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90"/>
        <w:gridCol w:w="3309"/>
        <w:gridCol w:w="3586"/>
      </w:tblGrid>
      <w:tr w:rsidR="00ED7BA0" w:rsidRPr="00A604E4" w14:paraId="039820E3" w14:textId="77777777" w:rsidTr="009A362B">
        <w:trPr>
          <w:trHeight w:val="326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480C5" w14:textId="441433EF"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A604E4">
              <w:rPr>
                <w:szCs w:val="24"/>
              </w:rPr>
              <w:t>Силабус</w:t>
            </w:r>
            <w:proofErr w:type="spellEnd"/>
            <w:r w:rsidRPr="00A604E4">
              <w:rPr>
                <w:szCs w:val="24"/>
              </w:rPr>
              <w:t xml:space="preserve"> курсу:</w:t>
            </w:r>
            <w:r w:rsidR="00B94D93" w:rsidRPr="00A604E4">
              <w:rPr>
                <w:szCs w:val="24"/>
              </w:rPr>
              <w:t xml:space="preserve"> </w:t>
            </w:r>
          </w:p>
        </w:tc>
        <w:tc>
          <w:tcPr>
            <w:tcW w:w="35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CE4F4" w14:textId="5E5E8611"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  <w:r w:rsidRPr="00A604E4">
              <w:rPr>
                <w:noProof/>
                <w:szCs w:val="24"/>
                <w:lang w:val="ru-RU" w:eastAsia="ru-RU"/>
              </w:rPr>
              <w:drawing>
                <wp:inline distT="0" distB="0" distL="0" distR="0" wp14:anchorId="0D5E7D50" wp14:editId="454E6586">
                  <wp:extent cx="2047875" cy="11620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BA0" w:rsidRPr="00A604E4" w14:paraId="0597CC10" w14:textId="77777777" w:rsidTr="009A362B">
        <w:trPr>
          <w:trHeight w:val="1742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325970" w14:textId="2969D2D8" w:rsidR="00ED7BA0" w:rsidRPr="00A604E4" w:rsidRDefault="00BE4EAF" w:rsidP="00517868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 w:val="28"/>
                <w:szCs w:val="24"/>
              </w:rPr>
              <w:t>УПРАВЛІННЯ ТУРИТИЧНОЮ ДЕСТИНАЦІЄЮ</w:t>
            </w:r>
          </w:p>
        </w:tc>
        <w:tc>
          <w:tcPr>
            <w:tcW w:w="35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E07A2" w14:textId="77777777" w:rsidR="00ED7BA0" w:rsidRPr="00A604E4" w:rsidRDefault="00ED7BA0" w:rsidP="00727660">
            <w:pPr>
              <w:spacing w:line="276" w:lineRule="auto"/>
              <w:jc w:val="both"/>
              <w:rPr>
                <w:szCs w:val="24"/>
                <w:lang w:eastAsia="uk-UA"/>
              </w:rPr>
            </w:pPr>
          </w:p>
        </w:tc>
      </w:tr>
      <w:tr w:rsidR="00ED7BA0" w:rsidRPr="00A604E4" w14:paraId="3E369F8B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C3F2E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Ступінь вищої освіти:</w:t>
            </w:r>
          </w:p>
        </w:tc>
        <w:tc>
          <w:tcPr>
            <w:tcW w:w="6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90987C" w14:textId="001BF3E4" w:rsidR="00ED7BA0" w:rsidRPr="00F23898" w:rsidRDefault="00F23898" w:rsidP="00727660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Бакалавр</w:t>
            </w:r>
          </w:p>
        </w:tc>
      </w:tr>
      <w:tr w:rsidR="00ED7BA0" w:rsidRPr="00A604E4" w14:paraId="2D82222A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9370CF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 xml:space="preserve">Спеціальність: 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5BA2D2" w14:textId="71B0F87D" w:rsidR="00ED7BA0" w:rsidRPr="00A604E4" w:rsidRDefault="00F23898" w:rsidP="00F421FE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  <w:lang w:val="ru-RU"/>
              </w:rPr>
              <w:t>4</w:t>
            </w:r>
            <w:r w:rsidR="00D66105">
              <w:rPr>
                <w:szCs w:val="24"/>
                <w:lang w:val="ru-RU"/>
              </w:rPr>
              <w:t>1</w:t>
            </w:r>
            <w:r w:rsidR="009A362B" w:rsidRPr="00A604E4">
              <w:rPr>
                <w:szCs w:val="24"/>
              </w:rPr>
              <w:t xml:space="preserve"> </w:t>
            </w:r>
            <w:r w:rsidR="00666AD2">
              <w:rPr>
                <w:szCs w:val="24"/>
              </w:rPr>
              <w:t>«</w:t>
            </w:r>
            <w:proofErr w:type="spellStart"/>
            <w:r w:rsidR="00D66105">
              <w:rPr>
                <w:szCs w:val="24"/>
              </w:rPr>
              <w:t>Готельно</w:t>
            </w:r>
            <w:proofErr w:type="spellEnd"/>
            <w:r w:rsidR="00D66105">
              <w:rPr>
                <w:szCs w:val="24"/>
              </w:rPr>
              <w:t>-ресторанна справа</w:t>
            </w:r>
            <w:r w:rsidR="00666AD2">
              <w:rPr>
                <w:szCs w:val="24"/>
              </w:rPr>
              <w:t>»</w:t>
            </w:r>
          </w:p>
        </w:tc>
      </w:tr>
      <w:tr w:rsidR="00ED7BA0" w:rsidRPr="00A604E4" w14:paraId="20BF3547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6570DC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Рік підготовки: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A78C53" w14:textId="01803330" w:rsidR="00ED7BA0" w:rsidRPr="00A604E4" w:rsidRDefault="00BE4EAF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ED7BA0" w:rsidRPr="00A604E4" w14:paraId="1707BCD2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BB8A3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Семестр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9728DE" w14:textId="7BCCFE6E" w:rsidR="00ED7BA0" w:rsidRPr="00A604E4" w:rsidRDefault="00F23898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весняний</w:t>
            </w:r>
          </w:p>
        </w:tc>
      </w:tr>
      <w:tr w:rsidR="00ED7BA0" w:rsidRPr="00A604E4" w14:paraId="2F418078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E3748C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Кількість кредитів ЄКТС: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FAD170" w14:textId="2F3AF5FF" w:rsidR="00ED7BA0" w:rsidRPr="00A604E4" w:rsidRDefault="00F23898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ED7BA0" w:rsidRPr="00A604E4" w14:paraId="03F0887C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A39B5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Мова(-и)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B4C4D8" w14:textId="77777777" w:rsidR="00ED7BA0" w:rsidRPr="00A604E4" w:rsidRDefault="00ED7BA0" w:rsidP="00727660">
            <w:pPr>
              <w:spacing w:line="276" w:lineRule="auto"/>
              <w:rPr>
                <w:szCs w:val="24"/>
              </w:rPr>
            </w:pPr>
            <w:r w:rsidRPr="00A604E4">
              <w:rPr>
                <w:szCs w:val="24"/>
              </w:rPr>
              <w:t>українська</w:t>
            </w:r>
          </w:p>
        </w:tc>
      </w:tr>
      <w:tr w:rsidR="00ED7BA0" w:rsidRPr="00A604E4" w14:paraId="7DF64745" w14:textId="77777777" w:rsidTr="009A362B">
        <w:trPr>
          <w:trHeight w:val="302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0B3D2" w14:textId="77777777" w:rsidR="00ED7BA0" w:rsidRPr="00A604E4" w:rsidRDefault="00ED7BA0" w:rsidP="009A362B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Вид семестрового контролю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EF50A9" w14:textId="01B2BB08" w:rsidR="00ED7BA0" w:rsidRPr="00A604E4" w:rsidRDefault="00BE4EAF" w:rsidP="009A362B">
            <w:pPr>
              <w:rPr>
                <w:szCs w:val="24"/>
              </w:rPr>
            </w:pPr>
            <w:r>
              <w:rPr>
                <w:szCs w:val="24"/>
              </w:rPr>
              <w:t>залік</w:t>
            </w:r>
          </w:p>
        </w:tc>
      </w:tr>
    </w:tbl>
    <w:p w14:paraId="6C192723" w14:textId="77777777" w:rsidR="00ED7BA0" w:rsidRPr="00A604E4" w:rsidRDefault="00ED7BA0" w:rsidP="00ED7BA0">
      <w:pPr>
        <w:jc w:val="both"/>
        <w:rPr>
          <w:sz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15"/>
        <w:gridCol w:w="280"/>
        <w:gridCol w:w="2087"/>
        <w:gridCol w:w="280"/>
        <w:gridCol w:w="1369"/>
        <w:gridCol w:w="736"/>
        <w:gridCol w:w="279"/>
        <w:gridCol w:w="2860"/>
      </w:tblGrid>
      <w:tr w:rsidR="00ED7BA0" w:rsidRPr="00A604E4" w14:paraId="37B65D8B" w14:textId="77777777" w:rsidTr="00F24D02">
        <w:tc>
          <w:tcPr>
            <w:tcW w:w="6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CAFA6" w14:textId="77777777" w:rsidR="00ED7BA0" w:rsidRPr="00A604E4" w:rsidRDefault="00ED7BA0" w:rsidP="00727660">
            <w:pPr>
              <w:jc w:val="both"/>
              <w:rPr>
                <w:szCs w:val="24"/>
              </w:rPr>
            </w:pPr>
            <w:r w:rsidRPr="00A604E4">
              <w:rPr>
                <w:b/>
                <w:i/>
                <w:szCs w:val="24"/>
              </w:rPr>
              <w:t>Автор курсу та лектор: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B6DF6" w14:textId="77777777"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ED7BA0" w:rsidRPr="00A604E4" w14:paraId="3AB14807" w14:textId="77777777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2F7BE7" w14:textId="1AA8FE80" w:rsidR="00ED7BA0" w:rsidRPr="007A69A7" w:rsidRDefault="00517868" w:rsidP="007A69A7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A604E4">
              <w:rPr>
                <w:szCs w:val="24"/>
              </w:rPr>
              <w:t>д</w:t>
            </w:r>
            <w:r w:rsidR="00ED7BA0" w:rsidRPr="00A604E4">
              <w:rPr>
                <w:szCs w:val="24"/>
              </w:rPr>
              <w:t>.</w:t>
            </w:r>
            <w:r w:rsidR="00CC1623" w:rsidRPr="00A604E4">
              <w:rPr>
                <w:szCs w:val="24"/>
              </w:rPr>
              <w:t>е</w:t>
            </w:r>
            <w:r w:rsidR="00ED7BA0" w:rsidRPr="00A604E4">
              <w:rPr>
                <w:szCs w:val="24"/>
              </w:rPr>
              <w:t>.н</w:t>
            </w:r>
            <w:proofErr w:type="spellEnd"/>
            <w:r w:rsidR="00ED7BA0" w:rsidRPr="00A604E4">
              <w:rPr>
                <w:szCs w:val="24"/>
              </w:rPr>
              <w:t xml:space="preserve">., </w:t>
            </w:r>
            <w:r w:rsidR="007A69A7">
              <w:rPr>
                <w:szCs w:val="24"/>
              </w:rPr>
              <w:t>доц</w:t>
            </w:r>
            <w:r w:rsidR="00ED7BA0" w:rsidRPr="00A604E4">
              <w:rPr>
                <w:szCs w:val="24"/>
              </w:rPr>
              <w:t xml:space="preserve">., </w:t>
            </w:r>
            <w:r w:rsidR="007A69A7" w:rsidRPr="007A69A7">
              <w:rPr>
                <w:szCs w:val="24"/>
              </w:rPr>
              <w:t>Зеленко Олена Олександр</w:t>
            </w:r>
            <w:r w:rsidR="007A69A7">
              <w:rPr>
                <w:szCs w:val="24"/>
              </w:rPr>
              <w:t>івна</w:t>
            </w:r>
          </w:p>
        </w:tc>
      </w:tr>
      <w:tr w:rsidR="00ED7BA0" w:rsidRPr="00A604E4" w14:paraId="2B66DCA6" w14:textId="77777777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24F8BA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ED7BA0" w:rsidRPr="00A604E4" w14:paraId="39C288EA" w14:textId="77777777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2BA76B" w14:textId="669546C6" w:rsidR="00ED7BA0" w:rsidRPr="00A604E4" w:rsidRDefault="00045986" w:rsidP="0072766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7A69A7">
              <w:rPr>
                <w:szCs w:val="24"/>
              </w:rPr>
              <w:t>рофесор кафедри міжнародної економіки і туризму</w:t>
            </w:r>
          </w:p>
        </w:tc>
      </w:tr>
      <w:tr w:rsidR="00ED7BA0" w:rsidRPr="00A604E4" w14:paraId="0964B5C6" w14:textId="77777777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0B5910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посада</w:t>
            </w:r>
          </w:p>
        </w:tc>
      </w:tr>
      <w:tr w:rsidR="00ED7BA0" w:rsidRPr="00A604E4" w14:paraId="763C9903" w14:textId="77777777" w:rsidTr="00F24D02"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9E2340" w14:textId="5C57D698" w:rsidR="00ED7BA0" w:rsidRPr="00A604E4" w:rsidRDefault="007A69A7" w:rsidP="00CC1623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  <w:lang w:val="en-US"/>
              </w:rPr>
              <w:t>zelenko</w:t>
            </w:r>
            <w:proofErr w:type="spellEnd"/>
            <w:r w:rsidR="00CC1623" w:rsidRPr="00A604E4">
              <w:rPr>
                <w:szCs w:val="24"/>
              </w:rPr>
              <w:t>@snu.edu.ua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BB428B" w14:textId="77777777"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F47E61" w14:textId="3169782C" w:rsidR="00ED7BA0" w:rsidRPr="00A604E4" w:rsidRDefault="00ED7BA0" w:rsidP="00517868">
            <w:pPr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+38-0</w:t>
            </w:r>
            <w:r w:rsidR="00517868" w:rsidRPr="00A604E4">
              <w:rPr>
                <w:szCs w:val="24"/>
              </w:rPr>
              <w:t>50</w:t>
            </w:r>
            <w:r w:rsidR="006B106B">
              <w:rPr>
                <w:szCs w:val="24"/>
              </w:rPr>
              <w:t>-939-74-49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A10556" w14:textId="77777777"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5693A0" w14:textId="5A9782AA" w:rsidR="00ED7BA0" w:rsidRPr="00A604E4" w:rsidRDefault="00CC1623" w:rsidP="00CC1623">
            <w:pPr>
              <w:jc w:val="center"/>
              <w:rPr>
                <w:szCs w:val="24"/>
              </w:rPr>
            </w:pPr>
            <w:proofErr w:type="spellStart"/>
            <w:r w:rsidRPr="00A604E4">
              <w:rPr>
                <w:szCs w:val="24"/>
              </w:rPr>
              <w:t>Viber</w:t>
            </w:r>
            <w:proofErr w:type="spellEnd"/>
            <w:r w:rsidRPr="00A604E4">
              <w:rPr>
                <w:szCs w:val="24"/>
              </w:rPr>
              <w:t xml:space="preserve"> за номером телефону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A43BA" w14:textId="77777777"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B53845" w14:textId="7C6E5568" w:rsidR="00ED7BA0" w:rsidRPr="00A604E4" w:rsidRDefault="006B106B" w:rsidP="00CC16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216aНК аудиторія кафедри </w:t>
            </w:r>
            <w:proofErr w:type="spellStart"/>
            <w:r>
              <w:rPr>
                <w:szCs w:val="24"/>
              </w:rPr>
              <w:t>МЕіТ</w:t>
            </w:r>
            <w:proofErr w:type="spellEnd"/>
          </w:p>
        </w:tc>
      </w:tr>
      <w:tr w:rsidR="00ED7BA0" w:rsidRPr="00A604E4" w14:paraId="02AEAD3A" w14:textId="77777777" w:rsidTr="00F24D02"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C70227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A4199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A36398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телефон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0B654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CF94F4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месенджер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1FF59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FDE7B4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консультації</w:t>
            </w:r>
          </w:p>
        </w:tc>
      </w:tr>
    </w:tbl>
    <w:p w14:paraId="03FA5BA2" w14:textId="77777777" w:rsidR="00DC120A" w:rsidRPr="00A604E4" w:rsidRDefault="00DC120A" w:rsidP="00ED7BA0">
      <w:pPr>
        <w:jc w:val="center"/>
        <w:rPr>
          <w:b/>
          <w:szCs w:val="24"/>
        </w:rPr>
      </w:pPr>
    </w:p>
    <w:p w14:paraId="4E7BAC27" w14:textId="77777777" w:rsidR="00DC120A" w:rsidRPr="00A604E4" w:rsidRDefault="00DC120A" w:rsidP="00ED7BA0">
      <w:pPr>
        <w:jc w:val="center"/>
        <w:rPr>
          <w:b/>
          <w:szCs w:val="24"/>
        </w:rPr>
      </w:pPr>
    </w:p>
    <w:p w14:paraId="6550109C" w14:textId="369A09ED" w:rsidR="00ED7BA0" w:rsidRPr="00A604E4" w:rsidRDefault="00ED7BA0" w:rsidP="00ED7BA0">
      <w:pPr>
        <w:jc w:val="center"/>
        <w:rPr>
          <w:b/>
          <w:szCs w:val="24"/>
        </w:rPr>
      </w:pPr>
      <w:r w:rsidRPr="00A604E4">
        <w:rPr>
          <w:b/>
          <w:szCs w:val="24"/>
        </w:rPr>
        <w:t>Анотація навчального курсу</w:t>
      </w:r>
    </w:p>
    <w:p w14:paraId="08D32C39" w14:textId="77777777" w:rsidR="00E02F70" w:rsidRPr="00A604E4" w:rsidRDefault="00E02F70" w:rsidP="00ED7BA0">
      <w:pPr>
        <w:jc w:val="center"/>
        <w:rPr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8363"/>
      </w:tblGrid>
      <w:tr w:rsidR="00ED7BA0" w:rsidRPr="00A604E4" w14:paraId="346A104F" w14:textId="77777777" w:rsidTr="00F24D02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A2616" w14:textId="77777777" w:rsidR="00ED7BA0" w:rsidRPr="00A604E4" w:rsidRDefault="00ED7BA0" w:rsidP="006A5829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Цілі вивчення курсу: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4B7A0" w14:textId="1F16740B" w:rsidR="00E02F70" w:rsidRPr="00A604E4" w:rsidRDefault="00E02F70" w:rsidP="006B106B">
            <w:pPr>
              <w:pStyle w:val="a0"/>
              <w:ind w:firstLine="0"/>
              <w:rPr>
                <w:szCs w:val="24"/>
              </w:rPr>
            </w:pPr>
            <w:r w:rsidRPr="00A604E4">
              <w:rPr>
                <w:b/>
                <w:szCs w:val="24"/>
              </w:rPr>
              <w:t>Метою лекційних занять</w:t>
            </w:r>
            <w:r w:rsidRPr="00A604E4">
              <w:rPr>
                <w:szCs w:val="24"/>
              </w:rPr>
              <w:t xml:space="preserve"> </w:t>
            </w:r>
            <w:r w:rsidR="00FD565B">
              <w:rPr>
                <w:szCs w:val="24"/>
              </w:rPr>
              <w:t xml:space="preserve">є </w:t>
            </w:r>
            <w:r w:rsidR="00FD565B" w:rsidRPr="00FD565B">
              <w:rPr>
                <w:szCs w:val="24"/>
              </w:rPr>
              <w:t xml:space="preserve">розкриття сутності </w:t>
            </w:r>
            <w:proofErr w:type="spellStart"/>
            <w:r w:rsidR="00FD565B" w:rsidRPr="00FD565B">
              <w:rPr>
                <w:szCs w:val="24"/>
              </w:rPr>
              <w:t>дестинацій</w:t>
            </w:r>
            <w:proofErr w:type="spellEnd"/>
            <w:r w:rsidR="00FD565B" w:rsidRPr="00FD565B">
              <w:rPr>
                <w:szCs w:val="24"/>
              </w:rPr>
              <w:t xml:space="preserve"> як організаційної структури туризму; проведення типізації туристичних </w:t>
            </w:r>
            <w:proofErr w:type="spellStart"/>
            <w:r w:rsidR="00FD565B" w:rsidRPr="00FD565B">
              <w:rPr>
                <w:szCs w:val="24"/>
              </w:rPr>
              <w:t>дестинацій</w:t>
            </w:r>
            <w:proofErr w:type="spellEnd"/>
            <w:r w:rsidR="00FD565B" w:rsidRPr="00FD565B">
              <w:rPr>
                <w:szCs w:val="24"/>
              </w:rPr>
              <w:t xml:space="preserve"> на основі  класифікації туристичних ресурсів та інтенсивності їх використання; розкриття ролі життєвого циклу </w:t>
            </w:r>
            <w:proofErr w:type="spellStart"/>
            <w:r w:rsidR="00FD565B" w:rsidRPr="00FD565B">
              <w:rPr>
                <w:szCs w:val="24"/>
              </w:rPr>
              <w:t>дестинацій</w:t>
            </w:r>
            <w:proofErr w:type="spellEnd"/>
            <w:r w:rsidR="00FD565B" w:rsidRPr="00FD565B">
              <w:rPr>
                <w:szCs w:val="24"/>
              </w:rPr>
              <w:t xml:space="preserve"> у розвитку туризму; дослідження тенденцій  розвитку туризму в Україні  та  процесів формування </w:t>
            </w:r>
            <w:proofErr w:type="spellStart"/>
            <w:r w:rsidR="00FD565B" w:rsidRPr="00FD565B">
              <w:rPr>
                <w:szCs w:val="24"/>
              </w:rPr>
              <w:t>дестинацій</w:t>
            </w:r>
            <w:proofErr w:type="spellEnd"/>
            <w:r w:rsidR="00B31274">
              <w:rPr>
                <w:szCs w:val="24"/>
              </w:rPr>
              <w:t>.</w:t>
            </w:r>
          </w:p>
          <w:p w14:paraId="341212DA" w14:textId="3284FDF9" w:rsidR="00ED7BA0" w:rsidRPr="00A604E4" w:rsidRDefault="00E02F70" w:rsidP="00EE37EC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A604E4">
              <w:rPr>
                <w:b/>
                <w:szCs w:val="24"/>
              </w:rPr>
              <w:t>Метою самостійної роботи</w:t>
            </w:r>
            <w:r w:rsidRPr="00A604E4">
              <w:rPr>
                <w:szCs w:val="24"/>
              </w:rPr>
              <w:t xml:space="preserve"> за дисципліною є засвоєння студентом навчального матеріалу в час, вільний від обов'язкових навчальних занять, без участі викладача; переорієн</w:t>
            </w:r>
            <w:r w:rsidR="006B106B">
              <w:rPr>
                <w:szCs w:val="24"/>
              </w:rPr>
              <w:t xml:space="preserve">тація із </w:t>
            </w:r>
            <w:proofErr w:type="spellStart"/>
            <w:r w:rsidR="006B106B">
              <w:rPr>
                <w:szCs w:val="24"/>
              </w:rPr>
              <w:t>лекційно</w:t>
            </w:r>
            <w:proofErr w:type="spellEnd"/>
            <w:r w:rsidR="006B106B">
              <w:rPr>
                <w:szCs w:val="24"/>
              </w:rPr>
              <w:t xml:space="preserve">-інформативної </w:t>
            </w:r>
            <w:r w:rsidRPr="00A604E4">
              <w:rPr>
                <w:bCs/>
                <w:szCs w:val="24"/>
              </w:rPr>
              <w:t>на</w:t>
            </w:r>
            <w:r w:rsidR="00EE37EC" w:rsidRPr="00A604E4">
              <w:rPr>
                <w:bCs/>
                <w:szCs w:val="24"/>
              </w:rPr>
              <w:t xml:space="preserve"> </w:t>
            </w:r>
            <w:r w:rsidRPr="00A604E4">
              <w:rPr>
                <w:bCs/>
                <w:szCs w:val="24"/>
              </w:rPr>
              <w:t xml:space="preserve">індивідуально-диференційовану, особистісно-орієнтовану </w:t>
            </w:r>
            <w:r w:rsidR="006B106B">
              <w:rPr>
                <w:szCs w:val="24"/>
              </w:rPr>
              <w:t xml:space="preserve">форму та на організацію </w:t>
            </w:r>
            <w:r w:rsidRPr="00A604E4">
              <w:rPr>
                <w:bCs/>
                <w:szCs w:val="24"/>
              </w:rPr>
              <w:t>самоосвіти студента</w:t>
            </w:r>
            <w:r w:rsidRPr="00A604E4">
              <w:rPr>
                <w:szCs w:val="24"/>
              </w:rPr>
              <w:t>; поглиблення, узагальнення та закріплення знань, які студенти отримують у процесі навчання, а також застосування цих знань на практиці</w:t>
            </w:r>
            <w:r w:rsidR="000F6A6A">
              <w:rPr>
                <w:szCs w:val="24"/>
              </w:rPr>
              <w:t xml:space="preserve"> шляхом виконання індивідуальних завдань</w:t>
            </w:r>
            <w:r w:rsidRPr="00A604E4">
              <w:rPr>
                <w:szCs w:val="24"/>
              </w:rPr>
              <w:t>.</w:t>
            </w:r>
          </w:p>
        </w:tc>
      </w:tr>
      <w:tr w:rsidR="00ED7BA0" w:rsidRPr="00A604E4" w14:paraId="45458152" w14:textId="77777777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07BBE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Результати навчання: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FEA35" w14:textId="461649CC" w:rsidR="000F6A6A" w:rsidRDefault="00E02F70" w:rsidP="00FD565B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2B68A8">
              <w:rPr>
                <w:b/>
                <w:szCs w:val="24"/>
              </w:rPr>
              <w:t>Знання</w:t>
            </w:r>
            <w:r w:rsidR="002B68A8" w:rsidRPr="002B68A8">
              <w:rPr>
                <w:b/>
                <w:szCs w:val="24"/>
              </w:rPr>
              <w:t>:</w:t>
            </w:r>
            <w:r w:rsidRPr="002B68A8">
              <w:rPr>
                <w:szCs w:val="24"/>
              </w:rPr>
              <w:t xml:space="preserve"> </w:t>
            </w:r>
            <w:r w:rsidR="004A1AD5">
              <w:rPr>
                <w:szCs w:val="24"/>
              </w:rPr>
              <w:t xml:space="preserve">Здатність до демонстрації системи знань щодо: </w:t>
            </w:r>
            <w:r w:rsidR="00FD565B" w:rsidRPr="00FD565B">
              <w:rPr>
                <w:szCs w:val="24"/>
              </w:rPr>
              <w:t>основн</w:t>
            </w:r>
            <w:r w:rsidR="004A1AD5">
              <w:rPr>
                <w:szCs w:val="24"/>
              </w:rPr>
              <w:t>их</w:t>
            </w:r>
            <w:r w:rsidR="00FD565B" w:rsidRPr="00FD565B">
              <w:rPr>
                <w:szCs w:val="24"/>
              </w:rPr>
              <w:t xml:space="preserve"> визначен</w:t>
            </w:r>
            <w:r w:rsidR="004A1AD5">
              <w:rPr>
                <w:szCs w:val="24"/>
              </w:rPr>
              <w:t>ь</w:t>
            </w:r>
            <w:r w:rsidR="00FD565B" w:rsidRPr="00FD565B">
              <w:rPr>
                <w:szCs w:val="24"/>
              </w:rPr>
              <w:t xml:space="preserve"> та термін</w:t>
            </w:r>
            <w:r w:rsidR="004A1AD5">
              <w:rPr>
                <w:szCs w:val="24"/>
              </w:rPr>
              <w:t>ів</w:t>
            </w:r>
            <w:r w:rsidR="00FD565B" w:rsidRPr="00FD565B">
              <w:rPr>
                <w:szCs w:val="24"/>
              </w:rPr>
              <w:t xml:space="preserve"> навчальної дисципліни; сутн</w:t>
            </w:r>
            <w:r w:rsidR="004A1AD5">
              <w:rPr>
                <w:szCs w:val="24"/>
              </w:rPr>
              <w:t>ості</w:t>
            </w:r>
            <w:r w:rsidR="00FD565B" w:rsidRPr="00FD565B">
              <w:rPr>
                <w:szCs w:val="24"/>
              </w:rPr>
              <w:t xml:space="preserve"> та типізаці</w:t>
            </w:r>
            <w:r w:rsidR="004A1AD5">
              <w:rPr>
                <w:szCs w:val="24"/>
              </w:rPr>
              <w:t>ї</w:t>
            </w:r>
            <w:r w:rsidR="00FD565B" w:rsidRPr="00FD565B">
              <w:rPr>
                <w:szCs w:val="24"/>
              </w:rPr>
              <w:t xml:space="preserve"> </w:t>
            </w:r>
            <w:proofErr w:type="spellStart"/>
            <w:r w:rsidR="00FD565B" w:rsidRPr="00FD565B">
              <w:rPr>
                <w:szCs w:val="24"/>
              </w:rPr>
              <w:t>дестинацій</w:t>
            </w:r>
            <w:proofErr w:type="spellEnd"/>
            <w:r w:rsidR="00FD565B" w:rsidRPr="00FD565B">
              <w:rPr>
                <w:szCs w:val="24"/>
              </w:rPr>
              <w:t xml:space="preserve"> на основі класифікації туристичних ресурсів; основ</w:t>
            </w:r>
            <w:r w:rsidR="004A1AD5">
              <w:rPr>
                <w:szCs w:val="24"/>
              </w:rPr>
              <w:t>них</w:t>
            </w:r>
            <w:r w:rsidR="00FD565B" w:rsidRPr="00FD565B">
              <w:rPr>
                <w:szCs w:val="24"/>
              </w:rPr>
              <w:t xml:space="preserve"> принципи функціонування  сучасних туристичних </w:t>
            </w:r>
            <w:proofErr w:type="spellStart"/>
            <w:r w:rsidR="00FD565B" w:rsidRPr="00FD565B">
              <w:rPr>
                <w:szCs w:val="24"/>
              </w:rPr>
              <w:t>дестинацій</w:t>
            </w:r>
            <w:proofErr w:type="spellEnd"/>
            <w:r w:rsidR="00FD565B" w:rsidRPr="00FD565B">
              <w:rPr>
                <w:szCs w:val="24"/>
              </w:rPr>
              <w:t xml:space="preserve"> у вітчизняній туристичній галузі; логістичн</w:t>
            </w:r>
            <w:r w:rsidR="004A1AD5">
              <w:rPr>
                <w:szCs w:val="24"/>
              </w:rPr>
              <w:t>их</w:t>
            </w:r>
            <w:r w:rsidR="00FD565B" w:rsidRPr="00FD565B">
              <w:rPr>
                <w:szCs w:val="24"/>
              </w:rPr>
              <w:t xml:space="preserve"> підход</w:t>
            </w:r>
            <w:r w:rsidR="004A1AD5">
              <w:rPr>
                <w:szCs w:val="24"/>
              </w:rPr>
              <w:t>ів</w:t>
            </w:r>
            <w:r w:rsidR="00FD565B" w:rsidRPr="00FD565B">
              <w:rPr>
                <w:szCs w:val="24"/>
              </w:rPr>
              <w:t xml:space="preserve"> до управління туристичними </w:t>
            </w:r>
            <w:proofErr w:type="spellStart"/>
            <w:r w:rsidR="00FD565B" w:rsidRPr="00FD565B">
              <w:rPr>
                <w:szCs w:val="24"/>
              </w:rPr>
              <w:t>дестинаціями</w:t>
            </w:r>
            <w:proofErr w:type="spellEnd"/>
            <w:r w:rsidR="00FD565B" w:rsidRPr="00FD565B">
              <w:rPr>
                <w:szCs w:val="24"/>
              </w:rPr>
              <w:t xml:space="preserve"> та механізм</w:t>
            </w:r>
            <w:r w:rsidR="004A1AD5">
              <w:rPr>
                <w:szCs w:val="24"/>
              </w:rPr>
              <w:t>ів</w:t>
            </w:r>
            <w:r w:rsidR="00FD565B" w:rsidRPr="00FD565B">
              <w:rPr>
                <w:szCs w:val="24"/>
              </w:rPr>
              <w:t xml:space="preserve"> оптимізації розвитку </w:t>
            </w:r>
            <w:proofErr w:type="spellStart"/>
            <w:r w:rsidR="00FD565B" w:rsidRPr="00FD565B">
              <w:rPr>
                <w:szCs w:val="24"/>
              </w:rPr>
              <w:t>дестинацій</w:t>
            </w:r>
            <w:proofErr w:type="spellEnd"/>
            <w:r w:rsidR="00FD565B" w:rsidRPr="00FD565B">
              <w:rPr>
                <w:szCs w:val="24"/>
              </w:rPr>
              <w:t xml:space="preserve"> на основі кластеризації туризму.</w:t>
            </w:r>
          </w:p>
          <w:p w14:paraId="407AE239" w14:textId="11877CD0" w:rsidR="002B68A8" w:rsidRPr="00A604E4" w:rsidRDefault="002B68A8" w:rsidP="004A1AD5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2B68A8">
              <w:rPr>
                <w:b/>
                <w:szCs w:val="24"/>
              </w:rPr>
              <w:t>Вміння:</w:t>
            </w:r>
            <w:r>
              <w:rPr>
                <w:szCs w:val="24"/>
              </w:rPr>
              <w:t xml:space="preserve"> </w:t>
            </w:r>
            <w:r w:rsidR="004A1AD5" w:rsidRPr="004A1AD5">
              <w:rPr>
                <w:szCs w:val="24"/>
              </w:rPr>
              <w:t xml:space="preserve">будувати моделі розвитку туристичних </w:t>
            </w:r>
            <w:proofErr w:type="spellStart"/>
            <w:r w:rsidR="004A1AD5" w:rsidRPr="004A1AD5">
              <w:rPr>
                <w:szCs w:val="24"/>
              </w:rPr>
              <w:t>дестинацій</w:t>
            </w:r>
            <w:proofErr w:type="spellEnd"/>
            <w:r w:rsidR="004A1AD5" w:rsidRPr="004A1AD5">
              <w:rPr>
                <w:szCs w:val="24"/>
              </w:rPr>
              <w:t xml:space="preserve"> та формува</w:t>
            </w:r>
            <w:r w:rsidR="004A1AD5">
              <w:rPr>
                <w:szCs w:val="24"/>
              </w:rPr>
              <w:t>ти</w:t>
            </w:r>
            <w:r w:rsidR="004A1AD5" w:rsidRPr="004A1AD5">
              <w:rPr>
                <w:szCs w:val="24"/>
              </w:rPr>
              <w:t xml:space="preserve"> стратегічн</w:t>
            </w:r>
            <w:r w:rsidR="004A1AD5">
              <w:rPr>
                <w:szCs w:val="24"/>
              </w:rPr>
              <w:t>і</w:t>
            </w:r>
            <w:r w:rsidR="004A1AD5" w:rsidRPr="004A1AD5">
              <w:rPr>
                <w:szCs w:val="24"/>
              </w:rPr>
              <w:t xml:space="preserve"> альтернатив</w:t>
            </w:r>
            <w:r w:rsidR="004A1AD5">
              <w:rPr>
                <w:szCs w:val="24"/>
              </w:rPr>
              <w:t>и</w:t>
            </w:r>
            <w:r w:rsidR="004A1AD5" w:rsidRPr="004A1AD5">
              <w:rPr>
                <w:szCs w:val="24"/>
              </w:rPr>
              <w:t xml:space="preserve"> управління ними в туристичній галузі; визначати  вплив економічної ефективності функціонування туристських </w:t>
            </w:r>
            <w:proofErr w:type="spellStart"/>
            <w:r w:rsidR="004A1AD5" w:rsidRPr="004A1AD5">
              <w:rPr>
                <w:szCs w:val="24"/>
              </w:rPr>
              <w:t>дестинацій</w:t>
            </w:r>
            <w:proofErr w:type="spellEnd"/>
            <w:r w:rsidR="004A1AD5" w:rsidRPr="004A1AD5">
              <w:rPr>
                <w:szCs w:val="24"/>
              </w:rPr>
              <w:t xml:space="preserve"> на привабливість для інвесторів та бізнесу; аналізувати підходи до управління туристичними </w:t>
            </w:r>
            <w:proofErr w:type="spellStart"/>
            <w:r w:rsidR="004A1AD5" w:rsidRPr="004A1AD5">
              <w:rPr>
                <w:szCs w:val="24"/>
              </w:rPr>
              <w:t>дестинаціями</w:t>
            </w:r>
            <w:proofErr w:type="spellEnd"/>
            <w:r w:rsidR="004A1AD5" w:rsidRPr="004A1AD5">
              <w:rPr>
                <w:szCs w:val="24"/>
              </w:rPr>
              <w:t xml:space="preserve">; формувати стратегічні напрямки управління  регіональним  розвитком туристичних </w:t>
            </w:r>
            <w:proofErr w:type="spellStart"/>
            <w:r w:rsidR="004A1AD5" w:rsidRPr="004A1AD5">
              <w:rPr>
                <w:szCs w:val="24"/>
              </w:rPr>
              <w:t>дестинацій</w:t>
            </w:r>
            <w:proofErr w:type="spellEnd"/>
            <w:r w:rsidR="004A1AD5" w:rsidRPr="004A1AD5">
              <w:rPr>
                <w:szCs w:val="24"/>
              </w:rPr>
              <w:t>.</w:t>
            </w:r>
          </w:p>
        </w:tc>
      </w:tr>
      <w:tr w:rsidR="00ED7BA0" w:rsidRPr="00A604E4" w14:paraId="3AE6F51C" w14:textId="77777777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EF937" w14:textId="45EE4FC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lastRenderedPageBreak/>
              <w:t>Передумови до початку вивчення: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B5EF7" w14:textId="016716A7" w:rsidR="00ED7BA0" w:rsidRPr="00A604E4" w:rsidRDefault="00ED7BA0" w:rsidP="00045986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 xml:space="preserve">Базові знання </w:t>
            </w:r>
            <w:r w:rsidR="00736466">
              <w:rPr>
                <w:szCs w:val="24"/>
              </w:rPr>
              <w:t>щодо організації туристичної діяльності</w:t>
            </w:r>
            <w:r w:rsidR="00EE37EC" w:rsidRPr="00A604E4">
              <w:rPr>
                <w:szCs w:val="24"/>
              </w:rPr>
              <w:t xml:space="preserve">, знання </w:t>
            </w:r>
            <w:r w:rsidR="00B15528" w:rsidRPr="00A604E4">
              <w:rPr>
                <w:szCs w:val="24"/>
              </w:rPr>
              <w:t xml:space="preserve">щодо загальних економічних процесів на </w:t>
            </w:r>
            <w:proofErr w:type="spellStart"/>
            <w:r w:rsidR="00B15528" w:rsidRPr="00A604E4">
              <w:rPr>
                <w:szCs w:val="24"/>
              </w:rPr>
              <w:t>макро</w:t>
            </w:r>
            <w:proofErr w:type="spellEnd"/>
            <w:r w:rsidR="00B15528" w:rsidRPr="00A604E4">
              <w:rPr>
                <w:szCs w:val="24"/>
              </w:rPr>
              <w:t xml:space="preserve">- </w:t>
            </w:r>
            <w:r w:rsidR="00986FD6" w:rsidRPr="00A604E4">
              <w:rPr>
                <w:szCs w:val="24"/>
              </w:rPr>
              <w:t>і</w:t>
            </w:r>
            <w:r w:rsidR="00B15528" w:rsidRPr="00A604E4">
              <w:rPr>
                <w:szCs w:val="24"/>
              </w:rPr>
              <w:t xml:space="preserve"> мікрорівнях</w:t>
            </w:r>
            <w:r w:rsidR="00736466">
              <w:rPr>
                <w:szCs w:val="24"/>
              </w:rPr>
              <w:t xml:space="preserve">, дисципліна вивчається </w:t>
            </w:r>
            <w:r w:rsidR="00045986">
              <w:rPr>
                <w:szCs w:val="24"/>
              </w:rPr>
              <w:t>після курсів</w:t>
            </w:r>
            <w:r w:rsidR="004A1AD5">
              <w:rPr>
                <w:szCs w:val="24"/>
              </w:rPr>
              <w:t xml:space="preserve"> «Організація туристичних подорожей», «Географія туризму», </w:t>
            </w:r>
            <w:r w:rsidR="00736466">
              <w:rPr>
                <w:szCs w:val="24"/>
              </w:rPr>
              <w:t xml:space="preserve">«Менеджмент </w:t>
            </w:r>
            <w:proofErr w:type="spellStart"/>
            <w:r w:rsidR="00D66105">
              <w:rPr>
                <w:szCs w:val="24"/>
              </w:rPr>
              <w:t>готельно</w:t>
            </w:r>
            <w:proofErr w:type="spellEnd"/>
            <w:r w:rsidR="00D66105">
              <w:rPr>
                <w:szCs w:val="24"/>
              </w:rPr>
              <w:t>-ресторанного господарства</w:t>
            </w:r>
            <w:r w:rsidR="00045986">
              <w:rPr>
                <w:szCs w:val="24"/>
              </w:rPr>
              <w:t>» та</w:t>
            </w:r>
            <w:r w:rsidR="00736466">
              <w:rPr>
                <w:szCs w:val="24"/>
              </w:rPr>
              <w:t xml:space="preserve"> «Маркетинг </w:t>
            </w:r>
            <w:proofErr w:type="spellStart"/>
            <w:r w:rsidR="00D66105">
              <w:rPr>
                <w:szCs w:val="24"/>
              </w:rPr>
              <w:t>готельно</w:t>
            </w:r>
            <w:proofErr w:type="spellEnd"/>
            <w:r w:rsidR="00D66105">
              <w:rPr>
                <w:szCs w:val="24"/>
              </w:rPr>
              <w:t>-ресторанного господарства</w:t>
            </w:r>
            <w:r w:rsidR="00736466">
              <w:rPr>
                <w:szCs w:val="24"/>
              </w:rPr>
              <w:t>»</w:t>
            </w:r>
            <w:r w:rsidR="00176730">
              <w:rPr>
                <w:szCs w:val="24"/>
              </w:rPr>
              <w:t>, «</w:t>
            </w:r>
            <w:r w:rsidR="00D66105">
              <w:rPr>
                <w:szCs w:val="24"/>
              </w:rPr>
              <w:t>Організація готельного господарства</w:t>
            </w:r>
            <w:r w:rsidR="00176730">
              <w:rPr>
                <w:szCs w:val="24"/>
              </w:rPr>
              <w:t>»,</w:t>
            </w:r>
            <w:r w:rsidR="00D66105">
              <w:rPr>
                <w:szCs w:val="24"/>
              </w:rPr>
              <w:t xml:space="preserve"> «Організація ресторанного господарства»</w:t>
            </w:r>
            <w:r w:rsidR="00176730">
              <w:rPr>
                <w:szCs w:val="24"/>
              </w:rPr>
              <w:t xml:space="preserve"> тощо</w:t>
            </w:r>
            <w:r w:rsidR="00D66105">
              <w:rPr>
                <w:szCs w:val="24"/>
              </w:rPr>
              <w:t>.</w:t>
            </w:r>
          </w:p>
        </w:tc>
      </w:tr>
    </w:tbl>
    <w:p w14:paraId="495602AC" w14:textId="77777777" w:rsidR="00ED7BA0" w:rsidRPr="00A604E4" w:rsidRDefault="00ED7BA0" w:rsidP="00ED7BA0">
      <w:pPr>
        <w:jc w:val="both"/>
        <w:rPr>
          <w:sz w:val="22"/>
        </w:rPr>
      </w:pPr>
    </w:p>
    <w:p w14:paraId="20122A0C" w14:textId="77777777" w:rsidR="00DC120A" w:rsidRPr="00A604E4" w:rsidRDefault="00DC120A" w:rsidP="00ED7BA0">
      <w:pPr>
        <w:spacing w:line="276" w:lineRule="auto"/>
        <w:ind w:left="3119" w:hanging="3119"/>
        <w:jc w:val="center"/>
        <w:rPr>
          <w:b/>
          <w:szCs w:val="24"/>
        </w:rPr>
      </w:pPr>
    </w:p>
    <w:p w14:paraId="6DE6EBBD" w14:textId="59CA1986" w:rsidR="00ED7BA0" w:rsidRPr="00A604E4" w:rsidRDefault="00ED7BA0" w:rsidP="00ED7BA0">
      <w:pPr>
        <w:spacing w:line="276" w:lineRule="auto"/>
        <w:ind w:left="3119" w:hanging="3119"/>
        <w:jc w:val="center"/>
        <w:rPr>
          <w:b/>
          <w:color w:val="FF0000"/>
          <w:szCs w:val="24"/>
        </w:rPr>
      </w:pPr>
      <w:r w:rsidRPr="00A604E4">
        <w:rPr>
          <w:b/>
          <w:szCs w:val="24"/>
        </w:rPr>
        <w:t>Мета курсу (набуті компетентності)</w:t>
      </w:r>
    </w:p>
    <w:p w14:paraId="60046A38" w14:textId="77777777" w:rsidR="0090579A" w:rsidRPr="00A604E4" w:rsidRDefault="0090579A" w:rsidP="00BD4F10">
      <w:pPr>
        <w:pStyle w:val="a0"/>
        <w:spacing w:line="235" w:lineRule="auto"/>
        <w:rPr>
          <w:b/>
          <w:bCs/>
          <w:szCs w:val="24"/>
        </w:rPr>
      </w:pPr>
    </w:p>
    <w:p w14:paraId="4FF2976B" w14:textId="1BEBDF9E" w:rsidR="00BD4F10" w:rsidRPr="00FD565B" w:rsidRDefault="00E02F70" w:rsidP="00FD565B">
      <w:pPr>
        <w:pStyle w:val="a0"/>
        <w:rPr>
          <w:szCs w:val="24"/>
        </w:rPr>
      </w:pPr>
      <w:r w:rsidRPr="00736466">
        <w:rPr>
          <w:b/>
          <w:szCs w:val="24"/>
        </w:rPr>
        <w:t>Мета викладання дисципліни</w:t>
      </w:r>
      <w:r w:rsidRPr="00736466">
        <w:rPr>
          <w:szCs w:val="24"/>
        </w:rPr>
        <w:t xml:space="preserve"> </w:t>
      </w:r>
      <w:r w:rsidR="00FD565B" w:rsidRPr="00FD565B">
        <w:rPr>
          <w:szCs w:val="24"/>
        </w:rPr>
        <w:t xml:space="preserve"> є  поглиблення  теоретико-методичних </w:t>
      </w:r>
      <w:r w:rsidR="00FD565B">
        <w:rPr>
          <w:szCs w:val="24"/>
        </w:rPr>
        <w:t>зн</w:t>
      </w:r>
      <w:r w:rsidR="00FD565B" w:rsidRPr="00FD565B">
        <w:rPr>
          <w:szCs w:val="24"/>
        </w:rPr>
        <w:t xml:space="preserve">ань  студентів </w:t>
      </w:r>
      <w:r w:rsidR="00FD565B">
        <w:rPr>
          <w:szCs w:val="24"/>
        </w:rPr>
        <w:t>щ</w:t>
      </w:r>
      <w:r w:rsidR="00FD565B" w:rsidRPr="00FD565B">
        <w:rPr>
          <w:szCs w:val="24"/>
        </w:rPr>
        <w:t xml:space="preserve">одо основ формування й розвитку туристичних </w:t>
      </w:r>
      <w:proofErr w:type="spellStart"/>
      <w:r w:rsidR="00FD565B" w:rsidRPr="00FD565B">
        <w:rPr>
          <w:szCs w:val="24"/>
        </w:rPr>
        <w:t>дестинацій</w:t>
      </w:r>
      <w:proofErr w:type="spellEnd"/>
      <w:r w:rsidR="00FD565B">
        <w:rPr>
          <w:szCs w:val="24"/>
        </w:rPr>
        <w:t>.</w:t>
      </w:r>
    </w:p>
    <w:p w14:paraId="794E435C" w14:textId="0B19B6B9" w:rsidR="00151429" w:rsidRDefault="00224E22" w:rsidP="00224E22">
      <w:pPr>
        <w:ind w:firstLine="709"/>
        <w:jc w:val="both"/>
        <w:rPr>
          <w:szCs w:val="24"/>
          <w:u w:val="single"/>
        </w:rPr>
      </w:pPr>
      <w:r w:rsidRPr="00736466">
        <w:rPr>
          <w:szCs w:val="24"/>
          <w:u w:val="single"/>
        </w:rPr>
        <w:t>В</w:t>
      </w:r>
      <w:r w:rsidR="00151429" w:rsidRPr="00736466">
        <w:rPr>
          <w:szCs w:val="24"/>
          <w:u w:val="single"/>
        </w:rPr>
        <w:t xml:space="preserve">ивчення даного навчального курсу </w:t>
      </w:r>
      <w:r w:rsidRPr="00736466">
        <w:rPr>
          <w:szCs w:val="24"/>
          <w:u w:val="single"/>
        </w:rPr>
        <w:t xml:space="preserve">призначене для формування, удосконалення та розвитку у </w:t>
      </w:r>
      <w:r w:rsidR="00151429" w:rsidRPr="00736466">
        <w:rPr>
          <w:szCs w:val="24"/>
          <w:u w:val="single"/>
        </w:rPr>
        <w:t>здобувач</w:t>
      </w:r>
      <w:r w:rsidRPr="00736466">
        <w:rPr>
          <w:szCs w:val="24"/>
          <w:u w:val="single"/>
        </w:rPr>
        <w:t>а</w:t>
      </w:r>
      <w:r w:rsidR="00151429" w:rsidRPr="00736466">
        <w:rPr>
          <w:szCs w:val="24"/>
          <w:u w:val="single"/>
        </w:rPr>
        <w:t xml:space="preserve"> вищої освіти наступних </w:t>
      </w:r>
      <w:proofErr w:type="spellStart"/>
      <w:r w:rsidR="00151429" w:rsidRPr="00736466">
        <w:rPr>
          <w:szCs w:val="24"/>
          <w:u w:val="single"/>
        </w:rPr>
        <w:t>компетентностей</w:t>
      </w:r>
      <w:proofErr w:type="spellEnd"/>
      <w:r w:rsidR="00151429" w:rsidRPr="00736466">
        <w:rPr>
          <w:szCs w:val="24"/>
          <w:u w:val="single"/>
        </w:rPr>
        <w:t>:</w:t>
      </w:r>
    </w:p>
    <w:p w14:paraId="1230815F" w14:textId="77777777" w:rsidR="00D66105" w:rsidRPr="00D66105" w:rsidRDefault="00D66105" w:rsidP="00D66105">
      <w:pPr>
        <w:ind w:firstLine="709"/>
        <w:jc w:val="both"/>
        <w:rPr>
          <w:szCs w:val="24"/>
        </w:rPr>
      </w:pPr>
      <w:r w:rsidRPr="00D66105">
        <w:rPr>
          <w:szCs w:val="24"/>
        </w:rPr>
        <w:t>ЗК 05. Здатність працювати в команді</w:t>
      </w:r>
    </w:p>
    <w:p w14:paraId="69DFDDC5" w14:textId="77777777" w:rsidR="00D66105" w:rsidRPr="00D66105" w:rsidRDefault="00D66105" w:rsidP="00D66105">
      <w:pPr>
        <w:ind w:firstLine="709"/>
        <w:jc w:val="both"/>
        <w:rPr>
          <w:szCs w:val="24"/>
        </w:rPr>
      </w:pPr>
      <w:r w:rsidRPr="00D66105">
        <w:rPr>
          <w:szCs w:val="24"/>
        </w:rPr>
        <w:t>ЗК 07. Цінування мультикультурності.</w:t>
      </w:r>
    </w:p>
    <w:p w14:paraId="1042F008" w14:textId="6924DC13" w:rsidR="00D66105" w:rsidRPr="00D66105" w:rsidRDefault="00D66105" w:rsidP="00D66105">
      <w:pPr>
        <w:ind w:firstLine="709"/>
        <w:jc w:val="both"/>
        <w:rPr>
          <w:szCs w:val="24"/>
        </w:rPr>
      </w:pPr>
      <w:r w:rsidRPr="00D66105">
        <w:rPr>
          <w:szCs w:val="24"/>
        </w:rPr>
        <w:t>ЗК 09.</w:t>
      </w:r>
      <w:r>
        <w:rPr>
          <w:szCs w:val="24"/>
        </w:rPr>
        <w:t xml:space="preserve"> </w:t>
      </w:r>
      <w:r w:rsidRPr="00D66105">
        <w:rPr>
          <w:szCs w:val="24"/>
        </w:rPr>
        <w:t>Здатність до абстрактного мислення, аналізу та синтезу.</w:t>
      </w:r>
    </w:p>
    <w:p w14:paraId="72FF11F5" w14:textId="77777777" w:rsidR="00D66105" w:rsidRPr="00D66105" w:rsidRDefault="00D66105" w:rsidP="00D66105">
      <w:pPr>
        <w:ind w:firstLine="709"/>
        <w:jc w:val="both"/>
        <w:rPr>
          <w:szCs w:val="24"/>
        </w:rPr>
      </w:pPr>
      <w:r w:rsidRPr="00D66105">
        <w:rPr>
          <w:szCs w:val="24"/>
        </w:rPr>
        <w:t>ЗК 10. Здатність застосовувати знання у практичних ситуаціях</w:t>
      </w:r>
    </w:p>
    <w:p w14:paraId="3E60E6E7" w14:textId="77777777" w:rsidR="00D66105" w:rsidRPr="00D66105" w:rsidRDefault="00D66105" w:rsidP="00D66105">
      <w:pPr>
        <w:ind w:firstLine="709"/>
        <w:jc w:val="both"/>
        <w:rPr>
          <w:szCs w:val="24"/>
        </w:rPr>
      </w:pPr>
      <w:r w:rsidRPr="00D66105">
        <w:rPr>
          <w:szCs w:val="24"/>
        </w:rPr>
        <w:t>СК 04. Здатність формувати та реалізовувати ефективні зовнішні та внутрішні комунікації на підприємствах сфери гостинності, навички взаємодії.</w:t>
      </w:r>
    </w:p>
    <w:p w14:paraId="26871259" w14:textId="1139E178" w:rsidR="00D66105" w:rsidRDefault="00D66105" w:rsidP="00D66105">
      <w:pPr>
        <w:ind w:firstLine="709"/>
        <w:jc w:val="both"/>
        <w:rPr>
          <w:szCs w:val="24"/>
        </w:rPr>
      </w:pPr>
      <w:r w:rsidRPr="00D66105">
        <w:rPr>
          <w:szCs w:val="24"/>
        </w:rPr>
        <w:t>СК 11. Здатність виявляти, визначати й оцінювати ознаки, властивості і показники якості продукції та послуг, що впливають на рівень забезпечення вимог споживачів у сфері гостинності.</w:t>
      </w:r>
    </w:p>
    <w:p w14:paraId="748B8445" w14:textId="73B7B197" w:rsidR="00D66105" w:rsidRPr="00D66105" w:rsidRDefault="00D66105" w:rsidP="00D66105">
      <w:pPr>
        <w:ind w:firstLine="709"/>
        <w:jc w:val="both"/>
        <w:rPr>
          <w:szCs w:val="24"/>
        </w:rPr>
      </w:pPr>
      <w:r w:rsidRPr="00D66105">
        <w:rPr>
          <w:szCs w:val="24"/>
        </w:rPr>
        <w:t>СК  12.  Здатність  ініціювати  концепцію  розвитку  бізнесу, формулювати бізнес-ідею розвитку суб’єктів готельного та ресторанного бізнесу.</w:t>
      </w:r>
    </w:p>
    <w:p w14:paraId="26D79F6C" w14:textId="77777777" w:rsidR="00D66105" w:rsidRPr="00D66105" w:rsidRDefault="00D66105" w:rsidP="00D66105">
      <w:pPr>
        <w:ind w:firstLine="709"/>
        <w:jc w:val="both"/>
        <w:rPr>
          <w:szCs w:val="24"/>
        </w:rPr>
      </w:pPr>
      <w:r w:rsidRPr="00D66105">
        <w:rPr>
          <w:szCs w:val="24"/>
        </w:rPr>
        <w:t>Що забезпечується досягненням наступних програмних результатів навчання:</w:t>
      </w:r>
    </w:p>
    <w:p w14:paraId="390BC9D4" w14:textId="77777777" w:rsidR="00D66105" w:rsidRPr="00D66105" w:rsidRDefault="00D66105" w:rsidP="00D66105">
      <w:pPr>
        <w:ind w:firstLine="709"/>
        <w:jc w:val="both"/>
        <w:rPr>
          <w:szCs w:val="24"/>
        </w:rPr>
      </w:pPr>
      <w:r w:rsidRPr="00D66105">
        <w:rPr>
          <w:szCs w:val="24"/>
        </w:rPr>
        <w:t>РН 07. Організовувати процес обслуговування споживачів готельних та ресторанних послуг на основі використання сучасних інформаційних, комунікаційних і сервісних технологій та дотримання стандартів якості і норм безпеки.</w:t>
      </w:r>
    </w:p>
    <w:p w14:paraId="144A8A75" w14:textId="77777777" w:rsidR="00D66105" w:rsidRPr="00D66105" w:rsidRDefault="00D66105" w:rsidP="00D66105">
      <w:pPr>
        <w:ind w:firstLine="709"/>
        <w:jc w:val="both"/>
        <w:rPr>
          <w:szCs w:val="24"/>
        </w:rPr>
      </w:pPr>
      <w:r w:rsidRPr="00D66105">
        <w:rPr>
          <w:szCs w:val="24"/>
        </w:rPr>
        <w:t>РН 08. Застосовувати навички продуктивного спілкування зі споживачами готельних та ресторанних послу.</w:t>
      </w:r>
    </w:p>
    <w:p w14:paraId="0AAE6613" w14:textId="77777777" w:rsidR="00D66105" w:rsidRPr="00D66105" w:rsidRDefault="00D66105" w:rsidP="00D66105">
      <w:pPr>
        <w:ind w:firstLine="709"/>
        <w:jc w:val="both"/>
        <w:rPr>
          <w:szCs w:val="24"/>
        </w:rPr>
      </w:pPr>
      <w:r w:rsidRPr="00D66105">
        <w:rPr>
          <w:szCs w:val="24"/>
        </w:rPr>
        <w:t>РН 12. Здійснювати ефективний контроль якості продуктів та послуг закладів готельного і ресторанного господарства</w:t>
      </w:r>
    </w:p>
    <w:p w14:paraId="5F8EA9E3" w14:textId="77777777" w:rsidR="00D66105" w:rsidRPr="00D66105" w:rsidRDefault="00D66105" w:rsidP="00D66105">
      <w:pPr>
        <w:ind w:firstLine="709"/>
        <w:jc w:val="both"/>
        <w:rPr>
          <w:szCs w:val="24"/>
        </w:rPr>
      </w:pPr>
      <w:r w:rsidRPr="00D66105">
        <w:rPr>
          <w:szCs w:val="24"/>
        </w:rPr>
        <w:t>РН 16. Виконувати самостійно завдання, розв’язувати задачі і проблеми, застосовувати їх в різних професійних ситуаціях та відповідати за результати своєї діяльності.</w:t>
      </w:r>
    </w:p>
    <w:p w14:paraId="2AE0E23F" w14:textId="3BD0D595" w:rsidR="000C5564" w:rsidRDefault="00D66105" w:rsidP="00F85124">
      <w:pPr>
        <w:ind w:firstLine="709"/>
        <w:jc w:val="both"/>
        <w:rPr>
          <w:bCs/>
          <w:iCs/>
          <w:szCs w:val="24"/>
          <w:u w:val="single"/>
          <w:lang w:eastAsia="uk-UA"/>
        </w:rPr>
      </w:pPr>
      <w:r w:rsidRPr="00D66105">
        <w:rPr>
          <w:szCs w:val="24"/>
        </w:rPr>
        <w:t>РН 19. Діяти у відповідності з принципами соціальної відповідальності та громадянської свідомості.</w:t>
      </w:r>
    </w:p>
    <w:p w14:paraId="559E9A0E" w14:textId="002D6DE4" w:rsidR="00F85124" w:rsidRPr="00F85124" w:rsidRDefault="00F85124" w:rsidP="00F85124">
      <w:pPr>
        <w:ind w:firstLine="709"/>
        <w:jc w:val="both"/>
        <w:rPr>
          <w:bCs/>
          <w:szCs w:val="24"/>
        </w:rPr>
      </w:pPr>
      <w:r w:rsidRPr="00F85124">
        <w:rPr>
          <w:bCs/>
          <w:szCs w:val="24"/>
        </w:rPr>
        <w:t xml:space="preserve">РН 20. Розуміти вимоги до діяльності за спеціальністю, зумовлені необхідністю забезпечення сталого розвитку України, її зміцнення як демократичної, соціальної, правової держави.  </w:t>
      </w:r>
    </w:p>
    <w:p w14:paraId="3660E537" w14:textId="2DF1A8AE" w:rsidR="00ED7BA0" w:rsidRPr="00A604E4" w:rsidRDefault="00ED7BA0" w:rsidP="00DC120A">
      <w:pPr>
        <w:ind w:left="3119" w:hanging="3119"/>
        <w:jc w:val="center"/>
        <w:rPr>
          <w:b/>
          <w:szCs w:val="24"/>
        </w:rPr>
      </w:pPr>
      <w:r w:rsidRPr="00A604E4">
        <w:rPr>
          <w:b/>
          <w:szCs w:val="24"/>
        </w:rPr>
        <w:t>Структура курсу</w:t>
      </w:r>
    </w:p>
    <w:p w14:paraId="3E462FF2" w14:textId="77777777" w:rsidR="00ED7BA0" w:rsidRPr="00A604E4" w:rsidRDefault="00ED7BA0" w:rsidP="00ED7BA0">
      <w:pPr>
        <w:spacing w:line="276" w:lineRule="auto"/>
        <w:jc w:val="both"/>
        <w:rPr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992"/>
        <w:gridCol w:w="4820"/>
        <w:gridCol w:w="1984"/>
      </w:tblGrid>
      <w:tr w:rsidR="00ED7BA0" w:rsidRPr="00A604E4" w14:paraId="6A0B9179" w14:textId="77777777" w:rsidTr="00E853D0">
        <w:trPr>
          <w:tblHeader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5AA1CE6" w14:textId="77777777" w:rsidR="00ED7BA0" w:rsidRPr="00A604E4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A23700F" w14:textId="77777777" w:rsidR="00ED7BA0" w:rsidRPr="00A604E4" w:rsidRDefault="00ED7BA0" w:rsidP="00AE7F8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Тема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C8EB463" w14:textId="1E439FAB" w:rsidR="00ED7BA0" w:rsidRPr="00A604E4" w:rsidRDefault="00ED7BA0" w:rsidP="00AE7F8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Години (Л/ПЗ)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9AAF1A3" w14:textId="77777777" w:rsidR="00ED7BA0" w:rsidRPr="00A604E4" w:rsidRDefault="00ED7BA0" w:rsidP="00AE7F8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Стислий зміст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E04D27C" w14:textId="77777777" w:rsidR="00ED7BA0" w:rsidRPr="00A604E4" w:rsidRDefault="00ED7BA0" w:rsidP="00AE7F8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Інструменти і завдання</w:t>
            </w:r>
          </w:p>
        </w:tc>
      </w:tr>
      <w:tr w:rsidR="00F53CB4" w:rsidRPr="00A604E4" w14:paraId="36F68CAA" w14:textId="77777777" w:rsidTr="00B21711">
        <w:tc>
          <w:tcPr>
            <w:tcW w:w="421" w:type="dxa"/>
            <w:shd w:val="clear" w:color="auto" w:fill="auto"/>
          </w:tcPr>
          <w:p w14:paraId="6750F457" w14:textId="06FCC079" w:rsidR="00F53CB4" w:rsidRPr="00A604E4" w:rsidRDefault="00F53CB4" w:rsidP="00F53CB4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27BA953C" w14:textId="7926CB68" w:rsidR="00F53CB4" w:rsidRPr="00C83B22" w:rsidRDefault="007374A4" w:rsidP="000C5564">
            <w:pPr>
              <w:spacing w:line="216" w:lineRule="auto"/>
              <w:rPr>
                <w:b/>
                <w:bCs/>
                <w:sz w:val="22"/>
                <w:szCs w:val="22"/>
              </w:rPr>
            </w:pPr>
            <w:proofErr w:type="spellStart"/>
            <w:r w:rsidRPr="00C83B22">
              <w:rPr>
                <w:b/>
                <w:bCs/>
                <w:sz w:val="22"/>
                <w:szCs w:val="22"/>
                <w:lang w:val="ru-RU"/>
              </w:rPr>
              <w:t>Наукові</w:t>
            </w:r>
            <w:proofErr w:type="spellEnd"/>
            <w:r w:rsidRPr="00C83B22">
              <w:rPr>
                <w:b/>
                <w:bCs/>
                <w:sz w:val="22"/>
                <w:szCs w:val="22"/>
                <w:lang w:val="ru-RU"/>
              </w:rPr>
              <w:t xml:space="preserve"> засади </w:t>
            </w:r>
            <w:proofErr w:type="spellStart"/>
            <w:r w:rsidRPr="00C83B22">
              <w:rPr>
                <w:b/>
                <w:bCs/>
                <w:sz w:val="22"/>
                <w:szCs w:val="22"/>
                <w:lang w:val="ru-RU"/>
              </w:rPr>
              <w:t>визначення</w:t>
            </w:r>
            <w:proofErr w:type="spellEnd"/>
            <w:r w:rsidRPr="00C83B22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83B22">
              <w:rPr>
                <w:b/>
                <w:bCs/>
                <w:sz w:val="22"/>
                <w:szCs w:val="22"/>
                <w:lang w:val="ru-RU"/>
              </w:rPr>
              <w:t>поняття</w:t>
            </w:r>
            <w:proofErr w:type="spellEnd"/>
            <w:r w:rsidRPr="00C83B22">
              <w:rPr>
                <w:b/>
                <w:bCs/>
                <w:sz w:val="22"/>
                <w:szCs w:val="22"/>
                <w:lang w:val="ru-RU"/>
              </w:rPr>
              <w:t xml:space="preserve"> «</w:t>
            </w:r>
            <w:proofErr w:type="spellStart"/>
            <w:r w:rsidR="00C83B22" w:rsidRPr="00C83B22">
              <w:rPr>
                <w:b/>
                <w:bCs/>
                <w:sz w:val="22"/>
                <w:szCs w:val="22"/>
                <w:lang w:val="ru-RU"/>
              </w:rPr>
              <w:t>туристична</w:t>
            </w:r>
            <w:proofErr w:type="spellEnd"/>
            <w:r w:rsidR="00C83B22" w:rsidRPr="00C83B22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83B22">
              <w:rPr>
                <w:b/>
                <w:bCs/>
                <w:sz w:val="22"/>
                <w:szCs w:val="22"/>
                <w:lang w:val="ru-RU"/>
              </w:rPr>
              <w:t>дестинац</w:t>
            </w:r>
            <w:r w:rsidRPr="00C83B22">
              <w:rPr>
                <w:b/>
                <w:bCs/>
                <w:sz w:val="22"/>
                <w:szCs w:val="22"/>
              </w:rPr>
              <w:t>ія</w:t>
            </w:r>
            <w:proofErr w:type="spellEnd"/>
            <w:r w:rsidRPr="00C83B22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14:paraId="3BFBDA4A" w14:textId="3DE6E660" w:rsidR="00F53CB4" w:rsidRPr="00A604E4" w:rsidRDefault="00F730CD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2</w:t>
            </w:r>
            <w:r w:rsidR="00F53CB4" w:rsidRPr="00A604E4">
              <w:rPr>
                <w:sz w:val="22"/>
                <w:szCs w:val="22"/>
              </w:rPr>
              <w:t>/2</w:t>
            </w:r>
          </w:p>
        </w:tc>
        <w:tc>
          <w:tcPr>
            <w:tcW w:w="4820" w:type="dxa"/>
            <w:shd w:val="clear" w:color="auto" w:fill="auto"/>
          </w:tcPr>
          <w:p w14:paraId="47F22B43" w14:textId="6CA632FE" w:rsidR="00F53CB4" w:rsidRPr="007A343E" w:rsidRDefault="007374A4" w:rsidP="00C83B22">
            <w:pPr>
              <w:spacing w:line="216" w:lineRule="auto"/>
              <w:jc w:val="both"/>
              <w:rPr>
                <w:spacing w:val="-1"/>
                <w:sz w:val="22"/>
                <w:szCs w:val="22"/>
                <w:lang w:eastAsia="ru-RU"/>
              </w:rPr>
            </w:pPr>
            <w:r>
              <w:rPr>
                <w:spacing w:val="-1"/>
                <w:sz w:val="22"/>
                <w:szCs w:val="22"/>
                <w:lang w:val="ru-RU" w:eastAsia="ru-RU"/>
              </w:rPr>
              <w:t>М</w:t>
            </w:r>
            <w:r w:rsidRPr="007374A4">
              <w:rPr>
                <w:spacing w:val="-1"/>
                <w:sz w:val="22"/>
                <w:szCs w:val="22"/>
                <w:lang w:eastAsia="ru-RU"/>
              </w:rPr>
              <w:t xml:space="preserve">ета і завдання дисципліни. Предмет, зміст і структура дисципліни. Туристична </w:t>
            </w:r>
            <w:proofErr w:type="spellStart"/>
            <w:r w:rsidRPr="007374A4">
              <w:rPr>
                <w:spacing w:val="-1"/>
                <w:sz w:val="22"/>
                <w:szCs w:val="22"/>
                <w:lang w:eastAsia="ru-RU"/>
              </w:rPr>
              <w:t>дестинація</w:t>
            </w:r>
            <w:proofErr w:type="spellEnd"/>
            <w:r w:rsidRPr="007374A4">
              <w:rPr>
                <w:spacing w:val="-1"/>
                <w:sz w:val="22"/>
                <w:szCs w:val="22"/>
                <w:lang w:eastAsia="ru-RU"/>
              </w:rPr>
              <w:t xml:space="preserve">  як  центральний  елемент в процесі формування та реалізації </w:t>
            </w:r>
            <w:proofErr w:type="spellStart"/>
            <w:r w:rsidRPr="007374A4">
              <w:rPr>
                <w:spacing w:val="-1"/>
                <w:sz w:val="22"/>
                <w:szCs w:val="22"/>
                <w:lang w:eastAsia="ru-RU"/>
              </w:rPr>
              <w:t>турпродукту</w:t>
            </w:r>
            <w:proofErr w:type="spellEnd"/>
            <w:r w:rsidRPr="007374A4">
              <w:rPr>
                <w:spacing w:val="-1"/>
                <w:sz w:val="22"/>
                <w:szCs w:val="22"/>
                <w:lang w:eastAsia="ru-RU"/>
              </w:rPr>
              <w:t xml:space="preserve">. Еволюція підходів до визначення поняття «туристична </w:t>
            </w:r>
            <w:proofErr w:type="spellStart"/>
            <w:r w:rsidRPr="007374A4">
              <w:rPr>
                <w:spacing w:val="-1"/>
                <w:sz w:val="22"/>
                <w:szCs w:val="22"/>
                <w:lang w:eastAsia="ru-RU"/>
              </w:rPr>
              <w:t>дестинація</w:t>
            </w:r>
            <w:proofErr w:type="spellEnd"/>
            <w:r w:rsidRPr="007374A4">
              <w:rPr>
                <w:spacing w:val="-1"/>
                <w:sz w:val="22"/>
                <w:szCs w:val="22"/>
                <w:lang w:eastAsia="ru-RU"/>
              </w:rPr>
              <w:t xml:space="preserve">». Принцип </w:t>
            </w:r>
            <w:proofErr w:type="spellStart"/>
            <w:r w:rsidRPr="007374A4">
              <w:rPr>
                <w:spacing w:val="-1"/>
                <w:sz w:val="22"/>
                <w:szCs w:val="22"/>
                <w:lang w:eastAsia="ru-RU"/>
              </w:rPr>
              <w:t>міждисциплінарності</w:t>
            </w:r>
            <w:proofErr w:type="spellEnd"/>
            <w:r w:rsidRPr="007374A4">
              <w:rPr>
                <w:spacing w:val="-1"/>
                <w:sz w:val="22"/>
                <w:szCs w:val="22"/>
                <w:lang w:eastAsia="ru-RU"/>
              </w:rPr>
              <w:t xml:space="preserve"> в розумінні  туристичних </w:t>
            </w:r>
            <w:proofErr w:type="spellStart"/>
            <w:r w:rsidRPr="007374A4">
              <w:rPr>
                <w:spacing w:val="-1"/>
                <w:sz w:val="22"/>
                <w:szCs w:val="22"/>
                <w:lang w:eastAsia="ru-RU"/>
              </w:rPr>
              <w:t>дестинацій</w:t>
            </w:r>
            <w:proofErr w:type="spellEnd"/>
            <w:r w:rsidRPr="007374A4">
              <w:rPr>
                <w:spacing w:val="-1"/>
                <w:sz w:val="22"/>
                <w:szCs w:val="22"/>
                <w:lang w:eastAsia="ru-RU"/>
              </w:rPr>
              <w:t>.</w:t>
            </w:r>
            <w:r w:rsidR="00C83B22">
              <w:rPr>
                <w:spacing w:val="-1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C83B22" w:rsidRPr="00C83B22">
              <w:rPr>
                <w:spacing w:val="-1"/>
                <w:sz w:val="22"/>
                <w:szCs w:val="22"/>
                <w:lang w:eastAsia="ru-RU"/>
              </w:rPr>
              <w:t>ацій</w:t>
            </w:r>
            <w:proofErr w:type="spellEnd"/>
            <w:r w:rsidR="00C83B22" w:rsidRPr="00C83B22">
              <w:rPr>
                <w:spacing w:val="-1"/>
                <w:sz w:val="22"/>
                <w:szCs w:val="22"/>
                <w:lang w:eastAsia="ru-RU"/>
              </w:rPr>
              <w:t xml:space="preserve">. Туристична і  рекреаційно-туристична </w:t>
            </w:r>
            <w:proofErr w:type="spellStart"/>
            <w:r w:rsidR="00C83B22" w:rsidRPr="00C83B22">
              <w:rPr>
                <w:spacing w:val="-1"/>
                <w:sz w:val="22"/>
                <w:szCs w:val="22"/>
                <w:lang w:eastAsia="ru-RU"/>
              </w:rPr>
              <w:t>дестинації</w:t>
            </w:r>
            <w:proofErr w:type="spellEnd"/>
            <w:r w:rsidR="00C83B22" w:rsidRPr="00C83B22">
              <w:rPr>
                <w:spacing w:val="-1"/>
                <w:sz w:val="22"/>
                <w:szCs w:val="22"/>
                <w:lang w:eastAsia="ru-RU"/>
              </w:rPr>
              <w:t xml:space="preserve"> як  маркетингові одиниці й управлінські категорії. Складові елементи </w:t>
            </w:r>
            <w:proofErr w:type="spellStart"/>
            <w:r w:rsidR="00C83B22" w:rsidRPr="00C83B22">
              <w:rPr>
                <w:spacing w:val="-1"/>
                <w:sz w:val="22"/>
                <w:szCs w:val="22"/>
                <w:lang w:eastAsia="ru-RU"/>
              </w:rPr>
              <w:t>дестинації</w:t>
            </w:r>
            <w:proofErr w:type="spellEnd"/>
            <w:r w:rsidR="00C83B22" w:rsidRPr="00C83B22">
              <w:rPr>
                <w:spacing w:val="-1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14:paraId="2833EA16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14:paraId="6AA827AE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14:paraId="5007284F" w14:textId="77777777"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bookmarkStart w:id="0" w:name="_Hlk21532214"/>
            <w:r w:rsidRPr="00A604E4">
              <w:rPr>
                <w:snapToGrid w:val="0"/>
                <w:sz w:val="22"/>
                <w:szCs w:val="22"/>
              </w:rPr>
              <w:t>Ділові ігр</w:t>
            </w:r>
            <w:bookmarkEnd w:id="0"/>
            <w:r w:rsidRPr="00A604E4">
              <w:rPr>
                <w:snapToGrid w:val="0"/>
                <w:sz w:val="22"/>
                <w:szCs w:val="22"/>
              </w:rPr>
              <w:t>и.</w:t>
            </w:r>
          </w:p>
          <w:p w14:paraId="148ACA5C" w14:textId="77777777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bookmarkStart w:id="1" w:name="_Hlk21532310"/>
            <w:r w:rsidRPr="00A604E4">
              <w:rPr>
                <w:sz w:val="22"/>
                <w:szCs w:val="22"/>
              </w:rPr>
              <w:t>Аналіз ситуаці</w:t>
            </w:r>
            <w:bookmarkEnd w:id="1"/>
            <w:r w:rsidRPr="00A604E4">
              <w:rPr>
                <w:sz w:val="22"/>
                <w:szCs w:val="22"/>
              </w:rPr>
              <w:t>й.</w:t>
            </w:r>
          </w:p>
          <w:p w14:paraId="30729623" w14:textId="12861910" w:rsidR="00F53CB4" w:rsidRPr="00A604E4" w:rsidRDefault="00F53CB4" w:rsidP="00F310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</w:tc>
      </w:tr>
      <w:tr w:rsidR="00F53CB4" w:rsidRPr="00A604E4" w14:paraId="27AC0AF4" w14:textId="77777777" w:rsidTr="00B21711">
        <w:tc>
          <w:tcPr>
            <w:tcW w:w="421" w:type="dxa"/>
            <w:shd w:val="clear" w:color="auto" w:fill="auto"/>
          </w:tcPr>
          <w:p w14:paraId="7C38B7B5" w14:textId="3A4EF893"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lastRenderedPageBreak/>
              <w:t>2</w:t>
            </w:r>
          </w:p>
        </w:tc>
        <w:tc>
          <w:tcPr>
            <w:tcW w:w="1984" w:type="dxa"/>
            <w:shd w:val="clear" w:color="auto" w:fill="auto"/>
          </w:tcPr>
          <w:p w14:paraId="792EB770" w14:textId="77777777" w:rsidR="00C83B22" w:rsidRPr="00A26F65" w:rsidRDefault="00C83B22" w:rsidP="00C83B22">
            <w:pPr>
              <w:spacing w:line="216" w:lineRule="auto"/>
              <w:jc w:val="both"/>
              <w:rPr>
                <w:b/>
                <w:bCs/>
                <w:snapToGrid w:val="0"/>
                <w:sz w:val="22"/>
                <w:szCs w:val="22"/>
              </w:rPr>
            </w:pPr>
            <w:r w:rsidRPr="00A26F65">
              <w:rPr>
                <w:b/>
                <w:bCs/>
                <w:snapToGrid w:val="0"/>
                <w:sz w:val="22"/>
                <w:szCs w:val="22"/>
              </w:rPr>
              <w:t xml:space="preserve">Моделі рекреаційно-туристичних </w:t>
            </w:r>
            <w:proofErr w:type="spellStart"/>
            <w:r w:rsidRPr="00A26F65">
              <w:rPr>
                <w:b/>
                <w:bCs/>
                <w:snapToGrid w:val="0"/>
                <w:sz w:val="22"/>
                <w:szCs w:val="22"/>
              </w:rPr>
              <w:t>дестинацій</w:t>
            </w:r>
            <w:proofErr w:type="spellEnd"/>
            <w:r w:rsidRPr="00A26F65">
              <w:rPr>
                <w:b/>
                <w:bCs/>
                <w:snapToGrid w:val="0"/>
                <w:sz w:val="22"/>
                <w:szCs w:val="22"/>
              </w:rPr>
              <w:t>.</w:t>
            </w:r>
          </w:p>
          <w:p w14:paraId="26ECA047" w14:textId="4C7A844C" w:rsidR="00F53CB4" w:rsidRPr="007A343E" w:rsidRDefault="00F53CB4" w:rsidP="00F51436">
            <w:pPr>
              <w:spacing w:line="216" w:lineRule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ECD91A4" w14:textId="66DED8CA" w:rsidR="00F53CB4" w:rsidRPr="00A604E4" w:rsidRDefault="00A26523" w:rsidP="00F730C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53CB4" w:rsidRPr="00A604E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14:paraId="27FDFFAB" w14:textId="2A5949C5" w:rsidR="00C83B22" w:rsidRPr="00C83B22" w:rsidRDefault="00C83B22" w:rsidP="00C83B22">
            <w:pPr>
              <w:spacing w:line="216" w:lineRule="auto"/>
              <w:jc w:val="both"/>
              <w:rPr>
                <w:snapToGrid w:val="0"/>
                <w:sz w:val="22"/>
                <w:szCs w:val="22"/>
              </w:rPr>
            </w:pPr>
            <w:r w:rsidRPr="00C83B22">
              <w:rPr>
                <w:snapToGrid w:val="0"/>
                <w:sz w:val="22"/>
                <w:szCs w:val="22"/>
              </w:rPr>
              <w:t xml:space="preserve">Класифікація видів </w:t>
            </w:r>
            <w:proofErr w:type="spellStart"/>
            <w:r w:rsidRPr="00C83B22">
              <w:rPr>
                <w:snapToGrid w:val="0"/>
                <w:sz w:val="22"/>
                <w:szCs w:val="22"/>
              </w:rPr>
              <w:t>дестинацій</w:t>
            </w:r>
            <w:proofErr w:type="spellEnd"/>
            <w:r w:rsidRPr="00C83B22">
              <w:rPr>
                <w:snapToGrid w:val="0"/>
                <w:sz w:val="22"/>
                <w:szCs w:val="22"/>
              </w:rPr>
              <w:t xml:space="preserve">. Типологія  туристичних </w:t>
            </w:r>
            <w:proofErr w:type="spellStart"/>
            <w:r w:rsidRPr="00C83B22">
              <w:rPr>
                <w:snapToGrid w:val="0"/>
                <w:sz w:val="22"/>
                <w:szCs w:val="22"/>
              </w:rPr>
              <w:t>дестинацій</w:t>
            </w:r>
            <w:proofErr w:type="spellEnd"/>
            <w:r w:rsidRPr="00C83B22">
              <w:rPr>
                <w:snapToGrid w:val="0"/>
                <w:sz w:val="22"/>
                <w:szCs w:val="22"/>
              </w:rPr>
              <w:t xml:space="preserve">. Моделі </w:t>
            </w:r>
            <w:proofErr w:type="spellStart"/>
            <w:r w:rsidRPr="00C83B22">
              <w:rPr>
                <w:snapToGrid w:val="0"/>
                <w:sz w:val="22"/>
                <w:szCs w:val="22"/>
              </w:rPr>
              <w:t>дестинацій</w:t>
            </w:r>
            <w:proofErr w:type="spellEnd"/>
            <w:r w:rsidRPr="00C83B22">
              <w:rPr>
                <w:snapToGrid w:val="0"/>
                <w:sz w:val="22"/>
                <w:szCs w:val="22"/>
              </w:rPr>
              <w:t>:  еволюційно-генетична модель, функціональна  модель структурна модель</w:t>
            </w:r>
            <w:r>
              <w:rPr>
                <w:snapToGrid w:val="0"/>
                <w:sz w:val="22"/>
                <w:szCs w:val="22"/>
              </w:rPr>
              <w:t>,</w:t>
            </w:r>
            <w:r w:rsidR="00A26F65">
              <w:rPr>
                <w:snapToGrid w:val="0"/>
                <w:sz w:val="22"/>
                <w:szCs w:val="22"/>
              </w:rPr>
              <w:t xml:space="preserve"> </w:t>
            </w:r>
            <w:r w:rsidRPr="00C83B22">
              <w:rPr>
                <w:snapToGrid w:val="0"/>
                <w:sz w:val="22"/>
                <w:szCs w:val="22"/>
              </w:rPr>
              <w:t>типологічна модель</w:t>
            </w:r>
            <w:r>
              <w:rPr>
                <w:snapToGrid w:val="0"/>
                <w:sz w:val="22"/>
                <w:szCs w:val="22"/>
              </w:rPr>
              <w:t>,</w:t>
            </w:r>
            <w:r w:rsidRPr="00C83B22">
              <w:rPr>
                <w:snapToGrid w:val="0"/>
                <w:sz w:val="22"/>
                <w:szCs w:val="22"/>
              </w:rPr>
              <w:t xml:space="preserve"> інформаційна модель</w:t>
            </w:r>
            <w:r w:rsidR="00A26F65">
              <w:rPr>
                <w:snapToGrid w:val="0"/>
                <w:sz w:val="22"/>
                <w:szCs w:val="22"/>
              </w:rPr>
              <w:t xml:space="preserve">. </w:t>
            </w:r>
            <w:r w:rsidRPr="00C83B22">
              <w:rPr>
                <w:snapToGrid w:val="0"/>
                <w:sz w:val="22"/>
                <w:szCs w:val="22"/>
              </w:rPr>
              <w:t xml:space="preserve">Особливості  інтеграційних процесів в управлінні  організаціями індустрії туризму в регіоні.  Мережеві структури  співпраці  підприємств  в  туристичній </w:t>
            </w:r>
            <w:proofErr w:type="spellStart"/>
            <w:r w:rsidRPr="00C83B22">
              <w:rPr>
                <w:snapToGrid w:val="0"/>
                <w:sz w:val="22"/>
                <w:szCs w:val="22"/>
              </w:rPr>
              <w:t>дестинації</w:t>
            </w:r>
            <w:proofErr w:type="spellEnd"/>
            <w:r w:rsidRPr="00C83B22">
              <w:rPr>
                <w:snapToGrid w:val="0"/>
                <w:sz w:val="22"/>
                <w:szCs w:val="22"/>
              </w:rPr>
              <w:t xml:space="preserve">. Стратегічні альянси як форма співпраці в туристичній </w:t>
            </w:r>
            <w:proofErr w:type="spellStart"/>
            <w:r w:rsidRPr="00C83B22">
              <w:rPr>
                <w:snapToGrid w:val="0"/>
                <w:sz w:val="22"/>
                <w:szCs w:val="22"/>
              </w:rPr>
              <w:t>дестинації</w:t>
            </w:r>
            <w:proofErr w:type="spellEnd"/>
            <w:r w:rsidRPr="00C83B22">
              <w:rPr>
                <w:snapToGrid w:val="0"/>
                <w:sz w:val="22"/>
                <w:szCs w:val="22"/>
              </w:rPr>
              <w:t xml:space="preserve">. Поняття туристичного кластеру, його структура. Види кластерів. Умови  формування </w:t>
            </w:r>
          </w:p>
          <w:p w14:paraId="0F593638" w14:textId="56461B76" w:rsidR="00F53CB4" w:rsidRPr="00A604E4" w:rsidRDefault="00C83B22" w:rsidP="00C83B22">
            <w:pPr>
              <w:spacing w:line="216" w:lineRule="auto"/>
              <w:jc w:val="both"/>
              <w:rPr>
                <w:snapToGrid w:val="0"/>
                <w:sz w:val="22"/>
                <w:szCs w:val="22"/>
              </w:rPr>
            </w:pPr>
            <w:r w:rsidRPr="00C83B22">
              <w:rPr>
                <w:snapToGrid w:val="0"/>
                <w:sz w:val="22"/>
                <w:szCs w:val="22"/>
              </w:rPr>
              <w:t xml:space="preserve">кластерних утворень.  </w:t>
            </w:r>
          </w:p>
        </w:tc>
        <w:tc>
          <w:tcPr>
            <w:tcW w:w="1984" w:type="dxa"/>
            <w:shd w:val="clear" w:color="auto" w:fill="auto"/>
          </w:tcPr>
          <w:p w14:paraId="7C1E1706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14:paraId="29663788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14:paraId="516D1F51" w14:textId="77777777"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Ділові ігри.</w:t>
            </w:r>
          </w:p>
          <w:p w14:paraId="62574821" w14:textId="77777777"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14:paraId="497714CC" w14:textId="77777777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14:paraId="7865A4C8" w14:textId="77777777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14:paraId="515792EA" w14:textId="3627FEBD" w:rsidR="00F53CB4" w:rsidRPr="00A604E4" w:rsidRDefault="00F53CB4" w:rsidP="007A343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</w:tc>
      </w:tr>
      <w:tr w:rsidR="00F53CB4" w:rsidRPr="00A604E4" w14:paraId="77E57E9F" w14:textId="77777777" w:rsidTr="00B21711">
        <w:tc>
          <w:tcPr>
            <w:tcW w:w="421" w:type="dxa"/>
            <w:shd w:val="clear" w:color="auto" w:fill="auto"/>
          </w:tcPr>
          <w:p w14:paraId="0E2CF45B" w14:textId="3E8BD05D"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4429F313" w14:textId="77777777" w:rsidR="00A26F65" w:rsidRPr="00A26F65" w:rsidRDefault="00A26F65" w:rsidP="00A26F65">
            <w:pPr>
              <w:spacing w:line="216" w:lineRule="auto"/>
              <w:jc w:val="both"/>
              <w:rPr>
                <w:b/>
                <w:bCs/>
                <w:sz w:val="22"/>
                <w:szCs w:val="22"/>
              </w:rPr>
            </w:pPr>
            <w:r w:rsidRPr="00A26F65">
              <w:rPr>
                <w:b/>
                <w:bCs/>
                <w:sz w:val="22"/>
                <w:szCs w:val="22"/>
              </w:rPr>
              <w:t xml:space="preserve">Інструменти управління туристичними </w:t>
            </w:r>
            <w:proofErr w:type="spellStart"/>
            <w:r w:rsidRPr="00A26F65">
              <w:rPr>
                <w:b/>
                <w:bCs/>
                <w:sz w:val="22"/>
                <w:szCs w:val="22"/>
              </w:rPr>
              <w:t>дестинаціями</w:t>
            </w:r>
            <w:proofErr w:type="spellEnd"/>
            <w:r w:rsidRPr="00A26F65">
              <w:rPr>
                <w:b/>
                <w:bCs/>
                <w:sz w:val="22"/>
                <w:szCs w:val="22"/>
              </w:rPr>
              <w:t xml:space="preserve"> </w:t>
            </w:r>
          </w:p>
          <w:p w14:paraId="6DA705FF" w14:textId="3E6FC77C" w:rsidR="00F53CB4" w:rsidRPr="007A343E" w:rsidRDefault="00F53CB4" w:rsidP="00F53CB4">
            <w:pPr>
              <w:spacing w:line="216" w:lineRule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B9DF7A8" w14:textId="53E50D33" w:rsidR="00F53CB4" w:rsidRPr="00A604E4" w:rsidRDefault="007A343E" w:rsidP="00F730C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53CB4" w:rsidRPr="00A604E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14:paraId="3632B0CA" w14:textId="199A1877" w:rsidR="00837E90" w:rsidRPr="00A604E4" w:rsidRDefault="00A26F65" w:rsidP="00A26F65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A26F65">
              <w:rPr>
                <w:sz w:val="22"/>
                <w:szCs w:val="22"/>
              </w:rPr>
              <w:t xml:space="preserve">Елементи механізму менеджменту  туристичними </w:t>
            </w:r>
            <w:proofErr w:type="spellStart"/>
            <w:r w:rsidRPr="00A26F65">
              <w:rPr>
                <w:sz w:val="22"/>
                <w:szCs w:val="22"/>
              </w:rPr>
              <w:t>дестинаціями</w:t>
            </w:r>
            <w:proofErr w:type="spellEnd"/>
            <w:r w:rsidRPr="00A26F65">
              <w:rPr>
                <w:sz w:val="22"/>
                <w:szCs w:val="22"/>
              </w:rPr>
              <w:t xml:space="preserve">. Управлінський механізм </w:t>
            </w:r>
            <w:proofErr w:type="spellStart"/>
            <w:r w:rsidRPr="00A26F65">
              <w:rPr>
                <w:sz w:val="22"/>
                <w:szCs w:val="22"/>
              </w:rPr>
              <w:t>дестинацією</w:t>
            </w:r>
            <w:proofErr w:type="spellEnd"/>
            <w:r w:rsidRPr="00A26F65">
              <w:rPr>
                <w:sz w:val="22"/>
                <w:szCs w:val="22"/>
              </w:rPr>
              <w:t xml:space="preserve">. Вертикальна ієрархія  управління  розвитком туризму. Концепція прогресивного розвитку. Типи цілей державного управлінського механізму в туристичній індустрії. Методи вивчення туристичних  потоків і перспективних географічних ринків </w:t>
            </w:r>
            <w:proofErr w:type="spellStart"/>
            <w:r w:rsidRPr="00A26F65">
              <w:rPr>
                <w:sz w:val="22"/>
                <w:szCs w:val="22"/>
              </w:rPr>
              <w:t>дестинацій</w:t>
            </w:r>
            <w:proofErr w:type="spellEnd"/>
            <w:r w:rsidRPr="00A26F65">
              <w:rPr>
                <w:sz w:val="22"/>
                <w:szCs w:val="22"/>
              </w:rPr>
              <w:t>. Методика розрахунку індексів</w:t>
            </w:r>
            <w:r>
              <w:rPr>
                <w:sz w:val="22"/>
                <w:szCs w:val="22"/>
              </w:rPr>
              <w:t xml:space="preserve"> </w:t>
            </w:r>
            <w:r w:rsidRPr="00A26F65">
              <w:rPr>
                <w:sz w:val="22"/>
                <w:szCs w:val="22"/>
              </w:rPr>
              <w:t xml:space="preserve">туристичної вибірковості та пріоритетності ринку збуту </w:t>
            </w:r>
            <w:proofErr w:type="spellStart"/>
            <w:r w:rsidRPr="00A26F65">
              <w:rPr>
                <w:sz w:val="22"/>
                <w:szCs w:val="22"/>
              </w:rPr>
              <w:t>турпродукту</w:t>
            </w:r>
            <w:proofErr w:type="spellEnd"/>
            <w:r w:rsidRPr="00A26F65">
              <w:rPr>
                <w:sz w:val="22"/>
                <w:szCs w:val="22"/>
              </w:rPr>
              <w:t xml:space="preserve"> </w:t>
            </w:r>
            <w:proofErr w:type="spellStart"/>
            <w:r w:rsidRPr="00A26F65">
              <w:rPr>
                <w:sz w:val="22"/>
                <w:szCs w:val="22"/>
              </w:rPr>
              <w:t>дестинації</w:t>
            </w:r>
            <w:proofErr w:type="spellEnd"/>
            <w:r w:rsidRPr="00A26F65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14:paraId="1F80B515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14:paraId="27AFA8DE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14:paraId="00CEF78A" w14:textId="77777777"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14:paraId="1EFB0E13" w14:textId="77777777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14:paraId="2057B770" w14:textId="77777777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14:paraId="5B76CEB9" w14:textId="05E71F76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</w:tc>
      </w:tr>
      <w:tr w:rsidR="00F53CB4" w:rsidRPr="00A604E4" w14:paraId="32502961" w14:textId="77777777" w:rsidTr="00B21711">
        <w:tc>
          <w:tcPr>
            <w:tcW w:w="421" w:type="dxa"/>
            <w:shd w:val="clear" w:color="auto" w:fill="auto"/>
          </w:tcPr>
          <w:p w14:paraId="3A379DC9" w14:textId="33C6E4F8" w:rsidR="00F53CB4" w:rsidRPr="00A604E4" w:rsidRDefault="00F9088E" w:rsidP="00F53CB4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02AD03F6" w14:textId="0DC699B6" w:rsidR="00F53CB4" w:rsidRPr="00A26F65" w:rsidRDefault="00A26F65" w:rsidP="00A26F65">
            <w:pPr>
              <w:spacing w:line="216" w:lineRule="auto"/>
              <w:jc w:val="both"/>
              <w:rPr>
                <w:b/>
                <w:bCs/>
                <w:sz w:val="22"/>
                <w:szCs w:val="22"/>
              </w:rPr>
            </w:pPr>
            <w:r w:rsidRPr="00A26F65">
              <w:rPr>
                <w:b/>
                <w:bCs/>
                <w:sz w:val="22"/>
                <w:szCs w:val="22"/>
              </w:rPr>
              <w:t xml:space="preserve">Особливості управління туристичною </w:t>
            </w:r>
            <w:proofErr w:type="spellStart"/>
            <w:r w:rsidRPr="00A26F65">
              <w:rPr>
                <w:b/>
                <w:bCs/>
                <w:sz w:val="22"/>
                <w:szCs w:val="22"/>
              </w:rPr>
              <w:t>дестинацією</w:t>
            </w:r>
            <w:proofErr w:type="spellEnd"/>
            <w:r w:rsidRPr="00A26F65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427DA2F9" w14:textId="16D4DC06" w:rsidR="00F53CB4" w:rsidRPr="00A604E4" w:rsidRDefault="00F9088E" w:rsidP="00F730C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53CB4" w:rsidRPr="00A604E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14:paraId="68E2038C" w14:textId="2B390CFA" w:rsidR="00F53CB4" w:rsidRPr="00A604E4" w:rsidRDefault="00A26F65" w:rsidP="00A26F65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A26F65">
              <w:rPr>
                <w:sz w:val="22"/>
                <w:szCs w:val="22"/>
              </w:rPr>
              <w:t xml:space="preserve">Життєвий цикл туристичних </w:t>
            </w:r>
            <w:proofErr w:type="spellStart"/>
            <w:r w:rsidRPr="00A26F65">
              <w:rPr>
                <w:sz w:val="22"/>
                <w:szCs w:val="22"/>
              </w:rPr>
              <w:t>дестинацій</w:t>
            </w:r>
            <w:proofErr w:type="spellEnd"/>
            <w:r w:rsidRPr="00A26F65">
              <w:rPr>
                <w:sz w:val="22"/>
                <w:szCs w:val="22"/>
              </w:rPr>
              <w:t xml:space="preserve"> (концепції </w:t>
            </w:r>
            <w:proofErr w:type="spellStart"/>
            <w:r w:rsidRPr="00A26F65">
              <w:rPr>
                <w:sz w:val="22"/>
                <w:szCs w:val="22"/>
              </w:rPr>
              <w:t>Плога</w:t>
            </w:r>
            <w:proofErr w:type="spellEnd"/>
            <w:r w:rsidRPr="00A26F65">
              <w:rPr>
                <w:sz w:val="22"/>
                <w:szCs w:val="22"/>
              </w:rPr>
              <w:t xml:space="preserve">, </w:t>
            </w:r>
            <w:proofErr w:type="spellStart"/>
            <w:r w:rsidRPr="00A26F65">
              <w:rPr>
                <w:sz w:val="22"/>
                <w:szCs w:val="22"/>
              </w:rPr>
              <w:t>Р.Батлера</w:t>
            </w:r>
            <w:proofErr w:type="spellEnd"/>
            <w:r w:rsidRPr="00A26F65">
              <w:rPr>
                <w:sz w:val="22"/>
                <w:szCs w:val="22"/>
              </w:rPr>
              <w:t xml:space="preserve">, </w:t>
            </w:r>
            <w:proofErr w:type="spellStart"/>
            <w:r w:rsidRPr="00A26F65">
              <w:rPr>
                <w:sz w:val="22"/>
                <w:szCs w:val="22"/>
              </w:rPr>
              <w:t>Т.Ткаченко</w:t>
            </w:r>
            <w:proofErr w:type="spellEnd"/>
            <w:r w:rsidRPr="00A26F65">
              <w:rPr>
                <w:sz w:val="22"/>
                <w:szCs w:val="22"/>
              </w:rPr>
              <w:t xml:space="preserve">). Еволюція циклу </w:t>
            </w:r>
            <w:proofErr w:type="spellStart"/>
            <w:r w:rsidRPr="00A26F65">
              <w:rPr>
                <w:sz w:val="22"/>
                <w:szCs w:val="22"/>
              </w:rPr>
              <w:t>дестинації</w:t>
            </w:r>
            <w:proofErr w:type="spellEnd"/>
            <w:r w:rsidRPr="00A26F65">
              <w:rPr>
                <w:sz w:val="22"/>
                <w:szCs w:val="22"/>
              </w:rPr>
              <w:t xml:space="preserve">. Гіпотетична </w:t>
            </w:r>
            <w:proofErr w:type="spellStart"/>
            <w:r w:rsidRPr="00A26F65">
              <w:rPr>
                <w:sz w:val="22"/>
                <w:szCs w:val="22"/>
              </w:rPr>
              <w:t>дестинація</w:t>
            </w:r>
            <w:proofErr w:type="spellEnd"/>
            <w:r w:rsidRPr="00A26F65">
              <w:rPr>
                <w:sz w:val="22"/>
                <w:szCs w:val="22"/>
              </w:rPr>
              <w:t xml:space="preserve">. Сталість розвитку туризму. Рекреаційно-туристичне природокористування .  </w:t>
            </w:r>
          </w:p>
        </w:tc>
        <w:tc>
          <w:tcPr>
            <w:tcW w:w="1984" w:type="dxa"/>
            <w:shd w:val="clear" w:color="auto" w:fill="auto"/>
          </w:tcPr>
          <w:p w14:paraId="5FA1F4C4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14:paraId="6337E3B5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14:paraId="739209C7" w14:textId="77777777"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14:paraId="448E0703" w14:textId="77777777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14:paraId="17AFD157" w14:textId="77777777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14:paraId="2E0C8B7E" w14:textId="19AD665E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</w:tc>
      </w:tr>
      <w:tr w:rsidR="00F53CB4" w:rsidRPr="00A604E4" w14:paraId="4412A3A9" w14:textId="77777777" w:rsidTr="00B21711">
        <w:tc>
          <w:tcPr>
            <w:tcW w:w="421" w:type="dxa"/>
            <w:shd w:val="clear" w:color="auto" w:fill="auto"/>
          </w:tcPr>
          <w:p w14:paraId="48504874" w14:textId="71571FF2"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14:paraId="6C0CB0FE" w14:textId="77777777" w:rsidR="00A26F65" w:rsidRPr="00A26F65" w:rsidRDefault="00A26F65" w:rsidP="00A26F65">
            <w:pPr>
              <w:spacing w:line="216" w:lineRule="auto"/>
              <w:jc w:val="both"/>
              <w:rPr>
                <w:b/>
                <w:bCs/>
                <w:sz w:val="22"/>
                <w:szCs w:val="22"/>
              </w:rPr>
            </w:pPr>
            <w:r w:rsidRPr="00A26F65">
              <w:rPr>
                <w:b/>
                <w:bCs/>
                <w:sz w:val="22"/>
                <w:szCs w:val="22"/>
              </w:rPr>
              <w:t xml:space="preserve">Стратегічне планування розвитку </w:t>
            </w:r>
            <w:proofErr w:type="spellStart"/>
            <w:r w:rsidRPr="00A26F65">
              <w:rPr>
                <w:b/>
                <w:bCs/>
                <w:sz w:val="22"/>
                <w:szCs w:val="22"/>
              </w:rPr>
              <w:t>дестинації</w:t>
            </w:r>
            <w:proofErr w:type="spellEnd"/>
            <w:r w:rsidRPr="00A26F65">
              <w:rPr>
                <w:b/>
                <w:bCs/>
                <w:sz w:val="22"/>
                <w:szCs w:val="22"/>
              </w:rPr>
              <w:t xml:space="preserve"> </w:t>
            </w:r>
          </w:p>
          <w:p w14:paraId="4AF8584A" w14:textId="22BC00BC" w:rsidR="00F53CB4" w:rsidRPr="00F31007" w:rsidRDefault="00F53CB4" w:rsidP="00E15ED6">
            <w:pPr>
              <w:spacing w:line="216" w:lineRule="auto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45FFA08" w14:textId="409BEE1E" w:rsidR="00F53CB4" w:rsidRPr="00A604E4" w:rsidRDefault="00A26523" w:rsidP="00F9088E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53CB4" w:rsidRPr="00A604E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14:paraId="6107D501" w14:textId="6E5A1594" w:rsidR="00A26523" w:rsidRPr="00A604E4" w:rsidRDefault="00A26F65" w:rsidP="00A26F65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A26F65">
              <w:rPr>
                <w:sz w:val="22"/>
                <w:szCs w:val="22"/>
              </w:rPr>
              <w:t xml:space="preserve">Туристична </w:t>
            </w:r>
            <w:proofErr w:type="spellStart"/>
            <w:r w:rsidRPr="00A26F65">
              <w:rPr>
                <w:sz w:val="22"/>
                <w:szCs w:val="22"/>
              </w:rPr>
              <w:t>дестинація</w:t>
            </w:r>
            <w:proofErr w:type="spellEnd"/>
            <w:r w:rsidRPr="00A26F65">
              <w:rPr>
                <w:sz w:val="22"/>
                <w:szCs w:val="22"/>
              </w:rPr>
              <w:t xml:space="preserve"> як об’єкт управління.  Принципи управління туристичною  </w:t>
            </w:r>
            <w:proofErr w:type="spellStart"/>
            <w:r w:rsidRPr="00A26F65">
              <w:rPr>
                <w:sz w:val="22"/>
                <w:szCs w:val="22"/>
              </w:rPr>
              <w:t>дестинацією</w:t>
            </w:r>
            <w:proofErr w:type="spellEnd"/>
            <w:r w:rsidRPr="00A26F65">
              <w:rPr>
                <w:sz w:val="22"/>
                <w:szCs w:val="22"/>
              </w:rPr>
              <w:t xml:space="preserve">. Цілі управління туристичною  </w:t>
            </w:r>
            <w:proofErr w:type="spellStart"/>
            <w:r w:rsidRPr="00A26F65">
              <w:rPr>
                <w:sz w:val="22"/>
                <w:szCs w:val="22"/>
              </w:rPr>
              <w:t>дестинацією</w:t>
            </w:r>
            <w:proofErr w:type="spellEnd"/>
            <w:r w:rsidRPr="00A26F65">
              <w:rPr>
                <w:sz w:val="22"/>
                <w:szCs w:val="22"/>
              </w:rPr>
              <w:t xml:space="preserve">. Поняття стратегічного планування  розвитку </w:t>
            </w:r>
            <w:proofErr w:type="spellStart"/>
            <w:r w:rsidRPr="00A26F65">
              <w:rPr>
                <w:sz w:val="22"/>
                <w:szCs w:val="22"/>
              </w:rPr>
              <w:t>дестинації</w:t>
            </w:r>
            <w:proofErr w:type="spellEnd"/>
            <w:r w:rsidRPr="00A26F65">
              <w:rPr>
                <w:sz w:val="22"/>
                <w:szCs w:val="22"/>
              </w:rPr>
              <w:t xml:space="preserve">, його інструментарій. Методологія аналізу та стратегічного планування розвитку туристичних </w:t>
            </w:r>
            <w:proofErr w:type="spellStart"/>
            <w:r w:rsidRPr="00A26F65">
              <w:rPr>
                <w:sz w:val="22"/>
                <w:szCs w:val="22"/>
              </w:rPr>
              <w:t>дестинацій</w:t>
            </w:r>
            <w:proofErr w:type="spellEnd"/>
            <w:r w:rsidRPr="00A26F65">
              <w:rPr>
                <w:sz w:val="22"/>
                <w:szCs w:val="22"/>
              </w:rPr>
              <w:t xml:space="preserve">. Методичні засади оцінювання туристичної </w:t>
            </w:r>
            <w:proofErr w:type="spellStart"/>
            <w:r w:rsidRPr="00A26F65">
              <w:rPr>
                <w:sz w:val="22"/>
                <w:szCs w:val="22"/>
              </w:rPr>
              <w:t>дестинації</w:t>
            </w:r>
            <w:proofErr w:type="spellEnd"/>
            <w:r w:rsidRPr="00A26F65">
              <w:rPr>
                <w:sz w:val="22"/>
                <w:szCs w:val="22"/>
              </w:rPr>
              <w:t>. SWOT-аналіз основних напрямів  стратегічного розвитку регіону (</w:t>
            </w:r>
            <w:proofErr w:type="spellStart"/>
            <w:r w:rsidRPr="00A26F65">
              <w:rPr>
                <w:sz w:val="22"/>
                <w:szCs w:val="22"/>
              </w:rPr>
              <w:t>дестинацій</w:t>
            </w:r>
            <w:proofErr w:type="spellEnd"/>
            <w:r w:rsidRPr="00A26F65">
              <w:rPr>
                <w:sz w:val="22"/>
                <w:szCs w:val="22"/>
              </w:rPr>
              <w:t xml:space="preserve">). </w:t>
            </w:r>
            <w:r>
              <w:rPr>
                <w:sz w:val="22"/>
                <w:szCs w:val="22"/>
              </w:rPr>
              <w:t>Р</w:t>
            </w:r>
            <w:r w:rsidRPr="00A26F65">
              <w:rPr>
                <w:sz w:val="22"/>
                <w:szCs w:val="22"/>
              </w:rPr>
              <w:t xml:space="preserve">озробка оперативних цілей стратегічного  розвитку. Організація виконання стратегічного плану, моніторинг результатів. </w:t>
            </w:r>
          </w:p>
        </w:tc>
        <w:tc>
          <w:tcPr>
            <w:tcW w:w="1984" w:type="dxa"/>
            <w:shd w:val="clear" w:color="auto" w:fill="auto"/>
          </w:tcPr>
          <w:p w14:paraId="343A5188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14:paraId="3C56A493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14:paraId="400612F9" w14:textId="1E3BFF6E" w:rsidR="00F53CB4" w:rsidRPr="00F9088E" w:rsidRDefault="00F53CB4" w:rsidP="00F9088E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  <w:r w:rsidR="00F9088E">
              <w:rPr>
                <w:snapToGrid w:val="0"/>
                <w:sz w:val="22"/>
                <w:szCs w:val="22"/>
              </w:rPr>
              <w:t xml:space="preserve"> </w:t>
            </w:r>
            <w:r w:rsidRPr="00A604E4">
              <w:rPr>
                <w:sz w:val="22"/>
                <w:szCs w:val="22"/>
              </w:rPr>
              <w:t>Тести.</w:t>
            </w:r>
            <w:r w:rsidR="00F9088E">
              <w:rPr>
                <w:sz w:val="22"/>
                <w:szCs w:val="22"/>
              </w:rPr>
              <w:t xml:space="preserve"> </w:t>
            </w:r>
            <w:r w:rsidRPr="00A604E4">
              <w:rPr>
                <w:sz w:val="22"/>
                <w:szCs w:val="22"/>
              </w:rPr>
              <w:t>Індивідуальні завдання.</w:t>
            </w:r>
          </w:p>
        </w:tc>
      </w:tr>
      <w:tr w:rsidR="00F53CB4" w:rsidRPr="00A604E4" w14:paraId="550CAFD7" w14:textId="77777777" w:rsidTr="00B21711">
        <w:tc>
          <w:tcPr>
            <w:tcW w:w="421" w:type="dxa"/>
            <w:shd w:val="clear" w:color="auto" w:fill="auto"/>
          </w:tcPr>
          <w:p w14:paraId="1A1D75FF" w14:textId="367174AF"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14:paraId="774464D1" w14:textId="2E4E8CA6" w:rsidR="00F53CB4" w:rsidRPr="00F9088E" w:rsidRDefault="00A26F65" w:rsidP="00F53CB4">
            <w:pPr>
              <w:spacing w:line="21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Управління конкурентоспроможністю туристичної </w:t>
            </w:r>
            <w:proofErr w:type="spellStart"/>
            <w:r>
              <w:rPr>
                <w:b/>
                <w:sz w:val="22"/>
                <w:szCs w:val="22"/>
              </w:rPr>
              <w:t>дестинації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15DC9413" w14:textId="76DE9332" w:rsidR="00F53CB4" w:rsidRPr="00A604E4" w:rsidRDefault="00F9088E" w:rsidP="00F730C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53CB4" w:rsidRPr="00A604E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14:paraId="4A2950FA" w14:textId="3D8E6C81" w:rsidR="00F53CB4" w:rsidRPr="00A604E4" w:rsidRDefault="00A26F65" w:rsidP="00A26F65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A26F65">
              <w:rPr>
                <w:sz w:val="22"/>
                <w:szCs w:val="22"/>
              </w:rPr>
              <w:t xml:space="preserve">Сутність і зміст конкуренції і конкурентних  переваг в туризмі. Особливості конкурентоспроможності туристичних  </w:t>
            </w:r>
            <w:proofErr w:type="spellStart"/>
            <w:r w:rsidRPr="00A26F65">
              <w:rPr>
                <w:sz w:val="22"/>
                <w:szCs w:val="22"/>
              </w:rPr>
              <w:t>дестинацій</w:t>
            </w:r>
            <w:proofErr w:type="spellEnd"/>
            <w:r w:rsidRPr="00A26F65">
              <w:rPr>
                <w:sz w:val="22"/>
                <w:szCs w:val="22"/>
              </w:rPr>
              <w:t xml:space="preserve">. Концептуальні моделі конкурентоспроможності туристичних </w:t>
            </w:r>
            <w:proofErr w:type="spellStart"/>
            <w:r w:rsidRPr="00A26F65">
              <w:rPr>
                <w:sz w:val="22"/>
                <w:szCs w:val="22"/>
              </w:rPr>
              <w:t>дестинацій</w:t>
            </w:r>
            <w:proofErr w:type="spellEnd"/>
            <w:r w:rsidRPr="00A26F65">
              <w:rPr>
                <w:sz w:val="22"/>
                <w:szCs w:val="22"/>
              </w:rPr>
              <w:t xml:space="preserve">. Оцінка конкурентоспроможності та привабливості туристичних </w:t>
            </w:r>
            <w:proofErr w:type="spellStart"/>
            <w:r w:rsidRPr="00A26F65">
              <w:rPr>
                <w:sz w:val="22"/>
                <w:szCs w:val="22"/>
              </w:rPr>
              <w:t>дестинацій</w:t>
            </w:r>
            <w:proofErr w:type="spellEnd"/>
            <w:r w:rsidRPr="00A26F65">
              <w:rPr>
                <w:sz w:val="22"/>
                <w:szCs w:val="22"/>
              </w:rPr>
              <w:t xml:space="preserve">.  Напрями  підвищення конкурентоспроможності туристичних </w:t>
            </w:r>
            <w:proofErr w:type="spellStart"/>
            <w:r w:rsidRPr="00A26F65">
              <w:rPr>
                <w:sz w:val="22"/>
                <w:szCs w:val="22"/>
              </w:rPr>
              <w:t>дестинацій</w:t>
            </w:r>
            <w:proofErr w:type="spellEnd"/>
            <w:r w:rsidRPr="00A26F65">
              <w:rPr>
                <w:sz w:val="22"/>
                <w:szCs w:val="22"/>
              </w:rPr>
              <w:t>. Провести аналіз туристичної привабливості регіону (за  вибором),  виділити його сильні та слабкі сторони, можливості та загрози.</w:t>
            </w:r>
          </w:p>
        </w:tc>
        <w:tc>
          <w:tcPr>
            <w:tcW w:w="1984" w:type="dxa"/>
            <w:shd w:val="clear" w:color="auto" w:fill="auto"/>
          </w:tcPr>
          <w:p w14:paraId="63775257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14:paraId="739EBFF3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14:paraId="2C36C025" w14:textId="77777777"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Ділові ігри.</w:t>
            </w:r>
          </w:p>
          <w:p w14:paraId="0B61F0C9" w14:textId="527CF5F1" w:rsidR="00F53CB4" w:rsidRPr="00F9088E" w:rsidRDefault="00F53CB4" w:rsidP="00F9088E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14:paraId="761D171D" w14:textId="075D5995" w:rsidR="00F53CB4" w:rsidRPr="00A604E4" w:rsidRDefault="00F53CB4" w:rsidP="00F9088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</w:tc>
      </w:tr>
      <w:tr w:rsidR="00F9088E" w:rsidRPr="00A604E4" w14:paraId="19183046" w14:textId="77777777" w:rsidTr="00B21711">
        <w:tc>
          <w:tcPr>
            <w:tcW w:w="421" w:type="dxa"/>
            <w:shd w:val="clear" w:color="auto" w:fill="auto"/>
          </w:tcPr>
          <w:p w14:paraId="670DF6F6" w14:textId="2918599F" w:rsidR="00F9088E" w:rsidRPr="00A604E4" w:rsidRDefault="00F9088E" w:rsidP="00F53CB4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14:paraId="6A3C73CD" w14:textId="77777777" w:rsidR="001F333F" w:rsidRPr="001F333F" w:rsidRDefault="001F333F" w:rsidP="001F333F">
            <w:pPr>
              <w:spacing w:line="216" w:lineRule="auto"/>
              <w:jc w:val="both"/>
              <w:rPr>
                <w:b/>
                <w:bCs/>
                <w:sz w:val="22"/>
                <w:szCs w:val="22"/>
              </w:rPr>
            </w:pPr>
            <w:r w:rsidRPr="001F333F">
              <w:rPr>
                <w:b/>
                <w:bCs/>
                <w:sz w:val="22"/>
                <w:szCs w:val="22"/>
              </w:rPr>
              <w:t xml:space="preserve">Управління маркетингом туристичних </w:t>
            </w:r>
            <w:proofErr w:type="spellStart"/>
            <w:r w:rsidRPr="001F333F">
              <w:rPr>
                <w:b/>
                <w:bCs/>
                <w:sz w:val="22"/>
                <w:szCs w:val="22"/>
              </w:rPr>
              <w:t>дестинацій</w:t>
            </w:r>
            <w:proofErr w:type="spellEnd"/>
            <w:r w:rsidRPr="001F333F">
              <w:rPr>
                <w:b/>
                <w:bCs/>
                <w:sz w:val="22"/>
                <w:szCs w:val="22"/>
              </w:rPr>
              <w:t xml:space="preserve">  </w:t>
            </w:r>
          </w:p>
          <w:p w14:paraId="1DC82F0F" w14:textId="08AA7D20" w:rsidR="00F9088E" w:rsidRPr="00F9088E" w:rsidRDefault="00F9088E" w:rsidP="00F53CB4">
            <w:pPr>
              <w:spacing w:line="216" w:lineRule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3C2174F" w14:textId="511CC4BE" w:rsidR="00F9088E" w:rsidRDefault="00F9088E" w:rsidP="00F730C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2/2</w:t>
            </w:r>
          </w:p>
        </w:tc>
        <w:tc>
          <w:tcPr>
            <w:tcW w:w="4820" w:type="dxa"/>
            <w:shd w:val="clear" w:color="auto" w:fill="auto"/>
          </w:tcPr>
          <w:p w14:paraId="47844A96" w14:textId="7FAC0FBC" w:rsidR="001F333F" w:rsidRPr="001F333F" w:rsidRDefault="001F333F" w:rsidP="001F333F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1F333F">
              <w:rPr>
                <w:sz w:val="22"/>
                <w:szCs w:val="22"/>
              </w:rPr>
              <w:t xml:space="preserve">Територіальний маркетинг в туристичних  </w:t>
            </w:r>
            <w:proofErr w:type="spellStart"/>
            <w:r w:rsidRPr="001F333F">
              <w:rPr>
                <w:sz w:val="22"/>
                <w:szCs w:val="22"/>
              </w:rPr>
              <w:t>дестинаціях</w:t>
            </w:r>
            <w:proofErr w:type="spellEnd"/>
            <w:r w:rsidRPr="001F333F">
              <w:rPr>
                <w:sz w:val="22"/>
                <w:szCs w:val="22"/>
              </w:rPr>
              <w:t xml:space="preserve">. Формування маркетингової  стратегії туристичних  </w:t>
            </w:r>
            <w:proofErr w:type="spellStart"/>
            <w:r w:rsidRPr="001F333F">
              <w:rPr>
                <w:sz w:val="22"/>
                <w:szCs w:val="22"/>
              </w:rPr>
              <w:t>дестинацій</w:t>
            </w:r>
            <w:proofErr w:type="spellEnd"/>
            <w:r w:rsidRPr="001F333F">
              <w:rPr>
                <w:sz w:val="22"/>
                <w:szCs w:val="22"/>
              </w:rPr>
              <w:t xml:space="preserve">. Формування  комплексу маркетингових комунікацій туристичних </w:t>
            </w:r>
            <w:proofErr w:type="spellStart"/>
            <w:r w:rsidRPr="001F333F">
              <w:rPr>
                <w:sz w:val="22"/>
                <w:szCs w:val="22"/>
              </w:rPr>
              <w:t>дестинацій</w:t>
            </w:r>
            <w:proofErr w:type="spellEnd"/>
            <w:r w:rsidRPr="001F333F">
              <w:rPr>
                <w:sz w:val="22"/>
                <w:szCs w:val="22"/>
              </w:rPr>
              <w:t xml:space="preserve">. Бренд – менеджмент </w:t>
            </w:r>
            <w:r w:rsidRPr="001F333F">
              <w:rPr>
                <w:sz w:val="22"/>
                <w:szCs w:val="22"/>
              </w:rPr>
              <w:lastRenderedPageBreak/>
              <w:t xml:space="preserve">туристичної </w:t>
            </w:r>
            <w:proofErr w:type="spellStart"/>
            <w:r w:rsidRPr="001F333F">
              <w:rPr>
                <w:sz w:val="22"/>
                <w:szCs w:val="22"/>
              </w:rPr>
              <w:t>дестинації</w:t>
            </w:r>
            <w:proofErr w:type="spellEnd"/>
            <w:r w:rsidRPr="001F333F">
              <w:rPr>
                <w:sz w:val="22"/>
                <w:szCs w:val="22"/>
              </w:rPr>
              <w:t xml:space="preserve">. Сутність бренду туристичної </w:t>
            </w:r>
            <w:proofErr w:type="spellStart"/>
            <w:r w:rsidRPr="001F333F">
              <w:rPr>
                <w:sz w:val="22"/>
                <w:szCs w:val="22"/>
              </w:rPr>
              <w:t>дестинації</w:t>
            </w:r>
            <w:proofErr w:type="spellEnd"/>
            <w:r w:rsidRPr="001F333F">
              <w:rPr>
                <w:sz w:val="22"/>
                <w:szCs w:val="22"/>
              </w:rPr>
              <w:t xml:space="preserve">. Розробка бренду і  </w:t>
            </w:r>
            <w:proofErr w:type="spellStart"/>
            <w:r w:rsidRPr="001F333F">
              <w:rPr>
                <w:sz w:val="22"/>
                <w:szCs w:val="22"/>
              </w:rPr>
              <w:t>брендбук</w:t>
            </w:r>
            <w:proofErr w:type="spellEnd"/>
            <w:r w:rsidRPr="001F333F">
              <w:rPr>
                <w:sz w:val="22"/>
                <w:szCs w:val="22"/>
              </w:rPr>
              <w:t xml:space="preserve">. Неформалізовані бренди туристичних  </w:t>
            </w:r>
            <w:proofErr w:type="spellStart"/>
            <w:r w:rsidRPr="001F333F">
              <w:rPr>
                <w:sz w:val="22"/>
                <w:szCs w:val="22"/>
              </w:rPr>
              <w:t>дестинацій</w:t>
            </w:r>
            <w:proofErr w:type="spellEnd"/>
            <w:r w:rsidRPr="001F333F">
              <w:rPr>
                <w:sz w:val="22"/>
                <w:szCs w:val="22"/>
              </w:rPr>
              <w:t xml:space="preserve">. Формалізовані </w:t>
            </w:r>
            <w:proofErr w:type="spellStart"/>
            <w:r w:rsidRPr="001F333F">
              <w:rPr>
                <w:sz w:val="22"/>
                <w:szCs w:val="22"/>
              </w:rPr>
              <w:t>брендитуристичних</w:t>
            </w:r>
            <w:proofErr w:type="spellEnd"/>
            <w:r w:rsidRPr="001F333F">
              <w:rPr>
                <w:sz w:val="22"/>
                <w:szCs w:val="22"/>
              </w:rPr>
              <w:t xml:space="preserve">  </w:t>
            </w:r>
            <w:proofErr w:type="spellStart"/>
            <w:r w:rsidRPr="001F333F">
              <w:rPr>
                <w:sz w:val="22"/>
                <w:szCs w:val="22"/>
              </w:rPr>
              <w:t>дестинацій</w:t>
            </w:r>
            <w:proofErr w:type="spellEnd"/>
            <w:r w:rsidRPr="001F333F">
              <w:rPr>
                <w:sz w:val="22"/>
                <w:szCs w:val="22"/>
              </w:rPr>
              <w:t xml:space="preserve">.  Концепція туристичного бренду </w:t>
            </w:r>
          </w:p>
          <w:p w14:paraId="680508C4" w14:textId="392E3B21" w:rsidR="00F9088E" w:rsidRPr="00F9088E" w:rsidRDefault="001F333F" w:rsidP="001F333F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1F333F">
              <w:rPr>
                <w:sz w:val="22"/>
                <w:szCs w:val="22"/>
              </w:rPr>
              <w:t xml:space="preserve">України. Провести дослідження туристичного продукту </w:t>
            </w:r>
            <w:proofErr w:type="spellStart"/>
            <w:r w:rsidRPr="001F333F">
              <w:rPr>
                <w:sz w:val="22"/>
                <w:szCs w:val="22"/>
              </w:rPr>
              <w:t>дестинації</w:t>
            </w:r>
            <w:proofErr w:type="spellEnd"/>
            <w:r w:rsidRPr="001F333F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14:paraId="5FB5234F" w14:textId="77777777" w:rsidR="00A26523" w:rsidRPr="00A26523" w:rsidRDefault="00A26523" w:rsidP="00A26523">
            <w:pPr>
              <w:jc w:val="center"/>
              <w:rPr>
                <w:sz w:val="22"/>
                <w:szCs w:val="22"/>
              </w:rPr>
            </w:pPr>
            <w:r w:rsidRPr="00A26523">
              <w:rPr>
                <w:sz w:val="22"/>
                <w:szCs w:val="22"/>
              </w:rPr>
              <w:lastRenderedPageBreak/>
              <w:t xml:space="preserve">Презентації в </w:t>
            </w:r>
          </w:p>
          <w:p w14:paraId="43188655" w14:textId="77777777" w:rsidR="00A26523" w:rsidRPr="00A26523" w:rsidRDefault="00A26523" w:rsidP="00A26523">
            <w:pPr>
              <w:jc w:val="center"/>
              <w:rPr>
                <w:sz w:val="22"/>
                <w:szCs w:val="22"/>
              </w:rPr>
            </w:pPr>
            <w:r w:rsidRPr="00A26523">
              <w:rPr>
                <w:sz w:val="22"/>
                <w:szCs w:val="22"/>
              </w:rPr>
              <w:t>PowerPoint.</w:t>
            </w:r>
          </w:p>
          <w:p w14:paraId="242E2397" w14:textId="1EE655A7" w:rsidR="00F9088E" w:rsidRPr="00A604E4" w:rsidRDefault="00A26523" w:rsidP="00A26523">
            <w:pPr>
              <w:jc w:val="center"/>
              <w:rPr>
                <w:sz w:val="22"/>
                <w:szCs w:val="22"/>
              </w:rPr>
            </w:pPr>
            <w:r w:rsidRPr="00A26523">
              <w:rPr>
                <w:sz w:val="22"/>
                <w:szCs w:val="22"/>
              </w:rPr>
              <w:t xml:space="preserve">Практичні вправи. Тести. </w:t>
            </w:r>
            <w:r w:rsidRPr="00A26523">
              <w:rPr>
                <w:sz w:val="22"/>
                <w:szCs w:val="22"/>
              </w:rPr>
              <w:lastRenderedPageBreak/>
              <w:t>Індивідуальні завдання.</w:t>
            </w:r>
          </w:p>
        </w:tc>
      </w:tr>
      <w:tr w:rsidR="00F9088E" w:rsidRPr="00A604E4" w14:paraId="540C4939" w14:textId="77777777" w:rsidTr="00B21711">
        <w:tc>
          <w:tcPr>
            <w:tcW w:w="421" w:type="dxa"/>
            <w:shd w:val="clear" w:color="auto" w:fill="auto"/>
          </w:tcPr>
          <w:p w14:paraId="083214C2" w14:textId="2632E6F4" w:rsidR="00F9088E" w:rsidRPr="00A604E4" w:rsidRDefault="00F9088E" w:rsidP="00F53CB4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8</w:t>
            </w:r>
          </w:p>
        </w:tc>
        <w:tc>
          <w:tcPr>
            <w:tcW w:w="1984" w:type="dxa"/>
            <w:shd w:val="clear" w:color="auto" w:fill="auto"/>
          </w:tcPr>
          <w:p w14:paraId="6D64E2BD" w14:textId="525B6A04" w:rsidR="001F333F" w:rsidRPr="003774B1" w:rsidRDefault="001F333F" w:rsidP="001F333F">
            <w:pPr>
              <w:spacing w:line="216" w:lineRule="auto"/>
              <w:jc w:val="both"/>
              <w:rPr>
                <w:b/>
                <w:bCs/>
                <w:sz w:val="22"/>
                <w:szCs w:val="22"/>
              </w:rPr>
            </w:pPr>
            <w:r w:rsidRPr="003774B1">
              <w:rPr>
                <w:b/>
                <w:bCs/>
                <w:sz w:val="22"/>
                <w:szCs w:val="22"/>
              </w:rPr>
              <w:t xml:space="preserve">Система формування та просування </w:t>
            </w:r>
            <w:proofErr w:type="spellStart"/>
            <w:r w:rsidRPr="003774B1">
              <w:rPr>
                <w:b/>
                <w:bCs/>
                <w:sz w:val="22"/>
                <w:szCs w:val="22"/>
              </w:rPr>
              <w:t>турпродукту</w:t>
            </w:r>
            <w:proofErr w:type="spellEnd"/>
            <w:r w:rsidRPr="003774B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774B1">
              <w:rPr>
                <w:b/>
                <w:bCs/>
                <w:sz w:val="22"/>
                <w:szCs w:val="22"/>
              </w:rPr>
              <w:t>дестинацій</w:t>
            </w:r>
            <w:proofErr w:type="spellEnd"/>
            <w:r w:rsidRPr="003774B1">
              <w:rPr>
                <w:b/>
                <w:bCs/>
                <w:sz w:val="22"/>
                <w:szCs w:val="22"/>
              </w:rPr>
              <w:t xml:space="preserve"> </w:t>
            </w:r>
          </w:p>
          <w:p w14:paraId="045311C0" w14:textId="0F8EF1EB" w:rsidR="00F9088E" w:rsidRPr="00F9088E" w:rsidRDefault="00F9088E" w:rsidP="00F53CB4">
            <w:pPr>
              <w:spacing w:line="216" w:lineRule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1DCA786" w14:textId="122DC454" w:rsidR="00F9088E" w:rsidRDefault="00A26523" w:rsidP="00F730C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2/2</w:t>
            </w:r>
          </w:p>
        </w:tc>
        <w:tc>
          <w:tcPr>
            <w:tcW w:w="4820" w:type="dxa"/>
            <w:shd w:val="clear" w:color="auto" w:fill="auto"/>
          </w:tcPr>
          <w:p w14:paraId="09136684" w14:textId="5FE733BA" w:rsidR="00F9088E" w:rsidRPr="00F9088E" w:rsidRDefault="001F333F" w:rsidP="001F333F">
            <w:pPr>
              <w:spacing w:line="216" w:lineRule="auto"/>
              <w:jc w:val="both"/>
              <w:rPr>
                <w:sz w:val="22"/>
                <w:szCs w:val="22"/>
              </w:rPr>
            </w:pPr>
            <w:proofErr w:type="spellStart"/>
            <w:r w:rsidRPr="001F333F">
              <w:rPr>
                <w:sz w:val="22"/>
                <w:szCs w:val="22"/>
              </w:rPr>
              <w:t>Дестинація</w:t>
            </w:r>
            <w:proofErr w:type="spellEnd"/>
            <w:r w:rsidRPr="001F333F">
              <w:rPr>
                <w:sz w:val="22"/>
                <w:szCs w:val="22"/>
              </w:rPr>
              <w:t xml:space="preserve"> - продукт споживання як основа  впровадження карт-системи. Механізм дії карт-системи </w:t>
            </w:r>
            <w:proofErr w:type="spellStart"/>
            <w:r w:rsidRPr="001F333F">
              <w:rPr>
                <w:sz w:val="22"/>
                <w:szCs w:val="22"/>
              </w:rPr>
              <w:t>дестинацій</w:t>
            </w:r>
            <w:proofErr w:type="spellEnd"/>
            <w:r w:rsidRPr="001F333F">
              <w:rPr>
                <w:sz w:val="22"/>
                <w:szCs w:val="22"/>
              </w:rPr>
              <w:t xml:space="preserve">. Типи карток </w:t>
            </w:r>
            <w:proofErr w:type="spellStart"/>
            <w:r w:rsidRPr="001F333F">
              <w:rPr>
                <w:sz w:val="22"/>
                <w:szCs w:val="22"/>
              </w:rPr>
              <w:t>турпродукту</w:t>
            </w:r>
            <w:proofErr w:type="spellEnd"/>
            <w:r w:rsidRPr="001F333F">
              <w:rPr>
                <w:sz w:val="22"/>
                <w:szCs w:val="22"/>
              </w:rPr>
              <w:t xml:space="preserve">  </w:t>
            </w:r>
            <w:proofErr w:type="spellStart"/>
            <w:r w:rsidRPr="001F333F">
              <w:rPr>
                <w:sz w:val="22"/>
                <w:szCs w:val="22"/>
              </w:rPr>
              <w:t>дестинацій</w:t>
            </w:r>
            <w:proofErr w:type="spellEnd"/>
            <w:r w:rsidRPr="001F333F">
              <w:rPr>
                <w:sz w:val="22"/>
                <w:szCs w:val="22"/>
              </w:rPr>
              <w:t xml:space="preserve">. Туристичні потоки та ринки збуту </w:t>
            </w:r>
            <w:proofErr w:type="spellStart"/>
            <w:r w:rsidRPr="001F333F">
              <w:rPr>
                <w:sz w:val="22"/>
                <w:szCs w:val="22"/>
              </w:rPr>
              <w:t>турпродукту</w:t>
            </w:r>
            <w:proofErr w:type="spellEnd"/>
            <w:r w:rsidRPr="001F333F">
              <w:rPr>
                <w:sz w:val="22"/>
                <w:szCs w:val="22"/>
              </w:rPr>
              <w:t xml:space="preserve"> </w:t>
            </w:r>
            <w:proofErr w:type="spellStart"/>
            <w:r w:rsidRPr="001F333F">
              <w:rPr>
                <w:sz w:val="22"/>
                <w:szCs w:val="22"/>
              </w:rPr>
              <w:t>дестинації</w:t>
            </w:r>
            <w:proofErr w:type="spellEnd"/>
            <w:r w:rsidRPr="001F333F">
              <w:rPr>
                <w:sz w:val="22"/>
                <w:szCs w:val="22"/>
              </w:rPr>
              <w:t xml:space="preserve">. Фактори розвитку туризму як ринку збуту послуг </w:t>
            </w:r>
            <w:proofErr w:type="spellStart"/>
            <w:r w:rsidRPr="001F333F">
              <w:rPr>
                <w:sz w:val="22"/>
                <w:szCs w:val="22"/>
              </w:rPr>
              <w:t>дестинацій</w:t>
            </w:r>
            <w:proofErr w:type="spellEnd"/>
            <w:r w:rsidRPr="001F333F">
              <w:rPr>
                <w:sz w:val="22"/>
                <w:szCs w:val="22"/>
              </w:rPr>
              <w:t xml:space="preserve">.  «Туристична привабливість» як фактор  розвитку  </w:t>
            </w:r>
            <w:proofErr w:type="spellStart"/>
            <w:r w:rsidRPr="001F333F">
              <w:rPr>
                <w:sz w:val="22"/>
                <w:szCs w:val="22"/>
              </w:rPr>
              <w:t>дестинації</w:t>
            </w:r>
            <w:proofErr w:type="spellEnd"/>
            <w:r w:rsidRPr="001F333F">
              <w:rPr>
                <w:sz w:val="22"/>
                <w:szCs w:val="22"/>
              </w:rPr>
              <w:t xml:space="preserve">. Дослідити інноваційні маркетингові технології в туризмі, розробити пропозиції для конкретних </w:t>
            </w:r>
            <w:proofErr w:type="spellStart"/>
            <w:r w:rsidRPr="001F333F">
              <w:rPr>
                <w:sz w:val="22"/>
                <w:szCs w:val="22"/>
              </w:rPr>
              <w:t>дестинацій</w:t>
            </w:r>
            <w:proofErr w:type="spellEnd"/>
            <w:r w:rsidRPr="001F333F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14:paraId="72A842A1" w14:textId="77777777" w:rsidR="00A26523" w:rsidRPr="00A26523" w:rsidRDefault="00A26523" w:rsidP="00A26523">
            <w:pPr>
              <w:jc w:val="center"/>
              <w:rPr>
                <w:sz w:val="22"/>
                <w:szCs w:val="22"/>
              </w:rPr>
            </w:pPr>
            <w:r w:rsidRPr="00A26523">
              <w:rPr>
                <w:sz w:val="22"/>
                <w:szCs w:val="22"/>
              </w:rPr>
              <w:t xml:space="preserve">Презентації в </w:t>
            </w:r>
          </w:p>
          <w:p w14:paraId="3C110004" w14:textId="77777777" w:rsidR="00A26523" w:rsidRPr="00A26523" w:rsidRDefault="00A26523" w:rsidP="00A26523">
            <w:pPr>
              <w:jc w:val="center"/>
              <w:rPr>
                <w:sz w:val="22"/>
                <w:szCs w:val="22"/>
              </w:rPr>
            </w:pPr>
            <w:r w:rsidRPr="00A26523">
              <w:rPr>
                <w:sz w:val="22"/>
                <w:szCs w:val="22"/>
              </w:rPr>
              <w:t>PowerPoint.</w:t>
            </w:r>
          </w:p>
          <w:p w14:paraId="48508507" w14:textId="733A7816" w:rsidR="00F9088E" w:rsidRPr="00A604E4" w:rsidRDefault="00A26523" w:rsidP="00A26523">
            <w:pPr>
              <w:jc w:val="center"/>
              <w:rPr>
                <w:sz w:val="22"/>
                <w:szCs w:val="22"/>
              </w:rPr>
            </w:pPr>
            <w:r w:rsidRPr="00A26523">
              <w:rPr>
                <w:sz w:val="22"/>
                <w:szCs w:val="22"/>
              </w:rPr>
              <w:t>Практичні вправи. Тести. Індивідуальні завдання.</w:t>
            </w:r>
          </w:p>
        </w:tc>
      </w:tr>
    </w:tbl>
    <w:p w14:paraId="2F6585A4" w14:textId="77777777" w:rsidR="00ED7BA0" w:rsidRPr="00A604E4" w:rsidRDefault="00ED7BA0" w:rsidP="00ED7BA0">
      <w:pPr>
        <w:rPr>
          <w:szCs w:val="24"/>
        </w:rPr>
      </w:pPr>
    </w:p>
    <w:p w14:paraId="236004C7" w14:textId="77777777" w:rsidR="00ED7BA0" w:rsidRPr="00A604E4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Рекомендована література</w:t>
      </w:r>
    </w:p>
    <w:p w14:paraId="62A969CD" w14:textId="77777777" w:rsidR="00644D6E" w:rsidRPr="00A604E4" w:rsidRDefault="00644D6E" w:rsidP="00283AFC">
      <w:pPr>
        <w:spacing w:line="276" w:lineRule="auto"/>
        <w:ind w:left="567" w:hanging="567"/>
        <w:rPr>
          <w:b/>
          <w:szCs w:val="24"/>
        </w:rPr>
      </w:pPr>
      <w:r w:rsidRPr="00A604E4">
        <w:rPr>
          <w:b/>
          <w:szCs w:val="24"/>
        </w:rPr>
        <w:t>Основна література:</w:t>
      </w:r>
    </w:p>
    <w:p w14:paraId="390EC598" w14:textId="422CDA0C" w:rsidR="00283AFC" w:rsidRPr="00283AFC" w:rsidRDefault="00283AFC" w:rsidP="00283AFC">
      <w:pPr>
        <w:pStyle w:val="a4"/>
        <w:numPr>
          <w:ilvl w:val="0"/>
          <w:numId w:val="32"/>
        </w:numPr>
        <w:spacing w:line="276" w:lineRule="auto"/>
        <w:ind w:left="709"/>
        <w:rPr>
          <w:szCs w:val="24"/>
        </w:rPr>
      </w:pPr>
      <w:r w:rsidRPr="00283AFC">
        <w:rPr>
          <w:szCs w:val="24"/>
        </w:rPr>
        <w:t xml:space="preserve">Туристичні  </w:t>
      </w:r>
      <w:proofErr w:type="spellStart"/>
      <w:r w:rsidRPr="00283AFC">
        <w:rPr>
          <w:szCs w:val="24"/>
        </w:rPr>
        <w:t>дестинації</w:t>
      </w:r>
      <w:proofErr w:type="spellEnd"/>
      <w:r w:rsidRPr="00283AFC">
        <w:rPr>
          <w:szCs w:val="24"/>
        </w:rPr>
        <w:t xml:space="preserve">  (теорія,  управління,  брендинг):  монографія  /  А.А. </w:t>
      </w:r>
      <w:proofErr w:type="spellStart"/>
      <w:r w:rsidRPr="00283AFC">
        <w:rPr>
          <w:szCs w:val="24"/>
        </w:rPr>
        <w:t>Мазаракі</w:t>
      </w:r>
      <w:proofErr w:type="spellEnd"/>
      <w:r w:rsidRPr="00283AFC">
        <w:rPr>
          <w:szCs w:val="24"/>
        </w:rPr>
        <w:t xml:space="preserve"> та ін.; за </w:t>
      </w:r>
      <w:proofErr w:type="spellStart"/>
      <w:r w:rsidRPr="00283AFC">
        <w:rPr>
          <w:szCs w:val="24"/>
        </w:rPr>
        <w:t>заг</w:t>
      </w:r>
      <w:proofErr w:type="spellEnd"/>
      <w:r w:rsidRPr="00283AFC">
        <w:rPr>
          <w:szCs w:val="24"/>
        </w:rPr>
        <w:t xml:space="preserve">. ред. А.А. </w:t>
      </w:r>
      <w:proofErr w:type="spellStart"/>
      <w:r w:rsidRPr="00283AFC">
        <w:rPr>
          <w:szCs w:val="24"/>
        </w:rPr>
        <w:t>Мазаракі</w:t>
      </w:r>
      <w:proofErr w:type="spellEnd"/>
      <w:r w:rsidRPr="00283AFC">
        <w:rPr>
          <w:szCs w:val="24"/>
        </w:rPr>
        <w:t xml:space="preserve">. – К.: КНТЕУ, 2013. – 388 с. </w:t>
      </w:r>
    </w:p>
    <w:p w14:paraId="70B69232" w14:textId="392896D3" w:rsidR="00283AFC" w:rsidRPr="00283AFC" w:rsidRDefault="00283AFC" w:rsidP="00283AFC">
      <w:pPr>
        <w:pStyle w:val="a4"/>
        <w:numPr>
          <w:ilvl w:val="0"/>
          <w:numId w:val="32"/>
        </w:numPr>
        <w:spacing w:line="276" w:lineRule="auto"/>
        <w:ind w:left="709"/>
        <w:rPr>
          <w:szCs w:val="24"/>
        </w:rPr>
      </w:pPr>
      <w:r w:rsidRPr="00283AFC">
        <w:rPr>
          <w:szCs w:val="24"/>
        </w:rPr>
        <w:t xml:space="preserve">Ткаченко Т. І. Сталий розвиток туризму: теорія, методологія, реалії бізнесу: монографія / Т. І. Ткаченко. – К. : КНТЕУ, 2009. – 463 с. </w:t>
      </w:r>
    </w:p>
    <w:p w14:paraId="0A500226" w14:textId="46D72F34" w:rsidR="00283AFC" w:rsidRPr="00283AFC" w:rsidRDefault="00283AFC" w:rsidP="00283AFC">
      <w:pPr>
        <w:pStyle w:val="a4"/>
        <w:numPr>
          <w:ilvl w:val="0"/>
          <w:numId w:val="32"/>
        </w:numPr>
        <w:spacing w:line="276" w:lineRule="auto"/>
        <w:ind w:left="709"/>
        <w:rPr>
          <w:szCs w:val="24"/>
        </w:rPr>
      </w:pPr>
      <w:r w:rsidRPr="00283AFC">
        <w:rPr>
          <w:szCs w:val="24"/>
        </w:rPr>
        <w:t xml:space="preserve">Басюк Д. І. Теоретичні і прикладні основи формування </w:t>
      </w:r>
      <w:proofErr w:type="spellStart"/>
      <w:r w:rsidRPr="00283AFC">
        <w:rPr>
          <w:szCs w:val="24"/>
        </w:rPr>
        <w:t>дестинацій</w:t>
      </w:r>
      <w:proofErr w:type="spellEnd"/>
      <w:r w:rsidRPr="00283AFC">
        <w:rPr>
          <w:szCs w:val="24"/>
        </w:rPr>
        <w:t xml:space="preserve"> винного туризму:  монографія. / Д. І. Басюк. – Кам'янець-Подільський: Видавець  ПП </w:t>
      </w:r>
      <w:proofErr w:type="spellStart"/>
      <w:r w:rsidRPr="00283AFC">
        <w:rPr>
          <w:szCs w:val="24"/>
        </w:rPr>
        <w:t>Д.Г.Зволейко</w:t>
      </w:r>
      <w:proofErr w:type="spellEnd"/>
      <w:r w:rsidRPr="00283AFC">
        <w:rPr>
          <w:szCs w:val="24"/>
        </w:rPr>
        <w:t xml:space="preserve">, 2014. 272с.  </w:t>
      </w:r>
    </w:p>
    <w:p w14:paraId="562686C6" w14:textId="738D49DF" w:rsidR="00283AFC" w:rsidRPr="00283AFC" w:rsidRDefault="00283AFC" w:rsidP="00283AFC">
      <w:pPr>
        <w:pStyle w:val="a4"/>
        <w:numPr>
          <w:ilvl w:val="0"/>
          <w:numId w:val="32"/>
        </w:numPr>
        <w:spacing w:line="276" w:lineRule="auto"/>
        <w:ind w:left="709"/>
        <w:rPr>
          <w:szCs w:val="24"/>
        </w:rPr>
      </w:pPr>
      <w:proofErr w:type="spellStart"/>
      <w:r w:rsidRPr="00283AFC">
        <w:rPr>
          <w:szCs w:val="24"/>
        </w:rPr>
        <w:t>Божук</w:t>
      </w:r>
      <w:proofErr w:type="spellEnd"/>
      <w:r w:rsidRPr="00283AFC">
        <w:rPr>
          <w:szCs w:val="24"/>
        </w:rPr>
        <w:t xml:space="preserve"> Т. Рекреаційно-туристичні </w:t>
      </w:r>
      <w:proofErr w:type="spellStart"/>
      <w:r w:rsidRPr="00283AFC">
        <w:rPr>
          <w:szCs w:val="24"/>
        </w:rPr>
        <w:t>дестинації</w:t>
      </w:r>
      <w:proofErr w:type="spellEnd"/>
      <w:r w:rsidRPr="00283AFC">
        <w:rPr>
          <w:szCs w:val="24"/>
        </w:rPr>
        <w:t xml:space="preserve">: теорія, методологія, практика / Тетяна </w:t>
      </w:r>
      <w:proofErr w:type="spellStart"/>
      <w:r w:rsidRPr="00283AFC">
        <w:rPr>
          <w:szCs w:val="24"/>
        </w:rPr>
        <w:t>Божук</w:t>
      </w:r>
      <w:proofErr w:type="spellEnd"/>
      <w:r w:rsidRPr="00283AFC">
        <w:rPr>
          <w:szCs w:val="24"/>
        </w:rPr>
        <w:t xml:space="preserve">. – Львів: Український бестселер, 2014. – 400 с. </w:t>
      </w:r>
    </w:p>
    <w:p w14:paraId="7972861A" w14:textId="01D8DF5D" w:rsidR="001C3A61" w:rsidRPr="00283AFC" w:rsidRDefault="00283AFC" w:rsidP="00283AFC">
      <w:pPr>
        <w:pStyle w:val="a4"/>
        <w:numPr>
          <w:ilvl w:val="0"/>
          <w:numId w:val="32"/>
        </w:numPr>
        <w:spacing w:line="276" w:lineRule="auto"/>
        <w:ind w:left="709"/>
        <w:rPr>
          <w:szCs w:val="24"/>
        </w:rPr>
      </w:pPr>
      <w:r w:rsidRPr="00283AFC">
        <w:rPr>
          <w:szCs w:val="24"/>
        </w:rPr>
        <w:t xml:space="preserve">Корж Н. В. Управління туристичними </w:t>
      </w:r>
      <w:proofErr w:type="spellStart"/>
      <w:r w:rsidRPr="00283AFC">
        <w:rPr>
          <w:szCs w:val="24"/>
        </w:rPr>
        <w:t>дестинаціями</w:t>
      </w:r>
      <w:proofErr w:type="spellEnd"/>
      <w:r w:rsidRPr="00283AFC">
        <w:rPr>
          <w:szCs w:val="24"/>
        </w:rPr>
        <w:t>: підручник / Корж Н. В., Басюк Д. І. – Вінниця: ПП «ТД Едельвейс і К», 2017. – 322 с.</w:t>
      </w:r>
    </w:p>
    <w:p w14:paraId="36716743" w14:textId="77777777" w:rsidR="00283AFC" w:rsidRDefault="00283AFC" w:rsidP="00283AFC">
      <w:pPr>
        <w:spacing w:line="276" w:lineRule="auto"/>
        <w:ind w:left="284"/>
        <w:rPr>
          <w:b/>
          <w:szCs w:val="24"/>
        </w:rPr>
      </w:pPr>
    </w:p>
    <w:p w14:paraId="64005E9E" w14:textId="6E5C5AAF" w:rsidR="00644D6E" w:rsidRPr="00A604E4" w:rsidRDefault="00644D6E" w:rsidP="00283AFC">
      <w:pPr>
        <w:spacing w:line="276" w:lineRule="auto"/>
        <w:rPr>
          <w:b/>
          <w:szCs w:val="24"/>
        </w:rPr>
      </w:pPr>
      <w:r w:rsidRPr="00A604E4">
        <w:rPr>
          <w:b/>
          <w:szCs w:val="24"/>
        </w:rPr>
        <w:t xml:space="preserve">Інформаційні ресурси.  </w:t>
      </w:r>
    </w:p>
    <w:p w14:paraId="4F21D820" w14:textId="2AE43B06" w:rsidR="00C42C72" w:rsidRDefault="00C42C72" w:rsidP="00C42C72">
      <w:pPr>
        <w:numPr>
          <w:ilvl w:val="0"/>
          <w:numId w:val="24"/>
        </w:numPr>
        <w:shd w:val="clear" w:color="auto" w:fill="FFFFFF"/>
        <w:tabs>
          <w:tab w:val="left" w:pos="426"/>
        </w:tabs>
        <w:jc w:val="both"/>
        <w:rPr>
          <w:szCs w:val="28"/>
        </w:rPr>
      </w:pPr>
      <w:r>
        <w:rPr>
          <w:szCs w:val="28"/>
        </w:rPr>
        <w:t xml:space="preserve">Все про туризм: туристична бібліотека. – Режим доступу: </w:t>
      </w:r>
      <w:r w:rsidRPr="00C42C72">
        <w:rPr>
          <w:szCs w:val="28"/>
        </w:rPr>
        <w:t>http://infotour.in.ua/index.htm</w:t>
      </w:r>
    </w:p>
    <w:p w14:paraId="489175E8" w14:textId="5CB92C04" w:rsidR="00C42C72" w:rsidRDefault="00644D6E" w:rsidP="00C42C72">
      <w:pPr>
        <w:numPr>
          <w:ilvl w:val="0"/>
          <w:numId w:val="24"/>
        </w:numPr>
        <w:shd w:val="clear" w:color="auto" w:fill="FFFFFF"/>
        <w:tabs>
          <w:tab w:val="left" w:pos="426"/>
        </w:tabs>
        <w:jc w:val="both"/>
        <w:rPr>
          <w:szCs w:val="28"/>
        </w:rPr>
      </w:pPr>
      <w:r w:rsidRPr="00892ECE">
        <w:rPr>
          <w:szCs w:val="28"/>
        </w:rPr>
        <w:t>Система дистанційного навчання СНУ ім. В. Даля –</w:t>
      </w:r>
      <w:r w:rsidR="00C42C72">
        <w:rPr>
          <w:szCs w:val="28"/>
        </w:rPr>
        <w:t xml:space="preserve"> Режим доступу:</w:t>
      </w:r>
      <w:r w:rsidRPr="00892ECE">
        <w:rPr>
          <w:szCs w:val="28"/>
        </w:rPr>
        <w:t xml:space="preserve"> </w:t>
      </w:r>
      <w:hyperlink r:id="rId7" w:history="1">
        <w:r w:rsidRPr="00892ECE">
          <w:rPr>
            <w:szCs w:val="28"/>
          </w:rPr>
          <w:t>http://moodle.snu.edu.ua/</w:t>
        </w:r>
      </w:hyperlink>
      <w:r w:rsidRPr="00892ECE">
        <w:rPr>
          <w:szCs w:val="28"/>
        </w:rPr>
        <w:t xml:space="preserve"> </w:t>
      </w:r>
    </w:p>
    <w:p w14:paraId="4DEC812B" w14:textId="33C7141B" w:rsidR="00644D6E" w:rsidRPr="00C42C72" w:rsidRDefault="00644D6E" w:rsidP="00C42C72">
      <w:pPr>
        <w:numPr>
          <w:ilvl w:val="0"/>
          <w:numId w:val="24"/>
        </w:numPr>
        <w:shd w:val="clear" w:color="auto" w:fill="FFFFFF"/>
        <w:tabs>
          <w:tab w:val="left" w:pos="426"/>
        </w:tabs>
        <w:jc w:val="both"/>
        <w:rPr>
          <w:szCs w:val="28"/>
        </w:rPr>
      </w:pPr>
      <w:r w:rsidRPr="00C42C72">
        <w:rPr>
          <w:szCs w:val="28"/>
        </w:rPr>
        <w:t>Сайт №2 системи дистанційного навчання СНУ ім. В. Даля –</w:t>
      </w:r>
      <w:r w:rsidR="00C42C72">
        <w:rPr>
          <w:szCs w:val="28"/>
        </w:rPr>
        <w:t xml:space="preserve"> Режим доступу:</w:t>
      </w:r>
      <w:r w:rsidRPr="00C42C72">
        <w:rPr>
          <w:szCs w:val="28"/>
        </w:rPr>
        <w:t xml:space="preserve"> </w:t>
      </w:r>
      <w:hyperlink r:id="rId8" w:history="1">
        <w:r w:rsidRPr="00C42C72">
          <w:rPr>
            <w:szCs w:val="28"/>
          </w:rPr>
          <w:t>http://moodlesti.snu.edu.ua/</w:t>
        </w:r>
      </w:hyperlink>
    </w:p>
    <w:p w14:paraId="35E6343F" w14:textId="631C1B28" w:rsidR="00C42C72" w:rsidRDefault="00C42C72" w:rsidP="00A604E4">
      <w:pPr>
        <w:spacing w:line="228" w:lineRule="auto"/>
        <w:ind w:left="284"/>
        <w:jc w:val="both"/>
        <w:rPr>
          <w:szCs w:val="24"/>
        </w:rPr>
      </w:pPr>
    </w:p>
    <w:p w14:paraId="6CBCB644" w14:textId="77777777" w:rsidR="00283AFC" w:rsidRPr="00A604E4" w:rsidRDefault="00283AFC" w:rsidP="00A604E4">
      <w:pPr>
        <w:spacing w:line="228" w:lineRule="auto"/>
        <w:ind w:left="284"/>
        <w:jc w:val="both"/>
        <w:rPr>
          <w:szCs w:val="24"/>
        </w:rPr>
      </w:pPr>
    </w:p>
    <w:p w14:paraId="1289D2C7" w14:textId="3CE856D0"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Оцінювання курсу</w:t>
      </w:r>
    </w:p>
    <w:p w14:paraId="4697BC4A" w14:textId="77777777" w:rsidR="00F421FE" w:rsidRPr="00A604E4" w:rsidRDefault="00F421FE" w:rsidP="00ED7BA0">
      <w:pPr>
        <w:spacing w:line="276" w:lineRule="auto"/>
        <w:jc w:val="center"/>
        <w:rPr>
          <w:b/>
          <w:szCs w:val="24"/>
        </w:rPr>
      </w:pPr>
    </w:p>
    <w:p w14:paraId="4C67E340" w14:textId="61B07729" w:rsidR="00ED7BA0" w:rsidRPr="00A604E4" w:rsidRDefault="00ED7BA0" w:rsidP="00A604E4">
      <w:pPr>
        <w:spacing w:line="276" w:lineRule="auto"/>
        <w:jc w:val="center"/>
        <w:rPr>
          <w:szCs w:val="24"/>
        </w:rPr>
      </w:pPr>
      <w:r w:rsidRPr="00A604E4">
        <w:rPr>
          <w:szCs w:val="24"/>
        </w:rPr>
        <w:t>За повністю виконані завдання студент може отримати визначену кількість балів: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0"/>
        <w:gridCol w:w="1611"/>
        <w:gridCol w:w="1618"/>
      </w:tblGrid>
      <w:tr w:rsidR="002C34B6" w:rsidRPr="00A604E4" w14:paraId="4366A72B" w14:textId="77777777" w:rsidTr="00A604E4">
        <w:trPr>
          <w:trHeight w:val="280"/>
          <w:jc w:val="center"/>
        </w:trPr>
        <w:tc>
          <w:tcPr>
            <w:tcW w:w="7013" w:type="dxa"/>
            <w:vMerge w:val="restart"/>
            <w:shd w:val="clear" w:color="auto" w:fill="auto"/>
          </w:tcPr>
          <w:p w14:paraId="4885E89D" w14:textId="77777777"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Інструменти і завдання</w:t>
            </w:r>
          </w:p>
        </w:tc>
        <w:tc>
          <w:tcPr>
            <w:tcW w:w="3415" w:type="dxa"/>
            <w:gridSpan w:val="2"/>
            <w:shd w:val="clear" w:color="auto" w:fill="auto"/>
          </w:tcPr>
          <w:p w14:paraId="5439AB1F" w14:textId="5AD8D193"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Кількість балів</w:t>
            </w:r>
          </w:p>
        </w:tc>
      </w:tr>
      <w:tr w:rsidR="002C34B6" w:rsidRPr="00A604E4" w14:paraId="12A327DC" w14:textId="77777777" w:rsidTr="00A604E4">
        <w:trPr>
          <w:trHeight w:val="318"/>
          <w:jc w:val="center"/>
        </w:trPr>
        <w:tc>
          <w:tcPr>
            <w:tcW w:w="7013" w:type="dxa"/>
            <w:vMerge/>
            <w:shd w:val="clear" w:color="auto" w:fill="auto"/>
          </w:tcPr>
          <w:p w14:paraId="4CD498E1" w14:textId="77777777"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14:paraId="442C8E9C" w14:textId="5254F3F1" w:rsidR="002C34B6" w:rsidRPr="00A604E4" w:rsidRDefault="002C34B6" w:rsidP="00A604E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Денна форма</w:t>
            </w:r>
          </w:p>
        </w:tc>
        <w:tc>
          <w:tcPr>
            <w:tcW w:w="1708" w:type="dxa"/>
            <w:shd w:val="clear" w:color="auto" w:fill="auto"/>
          </w:tcPr>
          <w:p w14:paraId="12F9C264" w14:textId="201F5745" w:rsidR="002C34B6" w:rsidRPr="00A604E4" w:rsidRDefault="002C34B6" w:rsidP="00A604E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Заочна форма</w:t>
            </w:r>
          </w:p>
        </w:tc>
      </w:tr>
      <w:tr w:rsidR="00F34871" w:rsidRPr="00A604E4" w14:paraId="69328AA4" w14:textId="77777777" w:rsidTr="00A604E4">
        <w:trPr>
          <w:trHeight w:val="279"/>
          <w:jc w:val="center"/>
        </w:trPr>
        <w:tc>
          <w:tcPr>
            <w:tcW w:w="7013" w:type="dxa"/>
            <w:shd w:val="clear" w:color="auto" w:fill="auto"/>
          </w:tcPr>
          <w:p w14:paraId="5427ED78" w14:textId="786D2336" w:rsidR="00F34871" w:rsidRPr="00A604E4" w:rsidRDefault="002C34B6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Присутність на заняттях та з</w:t>
            </w:r>
            <w:r w:rsidR="00F34871" w:rsidRPr="00A604E4">
              <w:rPr>
                <w:szCs w:val="24"/>
              </w:rPr>
              <w:t xml:space="preserve">асвоєння лекційного матеріалу за темами </w:t>
            </w:r>
          </w:p>
        </w:tc>
        <w:tc>
          <w:tcPr>
            <w:tcW w:w="1707" w:type="dxa"/>
            <w:shd w:val="clear" w:color="auto" w:fill="auto"/>
          </w:tcPr>
          <w:p w14:paraId="3A9091B4" w14:textId="757987A0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2C34B6" w:rsidRPr="00A604E4">
              <w:rPr>
                <w:szCs w:val="24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14:paraId="1ACDEE10" w14:textId="48FA52B4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F34871" w:rsidRPr="00A604E4" w14:paraId="299E6B7A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52FDA392" w14:textId="7A3DFF61" w:rsidR="00F34871" w:rsidRPr="00A604E4" w:rsidRDefault="002C34B6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  <w:lang w:eastAsia="ar-SA"/>
              </w:rPr>
              <w:t>Присутність на заняттях (у період настановної сесії) та своєчасне виконання самостійних практичних завдань у межах тем</w:t>
            </w:r>
          </w:p>
        </w:tc>
        <w:tc>
          <w:tcPr>
            <w:tcW w:w="1707" w:type="dxa"/>
            <w:shd w:val="clear" w:color="auto" w:fill="auto"/>
          </w:tcPr>
          <w:p w14:paraId="5E5A1ED9" w14:textId="1BB5E098" w:rsidR="00F34871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-</w:t>
            </w:r>
          </w:p>
        </w:tc>
        <w:tc>
          <w:tcPr>
            <w:tcW w:w="1708" w:type="dxa"/>
            <w:shd w:val="clear" w:color="auto" w:fill="auto"/>
          </w:tcPr>
          <w:p w14:paraId="67790AC1" w14:textId="2DA2B333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2C34B6" w:rsidRPr="00A604E4">
              <w:rPr>
                <w:szCs w:val="24"/>
              </w:rPr>
              <w:t>0</w:t>
            </w:r>
          </w:p>
        </w:tc>
      </w:tr>
      <w:tr w:rsidR="00F34871" w:rsidRPr="00A604E4" w14:paraId="209A9CE6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3D8DE73C" w14:textId="7E5899C0" w:rsidR="00F34871" w:rsidRPr="00A604E4" w:rsidRDefault="00F34871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lastRenderedPageBreak/>
              <w:t>Індивідуальн</w:t>
            </w:r>
            <w:r w:rsidR="002C34B6" w:rsidRPr="00A604E4">
              <w:rPr>
                <w:szCs w:val="24"/>
              </w:rPr>
              <w:t xml:space="preserve">а робота </w:t>
            </w:r>
          </w:p>
        </w:tc>
        <w:tc>
          <w:tcPr>
            <w:tcW w:w="1707" w:type="dxa"/>
            <w:shd w:val="clear" w:color="auto" w:fill="auto"/>
          </w:tcPr>
          <w:p w14:paraId="6009F60A" w14:textId="2359B117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708" w:type="dxa"/>
            <w:shd w:val="clear" w:color="auto" w:fill="auto"/>
          </w:tcPr>
          <w:p w14:paraId="07ECC051" w14:textId="7094980E" w:rsidR="00F34871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30</w:t>
            </w:r>
          </w:p>
        </w:tc>
      </w:tr>
      <w:tr w:rsidR="00F34871" w:rsidRPr="00A604E4" w14:paraId="7B54B654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6681E33E" w14:textId="726D0DD3" w:rsidR="00F34871" w:rsidRPr="00A604E4" w:rsidRDefault="00283AFC" w:rsidP="002409B3">
            <w:pPr>
              <w:spacing w:line="21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Залік</w:t>
            </w:r>
          </w:p>
        </w:tc>
        <w:tc>
          <w:tcPr>
            <w:tcW w:w="1707" w:type="dxa"/>
            <w:shd w:val="clear" w:color="auto" w:fill="auto"/>
          </w:tcPr>
          <w:p w14:paraId="482D7DC9" w14:textId="630AA8B7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C34B6" w:rsidRPr="00A604E4">
              <w:rPr>
                <w:szCs w:val="24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14:paraId="1FF7AA80" w14:textId="23DBF95E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C34B6" w:rsidRPr="00A604E4">
              <w:rPr>
                <w:szCs w:val="24"/>
              </w:rPr>
              <w:t>0</w:t>
            </w:r>
          </w:p>
        </w:tc>
      </w:tr>
      <w:tr w:rsidR="00F34871" w:rsidRPr="00A604E4" w14:paraId="6609611B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7BE3BFCE" w14:textId="77777777" w:rsidR="00F34871" w:rsidRPr="00A604E4" w:rsidRDefault="00F34871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Разом</w:t>
            </w:r>
          </w:p>
        </w:tc>
        <w:tc>
          <w:tcPr>
            <w:tcW w:w="1707" w:type="dxa"/>
            <w:shd w:val="clear" w:color="auto" w:fill="auto"/>
          </w:tcPr>
          <w:p w14:paraId="16D80BD6" w14:textId="44BCD7F6" w:rsidR="00F34871" w:rsidRPr="00A604E4" w:rsidRDefault="002C34B6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100</w:t>
            </w:r>
          </w:p>
        </w:tc>
        <w:tc>
          <w:tcPr>
            <w:tcW w:w="1708" w:type="dxa"/>
            <w:shd w:val="clear" w:color="auto" w:fill="auto"/>
          </w:tcPr>
          <w:p w14:paraId="6B423573" w14:textId="562136BD" w:rsidR="00F34871" w:rsidRPr="00A604E4" w:rsidRDefault="002C34B6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100</w:t>
            </w:r>
          </w:p>
        </w:tc>
      </w:tr>
    </w:tbl>
    <w:p w14:paraId="04DCF1CA" w14:textId="77777777" w:rsidR="00F421FE" w:rsidRDefault="00F421FE" w:rsidP="00ED7BA0">
      <w:pPr>
        <w:spacing w:line="276" w:lineRule="auto"/>
        <w:jc w:val="center"/>
        <w:rPr>
          <w:b/>
          <w:szCs w:val="24"/>
        </w:rPr>
      </w:pPr>
    </w:p>
    <w:p w14:paraId="5C82FD7E" w14:textId="49E2BBCE"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Шкала оцінювання студентів</w:t>
      </w:r>
    </w:p>
    <w:p w14:paraId="2CC41D65" w14:textId="77777777" w:rsidR="00F421FE" w:rsidRDefault="00F421FE" w:rsidP="00ED7BA0">
      <w:pPr>
        <w:spacing w:line="276" w:lineRule="auto"/>
        <w:jc w:val="center"/>
        <w:rPr>
          <w:b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7"/>
        <w:gridCol w:w="1077"/>
        <w:gridCol w:w="3501"/>
        <w:gridCol w:w="2794"/>
      </w:tblGrid>
      <w:tr w:rsidR="00ED7BA0" w:rsidRPr="00A604E4" w14:paraId="38F23635" w14:textId="77777777" w:rsidTr="00A604E4">
        <w:trPr>
          <w:trHeight w:val="449"/>
          <w:jc w:val="center"/>
        </w:trPr>
        <w:tc>
          <w:tcPr>
            <w:tcW w:w="1172" w:type="pct"/>
            <w:vMerge w:val="restart"/>
            <w:vAlign w:val="center"/>
          </w:tcPr>
          <w:p w14:paraId="2843A2F7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bookmarkStart w:id="2" w:name="_17dp8vu"/>
            <w:bookmarkEnd w:id="2"/>
            <w:r w:rsidRPr="00A604E4">
              <w:rPr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vAlign w:val="center"/>
          </w:tcPr>
          <w:p w14:paraId="45CFAF8D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Оцінка</w:t>
            </w:r>
            <w:r w:rsidRPr="00A604E4">
              <w:rPr>
                <w:b/>
                <w:szCs w:val="24"/>
              </w:rPr>
              <w:t xml:space="preserve"> </w:t>
            </w:r>
            <w:r w:rsidRPr="00A604E4">
              <w:rPr>
                <w:szCs w:val="24"/>
              </w:rPr>
              <w:t>ECTS</w:t>
            </w:r>
          </w:p>
        </w:tc>
        <w:tc>
          <w:tcPr>
            <w:tcW w:w="3269" w:type="pct"/>
            <w:gridSpan w:val="2"/>
            <w:vAlign w:val="center"/>
          </w:tcPr>
          <w:p w14:paraId="4B8E9B8C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Оцінка за національною шкалою</w:t>
            </w:r>
          </w:p>
        </w:tc>
      </w:tr>
      <w:tr w:rsidR="00ED7BA0" w:rsidRPr="00A604E4" w14:paraId="7913039B" w14:textId="77777777" w:rsidTr="00A604E4">
        <w:trPr>
          <w:trHeight w:val="449"/>
          <w:jc w:val="center"/>
        </w:trPr>
        <w:tc>
          <w:tcPr>
            <w:tcW w:w="1172" w:type="pct"/>
            <w:vMerge/>
            <w:vAlign w:val="center"/>
          </w:tcPr>
          <w:p w14:paraId="3F165BC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14:paraId="57CAE669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818" w:type="pct"/>
            <w:vAlign w:val="center"/>
          </w:tcPr>
          <w:p w14:paraId="1DF6282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shd w:val="clear" w:color="auto" w:fill="auto"/>
            <w:vAlign w:val="center"/>
          </w:tcPr>
          <w:p w14:paraId="077044FB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для заліку</w:t>
            </w:r>
          </w:p>
        </w:tc>
      </w:tr>
      <w:tr w:rsidR="00ED7BA0" w:rsidRPr="00A604E4" w14:paraId="71944158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697E5AE0" w14:textId="77777777" w:rsidR="00ED7BA0" w:rsidRPr="00A604E4" w:rsidRDefault="00ED7BA0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szCs w:val="24"/>
              </w:rPr>
              <w:t>90 – 100</w:t>
            </w:r>
          </w:p>
        </w:tc>
        <w:tc>
          <w:tcPr>
            <w:tcW w:w="559" w:type="pct"/>
            <w:vAlign w:val="center"/>
          </w:tcPr>
          <w:p w14:paraId="2F713019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А</w:t>
            </w:r>
          </w:p>
        </w:tc>
        <w:tc>
          <w:tcPr>
            <w:tcW w:w="1818" w:type="pct"/>
            <w:vAlign w:val="center"/>
          </w:tcPr>
          <w:p w14:paraId="244EF810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відмінно</w:t>
            </w:r>
          </w:p>
        </w:tc>
        <w:tc>
          <w:tcPr>
            <w:tcW w:w="1451" w:type="pct"/>
            <w:vMerge w:val="restart"/>
            <w:vAlign w:val="center"/>
          </w:tcPr>
          <w:p w14:paraId="048F548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  <w:p w14:paraId="09A9B8C6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  <w:p w14:paraId="4F224A96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зараховано</w:t>
            </w:r>
          </w:p>
        </w:tc>
      </w:tr>
      <w:tr w:rsidR="00ED7BA0" w:rsidRPr="00A604E4" w14:paraId="74436925" w14:textId="77777777" w:rsidTr="00A604E4">
        <w:trPr>
          <w:trHeight w:val="193"/>
          <w:jc w:val="center"/>
        </w:trPr>
        <w:tc>
          <w:tcPr>
            <w:tcW w:w="1172" w:type="pct"/>
            <w:vAlign w:val="center"/>
          </w:tcPr>
          <w:p w14:paraId="5F9BB98A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82-89</w:t>
            </w:r>
          </w:p>
        </w:tc>
        <w:tc>
          <w:tcPr>
            <w:tcW w:w="559" w:type="pct"/>
            <w:vAlign w:val="center"/>
          </w:tcPr>
          <w:p w14:paraId="7429C49D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В</w:t>
            </w:r>
          </w:p>
        </w:tc>
        <w:tc>
          <w:tcPr>
            <w:tcW w:w="1818" w:type="pct"/>
            <w:vMerge w:val="restart"/>
            <w:vAlign w:val="center"/>
          </w:tcPr>
          <w:p w14:paraId="0168A0F1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добре</w:t>
            </w:r>
          </w:p>
        </w:tc>
        <w:tc>
          <w:tcPr>
            <w:tcW w:w="1451" w:type="pct"/>
            <w:vMerge/>
            <w:vAlign w:val="center"/>
          </w:tcPr>
          <w:p w14:paraId="25F2F23A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00B4DFDA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5925A01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74-81</w:t>
            </w:r>
          </w:p>
        </w:tc>
        <w:tc>
          <w:tcPr>
            <w:tcW w:w="559" w:type="pct"/>
            <w:vAlign w:val="center"/>
          </w:tcPr>
          <w:p w14:paraId="137CA83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С</w:t>
            </w:r>
          </w:p>
        </w:tc>
        <w:tc>
          <w:tcPr>
            <w:tcW w:w="1818" w:type="pct"/>
            <w:vMerge/>
            <w:vAlign w:val="center"/>
          </w:tcPr>
          <w:p w14:paraId="304F2A57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681820F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500D9062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35FC4BF1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64-73</w:t>
            </w:r>
          </w:p>
        </w:tc>
        <w:tc>
          <w:tcPr>
            <w:tcW w:w="559" w:type="pct"/>
            <w:vAlign w:val="center"/>
          </w:tcPr>
          <w:p w14:paraId="2AFA3AAA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D</w:t>
            </w:r>
          </w:p>
        </w:tc>
        <w:tc>
          <w:tcPr>
            <w:tcW w:w="1818" w:type="pct"/>
            <w:vMerge w:val="restart"/>
            <w:vAlign w:val="center"/>
          </w:tcPr>
          <w:p w14:paraId="5CA95017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задовільно</w:t>
            </w:r>
          </w:p>
        </w:tc>
        <w:tc>
          <w:tcPr>
            <w:tcW w:w="1451" w:type="pct"/>
            <w:vMerge/>
            <w:vAlign w:val="center"/>
          </w:tcPr>
          <w:p w14:paraId="6672755E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611CDD06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3368D565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60-63</w:t>
            </w:r>
          </w:p>
        </w:tc>
        <w:tc>
          <w:tcPr>
            <w:tcW w:w="559" w:type="pct"/>
            <w:vAlign w:val="center"/>
          </w:tcPr>
          <w:p w14:paraId="57CF5CB5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Е</w:t>
            </w:r>
          </w:p>
        </w:tc>
        <w:tc>
          <w:tcPr>
            <w:tcW w:w="1818" w:type="pct"/>
            <w:vMerge/>
            <w:vAlign w:val="center"/>
          </w:tcPr>
          <w:p w14:paraId="49245D80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1323D7DC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0EAF36ED" w14:textId="77777777" w:rsidTr="00A604E4">
        <w:trPr>
          <w:trHeight w:val="827"/>
          <w:jc w:val="center"/>
        </w:trPr>
        <w:tc>
          <w:tcPr>
            <w:tcW w:w="1172" w:type="pct"/>
            <w:vAlign w:val="center"/>
          </w:tcPr>
          <w:p w14:paraId="2B5821AC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35-59</w:t>
            </w:r>
          </w:p>
        </w:tc>
        <w:tc>
          <w:tcPr>
            <w:tcW w:w="559" w:type="pct"/>
            <w:vAlign w:val="center"/>
          </w:tcPr>
          <w:p w14:paraId="6F108BF0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FX</w:t>
            </w:r>
          </w:p>
        </w:tc>
        <w:tc>
          <w:tcPr>
            <w:tcW w:w="1818" w:type="pct"/>
            <w:vAlign w:val="center"/>
          </w:tcPr>
          <w:p w14:paraId="68D568D3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vAlign w:val="center"/>
          </w:tcPr>
          <w:p w14:paraId="5E23638E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 зараховано з можливістю повторного складання</w:t>
            </w:r>
          </w:p>
        </w:tc>
      </w:tr>
      <w:tr w:rsidR="00ED7BA0" w:rsidRPr="00A604E4" w14:paraId="6D0FFCD5" w14:textId="77777777" w:rsidTr="00A604E4">
        <w:trPr>
          <w:trHeight w:val="706"/>
          <w:jc w:val="center"/>
        </w:trPr>
        <w:tc>
          <w:tcPr>
            <w:tcW w:w="1172" w:type="pct"/>
            <w:vAlign w:val="center"/>
          </w:tcPr>
          <w:p w14:paraId="72DACAA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0-34</w:t>
            </w:r>
          </w:p>
        </w:tc>
        <w:tc>
          <w:tcPr>
            <w:tcW w:w="559" w:type="pct"/>
            <w:vAlign w:val="center"/>
          </w:tcPr>
          <w:p w14:paraId="4E9C8CF5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F</w:t>
            </w:r>
          </w:p>
        </w:tc>
        <w:tc>
          <w:tcPr>
            <w:tcW w:w="1818" w:type="pct"/>
            <w:vAlign w:val="center"/>
          </w:tcPr>
          <w:p w14:paraId="66D86041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vAlign w:val="center"/>
          </w:tcPr>
          <w:p w14:paraId="15F181D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14:paraId="196379C2" w14:textId="77777777" w:rsidR="00ED7BA0" w:rsidRPr="00A604E4" w:rsidRDefault="00ED7BA0" w:rsidP="00ED7BA0">
      <w:pPr>
        <w:spacing w:line="276" w:lineRule="auto"/>
        <w:jc w:val="both"/>
        <w:rPr>
          <w:szCs w:val="24"/>
        </w:rPr>
      </w:pPr>
      <w:r w:rsidRPr="00A604E4">
        <w:rPr>
          <w:szCs w:val="24"/>
        </w:rPr>
        <w:t xml:space="preserve"> </w:t>
      </w:r>
    </w:p>
    <w:p w14:paraId="75FF0F63" w14:textId="77777777" w:rsidR="00ED7BA0" w:rsidRPr="00A604E4" w:rsidRDefault="00ED7BA0" w:rsidP="00ED7BA0">
      <w:pPr>
        <w:jc w:val="both"/>
        <w:rPr>
          <w:sz w:val="22"/>
        </w:rPr>
      </w:pPr>
    </w:p>
    <w:p w14:paraId="46DCC798" w14:textId="2F59270A"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Політика курсу</w:t>
      </w:r>
    </w:p>
    <w:p w14:paraId="7AA889B9" w14:textId="77777777" w:rsidR="00F421FE" w:rsidRPr="00A604E4" w:rsidRDefault="00F421FE" w:rsidP="00ED7BA0">
      <w:pPr>
        <w:spacing w:line="276" w:lineRule="auto"/>
        <w:jc w:val="center"/>
        <w:rPr>
          <w:b/>
          <w:szCs w:val="24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7371"/>
      </w:tblGrid>
      <w:tr w:rsidR="00ED7BA0" w:rsidRPr="00A604E4" w14:paraId="48B471DD" w14:textId="77777777" w:rsidTr="0036624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1DB0D" w14:textId="77777777" w:rsidR="00ED7BA0" w:rsidRPr="00A604E4" w:rsidRDefault="00ED7BA0" w:rsidP="00091475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Плагіат та академічна доброчесність: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861A1" w14:textId="39287C7E" w:rsidR="00BA129A" w:rsidRPr="00A604E4" w:rsidRDefault="00366242" w:rsidP="00091475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>Дотримання а</w:t>
            </w:r>
            <w:r w:rsidR="00C724B0" w:rsidRPr="00A604E4">
              <w:rPr>
                <w:szCs w:val="24"/>
              </w:rPr>
              <w:t>кадемічн</w:t>
            </w:r>
            <w:r w:rsidRPr="00A604E4">
              <w:rPr>
                <w:szCs w:val="24"/>
              </w:rPr>
              <w:t>ої</w:t>
            </w:r>
            <w:r w:rsidR="00C724B0" w:rsidRPr="00A604E4">
              <w:rPr>
                <w:szCs w:val="24"/>
              </w:rPr>
              <w:t xml:space="preserve"> доброчесн</w:t>
            </w:r>
            <w:r w:rsidRPr="00A604E4">
              <w:rPr>
                <w:szCs w:val="24"/>
              </w:rPr>
              <w:t>ості</w:t>
            </w:r>
            <w:r w:rsidR="004F1D1C" w:rsidRPr="00A604E4">
              <w:rPr>
                <w:szCs w:val="24"/>
              </w:rPr>
              <w:t xml:space="preserve"> за</w:t>
            </w:r>
            <w:r w:rsidR="00C724B0" w:rsidRPr="00A604E4">
              <w:rPr>
                <w:szCs w:val="24"/>
              </w:rPr>
              <w:t xml:space="preserve"> курс</w:t>
            </w:r>
            <w:r w:rsidR="004F1D1C" w:rsidRPr="00A604E4">
              <w:rPr>
                <w:szCs w:val="24"/>
              </w:rPr>
              <w:t>ом</w:t>
            </w:r>
            <w:r w:rsidR="00C724B0" w:rsidRPr="00A604E4">
              <w:rPr>
                <w:szCs w:val="24"/>
              </w:rPr>
              <w:t xml:space="preserve"> </w:t>
            </w:r>
            <w:r w:rsidRPr="00A604E4">
              <w:rPr>
                <w:szCs w:val="24"/>
              </w:rPr>
              <w:t>ґрунтується</w:t>
            </w:r>
            <w:r w:rsidR="00C724B0" w:rsidRPr="00A604E4">
              <w:rPr>
                <w:szCs w:val="24"/>
              </w:rPr>
              <w:t xml:space="preserve"> на внутрішньо-університетськ</w:t>
            </w:r>
            <w:r w:rsidRPr="00A604E4">
              <w:rPr>
                <w:szCs w:val="24"/>
              </w:rPr>
              <w:t>ій</w:t>
            </w:r>
            <w:r w:rsidR="00800A44" w:rsidRPr="00A604E4">
              <w:rPr>
                <w:szCs w:val="24"/>
              </w:rPr>
              <w:t xml:space="preserve"> систем</w:t>
            </w:r>
            <w:r w:rsidR="009818C6" w:rsidRPr="00A604E4">
              <w:rPr>
                <w:szCs w:val="24"/>
              </w:rPr>
              <w:t>і</w:t>
            </w:r>
            <w:r w:rsidR="00800A44" w:rsidRPr="00A604E4">
              <w:rPr>
                <w:szCs w:val="24"/>
              </w:rPr>
              <w:t xml:space="preserve"> </w:t>
            </w:r>
            <w:r w:rsidR="00BA129A" w:rsidRPr="00A604E4">
              <w:rPr>
                <w:szCs w:val="24"/>
              </w:rPr>
              <w:t xml:space="preserve">запобігання та </w:t>
            </w:r>
            <w:r w:rsidR="00B37CEF">
              <w:rPr>
                <w:szCs w:val="24"/>
              </w:rPr>
              <w:t>виявлення академічного плагіату</w:t>
            </w:r>
            <w:r w:rsidR="00BA129A" w:rsidRPr="00A604E4">
              <w:rPr>
                <w:szCs w:val="24"/>
              </w:rPr>
              <w:t>.</w:t>
            </w:r>
            <w:r w:rsidR="002F5765" w:rsidRPr="00A604E4">
              <w:rPr>
                <w:szCs w:val="24"/>
              </w:rPr>
              <w:t xml:space="preserve"> </w:t>
            </w:r>
            <w:r w:rsidR="00B37CEF">
              <w:rPr>
                <w:szCs w:val="24"/>
              </w:rPr>
              <w:t xml:space="preserve">До основних вимог за курсом віднесено - </w:t>
            </w:r>
            <w:r w:rsidR="00B37CEF">
              <w:t>посилання на джерела інформації у разі використання ідей, розробок, тверджень, відомостей; надання достовірної інформації про результати власної навчальної (наукової, творчої) діяльності, використані методики досліджень і джерела інформації.</w:t>
            </w:r>
          </w:p>
          <w:p w14:paraId="023F127A" w14:textId="46371449" w:rsidR="00ED7BA0" w:rsidRPr="00A604E4" w:rsidRDefault="004A40CA" w:rsidP="00091475">
            <w:pPr>
              <w:jc w:val="both"/>
              <w:rPr>
                <w:szCs w:val="24"/>
              </w:rPr>
            </w:pPr>
            <w:r w:rsidRPr="000A6E97">
              <w:rPr>
                <w:lang w:eastAsia="ar-SA"/>
              </w:rPr>
              <w:t>Перевірка текстів на унікальність здійснюється однаковими для всіх здобувачів засобами:</w:t>
            </w:r>
            <w:r w:rsidR="00B37CEF">
              <w:rPr>
                <w:lang w:eastAsia="ar-SA"/>
              </w:rPr>
              <w:t xml:space="preserve"> </w:t>
            </w:r>
            <w:r w:rsidRPr="000A6E97">
              <w:rPr>
                <w:lang w:eastAsia="ar-SA"/>
              </w:rPr>
              <w:t xml:space="preserve">– за допомогою програмного забезпечення </w:t>
            </w:r>
            <w:proofErr w:type="spellStart"/>
            <w:r w:rsidRPr="000A6E97">
              <w:rPr>
                <w:lang w:eastAsia="ar-SA"/>
              </w:rPr>
              <w:t>Unicheck</w:t>
            </w:r>
            <w:proofErr w:type="spellEnd"/>
            <w:r w:rsidRPr="000A6E97">
              <w:rPr>
                <w:lang w:eastAsia="ar-SA"/>
              </w:rPr>
              <w:t xml:space="preserve"> і засобів системи MOODLE; за </w:t>
            </w:r>
            <w:proofErr w:type="spellStart"/>
            <w:r w:rsidRPr="000A6E97">
              <w:rPr>
                <w:lang w:eastAsia="ar-SA"/>
              </w:rPr>
              <w:t>Internet</w:t>
            </w:r>
            <w:proofErr w:type="spellEnd"/>
            <w:r w:rsidRPr="000A6E97">
              <w:rPr>
                <w:lang w:eastAsia="ar-SA"/>
              </w:rPr>
              <w:t>-джерелами – за допомогою програми Antiplagiarism.net.</w:t>
            </w:r>
            <w:r w:rsidR="00A44B07" w:rsidRPr="00A604E4">
              <w:rPr>
                <w:szCs w:val="24"/>
              </w:rPr>
              <w:t xml:space="preserve"> </w:t>
            </w:r>
          </w:p>
        </w:tc>
      </w:tr>
      <w:tr w:rsidR="00ED7BA0" w:rsidRPr="00A604E4" w14:paraId="37865AF2" w14:textId="77777777" w:rsidTr="00366242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1172F" w14:textId="77777777" w:rsidR="00ED7BA0" w:rsidRPr="00A604E4" w:rsidRDefault="00ED7BA0" w:rsidP="00091475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Завдання і заняття: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34621" w14:textId="64885DB5" w:rsidR="00ED7BA0" w:rsidRPr="00A604E4" w:rsidRDefault="004A40CA" w:rsidP="00091475">
            <w:pPr>
              <w:jc w:val="both"/>
              <w:rPr>
                <w:szCs w:val="24"/>
              </w:rPr>
            </w:pPr>
            <w:r w:rsidRPr="004A40CA">
              <w:rPr>
                <w:szCs w:val="24"/>
              </w:rPr>
              <w:t xml:space="preserve">Очікується, що всі </w:t>
            </w:r>
            <w:r>
              <w:rPr>
                <w:szCs w:val="24"/>
              </w:rPr>
              <w:t>здобувачі вищої освіти</w:t>
            </w:r>
            <w:r w:rsidRPr="004A40CA">
              <w:rPr>
                <w:szCs w:val="24"/>
              </w:rPr>
              <w:t xml:space="preserve"> відвідають усі лекції і практичні заняття курсу. </w:t>
            </w:r>
            <w:r>
              <w:rPr>
                <w:szCs w:val="24"/>
              </w:rPr>
              <w:t>Здобувачі</w:t>
            </w:r>
            <w:r w:rsidRPr="004A40CA">
              <w:rPr>
                <w:szCs w:val="24"/>
              </w:rPr>
              <w:t xml:space="preserve"> мають інформувати викладача про неможливість відвідати заняття. У будь-якому випадку </w:t>
            </w:r>
            <w:r>
              <w:rPr>
                <w:szCs w:val="24"/>
              </w:rPr>
              <w:t>здобувачі</w:t>
            </w:r>
            <w:r w:rsidRPr="004A40CA">
              <w:rPr>
                <w:szCs w:val="24"/>
              </w:rPr>
              <w:t xml:space="preserve"> зобов’язані дотримуватися термінів виконання усіх видів робіт, передбачених курсом.</w:t>
            </w:r>
            <w:r>
              <w:rPr>
                <w:szCs w:val="24"/>
              </w:rPr>
              <w:t xml:space="preserve"> </w:t>
            </w:r>
            <w:r>
              <w:t>Якщо здобувач вищої освіти відсутній з поважної причини, він/вона презентує виконані завдання під час консультації викладача.</w:t>
            </w:r>
            <w:r w:rsidR="007C2583">
              <w:t xml:space="preserve"> Здобувач вищої освіти має право на оскарження результатів оцінювання.</w:t>
            </w:r>
          </w:p>
        </w:tc>
      </w:tr>
      <w:tr w:rsidR="00ED7BA0" w:rsidRPr="00A604E4" w14:paraId="6DC8A590" w14:textId="77777777" w:rsidTr="00366242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BD29A" w14:textId="77777777" w:rsidR="00ED7BA0" w:rsidRPr="00A604E4" w:rsidRDefault="00ED7BA0" w:rsidP="00516886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Поведінка в аудиторії: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2BBAB" w14:textId="6A798195" w:rsidR="004A40CA" w:rsidRDefault="004A40CA" w:rsidP="00814BF8">
            <w:pPr>
              <w:jc w:val="both"/>
              <w:rPr>
                <w:szCs w:val="24"/>
              </w:rPr>
            </w:pPr>
            <w:r>
              <w:t>Курс передбачає індивідуальну та групову роботу. Середовище в аудиторії є дружнім, творчим, відкритим до конструктивної критики.</w:t>
            </w:r>
          </w:p>
          <w:p w14:paraId="0F954D71" w14:textId="055349CD" w:rsidR="00ED7BA0" w:rsidRPr="00A604E4" w:rsidRDefault="008A707D" w:rsidP="00814BF8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 xml:space="preserve">На аудиторні заняття слухачі мають з’являтися </w:t>
            </w:r>
            <w:r w:rsidR="00ED7BA0" w:rsidRPr="00A604E4">
              <w:rPr>
                <w:szCs w:val="24"/>
              </w:rPr>
              <w:t xml:space="preserve"> вчасно </w:t>
            </w:r>
            <w:r w:rsidRPr="00A604E4">
              <w:rPr>
                <w:szCs w:val="24"/>
              </w:rPr>
              <w:t xml:space="preserve">відповідно до </w:t>
            </w:r>
            <w:r w:rsidR="00ED7BA0" w:rsidRPr="00A604E4">
              <w:rPr>
                <w:szCs w:val="24"/>
              </w:rPr>
              <w:t>діючого розкладу</w:t>
            </w:r>
            <w:r w:rsidRPr="00A604E4">
              <w:rPr>
                <w:szCs w:val="24"/>
              </w:rPr>
              <w:t xml:space="preserve"> занять, яке міститься на сайті університету. Під час занять усі його учасники мають </w:t>
            </w:r>
            <w:r w:rsidR="00ED7BA0" w:rsidRPr="00A604E4">
              <w:rPr>
                <w:szCs w:val="24"/>
              </w:rPr>
              <w:t>дотримуватися</w:t>
            </w:r>
            <w:r w:rsidRPr="00A604E4">
              <w:rPr>
                <w:szCs w:val="24"/>
              </w:rPr>
              <w:t xml:space="preserve"> </w:t>
            </w:r>
            <w:r w:rsidR="00ED7BA0" w:rsidRPr="00A604E4">
              <w:rPr>
                <w:szCs w:val="24"/>
              </w:rPr>
              <w:t>вимог техніки безпеки.</w:t>
            </w:r>
            <w:r w:rsidRPr="00A604E4">
              <w:rPr>
                <w:szCs w:val="24"/>
              </w:rPr>
              <w:t xml:space="preserve"> </w:t>
            </w:r>
          </w:p>
        </w:tc>
      </w:tr>
    </w:tbl>
    <w:p w14:paraId="6FB8D657" w14:textId="500D1F85" w:rsidR="004A1213" w:rsidRDefault="004A1213" w:rsidP="00ED7BA0">
      <w:pPr>
        <w:tabs>
          <w:tab w:val="left" w:pos="284"/>
        </w:tabs>
      </w:pPr>
    </w:p>
    <w:sectPr w:rsidR="004A1213" w:rsidSect="004513D7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26A10"/>
    <w:multiLevelType w:val="hybridMultilevel"/>
    <w:tmpl w:val="07BC10E8"/>
    <w:lvl w:ilvl="0" w:tplc="DF58B59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4A4EE9"/>
    <w:multiLevelType w:val="hybridMultilevel"/>
    <w:tmpl w:val="33C8F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F0A3D4E">
      <w:start w:val="14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C4AC7"/>
    <w:multiLevelType w:val="hybridMultilevel"/>
    <w:tmpl w:val="A294B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A7B59"/>
    <w:multiLevelType w:val="hybridMultilevel"/>
    <w:tmpl w:val="866A10CE"/>
    <w:lvl w:ilvl="0" w:tplc="2B689AD4">
      <w:start w:val="1"/>
      <w:numFmt w:val="decimal"/>
      <w:lvlText w:val="%1."/>
      <w:lvlJc w:val="left"/>
      <w:pPr>
        <w:tabs>
          <w:tab w:val="num" w:pos="3453"/>
        </w:tabs>
        <w:ind w:left="3453" w:hanging="99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543"/>
        </w:tabs>
        <w:ind w:left="354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263"/>
        </w:tabs>
        <w:ind w:left="426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983"/>
        </w:tabs>
        <w:ind w:left="498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703"/>
        </w:tabs>
        <w:ind w:left="570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423"/>
        </w:tabs>
        <w:ind w:left="642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143"/>
        </w:tabs>
        <w:ind w:left="714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863"/>
        </w:tabs>
        <w:ind w:left="786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583"/>
        </w:tabs>
        <w:ind w:left="8583" w:hanging="180"/>
      </w:pPr>
    </w:lvl>
  </w:abstractNum>
  <w:abstractNum w:abstractNumId="4" w15:restartNumberingAfterBreak="0">
    <w:nsid w:val="1BCB7CBD"/>
    <w:multiLevelType w:val="hybridMultilevel"/>
    <w:tmpl w:val="681ED666"/>
    <w:lvl w:ilvl="0" w:tplc="E7CE676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97508"/>
    <w:multiLevelType w:val="hybridMultilevel"/>
    <w:tmpl w:val="1E749FE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77EC3"/>
    <w:multiLevelType w:val="hybridMultilevel"/>
    <w:tmpl w:val="A78E7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07CFD"/>
    <w:multiLevelType w:val="hybridMultilevel"/>
    <w:tmpl w:val="9EF2114C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724BD"/>
    <w:multiLevelType w:val="hybridMultilevel"/>
    <w:tmpl w:val="1C0445E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A0127"/>
    <w:multiLevelType w:val="hybridMultilevel"/>
    <w:tmpl w:val="DF9AA9E0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C56B53"/>
    <w:multiLevelType w:val="hybridMultilevel"/>
    <w:tmpl w:val="58426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22840"/>
    <w:multiLevelType w:val="hybridMultilevel"/>
    <w:tmpl w:val="BB5A1A1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DA05D3E"/>
    <w:multiLevelType w:val="hybridMultilevel"/>
    <w:tmpl w:val="049E7E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935B66"/>
    <w:multiLevelType w:val="hybridMultilevel"/>
    <w:tmpl w:val="53B81604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B551B8"/>
    <w:multiLevelType w:val="hybridMultilevel"/>
    <w:tmpl w:val="6FA69F18"/>
    <w:lvl w:ilvl="0" w:tplc="D5967D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1FF6662"/>
    <w:multiLevelType w:val="hybridMultilevel"/>
    <w:tmpl w:val="9B1AB8B4"/>
    <w:lvl w:ilvl="0" w:tplc="94A05372">
      <w:start w:val="1"/>
      <w:numFmt w:val="decimal"/>
      <w:lvlText w:val="6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18" w15:restartNumberingAfterBreak="0">
    <w:nsid w:val="61EE2FDE"/>
    <w:multiLevelType w:val="hybridMultilevel"/>
    <w:tmpl w:val="080C0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FF181A"/>
    <w:multiLevelType w:val="hybridMultilevel"/>
    <w:tmpl w:val="301CF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C3103E"/>
    <w:multiLevelType w:val="hybridMultilevel"/>
    <w:tmpl w:val="7BE0A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9C23B6"/>
    <w:multiLevelType w:val="hybridMultilevel"/>
    <w:tmpl w:val="6AF22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CC2455"/>
    <w:multiLevelType w:val="hybridMultilevel"/>
    <w:tmpl w:val="085CF180"/>
    <w:lvl w:ilvl="0" w:tplc="8EC8328C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23" w15:restartNumberingAfterBreak="0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EC62AD"/>
    <w:multiLevelType w:val="hybridMultilevel"/>
    <w:tmpl w:val="A8CE799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8A6426"/>
    <w:multiLevelType w:val="multilevel"/>
    <w:tmpl w:val="867A7A10"/>
    <w:lvl w:ilvl="0">
      <w:start w:val="1"/>
      <w:numFmt w:val="decimal"/>
      <w:pStyle w:val="1"/>
      <w:suff w:val="space"/>
      <w:lvlText w:val="%1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6095"/>
        </w:tabs>
        <w:ind w:left="6095" w:firstLine="709"/>
      </w:pPr>
      <w:rPr>
        <w:rFonts w:ascii="Times New Roman" w:hAnsi="Times New Roman" w:cs="Times New Roman" w:hint="default"/>
        <w:b w:val="0"/>
        <w:bCs/>
        <w:sz w:val="24"/>
        <w:szCs w:val="20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408"/>
        </w:tabs>
        <w:ind w:left="4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"/>
        </w:tabs>
        <w:ind w:left="2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"/>
        </w:tabs>
        <w:ind w:left="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"/>
        </w:tabs>
        <w:ind w:left="24" w:hanging="1584"/>
      </w:pPr>
      <w:rPr>
        <w:rFonts w:hint="default"/>
      </w:rPr>
    </w:lvl>
  </w:abstractNum>
  <w:abstractNum w:abstractNumId="26" w15:restartNumberingAfterBreak="0">
    <w:nsid w:val="775D0959"/>
    <w:multiLevelType w:val="hybridMultilevel"/>
    <w:tmpl w:val="B8EEF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EE1AD0"/>
    <w:multiLevelType w:val="hybridMultilevel"/>
    <w:tmpl w:val="9CDC4098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E87E50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A0E2ADD"/>
    <w:multiLevelType w:val="hybridMultilevel"/>
    <w:tmpl w:val="866A10CE"/>
    <w:lvl w:ilvl="0" w:tplc="2B689AD4">
      <w:start w:val="1"/>
      <w:numFmt w:val="decimal"/>
      <w:lvlText w:val="%1."/>
      <w:lvlJc w:val="left"/>
      <w:pPr>
        <w:tabs>
          <w:tab w:val="num" w:pos="3453"/>
        </w:tabs>
        <w:ind w:left="3453" w:hanging="99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543"/>
        </w:tabs>
        <w:ind w:left="354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263"/>
        </w:tabs>
        <w:ind w:left="426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983"/>
        </w:tabs>
        <w:ind w:left="498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703"/>
        </w:tabs>
        <w:ind w:left="570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423"/>
        </w:tabs>
        <w:ind w:left="642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143"/>
        </w:tabs>
        <w:ind w:left="714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863"/>
        </w:tabs>
        <w:ind w:left="786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583"/>
        </w:tabs>
        <w:ind w:left="8583" w:hanging="180"/>
      </w:pPr>
    </w:lvl>
  </w:abstractNum>
  <w:abstractNum w:abstractNumId="30" w15:restartNumberingAfterBreak="0">
    <w:nsid w:val="7B13646F"/>
    <w:multiLevelType w:val="hybridMultilevel"/>
    <w:tmpl w:val="6646F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537843"/>
    <w:multiLevelType w:val="hybridMultilevel"/>
    <w:tmpl w:val="DAE2A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14"/>
  </w:num>
  <w:num w:numId="4">
    <w:abstractNumId w:val="20"/>
  </w:num>
  <w:num w:numId="5">
    <w:abstractNumId w:val="6"/>
  </w:num>
  <w:num w:numId="6">
    <w:abstractNumId w:val="23"/>
  </w:num>
  <w:num w:numId="7">
    <w:abstractNumId w:val="4"/>
  </w:num>
  <w:num w:numId="8">
    <w:abstractNumId w:val="17"/>
  </w:num>
  <w:num w:numId="9">
    <w:abstractNumId w:val="26"/>
  </w:num>
  <w:num w:numId="10">
    <w:abstractNumId w:val="18"/>
  </w:num>
  <w:num w:numId="11">
    <w:abstractNumId w:val="15"/>
  </w:num>
  <w:num w:numId="12">
    <w:abstractNumId w:val="8"/>
  </w:num>
  <w:num w:numId="13">
    <w:abstractNumId w:val="9"/>
  </w:num>
  <w:num w:numId="14">
    <w:abstractNumId w:val="24"/>
  </w:num>
  <w:num w:numId="15">
    <w:abstractNumId w:val="27"/>
  </w:num>
  <w:num w:numId="16">
    <w:abstractNumId w:val="21"/>
  </w:num>
  <w:num w:numId="17">
    <w:abstractNumId w:val="25"/>
  </w:num>
  <w:num w:numId="18">
    <w:abstractNumId w:val="7"/>
  </w:num>
  <w:num w:numId="19">
    <w:abstractNumId w:val="2"/>
  </w:num>
  <w:num w:numId="20">
    <w:abstractNumId w:val="5"/>
  </w:num>
  <w:num w:numId="21">
    <w:abstractNumId w:val="0"/>
  </w:num>
  <w:num w:numId="22">
    <w:abstractNumId w:val="3"/>
  </w:num>
  <w:num w:numId="23">
    <w:abstractNumId w:val="29"/>
  </w:num>
  <w:num w:numId="24">
    <w:abstractNumId w:val="30"/>
  </w:num>
  <w:num w:numId="25">
    <w:abstractNumId w:val="22"/>
  </w:num>
  <w:num w:numId="26">
    <w:abstractNumId w:val="1"/>
  </w:num>
  <w:num w:numId="27">
    <w:abstractNumId w:val="19"/>
  </w:num>
  <w:num w:numId="28">
    <w:abstractNumId w:val="12"/>
  </w:num>
  <w:num w:numId="29">
    <w:abstractNumId w:val="31"/>
  </w:num>
  <w:num w:numId="30">
    <w:abstractNumId w:val="13"/>
  </w:num>
  <w:num w:numId="31">
    <w:abstractNumId w:val="16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BA0"/>
    <w:rsid w:val="00045986"/>
    <w:rsid w:val="0006699D"/>
    <w:rsid w:val="00071F58"/>
    <w:rsid w:val="00073F25"/>
    <w:rsid w:val="00091475"/>
    <w:rsid w:val="000C5564"/>
    <w:rsid w:val="000F3915"/>
    <w:rsid w:val="000F6A6A"/>
    <w:rsid w:val="00145497"/>
    <w:rsid w:val="00151429"/>
    <w:rsid w:val="00165497"/>
    <w:rsid w:val="00176730"/>
    <w:rsid w:val="00181F53"/>
    <w:rsid w:val="001C00AA"/>
    <w:rsid w:val="001C3A61"/>
    <w:rsid w:val="001C55D2"/>
    <w:rsid w:val="001F333F"/>
    <w:rsid w:val="00224E22"/>
    <w:rsid w:val="002409B3"/>
    <w:rsid w:val="002453C6"/>
    <w:rsid w:val="00246E85"/>
    <w:rsid w:val="00251587"/>
    <w:rsid w:val="00260ADF"/>
    <w:rsid w:val="0027503E"/>
    <w:rsid w:val="00283AFC"/>
    <w:rsid w:val="002B09F0"/>
    <w:rsid w:val="002B68A8"/>
    <w:rsid w:val="002C34B6"/>
    <w:rsid w:val="002D0B32"/>
    <w:rsid w:val="002F390A"/>
    <w:rsid w:val="002F5765"/>
    <w:rsid w:val="0031038B"/>
    <w:rsid w:val="00366242"/>
    <w:rsid w:val="003774B1"/>
    <w:rsid w:val="004057E7"/>
    <w:rsid w:val="0043607F"/>
    <w:rsid w:val="004513D7"/>
    <w:rsid w:val="004942B8"/>
    <w:rsid w:val="004A1213"/>
    <w:rsid w:val="004A1AD5"/>
    <w:rsid w:val="004A40CA"/>
    <w:rsid w:val="004E5311"/>
    <w:rsid w:val="004F1182"/>
    <w:rsid w:val="004F1D1C"/>
    <w:rsid w:val="004F40C5"/>
    <w:rsid w:val="00512FDC"/>
    <w:rsid w:val="00516886"/>
    <w:rsid w:val="00517868"/>
    <w:rsid w:val="00530038"/>
    <w:rsid w:val="005659F8"/>
    <w:rsid w:val="005963A5"/>
    <w:rsid w:val="00596E7D"/>
    <w:rsid w:val="005B7C26"/>
    <w:rsid w:val="005C1347"/>
    <w:rsid w:val="005D2156"/>
    <w:rsid w:val="006139CC"/>
    <w:rsid w:val="00644D6E"/>
    <w:rsid w:val="006558B6"/>
    <w:rsid w:val="00666AD2"/>
    <w:rsid w:val="00680FE5"/>
    <w:rsid w:val="006902D9"/>
    <w:rsid w:val="006A5829"/>
    <w:rsid w:val="006B106B"/>
    <w:rsid w:val="006B72D1"/>
    <w:rsid w:val="00701715"/>
    <w:rsid w:val="00705A54"/>
    <w:rsid w:val="00727660"/>
    <w:rsid w:val="00736466"/>
    <w:rsid w:val="007374A4"/>
    <w:rsid w:val="007A343E"/>
    <w:rsid w:val="007A69A7"/>
    <w:rsid w:val="007C2583"/>
    <w:rsid w:val="00800A44"/>
    <w:rsid w:val="00814BF8"/>
    <w:rsid w:val="0083699A"/>
    <w:rsid w:val="00837E90"/>
    <w:rsid w:val="0084216A"/>
    <w:rsid w:val="00892ECE"/>
    <w:rsid w:val="008A707D"/>
    <w:rsid w:val="008C351C"/>
    <w:rsid w:val="008F2654"/>
    <w:rsid w:val="008F2DDA"/>
    <w:rsid w:val="0090579A"/>
    <w:rsid w:val="00932ED1"/>
    <w:rsid w:val="00934F52"/>
    <w:rsid w:val="0095133B"/>
    <w:rsid w:val="009818C6"/>
    <w:rsid w:val="00986FD6"/>
    <w:rsid w:val="009A362B"/>
    <w:rsid w:val="009C2540"/>
    <w:rsid w:val="009E1F57"/>
    <w:rsid w:val="00A26523"/>
    <w:rsid w:val="00A26F65"/>
    <w:rsid w:val="00A44B07"/>
    <w:rsid w:val="00A604E4"/>
    <w:rsid w:val="00A6577E"/>
    <w:rsid w:val="00A7082C"/>
    <w:rsid w:val="00A91CAC"/>
    <w:rsid w:val="00A95A05"/>
    <w:rsid w:val="00AD774C"/>
    <w:rsid w:val="00AE4B61"/>
    <w:rsid w:val="00AE7F8F"/>
    <w:rsid w:val="00B15528"/>
    <w:rsid w:val="00B21711"/>
    <w:rsid w:val="00B218AE"/>
    <w:rsid w:val="00B31274"/>
    <w:rsid w:val="00B37CEF"/>
    <w:rsid w:val="00B40FA9"/>
    <w:rsid w:val="00B85773"/>
    <w:rsid w:val="00B94D93"/>
    <w:rsid w:val="00BA129A"/>
    <w:rsid w:val="00BC78BD"/>
    <w:rsid w:val="00BD4F10"/>
    <w:rsid w:val="00BE4EAF"/>
    <w:rsid w:val="00BF4291"/>
    <w:rsid w:val="00C377FC"/>
    <w:rsid w:val="00C42C72"/>
    <w:rsid w:val="00C71468"/>
    <w:rsid w:val="00C724B0"/>
    <w:rsid w:val="00C83B22"/>
    <w:rsid w:val="00CC1623"/>
    <w:rsid w:val="00D04E66"/>
    <w:rsid w:val="00D20E72"/>
    <w:rsid w:val="00D31004"/>
    <w:rsid w:val="00D537F4"/>
    <w:rsid w:val="00D66105"/>
    <w:rsid w:val="00DC120A"/>
    <w:rsid w:val="00DD44B6"/>
    <w:rsid w:val="00DE72EB"/>
    <w:rsid w:val="00E00025"/>
    <w:rsid w:val="00E02F70"/>
    <w:rsid w:val="00E15ED6"/>
    <w:rsid w:val="00E71417"/>
    <w:rsid w:val="00E73758"/>
    <w:rsid w:val="00E853D0"/>
    <w:rsid w:val="00EA1393"/>
    <w:rsid w:val="00ED1593"/>
    <w:rsid w:val="00ED7BA0"/>
    <w:rsid w:val="00EE37EC"/>
    <w:rsid w:val="00F23898"/>
    <w:rsid w:val="00F24D02"/>
    <w:rsid w:val="00F31007"/>
    <w:rsid w:val="00F34871"/>
    <w:rsid w:val="00F421FE"/>
    <w:rsid w:val="00F51436"/>
    <w:rsid w:val="00F53CB4"/>
    <w:rsid w:val="00F730CD"/>
    <w:rsid w:val="00F85124"/>
    <w:rsid w:val="00F9088E"/>
    <w:rsid w:val="00FA003E"/>
    <w:rsid w:val="00FB01DC"/>
    <w:rsid w:val="00FD565B"/>
    <w:rsid w:val="00FE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8F02C"/>
  <w15:chartTrackingRefBased/>
  <w15:docId w15:val="{0C5803FA-818B-4F1D-B810-53F9E870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BA0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rsid w:val="00644D6E"/>
    <w:pPr>
      <w:keepNext/>
      <w:numPr>
        <w:numId w:val="17"/>
      </w:numPr>
      <w:tabs>
        <w:tab w:val="left" w:pos="567"/>
      </w:tabs>
      <w:suppressAutoHyphens/>
      <w:spacing w:before="240" w:after="240"/>
      <w:contextualSpacing/>
      <w:jc w:val="center"/>
      <w:outlineLvl w:val="0"/>
    </w:pPr>
    <w:rPr>
      <w:b/>
      <w:caps/>
      <w:szCs w:val="18"/>
      <w:lang w:eastAsia="ar-SA"/>
    </w:rPr>
  </w:style>
  <w:style w:type="paragraph" w:styleId="2">
    <w:name w:val="heading 2"/>
    <w:basedOn w:val="a0"/>
    <w:next w:val="a0"/>
    <w:link w:val="20"/>
    <w:qFormat/>
    <w:rsid w:val="00644D6E"/>
    <w:pPr>
      <w:keepNext/>
      <w:keepLines/>
      <w:numPr>
        <w:ilvl w:val="1"/>
        <w:numId w:val="17"/>
      </w:numPr>
      <w:tabs>
        <w:tab w:val="left" w:pos="992"/>
      </w:tabs>
      <w:suppressAutoHyphens/>
      <w:spacing w:before="120" w:after="120"/>
      <w:outlineLvl w:val="1"/>
    </w:pPr>
    <w:rPr>
      <w:szCs w:val="18"/>
      <w:lang w:eastAsia="ar-SA"/>
    </w:rPr>
  </w:style>
  <w:style w:type="paragraph" w:styleId="3">
    <w:name w:val="heading 3"/>
    <w:basedOn w:val="a"/>
    <w:next w:val="a0"/>
    <w:link w:val="30"/>
    <w:qFormat/>
    <w:rsid w:val="00644D6E"/>
    <w:pPr>
      <w:numPr>
        <w:ilvl w:val="2"/>
        <w:numId w:val="17"/>
      </w:numPr>
      <w:suppressAutoHyphens/>
      <w:spacing w:before="120"/>
      <w:outlineLvl w:val="2"/>
    </w:pPr>
    <w:rPr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ED7BA0"/>
    <w:pPr>
      <w:ind w:left="720"/>
      <w:contextualSpacing/>
    </w:pPr>
  </w:style>
  <w:style w:type="paragraph" w:styleId="a0">
    <w:name w:val="Body Text"/>
    <w:basedOn w:val="a"/>
    <w:link w:val="a5"/>
    <w:rsid w:val="006A5829"/>
    <w:pPr>
      <w:ind w:firstLine="709"/>
      <w:jc w:val="both"/>
    </w:pPr>
  </w:style>
  <w:style w:type="character" w:customStyle="1" w:styleId="a5">
    <w:name w:val="Основной текст Знак"/>
    <w:basedOn w:val="a1"/>
    <w:link w:val="a0"/>
    <w:rsid w:val="006A582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er"/>
    <w:basedOn w:val="a"/>
    <w:link w:val="a7"/>
    <w:rsid w:val="006139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6139CC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rsid w:val="00644D6E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644D6E"/>
    <w:rPr>
      <w:rFonts w:ascii="Times New Roman" w:eastAsia="Times New Roman" w:hAnsi="Times New Roman" w:cs="Times New Roman"/>
      <w:b/>
      <w:caps/>
      <w:sz w:val="24"/>
      <w:szCs w:val="18"/>
      <w:lang w:eastAsia="ar-SA"/>
    </w:rPr>
  </w:style>
  <w:style w:type="character" w:customStyle="1" w:styleId="20">
    <w:name w:val="Заголовок 2 Знак"/>
    <w:basedOn w:val="a1"/>
    <w:link w:val="2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character" w:customStyle="1" w:styleId="30">
    <w:name w:val="Заголовок 3 Знак"/>
    <w:basedOn w:val="a1"/>
    <w:link w:val="3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paragraph" w:customStyle="1" w:styleId="Default">
    <w:name w:val="Default"/>
    <w:rsid w:val="00BA129A"/>
    <w:pPr>
      <w:autoSpaceDE w:val="0"/>
      <w:autoSpaceDN w:val="0"/>
      <w:adjustRightInd w:val="0"/>
      <w:spacing w:after="0" w:line="240" w:lineRule="auto"/>
      <w:ind w:firstLine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5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sti.snu.edu.ua/" TargetMode="External"/><Relationship Id="rId3" Type="http://schemas.openxmlformats.org/officeDocument/2006/relationships/styles" Target="styles.xml"/><Relationship Id="rId7" Type="http://schemas.openxmlformats.org/officeDocument/2006/relationships/hyperlink" Target="http://moodle.snu.edu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A7329-AFC8-46E4-984F-E05658CEE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1959</Words>
  <Characters>11169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Христенко</dc:creator>
  <cp:keywords/>
  <dc:description/>
  <cp:lastModifiedBy>Пользователь</cp:lastModifiedBy>
  <cp:revision>9</cp:revision>
  <dcterms:created xsi:type="dcterms:W3CDTF">2020-10-11T21:40:00Z</dcterms:created>
  <dcterms:modified xsi:type="dcterms:W3CDTF">2020-10-12T01:10:00Z</dcterms:modified>
</cp:coreProperties>
</file>