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7" w:rsidRPr="009F6C81" w:rsidRDefault="00FE6117" w:rsidP="00FE6117">
      <w:pPr>
        <w:jc w:val="center"/>
        <w:rPr>
          <w:sz w:val="28"/>
          <w:szCs w:val="28"/>
          <w:lang w:val="uk-UA"/>
        </w:rPr>
      </w:pPr>
      <w:r w:rsidRPr="009F6C81">
        <w:rPr>
          <w:sz w:val="28"/>
          <w:szCs w:val="28"/>
          <w:lang w:val="uk-UA"/>
        </w:rPr>
        <w:t>МІНІСТЕРСТВО ОСВІТИ І НАУКИ УКРАІНИ</w:t>
      </w:r>
    </w:p>
    <w:p w:rsidR="00FE6117" w:rsidRPr="009F6C81" w:rsidRDefault="00FE6117" w:rsidP="00FE6117">
      <w:pPr>
        <w:jc w:val="center"/>
        <w:rPr>
          <w:sz w:val="28"/>
          <w:szCs w:val="28"/>
          <w:lang w:val="uk-UA"/>
        </w:rPr>
      </w:pPr>
    </w:p>
    <w:p w:rsidR="00FE6117" w:rsidRPr="009F6C81" w:rsidRDefault="00FE6117" w:rsidP="00FE6117">
      <w:pPr>
        <w:jc w:val="center"/>
        <w:rPr>
          <w:sz w:val="28"/>
          <w:szCs w:val="28"/>
          <w:lang w:val="uk-UA"/>
        </w:rPr>
      </w:pPr>
      <w:r w:rsidRPr="009F6C81">
        <w:rPr>
          <w:sz w:val="28"/>
          <w:szCs w:val="28"/>
          <w:lang w:val="uk-UA"/>
        </w:rPr>
        <w:t>СХІДНОУКРАЇНСКИЙ  НАЦІОНАЛЬНИЙ  УНІВЕРСИТЕТ</w:t>
      </w:r>
    </w:p>
    <w:p w:rsidR="00FE6117" w:rsidRPr="009F6C81" w:rsidRDefault="00FE6117" w:rsidP="00FE6117">
      <w:pPr>
        <w:jc w:val="center"/>
        <w:rPr>
          <w:sz w:val="28"/>
          <w:szCs w:val="28"/>
          <w:lang w:val="uk-UA"/>
        </w:rPr>
      </w:pPr>
    </w:p>
    <w:p w:rsidR="00FE6117" w:rsidRDefault="00FE6117" w:rsidP="00FE6117">
      <w:pPr>
        <w:jc w:val="center"/>
        <w:rPr>
          <w:b/>
          <w:sz w:val="28"/>
          <w:szCs w:val="28"/>
          <w:lang w:val="uk-UA"/>
        </w:rPr>
      </w:pPr>
      <w:r w:rsidRPr="009F6C81">
        <w:rPr>
          <w:sz w:val="28"/>
          <w:szCs w:val="28"/>
          <w:lang w:val="uk-UA"/>
        </w:rPr>
        <w:t>ІМЕНІ  ВОЛОДИМИРА  ДАЛЯ</w:t>
      </w:r>
    </w:p>
    <w:p w:rsidR="00FE6117" w:rsidRDefault="00FE6117" w:rsidP="00FE6117">
      <w:pPr>
        <w:jc w:val="center"/>
        <w:rPr>
          <w:sz w:val="28"/>
          <w:szCs w:val="28"/>
          <w:lang w:val="uk-UA"/>
        </w:rPr>
      </w:pPr>
    </w:p>
    <w:p w:rsidR="00FE6117" w:rsidRDefault="00FE6117" w:rsidP="00FE6117">
      <w:pPr>
        <w:rPr>
          <w:b/>
          <w:sz w:val="28"/>
          <w:szCs w:val="28"/>
          <w:lang w:val="uk-UA"/>
        </w:rPr>
      </w:pPr>
    </w:p>
    <w:p w:rsidR="00FE6117" w:rsidRPr="009F6C81" w:rsidRDefault="00FE6117" w:rsidP="00FE6117">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FE6117" w:rsidRPr="009F6C81" w:rsidRDefault="00FE6117" w:rsidP="00FE6117">
      <w:pPr>
        <w:jc w:val="center"/>
        <w:rPr>
          <w:sz w:val="32"/>
          <w:szCs w:val="32"/>
          <w:lang w:val="uk-UA"/>
        </w:rPr>
      </w:pPr>
    </w:p>
    <w:p w:rsidR="00FE6117" w:rsidRPr="009F6C81" w:rsidRDefault="00FE6117" w:rsidP="00FE6117">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FE6117" w:rsidRPr="00E91EEB" w:rsidRDefault="00FE6117" w:rsidP="00FE6117">
      <w:pPr>
        <w:rPr>
          <w:lang w:val="uk-UA"/>
        </w:rPr>
      </w:pPr>
    </w:p>
    <w:p w:rsidR="00FE6117" w:rsidRDefault="00FE6117" w:rsidP="00FE6117">
      <w:pPr>
        <w:jc w:val="right"/>
        <w:rPr>
          <w:lang w:val="uk-UA"/>
        </w:rPr>
      </w:pPr>
      <w:r>
        <w:rPr>
          <w:lang w:val="uk-UA"/>
        </w:rPr>
        <w:t xml:space="preserve">                                        </w:t>
      </w: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Pr="00570BA7" w:rsidRDefault="004E106F" w:rsidP="00FE6117">
      <w:pPr>
        <w:jc w:val="right"/>
        <w:rPr>
          <w:b/>
          <w:sz w:val="32"/>
          <w:szCs w:val="32"/>
          <w:lang w:val="uk-UA"/>
        </w:rPr>
      </w:pPr>
      <w:r>
        <w:rPr>
          <w:b/>
          <w:sz w:val="32"/>
          <w:szCs w:val="32"/>
          <w:lang w:val="uk-UA"/>
        </w:rPr>
        <w:t>Іванова А.О</w:t>
      </w:r>
      <w:r w:rsidR="00570BA7" w:rsidRPr="00570BA7">
        <w:rPr>
          <w:b/>
          <w:sz w:val="32"/>
          <w:szCs w:val="32"/>
          <w:lang w:val="uk-UA"/>
        </w:rPr>
        <w:t>.</w:t>
      </w:r>
    </w:p>
    <w:p w:rsidR="00FE6117" w:rsidRDefault="00FE6117" w:rsidP="00FE6117">
      <w:pPr>
        <w:rPr>
          <w:lang w:val="uk-UA"/>
        </w:rPr>
      </w:pPr>
    </w:p>
    <w:p w:rsidR="00FE6117" w:rsidRDefault="00FE6117" w:rsidP="00FE6117">
      <w:pPr>
        <w:rPr>
          <w:lang w:val="uk-UA"/>
        </w:rPr>
      </w:pPr>
    </w:p>
    <w:p w:rsidR="00FE6117" w:rsidRDefault="00FE6117" w:rsidP="00FE6117">
      <w:pPr>
        <w:spacing w:after="120"/>
        <w:jc w:val="center"/>
        <w:rPr>
          <w:b/>
          <w:sz w:val="44"/>
          <w:szCs w:val="44"/>
          <w:lang w:val="uk-UA"/>
        </w:rPr>
      </w:pPr>
    </w:p>
    <w:p w:rsidR="00FE6117" w:rsidRPr="009F6C81" w:rsidRDefault="00FE6117" w:rsidP="00FE6117">
      <w:pPr>
        <w:spacing w:after="120"/>
        <w:jc w:val="center"/>
        <w:rPr>
          <w:b/>
          <w:sz w:val="44"/>
          <w:szCs w:val="44"/>
          <w:lang w:val="uk-UA"/>
        </w:rPr>
      </w:pPr>
      <w:r w:rsidRPr="009F6C81">
        <w:rPr>
          <w:b/>
          <w:sz w:val="44"/>
          <w:szCs w:val="44"/>
          <w:lang w:val="uk-UA"/>
        </w:rPr>
        <w:t>Кваліфікаційна магістерська робота</w:t>
      </w:r>
    </w:p>
    <w:p w:rsidR="00FE6117" w:rsidRDefault="00FE6117" w:rsidP="00FE6117">
      <w:pPr>
        <w:jc w:val="both"/>
        <w:rPr>
          <w:b/>
          <w:sz w:val="32"/>
          <w:szCs w:val="32"/>
          <w:lang w:val="uk-UA"/>
        </w:rPr>
      </w:pPr>
    </w:p>
    <w:p w:rsidR="00FE6117" w:rsidRPr="00570BA7" w:rsidRDefault="004E106F" w:rsidP="00570BA7">
      <w:pPr>
        <w:jc w:val="center"/>
        <w:rPr>
          <w:b/>
          <w:sz w:val="44"/>
          <w:szCs w:val="44"/>
          <w:lang w:val="uk-UA"/>
        </w:rPr>
      </w:pPr>
      <w:r w:rsidRPr="004E106F">
        <w:rPr>
          <w:b/>
          <w:sz w:val="44"/>
          <w:szCs w:val="44"/>
          <w:lang w:val="uk-UA"/>
        </w:rPr>
        <w:t>Організаційні стреси в діяльності керівника соціального закладу та їх подолання</w:t>
      </w:r>
    </w:p>
    <w:p w:rsidR="00FE6117" w:rsidRDefault="00FE6117" w:rsidP="00FE6117">
      <w:pPr>
        <w:rPr>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Pr="009F6C81" w:rsidRDefault="00FE6117" w:rsidP="00FE6117">
      <w:pPr>
        <w:jc w:val="center"/>
        <w:rPr>
          <w:b/>
          <w:sz w:val="28"/>
          <w:szCs w:val="28"/>
          <w:lang w:val="uk-UA"/>
        </w:rPr>
      </w:pPr>
      <w:r w:rsidRPr="009F6C81">
        <w:rPr>
          <w:b/>
          <w:sz w:val="28"/>
          <w:szCs w:val="28"/>
          <w:lang w:val="uk-UA"/>
        </w:rPr>
        <w:t xml:space="preserve">Сєвєродонецьк </w:t>
      </w:r>
    </w:p>
    <w:p w:rsidR="00FE6117" w:rsidRPr="009F6C81" w:rsidRDefault="00FE6117" w:rsidP="00FE6117">
      <w:pPr>
        <w:jc w:val="center"/>
        <w:rPr>
          <w:b/>
          <w:sz w:val="28"/>
          <w:szCs w:val="28"/>
          <w:lang w:val="uk-UA"/>
        </w:rPr>
      </w:pPr>
    </w:p>
    <w:p w:rsidR="00FE6117" w:rsidRDefault="00FE6117" w:rsidP="00FE6117">
      <w:pPr>
        <w:jc w:val="center"/>
        <w:rPr>
          <w:b/>
          <w:sz w:val="28"/>
          <w:szCs w:val="28"/>
          <w:lang w:val="uk-UA"/>
        </w:rPr>
      </w:pPr>
      <w:r w:rsidRPr="009F6C81">
        <w:rPr>
          <w:b/>
          <w:sz w:val="28"/>
          <w:szCs w:val="28"/>
          <w:lang w:val="uk-UA"/>
        </w:rPr>
        <w:t xml:space="preserve"> 201</w:t>
      </w:r>
      <w:r>
        <w:rPr>
          <w:b/>
          <w:sz w:val="28"/>
          <w:szCs w:val="28"/>
          <w:lang w:val="uk-UA"/>
        </w:rPr>
        <w:t>9</w:t>
      </w:r>
    </w:p>
    <w:p w:rsidR="00570BA7" w:rsidRDefault="00570BA7" w:rsidP="00FE6117">
      <w:pPr>
        <w:jc w:val="center"/>
        <w:rPr>
          <w:b/>
          <w:sz w:val="28"/>
          <w:szCs w:val="28"/>
          <w:lang w:val="uk-UA"/>
        </w:rPr>
      </w:pPr>
    </w:p>
    <w:p w:rsidR="00FE6117" w:rsidRDefault="00FE6117" w:rsidP="00FE6117">
      <w:pPr>
        <w:jc w:val="center"/>
        <w:rPr>
          <w:b/>
          <w:sz w:val="28"/>
          <w:szCs w:val="28"/>
          <w:lang w:val="uk-UA"/>
        </w:rPr>
      </w:pPr>
      <w:r>
        <w:rPr>
          <w:b/>
          <w:sz w:val="28"/>
          <w:szCs w:val="28"/>
          <w:lang w:val="uk-UA"/>
        </w:rPr>
        <w:lastRenderedPageBreak/>
        <w:t>СХІДНОУКРАЇНСКИЙ  НАЦІОНАЛЬНИЙ  УНІВЕРСИТЕТ</w:t>
      </w:r>
    </w:p>
    <w:p w:rsidR="00FE6117" w:rsidRDefault="00FE6117" w:rsidP="00FE6117">
      <w:pPr>
        <w:jc w:val="center"/>
        <w:rPr>
          <w:b/>
          <w:sz w:val="28"/>
          <w:szCs w:val="28"/>
          <w:lang w:val="uk-UA"/>
        </w:rPr>
      </w:pPr>
      <w:r>
        <w:rPr>
          <w:b/>
          <w:sz w:val="28"/>
          <w:szCs w:val="28"/>
          <w:lang w:val="uk-UA"/>
        </w:rPr>
        <w:t>ІМЕНІ  ВОЛОДИМИРА  ДАЛЯ</w:t>
      </w:r>
    </w:p>
    <w:p w:rsidR="00FE6117" w:rsidRDefault="00FE6117" w:rsidP="00FE6117">
      <w:pPr>
        <w:jc w:val="center"/>
        <w:rPr>
          <w:sz w:val="28"/>
          <w:szCs w:val="28"/>
          <w:lang w:val="uk-UA"/>
        </w:rPr>
      </w:pPr>
    </w:p>
    <w:p w:rsidR="00FE6117" w:rsidRPr="00254C46" w:rsidRDefault="00FE6117" w:rsidP="00FE611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FE6117" w:rsidRPr="00217447" w:rsidRDefault="00FE6117" w:rsidP="00FE6117">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FE6117" w:rsidRDefault="00FE6117" w:rsidP="00FE6117">
      <w:pPr>
        <w:tabs>
          <w:tab w:val="left" w:pos="1665"/>
        </w:tabs>
        <w:rPr>
          <w:b/>
          <w:sz w:val="28"/>
          <w:szCs w:val="28"/>
          <w:lang w:val="uk-UA"/>
        </w:rPr>
      </w:pPr>
    </w:p>
    <w:p w:rsidR="00FE6117" w:rsidRPr="00217447" w:rsidRDefault="00FE6117" w:rsidP="00FE611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FE6117" w:rsidRDefault="00FE6117" w:rsidP="00FE6117">
      <w:pPr>
        <w:rPr>
          <w:lang w:val="uk-UA"/>
        </w:rPr>
      </w:pPr>
      <w:r>
        <w:rPr>
          <w:lang w:val="uk-UA"/>
        </w:rPr>
        <w:t xml:space="preserve">                                     (повна назва кафедри)</w:t>
      </w:r>
    </w:p>
    <w:p w:rsidR="00FE6117" w:rsidRDefault="00FE6117" w:rsidP="00FE6117">
      <w:pPr>
        <w:spacing w:after="120"/>
        <w:jc w:val="center"/>
        <w:rPr>
          <w:b/>
          <w:sz w:val="32"/>
          <w:szCs w:val="32"/>
          <w:lang w:val="uk-UA"/>
        </w:rPr>
      </w:pPr>
    </w:p>
    <w:p w:rsidR="00FE6117" w:rsidRDefault="00FE6117" w:rsidP="00FE6117">
      <w:pPr>
        <w:tabs>
          <w:tab w:val="left" w:pos="1860"/>
          <w:tab w:val="center" w:pos="4677"/>
        </w:tabs>
        <w:spacing w:after="120"/>
        <w:jc w:val="center"/>
        <w:rPr>
          <w:b/>
          <w:sz w:val="32"/>
          <w:szCs w:val="32"/>
          <w:lang w:val="uk-UA"/>
        </w:rPr>
      </w:pPr>
    </w:p>
    <w:p w:rsidR="00FE6117" w:rsidRPr="009F6C81" w:rsidRDefault="00FE6117" w:rsidP="00FE611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FE6117" w:rsidRDefault="00FE6117" w:rsidP="00FE6117">
      <w:pPr>
        <w:tabs>
          <w:tab w:val="left" w:pos="1860"/>
          <w:tab w:val="center" w:pos="4677"/>
        </w:tabs>
        <w:spacing w:after="120"/>
        <w:jc w:val="center"/>
        <w:rPr>
          <w:b/>
          <w:sz w:val="28"/>
          <w:szCs w:val="28"/>
          <w:lang w:val="uk-UA"/>
        </w:rPr>
      </w:pPr>
    </w:p>
    <w:p w:rsidR="00FE6117" w:rsidRPr="00217447" w:rsidRDefault="00FE6117" w:rsidP="00FE611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FE6117" w:rsidRPr="00217447" w:rsidRDefault="00FE6117" w:rsidP="00FE611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FE6117" w:rsidRPr="00217447" w:rsidRDefault="00FE6117" w:rsidP="00FE6117">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FE6117" w:rsidRDefault="00FE6117" w:rsidP="00FE6117">
      <w:pPr>
        <w:jc w:val="center"/>
        <w:rPr>
          <w:sz w:val="28"/>
          <w:lang w:val="uk-UA"/>
        </w:rPr>
      </w:pPr>
    </w:p>
    <w:p w:rsidR="00FE6117" w:rsidRPr="00217447" w:rsidRDefault="00FE6117" w:rsidP="00FE6117">
      <w:pPr>
        <w:tabs>
          <w:tab w:val="left" w:pos="0"/>
        </w:tabs>
        <w:rPr>
          <w:sz w:val="28"/>
          <w:lang w:val="uk-UA"/>
        </w:rPr>
      </w:pPr>
      <w:r>
        <w:rPr>
          <w:sz w:val="28"/>
          <w:lang w:val="uk-UA"/>
        </w:rPr>
        <w:t xml:space="preserve">    спеціальності      </w:t>
      </w:r>
      <w:r w:rsidR="00570BA7">
        <w:rPr>
          <w:sz w:val="28"/>
          <w:szCs w:val="28"/>
          <w:u w:val="single"/>
          <w:lang w:val="uk-UA"/>
        </w:rPr>
        <w:t>232</w:t>
      </w:r>
      <w:r>
        <w:rPr>
          <w:sz w:val="28"/>
          <w:szCs w:val="28"/>
          <w:u w:val="single"/>
          <w:lang w:val="uk-UA"/>
        </w:rPr>
        <w:t xml:space="preserve"> </w:t>
      </w:r>
      <w:r w:rsidR="00570BA7">
        <w:rPr>
          <w:sz w:val="28"/>
          <w:szCs w:val="28"/>
          <w:u w:val="single"/>
        </w:rPr>
        <w:t>–</w:t>
      </w:r>
      <w:r w:rsidRPr="00217447">
        <w:rPr>
          <w:sz w:val="28"/>
          <w:szCs w:val="28"/>
          <w:u w:val="single"/>
          <w:lang w:val="uk-UA"/>
        </w:rPr>
        <w:t xml:space="preserve"> Соціальн</w:t>
      </w:r>
      <w:r w:rsidR="00570BA7">
        <w:rPr>
          <w:sz w:val="28"/>
          <w:szCs w:val="28"/>
          <w:u w:val="single"/>
          <w:lang w:val="uk-UA"/>
        </w:rPr>
        <w:t>е забезпечення</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Pr="00217447" w:rsidRDefault="00FE6117" w:rsidP="00FE611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Pr>
        <w:spacing w:after="120"/>
        <w:jc w:val="center"/>
        <w:rPr>
          <w:b/>
          <w:sz w:val="32"/>
          <w:szCs w:val="32"/>
          <w:lang w:val="uk-UA"/>
        </w:rPr>
      </w:pPr>
    </w:p>
    <w:p w:rsidR="00FE6117" w:rsidRPr="00570BA7" w:rsidRDefault="00FE6117" w:rsidP="00FE6117">
      <w:pPr>
        <w:spacing w:line="360" w:lineRule="auto"/>
        <w:jc w:val="center"/>
        <w:rPr>
          <w:sz w:val="28"/>
          <w:szCs w:val="28"/>
          <w:u w:val="single"/>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004E106F" w:rsidRPr="004E106F">
        <w:rPr>
          <w:sz w:val="28"/>
          <w:szCs w:val="28"/>
          <w:u w:val="single"/>
          <w:lang w:val="uk-UA"/>
        </w:rPr>
        <w:t>Організаційні стреси в діяльності керівника соціального закладу та їх подолання</w:t>
      </w:r>
    </w:p>
    <w:p w:rsidR="00FE6117" w:rsidRDefault="00FE6117" w:rsidP="00FE6117">
      <w:pPr>
        <w:spacing w:after="120"/>
        <w:jc w:val="center"/>
        <w:rPr>
          <w:b/>
          <w:sz w:val="32"/>
          <w:szCs w:val="32"/>
          <w:lang w:val="uk-UA"/>
        </w:rPr>
      </w:pPr>
    </w:p>
    <w:p w:rsidR="00FE6117" w:rsidRDefault="00FE6117" w:rsidP="00FE6117">
      <w:pPr>
        <w:jc w:val="center"/>
        <w:rPr>
          <w:sz w:val="28"/>
          <w:szCs w:val="28"/>
          <w:lang w:val="uk-UA"/>
        </w:rPr>
      </w:pPr>
    </w:p>
    <w:p w:rsidR="00FE6117" w:rsidRDefault="00FE6117" w:rsidP="00FE6117">
      <w:pPr>
        <w:rPr>
          <w:sz w:val="16"/>
          <w:lang w:val="uk-UA"/>
        </w:rPr>
      </w:pPr>
      <w:r w:rsidRPr="008805E2">
        <w:rPr>
          <w:sz w:val="28"/>
          <w:lang w:val="uk-UA"/>
        </w:rPr>
        <w:t>Виконала:</w:t>
      </w:r>
      <w:r>
        <w:rPr>
          <w:sz w:val="28"/>
          <w:lang w:val="uk-UA"/>
        </w:rPr>
        <w:t xml:space="preserve"> студентка групи   </w:t>
      </w:r>
      <w:r w:rsidR="00570BA7">
        <w:rPr>
          <w:sz w:val="28"/>
          <w:szCs w:val="28"/>
          <w:lang w:val="uk-UA"/>
        </w:rPr>
        <w:t>УСЗ</w:t>
      </w:r>
      <w:r>
        <w:rPr>
          <w:sz w:val="28"/>
          <w:szCs w:val="28"/>
          <w:lang w:val="uk-UA"/>
        </w:rPr>
        <w:t xml:space="preserve">-17дм               </w:t>
      </w:r>
      <w:r w:rsidR="004E106F">
        <w:rPr>
          <w:sz w:val="28"/>
          <w:szCs w:val="28"/>
          <w:lang w:val="uk-UA"/>
        </w:rPr>
        <w:t xml:space="preserve">                   Іванова А.О</w:t>
      </w:r>
      <w:r w:rsidR="00570BA7">
        <w:rPr>
          <w:sz w:val="28"/>
          <w:szCs w:val="28"/>
          <w:lang w:val="uk-UA"/>
        </w:rPr>
        <w:t xml:space="preserve">. </w:t>
      </w:r>
      <w:r w:rsidRPr="00E91EEB">
        <w:rPr>
          <w:sz w:val="28"/>
          <w:szCs w:val="28"/>
          <w:lang w:val="uk-UA"/>
        </w:rPr>
        <w:t xml:space="preserve"> </w:t>
      </w:r>
    </w:p>
    <w:p w:rsidR="00FE6117" w:rsidRDefault="00FE6117" w:rsidP="00FE6117">
      <w:pPr>
        <w:rPr>
          <w:sz w:val="16"/>
          <w:lang w:val="uk-UA"/>
        </w:rPr>
      </w:pPr>
    </w:p>
    <w:p w:rsidR="00FE6117" w:rsidRDefault="00FE6117" w:rsidP="00FE6117">
      <w:pPr>
        <w:rPr>
          <w:sz w:val="16"/>
          <w:lang w:val="uk-UA"/>
        </w:rPr>
      </w:pPr>
    </w:p>
    <w:p w:rsidR="00FE6117" w:rsidRPr="006A5F4A" w:rsidRDefault="004E106F" w:rsidP="00FE6117">
      <w:pPr>
        <w:rPr>
          <w:sz w:val="28"/>
          <w:lang w:val="uk-UA"/>
        </w:rPr>
      </w:pPr>
      <w:r>
        <w:rPr>
          <w:sz w:val="28"/>
          <w:szCs w:val="28"/>
          <w:lang w:val="uk-UA"/>
        </w:rPr>
        <w:t>Керівник: к</w:t>
      </w:r>
      <w:r w:rsidR="00FE6117">
        <w:rPr>
          <w:sz w:val="28"/>
          <w:szCs w:val="28"/>
          <w:lang w:val="uk-UA"/>
        </w:rPr>
        <w:t>.психол.н.</w:t>
      </w:r>
      <w:r w:rsidR="00FE6117" w:rsidRPr="006A5F4A">
        <w:rPr>
          <w:sz w:val="28"/>
          <w:szCs w:val="28"/>
          <w:lang w:val="uk-UA"/>
        </w:rPr>
        <w:t>,</w:t>
      </w:r>
      <w:r>
        <w:rPr>
          <w:sz w:val="28"/>
          <w:szCs w:val="28"/>
          <w:lang w:val="uk-UA"/>
        </w:rPr>
        <w:t xml:space="preserve"> доц</w:t>
      </w:r>
      <w:r w:rsidR="00FE6117">
        <w:rPr>
          <w:sz w:val="28"/>
          <w:szCs w:val="28"/>
          <w:lang w:val="uk-UA"/>
        </w:rPr>
        <w:t xml:space="preserve">.                       </w:t>
      </w:r>
      <w:r w:rsidR="00570BA7">
        <w:rPr>
          <w:sz w:val="28"/>
          <w:szCs w:val="28"/>
          <w:lang w:val="uk-UA"/>
        </w:rPr>
        <w:t xml:space="preserve">         </w:t>
      </w:r>
      <w:r>
        <w:rPr>
          <w:sz w:val="28"/>
          <w:szCs w:val="28"/>
          <w:lang w:val="uk-UA"/>
        </w:rPr>
        <w:t xml:space="preserve">                       Спицька Л.В.</w:t>
      </w:r>
      <w:r w:rsidR="00570BA7" w:rsidRPr="007248D6">
        <w:rPr>
          <w:sz w:val="16"/>
          <w:lang w:val="uk-UA"/>
        </w:rPr>
        <w:t xml:space="preserve"> </w:t>
      </w:r>
      <w:r w:rsidR="00570BA7">
        <w:rPr>
          <w:sz w:val="16"/>
          <w:lang w:val="uk-UA"/>
        </w:rPr>
        <w:t xml:space="preserve">     </w:t>
      </w:r>
    </w:p>
    <w:p w:rsidR="00FE6117" w:rsidRDefault="00FE6117" w:rsidP="00FE6117">
      <w:pPr>
        <w:rPr>
          <w:sz w:val="16"/>
          <w:lang w:val="uk-UA"/>
        </w:rPr>
      </w:pPr>
    </w:p>
    <w:p w:rsidR="00FE6117" w:rsidRDefault="00FE6117" w:rsidP="00FE611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FE6117" w:rsidRDefault="00FE6117" w:rsidP="00FE6117">
      <w:pPr>
        <w:rPr>
          <w:sz w:val="28"/>
          <w:szCs w:val="28"/>
          <w:lang w:val="uk-UA"/>
        </w:rPr>
      </w:pPr>
      <w:r>
        <w:rPr>
          <w:sz w:val="28"/>
          <w:szCs w:val="28"/>
          <w:lang w:val="uk-UA"/>
        </w:rPr>
        <w:t xml:space="preserve">та соціальної роботи </w:t>
      </w:r>
    </w:p>
    <w:p w:rsidR="00FE6117" w:rsidRPr="006A5F4A" w:rsidRDefault="00FE6117" w:rsidP="00FE6117">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FE6117" w:rsidRDefault="00FE6117" w:rsidP="00FE6117">
      <w:pPr>
        <w:rPr>
          <w:sz w:val="28"/>
          <w:lang w:val="uk-UA"/>
        </w:rPr>
      </w:pPr>
      <w:r>
        <w:rPr>
          <w:sz w:val="16"/>
          <w:lang w:val="uk-UA"/>
        </w:rPr>
        <w:t xml:space="preserve">                                                                                                                                                                                                  </w:t>
      </w:r>
    </w:p>
    <w:p w:rsidR="00FE6117" w:rsidRDefault="00FE6117" w:rsidP="00FE6117">
      <w:pPr>
        <w:rPr>
          <w:sz w:val="28"/>
          <w:szCs w:val="28"/>
          <w:lang w:val="uk-UA"/>
        </w:rPr>
      </w:pPr>
      <w:r>
        <w:rPr>
          <w:sz w:val="28"/>
          <w:szCs w:val="28"/>
          <w:lang w:val="uk-UA"/>
        </w:rPr>
        <w:t xml:space="preserve">Рецензент                                                                                    </w:t>
      </w:r>
    </w:p>
    <w:p w:rsidR="00FE6117" w:rsidRPr="006A5F4A" w:rsidRDefault="00570BA7" w:rsidP="00FE6117">
      <w:pPr>
        <w:rPr>
          <w:sz w:val="28"/>
          <w:szCs w:val="28"/>
          <w:lang w:val="uk-UA"/>
        </w:rPr>
      </w:pPr>
      <w:r>
        <w:rPr>
          <w:sz w:val="28"/>
          <w:szCs w:val="28"/>
          <w:lang w:val="uk-UA"/>
        </w:rPr>
        <w:t>к. психол. н., доц</w:t>
      </w:r>
      <w:r w:rsidR="00FE6117">
        <w:rPr>
          <w:sz w:val="28"/>
          <w:szCs w:val="28"/>
          <w:lang w:val="uk-UA"/>
        </w:rPr>
        <w:t xml:space="preserve">.                                                                 </w:t>
      </w:r>
      <w:r>
        <w:rPr>
          <w:sz w:val="28"/>
          <w:szCs w:val="28"/>
          <w:lang w:val="uk-UA"/>
        </w:rPr>
        <w:t xml:space="preserve">      Боярин Л.В</w:t>
      </w:r>
      <w:r w:rsidR="00FE6117">
        <w:rPr>
          <w:sz w:val="28"/>
          <w:szCs w:val="28"/>
          <w:lang w:val="uk-UA"/>
        </w:rPr>
        <w:t>.</w:t>
      </w:r>
    </w:p>
    <w:p w:rsidR="00FE6117" w:rsidRDefault="00FE6117" w:rsidP="00FE6117">
      <w:pPr>
        <w:jc w:val="right"/>
        <w:rPr>
          <w:sz w:val="28"/>
          <w:lang w:val="uk-UA"/>
        </w:rPr>
      </w:pPr>
    </w:p>
    <w:p w:rsidR="00FE6117" w:rsidRDefault="00FE6117" w:rsidP="00FE6117">
      <w:pPr>
        <w:jc w:val="center"/>
        <w:rPr>
          <w:sz w:val="28"/>
          <w:szCs w:val="28"/>
          <w:lang w:val="uk-UA"/>
        </w:rPr>
      </w:pPr>
    </w:p>
    <w:p w:rsidR="00FE6117" w:rsidRPr="00E91EEB" w:rsidRDefault="00FE6117" w:rsidP="00FE6117">
      <w:pPr>
        <w:jc w:val="center"/>
        <w:rPr>
          <w:lang w:val="uk-UA"/>
        </w:rPr>
      </w:pPr>
      <w:r>
        <w:rPr>
          <w:sz w:val="28"/>
          <w:szCs w:val="28"/>
          <w:lang w:val="uk-UA"/>
        </w:rPr>
        <w:t>Сєвєродонецьк - 2019</w:t>
      </w:r>
    </w:p>
    <w:p w:rsidR="00FE6117" w:rsidRDefault="00FE6117" w:rsidP="00FE6117">
      <w:pPr>
        <w:jc w:val="center"/>
        <w:rPr>
          <w:lang w:val="uk-UA"/>
        </w:rPr>
      </w:pPr>
    </w:p>
    <w:p w:rsidR="00397AF8" w:rsidRDefault="00397AF8" w:rsidP="00FE6117">
      <w:pPr>
        <w:jc w:val="center"/>
        <w:rPr>
          <w:lang w:val="uk-UA"/>
        </w:rPr>
      </w:pPr>
    </w:p>
    <w:p w:rsidR="00570BA7" w:rsidRDefault="00570BA7" w:rsidP="00FE6117">
      <w:pPr>
        <w:jc w:val="center"/>
        <w:rPr>
          <w:b/>
          <w:sz w:val="28"/>
          <w:lang w:val="uk-UA"/>
        </w:rPr>
      </w:pPr>
      <w:bookmarkStart w:id="0" w:name="_Hlk340493313"/>
      <w:bookmarkStart w:id="1" w:name="_Hlk340493292"/>
      <w:bookmarkStart w:id="2" w:name="_Hlk340493285"/>
    </w:p>
    <w:p w:rsidR="00FE6117" w:rsidRPr="00A93EA0" w:rsidRDefault="00FE6117" w:rsidP="00FE6117">
      <w:pPr>
        <w:jc w:val="center"/>
        <w:rPr>
          <w:b/>
          <w:sz w:val="28"/>
          <w:lang w:val="uk-UA"/>
        </w:rPr>
      </w:pPr>
      <w:r w:rsidRPr="00A93EA0">
        <w:rPr>
          <w:b/>
          <w:sz w:val="28"/>
          <w:lang w:val="uk-UA"/>
        </w:rPr>
        <w:lastRenderedPageBreak/>
        <w:t>СХІДНОУКРАЇНСКИЙ  НАЦІОНАЛЬНИЙ  УНІВЕРСИТЕТ</w:t>
      </w:r>
    </w:p>
    <w:p w:rsidR="00FE6117" w:rsidRPr="00A93EA0" w:rsidRDefault="00FE6117" w:rsidP="00FE6117">
      <w:pPr>
        <w:jc w:val="center"/>
        <w:rPr>
          <w:b/>
          <w:sz w:val="28"/>
          <w:lang w:val="uk-UA"/>
        </w:rPr>
      </w:pPr>
      <w:r w:rsidRPr="00A93EA0">
        <w:rPr>
          <w:b/>
          <w:sz w:val="28"/>
          <w:lang w:val="uk-UA"/>
        </w:rPr>
        <w:t>ІМЕНІ  ВОЛОДИМИРА  ДАЛЯ</w:t>
      </w:r>
    </w:p>
    <w:p w:rsidR="00FE6117" w:rsidRPr="00A93EA0" w:rsidRDefault="00FE6117" w:rsidP="00FE6117">
      <w:pPr>
        <w:rPr>
          <w:b/>
          <w:sz w:val="28"/>
          <w:lang w:val="uk-UA"/>
        </w:rPr>
      </w:pPr>
      <w:bookmarkStart w:id="3" w:name="_Hlk340492941"/>
      <w:bookmarkEnd w:id="0"/>
      <w:bookmarkEnd w:id="1"/>
    </w:p>
    <w:p w:rsidR="00FE6117" w:rsidRPr="00A93EA0" w:rsidRDefault="00FE6117" w:rsidP="00FE6117">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FE6117" w:rsidRPr="00217447" w:rsidRDefault="00FE6117" w:rsidP="00FE6117">
      <w:r w:rsidRPr="00A93EA0">
        <w:rPr>
          <w:lang w:val="uk-UA"/>
        </w:rPr>
        <w:t xml:space="preserve">                                            </w:t>
      </w:r>
      <w:r>
        <w:t>(повне найменування інституту</w:t>
      </w:r>
      <w:r w:rsidRPr="00217447">
        <w:t>,</w:t>
      </w:r>
      <w:r>
        <w:t xml:space="preserve"> факультету)</w:t>
      </w:r>
    </w:p>
    <w:p w:rsidR="00FE6117" w:rsidRPr="00217447" w:rsidRDefault="00FE6117" w:rsidP="00FE6117">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FE6117" w:rsidRDefault="00FE6117" w:rsidP="00FE6117">
      <w:r>
        <w:t xml:space="preserve">                                               (повна назва кафедри)</w:t>
      </w:r>
    </w:p>
    <w:p w:rsidR="00FE6117" w:rsidRDefault="00FE6117" w:rsidP="00FE6117">
      <w:pPr>
        <w:rPr>
          <w:b/>
          <w:sz w:val="32"/>
          <w:szCs w:val="32"/>
        </w:rPr>
      </w:pPr>
    </w:p>
    <w:p w:rsidR="00FE6117" w:rsidRPr="00526E04" w:rsidRDefault="00FE6117" w:rsidP="00FE6117">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FE6117" w:rsidRPr="00217447" w:rsidRDefault="00FE6117" w:rsidP="00FE6117">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570BA7" w:rsidRPr="00217447" w:rsidRDefault="00570BA7" w:rsidP="00570BA7">
      <w:pPr>
        <w:tabs>
          <w:tab w:val="left" w:pos="0"/>
        </w:tabs>
        <w:rPr>
          <w:sz w:val="28"/>
          <w:lang w:val="uk-UA"/>
        </w:rPr>
      </w:pPr>
      <w:bookmarkStart w:id="4" w:name="_Hlk340492960"/>
      <w:bookmarkStart w:id="5" w:name="_Hlk340492998"/>
      <w:bookmarkEnd w:id="2"/>
      <w:r>
        <w:rPr>
          <w:sz w:val="28"/>
          <w:lang w:val="uk-UA"/>
        </w:rPr>
        <w:t xml:space="preserve">    спеціальності      </w:t>
      </w:r>
      <w:r>
        <w:rPr>
          <w:sz w:val="28"/>
          <w:szCs w:val="28"/>
          <w:u w:val="single"/>
          <w:lang w:val="uk-UA"/>
        </w:rPr>
        <w:t xml:space="preserve">232 </w:t>
      </w:r>
      <w:r>
        <w:rPr>
          <w:sz w:val="28"/>
          <w:szCs w:val="28"/>
          <w:u w:val="single"/>
        </w:rPr>
        <w:t>–</w:t>
      </w:r>
      <w:r w:rsidRPr="00217447">
        <w:rPr>
          <w:sz w:val="28"/>
          <w:szCs w:val="28"/>
          <w:u w:val="single"/>
          <w:lang w:val="uk-UA"/>
        </w:rPr>
        <w:t xml:space="preserve"> Соціальн</w:t>
      </w:r>
      <w:r>
        <w:rPr>
          <w:sz w:val="28"/>
          <w:szCs w:val="28"/>
          <w:u w:val="single"/>
          <w:lang w:val="uk-UA"/>
        </w:rPr>
        <w:t>е забезпечення</w:t>
      </w:r>
    </w:p>
    <w:p w:rsidR="00570BA7" w:rsidRPr="00217447" w:rsidRDefault="00570BA7" w:rsidP="00570BA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570BA7" w:rsidRPr="00217447" w:rsidRDefault="00570BA7" w:rsidP="00570BA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570BA7" w:rsidRPr="00217447" w:rsidRDefault="00570BA7" w:rsidP="00570BA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 w:rsidR="00FE6117" w:rsidRPr="0096513F" w:rsidRDefault="00FE6117" w:rsidP="00FE6117">
      <w:pPr>
        <w:jc w:val="center"/>
        <w:rPr>
          <w:b/>
          <w:sz w:val="28"/>
        </w:rPr>
      </w:pPr>
      <w:bookmarkStart w:id="6" w:name="_Hlk340493010"/>
      <w:r>
        <w:rPr>
          <w:sz w:val="28"/>
        </w:rPr>
        <w:t xml:space="preserve">                                                                              </w:t>
      </w:r>
      <w:r w:rsidRPr="0096513F">
        <w:rPr>
          <w:b/>
          <w:sz w:val="28"/>
        </w:rPr>
        <w:t>ЗАТВЕРДЖУЮ</w:t>
      </w:r>
    </w:p>
    <w:p w:rsidR="00FE6117" w:rsidRPr="0096513F" w:rsidRDefault="00FE6117" w:rsidP="00FE6117">
      <w:pPr>
        <w:rPr>
          <w:b/>
        </w:rPr>
      </w:pPr>
      <w:r w:rsidRPr="0096513F">
        <w:rPr>
          <w:b/>
        </w:rPr>
        <w:t xml:space="preserve">                                                                                                             Завідувач кафедри </w:t>
      </w:r>
    </w:p>
    <w:p w:rsidR="00FE6117" w:rsidRPr="0096513F" w:rsidRDefault="00FE6117" w:rsidP="00FE6117">
      <w:pPr>
        <w:rPr>
          <w:b/>
        </w:rPr>
      </w:pPr>
      <w:r w:rsidRPr="0096513F">
        <w:rPr>
          <w:b/>
        </w:rPr>
        <w:t xml:space="preserve">                                                                                                             практичної психології та</w:t>
      </w:r>
    </w:p>
    <w:p w:rsidR="00FE6117" w:rsidRPr="0096513F" w:rsidRDefault="00FE6117" w:rsidP="00FE6117">
      <w:pPr>
        <w:rPr>
          <w:b/>
        </w:rPr>
      </w:pPr>
      <w:r w:rsidRPr="0096513F">
        <w:rPr>
          <w:b/>
        </w:rPr>
        <w:t xml:space="preserve">                                                                                                             соціальної роботи, проф.</w:t>
      </w:r>
    </w:p>
    <w:p w:rsidR="00FE6117" w:rsidRPr="0096513F" w:rsidRDefault="00FE6117" w:rsidP="00FE6117">
      <w:pPr>
        <w:rPr>
          <w:b/>
        </w:rPr>
      </w:pPr>
      <w:r w:rsidRPr="0096513F">
        <w:rPr>
          <w:b/>
        </w:rPr>
        <w:t xml:space="preserve">                                                                                                             Завацька Н.Є.</w:t>
      </w:r>
    </w:p>
    <w:p w:rsidR="00FE6117" w:rsidRPr="0096513F" w:rsidRDefault="00FE6117" w:rsidP="00FE6117">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FE6117" w:rsidRDefault="00FE6117" w:rsidP="00FE6117">
      <w:pPr>
        <w:jc w:val="center"/>
        <w:rPr>
          <w:b/>
          <w:sz w:val="28"/>
          <w:szCs w:val="28"/>
        </w:rPr>
      </w:pPr>
      <w:bookmarkStart w:id="8" w:name="_Hlk340493427"/>
      <w:bookmarkStart w:id="9" w:name="_Hlk340493019"/>
      <w:bookmarkStart w:id="10" w:name="_Hlk340493389"/>
    </w:p>
    <w:p w:rsidR="00FE6117" w:rsidRPr="0096513F" w:rsidRDefault="00FE6117" w:rsidP="00FE6117">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FE6117" w:rsidRPr="0096513F" w:rsidRDefault="00FE6117" w:rsidP="00FE611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FE6117" w:rsidRPr="00393DC6" w:rsidRDefault="004E106F" w:rsidP="00570BA7">
      <w:pPr>
        <w:spacing w:line="360" w:lineRule="auto"/>
        <w:jc w:val="center"/>
        <w:rPr>
          <w:b/>
          <w:sz w:val="28"/>
          <w:szCs w:val="28"/>
          <w:u w:val="single"/>
        </w:rPr>
      </w:pPr>
      <w:r>
        <w:rPr>
          <w:b/>
          <w:sz w:val="28"/>
          <w:szCs w:val="28"/>
          <w:u w:val="single"/>
          <w:lang w:val="uk-UA"/>
        </w:rPr>
        <w:t>Іванової Аліни Олегівни</w:t>
      </w:r>
    </w:p>
    <w:p w:rsidR="00FE6117" w:rsidRPr="0096513F" w:rsidRDefault="00FE6117" w:rsidP="00FE6117">
      <w:pPr>
        <w:rPr>
          <w:sz w:val="18"/>
          <w:szCs w:val="18"/>
        </w:rPr>
      </w:pPr>
      <w:r>
        <w:rPr>
          <w:sz w:val="18"/>
          <w:szCs w:val="18"/>
        </w:rPr>
        <w:t xml:space="preserve">                                                                        (прізвище, ім’я, по батькові )</w:t>
      </w:r>
    </w:p>
    <w:p w:rsidR="00FE6117" w:rsidRPr="004E106F" w:rsidRDefault="00FE6117" w:rsidP="004E106F">
      <w:pPr>
        <w:jc w:val="both"/>
        <w:rPr>
          <w:sz w:val="28"/>
        </w:rPr>
      </w:pPr>
      <w:r>
        <w:rPr>
          <w:sz w:val="28"/>
        </w:rPr>
        <w:t xml:space="preserve">1. Тема роботи:  </w:t>
      </w:r>
      <w:r w:rsidR="004E106F" w:rsidRPr="004E106F">
        <w:rPr>
          <w:sz w:val="28"/>
        </w:rPr>
        <w:t>Організаційні стреси в діяльності керівника соціального закладу та їх подолання</w:t>
      </w:r>
    </w:p>
    <w:p w:rsidR="00FE6117" w:rsidRPr="00393DC6" w:rsidRDefault="00FE6117" w:rsidP="00FE6117">
      <w:pPr>
        <w:rPr>
          <w:sz w:val="28"/>
          <w:szCs w:val="28"/>
        </w:rPr>
      </w:pPr>
      <w:r>
        <w:rPr>
          <w:sz w:val="28"/>
          <w:szCs w:val="28"/>
        </w:rPr>
        <w:t>К</w:t>
      </w:r>
      <w:r w:rsidRPr="008C5A39">
        <w:rPr>
          <w:sz w:val="28"/>
          <w:szCs w:val="28"/>
        </w:rPr>
        <w:t xml:space="preserve">ерівник роботи </w:t>
      </w:r>
      <w:r>
        <w:rPr>
          <w:sz w:val="28"/>
          <w:szCs w:val="28"/>
        </w:rPr>
        <w:t xml:space="preserve"> </w:t>
      </w:r>
      <w:r w:rsidR="004E106F">
        <w:rPr>
          <w:sz w:val="28"/>
          <w:szCs w:val="28"/>
          <w:u w:val="single"/>
          <w:lang w:val="uk-UA"/>
        </w:rPr>
        <w:t>Спицька Л.В.</w:t>
      </w:r>
      <w:r w:rsidR="00570BA7">
        <w:rPr>
          <w:sz w:val="28"/>
          <w:szCs w:val="28"/>
          <w:u w:val="single"/>
        </w:rPr>
        <w:t xml:space="preserve">, </w:t>
      </w:r>
      <w:r w:rsidR="004E106F">
        <w:rPr>
          <w:sz w:val="28"/>
          <w:szCs w:val="28"/>
          <w:u w:val="single"/>
          <w:lang w:val="uk-UA"/>
        </w:rPr>
        <w:t>к</w:t>
      </w:r>
      <w:r w:rsidRPr="00393DC6">
        <w:rPr>
          <w:sz w:val="28"/>
          <w:szCs w:val="28"/>
          <w:u w:val="single"/>
        </w:rPr>
        <w:t>.</w:t>
      </w:r>
      <w:r>
        <w:rPr>
          <w:sz w:val="28"/>
          <w:szCs w:val="28"/>
          <w:u w:val="single"/>
        </w:rPr>
        <w:t xml:space="preserve"> п</w:t>
      </w:r>
      <w:r>
        <w:rPr>
          <w:sz w:val="28"/>
          <w:szCs w:val="28"/>
          <w:u w:val="single"/>
          <w:lang w:val="uk-UA"/>
        </w:rPr>
        <w:t>сихол</w:t>
      </w:r>
      <w:r w:rsidR="00570BA7">
        <w:rPr>
          <w:sz w:val="28"/>
          <w:szCs w:val="28"/>
          <w:u w:val="single"/>
        </w:rPr>
        <w:t xml:space="preserve">. н., </w:t>
      </w:r>
      <w:r w:rsidR="004E106F">
        <w:rPr>
          <w:sz w:val="28"/>
          <w:szCs w:val="28"/>
          <w:u w:val="single"/>
          <w:lang w:val="uk-UA"/>
        </w:rPr>
        <w:t>доц</w:t>
      </w:r>
      <w:r>
        <w:rPr>
          <w:sz w:val="28"/>
          <w:szCs w:val="28"/>
          <w:u w:val="single"/>
        </w:rPr>
        <w:t>.</w:t>
      </w:r>
      <w:r>
        <w:rPr>
          <w:sz w:val="28"/>
          <w:szCs w:val="28"/>
        </w:rPr>
        <w:t>______________</w:t>
      </w:r>
    </w:p>
    <w:p w:rsidR="00FE6117" w:rsidRPr="00393DC6" w:rsidRDefault="00FE6117" w:rsidP="00FE6117">
      <w:pPr>
        <w:rPr>
          <w:sz w:val="16"/>
        </w:rPr>
      </w:pPr>
      <w:r>
        <w:rPr>
          <w:sz w:val="18"/>
          <w:szCs w:val="18"/>
        </w:rPr>
        <w:t xml:space="preserve">                                                                        (прізвище, ім’я, по батькові, науковий ступінь, вчене звання)</w:t>
      </w:r>
    </w:p>
    <w:p w:rsidR="00FE6117" w:rsidRPr="00960CD5" w:rsidRDefault="00FE6117" w:rsidP="00FE6117">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FE6117" w:rsidRPr="009A32A7" w:rsidRDefault="00FE6117" w:rsidP="00FE6117">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FE6117" w:rsidRPr="00256058" w:rsidRDefault="00FE6117" w:rsidP="00FE6117">
      <w:pPr>
        <w:rPr>
          <w:sz w:val="28"/>
          <w:lang w:val="uk-UA"/>
        </w:rPr>
      </w:pPr>
    </w:p>
    <w:p w:rsidR="00FE6117" w:rsidRPr="007F1BB1" w:rsidRDefault="00FE6117" w:rsidP="00FE6117">
      <w:pPr>
        <w:pStyle w:val="a7"/>
        <w:ind w:left="-567" w:firstLine="567"/>
        <w:jc w:val="both"/>
        <w:rPr>
          <w:rFonts w:ascii="Times New Roman" w:hAnsi="Times New Roman" w:cs="Times New Roman"/>
          <w:i/>
          <w:sz w:val="28"/>
          <w:szCs w:val="28"/>
          <w:lang w:val="uk-UA"/>
        </w:rPr>
      </w:pPr>
      <w:r w:rsidRPr="000854EA">
        <w:rPr>
          <w:rFonts w:ascii="Times New Roman" w:hAnsi="Times New Roman" w:cs="Times New Roman"/>
          <w:sz w:val="28"/>
          <w:szCs w:val="28"/>
          <w:lang w:val="uk-UA"/>
        </w:rPr>
        <w:t xml:space="preserve">3. Вихідні дані до роботи: </w:t>
      </w:r>
      <w:r w:rsidR="000854EA" w:rsidRPr="000854EA">
        <w:rPr>
          <w:rFonts w:ascii="Times New Roman" w:hAnsi="Times New Roman" w:cs="Times New Roman"/>
          <w:i/>
          <w:sz w:val="28"/>
          <w:szCs w:val="28"/>
          <w:lang w:val="uk-UA"/>
        </w:rPr>
        <w:t>обсяг роботи - 126</w:t>
      </w:r>
      <w:r w:rsidRPr="000854EA">
        <w:rPr>
          <w:rFonts w:ascii="Times New Roman" w:hAnsi="Times New Roman" w:cs="Times New Roman"/>
          <w:i/>
          <w:sz w:val="28"/>
          <w:szCs w:val="28"/>
          <w:lang w:val="uk-UA"/>
        </w:rPr>
        <w:t>,</w:t>
      </w:r>
      <w:r w:rsidR="000854EA" w:rsidRPr="000854EA">
        <w:rPr>
          <w:rFonts w:ascii="Times New Roman" w:hAnsi="Times New Roman" w:cs="Times New Roman"/>
          <w:i/>
          <w:sz w:val="28"/>
          <w:szCs w:val="28"/>
          <w:lang w:val="uk-UA"/>
        </w:rPr>
        <w:t xml:space="preserve"> табл. – 24</w:t>
      </w:r>
      <w:r w:rsidR="00841995" w:rsidRPr="000854EA">
        <w:rPr>
          <w:rFonts w:ascii="Times New Roman" w:hAnsi="Times New Roman" w:cs="Times New Roman"/>
          <w:i/>
          <w:sz w:val="28"/>
          <w:szCs w:val="28"/>
          <w:lang w:val="uk-UA"/>
        </w:rPr>
        <w:t>,</w:t>
      </w:r>
      <w:r w:rsidRPr="000854EA">
        <w:rPr>
          <w:rFonts w:ascii="Times New Roman" w:hAnsi="Times New Roman" w:cs="Times New Roman"/>
          <w:i/>
          <w:sz w:val="28"/>
          <w:szCs w:val="28"/>
          <w:lang w:val="uk-UA"/>
        </w:rPr>
        <w:t xml:space="preserve"> спис</w:t>
      </w:r>
      <w:r w:rsidR="00841995" w:rsidRPr="000854EA">
        <w:rPr>
          <w:rFonts w:ascii="Times New Roman" w:hAnsi="Times New Roman" w:cs="Times New Roman"/>
          <w:i/>
          <w:sz w:val="28"/>
          <w:szCs w:val="28"/>
          <w:lang w:val="uk-UA"/>
        </w:rPr>
        <w:t>ок використаної літератури –  15</w:t>
      </w:r>
      <w:r w:rsidRPr="000854EA">
        <w:rPr>
          <w:rFonts w:ascii="Times New Roman" w:hAnsi="Times New Roman" w:cs="Times New Roman"/>
          <w:i/>
          <w:sz w:val="28"/>
          <w:szCs w:val="28"/>
          <w:lang w:val="uk-UA"/>
        </w:rPr>
        <w:t>0  джерел.</w:t>
      </w:r>
    </w:p>
    <w:p w:rsidR="00570BA7" w:rsidRPr="00570BA7" w:rsidRDefault="00FE6117" w:rsidP="00570BA7">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sidR="004E106F">
        <w:rPr>
          <w:i/>
          <w:sz w:val="28"/>
          <w:szCs w:val="28"/>
          <w:lang w:val="uk-UA"/>
        </w:rPr>
        <w:t>організаційних стресів</w:t>
      </w:r>
      <w:r w:rsidR="004E106F" w:rsidRPr="004E106F">
        <w:rPr>
          <w:i/>
          <w:sz w:val="28"/>
          <w:szCs w:val="28"/>
          <w:lang w:val="uk-UA"/>
        </w:rPr>
        <w:t xml:space="preserve"> в діяльності керівника соціального закладу та їх подолання</w:t>
      </w:r>
      <w:r w:rsidR="00570BA7" w:rsidRPr="00570BA7">
        <w:rPr>
          <w:i/>
          <w:sz w:val="28"/>
          <w:szCs w:val="28"/>
          <w:lang w:val="uk-UA"/>
        </w:rPr>
        <w:t>.</w:t>
      </w:r>
    </w:p>
    <w:p w:rsidR="00FE6117" w:rsidRDefault="00FE6117" w:rsidP="00FE6117">
      <w:pPr>
        <w:pStyle w:val="a7"/>
        <w:ind w:left="-567" w:firstLine="567"/>
        <w:jc w:val="both"/>
        <w:rPr>
          <w:rFonts w:ascii="Times New Roman" w:hAnsi="Times New Roman" w:cs="Times New Roman"/>
          <w:i/>
          <w:sz w:val="28"/>
          <w:szCs w:val="28"/>
          <w:lang w:val="uk-UA"/>
        </w:rPr>
      </w:pPr>
    </w:p>
    <w:p w:rsidR="0073291A" w:rsidRPr="005B7C07" w:rsidRDefault="0073291A" w:rsidP="00FE6117">
      <w:pPr>
        <w:pStyle w:val="a7"/>
        <w:ind w:left="-567" w:firstLine="567"/>
        <w:jc w:val="both"/>
        <w:rPr>
          <w:rFonts w:ascii="Times New Roman" w:hAnsi="Times New Roman" w:cs="Times New Roman"/>
          <w:i/>
          <w:sz w:val="28"/>
          <w:szCs w:val="28"/>
          <w:lang w:val="uk-UA"/>
        </w:rPr>
      </w:pPr>
    </w:p>
    <w:p w:rsidR="00FE6117" w:rsidRPr="007C60D5" w:rsidRDefault="00FE6117" w:rsidP="00FE6117">
      <w:pPr>
        <w:rPr>
          <w:sz w:val="28"/>
          <w:lang w:val="uk-UA"/>
        </w:rPr>
      </w:pPr>
    </w:p>
    <w:p w:rsidR="00FE6117" w:rsidRDefault="00FE6117" w:rsidP="00FE6117">
      <w:pPr>
        <w:rPr>
          <w:sz w:val="28"/>
          <w:lang w:val="uk-UA"/>
        </w:rPr>
      </w:pPr>
    </w:p>
    <w:p w:rsidR="004E106F" w:rsidRDefault="004E106F" w:rsidP="00FE6117">
      <w:pPr>
        <w:rPr>
          <w:sz w:val="28"/>
          <w:lang w:val="uk-UA"/>
        </w:rPr>
      </w:pPr>
    </w:p>
    <w:p w:rsidR="00570BA7" w:rsidRPr="007C60D5" w:rsidRDefault="00570BA7" w:rsidP="00FE6117">
      <w:pPr>
        <w:rPr>
          <w:sz w:val="28"/>
          <w:lang w:val="uk-UA"/>
        </w:rPr>
      </w:pPr>
    </w:p>
    <w:p w:rsidR="00FE6117" w:rsidRDefault="00FE6117" w:rsidP="00FE6117">
      <w:pPr>
        <w:rPr>
          <w:sz w:val="28"/>
        </w:rPr>
      </w:pPr>
      <w:r>
        <w:rPr>
          <w:sz w:val="28"/>
        </w:rPr>
        <w:t>6. Консультанти розділів роботи</w:t>
      </w:r>
    </w:p>
    <w:p w:rsidR="00FE6117" w:rsidRDefault="00FE6117" w:rsidP="00FE6117">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FE6117" w:rsidRPr="00CF287F" w:rsidTr="00541AF6">
        <w:trPr>
          <w:cantSplit/>
          <w:trHeight w:val="322"/>
        </w:trPr>
        <w:tc>
          <w:tcPr>
            <w:tcW w:w="1011" w:type="dxa"/>
            <w:vMerge w:val="restart"/>
            <w:vAlign w:val="center"/>
          </w:tcPr>
          <w:p w:rsidR="00FE6117" w:rsidRPr="00FC7293" w:rsidRDefault="00FE6117" w:rsidP="00541AF6">
            <w:pPr>
              <w:jc w:val="center"/>
              <w:rPr>
                <w:sz w:val="28"/>
              </w:rPr>
            </w:pPr>
            <w:r w:rsidRPr="00FC7293">
              <w:rPr>
                <w:sz w:val="28"/>
              </w:rPr>
              <w:t>Розділ</w:t>
            </w:r>
          </w:p>
        </w:tc>
        <w:tc>
          <w:tcPr>
            <w:tcW w:w="5510" w:type="dxa"/>
            <w:vMerge w:val="restart"/>
            <w:vAlign w:val="center"/>
          </w:tcPr>
          <w:p w:rsidR="00FE6117" w:rsidRPr="00FC7293" w:rsidRDefault="00FE6117" w:rsidP="00541AF6">
            <w:pPr>
              <w:jc w:val="center"/>
              <w:rPr>
                <w:sz w:val="28"/>
              </w:rPr>
            </w:pPr>
            <w:r w:rsidRPr="00FC7293">
              <w:rPr>
                <w:sz w:val="28"/>
              </w:rPr>
              <w:t>Прізвище, ініціали та посада</w:t>
            </w:r>
          </w:p>
          <w:p w:rsidR="00FE6117" w:rsidRPr="00CF287F" w:rsidRDefault="00FE6117" w:rsidP="00541AF6">
            <w:pPr>
              <w:jc w:val="center"/>
              <w:rPr>
                <w:b/>
                <w:sz w:val="28"/>
              </w:rPr>
            </w:pPr>
            <w:r w:rsidRPr="00FC7293">
              <w:rPr>
                <w:sz w:val="28"/>
              </w:rPr>
              <w:t>Консультанта</w:t>
            </w:r>
          </w:p>
        </w:tc>
        <w:tc>
          <w:tcPr>
            <w:tcW w:w="3005" w:type="dxa"/>
            <w:gridSpan w:val="2"/>
          </w:tcPr>
          <w:p w:rsidR="00FE6117" w:rsidRPr="00FC7293" w:rsidRDefault="00FE6117" w:rsidP="00541AF6">
            <w:pPr>
              <w:jc w:val="center"/>
              <w:rPr>
                <w:sz w:val="28"/>
              </w:rPr>
            </w:pPr>
            <w:r w:rsidRPr="00FC7293">
              <w:rPr>
                <w:sz w:val="28"/>
              </w:rPr>
              <w:t>Підпис, дата</w:t>
            </w:r>
          </w:p>
        </w:tc>
      </w:tr>
      <w:tr w:rsidR="00FE6117" w:rsidTr="00541AF6">
        <w:trPr>
          <w:cantSplit/>
          <w:trHeight w:val="147"/>
        </w:trPr>
        <w:tc>
          <w:tcPr>
            <w:tcW w:w="1011" w:type="dxa"/>
            <w:vMerge/>
          </w:tcPr>
          <w:p w:rsidR="00FE6117" w:rsidRDefault="00FE6117" w:rsidP="00541AF6">
            <w:pPr>
              <w:rPr>
                <w:sz w:val="28"/>
              </w:rPr>
            </w:pPr>
          </w:p>
        </w:tc>
        <w:tc>
          <w:tcPr>
            <w:tcW w:w="5510" w:type="dxa"/>
            <w:vMerge/>
          </w:tcPr>
          <w:p w:rsidR="00FE6117" w:rsidRDefault="00FE6117" w:rsidP="00541AF6">
            <w:pPr>
              <w:rPr>
                <w:sz w:val="28"/>
              </w:rPr>
            </w:pPr>
          </w:p>
        </w:tc>
        <w:tc>
          <w:tcPr>
            <w:tcW w:w="1560"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видав</w:t>
            </w:r>
          </w:p>
        </w:tc>
        <w:tc>
          <w:tcPr>
            <w:tcW w:w="1445"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прийняв</w:t>
            </w:r>
          </w:p>
        </w:tc>
      </w:tr>
      <w:tr w:rsidR="00FE6117" w:rsidRPr="00CF287F" w:rsidTr="00541AF6">
        <w:trPr>
          <w:trHeight w:val="660"/>
        </w:trPr>
        <w:tc>
          <w:tcPr>
            <w:tcW w:w="1011" w:type="dxa"/>
          </w:tcPr>
          <w:p w:rsidR="00FE6117" w:rsidRPr="00D11A8B" w:rsidRDefault="00FE6117" w:rsidP="00541AF6">
            <w:pPr>
              <w:jc w:val="center"/>
              <w:rPr>
                <w:b/>
                <w:sz w:val="28"/>
                <w:szCs w:val="28"/>
              </w:rPr>
            </w:pPr>
            <w:r w:rsidRPr="00D11A8B">
              <w:rPr>
                <w:b/>
                <w:sz w:val="28"/>
                <w:szCs w:val="28"/>
              </w:rPr>
              <w:t>1.</w:t>
            </w:r>
          </w:p>
        </w:tc>
        <w:tc>
          <w:tcPr>
            <w:tcW w:w="5510" w:type="dxa"/>
          </w:tcPr>
          <w:p w:rsidR="00FE6117" w:rsidRPr="00FC7293" w:rsidRDefault="004E106F" w:rsidP="00541AF6">
            <w:pPr>
              <w:rPr>
                <w:sz w:val="28"/>
                <w:szCs w:val="28"/>
              </w:rPr>
            </w:pPr>
            <w:r>
              <w:rPr>
                <w:sz w:val="28"/>
                <w:szCs w:val="28"/>
                <w:lang w:val="uk-UA"/>
              </w:rPr>
              <w:t>Спицька Л.В.</w:t>
            </w:r>
            <w:r w:rsidR="00FE6117">
              <w:rPr>
                <w:sz w:val="28"/>
                <w:szCs w:val="28"/>
                <w:lang w:val="uk-UA"/>
              </w:rPr>
              <w:t xml:space="preserve"> </w:t>
            </w:r>
            <w:r w:rsidR="00FE6117" w:rsidRPr="00FC7293">
              <w:rPr>
                <w:sz w:val="28"/>
                <w:szCs w:val="28"/>
              </w:rPr>
              <w:t xml:space="preserve">– </w:t>
            </w:r>
            <w:r w:rsidR="00FE6117">
              <w:rPr>
                <w:sz w:val="28"/>
                <w:szCs w:val="28"/>
              </w:rPr>
              <w:t xml:space="preserve"> </w:t>
            </w:r>
            <w:r>
              <w:rPr>
                <w:sz w:val="28"/>
                <w:szCs w:val="28"/>
                <w:lang w:val="uk-UA"/>
              </w:rPr>
              <w:t>к</w:t>
            </w:r>
            <w:r w:rsidR="00FE6117">
              <w:rPr>
                <w:sz w:val="28"/>
                <w:szCs w:val="28"/>
                <w:lang w:val="uk-UA"/>
              </w:rPr>
              <w:t xml:space="preserve">.психол.н., </w:t>
            </w:r>
            <w:r>
              <w:rPr>
                <w:sz w:val="28"/>
                <w:szCs w:val="28"/>
                <w:lang w:val="uk-UA"/>
              </w:rPr>
              <w:t>доц</w:t>
            </w:r>
            <w:r w:rsidR="00FE6117">
              <w:rPr>
                <w:sz w:val="28"/>
                <w:szCs w:val="28"/>
              </w:rPr>
              <w:t xml:space="preserve">. </w:t>
            </w:r>
            <w:r w:rsidR="00FE6117" w:rsidRPr="00FC7293">
              <w:rPr>
                <w:sz w:val="28"/>
                <w:szCs w:val="28"/>
              </w:rPr>
              <w:t>кафедри практичної психології та соціальної роботи</w:t>
            </w:r>
          </w:p>
        </w:tc>
        <w:tc>
          <w:tcPr>
            <w:tcW w:w="1560"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4E106F" w:rsidRPr="00CF287F" w:rsidTr="00541AF6">
        <w:trPr>
          <w:trHeight w:val="322"/>
        </w:trPr>
        <w:tc>
          <w:tcPr>
            <w:tcW w:w="1011" w:type="dxa"/>
          </w:tcPr>
          <w:p w:rsidR="004E106F" w:rsidRPr="00D11A8B" w:rsidRDefault="004E106F" w:rsidP="00541AF6">
            <w:pPr>
              <w:jc w:val="center"/>
              <w:rPr>
                <w:b/>
                <w:sz w:val="28"/>
                <w:szCs w:val="28"/>
              </w:rPr>
            </w:pPr>
            <w:r w:rsidRPr="00D11A8B">
              <w:rPr>
                <w:b/>
                <w:sz w:val="28"/>
                <w:szCs w:val="28"/>
              </w:rPr>
              <w:t>2.</w:t>
            </w:r>
          </w:p>
        </w:tc>
        <w:tc>
          <w:tcPr>
            <w:tcW w:w="5510" w:type="dxa"/>
          </w:tcPr>
          <w:p w:rsidR="004E106F" w:rsidRDefault="004E106F">
            <w:r w:rsidRPr="00766F86">
              <w:rPr>
                <w:sz w:val="28"/>
                <w:szCs w:val="28"/>
                <w:lang w:val="uk-UA"/>
              </w:rPr>
              <w:t xml:space="preserve">Спицька Л.В. </w:t>
            </w:r>
            <w:r w:rsidRPr="00766F86">
              <w:rPr>
                <w:sz w:val="28"/>
                <w:szCs w:val="28"/>
              </w:rPr>
              <w:t xml:space="preserve">–  </w:t>
            </w:r>
            <w:r w:rsidRPr="00766F86">
              <w:rPr>
                <w:sz w:val="28"/>
                <w:szCs w:val="28"/>
                <w:lang w:val="uk-UA"/>
              </w:rPr>
              <w:t>к.психол.н., доц</w:t>
            </w:r>
            <w:r w:rsidRPr="00766F86">
              <w:rPr>
                <w:sz w:val="28"/>
                <w:szCs w:val="28"/>
              </w:rPr>
              <w:t>. кафедри практичної психології та соціальної роботи</w:t>
            </w:r>
          </w:p>
        </w:tc>
        <w:tc>
          <w:tcPr>
            <w:tcW w:w="1560" w:type="dxa"/>
          </w:tcPr>
          <w:p w:rsidR="004E106F" w:rsidRDefault="004E106F"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4E106F" w:rsidRDefault="004E106F"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4E106F" w:rsidRPr="00CF287F" w:rsidTr="00541AF6">
        <w:trPr>
          <w:trHeight w:val="338"/>
        </w:trPr>
        <w:tc>
          <w:tcPr>
            <w:tcW w:w="1011" w:type="dxa"/>
          </w:tcPr>
          <w:p w:rsidR="004E106F" w:rsidRPr="00D11A8B" w:rsidRDefault="004E106F" w:rsidP="00541AF6">
            <w:pPr>
              <w:jc w:val="center"/>
              <w:rPr>
                <w:b/>
                <w:sz w:val="28"/>
                <w:szCs w:val="28"/>
              </w:rPr>
            </w:pPr>
            <w:r w:rsidRPr="00D11A8B">
              <w:rPr>
                <w:b/>
                <w:sz w:val="28"/>
                <w:szCs w:val="28"/>
              </w:rPr>
              <w:t>3.</w:t>
            </w:r>
          </w:p>
        </w:tc>
        <w:tc>
          <w:tcPr>
            <w:tcW w:w="5510" w:type="dxa"/>
          </w:tcPr>
          <w:p w:rsidR="004E106F" w:rsidRDefault="004E106F">
            <w:r w:rsidRPr="00766F86">
              <w:rPr>
                <w:sz w:val="28"/>
                <w:szCs w:val="28"/>
                <w:lang w:val="uk-UA"/>
              </w:rPr>
              <w:t xml:space="preserve">Спицька Л.В. </w:t>
            </w:r>
            <w:r w:rsidRPr="00766F86">
              <w:rPr>
                <w:sz w:val="28"/>
                <w:szCs w:val="28"/>
              </w:rPr>
              <w:t xml:space="preserve">–  </w:t>
            </w:r>
            <w:r w:rsidRPr="00766F86">
              <w:rPr>
                <w:sz w:val="28"/>
                <w:szCs w:val="28"/>
                <w:lang w:val="uk-UA"/>
              </w:rPr>
              <w:t>к.психол.н., доц</w:t>
            </w:r>
            <w:r w:rsidRPr="00766F86">
              <w:rPr>
                <w:sz w:val="28"/>
                <w:szCs w:val="28"/>
              </w:rPr>
              <w:t>. кафедри практичної психології та соціальної роботи</w:t>
            </w:r>
          </w:p>
        </w:tc>
        <w:tc>
          <w:tcPr>
            <w:tcW w:w="1560" w:type="dxa"/>
          </w:tcPr>
          <w:p w:rsidR="004E106F" w:rsidRDefault="004E106F"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4E106F" w:rsidRDefault="004E106F"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FE6117" w:rsidRPr="00CF287F" w:rsidRDefault="00FE6117" w:rsidP="00FE6117">
      <w:pPr>
        <w:rPr>
          <w:b/>
          <w:sz w:val="28"/>
          <w:szCs w:val="28"/>
        </w:rPr>
      </w:pPr>
    </w:p>
    <w:p w:rsidR="00FE6117" w:rsidRDefault="00FE6117" w:rsidP="00FE6117">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FE6117" w:rsidRDefault="00FE6117" w:rsidP="00FE6117">
      <w:pPr>
        <w:rPr>
          <w:b/>
          <w:vertAlign w:val="superscript"/>
        </w:rPr>
      </w:pPr>
    </w:p>
    <w:p w:rsidR="00FE6117" w:rsidRDefault="00FE6117" w:rsidP="00FE6117"/>
    <w:p w:rsidR="00FE6117" w:rsidRPr="0097214E" w:rsidRDefault="00FE6117" w:rsidP="00FE6117">
      <w:pPr>
        <w:jc w:val="center"/>
        <w:rPr>
          <w:b/>
        </w:rPr>
      </w:pPr>
      <w:r w:rsidRPr="0097214E">
        <w:rPr>
          <w:b/>
        </w:rPr>
        <w:t>КАЛЕНДАРНИЙ ПЛАН</w:t>
      </w:r>
    </w:p>
    <w:p w:rsidR="00FE6117" w:rsidRDefault="00FE6117" w:rsidP="00FE611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FE6117" w:rsidRPr="0097214E" w:rsidTr="00541AF6">
        <w:trPr>
          <w:cantSplit/>
          <w:trHeight w:val="431"/>
        </w:trPr>
        <w:tc>
          <w:tcPr>
            <w:tcW w:w="586" w:type="dxa"/>
          </w:tcPr>
          <w:p w:rsidR="00FE6117" w:rsidRPr="0097214E" w:rsidRDefault="00FE6117" w:rsidP="00541AF6">
            <w:pPr>
              <w:jc w:val="center"/>
              <w:rPr>
                <w:b/>
                <w:sz w:val="28"/>
              </w:rPr>
            </w:pPr>
            <w:r w:rsidRPr="0097214E">
              <w:rPr>
                <w:b/>
                <w:sz w:val="28"/>
              </w:rPr>
              <w:t>№</w:t>
            </w:r>
          </w:p>
          <w:p w:rsidR="00FE6117" w:rsidRPr="0097214E" w:rsidRDefault="00FE6117" w:rsidP="00541AF6">
            <w:pPr>
              <w:jc w:val="center"/>
              <w:rPr>
                <w:b/>
                <w:sz w:val="28"/>
              </w:rPr>
            </w:pPr>
            <w:r w:rsidRPr="0097214E">
              <w:rPr>
                <w:b/>
                <w:sz w:val="28"/>
              </w:rPr>
              <w:t>з/п</w:t>
            </w:r>
          </w:p>
        </w:tc>
        <w:tc>
          <w:tcPr>
            <w:tcW w:w="5226" w:type="dxa"/>
          </w:tcPr>
          <w:p w:rsidR="00FE6117" w:rsidRPr="0097214E" w:rsidRDefault="00FE6117" w:rsidP="00541AF6">
            <w:pPr>
              <w:jc w:val="center"/>
              <w:rPr>
                <w:b/>
                <w:sz w:val="28"/>
              </w:rPr>
            </w:pPr>
            <w:r>
              <w:rPr>
                <w:b/>
                <w:sz w:val="28"/>
              </w:rPr>
              <w:t>Назва етапів дипломного проектування</w:t>
            </w:r>
          </w:p>
        </w:tc>
        <w:tc>
          <w:tcPr>
            <w:tcW w:w="1985" w:type="dxa"/>
          </w:tcPr>
          <w:p w:rsidR="00FE6117" w:rsidRPr="0097214E" w:rsidRDefault="00FE6117" w:rsidP="00541AF6">
            <w:pPr>
              <w:jc w:val="center"/>
              <w:rPr>
                <w:b/>
                <w:sz w:val="28"/>
              </w:rPr>
            </w:pPr>
            <w:r>
              <w:rPr>
                <w:b/>
                <w:sz w:val="28"/>
              </w:rPr>
              <w:t xml:space="preserve">Строк  виконання етапів </w:t>
            </w:r>
          </w:p>
        </w:tc>
        <w:tc>
          <w:tcPr>
            <w:tcW w:w="1875" w:type="dxa"/>
            <w:tcBorders>
              <w:bottom w:val="single" w:sz="4" w:space="0" w:color="auto"/>
            </w:tcBorders>
          </w:tcPr>
          <w:p w:rsidR="00FE6117" w:rsidRDefault="00FE6117" w:rsidP="00541AF6">
            <w:pPr>
              <w:jc w:val="center"/>
              <w:rPr>
                <w:b/>
                <w:sz w:val="28"/>
              </w:rPr>
            </w:pPr>
          </w:p>
          <w:p w:rsidR="00FE6117" w:rsidRPr="0097214E" w:rsidRDefault="00FE6117" w:rsidP="00541AF6">
            <w:pPr>
              <w:jc w:val="center"/>
              <w:rPr>
                <w:b/>
                <w:sz w:val="28"/>
              </w:rPr>
            </w:pPr>
            <w:r w:rsidRPr="0097214E">
              <w:rPr>
                <w:b/>
                <w:sz w:val="28"/>
              </w:rPr>
              <w:t>Примітка</w:t>
            </w:r>
          </w:p>
        </w:tc>
      </w:tr>
      <w:tr w:rsidR="00FE6117" w:rsidTr="00541AF6">
        <w:trPr>
          <w:trHeight w:val="899"/>
        </w:trPr>
        <w:tc>
          <w:tcPr>
            <w:tcW w:w="586" w:type="dxa"/>
          </w:tcPr>
          <w:p w:rsidR="00FE6117" w:rsidRDefault="00FE6117" w:rsidP="00541AF6">
            <w:pPr>
              <w:rPr>
                <w:sz w:val="28"/>
              </w:rPr>
            </w:pPr>
            <w:r>
              <w:rPr>
                <w:sz w:val="28"/>
              </w:rPr>
              <w:t>1</w:t>
            </w:r>
          </w:p>
        </w:tc>
        <w:tc>
          <w:tcPr>
            <w:tcW w:w="5226" w:type="dxa"/>
          </w:tcPr>
          <w:p w:rsidR="00FE6117" w:rsidRPr="00FC7293" w:rsidRDefault="00FE6117" w:rsidP="00541AF6">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FE6117" w:rsidRPr="00FC7293" w:rsidRDefault="00FE6117" w:rsidP="00541AF6">
            <w:pPr>
              <w:rPr>
                <w:sz w:val="28"/>
              </w:rPr>
            </w:pPr>
            <w:r>
              <w:rPr>
                <w:sz w:val="28"/>
              </w:rPr>
              <w:t>10.201</w:t>
            </w:r>
            <w:r>
              <w:rPr>
                <w:sz w:val="28"/>
                <w:lang w:val="uk-UA"/>
              </w:rPr>
              <w:t>8</w:t>
            </w:r>
            <w:r>
              <w:rPr>
                <w:sz w:val="28"/>
              </w:rPr>
              <w:t xml:space="preserve"> р. </w:t>
            </w:r>
          </w:p>
        </w:tc>
        <w:tc>
          <w:tcPr>
            <w:tcW w:w="1875" w:type="dxa"/>
          </w:tcPr>
          <w:p w:rsidR="00FE6117" w:rsidRPr="00FC7293" w:rsidRDefault="00FE6117" w:rsidP="00541AF6">
            <w:pPr>
              <w:rPr>
                <w:sz w:val="28"/>
              </w:rPr>
            </w:pPr>
            <w:r>
              <w:rPr>
                <w:sz w:val="28"/>
              </w:rPr>
              <w:t>10.201</w:t>
            </w:r>
            <w:r>
              <w:rPr>
                <w:sz w:val="28"/>
                <w:lang w:val="uk-UA"/>
              </w:rPr>
              <w:t>8</w:t>
            </w:r>
            <w:r>
              <w:rPr>
                <w:sz w:val="28"/>
              </w:rPr>
              <w:t xml:space="preserve"> р. </w:t>
            </w:r>
          </w:p>
        </w:tc>
      </w:tr>
      <w:tr w:rsidR="00FE6117" w:rsidTr="00541AF6">
        <w:trPr>
          <w:trHeight w:val="683"/>
        </w:trPr>
        <w:tc>
          <w:tcPr>
            <w:tcW w:w="586" w:type="dxa"/>
          </w:tcPr>
          <w:p w:rsidR="00FE6117" w:rsidRDefault="00FE6117" w:rsidP="00541AF6">
            <w:pPr>
              <w:rPr>
                <w:sz w:val="28"/>
              </w:rPr>
            </w:pPr>
            <w:r>
              <w:rPr>
                <w:sz w:val="28"/>
              </w:rPr>
              <w:t>2</w:t>
            </w:r>
          </w:p>
        </w:tc>
        <w:tc>
          <w:tcPr>
            <w:tcW w:w="5226" w:type="dxa"/>
          </w:tcPr>
          <w:p w:rsidR="00FE6117" w:rsidRPr="00FC7293" w:rsidRDefault="00FE6117" w:rsidP="00541AF6">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FE6117" w:rsidRDefault="00FE6117" w:rsidP="00541AF6">
            <w:pPr>
              <w:rPr>
                <w:sz w:val="28"/>
              </w:rPr>
            </w:pPr>
            <w:r>
              <w:rPr>
                <w:sz w:val="28"/>
              </w:rPr>
              <w:t>10-11. 201</w:t>
            </w:r>
            <w:r>
              <w:rPr>
                <w:sz w:val="28"/>
                <w:lang w:val="uk-UA"/>
              </w:rPr>
              <w:t>8</w:t>
            </w:r>
            <w:r>
              <w:rPr>
                <w:sz w:val="28"/>
              </w:rPr>
              <w:t xml:space="preserve"> р.</w:t>
            </w:r>
          </w:p>
        </w:tc>
        <w:tc>
          <w:tcPr>
            <w:tcW w:w="1875" w:type="dxa"/>
          </w:tcPr>
          <w:p w:rsidR="00FE6117" w:rsidRDefault="00FE6117" w:rsidP="00541AF6">
            <w:pPr>
              <w:rPr>
                <w:sz w:val="28"/>
              </w:rPr>
            </w:pPr>
            <w:r>
              <w:rPr>
                <w:sz w:val="28"/>
              </w:rPr>
              <w:t>10-11. 201</w:t>
            </w:r>
            <w:r>
              <w:rPr>
                <w:sz w:val="28"/>
                <w:lang w:val="uk-UA"/>
              </w:rPr>
              <w:t>8</w:t>
            </w:r>
            <w:r>
              <w:rPr>
                <w:sz w:val="28"/>
              </w:rPr>
              <w:t xml:space="preserve"> р.</w:t>
            </w:r>
          </w:p>
        </w:tc>
      </w:tr>
      <w:tr w:rsidR="00FE6117" w:rsidTr="00541AF6">
        <w:trPr>
          <w:trHeight w:val="604"/>
        </w:trPr>
        <w:tc>
          <w:tcPr>
            <w:tcW w:w="586" w:type="dxa"/>
          </w:tcPr>
          <w:p w:rsidR="00FE6117" w:rsidRDefault="00FE6117" w:rsidP="00541AF6">
            <w:pPr>
              <w:rPr>
                <w:sz w:val="28"/>
              </w:rPr>
            </w:pPr>
            <w:r>
              <w:rPr>
                <w:sz w:val="28"/>
              </w:rPr>
              <w:t>3</w:t>
            </w:r>
          </w:p>
        </w:tc>
        <w:tc>
          <w:tcPr>
            <w:tcW w:w="5226" w:type="dxa"/>
          </w:tcPr>
          <w:p w:rsidR="00FE6117" w:rsidRPr="00FC7293" w:rsidRDefault="00FE6117" w:rsidP="00541AF6">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FE6117" w:rsidRDefault="00FE6117" w:rsidP="00541AF6">
            <w:pPr>
              <w:rPr>
                <w:sz w:val="28"/>
              </w:rPr>
            </w:pPr>
            <w:r>
              <w:rPr>
                <w:sz w:val="28"/>
              </w:rPr>
              <w:t>10.201</w:t>
            </w:r>
            <w:r>
              <w:rPr>
                <w:sz w:val="28"/>
                <w:lang w:val="uk-UA"/>
              </w:rPr>
              <w:t>8</w:t>
            </w:r>
            <w:r>
              <w:rPr>
                <w:sz w:val="28"/>
              </w:rPr>
              <w:t xml:space="preserve"> р.</w:t>
            </w:r>
          </w:p>
        </w:tc>
        <w:tc>
          <w:tcPr>
            <w:tcW w:w="1875" w:type="dxa"/>
          </w:tcPr>
          <w:p w:rsidR="00FE6117" w:rsidRDefault="00FE6117" w:rsidP="00541AF6">
            <w:pPr>
              <w:rPr>
                <w:sz w:val="28"/>
              </w:rPr>
            </w:pPr>
            <w:r>
              <w:rPr>
                <w:sz w:val="28"/>
              </w:rPr>
              <w:t>10.201</w:t>
            </w:r>
            <w:r>
              <w:rPr>
                <w:sz w:val="28"/>
                <w:lang w:val="uk-UA"/>
              </w:rPr>
              <w:t>8</w:t>
            </w:r>
            <w:r>
              <w:rPr>
                <w:sz w:val="28"/>
              </w:rPr>
              <w:t xml:space="preserve"> р.</w:t>
            </w:r>
          </w:p>
        </w:tc>
      </w:tr>
      <w:tr w:rsidR="00FE6117" w:rsidRPr="00CF287F" w:rsidTr="00541AF6">
        <w:trPr>
          <w:trHeight w:val="604"/>
        </w:trPr>
        <w:tc>
          <w:tcPr>
            <w:tcW w:w="586" w:type="dxa"/>
          </w:tcPr>
          <w:p w:rsidR="00FE6117" w:rsidRPr="00CF287F" w:rsidRDefault="00FE6117" w:rsidP="00541AF6">
            <w:pPr>
              <w:rPr>
                <w:sz w:val="28"/>
                <w:szCs w:val="28"/>
              </w:rPr>
            </w:pPr>
            <w:r>
              <w:rPr>
                <w:sz w:val="28"/>
                <w:szCs w:val="28"/>
              </w:rPr>
              <w:t>4</w:t>
            </w:r>
          </w:p>
        </w:tc>
        <w:tc>
          <w:tcPr>
            <w:tcW w:w="5226" w:type="dxa"/>
          </w:tcPr>
          <w:p w:rsidR="00FE6117" w:rsidRPr="00FC7293" w:rsidRDefault="00FE6117" w:rsidP="00541AF6">
            <w:pPr>
              <w:rPr>
                <w:sz w:val="28"/>
                <w:szCs w:val="28"/>
              </w:rPr>
            </w:pPr>
            <w:r>
              <w:rPr>
                <w:sz w:val="28"/>
                <w:szCs w:val="28"/>
              </w:rPr>
              <w:t>Узагальнення результатів констатувального експерименту</w:t>
            </w:r>
          </w:p>
        </w:tc>
        <w:tc>
          <w:tcPr>
            <w:tcW w:w="198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c>
          <w:tcPr>
            <w:tcW w:w="187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5</w:t>
            </w:r>
          </w:p>
        </w:tc>
        <w:tc>
          <w:tcPr>
            <w:tcW w:w="5226" w:type="dxa"/>
          </w:tcPr>
          <w:p w:rsidR="00FE6117" w:rsidRDefault="00FE6117" w:rsidP="00541AF6">
            <w:pPr>
              <w:rPr>
                <w:sz w:val="28"/>
                <w:szCs w:val="28"/>
              </w:rPr>
            </w:pPr>
            <w:r>
              <w:rPr>
                <w:sz w:val="28"/>
                <w:szCs w:val="28"/>
              </w:rPr>
              <w:t>Розробка програми формувальних заходів</w:t>
            </w:r>
          </w:p>
        </w:tc>
        <w:tc>
          <w:tcPr>
            <w:tcW w:w="198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6</w:t>
            </w:r>
          </w:p>
        </w:tc>
        <w:tc>
          <w:tcPr>
            <w:tcW w:w="5226" w:type="dxa"/>
          </w:tcPr>
          <w:p w:rsidR="00FE6117" w:rsidRDefault="00FE6117" w:rsidP="00541AF6">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7</w:t>
            </w:r>
          </w:p>
        </w:tc>
        <w:tc>
          <w:tcPr>
            <w:tcW w:w="5226" w:type="dxa"/>
          </w:tcPr>
          <w:p w:rsidR="00FE6117" w:rsidRDefault="00FE6117" w:rsidP="00541AF6">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c>
          <w:tcPr>
            <w:tcW w:w="187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r>
    </w:tbl>
    <w:p w:rsidR="00FE6117" w:rsidRDefault="00FE6117" w:rsidP="00FE6117">
      <w:pPr>
        <w:rPr>
          <w:b/>
        </w:rPr>
      </w:pPr>
    </w:p>
    <w:p w:rsidR="00FE6117" w:rsidRPr="00570BA7" w:rsidRDefault="00FE6117" w:rsidP="00FE6117">
      <w:pPr>
        <w:rPr>
          <w:sz w:val="28"/>
          <w:lang w:val="uk-UA"/>
        </w:rPr>
      </w:pPr>
      <w:r>
        <w:rPr>
          <w:sz w:val="28"/>
        </w:rPr>
        <w:t xml:space="preserve">Студент               </w:t>
      </w:r>
      <w:r w:rsidRPr="00D8039B">
        <w:rPr>
          <w:color w:val="000000"/>
          <w:sz w:val="28"/>
        </w:rPr>
        <w:t xml:space="preserve"> </w:t>
      </w:r>
      <w:r>
        <w:rPr>
          <w:color w:val="000000"/>
          <w:sz w:val="28"/>
        </w:rPr>
        <w:t xml:space="preserve">                                                    </w:t>
      </w:r>
      <w:r w:rsidR="004E106F">
        <w:rPr>
          <w:color w:val="000000"/>
          <w:sz w:val="28"/>
          <w:lang w:val="uk-UA"/>
        </w:rPr>
        <w:t>Іванова  А.О</w:t>
      </w:r>
      <w:r w:rsidR="00570BA7">
        <w:rPr>
          <w:color w:val="000000"/>
          <w:sz w:val="28"/>
          <w:lang w:val="uk-UA"/>
        </w:rPr>
        <w:t>.</w:t>
      </w:r>
    </w:p>
    <w:p w:rsidR="00FE6117" w:rsidRDefault="00FE6117" w:rsidP="00FE6117">
      <w:pPr>
        <w:rPr>
          <w:b/>
        </w:rPr>
      </w:pPr>
      <w:r>
        <w:t xml:space="preserve">              </w:t>
      </w:r>
      <w:r>
        <w:tab/>
      </w:r>
      <w:r>
        <w:tab/>
      </w:r>
      <w:r>
        <w:rPr>
          <w:vertAlign w:val="superscript"/>
        </w:rPr>
        <w:t xml:space="preserve">                    </w:t>
      </w:r>
    </w:p>
    <w:p w:rsidR="00FE6117" w:rsidRPr="00570BA7" w:rsidRDefault="00FE6117" w:rsidP="00FE6117">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sidR="00570BA7">
        <w:rPr>
          <w:sz w:val="28"/>
        </w:rPr>
        <w:t xml:space="preserve">                       </w:t>
      </w:r>
      <w:r w:rsidR="004E106F">
        <w:rPr>
          <w:sz w:val="28"/>
          <w:lang w:val="uk-UA"/>
        </w:rPr>
        <w:t xml:space="preserve"> Спицька Л.В.</w:t>
      </w:r>
    </w:p>
    <w:p w:rsidR="00FE6117" w:rsidRPr="00F90C68" w:rsidRDefault="00FE6117" w:rsidP="00FE6117">
      <w:r>
        <w:t xml:space="preserve">                                                </w:t>
      </w:r>
    </w:p>
    <w:p w:rsidR="004E106F" w:rsidRDefault="004E106F"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FE6117" w:rsidRDefault="00FE6117"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FE6117" w:rsidRPr="009D1854" w:rsidRDefault="00FE6117" w:rsidP="00FE6117">
      <w:pPr>
        <w:rPr>
          <w:lang w:val="uk-UA" w:eastAsia="en-US" w:bidi="en-US"/>
        </w:rPr>
      </w:pPr>
    </w:p>
    <w:p w:rsidR="00FE6117" w:rsidRPr="00841995" w:rsidRDefault="000854EA" w:rsidP="00FE6117">
      <w:pPr>
        <w:jc w:val="center"/>
        <w:rPr>
          <w:sz w:val="28"/>
          <w:szCs w:val="28"/>
        </w:rPr>
      </w:pPr>
      <w:r w:rsidRPr="000854EA">
        <w:rPr>
          <w:sz w:val="28"/>
          <w:szCs w:val="28"/>
        </w:rPr>
        <w:t>Текст - 126</w:t>
      </w:r>
      <w:r w:rsidR="00FE6117" w:rsidRPr="000854EA">
        <w:rPr>
          <w:sz w:val="28"/>
          <w:szCs w:val="28"/>
        </w:rPr>
        <w:t xml:space="preserve"> с., </w:t>
      </w:r>
      <w:r w:rsidRPr="000854EA">
        <w:rPr>
          <w:sz w:val="28"/>
          <w:szCs w:val="28"/>
        </w:rPr>
        <w:t>табл. – 24</w:t>
      </w:r>
      <w:r w:rsidR="00841995" w:rsidRPr="000854EA">
        <w:rPr>
          <w:sz w:val="28"/>
          <w:szCs w:val="28"/>
        </w:rPr>
        <w:t xml:space="preserve">, </w:t>
      </w:r>
      <w:r w:rsidR="00FE6117" w:rsidRPr="000854EA">
        <w:rPr>
          <w:sz w:val="28"/>
          <w:szCs w:val="28"/>
        </w:rPr>
        <w:t xml:space="preserve">джерел – </w:t>
      </w:r>
      <w:r w:rsidR="00841995" w:rsidRPr="000854EA">
        <w:rPr>
          <w:sz w:val="28"/>
          <w:szCs w:val="28"/>
        </w:rPr>
        <w:t>15</w:t>
      </w:r>
      <w:r w:rsidR="00FE6117" w:rsidRPr="000854EA">
        <w:rPr>
          <w:sz w:val="28"/>
          <w:szCs w:val="28"/>
        </w:rPr>
        <w:t>0.</w:t>
      </w:r>
    </w:p>
    <w:p w:rsidR="00FE6117" w:rsidRPr="00D71FBB" w:rsidRDefault="00FE6117" w:rsidP="00FE6117">
      <w:pPr>
        <w:spacing w:line="360" w:lineRule="auto"/>
        <w:rPr>
          <w:sz w:val="28"/>
          <w:szCs w:val="28"/>
        </w:rPr>
      </w:pPr>
    </w:p>
    <w:p w:rsidR="00FE6117" w:rsidRPr="004D3ED3" w:rsidRDefault="00FE6117" w:rsidP="00FE6117">
      <w:pPr>
        <w:shd w:val="clear" w:color="auto" w:fill="FFFFFF"/>
        <w:spacing w:line="360" w:lineRule="auto"/>
        <w:ind w:firstLine="709"/>
        <w:jc w:val="both"/>
        <w:rPr>
          <w:sz w:val="28"/>
          <w:szCs w:val="28"/>
        </w:rPr>
      </w:pPr>
      <w:r>
        <w:rPr>
          <w:sz w:val="28"/>
          <w:szCs w:val="28"/>
        </w:rPr>
        <w:t xml:space="preserve">У роботі проведено </w:t>
      </w:r>
      <w:r w:rsidR="00541AF6" w:rsidRPr="00570BA7">
        <w:rPr>
          <w:sz w:val="28"/>
          <w:szCs w:val="28"/>
        </w:rPr>
        <w:t xml:space="preserve">аналіз </w:t>
      </w:r>
      <w:r w:rsidR="00541AF6">
        <w:rPr>
          <w:sz w:val="28"/>
          <w:szCs w:val="28"/>
        </w:rPr>
        <w:t>теоретико-методологічн</w:t>
      </w:r>
      <w:r w:rsidR="00541AF6" w:rsidRPr="00570BA7">
        <w:rPr>
          <w:sz w:val="28"/>
          <w:szCs w:val="28"/>
        </w:rPr>
        <w:t>их підходів</w:t>
      </w:r>
      <w:r w:rsidRPr="00570BA7">
        <w:rPr>
          <w:sz w:val="28"/>
          <w:szCs w:val="28"/>
        </w:rPr>
        <w:t xml:space="preserve"> до вивчення </w:t>
      </w:r>
      <w:r w:rsidR="004E106F">
        <w:rPr>
          <w:sz w:val="28"/>
          <w:szCs w:val="28"/>
          <w:lang w:val="uk-UA"/>
        </w:rPr>
        <w:t xml:space="preserve">проблеми </w:t>
      </w:r>
      <w:r w:rsidR="004E106F" w:rsidRPr="004E106F">
        <w:rPr>
          <w:sz w:val="28"/>
          <w:szCs w:val="28"/>
          <w:lang w:val="uk-UA"/>
        </w:rPr>
        <w:t>організаційних стресів в діяльності керівника соціального закладу та їх подолання</w:t>
      </w:r>
      <w:r w:rsidR="00570BA7" w:rsidRPr="004E106F">
        <w:rPr>
          <w:sz w:val="28"/>
          <w:szCs w:val="28"/>
          <w:lang w:val="uk-UA"/>
        </w:rPr>
        <w:t>.</w:t>
      </w:r>
    </w:p>
    <w:p w:rsidR="00FE6117" w:rsidRPr="00C72849" w:rsidRDefault="00FE6117" w:rsidP="00FE6117">
      <w:pPr>
        <w:shd w:val="clear" w:color="auto" w:fill="FFFFFF"/>
        <w:spacing w:line="360" w:lineRule="auto"/>
        <w:ind w:firstLine="709"/>
        <w:jc w:val="both"/>
        <w:rPr>
          <w:sz w:val="28"/>
          <w:szCs w:val="28"/>
          <w:lang w:val="uk-UA"/>
        </w:rPr>
      </w:pPr>
      <w:r w:rsidRPr="00570BA7">
        <w:rPr>
          <w:sz w:val="28"/>
          <w:szCs w:val="28"/>
        </w:rPr>
        <w:t xml:space="preserve">Наведено результати емпіричного дослідження щодо специфіки </w:t>
      </w:r>
      <w:r w:rsidR="004E106F" w:rsidRPr="004E106F">
        <w:rPr>
          <w:sz w:val="28"/>
          <w:szCs w:val="28"/>
          <w:lang w:val="uk-UA"/>
        </w:rPr>
        <w:t>організаційних стресів в діяльності керівника соціального закладу та їх подолання</w:t>
      </w:r>
      <w:r w:rsidR="00570BA7" w:rsidRPr="00570BA7">
        <w:rPr>
          <w:sz w:val="28"/>
          <w:szCs w:val="28"/>
        </w:rPr>
        <w:t>.</w:t>
      </w:r>
    </w:p>
    <w:p w:rsidR="00FE6117" w:rsidRPr="00B87734" w:rsidRDefault="00FE6117" w:rsidP="00FE6117">
      <w:pPr>
        <w:shd w:val="clear" w:color="auto" w:fill="FFFFFF"/>
        <w:spacing w:line="360" w:lineRule="auto"/>
        <w:ind w:firstLine="709"/>
        <w:jc w:val="both"/>
        <w:rPr>
          <w:sz w:val="28"/>
          <w:szCs w:val="28"/>
        </w:rPr>
      </w:pPr>
      <w:r w:rsidRPr="00570BA7">
        <w:rPr>
          <w:sz w:val="28"/>
          <w:szCs w:val="28"/>
        </w:rPr>
        <w:t xml:space="preserve">Визначено доцільність використання </w:t>
      </w:r>
      <w:r w:rsidR="00570BA7" w:rsidRPr="00570BA7">
        <w:rPr>
          <w:sz w:val="28"/>
          <w:szCs w:val="28"/>
        </w:rPr>
        <w:t xml:space="preserve">технологій тренінгової роботи </w:t>
      </w:r>
      <w:r w:rsidRPr="00570BA7">
        <w:rPr>
          <w:sz w:val="28"/>
          <w:szCs w:val="28"/>
        </w:rPr>
        <w:t xml:space="preserve">щодо вирішення проблем </w:t>
      </w:r>
      <w:r w:rsidR="004E106F" w:rsidRPr="004E106F">
        <w:rPr>
          <w:sz w:val="28"/>
          <w:szCs w:val="28"/>
          <w:lang w:val="uk-UA"/>
        </w:rPr>
        <w:t>організаційних стресів в діяльності керівника соціального закладу та їх подолання</w:t>
      </w:r>
      <w:r w:rsidRPr="00B87734">
        <w:rPr>
          <w:sz w:val="28"/>
          <w:szCs w:val="28"/>
        </w:rPr>
        <w:t>.</w:t>
      </w: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Pr="00A93EA0" w:rsidRDefault="00FE6117" w:rsidP="00FE6117">
      <w:pPr>
        <w:pStyle w:val="a6"/>
        <w:spacing w:after="0" w:line="360" w:lineRule="auto"/>
        <w:ind w:left="0" w:firstLine="567"/>
        <w:jc w:val="both"/>
        <w:rPr>
          <w:sz w:val="28"/>
          <w:szCs w:val="28"/>
        </w:rPr>
      </w:pPr>
    </w:p>
    <w:p w:rsidR="00FE6117" w:rsidRPr="00596B69" w:rsidRDefault="00FE6117" w:rsidP="00FE6117">
      <w:pPr>
        <w:spacing w:line="360" w:lineRule="auto"/>
        <w:ind w:firstLine="709"/>
        <w:jc w:val="both"/>
        <w:rPr>
          <w:sz w:val="28"/>
          <w:szCs w:val="28"/>
          <w:lang w:val="uk-UA"/>
        </w:rPr>
      </w:pPr>
    </w:p>
    <w:p w:rsidR="00FE6117" w:rsidRPr="00570BA7" w:rsidRDefault="00FE6117" w:rsidP="00FE6117">
      <w:pPr>
        <w:spacing w:line="360" w:lineRule="auto"/>
        <w:ind w:firstLine="709"/>
        <w:jc w:val="both"/>
        <w:rPr>
          <w:caps/>
          <w:sz w:val="28"/>
          <w:szCs w:val="28"/>
          <w:lang w:val="uk-UA"/>
        </w:rPr>
      </w:pPr>
      <w:r w:rsidRPr="00596B69">
        <w:rPr>
          <w:sz w:val="28"/>
          <w:szCs w:val="28"/>
          <w:lang w:val="uk-UA"/>
        </w:rPr>
        <w:t xml:space="preserve">Ключові слова: </w:t>
      </w:r>
      <w:r w:rsidRPr="00570BA7">
        <w:rPr>
          <w:caps/>
          <w:sz w:val="28"/>
          <w:szCs w:val="28"/>
          <w:lang w:val="uk-UA"/>
        </w:rPr>
        <w:t xml:space="preserve">СОЦІАЛЬНА РОБОТА, </w:t>
      </w:r>
      <w:r w:rsidR="00570BA7" w:rsidRPr="00570BA7">
        <w:rPr>
          <w:caps/>
          <w:sz w:val="28"/>
          <w:szCs w:val="28"/>
          <w:lang w:val="uk-UA"/>
        </w:rPr>
        <w:t>керівник соціального закладу</w:t>
      </w:r>
      <w:r w:rsidRPr="00570BA7">
        <w:rPr>
          <w:caps/>
          <w:sz w:val="28"/>
          <w:szCs w:val="28"/>
          <w:lang w:val="uk-UA"/>
        </w:rPr>
        <w:t>, ТРЕНІНГОВІ ТЕХНОЛОГІЇ,</w:t>
      </w:r>
      <w:r w:rsidR="004E106F">
        <w:rPr>
          <w:caps/>
          <w:sz w:val="28"/>
          <w:szCs w:val="28"/>
          <w:lang w:val="uk-UA"/>
        </w:rPr>
        <w:t xml:space="preserve"> організаційні стреси, подолання організаційних стресів</w:t>
      </w:r>
      <w:r w:rsidRPr="00570BA7">
        <w:rPr>
          <w:caps/>
          <w:sz w:val="28"/>
          <w:szCs w:val="28"/>
          <w:lang w:val="uk-UA"/>
        </w:rPr>
        <w:t>.</w:t>
      </w:r>
    </w:p>
    <w:p w:rsidR="00FE6117" w:rsidRPr="008935F2" w:rsidRDefault="00FE6117" w:rsidP="00FE6117">
      <w:pPr>
        <w:spacing w:line="360" w:lineRule="auto"/>
        <w:ind w:firstLine="709"/>
        <w:jc w:val="both"/>
        <w:rPr>
          <w:sz w:val="28"/>
          <w:szCs w:val="28"/>
          <w:lang w:val="uk-UA"/>
        </w:rPr>
      </w:pPr>
    </w:p>
    <w:p w:rsidR="00FE6117" w:rsidRPr="00596B69" w:rsidRDefault="00FE6117" w:rsidP="00FE6117">
      <w:pPr>
        <w:spacing w:line="360" w:lineRule="auto"/>
        <w:ind w:firstLine="708"/>
        <w:jc w:val="both"/>
        <w:rPr>
          <w:sz w:val="28"/>
          <w:szCs w:val="28"/>
          <w:lang w:val="uk-UA"/>
        </w:rPr>
      </w:pPr>
    </w:p>
    <w:p w:rsidR="00FE6117" w:rsidRDefault="00FE6117" w:rsidP="00FE6117">
      <w:pPr>
        <w:jc w:val="center"/>
        <w:rPr>
          <w:lang w:val="uk-UA"/>
        </w:rPr>
      </w:pPr>
    </w:p>
    <w:p w:rsidR="004E106F" w:rsidRDefault="004E106F" w:rsidP="00FE6117">
      <w:pPr>
        <w:jc w:val="center"/>
        <w:rPr>
          <w:lang w:val="uk-UA"/>
        </w:rPr>
      </w:pPr>
    </w:p>
    <w:p w:rsidR="004E106F" w:rsidRDefault="004E106F" w:rsidP="00FE6117">
      <w:pPr>
        <w:jc w:val="center"/>
        <w:rPr>
          <w:lang w:val="uk-UA"/>
        </w:rPr>
      </w:pPr>
    </w:p>
    <w:p w:rsidR="004E106F" w:rsidRDefault="004E106F" w:rsidP="00FE6117">
      <w:pPr>
        <w:jc w:val="center"/>
        <w:rPr>
          <w:lang w:val="uk-UA"/>
        </w:rPr>
      </w:pPr>
    </w:p>
    <w:p w:rsidR="004E106F" w:rsidRDefault="004E106F" w:rsidP="00FE6117">
      <w:pPr>
        <w:jc w:val="center"/>
        <w:rPr>
          <w:lang w:val="uk-UA"/>
        </w:rPr>
      </w:pPr>
    </w:p>
    <w:p w:rsidR="004E106F" w:rsidRPr="004E106F" w:rsidRDefault="004E106F" w:rsidP="004E106F">
      <w:pPr>
        <w:widowControl w:val="0"/>
        <w:spacing w:line="360" w:lineRule="auto"/>
        <w:jc w:val="center"/>
        <w:rPr>
          <w:caps/>
          <w:sz w:val="28"/>
          <w:szCs w:val="28"/>
          <w:lang w:val="uk-UA"/>
        </w:rPr>
      </w:pPr>
      <w:r>
        <w:rPr>
          <w:caps/>
          <w:sz w:val="28"/>
          <w:szCs w:val="28"/>
          <w:lang w:val="uk-UA"/>
        </w:rPr>
        <w:lastRenderedPageBreak/>
        <w:t>зміст</w:t>
      </w:r>
    </w:p>
    <w:tbl>
      <w:tblPr>
        <w:tblW w:w="9747" w:type="dxa"/>
        <w:tblLook w:val="04A0" w:firstRow="1" w:lastRow="0" w:firstColumn="1" w:lastColumn="0" w:noHBand="0" w:noVBand="1"/>
      </w:tblPr>
      <w:tblGrid>
        <w:gridCol w:w="9039"/>
        <w:gridCol w:w="708"/>
      </w:tblGrid>
      <w:tr w:rsidR="004E106F" w:rsidTr="004E106F">
        <w:tc>
          <w:tcPr>
            <w:tcW w:w="9039" w:type="dxa"/>
            <w:shd w:val="clear" w:color="auto" w:fill="auto"/>
          </w:tcPr>
          <w:p w:rsidR="004E106F" w:rsidRPr="00B9248B" w:rsidRDefault="004E106F" w:rsidP="004E106F">
            <w:pPr>
              <w:widowControl w:val="0"/>
              <w:rPr>
                <w:caps/>
                <w:sz w:val="28"/>
                <w:szCs w:val="28"/>
              </w:rPr>
            </w:pPr>
            <w:r w:rsidRPr="00B9248B">
              <w:rPr>
                <w:caps/>
                <w:sz w:val="28"/>
                <w:szCs w:val="28"/>
              </w:rPr>
              <w:t>Вступ………………………………………………………………………..</w:t>
            </w:r>
          </w:p>
          <w:p w:rsidR="004E106F" w:rsidRPr="00B9248B" w:rsidRDefault="004E106F" w:rsidP="004E106F">
            <w:pPr>
              <w:widowControl w:val="0"/>
              <w:rPr>
                <w:caps/>
                <w:sz w:val="28"/>
                <w:szCs w:val="28"/>
              </w:rPr>
            </w:pPr>
          </w:p>
          <w:p w:rsidR="004E106F" w:rsidRPr="000854EA" w:rsidRDefault="004E106F" w:rsidP="004E106F">
            <w:pPr>
              <w:widowControl w:val="0"/>
              <w:jc w:val="both"/>
              <w:rPr>
                <w:caps/>
                <w:sz w:val="28"/>
                <w:szCs w:val="28"/>
                <w:lang w:val="uk-UA"/>
              </w:rPr>
            </w:pPr>
            <w:r w:rsidRPr="00B9248B">
              <w:rPr>
                <w:caps/>
                <w:sz w:val="28"/>
                <w:szCs w:val="28"/>
              </w:rPr>
              <w:t xml:space="preserve">Розділ 1 Теоретико-методологічні підходи до вивчення проблеми </w:t>
            </w:r>
            <w:r>
              <w:rPr>
                <w:caps/>
                <w:sz w:val="28"/>
                <w:szCs w:val="28"/>
              </w:rPr>
              <w:t xml:space="preserve">організаційних </w:t>
            </w:r>
            <w:r w:rsidR="00802D0D">
              <w:rPr>
                <w:caps/>
                <w:sz w:val="28"/>
                <w:szCs w:val="28"/>
              </w:rPr>
              <w:t>стресів…</w:t>
            </w:r>
            <w:r w:rsidR="00802D0D">
              <w:rPr>
                <w:caps/>
                <w:sz w:val="28"/>
                <w:szCs w:val="28"/>
                <w:lang w:val="uk-UA"/>
              </w:rPr>
              <w:t>.</w:t>
            </w:r>
            <w:r w:rsidRPr="00B9248B">
              <w:rPr>
                <w:caps/>
                <w:sz w:val="28"/>
                <w:szCs w:val="28"/>
              </w:rPr>
              <w:t>………</w:t>
            </w:r>
            <w:r w:rsidR="000854EA">
              <w:rPr>
                <w:caps/>
                <w:sz w:val="28"/>
                <w:szCs w:val="28"/>
                <w:lang w:val="uk-UA"/>
              </w:rPr>
              <w:t>…………………….</w:t>
            </w:r>
          </w:p>
          <w:p w:rsidR="004E106F" w:rsidRPr="00B9248B" w:rsidRDefault="004E106F" w:rsidP="00A5275F">
            <w:pPr>
              <w:widowControl w:val="0"/>
              <w:numPr>
                <w:ilvl w:val="1"/>
                <w:numId w:val="2"/>
              </w:numPr>
              <w:spacing w:line="276" w:lineRule="auto"/>
              <w:ind w:left="567" w:hanging="567"/>
              <w:jc w:val="both"/>
              <w:rPr>
                <w:sz w:val="28"/>
                <w:szCs w:val="28"/>
              </w:rPr>
            </w:pPr>
            <w:r w:rsidRPr="00B9248B">
              <w:rPr>
                <w:sz w:val="28"/>
                <w:szCs w:val="28"/>
              </w:rPr>
              <w:t>Концептуальні підходи дослідження стресів в професійному середовищі…………………………………………………………….</w:t>
            </w:r>
          </w:p>
          <w:p w:rsidR="004E106F" w:rsidRPr="00802D0D" w:rsidRDefault="004E106F" w:rsidP="00A5275F">
            <w:pPr>
              <w:widowControl w:val="0"/>
              <w:numPr>
                <w:ilvl w:val="1"/>
                <w:numId w:val="2"/>
              </w:numPr>
              <w:spacing w:line="276" w:lineRule="auto"/>
              <w:ind w:left="567" w:hanging="567"/>
              <w:jc w:val="both"/>
              <w:rPr>
                <w:sz w:val="28"/>
                <w:szCs w:val="28"/>
              </w:rPr>
            </w:pPr>
            <w:r w:rsidRPr="00B9248B">
              <w:rPr>
                <w:sz w:val="28"/>
                <w:szCs w:val="28"/>
              </w:rPr>
              <w:t>Стресогенні фактори управлінської діяльності……………………</w:t>
            </w:r>
          </w:p>
          <w:p w:rsidR="004E106F" w:rsidRPr="00B9248B" w:rsidRDefault="004E106F" w:rsidP="004E106F">
            <w:pPr>
              <w:widowControl w:val="0"/>
              <w:jc w:val="both"/>
              <w:rPr>
                <w:b/>
                <w:caps/>
                <w:sz w:val="28"/>
                <w:szCs w:val="28"/>
              </w:rPr>
            </w:pPr>
            <w:r w:rsidRPr="00B9248B">
              <w:rPr>
                <w:caps/>
                <w:sz w:val="28"/>
                <w:szCs w:val="28"/>
              </w:rPr>
              <w:t>Розділ 2</w:t>
            </w:r>
            <w:r w:rsidR="00C613E8">
              <w:rPr>
                <w:caps/>
                <w:sz w:val="28"/>
                <w:szCs w:val="28"/>
                <w:lang w:val="uk-UA"/>
              </w:rPr>
              <w:t>.</w:t>
            </w:r>
            <w:r w:rsidRPr="00B9248B">
              <w:rPr>
                <w:caps/>
                <w:sz w:val="28"/>
                <w:szCs w:val="28"/>
              </w:rPr>
              <w:t xml:space="preserve"> Емпіри</w:t>
            </w:r>
            <w:r w:rsidR="00802D0D">
              <w:rPr>
                <w:caps/>
                <w:sz w:val="28"/>
                <w:szCs w:val="28"/>
              </w:rPr>
              <w:t>чне дослідження соціально-психо</w:t>
            </w:r>
            <w:r w:rsidRPr="00B9248B">
              <w:rPr>
                <w:caps/>
                <w:sz w:val="28"/>
                <w:szCs w:val="28"/>
              </w:rPr>
              <w:t xml:space="preserve">логічних детермінант </w:t>
            </w:r>
            <w:r>
              <w:rPr>
                <w:caps/>
                <w:sz w:val="28"/>
                <w:szCs w:val="28"/>
              </w:rPr>
              <w:t xml:space="preserve">організаційних </w:t>
            </w:r>
            <w:r w:rsidRPr="00B9248B">
              <w:rPr>
                <w:caps/>
                <w:sz w:val="28"/>
                <w:szCs w:val="28"/>
              </w:rPr>
              <w:t>стресів………………………………………………………………………</w:t>
            </w:r>
          </w:p>
          <w:p w:rsidR="00802D0D" w:rsidRPr="000854EA" w:rsidRDefault="004E106F" w:rsidP="00802D0D">
            <w:pPr>
              <w:widowControl w:val="0"/>
              <w:ind w:left="567" w:hanging="567"/>
              <w:jc w:val="both"/>
              <w:rPr>
                <w:sz w:val="28"/>
                <w:szCs w:val="28"/>
                <w:lang w:val="uk-UA"/>
              </w:rPr>
            </w:pPr>
            <w:r w:rsidRPr="00B9248B">
              <w:rPr>
                <w:sz w:val="28"/>
                <w:szCs w:val="28"/>
              </w:rPr>
              <w:t>2.1. Методика та організація  конс</w:t>
            </w:r>
            <w:r w:rsidR="00802D0D">
              <w:rPr>
                <w:sz w:val="28"/>
                <w:szCs w:val="28"/>
              </w:rPr>
              <w:t>татувального  етапу  експеримен</w:t>
            </w:r>
            <w:r w:rsidRPr="00B9248B">
              <w:rPr>
                <w:sz w:val="28"/>
                <w:szCs w:val="28"/>
              </w:rPr>
              <w:t>тального дослідження</w:t>
            </w:r>
            <w:r w:rsidR="000854EA">
              <w:rPr>
                <w:sz w:val="28"/>
                <w:szCs w:val="28"/>
                <w:lang w:val="uk-UA"/>
              </w:rPr>
              <w:t>……………………………………..</w:t>
            </w:r>
          </w:p>
          <w:p w:rsidR="004E106F" w:rsidRPr="00B9248B" w:rsidRDefault="004E106F" w:rsidP="004E106F">
            <w:pPr>
              <w:pStyle w:val="a6"/>
              <w:widowControl w:val="0"/>
              <w:spacing w:after="0"/>
              <w:ind w:left="567" w:hanging="567"/>
              <w:jc w:val="both"/>
              <w:rPr>
                <w:sz w:val="28"/>
                <w:szCs w:val="28"/>
              </w:rPr>
            </w:pPr>
          </w:p>
          <w:p w:rsidR="004E106F" w:rsidRPr="00802D0D" w:rsidRDefault="00802D0D" w:rsidP="00802D0D">
            <w:pPr>
              <w:widowControl w:val="0"/>
              <w:autoSpaceDE w:val="0"/>
              <w:autoSpaceDN w:val="0"/>
              <w:adjustRightInd w:val="0"/>
              <w:ind w:left="567" w:hanging="567"/>
              <w:jc w:val="both"/>
              <w:rPr>
                <w:sz w:val="28"/>
                <w:szCs w:val="28"/>
                <w:lang w:val="uk-UA"/>
              </w:rPr>
            </w:pPr>
            <w:r>
              <w:rPr>
                <w:sz w:val="28"/>
                <w:szCs w:val="28"/>
              </w:rPr>
              <w:t>2.</w:t>
            </w:r>
            <w:r>
              <w:rPr>
                <w:sz w:val="28"/>
                <w:szCs w:val="28"/>
                <w:lang w:val="uk-UA"/>
              </w:rPr>
              <w:t>2</w:t>
            </w:r>
            <w:r w:rsidR="00A44C5E">
              <w:rPr>
                <w:sz w:val="28"/>
                <w:szCs w:val="28"/>
              </w:rPr>
              <w:t>. М</w:t>
            </w:r>
            <w:r w:rsidR="004E106F" w:rsidRPr="00B9248B">
              <w:rPr>
                <w:sz w:val="28"/>
                <w:szCs w:val="28"/>
              </w:rPr>
              <w:t xml:space="preserve">оделювання соціально-психологічних детермінант </w:t>
            </w:r>
            <w:r w:rsidR="004E106F">
              <w:rPr>
                <w:sz w:val="28"/>
                <w:szCs w:val="28"/>
              </w:rPr>
              <w:t xml:space="preserve">організаційних </w:t>
            </w:r>
            <w:r w:rsidR="004E106F" w:rsidRPr="00B9248B">
              <w:rPr>
                <w:sz w:val="28"/>
                <w:szCs w:val="28"/>
              </w:rPr>
              <w:t>ст</w:t>
            </w:r>
            <w:r>
              <w:rPr>
                <w:sz w:val="28"/>
                <w:szCs w:val="28"/>
              </w:rPr>
              <w:t>ресів……………………………………………………………………</w:t>
            </w:r>
          </w:p>
          <w:p w:rsidR="004E106F" w:rsidRPr="000854EA" w:rsidRDefault="004E106F" w:rsidP="004E106F">
            <w:pPr>
              <w:widowControl w:val="0"/>
              <w:jc w:val="both"/>
              <w:rPr>
                <w:caps/>
                <w:sz w:val="28"/>
                <w:szCs w:val="28"/>
                <w:lang w:val="uk-UA"/>
              </w:rPr>
            </w:pPr>
            <w:r w:rsidRPr="00B9248B">
              <w:rPr>
                <w:caps/>
                <w:sz w:val="28"/>
                <w:szCs w:val="28"/>
              </w:rPr>
              <w:t>Розділ 3</w:t>
            </w:r>
            <w:r w:rsidR="00C613E8">
              <w:rPr>
                <w:caps/>
                <w:sz w:val="28"/>
                <w:szCs w:val="28"/>
                <w:lang w:val="uk-UA"/>
              </w:rPr>
              <w:t>.</w:t>
            </w:r>
            <w:r w:rsidR="00A44C5E">
              <w:rPr>
                <w:caps/>
                <w:sz w:val="28"/>
                <w:szCs w:val="28"/>
              </w:rPr>
              <w:t xml:space="preserve"> Соціально-психологічні </w:t>
            </w:r>
            <w:r w:rsidR="00A44C5E">
              <w:rPr>
                <w:caps/>
                <w:sz w:val="28"/>
                <w:szCs w:val="28"/>
                <w:lang w:val="uk-UA"/>
              </w:rPr>
              <w:t>ПРОБЛЕМИ</w:t>
            </w:r>
            <w:r w:rsidRPr="00B9248B">
              <w:rPr>
                <w:caps/>
                <w:sz w:val="28"/>
                <w:szCs w:val="28"/>
              </w:rPr>
              <w:t xml:space="preserve"> управління </w:t>
            </w:r>
            <w:r w:rsidR="00802D0D">
              <w:rPr>
                <w:caps/>
                <w:sz w:val="28"/>
                <w:szCs w:val="28"/>
              </w:rPr>
              <w:t>організаційн</w:t>
            </w:r>
            <w:r w:rsidRPr="00B9248B">
              <w:rPr>
                <w:caps/>
                <w:sz w:val="28"/>
                <w:szCs w:val="28"/>
              </w:rPr>
              <w:t>ими стресами……………………</w:t>
            </w:r>
            <w:r w:rsidR="000854EA">
              <w:rPr>
                <w:caps/>
                <w:sz w:val="28"/>
                <w:szCs w:val="28"/>
                <w:lang w:val="uk-UA"/>
              </w:rPr>
              <w:t>……………………</w:t>
            </w:r>
          </w:p>
          <w:p w:rsidR="004E106F" w:rsidRPr="00B9248B" w:rsidRDefault="004E106F" w:rsidP="004E106F">
            <w:pPr>
              <w:widowControl w:val="0"/>
              <w:ind w:left="567" w:hanging="567"/>
              <w:jc w:val="both"/>
              <w:rPr>
                <w:sz w:val="28"/>
                <w:szCs w:val="28"/>
              </w:rPr>
            </w:pPr>
            <w:r w:rsidRPr="00B9248B">
              <w:rPr>
                <w:sz w:val="28"/>
                <w:szCs w:val="28"/>
              </w:rPr>
              <w:t>3.1.  Концептуальне обґрунтування програми управління організаційно-управлінськими стресами………………………………………………</w:t>
            </w:r>
          </w:p>
          <w:p w:rsidR="004E106F" w:rsidRPr="000854EA" w:rsidRDefault="004E106F" w:rsidP="004E106F">
            <w:pPr>
              <w:widowControl w:val="0"/>
              <w:ind w:left="567" w:hanging="567"/>
              <w:jc w:val="both"/>
              <w:rPr>
                <w:sz w:val="28"/>
                <w:szCs w:val="28"/>
                <w:lang w:val="uk-UA"/>
              </w:rPr>
            </w:pPr>
            <w:r w:rsidRPr="00B9248B">
              <w:rPr>
                <w:sz w:val="28"/>
                <w:szCs w:val="28"/>
              </w:rPr>
              <w:t>3.2. Структура та зміст  програми  управ</w:t>
            </w:r>
            <w:r w:rsidR="00802D0D">
              <w:rPr>
                <w:sz w:val="28"/>
                <w:szCs w:val="28"/>
              </w:rPr>
              <w:t>ління організаційн</w:t>
            </w:r>
            <w:r w:rsidRPr="00B9248B">
              <w:rPr>
                <w:sz w:val="28"/>
                <w:szCs w:val="28"/>
              </w:rPr>
              <w:t>ими стресами й результати її апробації……………………………</w:t>
            </w:r>
            <w:r w:rsidR="000854EA">
              <w:rPr>
                <w:sz w:val="28"/>
                <w:szCs w:val="28"/>
              </w:rPr>
              <w:t>…</w:t>
            </w:r>
            <w:r w:rsidR="000854EA">
              <w:rPr>
                <w:sz w:val="28"/>
                <w:szCs w:val="28"/>
                <w:lang w:val="uk-UA"/>
              </w:rPr>
              <w:t>………………..</w:t>
            </w:r>
          </w:p>
          <w:p w:rsidR="004E106F" w:rsidRPr="00B9248B" w:rsidRDefault="004E106F" w:rsidP="004E106F">
            <w:pPr>
              <w:widowControl w:val="0"/>
              <w:jc w:val="both"/>
              <w:rPr>
                <w:caps/>
                <w:sz w:val="28"/>
                <w:szCs w:val="28"/>
              </w:rPr>
            </w:pPr>
            <w:r w:rsidRPr="00B9248B">
              <w:rPr>
                <w:caps/>
                <w:sz w:val="28"/>
                <w:szCs w:val="28"/>
              </w:rPr>
              <w:t>Висновки…………………………………………………………………..</w:t>
            </w:r>
          </w:p>
          <w:p w:rsidR="00802D0D" w:rsidRDefault="00802D0D" w:rsidP="004E106F">
            <w:pPr>
              <w:widowControl w:val="0"/>
              <w:jc w:val="both"/>
              <w:rPr>
                <w:caps/>
                <w:sz w:val="28"/>
                <w:szCs w:val="28"/>
                <w:lang w:val="uk-UA"/>
              </w:rPr>
            </w:pPr>
          </w:p>
          <w:p w:rsidR="004E106F" w:rsidRPr="00B9248B" w:rsidRDefault="004E106F" w:rsidP="004E106F">
            <w:pPr>
              <w:widowControl w:val="0"/>
              <w:jc w:val="both"/>
              <w:rPr>
                <w:sz w:val="28"/>
                <w:szCs w:val="28"/>
              </w:rPr>
            </w:pPr>
            <w:r w:rsidRPr="00B9248B">
              <w:rPr>
                <w:caps/>
                <w:sz w:val="28"/>
                <w:szCs w:val="28"/>
              </w:rPr>
              <w:t>Список використаних джерел…..</w:t>
            </w:r>
            <w:r w:rsidRPr="00B9248B">
              <w:rPr>
                <w:sz w:val="28"/>
                <w:szCs w:val="28"/>
              </w:rPr>
              <w:t>………………………………...</w:t>
            </w:r>
          </w:p>
          <w:p w:rsidR="004E106F" w:rsidRDefault="004E106F"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Default="00802D0D" w:rsidP="00802D0D">
            <w:pPr>
              <w:widowControl w:val="0"/>
              <w:jc w:val="both"/>
              <w:rPr>
                <w:sz w:val="28"/>
                <w:szCs w:val="28"/>
                <w:lang w:val="uk-UA"/>
              </w:rPr>
            </w:pPr>
          </w:p>
          <w:p w:rsidR="00802D0D" w:rsidRPr="008E575C" w:rsidRDefault="00802D0D" w:rsidP="00802D0D">
            <w:pPr>
              <w:widowControl w:val="0"/>
              <w:jc w:val="both"/>
              <w:rPr>
                <w:sz w:val="28"/>
                <w:szCs w:val="28"/>
                <w:lang w:val="en-US"/>
              </w:rPr>
            </w:pPr>
          </w:p>
        </w:tc>
        <w:tc>
          <w:tcPr>
            <w:tcW w:w="708" w:type="dxa"/>
            <w:shd w:val="clear" w:color="auto" w:fill="auto"/>
          </w:tcPr>
          <w:p w:rsidR="004E106F" w:rsidRPr="000854EA" w:rsidRDefault="000854EA" w:rsidP="004E106F">
            <w:pPr>
              <w:widowControl w:val="0"/>
              <w:jc w:val="both"/>
              <w:rPr>
                <w:sz w:val="28"/>
                <w:szCs w:val="28"/>
                <w:lang w:val="uk-UA"/>
              </w:rPr>
            </w:pPr>
            <w:r>
              <w:rPr>
                <w:sz w:val="28"/>
                <w:szCs w:val="28"/>
                <w:lang w:val="uk-UA"/>
              </w:rPr>
              <w:t>7</w:t>
            </w:r>
          </w:p>
          <w:p w:rsidR="004E106F" w:rsidRPr="00B9248B" w:rsidRDefault="004E106F" w:rsidP="004E106F">
            <w:pPr>
              <w:widowControl w:val="0"/>
              <w:jc w:val="both"/>
              <w:rPr>
                <w:sz w:val="28"/>
                <w:szCs w:val="28"/>
              </w:rPr>
            </w:pPr>
          </w:p>
          <w:p w:rsidR="004E106F" w:rsidRPr="00B9248B" w:rsidRDefault="004E106F" w:rsidP="004E106F">
            <w:pPr>
              <w:widowControl w:val="0"/>
              <w:jc w:val="both"/>
              <w:rPr>
                <w:sz w:val="28"/>
                <w:szCs w:val="28"/>
              </w:rPr>
            </w:pPr>
          </w:p>
          <w:p w:rsidR="004E106F" w:rsidRPr="000854EA" w:rsidRDefault="000854EA" w:rsidP="004E106F">
            <w:pPr>
              <w:widowControl w:val="0"/>
              <w:jc w:val="both"/>
              <w:rPr>
                <w:sz w:val="28"/>
                <w:szCs w:val="28"/>
                <w:lang w:val="uk-UA"/>
              </w:rPr>
            </w:pPr>
            <w:r>
              <w:rPr>
                <w:sz w:val="28"/>
                <w:szCs w:val="28"/>
              </w:rPr>
              <w:t>1</w:t>
            </w:r>
            <w:r>
              <w:rPr>
                <w:sz w:val="28"/>
                <w:szCs w:val="28"/>
                <w:lang w:val="uk-UA"/>
              </w:rPr>
              <w:t>2</w:t>
            </w:r>
          </w:p>
          <w:p w:rsidR="004E106F" w:rsidRPr="00B9248B" w:rsidRDefault="004E106F" w:rsidP="004E106F">
            <w:pPr>
              <w:widowControl w:val="0"/>
              <w:jc w:val="both"/>
              <w:rPr>
                <w:sz w:val="28"/>
                <w:szCs w:val="28"/>
              </w:rPr>
            </w:pPr>
          </w:p>
          <w:p w:rsidR="004E106F" w:rsidRPr="000854EA" w:rsidRDefault="000854EA" w:rsidP="004E106F">
            <w:pPr>
              <w:widowControl w:val="0"/>
              <w:jc w:val="both"/>
              <w:rPr>
                <w:sz w:val="28"/>
                <w:szCs w:val="28"/>
                <w:lang w:val="uk-UA"/>
              </w:rPr>
            </w:pPr>
            <w:r>
              <w:rPr>
                <w:sz w:val="28"/>
                <w:szCs w:val="28"/>
              </w:rPr>
              <w:t>1</w:t>
            </w:r>
            <w:r>
              <w:rPr>
                <w:sz w:val="28"/>
                <w:szCs w:val="28"/>
                <w:lang w:val="uk-UA"/>
              </w:rPr>
              <w:t>2</w:t>
            </w:r>
          </w:p>
          <w:p w:rsidR="004E106F" w:rsidRPr="000854EA" w:rsidRDefault="000854EA" w:rsidP="004E106F">
            <w:pPr>
              <w:widowControl w:val="0"/>
              <w:jc w:val="both"/>
              <w:rPr>
                <w:sz w:val="28"/>
                <w:szCs w:val="28"/>
                <w:lang w:val="uk-UA"/>
              </w:rPr>
            </w:pPr>
            <w:r>
              <w:rPr>
                <w:sz w:val="28"/>
                <w:szCs w:val="28"/>
              </w:rPr>
              <w:t>2</w:t>
            </w:r>
            <w:r>
              <w:rPr>
                <w:sz w:val="28"/>
                <w:szCs w:val="28"/>
                <w:lang w:val="uk-UA"/>
              </w:rPr>
              <w:t>4</w:t>
            </w:r>
          </w:p>
          <w:p w:rsidR="004E106F" w:rsidRPr="00B9248B" w:rsidRDefault="004E106F" w:rsidP="004E106F">
            <w:pPr>
              <w:widowControl w:val="0"/>
              <w:jc w:val="both"/>
              <w:rPr>
                <w:sz w:val="28"/>
                <w:szCs w:val="28"/>
              </w:rPr>
            </w:pPr>
          </w:p>
          <w:p w:rsidR="000854EA" w:rsidRDefault="000854EA" w:rsidP="004E106F">
            <w:pPr>
              <w:widowControl w:val="0"/>
              <w:jc w:val="both"/>
              <w:rPr>
                <w:sz w:val="28"/>
                <w:szCs w:val="28"/>
                <w:lang w:val="uk-UA"/>
              </w:rPr>
            </w:pPr>
          </w:p>
          <w:p w:rsidR="000854EA" w:rsidRDefault="000854EA" w:rsidP="004E106F">
            <w:pPr>
              <w:widowControl w:val="0"/>
              <w:jc w:val="both"/>
              <w:rPr>
                <w:sz w:val="28"/>
                <w:szCs w:val="28"/>
                <w:lang w:val="uk-UA"/>
              </w:rPr>
            </w:pPr>
          </w:p>
          <w:p w:rsidR="004E106F" w:rsidRPr="00A44C5E" w:rsidRDefault="00A44C5E" w:rsidP="004E106F">
            <w:pPr>
              <w:widowControl w:val="0"/>
              <w:jc w:val="both"/>
              <w:rPr>
                <w:sz w:val="28"/>
                <w:szCs w:val="28"/>
                <w:lang w:val="uk-UA"/>
              </w:rPr>
            </w:pPr>
            <w:r>
              <w:rPr>
                <w:sz w:val="28"/>
                <w:szCs w:val="28"/>
                <w:lang w:val="uk-UA"/>
              </w:rPr>
              <w:t>37</w:t>
            </w:r>
          </w:p>
          <w:p w:rsidR="000854EA" w:rsidRDefault="000854EA" w:rsidP="004E106F">
            <w:pPr>
              <w:widowControl w:val="0"/>
              <w:jc w:val="both"/>
              <w:rPr>
                <w:sz w:val="28"/>
                <w:szCs w:val="28"/>
                <w:lang w:val="uk-UA"/>
              </w:rPr>
            </w:pPr>
          </w:p>
          <w:p w:rsidR="004E106F" w:rsidRPr="000854EA" w:rsidRDefault="00A44C5E" w:rsidP="004E106F">
            <w:pPr>
              <w:widowControl w:val="0"/>
              <w:jc w:val="both"/>
              <w:rPr>
                <w:sz w:val="28"/>
                <w:szCs w:val="28"/>
                <w:lang w:val="uk-UA"/>
              </w:rPr>
            </w:pPr>
            <w:r>
              <w:rPr>
                <w:sz w:val="28"/>
                <w:szCs w:val="28"/>
                <w:lang w:val="uk-UA"/>
              </w:rPr>
              <w:t>37</w:t>
            </w:r>
          </w:p>
          <w:p w:rsidR="004E106F" w:rsidRPr="00B9248B" w:rsidRDefault="004E106F" w:rsidP="004E106F">
            <w:pPr>
              <w:widowControl w:val="0"/>
              <w:jc w:val="both"/>
              <w:rPr>
                <w:sz w:val="28"/>
                <w:szCs w:val="28"/>
              </w:rPr>
            </w:pPr>
          </w:p>
          <w:p w:rsidR="004E106F" w:rsidRPr="00B9248B" w:rsidRDefault="004E106F" w:rsidP="004E106F">
            <w:pPr>
              <w:widowControl w:val="0"/>
              <w:jc w:val="both"/>
              <w:rPr>
                <w:sz w:val="28"/>
                <w:szCs w:val="28"/>
              </w:rPr>
            </w:pPr>
          </w:p>
          <w:p w:rsidR="004E106F" w:rsidRPr="00A44C5E" w:rsidRDefault="00A44C5E" w:rsidP="004E106F">
            <w:pPr>
              <w:widowControl w:val="0"/>
              <w:jc w:val="both"/>
              <w:rPr>
                <w:sz w:val="28"/>
                <w:szCs w:val="28"/>
                <w:lang w:val="uk-UA"/>
              </w:rPr>
            </w:pPr>
            <w:r>
              <w:rPr>
                <w:sz w:val="28"/>
                <w:szCs w:val="28"/>
                <w:lang w:val="uk-UA"/>
              </w:rPr>
              <w:t>44</w:t>
            </w:r>
          </w:p>
          <w:p w:rsidR="004E106F" w:rsidRPr="00B9248B" w:rsidRDefault="004E106F" w:rsidP="004E106F">
            <w:pPr>
              <w:widowControl w:val="0"/>
              <w:jc w:val="both"/>
              <w:rPr>
                <w:sz w:val="28"/>
                <w:szCs w:val="28"/>
              </w:rPr>
            </w:pPr>
          </w:p>
          <w:p w:rsidR="004E106F" w:rsidRPr="000854EA" w:rsidRDefault="000854EA" w:rsidP="004E106F">
            <w:pPr>
              <w:widowControl w:val="0"/>
              <w:jc w:val="both"/>
              <w:rPr>
                <w:sz w:val="28"/>
                <w:szCs w:val="28"/>
                <w:lang w:val="uk-UA"/>
              </w:rPr>
            </w:pPr>
            <w:r>
              <w:rPr>
                <w:sz w:val="28"/>
                <w:szCs w:val="28"/>
                <w:lang w:val="uk-UA"/>
              </w:rPr>
              <w:t>80</w:t>
            </w:r>
          </w:p>
          <w:p w:rsidR="004E106F" w:rsidRPr="00B9248B" w:rsidRDefault="004E106F" w:rsidP="004E106F">
            <w:pPr>
              <w:widowControl w:val="0"/>
              <w:jc w:val="both"/>
              <w:rPr>
                <w:sz w:val="28"/>
                <w:szCs w:val="28"/>
              </w:rPr>
            </w:pPr>
          </w:p>
          <w:p w:rsidR="004E106F" w:rsidRPr="00A44C5E" w:rsidRDefault="00A44C5E" w:rsidP="004E106F">
            <w:pPr>
              <w:widowControl w:val="0"/>
              <w:jc w:val="both"/>
              <w:rPr>
                <w:sz w:val="28"/>
                <w:szCs w:val="28"/>
                <w:lang w:val="uk-UA"/>
              </w:rPr>
            </w:pPr>
            <w:r>
              <w:rPr>
                <w:sz w:val="28"/>
                <w:szCs w:val="28"/>
                <w:lang w:val="uk-UA"/>
              </w:rPr>
              <w:t>80</w:t>
            </w:r>
          </w:p>
          <w:p w:rsidR="004E106F" w:rsidRPr="000854EA" w:rsidRDefault="000854EA" w:rsidP="004E106F">
            <w:pPr>
              <w:widowControl w:val="0"/>
              <w:jc w:val="both"/>
              <w:rPr>
                <w:sz w:val="28"/>
                <w:szCs w:val="28"/>
                <w:lang w:val="uk-UA"/>
              </w:rPr>
            </w:pPr>
            <w:r>
              <w:rPr>
                <w:sz w:val="28"/>
                <w:szCs w:val="28"/>
                <w:lang w:val="uk-UA"/>
              </w:rPr>
              <w:t>99</w:t>
            </w:r>
          </w:p>
          <w:p w:rsidR="004E106F" w:rsidRPr="00B9248B" w:rsidRDefault="004E106F" w:rsidP="004E106F">
            <w:pPr>
              <w:widowControl w:val="0"/>
              <w:jc w:val="both"/>
              <w:rPr>
                <w:sz w:val="28"/>
                <w:szCs w:val="28"/>
              </w:rPr>
            </w:pPr>
          </w:p>
          <w:p w:rsidR="004E106F" w:rsidRPr="000854EA" w:rsidRDefault="000854EA" w:rsidP="004E106F">
            <w:pPr>
              <w:widowControl w:val="0"/>
              <w:jc w:val="both"/>
              <w:rPr>
                <w:sz w:val="28"/>
                <w:szCs w:val="28"/>
                <w:lang w:val="uk-UA"/>
              </w:rPr>
            </w:pPr>
            <w:r>
              <w:rPr>
                <w:sz w:val="28"/>
                <w:szCs w:val="28"/>
              </w:rPr>
              <w:t>1</w:t>
            </w:r>
            <w:r>
              <w:rPr>
                <w:sz w:val="28"/>
                <w:szCs w:val="28"/>
                <w:lang w:val="uk-UA"/>
              </w:rPr>
              <w:t>11</w:t>
            </w:r>
          </w:p>
          <w:p w:rsidR="00802D0D" w:rsidRDefault="00802D0D" w:rsidP="004E106F">
            <w:pPr>
              <w:widowControl w:val="0"/>
              <w:jc w:val="both"/>
              <w:rPr>
                <w:sz w:val="28"/>
                <w:szCs w:val="28"/>
                <w:lang w:val="uk-UA"/>
              </w:rPr>
            </w:pPr>
          </w:p>
          <w:p w:rsidR="004E106F" w:rsidRPr="000854EA" w:rsidRDefault="000854EA" w:rsidP="004E106F">
            <w:pPr>
              <w:widowControl w:val="0"/>
              <w:jc w:val="both"/>
              <w:rPr>
                <w:sz w:val="28"/>
                <w:szCs w:val="28"/>
                <w:lang w:val="uk-UA"/>
              </w:rPr>
            </w:pPr>
            <w:r>
              <w:rPr>
                <w:sz w:val="28"/>
                <w:szCs w:val="28"/>
              </w:rPr>
              <w:t>1</w:t>
            </w:r>
            <w:r>
              <w:rPr>
                <w:sz w:val="28"/>
                <w:szCs w:val="28"/>
                <w:lang w:val="uk-UA"/>
              </w:rPr>
              <w:t>13</w:t>
            </w:r>
          </w:p>
          <w:p w:rsidR="00802D0D" w:rsidRDefault="00802D0D" w:rsidP="004E106F">
            <w:pPr>
              <w:widowControl w:val="0"/>
              <w:jc w:val="both"/>
              <w:rPr>
                <w:sz w:val="28"/>
                <w:szCs w:val="28"/>
                <w:lang w:val="uk-UA"/>
              </w:rPr>
            </w:pPr>
          </w:p>
          <w:p w:rsidR="004E106F" w:rsidRPr="00B9248B" w:rsidRDefault="004E106F" w:rsidP="004E106F">
            <w:pPr>
              <w:widowControl w:val="0"/>
              <w:jc w:val="both"/>
              <w:rPr>
                <w:sz w:val="28"/>
                <w:szCs w:val="28"/>
              </w:rPr>
            </w:pPr>
          </w:p>
          <w:p w:rsidR="004E106F" w:rsidRPr="00B9248B" w:rsidRDefault="004E106F" w:rsidP="004E106F">
            <w:pPr>
              <w:widowControl w:val="0"/>
              <w:jc w:val="both"/>
              <w:rPr>
                <w:sz w:val="28"/>
                <w:szCs w:val="28"/>
              </w:rPr>
            </w:pPr>
          </w:p>
        </w:tc>
      </w:tr>
    </w:tbl>
    <w:p w:rsidR="004E106F" w:rsidRPr="000854EA" w:rsidRDefault="004E106F" w:rsidP="004E106F">
      <w:pPr>
        <w:pStyle w:val="1"/>
        <w:rPr>
          <w:caps/>
          <w:color w:val="000000"/>
          <w:lang w:val="uk-UA"/>
        </w:rPr>
      </w:pPr>
      <w:r w:rsidRPr="000854EA">
        <w:rPr>
          <w:caps/>
          <w:color w:val="000000"/>
          <w:lang w:val="uk-UA"/>
        </w:rPr>
        <w:lastRenderedPageBreak/>
        <w:t>Вступ</w:t>
      </w:r>
    </w:p>
    <w:p w:rsidR="004E106F" w:rsidRPr="001D7C49" w:rsidRDefault="004E106F" w:rsidP="004E106F">
      <w:pPr>
        <w:widowControl w:val="0"/>
        <w:spacing w:line="360" w:lineRule="auto"/>
        <w:ind w:firstLine="709"/>
        <w:jc w:val="both"/>
        <w:rPr>
          <w:sz w:val="28"/>
          <w:szCs w:val="28"/>
        </w:rPr>
      </w:pPr>
    </w:p>
    <w:p w:rsidR="004E106F" w:rsidRDefault="004E106F" w:rsidP="004E106F">
      <w:pPr>
        <w:widowControl w:val="0"/>
        <w:spacing w:line="360" w:lineRule="auto"/>
        <w:ind w:firstLine="709"/>
        <w:jc w:val="both"/>
        <w:rPr>
          <w:sz w:val="28"/>
          <w:szCs w:val="28"/>
        </w:rPr>
      </w:pPr>
      <w:r>
        <w:rPr>
          <w:b/>
          <w:sz w:val="28"/>
          <w:szCs w:val="28"/>
        </w:rPr>
        <w:t>Актуальність теми дослідження.</w:t>
      </w:r>
      <w:r>
        <w:rPr>
          <w:sz w:val="28"/>
          <w:szCs w:val="28"/>
        </w:rPr>
        <w:t xml:space="preserve"> Динаміка сучасних соціально-політичних перетворень, розгортання нових умов функціонування суб’єктів господарювання,  впровадження організаційних змін підвищують значущість управлінської діяльності в забезпеченні конкурентоздатності організації. Проте нова модель управління, суттєві зміни змісту та технології управлінської діяльності, екстремальність умов її здійснення стимулюють розвиток організаційних стресів </w:t>
      </w:r>
      <w:r w:rsidR="008E575C">
        <w:rPr>
          <w:sz w:val="28"/>
          <w:szCs w:val="28"/>
        </w:rPr>
        <w:t xml:space="preserve">керівників.   </w:t>
      </w:r>
    </w:p>
    <w:p w:rsidR="004E106F" w:rsidRDefault="008E575C" w:rsidP="004E106F">
      <w:pPr>
        <w:widowControl w:val="0"/>
        <w:spacing w:line="360" w:lineRule="auto"/>
        <w:ind w:firstLine="709"/>
        <w:jc w:val="both"/>
        <w:rPr>
          <w:sz w:val="28"/>
          <w:szCs w:val="28"/>
        </w:rPr>
      </w:pPr>
      <w:r>
        <w:rPr>
          <w:sz w:val="28"/>
          <w:szCs w:val="28"/>
        </w:rPr>
        <w:t>Організаційн</w:t>
      </w:r>
      <w:r w:rsidR="004E106F">
        <w:rPr>
          <w:sz w:val="28"/>
          <w:szCs w:val="28"/>
        </w:rPr>
        <w:t xml:space="preserve">і стреси, негативно впливаючи на фізичне, психічне, інтелектуальне здоров’я людини,  знижують продуктивність управлінської діяльності, призводять до професійних і особистісних деструкцій, абсентеїзму </w:t>
      </w:r>
      <w:r>
        <w:rPr>
          <w:sz w:val="28"/>
          <w:szCs w:val="28"/>
        </w:rPr>
        <w:t xml:space="preserve">керівників.   </w:t>
      </w:r>
      <w:r w:rsidR="004E106F">
        <w:rPr>
          <w:sz w:val="28"/>
          <w:szCs w:val="28"/>
        </w:rPr>
        <w:t xml:space="preserve"> Це, в свою чергу,  порушує дієздатність апарату управління, знижує фінансову ефективність і стабільність роботи всієї організації.</w:t>
      </w:r>
    </w:p>
    <w:p w:rsidR="004E106F" w:rsidRDefault="004E106F" w:rsidP="004E106F">
      <w:pPr>
        <w:widowControl w:val="0"/>
        <w:spacing w:line="360" w:lineRule="auto"/>
        <w:ind w:firstLine="709"/>
        <w:jc w:val="both"/>
        <w:rPr>
          <w:sz w:val="28"/>
          <w:szCs w:val="28"/>
        </w:rPr>
      </w:pPr>
      <w:r>
        <w:rPr>
          <w:sz w:val="28"/>
          <w:szCs w:val="28"/>
        </w:rPr>
        <w:t>В останні роки визначилось кілька напрямків вивчення феномену стресу: когнітивний (Ф.Б. Березін, В.А. Бодров, S. Folkman, R.S. Lazarus), динамічний (Л.О. Кітаєв-Смик, Т.О. Нелюбова), поведінковий (В.І. Євдокімов, А.В. Калуєв, В.Л.</w:t>
      </w:r>
      <w:r>
        <w:t> </w:t>
      </w:r>
      <w:r>
        <w:rPr>
          <w:sz w:val="28"/>
          <w:szCs w:val="28"/>
        </w:rPr>
        <w:t>Маріщук, A. Kagan, L. Levi, H.G.</w:t>
      </w:r>
      <w:r>
        <w:t> </w:t>
      </w:r>
      <w:r>
        <w:rPr>
          <w:sz w:val="28"/>
          <w:szCs w:val="28"/>
        </w:rPr>
        <w:t xml:space="preserve">Wolff), адаптаційний (Є.С. Горелова, Ф.З. Меєрсон), особистісний (К.В. Судаков, Ю.В. Щербатих, A. Billings, S. Folkman, R.S. Lazarus, R. Moos). Значна кількість наукових праць присвячена вивченню факторів організаційного стресу та організаційної поведінки (Р. Byosiere, R.L. Kahn), висвітленню впливу професійної діяльності на особистість та здоров’я працівників (О.О. Баранов, Л.М. Мітіна, А.А. Реан, Н.В. Самоукіна, І.В. Сурніна, Т.М. Титаренко, J. Johansson, M. Frankenhaeuser), аналізу взаємозв’язку професійного та особистого життя людини (R.S. Bhagat, C.L. Cooper). </w:t>
      </w:r>
    </w:p>
    <w:p w:rsidR="004E106F" w:rsidRDefault="004E106F" w:rsidP="004E106F">
      <w:pPr>
        <w:widowControl w:val="0"/>
        <w:spacing w:line="360" w:lineRule="auto"/>
        <w:ind w:firstLine="709"/>
        <w:jc w:val="both"/>
        <w:rPr>
          <w:sz w:val="28"/>
          <w:szCs w:val="28"/>
        </w:rPr>
      </w:pPr>
      <w:r>
        <w:rPr>
          <w:sz w:val="28"/>
          <w:szCs w:val="28"/>
        </w:rPr>
        <w:t xml:space="preserve">Вітчизняними та зарубіжним науковцями активно розробляються методи психічної регуляції та адаптації людини до стресогенних факторів (Ф.Л. Березін, В.А. Бодров, Л.Г. Дікая, Є.Н. Кірьянова, Г.Б. Леонова, </w:t>
      </w:r>
      <w:r>
        <w:rPr>
          <w:sz w:val="28"/>
          <w:szCs w:val="28"/>
        </w:rPr>
        <w:lastRenderedPageBreak/>
        <w:t>В.Л. Маріщук, С.А. Шанкін, Ю.В. Щербатих), саморегуляції психічних станів (Л.Г. Дікая, Є.П. Ільїн, О.А. Конопкін, В.І. Моросанова, Р.Р. Сагієв, В.І. Щедров), програми профілактики стресів та управління стресовим станом (J.I. Elkind, M. Frese, S.E. Jackson).</w:t>
      </w:r>
    </w:p>
    <w:p w:rsidR="004E106F" w:rsidRDefault="004E106F" w:rsidP="004E106F">
      <w:pPr>
        <w:widowControl w:val="0"/>
        <w:spacing w:line="360" w:lineRule="auto"/>
        <w:ind w:firstLine="709"/>
        <w:jc w:val="both"/>
        <w:rPr>
          <w:sz w:val="28"/>
          <w:szCs w:val="28"/>
        </w:rPr>
      </w:pPr>
      <w:r>
        <w:rPr>
          <w:sz w:val="28"/>
          <w:szCs w:val="28"/>
        </w:rPr>
        <w:t xml:space="preserve">Однак, при всьому розмаїтті досліджень недостатньо вивченими залишаються соціально-психологічні чинники виникнення організаційних стресів у </w:t>
      </w:r>
      <w:r w:rsidR="008E575C">
        <w:rPr>
          <w:sz w:val="28"/>
          <w:szCs w:val="28"/>
        </w:rPr>
        <w:t>керівників</w:t>
      </w:r>
      <w:r>
        <w:rPr>
          <w:sz w:val="28"/>
          <w:szCs w:val="28"/>
        </w:rPr>
        <w:t xml:space="preserve">. Поза увагою науковців залишається проблема попередження та корекції стресових станів в умовах здійснення управлінської діяльності. Очевидною є необхідність комплексного вивчення причин, закономірностей організаційних стресів з урахуванням специфіки управлінської діяльності, а також впливу соціально-психологічних чинників на формування та ступінь прояву, якісну своєрідність синдромів організаційних стресів </w:t>
      </w:r>
      <w:r w:rsidR="008E575C">
        <w:rPr>
          <w:sz w:val="28"/>
          <w:szCs w:val="28"/>
        </w:rPr>
        <w:t>керівників</w:t>
      </w:r>
      <w:r>
        <w:rPr>
          <w:sz w:val="28"/>
          <w:szCs w:val="28"/>
        </w:rPr>
        <w:t xml:space="preserve">. </w:t>
      </w:r>
    </w:p>
    <w:p w:rsidR="004E106F" w:rsidRDefault="004E106F" w:rsidP="004E106F">
      <w:pPr>
        <w:widowControl w:val="0"/>
        <w:spacing w:line="360" w:lineRule="auto"/>
        <w:ind w:firstLine="709"/>
        <w:jc w:val="both"/>
        <w:rPr>
          <w:sz w:val="28"/>
          <w:szCs w:val="28"/>
        </w:rPr>
      </w:pPr>
      <w:r>
        <w:rPr>
          <w:b/>
          <w:sz w:val="28"/>
          <w:szCs w:val="28"/>
        </w:rPr>
        <w:t>Об’єкт дослідження:</w:t>
      </w:r>
      <w:r w:rsidR="008E575C">
        <w:rPr>
          <w:sz w:val="28"/>
          <w:szCs w:val="28"/>
        </w:rPr>
        <w:t xml:space="preserve"> організаційн</w:t>
      </w:r>
      <w:r>
        <w:rPr>
          <w:sz w:val="28"/>
          <w:szCs w:val="28"/>
        </w:rPr>
        <w:t xml:space="preserve">і стреси у </w:t>
      </w:r>
      <w:r w:rsidR="008E575C">
        <w:rPr>
          <w:sz w:val="28"/>
          <w:szCs w:val="28"/>
        </w:rPr>
        <w:t xml:space="preserve">керівників </w:t>
      </w:r>
      <w:r w:rsidR="008E575C">
        <w:rPr>
          <w:sz w:val="28"/>
          <w:szCs w:val="28"/>
          <w:lang w:val="uk-UA"/>
        </w:rPr>
        <w:t>соціальних закладів</w:t>
      </w:r>
      <w:r>
        <w:rPr>
          <w:sz w:val="28"/>
          <w:szCs w:val="28"/>
        </w:rPr>
        <w:t>.</w:t>
      </w:r>
    </w:p>
    <w:p w:rsidR="004E106F" w:rsidRDefault="004E106F" w:rsidP="004E106F">
      <w:pPr>
        <w:widowControl w:val="0"/>
        <w:spacing w:line="360" w:lineRule="auto"/>
        <w:ind w:firstLine="709"/>
        <w:jc w:val="both"/>
        <w:rPr>
          <w:sz w:val="28"/>
          <w:szCs w:val="28"/>
        </w:rPr>
      </w:pPr>
      <w:r>
        <w:rPr>
          <w:b/>
          <w:sz w:val="28"/>
          <w:szCs w:val="28"/>
        </w:rPr>
        <w:t>Предмет дослідження:</w:t>
      </w:r>
      <w:r>
        <w:rPr>
          <w:sz w:val="28"/>
          <w:szCs w:val="28"/>
        </w:rPr>
        <w:t xml:space="preserve"> соціально-психологічні детермінанти організаційних  стресів у </w:t>
      </w:r>
      <w:r w:rsidR="008E575C">
        <w:rPr>
          <w:sz w:val="28"/>
          <w:szCs w:val="28"/>
        </w:rPr>
        <w:t xml:space="preserve">керівників </w:t>
      </w:r>
      <w:r w:rsidR="008E575C">
        <w:rPr>
          <w:sz w:val="28"/>
          <w:szCs w:val="28"/>
          <w:lang w:val="uk-UA"/>
        </w:rPr>
        <w:t>соціальних закладів</w:t>
      </w:r>
      <w:r>
        <w:rPr>
          <w:sz w:val="28"/>
          <w:szCs w:val="28"/>
        </w:rPr>
        <w:t>.</w:t>
      </w:r>
    </w:p>
    <w:p w:rsidR="004E106F" w:rsidRDefault="004E106F" w:rsidP="004E106F">
      <w:pPr>
        <w:widowControl w:val="0"/>
        <w:spacing w:line="360" w:lineRule="auto"/>
        <w:ind w:firstLine="709"/>
        <w:jc w:val="both"/>
        <w:rPr>
          <w:sz w:val="28"/>
          <w:szCs w:val="28"/>
        </w:rPr>
      </w:pPr>
      <w:r>
        <w:rPr>
          <w:b/>
          <w:sz w:val="28"/>
          <w:szCs w:val="28"/>
        </w:rPr>
        <w:t xml:space="preserve">Мета дослідження </w:t>
      </w:r>
      <w:r>
        <w:rPr>
          <w:sz w:val="28"/>
          <w:szCs w:val="28"/>
        </w:rPr>
        <w:t xml:space="preserve">полягає у вивченні соціально-психологічних детермінант виникнення й прояву організаційних стресів </w:t>
      </w:r>
      <w:r w:rsidR="008E575C">
        <w:rPr>
          <w:sz w:val="28"/>
          <w:szCs w:val="28"/>
        </w:rPr>
        <w:t xml:space="preserve">керівників   соціальних закладів </w:t>
      </w:r>
      <w:r>
        <w:rPr>
          <w:sz w:val="28"/>
          <w:szCs w:val="28"/>
        </w:rPr>
        <w:t>та розробці програми психічної корекції стресових розладів.</w:t>
      </w:r>
    </w:p>
    <w:p w:rsidR="004E106F" w:rsidRDefault="004E106F" w:rsidP="004E106F">
      <w:pPr>
        <w:widowControl w:val="0"/>
        <w:spacing w:line="360" w:lineRule="auto"/>
        <w:ind w:firstLine="709"/>
        <w:jc w:val="both"/>
        <w:rPr>
          <w:sz w:val="28"/>
          <w:szCs w:val="28"/>
        </w:rPr>
      </w:pPr>
      <w:r>
        <w:rPr>
          <w:sz w:val="28"/>
          <w:szCs w:val="28"/>
        </w:rPr>
        <w:t xml:space="preserve">Для досягнення мети були поставлені такі </w:t>
      </w:r>
      <w:r>
        <w:rPr>
          <w:b/>
          <w:sz w:val="28"/>
          <w:szCs w:val="28"/>
        </w:rPr>
        <w:t>завдання</w:t>
      </w:r>
      <w:r>
        <w:rPr>
          <w:sz w:val="28"/>
          <w:szCs w:val="28"/>
        </w:rPr>
        <w:t>:</w:t>
      </w:r>
    </w:p>
    <w:p w:rsidR="004E106F" w:rsidRDefault="004E106F" w:rsidP="00A5275F">
      <w:pPr>
        <w:pStyle w:val="a6"/>
        <w:widowControl w:val="0"/>
        <w:numPr>
          <w:ilvl w:val="0"/>
          <w:numId w:val="4"/>
        </w:numPr>
        <w:tabs>
          <w:tab w:val="left" w:pos="851"/>
          <w:tab w:val="left" w:pos="993"/>
        </w:tabs>
        <w:spacing w:after="0" w:line="360" w:lineRule="auto"/>
        <w:ind w:left="0" w:firstLine="709"/>
        <w:jc w:val="both"/>
        <w:rPr>
          <w:sz w:val="28"/>
          <w:szCs w:val="28"/>
        </w:rPr>
      </w:pPr>
      <w:r>
        <w:rPr>
          <w:sz w:val="28"/>
          <w:szCs w:val="28"/>
        </w:rPr>
        <w:t>Провести теоретико-методологічний аналіз підходів до вивчення організаційних стресів та визначити стан розробки проблеми організаційних стресів.</w:t>
      </w:r>
    </w:p>
    <w:p w:rsidR="004E106F" w:rsidRDefault="004E106F" w:rsidP="00A5275F">
      <w:pPr>
        <w:pStyle w:val="a6"/>
        <w:widowControl w:val="0"/>
        <w:numPr>
          <w:ilvl w:val="0"/>
          <w:numId w:val="4"/>
        </w:numPr>
        <w:tabs>
          <w:tab w:val="left" w:pos="851"/>
          <w:tab w:val="left" w:pos="993"/>
        </w:tabs>
        <w:spacing w:after="0" w:line="360" w:lineRule="auto"/>
        <w:ind w:left="0" w:firstLine="709"/>
        <w:jc w:val="both"/>
        <w:rPr>
          <w:sz w:val="28"/>
          <w:szCs w:val="28"/>
        </w:rPr>
      </w:pPr>
      <w:r>
        <w:rPr>
          <w:sz w:val="28"/>
          <w:szCs w:val="28"/>
        </w:rPr>
        <w:t xml:space="preserve">Розробити концептуальну модель організаційного стресу у </w:t>
      </w:r>
      <w:r w:rsidR="008E575C">
        <w:rPr>
          <w:sz w:val="28"/>
          <w:szCs w:val="28"/>
        </w:rPr>
        <w:t xml:space="preserve">керівників   </w:t>
      </w:r>
      <w:r w:rsidR="008E575C">
        <w:rPr>
          <w:sz w:val="28"/>
          <w:szCs w:val="28"/>
          <w:lang w:val="uk-UA"/>
        </w:rPr>
        <w:t>соціальних закладів</w:t>
      </w:r>
      <w:r>
        <w:rPr>
          <w:sz w:val="28"/>
          <w:szCs w:val="28"/>
        </w:rPr>
        <w:t>.</w:t>
      </w:r>
    </w:p>
    <w:p w:rsidR="004E106F" w:rsidRDefault="004E106F" w:rsidP="00A5275F">
      <w:pPr>
        <w:pStyle w:val="a6"/>
        <w:widowControl w:val="0"/>
        <w:numPr>
          <w:ilvl w:val="0"/>
          <w:numId w:val="4"/>
        </w:numPr>
        <w:tabs>
          <w:tab w:val="left" w:pos="851"/>
          <w:tab w:val="left" w:pos="993"/>
        </w:tabs>
        <w:spacing w:after="0" w:line="360" w:lineRule="auto"/>
        <w:ind w:left="0" w:firstLine="709"/>
        <w:jc w:val="both"/>
        <w:rPr>
          <w:sz w:val="28"/>
          <w:szCs w:val="28"/>
        </w:rPr>
      </w:pPr>
      <w:r>
        <w:rPr>
          <w:sz w:val="28"/>
          <w:szCs w:val="28"/>
        </w:rPr>
        <w:t xml:space="preserve">Провести емпіричне дослідження стрес-факторів управлінської діяльності </w:t>
      </w:r>
      <w:r w:rsidR="008E575C">
        <w:rPr>
          <w:sz w:val="28"/>
          <w:szCs w:val="28"/>
        </w:rPr>
        <w:t xml:space="preserve">керівників   соціальних закладів    </w:t>
      </w:r>
      <w:r>
        <w:rPr>
          <w:sz w:val="28"/>
          <w:szCs w:val="28"/>
        </w:rPr>
        <w:t>та соціально-психологічних детермінант організаційних стресів.</w:t>
      </w:r>
    </w:p>
    <w:p w:rsidR="004E106F" w:rsidRDefault="004E106F" w:rsidP="00A5275F">
      <w:pPr>
        <w:pStyle w:val="a6"/>
        <w:widowControl w:val="0"/>
        <w:numPr>
          <w:ilvl w:val="0"/>
          <w:numId w:val="4"/>
        </w:numPr>
        <w:tabs>
          <w:tab w:val="left" w:pos="851"/>
          <w:tab w:val="left" w:pos="993"/>
        </w:tabs>
        <w:spacing w:after="0" w:line="360" w:lineRule="auto"/>
        <w:ind w:left="0" w:firstLine="709"/>
        <w:jc w:val="both"/>
        <w:rPr>
          <w:sz w:val="28"/>
          <w:szCs w:val="28"/>
        </w:rPr>
      </w:pPr>
      <w:r>
        <w:rPr>
          <w:sz w:val="28"/>
          <w:szCs w:val="28"/>
        </w:rPr>
        <w:lastRenderedPageBreak/>
        <w:t>Запропонувати математичну модель прогнозування та оптимального упра</w:t>
      </w:r>
      <w:r w:rsidR="008E575C">
        <w:rPr>
          <w:sz w:val="28"/>
          <w:szCs w:val="28"/>
        </w:rPr>
        <w:t>вління організаційн</w:t>
      </w:r>
      <w:r>
        <w:rPr>
          <w:sz w:val="28"/>
          <w:szCs w:val="28"/>
        </w:rPr>
        <w:t>ими стресами.</w:t>
      </w:r>
    </w:p>
    <w:p w:rsidR="004E106F" w:rsidRDefault="004E106F" w:rsidP="00A5275F">
      <w:pPr>
        <w:pStyle w:val="a6"/>
        <w:widowControl w:val="0"/>
        <w:numPr>
          <w:ilvl w:val="0"/>
          <w:numId w:val="4"/>
        </w:numPr>
        <w:tabs>
          <w:tab w:val="left" w:pos="851"/>
          <w:tab w:val="left" w:pos="993"/>
        </w:tabs>
        <w:spacing w:after="0" w:line="360" w:lineRule="auto"/>
        <w:ind w:left="0" w:firstLine="709"/>
        <w:jc w:val="both"/>
        <w:rPr>
          <w:sz w:val="28"/>
          <w:szCs w:val="28"/>
        </w:rPr>
      </w:pPr>
      <w:r>
        <w:rPr>
          <w:sz w:val="28"/>
          <w:szCs w:val="28"/>
        </w:rPr>
        <w:t>Розробити програму упра</w:t>
      </w:r>
      <w:r w:rsidR="008E575C">
        <w:rPr>
          <w:sz w:val="28"/>
          <w:szCs w:val="28"/>
        </w:rPr>
        <w:t>вління організаційн</w:t>
      </w:r>
      <w:r>
        <w:rPr>
          <w:sz w:val="28"/>
          <w:szCs w:val="28"/>
        </w:rPr>
        <w:t xml:space="preserve">ими стресами з урахуванням специфіки управлінської діяльності та особистісної соціально-психологічної феноменології </w:t>
      </w:r>
      <w:r w:rsidR="008E575C">
        <w:rPr>
          <w:sz w:val="28"/>
          <w:szCs w:val="28"/>
        </w:rPr>
        <w:t xml:space="preserve">керівників </w:t>
      </w:r>
      <w:r>
        <w:rPr>
          <w:sz w:val="28"/>
          <w:szCs w:val="28"/>
        </w:rPr>
        <w:t xml:space="preserve">й оцінити ефективність запропонованих заходів. </w:t>
      </w:r>
    </w:p>
    <w:p w:rsidR="004E106F" w:rsidRDefault="004E106F" w:rsidP="004E106F">
      <w:pPr>
        <w:widowControl w:val="0"/>
        <w:spacing w:line="360" w:lineRule="auto"/>
        <w:ind w:firstLine="709"/>
        <w:jc w:val="both"/>
        <w:rPr>
          <w:sz w:val="28"/>
          <w:szCs w:val="28"/>
        </w:rPr>
      </w:pPr>
      <w:r>
        <w:rPr>
          <w:b/>
          <w:sz w:val="28"/>
          <w:szCs w:val="28"/>
        </w:rPr>
        <w:t xml:space="preserve">Теоретико-методологічною основою дослідження виступили: </w:t>
      </w:r>
      <w:r>
        <w:rPr>
          <w:sz w:val="28"/>
          <w:szCs w:val="28"/>
        </w:rPr>
        <w:t>основні положення про сутність особистості (Л.С. Виготський, С.Д. Максименко, Г.С. Костюк, С.Л. Рубінштейн); принципи системно-діяльнісного підходу до вивчення праці (О.О. Деркач,  А.В. Журавльов); концепції психологічного стресу (В.О. Бодров, Л.О. Кітаєв-Смик, Г. Сельє, C.D. Spielberger);</w:t>
      </w:r>
      <w:r>
        <w:rPr>
          <w:noProof/>
          <w:sz w:val="28"/>
          <w:szCs w:val="28"/>
        </w:rPr>
        <w:t xml:space="preserve"> теорії професійного становлення особистості (Г.О. Бал, </w:t>
      </w:r>
      <w:r>
        <w:rPr>
          <w:sz w:val="28"/>
          <w:szCs w:val="28"/>
        </w:rPr>
        <w:t xml:space="preserve">Т.М. Титаренко, </w:t>
      </w:r>
      <w:r w:rsidRPr="00D615F8">
        <w:rPr>
          <w:sz w:val="28"/>
          <w:szCs w:val="28"/>
        </w:rPr>
        <w:t xml:space="preserve"> </w:t>
      </w:r>
      <w:r>
        <w:rPr>
          <w:sz w:val="28"/>
          <w:szCs w:val="28"/>
        </w:rPr>
        <w:t>Н.В. Чепелєва</w:t>
      </w:r>
      <w:r>
        <w:rPr>
          <w:noProof/>
          <w:sz w:val="28"/>
          <w:szCs w:val="28"/>
        </w:rPr>
        <w:t xml:space="preserve">); </w:t>
      </w:r>
      <w:r>
        <w:rPr>
          <w:sz w:val="28"/>
          <w:szCs w:val="28"/>
        </w:rPr>
        <w:t xml:space="preserve">парадигми вивчення професійного стресу (В.А. Бодров, Г.Б. Леонова, В.Л. Маріщук,  Ю.В. Щербатих, C.L. Cooper, R.S. Lazarus, </w:t>
      </w:r>
      <w:r>
        <w:rPr>
          <w:sz w:val="28"/>
          <w:szCs w:val="28"/>
          <w:lang w:val="en-US"/>
        </w:rPr>
        <w:t>W</w:t>
      </w:r>
      <w:r>
        <w:rPr>
          <w:sz w:val="28"/>
          <w:szCs w:val="28"/>
        </w:rPr>
        <w:t xml:space="preserve">. </w:t>
      </w:r>
      <w:r>
        <w:rPr>
          <w:sz w:val="28"/>
          <w:szCs w:val="28"/>
          <w:lang w:val="en-US"/>
        </w:rPr>
        <w:t>Schonpflug</w:t>
      </w:r>
      <w:r>
        <w:rPr>
          <w:sz w:val="28"/>
          <w:szCs w:val="28"/>
        </w:rPr>
        <w:t>);  теоретичні  моделі  стресу  на  робочому  місці (</w:t>
      </w:r>
      <w:r>
        <w:rPr>
          <w:sz w:val="28"/>
          <w:szCs w:val="28"/>
          <w:lang w:val="en-US"/>
        </w:rPr>
        <w:t>T</w:t>
      </w:r>
      <w:r>
        <w:rPr>
          <w:sz w:val="28"/>
          <w:szCs w:val="28"/>
        </w:rPr>
        <w:t xml:space="preserve">. </w:t>
      </w:r>
      <w:r>
        <w:rPr>
          <w:sz w:val="28"/>
          <w:szCs w:val="28"/>
          <w:lang w:val="en-US"/>
        </w:rPr>
        <w:t>Cox</w:t>
      </w:r>
      <w:r>
        <w:rPr>
          <w:sz w:val="28"/>
          <w:szCs w:val="28"/>
        </w:rPr>
        <w:t xml:space="preserve">, </w:t>
      </w:r>
      <w:r w:rsidRPr="00D615F8">
        <w:rPr>
          <w:sz w:val="28"/>
          <w:szCs w:val="28"/>
        </w:rPr>
        <w:t xml:space="preserve"> </w:t>
      </w:r>
      <w:r>
        <w:rPr>
          <w:sz w:val="28"/>
          <w:szCs w:val="28"/>
          <w:lang w:val="en-US"/>
        </w:rPr>
        <w:t>J</w:t>
      </w:r>
      <w:r>
        <w:rPr>
          <w:sz w:val="28"/>
          <w:szCs w:val="28"/>
        </w:rPr>
        <w:t>.</w:t>
      </w:r>
      <w:r>
        <w:rPr>
          <w:sz w:val="28"/>
          <w:szCs w:val="28"/>
          <w:lang w:val="en-US"/>
        </w:rPr>
        <w:t>R</w:t>
      </w:r>
      <w:r>
        <w:rPr>
          <w:sz w:val="28"/>
          <w:szCs w:val="28"/>
        </w:rPr>
        <w:t xml:space="preserve">. </w:t>
      </w:r>
      <w:r>
        <w:rPr>
          <w:sz w:val="28"/>
          <w:szCs w:val="28"/>
          <w:lang w:val="en-US"/>
        </w:rPr>
        <w:t>Hackman</w:t>
      </w:r>
      <w:r>
        <w:rPr>
          <w:sz w:val="28"/>
          <w:szCs w:val="28"/>
        </w:rPr>
        <w:t xml:space="preserve">, </w:t>
      </w:r>
      <w:r>
        <w:rPr>
          <w:sz w:val="28"/>
          <w:szCs w:val="28"/>
          <w:lang w:val="en-US"/>
        </w:rPr>
        <w:t>R</w:t>
      </w:r>
      <w:r>
        <w:rPr>
          <w:sz w:val="28"/>
          <w:szCs w:val="28"/>
        </w:rPr>
        <w:t>.</w:t>
      </w:r>
      <w:r>
        <w:rPr>
          <w:sz w:val="28"/>
          <w:szCs w:val="28"/>
          <w:lang w:val="en-US"/>
        </w:rPr>
        <w:t>A</w:t>
      </w:r>
      <w:r>
        <w:rPr>
          <w:sz w:val="28"/>
          <w:szCs w:val="28"/>
        </w:rPr>
        <w:t xml:space="preserve">. </w:t>
      </w:r>
      <w:r>
        <w:rPr>
          <w:sz w:val="28"/>
          <w:szCs w:val="28"/>
          <w:lang w:val="en-US"/>
        </w:rPr>
        <w:t>Karasek</w:t>
      </w:r>
      <w:r>
        <w:rPr>
          <w:sz w:val="28"/>
          <w:szCs w:val="28"/>
        </w:rPr>
        <w:t xml:space="preserve">, </w:t>
      </w:r>
      <w:r>
        <w:rPr>
          <w:sz w:val="28"/>
          <w:szCs w:val="28"/>
          <w:lang w:val="en-US"/>
        </w:rPr>
        <w:t>A</w:t>
      </w:r>
      <w:r>
        <w:rPr>
          <w:sz w:val="28"/>
          <w:szCs w:val="28"/>
        </w:rPr>
        <w:t xml:space="preserve">. </w:t>
      </w:r>
      <w:r>
        <w:rPr>
          <w:sz w:val="28"/>
          <w:szCs w:val="28"/>
          <w:lang w:val="en-US"/>
        </w:rPr>
        <w:t>Marcell</w:t>
      </w:r>
      <w:r>
        <w:rPr>
          <w:sz w:val="28"/>
          <w:szCs w:val="28"/>
        </w:rPr>
        <w:t xml:space="preserve">); теорії організаційного стресу та організаційної поведінки (Р. Byosiere, R.L. Kahn); методологія системного підходу до управлінської діяльності керівника </w:t>
      </w:r>
      <w:r w:rsidR="000854EA">
        <w:rPr>
          <w:sz w:val="28"/>
          <w:szCs w:val="28"/>
          <w:lang w:val="uk-UA"/>
        </w:rPr>
        <w:t xml:space="preserve">                                     </w:t>
      </w:r>
      <w:r>
        <w:rPr>
          <w:sz w:val="28"/>
          <w:szCs w:val="28"/>
        </w:rPr>
        <w:t xml:space="preserve">(Н.Л. Коломінський, Л.Е. Орбан-Лембрик, В.В. Третьяченко), положення про стресори управлінської діяльності (В.Г. Дибшлаг, Е.С. Кузьмін, </w:t>
      </w:r>
      <w:r>
        <w:rPr>
          <w:sz w:val="28"/>
          <w:szCs w:val="28"/>
          <w:lang w:val="en-US"/>
        </w:rPr>
        <w:t>T</w:t>
      </w:r>
      <w:r>
        <w:rPr>
          <w:sz w:val="28"/>
          <w:szCs w:val="28"/>
        </w:rPr>
        <w:t>.</w:t>
      </w:r>
      <w:r>
        <w:rPr>
          <w:sz w:val="28"/>
          <w:szCs w:val="28"/>
          <w:lang w:val="en-US"/>
        </w:rPr>
        <w:t>A</w:t>
      </w:r>
      <w:r>
        <w:rPr>
          <w:sz w:val="28"/>
          <w:szCs w:val="28"/>
        </w:rPr>
        <w:t xml:space="preserve">. </w:t>
      </w:r>
      <w:r>
        <w:rPr>
          <w:sz w:val="28"/>
          <w:szCs w:val="28"/>
          <w:lang w:val="en-US"/>
        </w:rPr>
        <w:t>Beehr</w:t>
      </w:r>
      <w:r>
        <w:rPr>
          <w:sz w:val="28"/>
          <w:szCs w:val="28"/>
        </w:rPr>
        <w:t xml:space="preserve">, </w:t>
      </w:r>
      <w:r>
        <w:rPr>
          <w:sz w:val="28"/>
          <w:szCs w:val="28"/>
          <w:lang w:val="en-US"/>
        </w:rPr>
        <w:t>C</w:t>
      </w:r>
      <w:r>
        <w:rPr>
          <w:sz w:val="28"/>
          <w:szCs w:val="28"/>
        </w:rPr>
        <w:t xml:space="preserve">. </w:t>
      </w:r>
      <w:r>
        <w:rPr>
          <w:sz w:val="28"/>
          <w:szCs w:val="28"/>
          <w:lang w:val="en-US"/>
        </w:rPr>
        <w:t>Cooper</w:t>
      </w:r>
      <w:r>
        <w:rPr>
          <w:sz w:val="28"/>
          <w:szCs w:val="28"/>
        </w:rPr>
        <w:t xml:space="preserve">, </w:t>
      </w:r>
      <w:r>
        <w:rPr>
          <w:sz w:val="28"/>
          <w:szCs w:val="28"/>
          <w:lang w:val="en-US"/>
        </w:rPr>
        <w:t>L</w:t>
      </w:r>
      <w:r>
        <w:rPr>
          <w:sz w:val="28"/>
          <w:szCs w:val="28"/>
        </w:rPr>
        <w:t xml:space="preserve">. </w:t>
      </w:r>
      <w:r>
        <w:rPr>
          <w:sz w:val="28"/>
          <w:szCs w:val="28"/>
          <w:lang w:val="en-US"/>
        </w:rPr>
        <w:t>Lang</w:t>
      </w:r>
      <w:r>
        <w:rPr>
          <w:sz w:val="28"/>
          <w:szCs w:val="28"/>
        </w:rPr>
        <w:t xml:space="preserve">, </w:t>
      </w:r>
      <w:r>
        <w:rPr>
          <w:sz w:val="28"/>
          <w:szCs w:val="28"/>
          <w:lang w:val="en-US"/>
        </w:rPr>
        <w:t>J</w:t>
      </w:r>
      <w:r>
        <w:rPr>
          <w:sz w:val="28"/>
          <w:szCs w:val="28"/>
        </w:rPr>
        <w:t>.</w:t>
      </w:r>
      <w:r>
        <w:rPr>
          <w:sz w:val="28"/>
          <w:szCs w:val="28"/>
          <w:lang w:val="en-US"/>
        </w:rPr>
        <w:t>S</w:t>
      </w:r>
      <w:r>
        <w:rPr>
          <w:sz w:val="28"/>
          <w:szCs w:val="28"/>
        </w:rPr>
        <w:t xml:space="preserve">. </w:t>
      </w:r>
      <w:r>
        <w:rPr>
          <w:sz w:val="28"/>
          <w:szCs w:val="28"/>
          <w:lang w:val="en-US"/>
        </w:rPr>
        <w:t>Newman</w:t>
      </w:r>
      <w:r>
        <w:rPr>
          <w:sz w:val="28"/>
          <w:szCs w:val="28"/>
        </w:rPr>
        <w:t xml:space="preserve">, </w:t>
      </w:r>
      <w:r w:rsidRPr="00D615F8">
        <w:rPr>
          <w:sz w:val="28"/>
          <w:szCs w:val="28"/>
        </w:rPr>
        <w:t xml:space="preserve">       </w:t>
      </w:r>
      <w:r>
        <w:rPr>
          <w:sz w:val="28"/>
          <w:szCs w:val="28"/>
          <w:lang w:val="en-US"/>
        </w:rPr>
        <w:t>W</w:t>
      </w:r>
      <w:r>
        <w:rPr>
          <w:sz w:val="28"/>
          <w:szCs w:val="28"/>
        </w:rPr>
        <w:t xml:space="preserve">. </w:t>
      </w:r>
      <w:r>
        <w:rPr>
          <w:sz w:val="28"/>
          <w:szCs w:val="28"/>
          <w:lang w:val="en-US"/>
        </w:rPr>
        <w:t>Siegert</w:t>
      </w:r>
      <w:r>
        <w:rPr>
          <w:sz w:val="28"/>
          <w:szCs w:val="28"/>
        </w:rPr>
        <w:t xml:space="preserve">); фундаментальні положення про професійну діяльність в особливих умовах (О.О. Назаров, </w:t>
      </w:r>
      <w:r w:rsidR="000854EA">
        <w:rPr>
          <w:sz w:val="28"/>
          <w:szCs w:val="28"/>
          <w:lang w:val="uk-UA"/>
        </w:rPr>
        <w:t xml:space="preserve">                              </w:t>
      </w:r>
      <w:r>
        <w:rPr>
          <w:sz w:val="28"/>
          <w:szCs w:val="28"/>
        </w:rPr>
        <w:t xml:space="preserve">О.В. Тімченко); концепція професійного вигорання   (Н.Є. Водопьянова, </w:t>
      </w:r>
      <w:r w:rsidR="000854EA">
        <w:rPr>
          <w:sz w:val="28"/>
          <w:szCs w:val="28"/>
          <w:lang w:val="uk-UA"/>
        </w:rPr>
        <w:t xml:space="preserve">                             </w:t>
      </w:r>
      <w:r>
        <w:rPr>
          <w:sz w:val="28"/>
          <w:szCs w:val="28"/>
        </w:rPr>
        <w:t>Л.М. Карамушка); основні положення теорії стресостійкості (Б.Х.</w:t>
      </w:r>
      <w:r w:rsidRPr="00D615F8">
        <w:rPr>
          <w:sz w:val="28"/>
          <w:szCs w:val="28"/>
        </w:rPr>
        <w:t xml:space="preserve"> </w:t>
      </w:r>
      <w:r>
        <w:rPr>
          <w:sz w:val="28"/>
          <w:szCs w:val="28"/>
        </w:rPr>
        <w:t>Варданян, П.Б. Зільберман) та</w:t>
      </w:r>
      <w:r w:rsidRPr="00D615F8">
        <w:rPr>
          <w:sz w:val="28"/>
          <w:szCs w:val="28"/>
        </w:rPr>
        <w:t xml:space="preserve"> </w:t>
      </w:r>
      <w:r>
        <w:rPr>
          <w:sz w:val="28"/>
          <w:szCs w:val="28"/>
        </w:rPr>
        <w:t>адаптивності  (В.А. Абабков,</w:t>
      </w:r>
      <w:r w:rsidRPr="00D615F8">
        <w:rPr>
          <w:sz w:val="28"/>
          <w:szCs w:val="28"/>
        </w:rPr>
        <w:t xml:space="preserve"> </w:t>
      </w:r>
      <w:r>
        <w:rPr>
          <w:sz w:val="28"/>
          <w:szCs w:val="28"/>
        </w:rPr>
        <w:t>К.С. Горелова, Ф.З. Меєрсон,  С.А. Шапкін); концептуальні підходи  до  вивчення  копінг-поведінки  (Л.І. Анцифєрова,</w:t>
      </w:r>
      <w:r w:rsidRPr="00D615F8">
        <w:rPr>
          <w:sz w:val="28"/>
          <w:szCs w:val="28"/>
        </w:rPr>
        <w:t xml:space="preserve"> </w:t>
      </w:r>
      <w:r>
        <w:rPr>
          <w:sz w:val="28"/>
          <w:szCs w:val="28"/>
        </w:rPr>
        <w:t xml:space="preserve">І.Г. Сізова, С.І. Філіпченкова, </w:t>
      </w:r>
      <w:r w:rsidRPr="00D615F8">
        <w:rPr>
          <w:sz w:val="28"/>
          <w:szCs w:val="28"/>
        </w:rPr>
        <w:t xml:space="preserve">  </w:t>
      </w:r>
      <w:r>
        <w:rPr>
          <w:sz w:val="28"/>
          <w:szCs w:val="28"/>
          <w:lang w:val="en-US"/>
        </w:rPr>
        <w:t>S</w:t>
      </w:r>
      <w:r>
        <w:rPr>
          <w:sz w:val="28"/>
          <w:szCs w:val="28"/>
        </w:rPr>
        <w:t xml:space="preserve">. </w:t>
      </w:r>
      <w:r>
        <w:rPr>
          <w:sz w:val="28"/>
          <w:szCs w:val="28"/>
          <w:lang w:val="en-US"/>
        </w:rPr>
        <w:t>Folfman</w:t>
      </w:r>
      <w:r>
        <w:rPr>
          <w:sz w:val="28"/>
          <w:szCs w:val="28"/>
        </w:rPr>
        <w:t xml:space="preserve">,   </w:t>
      </w:r>
      <w:r>
        <w:rPr>
          <w:sz w:val="28"/>
          <w:szCs w:val="28"/>
          <w:lang w:val="en-US"/>
        </w:rPr>
        <w:t>S</w:t>
      </w:r>
      <w:r>
        <w:rPr>
          <w:sz w:val="28"/>
          <w:szCs w:val="28"/>
        </w:rPr>
        <w:t>.</w:t>
      </w:r>
      <w:r>
        <w:rPr>
          <w:sz w:val="28"/>
          <w:szCs w:val="28"/>
          <w:lang w:val="en-US"/>
        </w:rPr>
        <w:t>E</w:t>
      </w:r>
      <w:r>
        <w:rPr>
          <w:sz w:val="28"/>
          <w:szCs w:val="28"/>
        </w:rPr>
        <w:t xml:space="preserve">. </w:t>
      </w:r>
      <w:r>
        <w:rPr>
          <w:sz w:val="28"/>
          <w:szCs w:val="28"/>
          <w:lang w:val="en-US"/>
        </w:rPr>
        <w:t>Hobfoll</w:t>
      </w:r>
      <w:r>
        <w:rPr>
          <w:sz w:val="28"/>
          <w:szCs w:val="28"/>
        </w:rPr>
        <w:t xml:space="preserve">, </w:t>
      </w:r>
      <w:r>
        <w:rPr>
          <w:sz w:val="28"/>
          <w:szCs w:val="28"/>
          <w:lang w:val="en-US"/>
        </w:rPr>
        <w:t>R</w:t>
      </w:r>
      <w:r>
        <w:rPr>
          <w:sz w:val="28"/>
          <w:szCs w:val="28"/>
        </w:rPr>
        <w:t>.</w:t>
      </w:r>
      <w:r>
        <w:rPr>
          <w:sz w:val="28"/>
          <w:szCs w:val="28"/>
          <w:lang w:val="en-US"/>
        </w:rPr>
        <w:t>S</w:t>
      </w:r>
      <w:r>
        <w:rPr>
          <w:sz w:val="28"/>
          <w:szCs w:val="28"/>
        </w:rPr>
        <w:t xml:space="preserve">. </w:t>
      </w:r>
      <w:r>
        <w:rPr>
          <w:sz w:val="28"/>
          <w:szCs w:val="28"/>
          <w:lang w:val="en-US"/>
        </w:rPr>
        <w:t>Lazarus</w:t>
      </w:r>
      <w:r>
        <w:rPr>
          <w:sz w:val="28"/>
          <w:szCs w:val="28"/>
        </w:rPr>
        <w:t>); теоретичні та методологічні засади соціально-психологічного тренінгу (Л.А. Петровська, О.С. Прутченков, К. Рудестам, Т.С. Яценко).</w:t>
      </w:r>
    </w:p>
    <w:p w:rsidR="004E106F" w:rsidRDefault="004E106F" w:rsidP="004E106F">
      <w:pPr>
        <w:widowControl w:val="0"/>
        <w:spacing w:line="360" w:lineRule="auto"/>
        <w:ind w:firstLine="709"/>
        <w:jc w:val="both"/>
        <w:rPr>
          <w:sz w:val="28"/>
          <w:szCs w:val="28"/>
        </w:rPr>
      </w:pPr>
      <w:r>
        <w:rPr>
          <w:sz w:val="28"/>
          <w:szCs w:val="28"/>
        </w:rPr>
        <w:lastRenderedPageBreak/>
        <w:t xml:space="preserve">Для вирішення поставлених завдань були використані такі </w:t>
      </w:r>
      <w:r>
        <w:rPr>
          <w:b/>
          <w:sz w:val="28"/>
          <w:szCs w:val="28"/>
        </w:rPr>
        <w:t>методи</w:t>
      </w:r>
      <w:r>
        <w:rPr>
          <w:sz w:val="28"/>
          <w:szCs w:val="28"/>
        </w:rPr>
        <w:t>:</w:t>
      </w:r>
    </w:p>
    <w:p w:rsidR="004E106F" w:rsidRDefault="004E106F" w:rsidP="00A5275F">
      <w:pPr>
        <w:pStyle w:val="a6"/>
        <w:widowControl w:val="0"/>
        <w:numPr>
          <w:ilvl w:val="0"/>
          <w:numId w:val="5"/>
        </w:numPr>
        <w:tabs>
          <w:tab w:val="left" w:pos="851"/>
        </w:tabs>
        <w:spacing w:after="0" w:line="360" w:lineRule="auto"/>
        <w:ind w:left="0" w:firstLine="709"/>
        <w:jc w:val="both"/>
        <w:rPr>
          <w:sz w:val="28"/>
          <w:szCs w:val="28"/>
        </w:rPr>
      </w:pPr>
      <w:r>
        <w:rPr>
          <w:i/>
          <w:sz w:val="28"/>
          <w:szCs w:val="28"/>
        </w:rPr>
        <w:t>теоретичні:</w:t>
      </w:r>
      <w:r>
        <w:rPr>
          <w:sz w:val="28"/>
          <w:szCs w:val="28"/>
        </w:rPr>
        <w:t xml:space="preserve"> аналіз наукової літератури та нормативних документів, узагальнення, систематизація та інтерпретація даних, класифікація, побудова аналогій, структурно-функціональне моделювання; </w:t>
      </w:r>
    </w:p>
    <w:p w:rsidR="004E106F" w:rsidRDefault="004E106F" w:rsidP="00A5275F">
      <w:pPr>
        <w:pStyle w:val="a6"/>
        <w:widowControl w:val="0"/>
        <w:numPr>
          <w:ilvl w:val="0"/>
          <w:numId w:val="5"/>
        </w:numPr>
        <w:tabs>
          <w:tab w:val="left" w:pos="851"/>
        </w:tabs>
        <w:autoSpaceDE w:val="0"/>
        <w:autoSpaceDN w:val="0"/>
        <w:adjustRightInd w:val="0"/>
        <w:spacing w:after="0" w:line="360" w:lineRule="auto"/>
        <w:ind w:left="0" w:firstLine="709"/>
        <w:jc w:val="both"/>
        <w:rPr>
          <w:sz w:val="28"/>
          <w:szCs w:val="28"/>
        </w:rPr>
      </w:pPr>
      <w:r>
        <w:rPr>
          <w:i/>
          <w:sz w:val="28"/>
          <w:szCs w:val="28"/>
        </w:rPr>
        <w:t>емпіричні:</w:t>
      </w:r>
      <w:r>
        <w:rPr>
          <w:sz w:val="28"/>
          <w:szCs w:val="28"/>
        </w:rPr>
        <w:t xml:space="preserve"> експериментальні методи дослідження; діагностичні методи (анкетування, тестування, інтерв’ювання); обсерваційні методи (спостереження); прогностичні методи (узагальнення незалежних характеристик, моделювання, шкалування, психокорекційні методи впливу);</w:t>
      </w:r>
    </w:p>
    <w:p w:rsidR="004E106F" w:rsidRDefault="004E106F" w:rsidP="00A5275F">
      <w:pPr>
        <w:pStyle w:val="a6"/>
        <w:widowControl w:val="0"/>
        <w:numPr>
          <w:ilvl w:val="0"/>
          <w:numId w:val="5"/>
        </w:numPr>
        <w:tabs>
          <w:tab w:val="left" w:pos="851"/>
        </w:tabs>
        <w:autoSpaceDE w:val="0"/>
        <w:autoSpaceDN w:val="0"/>
        <w:adjustRightInd w:val="0"/>
        <w:spacing w:after="0" w:line="360" w:lineRule="auto"/>
        <w:ind w:left="0" w:firstLine="709"/>
        <w:jc w:val="both"/>
        <w:rPr>
          <w:sz w:val="28"/>
          <w:szCs w:val="28"/>
        </w:rPr>
      </w:pPr>
      <w:r>
        <w:rPr>
          <w:i/>
          <w:sz w:val="28"/>
          <w:szCs w:val="28"/>
        </w:rPr>
        <w:t>статистичні:</w:t>
      </w:r>
      <w:r>
        <w:rPr>
          <w:sz w:val="28"/>
          <w:szCs w:val="28"/>
        </w:rPr>
        <w:t xml:space="preserve"> математико-статистична обробка даних (таблиці спряженості, дисперсійний, кореляційний аналіз) здійснювалася за допомогою комп’ютерного пакету статистичних програм SPSS (17 версія).</w:t>
      </w:r>
    </w:p>
    <w:p w:rsidR="004E106F" w:rsidRPr="008E575C" w:rsidRDefault="004E106F" w:rsidP="008E575C">
      <w:pPr>
        <w:widowControl w:val="0"/>
        <w:tabs>
          <w:tab w:val="left" w:pos="426"/>
          <w:tab w:val="left" w:pos="993"/>
        </w:tabs>
        <w:spacing w:line="360" w:lineRule="auto"/>
        <w:ind w:firstLine="709"/>
        <w:jc w:val="both"/>
        <w:rPr>
          <w:sz w:val="28"/>
          <w:szCs w:val="28"/>
          <w:lang w:val="uk-UA"/>
        </w:rPr>
      </w:pPr>
      <w:r>
        <w:rPr>
          <w:b/>
          <w:sz w:val="28"/>
          <w:szCs w:val="28"/>
        </w:rPr>
        <w:t>Наукова новизна дослідження</w:t>
      </w:r>
      <w:r w:rsidR="008E575C">
        <w:rPr>
          <w:sz w:val="28"/>
          <w:szCs w:val="28"/>
        </w:rPr>
        <w:t xml:space="preserve"> полягає в тому, що</w:t>
      </w:r>
      <w:r w:rsidR="008E575C">
        <w:rPr>
          <w:sz w:val="28"/>
          <w:szCs w:val="28"/>
          <w:lang w:val="uk-UA"/>
        </w:rPr>
        <w:t xml:space="preserve"> </w:t>
      </w:r>
      <w:r w:rsidRPr="008E575C">
        <w:rPr>
          <w:sz w:val="28"/>
          <w:szCs w:val="28"/>
        </w:rPr>
        <w:t>теоретично обґрунтовано та всебічно розглянуто ф</w:t>
      </w:r>
      <w:r w:rsidR="008E575C">
        <w:rPr>
          <w:sz w:val="28"/>
          <w:szCs w:val="28"/>
        </w:rPr>
        <w:t>еномен організаційн</w:t>
      </w:r>
      <w:r w:rsidRPr="008E575C">
        <w:rPr>
          <w:sz w:val="28"/>
          <w:szCs w:val="28"/>
        </w:rPr>
        <w:t xml:space="preserve">ого стресу </w:t>
      </w:r>
      <w:r w:rsidR="008E575C">
        <w:rPr>
          <w:sz w:val="28"/>
          <w:szCs w:val="28"/>
        </w:rPr>
        <w:t xml:space="preserve">керівників  </w:t>
      </w:r>
      <w:r w:rsidR="008E575C">
        <w:rPr>
          <w:sz w:val="28"/>
          <w:szCs w:val="28"/>
          <w:lang w:val="uk-UA"/>
        </w:rPr>
        <w:t>соціальними закладами</w:t>
      </w:r>
      <w:r w:rsidRPr="008E575C">
        <w:rPr>
          <w:sz w:val="28"/>
          <w:szCs w:val="28"/>
        </w:rPr>
        <w:t>, запропоновано теоретичні та прик</w:t>
      </w:r>
      <w:r w:rsidR="008E575C">
        <w:rPr>
          <w:sz w:val="28"/>
          <w:szCs w:val="28"/>
        </w:rPr>
        <w:t>ладні підходи до його вивчення;</w:t>
      </w:r>
      <w:r w:rsidRPr="008E575C">
        <w:rPr>
          <w:sz w:val="28"/>
          <w:szCs w:val="28"/>
        </w:rPr>
        <w:t xml:space="preserve"> розроблено загальну концептуальну </w:t>
      </w:r>
      <w:r w:rsidR="008E575C">
        <w:rPr>
          <w:sz w:val="28"/>
          <w:szCs w:val="28"/>
        </w:rPr>
        <w:t>модель організаційн</w:t>
      </w:r>
      <w:r w:rsidRPr="008E575C">
        <w:rPr>
          <w:sz w:val="28"/>
          <w:szCs w:val="28"/>
        </w:rPr>
        <w:t xml:space="preserve">ого стресу </w:t>
      </w:r>
      <w:r w:rsidR="008E575C" w:rsidRPr="008E575C">
        <w:rPr>
          <w:sz w:val="28"/>
          <w:szCs w:val="28"/>
        </w:rPr>
        <w:t xml:space="preserve">керівників   </w:t>
      </w:r>
      <w:r w:rsidR="008E575C">
        <w:rPr>
          <w:sz w:val="28"/>
          <w:szCs w:val="28"/>
        </w:rPr>
        <w:t xml:space="preserve">соціальних закладів,    </w:t>
      </w:r>
      <w:r w:rsidRPr="008E575C">
        <w:rPr>
          <w:sz w:val="28"/>
          <w:szCs w:val="28"/>
        </w:rPr>
        <w:t xml:space="preserve"> яка дає змогу встановлювати не тільки головні закономірності та механізми впливу на психіку керівника стрес-факторів управлінської діяльності, а й визначати їх спец</w:t>
      </w:r>
      <w:r w:rsidR="008E575C">
        <w:rPr>
          <w:sz w:val="28"/>
          <w:szCs w:val="28"/>
        </w:rPr>
        <w:t>ифічні та неспецифічні наслідки</w:t>
      </w:r>
      <w:r w:rsidR="008E575C">
        <w:rPr>
          <w:sz w:val="28"/>
          <w:szCs w:val="28"/>
          <w:lang w:val="uk-UA"/>
        </w:rPr>
        <w:t>.</w:t>
      </w:r>
    </w:p>
    <w:p w:rsidR="004E106F" w:rsidRPr="008E575C" w:rsidRDefault="004E106F" w:rsidP="004E106F">
      <w:pPr>
        <w:widowControl w:val="0"/>
        <w:tabs>
          <w:tab w:val="left" w:pos="426"/>
          <w:tab w:val="left" w:pos="993"/>
        </w:tabs>
        <w:spacing w:line="360" w:lineRule="auto"/>
        <w:ind w:firstLine="709"/>
        <w:jc w:val="both"/>
        <w:rPr>
          <w:sz w:val="28"/>
          <w:szCs w:val="28"/>
          <w:lang w:val="uk-UA"/>
        </w:rPr>
      </w:pPr>
      <w:r w:rsidRPr="008E575C">
        <w:rPr>
          <w:b/>
          <w:sz w:val="28"/>
          <w:szCs w:val="28"/>
          <w:lang w:val="uk-UA"/>
        </w:rPr>
        <w:t xml:space="preserve">Теоретичне значення дослідження </w:t>
      </w:r>
      <w:r w:rsidRPr="008E575C">
        <w:rPr>
          <w:sz w:val="28"/>
          <w:szCs w:val="28"/>
          <w:lang w:val="uk-UA"/>
        </w:rPr>
        <w:t>полягає в розвитку системних уявлень</w:t>
      </w:r>
      <w:r w:rsidR="008E575C" w:rsidRPr="008E575C">
        <w:rPr>
          <w:sz w:val="28"/>
          <w:szCs w:val="28"/>
          <w:lang w:val="uk-UA"/>
        </w:rPr>
        <w:t xml:space="preserve"> про організаційн</w:t>
      </w:r>
      <w:r w:rsidRPr="008E575C">
        <w:rPr>
          <w:sz w:val="28"/>
          <w:szCs w:val="28"/>
          <w:lang w:val="uk-UA"/>
        </w:rPr>
        <w:t xml:space="preserve">ий стрес як багатомірний соціально-психологічний феномен, пов'язаний з подоланням недосконалості організаційних умов управлінської праці та з високим навантаженням при виконанні керівниками професійних обов’язків в конкретній організаційній структурі, а також пошуком неординарних рішень в екстремальних умовах; узагальненні теоретичних концепцій та дослідницьких парадигм професійних, робочих, організаційних стресів; в теоретичному обґрунтуванні комплексу соціально-психологічних детермінант, що впливають на розвиток та рівень прояву стресового розладу у керівників; в побудові загальної концептуальної моделі організаційно-управлінського стресу у </w:t>
      </w:r>
      <w:r w:rsidR="008E575C" w:rsidRPr="008E575C">
        <w:rPr>
          <w:sz w:val="28"/>
          <w:szCs w:val="28"/>
          <w:lang w:val="uk-UA"/>
        </w:rPr>
        <w:t xml:space="preserve">керівників   соціальних закладів.    </w:t>
      </w:r>
      <w:r w:rsidRPr="008E575C">
        <w:rPr>
          <w:sz w:val="28"/>
          <w:szCs w:val="28"/>
          <w:lang w:val="uk-UA"/>
        </w:rPr>
        <w:t xml:space="preserve"> </w:t>
      </w:r>
    </w:p>
    <w:p w:rsidR="004E106F" w:rsidRDefault="004E106F" w:rsidP="004E106F">
      <w:pPr>
        <w:widowControl w:val="0"/>
        <w:tabs>
          <w:tab w:val="left" w:pos="426"/>
          <w:tab w:val="left" w:pos="993"/>
        </w:tabs>
        <w:spacing w:line="360" w:lineRule="auto"/>
        <w:ind w:firstLine="709"/>
        <w:jc w:val="both"/>
        <w:rPr>
          <w:sz w:val="28"/>
          <w:szCs w:val="28"/>
        </w:rPr>
      </w:pPr>
      <w:r>
        <w:rPr>
          <w:b/>
          <w:sz w:val="28"/>
          <w:szCs w:val="28"/>
        </w:rPr>
        <w:lastRenderedPageBreak/>
        <w:t>Практичне значення дослідження</w:t>
      </w:r>
      <w:r>
        <w:rPr>
          <w:sz w:val="28"/>
          <w:szCs w:val="28"/>
        </w:rPr>
        <w:t xml:space="preserve"> полягає в розробці конкретних пропозицій, які містять комплекс рішень з прогнозування та управління організаційно-управлінськими стресами у </w:t>
      </w:r>
      <w:r w:rsidR="008E575C">
        <w:rPr>
          <w:sz w:val="28"/>
          <w:szCs w:val="28"/>
        </w:rPr>
        <w:t xml:space="preserve">керівників. </w:t>
      </w:r>
      <w:r>
        <w:rPr>
          <w:sz w:val="28"/>
          <w:szCs w:val="28"/>
        </w:rPr>
        <w:t xml:space="preserve">Висновки та рекомендації  можуть бути використані в управлінській практиці при розробці рекомендацій та цільових програм щодо мінімізації негативних психологічних наслідків управлінської діяльності; в  навчальному процесі при розробці лекційних і практичних курсів з психології управління, організаційної психології, конфліктології; в процесі проведення цільової підготовки, перепідготовки та підвищення кваліфікації керівних спеціалістів і фахівців. Розроблена модель прогнозування організаційних стресів, яка містить систему діагностичних показників, може бути використана для підбору управлінських кадрів і формування їх резерву на підприємствах, прогнозу успішності управлінської діяльності в стресогенних умовах. </w:t>
      </w:r>
    </w:p>
    <w:p w:rsidR="004E106F" w:rsidRDefault="004E106F" w:rsidP="004E106F">
      <w:pPr>
        <w:widowControl w:val="0"/>
        <w:tabs>
          <w:tab w:val="left" w:pos="426"/>
          <w:tab w:val="left" w:pos="993"/>
        </w:tabs>
        <w:spacing w:line="360" w:lineRule="auto"/>
        <w:ind w:firstLine="709"/>
        <w:jc w:val="both"/>
        <w:rPr>
          <w:sz w:val="28"/>
          <w:szCs w:val="28"/>
        </w:rPr>
      </w:pPr>
      <w:r>
        <w:rPr>
          <w:b/>
          <w:sz w:val="28"/>
          <w:szCs w:val="28"/>
        </w:rPr>
        <w:t xml:space="preserve">Структура та обсяг роботи. </w:t>
      </w:r>
      <w:r w:rsidR="008E575C">
        <w:rPr>
          <w:sz w:val="28"/>
          <w:szCs w:val="28"/>
          <w:lang w:val="uk-UA"/>
        </w:rPr>
        <w:t xml:space="preserve">Робота </w:t>
      </w:r>
      <w:r>
        <w:rPr>
          <w:sz w:val="28"/>
          <w:szCs w:val="28"/>
        </w:rPr>
        <w:t>складається зі вступу, трьох розділів, виснов</w:t>
      </w:r>
      <w:r w:rsidR="008E575C">
        <w:rPr>
          <w:sz w:val="28"/>
          <w:szCs w:val="28"/>
        </w:rPr>
        <w:t>ків, списку використаних джерел</w:t>
      </w:r>
      <w:r>
        <w:rPr>
          <w:sz w:val="28"/>
          <w:szCs w:val="28"/>
        </w:rPr>
        <w:t xml:space="preserve">. </w:t>
      </w:r>
    </w:p>
    <w:p w:rsidR="004E106F" w:rsidRDefault="004E106F" w:rsidP="004E106F">
      <w:pPr>
        <w:widowControl w:val="0"/>
        <w:tabs>
          <w:tab w:val="left" w:pos="426"/>
          <w:tab w:val="left" w:pos="993"/>
        </w:tabs>
        <w:spacing w:line="360" w:lineRule="auto"/>
        <w:ind w:firstLine="709"/>
        <w:jc w:val="both"/>
        <w:rPr>
          <w:sz w:val="28"/>
          <w:szCs w:val="28"/>
        </w:rPr>
      </w:pPr>
    </w:p>
    <w:p w:rsidR="004E106F" w:rsidRDefault="004E106F"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Default="008E575C" w:rsidP="004E106F">
      <w:pPr>
        <w:widowControl w:val="0"/>
        <w:tabs>
          <w:tab w:val="left" w:pos="426"/>
          <w:tab w:val="left" w:pos="993"/>
        </w:tabs>
        <w:spacing w:line="360" w:lineRule="auto"/>
        <w:ind w:firstLine="709"/>
        <w:jc w:val="both"/>
        <w:rPr>
          <w:sz w:val="28"/>
          <w:szCs w:val="28"/>
          <w:lang w:val="uk-UA"/>
        </w:rPr>
      </w:pPr>
    </w:p>
    <w:p w:rsidR="008E575C" w:rsidRPr="008E575C" w:rsidRDefault="008E575C" w:rsidP="004E106F">
      <w:pPr>
        <w:widowControl w:val="0"/>
        <w:tabs>
          <w:tab w:val="left" w:pos="426"/>
          <w:tab w:val="left" w:pos="993"/>
        </w:tabs>
        <w:spacing w:line="360" w:lineRule="auto"/>
        <w:ind w:firstLine="709"/>
        <w:jc w:val="both"/>
        <w:rPr>
          <w:sz w:val="28"/>
          <w:szCs w:val="28"/>
          <w:lang w:val="uk-UA"/>
        </w:rPr>
      </w:pPr>
    </w:p>
    <w:p w:rsidR="004E106F" w:rsidRPr="0073291A" w:rsidRDefault="004E106F" w:rsidP="004E106F">
      <w:pPr>
        <w:pStyle w:val="1"/>
        <w:rPr>
          <w:caps/>
        </w:rPr>
      </w:pPr>
      <w:r w:rsidRPr="0073291A">
        <w:rPr>
          <w:caps/>
        </w:rPr>
        <w:lastRenderedPageBreak/>
        <w:t>Розділ 1</w:t>
      </w:r>
    </w:p>
    <w:p w:rsidR="004E106F" w:rsidRPr="0073291A" w:rsidRDefault="004E106F" w:rsidP="004E106F">
      <w:pPr>
        <w:pStyle w:val="1"/>
        <w:rPr>
          <w:caps/>
        </w:rPr>
      </w:pPr>
      <w:r w:rsidRPr="0073291A">
        <w:rPr>
          <w:caps/>
        </w:rPr>
        <w:t xml:space="preserve">Теоретико-методологічні </w:t>
      </w:r>
      <w:r w:rsidRPr="0073291A">
        <w:rPr>
          <w:caps/>
          <w:lang w:val="uk-UA"/>
        </w:rPr>
        <w:t>підходи до</w:t>
      </w:r>
      <w:r w:rsidRPr="0073291A">
        <w:rPr>
          <w:caps/>
        </w:rPr>
        <w:t xml:space="preserve"> вивчення </w:t>
      </w:r>
      <w:r w:rsidRPr="0073291A">
        <w:rPr>
          <w:caps/>
          <w:lang w:val="uk-UA"/>
        </w:rPr>
        <w:t xml:space="preserve">проблеми </w:t>
      </w:r>
      <w:r w:rsidRPr="0073291A">
        <w:rPr>
          <w:caps/>
        </w:rPr>
        <w:t>організаційних стресів</w:t>
      </w:r>
    </w:p>
    <w:p w:rsidR="004E106F" w:rsidRPr="00B73ADB" w:rsidRDefault="004E106F" w:rsidP="004E106F">
      <w:pPr>
        <w:widowControl w:val="0"/>
        <w:spacing w:line="360" w:lineRule="auto"/>
        <w:rPr>
          <w:sz w:val="28"/>
          <w:szCs w:val="28"/>
        </w:rPr>
      </w:pPr>
    </w:p>
    <w:p w:rsidR="004E106F" w:rsidRPr="008E575C" w:rsidRDefault="004E106F" w:rsidP="00A5275F">
      <w:pPr>
        <w:pStyle w:val="2"/>
        <w:keepLines/>
        <w:numPr>
          <w:ilvl w:val="1"/>
          <w:numId w:val="3"/>
        </w:numPr>
        <w:spacing w:before="200" w:after="0" w:line="276" w:lineRule="auto"/>
        <w:ind w:left="0" w:firstLine="709"/>
        <w:jc w:val="both"/>
        <w:rPr>
          <w:rFonts w:ascii="Times New Roman" w:hAnsi="Times New Roman"/>
          <w:i w:val="0"/>
        </w:rPr>
      </w:pPr>
      <w:r w:rsidRPr="008E575C">
        <w:rPr>
          <w:rFonts w:ascii="Times New Roman" w:hAnsi="Times New Roman"/>
          <w:i w:val="0"/>
        </w:rPr>
        <w:t>Концептуальні підходи дослідження стресів в професійному середовищі</w:t>
      </w:r>
    </w:p>
    <w:p w:rsidR="004E106F" w:rsidRPr="00714A16" w:rsidRDefault="004E106F" w:rsidP="004E106F">
      <w:pPr>
        <w:widowControl w:val="0"/>
        <w:spacing w:line="360" w:lineRule="auto"/>
        <w:ind w:firstLine="709"/>
        <w:jc w:val="both"/>
        <w:rPr>
          <w:sz w:val="28"/>
          <w:szCs w:val="28"/>
        </w:rPr>
      </w:pPr>
    </w:p>
    <w:p w:rsidR="004E106F" w:rsidRPr="00E46D77" w:rsidRDefault="004E106F" w:rsidP="004E106F">
      <w:pPr>
        <w:widowControl w:val="0"/>
        <w:spacing w:line="360" w:lineRule="auto"/>
        <w:ind w:firstLine="709"/>
        <w:jc w:val="both"/>
        <w:rPr>
          <w:sz w:val="28"/>
          <w:szCs w:val="28"/>
        </w:rPr>
      </w:pPr>
      <w:r w:rsidRPr="001D7C49">
        <w:rPr>
          <w:sz w:val="28"/>
          <w:szCs w:val="28"/>
        </w:rPr>
        <w:t xml:space="preserve">Приступаючи до дослідження феномену </w:t>
      </w:r>
      <w:r>
        <w:rPr>
          <w:sz w:val="28"/>
          <w:szCs w:val="28"/>
        </w:rPr>
        <w:t xml:space="preserve">організаційних </w:t>
      </w:r>
      <w:r w:rsidRPr="001D7C49">
        <w:rPr>
          <w:sz w:val="28"/>
          <w:szCs w:val="28"/>
        </w:rPr>
        <w:t xml:space="preserve">стресів розглянемо, які стани описуються </w:t>
      </w:r>
      <w:r w:rsidRPr="00E46D77">
        <w:rPr>
          <w:sz w:val="28"/>
          <w:szCs w:val="28"/>
        </w:rPr>
        <w:t>в сучасній вітчизняній і заруб</w:t>
      </w:r>
      <w:r>
        <w:rPr>
          <w:sz w:val="28"/>
          <w:szCs w:val="28"/>
        </w:rPr>
        <w:t>іжній літературі під термінами „стрес</w:t>
      </w:r>
      <w:r w:rsidRPr="006973EC">
        <w:rPr>
          <w:sz w:val="28"/>
          <w:szCs w:val="28"/>
        </w:rPr>
        <w:t>”</w:t>
      </w:r>
      <w:r>
        <w:rPr>
          <w:sz w:val="28"/>
          <w:szCs w:val="28"/>
        </w:rPr>
        <w:t>, „професійний стрес</w:t>
      </w:r>
      <w:r w:rsidRPr="006973EC">
        <w:rPr>
          <w:sz w:val="28"/>
          <w:szCs w:val="28"/>
        </w:rPr>
        <w:t>”</w:t>
      </w:r>
      <w:r>
        <w:rPr>
          <w:sz w:val="28"/>
          <w:szCs w:val="28"/>
        </w:rPr>
        <w:t>, „організаційний стрес</w:t>
      </w:r>
      <w:r w:rsidRPr="006973EC">
        <w:rPr>
          <w:sz w:val="28"/>
          <w:szCs w:val="28"/>
        </w:rPr>
        <w:t>”</w:t>
      </w:r>
      <w:r w:rsidRPr="00E46D77">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Аналіз літературних дан</w:t>
      </w:r>
      <w:r>
        <w:rPr>
          <w:sz w:val="28"/>
          <w:szCs w:val="28"/>
        </w:rPr>
        <w:t>их свідчить про те, що поняття „стрес</w:t>
      </w:r>
      <w:r w:rsidRPr="006973EC">
        <w:rPr>
          <w:sz w:val="28"/>
          <w:szCs w:val="28"/>
        </w:rPr>
        <w:t>”</w:t>
      </w:r>
      <w:r w:rsidRPr="00E46D77">
        <w:rPr>
          <w:sz w:val="28"/>
          <w:szCs w:val="28"/>
        </w:rPr>
        <w:t xml:space="preserve"> з моменту своєї появи зазнало значні зміни, пов</w:t>
      </w:r>
      <w:r>
        <w:rPr>
          <w:sz w:val="28"/>
          <w:szCs w:val="28"/>
        </w:rPr>
        <w:t>’</w:t>
      </w:r>
      <w:r w:rsidRPr="00E46D77">
        <w:rPr>
          <w:sz w:val="28"/>
          <w:szCs w:val="28"/>
        </w:rPr>
        <w:t>язані як з розширенням сфери його застосування, так і з фундаментальним вивченням</w:t>
      </w:r>
      <w:r>
        <w:rPr>
          <w:sz w:val="28"/>
          <w:szCs w:val="28"/>
        </w:rPr>
        <w:t xml:space="preserve"> різних аспектів цієї проблеми –</w:t>
      </w:r>
      <w:r w:rsidRPr="00E46D77">
        <w:rPr>
          <w:sz w:val="28"/>
          <w:szCs w:val="28"/>
        </w:rPr>
        <w:t xml:space="preserve"> причинності, регуляції, детермінації, прояву, подолання стресу. Неоднозначність розуміння стресу призводить до </w:t>
      </w:r>
      <w:r>
        <w:rPr>
          <w:sz w:val="28"/>
          <w:szCs w:val="28"/>
        </w:rPr>
        <w:t>розбіжності  поглядів</w:t>
      </w:r>
      <w:r w:rsidRPr="00E46D77">
        <w:rPr>
          <w:sz w:val="28"/>
          <w:szCs w:val="28"/>
        </w:rPr>
        <w:t xml:space="preserve"> </w:t>
      </w:r>
      <w:r>
        <w:rPr>
          <w:sz w:val="28"/>
          <w:szCs w:val="28"/>
        </w:rPr>
        <w:t>про їх сутність</w:t>
      </w:r>
      <w:r w:rsidRPr="00E46D77">
        <w:rPr>
          <w:sz w:val="28"/>
          <w:szCs w:val="28"/>
        </w:rPr>
        <w:t>, неузгодженості</w:t>
      </w:r>
      <w:r>
        <w:rPr>
          <w:sz w:val="28"/>
          <w:szCs w:val="28"/>
        </w:rPr>
        <w:t xml:space="preserve"> трактувань феномену</w:t>
      </w:r>
      <w:r w:rsidRPr="00E46D77">
        <w:rPr>
          <w:sz w:val="28"/>
          <w:szCs w:val="28"/>
        </w:rPr>
        <w:t>, суперечності отриманих даних, відсутності строгих критеріїв їх інтерпретації, використанню неадекватних методичних прийомів дослідження і т. д.</w:t>
      </w:r>
    </w:p>
    <w:p w:rsidR="004E106F" w:rsidRPr="00E46D77" w:rsidRDefault="004E106F" w:rsidP="004E106F">
      <w:pPr>
        <w:widowControl w:val="0"/>
        <w:spacing w:line="360" w:lineRule="auto"/>
        <w:ind w:firstLine="709"/>
        <w:jc w:val="both"/>
        <w:rPr>
          <w:sz w:val="28"/>
          <w:szCs w:val="28"/>
        </w:rPr>
      </w:pPr>
      <w:r w:rsidRPr="00E46D77">
        <w:rPr>
          <w:sz w:val="28"/>
          <w:szCs w:val="28"/>
        </w:rPr>
        <w:t>Первинне поняття стресу виникло у фізіології для позначення не</w:t>
      </w:r>
      <w:r>
        <w:rPr>
          <w:sz w:val="28"/>
          <w:szCs w:val="28"/>
        </w:rPr>
        <w:t>специфічної реакції організму („</w:t>
      </w:r>
      <w:r w:rsidRPr="00E46D77">
        <w:rPr>
          <w:sz w:val="28"/>
          <w:szCs w:val="28"/>
        </w:rPr>
        <w:t>за</w:t>
      </w:r>
      <w:r>
        <w:rPr>
          <w:sz w:val="28"/>
          <w:szCs w:val="28"/>
        </w:rPr>
        <w:t>гального адаптаційного синдрому</w:t>
      </w:r>
      <w:r w:rsidRPr="006973EC">
        <w:rPr>
          <w:sz w:val="28"/>
          <w:szCs w:val="28"/>
        </w:rPr>
        <w:t>”</w:t>
      </w:r>
      <w:r w:rsidRPr="00E46D77">
        <w:rPr>
          <w:sz w:val="28"/>
          <w:szCs w:val="28"/>
        </w:rPr>
        <w:t>) у відповідь на буд</w:t>
      </w:r>
      <w:r>
        <w:rPr>
          <w:sz w:val="28"/>
          <w:szCs w:val="28"/>
        </w:rPr>
        <w:t>ь-яку несприятливу дію (</w:t>
      </w:r>
      <w:r>
        <w:rPr>
          <w:sz w:val="28"/>
          <w:szCs w:val="28"/>
          <w:lang w:val="en-US"/>
        </w:rPr>
        <w:t>G</w:t>
      </w:r>
      <w:r w:rsidRPr="009E0CB8">
        <w:rPr>
          <w:sz w:val="28"/>
          <w:szCs w:val="28"/>
        </w:rPr>
        <w:t>.</w:t>
      </w:r>
      <w:r>
        <w:rPr>
          <w:sz w:val="28"/>
          <w:szCs w:val="28"/>
        </w:rPr>
        <w:t> </w:t>
      </w:r>
      <w:r w:rsidRPr="00372794">
        <w:rPr>
          <w:sz w:val="28"/>
          <w:szCs w:val="28"/>
        </w:rPr>
        <w:t>Selye</w:t>
      </w:r>
      <w:r w:rsidRPr="00E46D77">
        <w:rPr>
          <w:sz w:val="28"/>
          <w:szCs w:val="28"/>
        </w:rPr>
        <w:t>). Пізніше це поняття стало використовуватися для характеристики станів індивіда в екстремальних умовах на фізіологічному, біохімічному, психологічному, поведінковому рівнях.</w:t>
      </w:r>
    </w:p>
    <w:p w:rsidR="004E106F" w:rsidRPr="00E46D77" w:rsidRDefault="004E106F" w:rsidP="004E106F">
      <w:pPr>
        <w:widowControl w:val="0"/>
        <w:spacing w:line="360" w:lineRule="auto"/>
        <w:ind w:firstLine="709"/>
        <w:jc w:val="both"/>
        <w:rPr>
          <w:sz w:val="28"/>
          <w:szCs w:val="28"/>
        </w:rPr>
      </w:pPr>
      <w:r w:rsidRPr="00E46D77">
        <w:rPr>
          <w:sz w:val="28"/>
          <w:szCs w:val="28"/>
        </w:rPr>
        <w:t>Щодо використання цього термін</w:t>
      </w:r>
      <w:r>
        <w:rPr>
          <w:sz w:val="28"/>
          <w:szCs w:val="28"/>
        </w:rPr>
        <w:t>у у західній практиці, то С.D. </w:t>
      </w:r>
      <w:r w:rsidRPr="00E46D77">
        <w:rPr>
          <w:sz w:val="28"/>
          <w:szCs w:val="28"/>
        </w:rPr>
        <w:t xml:space="preserve">Spielberger запропонував використовувати його для співвідношення з умовами-стимулами, </w:t>
      </w:r>
      <w:r>
        <w:rPr>
          <w:sz w:val="28"/>
          <w:szCs w:val="28"/>
        </w:rPr>
        <w:t>які</w:t>
      </w:r>
      <w:r w:rsidRPr="00E46D77">
        <w:rPr>
          <w:sz w:val="28"/>
          <w:szCs w:val="28"/>
        </w:rPr>
        <w:t xml:space="preserve"> породжують стресову реакцію, з чинниками, що викликають емоційні реакції, а також з моторно-поведінковими і </w:t>
      </w:r>
      <w:r w:rsidRPr="00E46D77">
        <w:rPr>
          <w:sz w:val="28"/>
          <w:szCs w:val="28"/>
        </w:rPr>
        <w:lastRenderedPageBreak/>
        <w:t xml:space="preserve">фізіологічними змінами. </w:t>
      </w:r>
    </w:p>
    <w:p w:rsidR="004E106F" w:rsidRPr="00E46D77" w:rsidRDefault="004E106F" w:rsidP="004E106F">
      <w:pPr>
        <w:widowControl w:val="0"/>
        <w:spacing w:line="360" w:lineRule="auto"/>
        <w:ind w:firstLine="709"/>
        <w:jc w:val="both"/>
        <w:rPr>
          <w:sz w:val="28"/>
          <w:szCs w:val="28"/>
        </w:rPr>
      </w:pPr>
      <w:r>
        <w:rPr>
          <w:sz w:val="28"/>
          <w:szCs w:val="28"/>
        </w:rPr>
        <w:t>Термін „стрес</w:t>
      </w:r>
      <w:r w:rsidRPr="006973EC">
        <w:rPr>
          <w:sz w:val="28"/>
          <w:szCs w:val="28"/>
        </w:rPr>
        <w:t>”</w:t>
      </w:r>
      <w:r w:rsidRPr="00E46D77">
        <w:rPr>
          <w:sz w:val="28"/>
          <w:szCs w:val="28"/>
        </w:rPr>
        <w:t xml:space="preserve"> </w:t>
      </w:r>
      <w:r>
        <w:rPr>
          <w:sz w:val="28"/>
          <w:szCs w:val="28"/>
        </w:rPr>
        <w:t>С.D. </w:t>
      </w:r>
      <w:r w:rsidRPr="00E46D77">
        <w:rPr>
          <w:sz w:val="28"/>
          <w:szCs w:val="28"/>
        </w:rPr>
        <w:t>Spielberger пропонує використовувати для позначення міри</w:t>
      </w:r>
      <w:r>
        <w:rPr>
          <w:sz w:val="28"/>
          <w:szCs w:val="28"/>
        </w:rPr>
        <w:t xml:space="preserve"> поширення або величини об’</w:t>
      </w:r>
      <w:r w:rsidRPr="00E46D77">
        <w:rPr>
          <w:sz w:val="28"/>
          <w:szCs w:val="28"/>
        </w:rPr>
        <w:t>є</w:t>
      </w:r>
      <w:r>
        <w:rPr>
          <w:sz w:val="28"/>
          <w:szCs w:val="28"/>
        </w:rPr>
        <w:t>ктивної небезпеки, пов’</w:t>
      </w:r>
      <w:r w:rsidRPr="00E46D77">
        <w:rPr>
          <w:sz w:val="28"/>
          <w:szCs w:val="28"/>
        </w:rPr>
        <w:t xml:space="preserve">язаної з властивостями подразника в цій ситуації. </w:t>
      </w:r>
    </w:p>
    <w:p w:rsidR="004E106F" w:rsidRPr="00E46D77" w:rsidRDefault="004E106F" w:rsidP="004E106F">
      <w:pPr>
        <w:widowControl w:val="0"/>
        <w:spacing w:line="360" w:lineRule="auto"/>
        <w:ind w:firstLine="709"/>
        <w:jc w:val="both"/>
        <w:rPr>
          <w:sz w:val="28"/>
          <w:szCs w:val="28"/>
        </w:rPr>
      </w:pPr>
      <w:r>
        <w:rPr>
          <w:sz w:val="28"/>
          <w:szCs w:val="28"/>
          <w:lang w:val="en-US"/>
        </w:rPr>
        <w:t>R</w:t>
      </w:r>
      <w:r w:rsidRPr="009E0CB8">
        <w:rPr>
          <w:sz w:val="28"/>
          <w:szCs w:val="28"/>
        </w:rPr>
        <w:t>.</w:t>
      </w:r>
      <w:r>
        <w:rPr>
          <w:sz w:val="28"/>
          <w:szCs w:val="28"/>
        </w:rPr>
        <w:t> </w:t>
      </w:r>
      <w:r w:rsidRPr="00372794">
        <w:rPr>
          <w:sz w:val="28"/>
          <w:szCs w:val="28"/>
        </w:rPr>
        <w:t>Lazarus</w:t>
      </w:r>
      <w:r w:rsidRPr="009E0CB8">
        <w:rPr>
          <w:sz w:val="28"/>
          <w:szCs w:val="28"/>
        </w:rPr>
        <w:t xml:space="preserve"> </w:t>
      </w:r>
      <w:r w:rsidRPr="00E46D77">
        <w:rPr>
          <w:sz w:val="28"/>
          <w:szCs w:val="28"/>
        </w:rPr>
        <w:t>характеризує пси</w:t>
      </w:r>
      <w:r>
        <w:rPr>
          <w:sz w:val="28"/>
          <w:szCs w:val="28"/>
        </w:rPr>
        <w:t>хологічний стрес як обумовлене „загрозою</w:t>
      </w:r>
      <w:r w:rsidRPr="006973EC">
        <w:rPr>
          <w:sz w:val="28"/>
          <w:szCs w:val="28"/>
        </w:rPr>
        <w:t>”</w:t>
      </w:r>
      <w:r w:rsidRPr="00E46D77">
        <w:rPr>
          <w:sz w:val="28"/>
          <w:szCs w:val="28"/>
        </w:rPr>
        <w:t xml:space="preserve"> емоційне переживання, що впливає на здатність людини ефективно здійснювати свою діяльність</w:t>
      </w:r>
      <w:r w:rsidRPr="00714A16">
        <w:rPr>
          <w:sz w:val="28"/>
          <w:szCs w:val="28"/>
        </w:rPr>
        <w:t xml:space="preserve"> [</w:t>
      </w:r>
      <w:r>
        <w:rPr>
          <w:sz w:val="28"/>
          <w:szCs w:val="28"/>
        </w:rPr>
        <w:t>100</w:t>
      </w:r>
      <w:r w:rsidRPr="00714A16">
        <w:rPr>
          <w:sz w:val="28"/>
          <w:szCs w:val="28"/>
        </w:rPr>
        <w:t>]</w:t>
      </w:r>
      <w:r w:rsidRPr="00E46D77">
        <w:rPr>
          <w:sz w:val="28"/>
          <w:szCs w:val="28"/>
        </w:rPr>
        <w:t>.</w:t>
      </w:r>
    </w:p>
    <w:p w:rsidR="004E106F" w:rsidRPr="00E46D77" w:rsidRDefault="004E106F" w:rsidP="004E106F">
      <w:pPr>
        <w:widowControl w:val="0"/>
        <w:spacing w:line="360" w:lineRule="auto"/>
        <w:ind w:firstLine="709"/>
        <w:jc w:val="both"/>
        <w:rPr>
          <w:sz w:val="28"/>
          <w:szCs w:val="28"/>
        </w:rPr>
      </w:pPr>
      <w:r>
        <w:rPr>
          <w:sz w:val="28"/>
          <w:szCs w:val="28"/>
        </w:rPr>
        <w:t>D. </w:t>
      </w:r>
      <w:r w:rsidRPr="00E46D77">
        <w:rPr>
          <w:sz w:val="28"/>
          <w:szCs w:val="28"/>
        </w:rPr>
        <w:t>Mechanic визначає стрес в поняттях реакції</w:t>
      </w:r>
      <w:r>
        <w:rPr>
          <w:sz w:val="28"/>
          <w:szCs w:val="28"/>
        </w:rPr>
        <w:t xml:space="preserve"> індивідів на ситуацію, Н. </w:t>
      </w:r>
      <w:r w:rsidRPr="00E46D77">
        <w:rPr>
          <w:sz w:val="28"/>
          <w:szCs w:val="28"/>
        </w:rPr>
        <w:t xml:space="preserve">Basowitz та його </w:t>
      </w:r>
      <w:r>
        <w:rPr>
          <w:sz w:val="28"/>
          <w:szCs w:val="28"/>
        </w:rPr>
        <w:t>колеги –</w:t>
      </w:r>
      <w:r w:rsidRPr="00E46D77">
        <w:rPr>
          <w:sz w:val="28"/>
          <w:szCs w:val="28"/>
        </w:rPr>
        <w:t xml:space="preserve"> як якість ситуації, що не залежить від ставлення</w:t>
      </w:r>
      <w:r>
        <w:rPr>
          <w:sz w:val="28"/>
          <w:szCs w:val="28"/>
        </w:rPr>
        <w:t xml:space="preserve"> індивіда до неї; В. Dohrenwend та</w:t>
      </w:r>
      <w:r w:rsidRPr="00E46D77">
        <w:rPr>
          <w:sz w:val="28"/>
          <w:szCs w:val="28"/>
        </w:rPr>
        <w:t xml:space="preserve"> деякі прибічники механічної моделі визначають стрес як стан, зумовлени</w:t>
      </w:r>
      <w:r>
        <w:rPr>
          <w:sz w:val="28"/>
          <w:szCs w:val="28"/>
        </w:rPr>
        <w:t>й внутрішньою реакцією на стресори. У моделі F. </w:t>
      </w:r>
      <w:r w:rsidRPr="00E46D77">
        <w:rPr>
          <w:sz w:val="28"/>
          <w:szCs w:val="28"/>
        </w:rPr>
        <w:t>Alexander стрес розглядається і як якість стимулу, і я</w:t>
      </w:r>
      <w:r>
        <w:rPr>
          <w:sz w:val="28"/>
          <w:szCs w:val="28"/>
        </w:rPr>
        <w:t>к реакція індивіда на нього, R. Scott  і  A. </w:t>
      </w:r>
      <w:r w:rsidRPr="00E46D77">
        <w:rPr>
          <w:sz w:val="28"/>
          <w:szCs w:val="28"/>
        </w:rPr>
        <w:t xml:space="preserve">Howard </w:t>
      </w:r>
      <w:r>
        <w:rPr>
          <w:sz w:val="28"/>
          <w:szCs w:val="28"/>
        </w:rPr>
        <w:t xml:space="preserve"> </w:t>
      </w:r>
      <w:r w:rsidRPr="00E46D77">
        <w:rPr>
          <w:sz w:val="28"/>
          <w:szCs w:val="28"/>
        </w:rPr>
        <w:t>цей</w:t>
      </w:r>
      <w:r>
        <w:rPr>
          <w:sz w:val="28"/>
          <w:szCs w:val="28"/>
        </w:rPr>
        <w:t xml:space="preserve"> </w:t>
      </w:r>
      <w:r w:rsidRPr="00E46D77">
        <w:rPr>
          <w:sz w:val="28"/>
          <w:szCs w:val="28"/>
        </w:rPr>
        <w:t xml:space="preserve"> стан розглядає через категорію напруженості</w:t>
      </w:r>
      <w:r w:rsidRPr="00714A16">
        <w:rPr>
          <w:sz w:val="28"/>
          <w:szCs w:val="28"/>
        </w:rPr>
        <w:t xml:space="preserve"> [</w:t>
      </w:r>
      <w:r>
        <w:rPr>
          <w:sz w:val="28"/>
          <w:szCs w:val="28"/>
        </w:rPr>
        <w:t>121</w:t>
      </w:r>
      <w:r w:rsidRPr="00714A16">
        <w:rPr>
          <w:sz w:val="28"/>
          <w:szCs w:val="28"/>
        </w:rPr>
        <w:t>]</w:t>
      </w:r>
      <w:r w:rsidRPr="00E46D77">
        <w:rPr>
          <w:sz w:val="28"/>
          <w:szCs w:val="28"/>
        </w:rPr>
        <w:t>.</w:t>
      </w:r>
    </w:p>
    <w:p w:rsidR="004E106F" w:rsidRPr="00E46D77" w:rsidRDefault="004E106F" w:rsidP="004E106F">
      <w:pPr>
        <w:widowControl w:val="0"/>
        <w:spacing w:line="360" w:lineRule="auto"/>
        <w:ind w:firstLine="709"/>
        <w:jc w:val="both"/>
        <w:rPr>
          <w:sz w:val="28"/>
          <w:szCs w:val="28"/>
        </w:rPr>
      </w:pPr>
      <w:r>
        <w:rPr>
          <w:sz w:val="28"/>
          <w:szCs w:val="28"/>
        </w:rPr>
        <w:t>Г.Н. </w:t>
      </w:r>
      <w:r w:rsidRPr="00E46D77">
        <w:rPr>
          <w:sz w:val="28"/>
          <w:szCs w:val="28"/>
        </w:rPr>
        <w:t>Кассиль</w:t>
      </w:r>
      <w:r>
        <w:rPr>
          <w:sz w:val="28"/>
          <w:szCs w:val="28"/>
        </w:rPr>
        <w:t>, М.Н. Русалова, Л.О. Кітаєв-Смик та</w:t>
      </w:r>
      <w:r w:rsidRPr="00E46D77">
        <w:rPr>
          <w:sz w:val="28"/>
          <w:szCs w:val="28"/>
        </w:rPr>
        <w:t xml:space="preserve"> деякі інші під терміно</w:t>
      </w:r>
      <w:r>
        <w:rPr>
          <w:sz w:val="28"/>
          <w:szCs w:val="28"/>
        </w:rPr>
        <w:t>м „стрес</w:t>
      </w:r>
      <w:r w:rsidRPr="006973EC">
        <w:rPr>
          <w:sz w:val="28"/>
          <w:szCs w:val="28"/>
        </w:rPr>
        <w:t>”</w:t>
      </w:r>
      <w:r w:rsidRPr="00E46D77">
        <w:rPr>
          <w:sz w:val="28"/>
          <w:szCs w:val="28"/>
        </w:rPr>
        <w:t xml:space="preserve"> розуміють широке коло змін псих</w:t>
      </w:r>
      <w:r>
        <w:rPr>
          <w:sz w:val="28"/>
          <w:szCs w:val="28"/>
        </w:rPr>
        <w:t>ічних і поведінкових проявів, які</w:t>
      </w:r>
      <w:r w:rsidRPr="00E46D77">
        <w:rPr>
          <w:sz w:val="28"/>
          <w:szCs w:val="28"/>
        </w:rPr>
        <w:t xml:space="preserve"> супроводжуються вираженими неспецифічними змінами біохімічних, електрофізіологічних показників та іншими реакціями</w:t>
      </w:r>
      <w:r w:rsidRPr="00714A16">
        <w:rPr>
          <w:sz w:val="28"/>
          <w:szCs w:val="28"/>
        </w:rPr>
        <w:t xml:space="preserve"> [</w:t>
      </w:r>
      <w:r>
        <w:rPr>
          <w:sz w:val="28"/>
          <w:szCs w:val="28"/>
        </w:rPr>
        <w:t>82; 86</w:t>
      </w:r>
      <w:r w:rsidRPr="00714A16">
        <w:rPr>
          <w:sz w:val="28"/>
          <w:szCs w:val="28"/>
        </w:rPr>
        <w:t>]</w:t>
      </w:r>
      <w:r w:rsidRPr="00E46D77">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Ю.</w:t>
      </w:r>
      <w:r>
        <w:rPr>
          <w:sz w:val="28"/>
          <w:szCs w:val="28"/>
        </w:rPr>
        <w:t>Л. </w:t>
      </w:r>
      <w:r w:rsidRPr="00E46D77">
        <w:rPr>
          <w:sz w:val="28"/>
          <w:szCs w:val="28"/>
        </w:rPr>
        <w:t>Александровс</w:t>
      </w:r>
      <w:r>
        <w:rPr>
          <w:sz w:val="28"/>
          <w:szCs w:val="28"/>
        </w:rPr>
        <w:t>ь</w:t>
      </w:r>
      <w:r w:rsidRPr="00E46D77">
        <w:rPr>
          <w:sz w:val="28"/>
          <w:szCs w:val="28"/>
        </w:rPr>
        <w:t>кий із  стресом пов</w:t>
      </w:r>
      <w:r>
        <w:rPr>
          <w:sz w:val="28"/>
          <w:szCs w:val="28"/>
        </w:rPr>
        <w:t>’</w:t>
      </w:r>
      <w:r w:rsidRPr="00E46D77">
        <w:rPr>
          <w:sz w:val="28"/>
          <w:szCs w:val="28"/>
        </w:rPr>
        <w:t>язує напруженість</w:t>
      </w:r>
      <w:r>
        <w:rPr>
          <w:sz w:val="28"/>
          <w:szCs w:val="28"/>
        </w:rPr>
        <w:t xml:space="preserve"> бар’</w:t>
      </w:r>
      <w:r w:rsidRPr="00E46D77">
        <w:rPr>
          <w:sz w:val="28"/>
          <w:szCs w:val="28"/>
        </w:rPr>
        <w:t>єру психічної адаптації, а патологічні наслідки емоційног</w:t>
      </w:r>
      <w:r>
        <w:rPr>
          <w:sz w:val="28"/>
          <w:szCs w:val="28"/>
        </w:rPr>
        <w:t>о стресу – з його проривом [4]. К.І. Погодає</w:t>
      </w:r>
      <w:r w:rsidRPr="00E46D77">
        <w:rPr>
          <w:sz w:val="28"/>
          <w:szCs w:val="28"/>
        </w:rPr>
        <w:t>в враховуючи провідну роль центральної нервової системи у формуванні загального адаптаційного синдрому, визначає стрес як стан напру</w:t>
      </w:r>
      <w:r>
        <w:rPr>
          <w:sz w:val="28"/>
          <w:szCs w:val="28"/>
        </w:rPr>
        <w:t>ження</w:t>
      </w:r>
      <w:r w:rsidRPr="00E46D77">
        <w:rPr>
          <w:sz w:val="28"/>
          <w:szCs w:val="28"/>
        </w:rPr>
        <w:t xml:space="preserve"> або перенапруження процесів метаболічної адаптації головного мозку, що ведуть до захисту або ушкодження організму на різних рівнях його організації за допомогою єдиних нейрогуморальних і внутрішньоклітинних механізмів регуляції</w:t>
      </w:r>
      <w:r>
        <w:rPr>
          <w:sz w:val="28"/>
          <w:szCs w:val="28"/>
        </w:rPr>
        <w:t xml:space="preserve"> [128</w:t>
      </w:r>
      <w:r w:rsidRPr="009C5250">
        <w:rPr>
          <w:sz w:val="28"/>
          <w:szCs w:val="28"/>
        </w:rPr>
        <w:t>]</w:t>
      </w:r>
      <w:r w:rsidRPr="00E46D77">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Логіка вивчення проблеми і розширення сфери прояву стресових станів обумовлюють необхідність подальшого розвитку понятійного апарат</w:t>
      </w:r>
      <w:r>
        <w:rPr>
          <w:sz w:val="28"/>
          <w:szCs w:val="28"/>
        </w:rPr>
        <w:t>у в цій області, диференціації та</w:t>
      </w:r>
      <w:r w:rsidRPr="00E46D77">
        <w:rPr>
          <w:sz w:val="28"/>
          <w:szCs w:val="28"/>
        </w:rPr>
        <w:t xml:space="preserve"> чіткій ієрархії основних понять.</w:t>
      </w:r>
    </w:p>
    <w:p w:rsidR="004E106F" w:rsidRPr="00E46D77" w:rsidRDefault="004E106F" w:rsidP="004E106F">
      <w:pPr>
        <w:widowControl w:val="0"/>
        <w:spacing w:line="360" w:lineRule="auto"/>
        <w:ind w:firstLine="709"/>
        <w:jc w:val="both"/>
        <w:rPr>
          <w:sz w:val="28"/>
          <w:szCs w:val="28"/>
        </w:rPr>
      </w:pPr>
      <w:r>
        <w:rPr>
          <w:sz w:val="28"/>
          <w:szCs w:val="28"/>
        </w:rPr>
        <w:t>Разом з В.А. Ганзеном, Є</w:t>
      </w:r>
      <w:r w:rsidRPr="00E46D77">
        <w:rPr>
          <w:sz w:val="28"/>
          <w:szCs w:val="28"/>
        </w:rPr>
        <w:t>.П.</w:t>
      </w:r>
      <w:r>
        <w:rPr>
          <w:sz w:val="28"/>
          <w:szCs w:val="28"/>
        </w:rPr>
        <w:t> </w:t>
      </w:r>
      <w:r w:rsidRPr="00E46D77">
        <w:rPr>
          <w:sz w:val="28"/>
          <w:szCs w:val="28"/>
        </w:rPr>
        <w:t>Ільїни</w:t>
      </w:r>
      <w:r>
        <w:rPr>
          <w:sz w:val="28"/>
          <w:szCs w:val="28"/>
        </w:rPr>
        <w:t>м</w:t>
      </w:r>
      <w:r w:rsidRPr="00E46D77">
        <w:rPr>
          <w:sz w:val="28"/>
          <w:szCs w:val="28"/>
        </w:rPr>
        <w:t xml:space="preserve"> під терміном </w:t>
      </w:r>
      <w:r>
        <w:rPr>
          <w:sz w:val="28"/>
          <w:szCs w:val="28"/>
        </w:rPr>
        <w:t>„стрес</w:t>
      </w:r>
      <w:r w:rsidRPr="006973EC">
        <w:rPr>
          <w:sz w:val="28"/>
          <w:szCs w:val="28"/>
        </w:rPr>
        <w:t>”</w:t>
      </w:r>
      <w:r w:rsidRPr="00E46D77">
        <w:rPr>
          <w:sz w:val="28"/>
          <w:szCs w:val="28"/>
        </w:rPr>
        <w:t xml:space="preserve"> ми будемо </w:t>
      </w:r>
      <w:r w:rsidRPr="00E46D77">
        <w:rPr>
          <w:sz w:val="28"/>
          <w:szCs w:val="28"/>
        </w:rPr>
        <w:lastRenderedPageBreak/>
        <w:t>розуміти цілісну реакцію особистості на зовнішні і внутрішні стимули, спрямовану на досягнення корисного результату</w:t>
      </w:r>
      <w:r w:rsidRPr="00714A16">
        <w:rPr>
          <w:sz w:val="28"/>
          <w:szCs w:val="28"/>
        </w:rPr>
        <w:t xml:space="preserve"> [</w:t>
      </w:r>
      <w:r>
        <w:rPr>
          <w:sz w:val="28"/>
          <w:szCs w:val="28"/>
        </w:rPr>
        <w:t>40; 71</w:t>
      </w:r>
      <w:r w:rsidRPr="00714A16">
        <w:rPr>
          <w:sz w:val="28"/>
          <w:szCs w:val="28"/>
        </w:rPr>
        <w:t>]</w:t>
      </w:r>
      <w:r w:rsidRPr="00E46D77">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На сьогодні є досить поширеними поняття </w:t>
      </w:r>
      <w:r>
        <w:rPr>
          <w:sz w:val="28"/>
          <w:szCs w:val="28"/>
        </w:rPr>
        <w:t>„професійний стрес</w:t>
      </w:r>
      <w:r w:rsidRPr="006973EC">
        <w:rPr>
          <w:sz w:val="28"/>
          <w:szCs w:val="28"/>
        </w:rPr>
        <w:t>”</w:t>
      </w:r>
      <w:r w:rsidRPr="00E46D77">
        <w:rPr>
          <w:sz w:val="28"/>
          <w:szCs w:val="28"/>
        </w:rPr>
        <w:t xml:space="preserve">,  </w:t>
      </w:r>
      <w:r>
        <w:rPr>
          <w:sz w:val="28"/>
          <w:szCs w:val="28"/>
        </w:rPr>
        <w:t>„трудовий стрес</w:t>
      </w:r>
      <w:r w:rsidRPr="006973EC">
        <w:rPr>
          <w:sz w:val="28"/>
          <w:szCs w:val="28"/>
        </w:rPr>
        <w:t>”</w:t>
      </w:r>
      <w:r w:rsidRPr="00E46D77">
        <w:rPr>
          <w:sz w:val="28"/>
          <w:szCs w:val="28"/>
        </w:rPr>
        <w:t xml:space="preserve">, </w:t>
      </w:r>
      <w:r>
        <w:rPr>
          <w:sz w:val="28"/>
          <w:szCs w:val="28"/>
        </w:rPr>
        <w:t>„управлінський стрес</w:t>
      </w:r>
      <w:r w:rsidRPr="006973EC">
        <w:rPr>
          <w:sz w:val="28"/>
          <w:szCs w:val="28"/>
        </w:rPr>
        <w:t>”</w:t>
      </w:r>
      <w:r w:rsidRPr="00E46D77">
        <w:rPr>
          <w:sz w:val="28"/>
          <w:szCs w:val="28"/>
        </w:rPr>
        <w:t xml:space="preserve">, </w:t>
      </w:r>
      <w:r>
        <w:rPr>
          <w:sz w:val="28"/>
          <w:szCs w:val="28"/>
        </w:rPr>
        <w:t>„організаційний стрес</w:t>
      </w:r>
      <w:r w:rsidRPr="006973EC">
        <w:rPr>
          <w:sz w:val="28"/>
          <w:szCs w:val="28"/>
        </w:rPr>
        <w:t>”</w:t>
      </w:r>
      <w:r>
        <w:rPr>
          <w:sz w:val="28"/>
          <w:szCs w:val="28"/>
        </w:rPr>
        <w:t>, проте вони не мають одно</w:t>
      </w:r>
      <w:r w:rsidRPr="00E46D77">
        <w:rPr>
          <w:sz w:val="28"/>
          <w:szCs w:val="28"/>
        </w:rPr>
        <w:t>значного трактування</w:t>
      </w:r>
      <w:r>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У зарубіжній і вітчизняній науковій літературі використовуються два по</w:t>
      </w:r>
      <w:r>
        <w:rPr>
          <w:sz w:val="28"/>
          <w:szCs w:val="28"/>
        </w:rPr>
        <w:t>няття стресу робочого простору –</w:t>
      </w:r>
      <w:r w:rsidRPr="00E46D77">
        <w:rPr>
          <w:sz w:val="28"/>
          <w:szCs w:val="28"/>
        </w:rPr>
        <w:t xml:space="preserve"> організаційни</w:t>
      </w:r>
      <w:r>
        <w:rPr>
          <w:sz w:val="28"/>
          <w:szCs w:val="28"/>
        </w:rPr>
        <w:t>й і професійний стрес. Поняття „професійний</w:t>
      </w:r>
      <w:r w:rsidRPr="006973EC">
        <w:rPr>
          <w:sz w:val="28"/>
          <w:szCs w:val="28"/>
        </w:rPr>
        <w:t>”</w:t>
      </w:r>
      <w:r>
        <w:rPr>
          <w:sz w:val="28"/>
          <w:szCs w:val="28"/>
        </w:rPr>
        <w:t xml:space="preserve"> і „організаційний стрес</w:t>
      </w:r>
      <w:r w:rsidRPr="006973EC">
        <w:rPr>
          <w:sz w:val="28"/>
          <w:szCs w:val="28"/>
        </w:rPr>
        <w:t>”</w:t>
      </w:r>
      <w:r w:rsidRPr="00E46D77">
        <w:rPr>
          <w:sz w:val="28"/>
          <w:szCs w:val="28"/>
        </w:rPr>
        <w:t xml:space="preserve"> перетинаються, але не співпадають повністю. У зарубіжній літературі, як прав</w:t>
      </w:r>
      <w:r>
        <w:rPr>
          <w:sz w:val="28"/>
          <w:szCs w:val="28"/>
        </w:rPr>
        <w:t>ило, використовується поняття „</w:t>
      </w:r>
      <w:r w:rsidRPr="00E46D77">
        <w:rPr>
          <w:sz w:val="28"/>
          <w:szCs w:val="28"/>
        </w:rPr>
        <w:t>с</w:t>
      </w:r>
      <w:r>
        <w:rPr>
          <w:sz w:val="28"/>
          <w:szCs w:val="28"/>
        </w:rPr>
        <w:t>трес на роботі</w:t>
      </w:r>
      <w:r w:rsidRPr="006973EC">
        <w:rPr>
          <w:sz w:val="28"/>
          <w:szCs w:val="28"/>
        </w:rPr>
        <w:t>”</w:t>
      </w:r>
      <w:r>
        <w:rPr>
          <w:sz w:val="28"/>
          <w:szCs w:val="28"/>
        </w:rPr>
        <w:t xml:space="preserve"> або „</w:t>
      </w:r>
      <w:r w:rsidRPr="00E46D77">
        <w:rPr>
          <w:sz w:val="28"/>
          <w:szCs w:val="28"/>
        </w:rPr>
        <w:t>трудовий стре</w:t>
      </w:r>
      <w:r>
        <w:rPr>
          <w:sz w:val="28"/>
          <w:szCs w:val="28"/>
        </w:rPr>
        <w:t>с</w:t>
      </w:r>
      <w:r w:rsidRPr="006973EC">
        <w:rPr>
          <w:sz w:val="28"/>
          <w:szCs w:val="28"/>
        </w:rPr>
        <w:t>”</w:t>
      </w:r>
      <w:r>
        <w:rPr>
          <w:sz w:val="28"/>
          <w:szCs w:val="28"/>
        </w:rPr>
        <w:t xml:space="preserve"> без диференціювання стрес</w:t>
      </w:r>
      <w:r w:rsidRPr="00E46D77">
        <w:rPr>
          <w:sz w:val="28"/>
          <w:szCs w:val="28"/>
        </w:rPr>
        <w:t>орів, пов</w:t>
      </w:r>
      <w:r>
        <w:rPr>
          <w:sz w:val="28"/>
          <w:szCs w:val="28"/>
        </w:rPr>
        <w:t>’</w:t>
      </w:r>
      <w:r w:rsidRPr="00E46D77">
        <w:rPr>
          <w:sz w:val="28"/>
          <w:szCs w:val="28"/>
        </w:rPr>
        <w:t>язаних з орг</w:t>
      </w:r>
      <w:r>
        <w:rPr>
          <w:sz w:val="28"/>
          <w:szCs w:val="28"/>
        </w:rPr>
        <w:t>анізаційними проблемами і стрес</w:t>
      </w:r>
      <w:r w:rsidRPr="00E46D77">
        <w:rPr>
          <w:sz w:val="28"/>
          <w:szCs w:val="28"/>
        </w:rPr>
        <w:t>ор</w:t>
      </w:r>
      <w:r>
        <w:rPr>
          <w:sz w:val="28"/>
          <w:szCs w:val="28"/>
        </w:rPr>
        <w:t>ів</w:t>
      </w:r>
      <w:r w:rsidRPr="00E46D77">
        <w:rPr>
          <w:sz w:val="28"/>
          <w:szCs w:val="28"/>
        </w:rPr>
        <w:t xml:space="preserve"> з боку специфіки професійної діяльності. </w:t>
      </w:r>
    </w:p>
    <w:p w:rsidR="004E106F" w:rsidRPr="00E46D77" w:rsidRDefault="004E106F" w:rsidP="004E106F">
      <w:pPr>
        <w:widowControl w:val="0"/>
        <w:spacing w:line="360" w:lineRule="auto"/>
        <w:ind w:firstLine="709"/>
        <w:jc w:val="both"/>
        <w:rPr>
          <w:sz w:val="28"/>
          <w:szCs w:val="28"/>
        </w:rPr>
      </w:pPr>
      <w:r>
        <w:rPr>
          <w:sz w:val="28"/>
          <w:szCs w:val="28"/>
        </w:rPr>
        <w:t>J. </w:t>
      </w:r>
      <w:r w:rsidRPr="00E46D77">
        <w:rPr>
          <w:sz w:val="28"/>
          <w:szCs w:val="28"/>
        </w:rPr>
        <w:t>Sharit і</w:t>
      </w:r>
      <w:r>
        <w:rPr>
          <w:sz w:val="28"/>
          <w:szCs w:val="28"/>
        </w:rPr>
        <w:t xml:space="preserve"> G. </w:t>
      </w:r>
      <w:r w:rsidRPr="00E46D77">
        <w:rPr>
          <w:sz w:val="28"/>
          <w:szCs w:val="28"/>
        </w:rPr>
        <w:t xml:space="preserve">Salvendy </w:t>
      </w:r>
      <w:r>
        <w:rPr>
          <w:sz w:val="28"/>
          <w:szCs w:val="28"/>
        </w:rPr>
        <w:t xml:space="preserve"> </w:t>
      </w:r>
      <w:r w:rsidRPr="00E46D77">
        <w:rPr>
          <w:sz w:val="28"/>
          <w:szCs w:val="28"/>
        </w:rPr>
        <w:t>визначаю</w:t>
      </w:r>
      <w:r>
        <w:rPr>
          <w:sz w:val="28"/>
          <w:szCs w:val="28"/>
        </w:rPr>
        <w:t>ть професійний стрес як багато</w:t>
      </w:r>
      <w:r w:rsidRPr="00E46D77">
        <w:rPr>
          <w:sz w:val="28"/>
          <w:szCs w:val="28"/>
        </w:rPr>
        <w:t>мірний феномен, що виявляється у фізіологічних і психологічних реакціях на складну трудову ситуацію.</w:t>
      </w:r>
    </w:p>
    <w:p w:rsidR="004E106F" w:rsidRPr="00E46D77" w:rsidRDefault="004E106F" w:rsidP="004E106F">
      <w:pPr>
        <w:widowControl w:val="0"/>
        <w:spacing w:line="360" w:lineRule="auto"/>
        <w:ind w:firstLine="709"/>
        <w:jc w:val="both"/>
        <w:rPr>
          <w:sz w:val="28"/>
          <w:szCs w:val="28"/>
        </w:rPr>
      </w:pPr>
      <w:r>
        <w:rPr>
          <w:sz w:val="28"/>
          <w:szCs w:val="28"/>
        </w:rPr>
        <w:t>J. Cranwell-Ward and A. </w:t>
      </w:r>
      <w:r w:rsidRPr="0002142F">
        <w:rPr>
          <w:sz w:val="28"/>
          <w:szCs w:val="28"/>
        </w:rPr>
        <w:t>Abbey</w:t>
      </w:r>
      <w:r w:rsidRPr="009E0CB8">
        <w:rPr>
          <w:sz w:val="28"/>
          <w:szCs w:val="28"/>
        </w:rPr>
        <w:t xml:space="preserve"> </w:t>
      </w:r>
      <w:r>
        <w:rPr>
          <w:sz w:val="28"/>
          <w:szCs w:val="28"/>
        </w:rPr>
        <w:t>описують</w:t>
      </w:r>
      <w:r w:rsidRPr="00E46D77">
        <w:rPr>
          <w:sz w:val="28"/>
          <w:szCs w:val="28"/>
        </w:rPr>
        <w:t xml:space="preserve"> організаційний стрес (organizational stress) як психічну нап</w:t>
      </w:r>
      <w:r>
        <w:rPr>
          <w:sz w:val="28"/>
          <w:szCs w:val="28"/>
        </w:rPr>
        <w:t>ругу, пов’</w:t>
      </w:r>
      <w:r w:rsidRPr="00E46D77">
        <w:rPr>
          <w:sz w:val="28"/>
          <w:szCs w:val="28"/>
        </w:rPr>
        <w:t>язану з подоланням недосконалості організаційних умов праці, з високими навантаженнями при виконанні професійних обов</w:t>
      </w:r>
      <w:r>
        <w:rPr>
          <w:sz w:val="28"/>
          <w:szCs w:val="28"/>
        </w:rPr>
        <w:t>’</w:t>
      </w:r>
      <w:r w:rsidRPr="00E46D77">
        <w:rPr>
          <w:sz w:val="28"/>
          <w:szCs w:val="28"/>
        </w:rPr>
        <w:t>язків на робочому місці в конкретній організаційній структурі (в організації або в її підрозділі, фірмі, корпорації), а також</w:t>
      </w:r>
      <w:r w:rsidRPr="00714A16">
        <w:rPr>
          <w:sz w:val="28"/>
          <w:szCs w:val="28"/>
        </w:rPr>
        <w:t xml:space="preserve"> </w:t>
      </w:r>
      <w:r w:rsidRPr="00E46D77">
        <w:rPr>
          <w:sz w:val="28"/>
          <w:szCs w:val="28"/>
        </w:rPr>
        <w:t xml:space="preserve"> з </w:t>
      </w:r>
      <w:r w:rsidRPr="00714A16">
        <w:rPr>
          <w:sz w:val="28"/>
          <w:szCs w:val="28"/>
        </w:rPr>
        <w:t xml:space="preserve"> </w:t>
      </w:r>
      <w:r w:rsidRPr="00E46D77">
        <w:rPr>
          <w:sz w:val="28"/>
          <w:szCs w:val="28"/>
        </w:rPr>
        <w:t xml:space="preserve">пошуком </w:t>
      </w:r>
      <w:r w:rsidRPr="00714A16">
        <w:rPr>
          <w:sz w:val="28"/>
          <w:szCs w:val="28"/>
        </w:rPr>
        <w:t xml:space="preserve"> </w:t>
      </w:r>
      <w:r w:rsidRPr="00E46D77">
        <w:rPr>
          <w:sz w:val="28"/>
          <w:szCs w:val="28"/>
        </w:rPr>
        <w:t>нових</w:t>
      </w:r>
      <w:r w:rsidRPr="00714A16">
        <w:rPr>
          <w:sz w:val="28"/>
          <w:szCs w:val="28"/>
        </w:rPr>
        <w:t xml:space="preserve"> </w:t>
      </w:r>
      <w:r w:rsidRPr="00E46D77">
        <w:rPr>
          <w:sz w:val="28"/>
          <w:szCs w:val="28"/>
        </w:rPr>
        <w:t xml:space="preserve"> неординарних рішень </w:t>
      </w:r>
      <w:r w:rsidRPr="00714A16">
        <w:rPr>
          <w:sz w:val="28"/>
          <w:szCs w:val="28"/>
        </w:rPr>
        <w:t xml:space="preserve"> </w:t>
      </w:r>
      <w:r>
        <w:rPr>
          <w:sz w:val="28"/>
          <w:szCs w:val="28"/>
        </w:rPr>
        <w:t>в</w:t>
      </w:r>
      <w:r w:rsidRPr="00E46D77">
        <w:rPr>
          <w:sz w:val="28"/>
          <w:szCs w:val="28"/>
        </w:rPr>
        <w:t xml:space="preserve"> </w:t>
      </w:r>
      <w:r w:rsidRPr="00714A16">
        <w:rPr>
          <w:sz w:val="28"/>
          <w:szCs w:val="28"/>
        </w:rPr>
        <w:t xml:space="preserve">  </w:t>
      </w:r>
      <w:r w:rsidRPr="00E46D77">
        <w:rPr>
          <w:sz w:val="28"/>
          <w:szCs w:val="28"/>
        </w:rPr>
        <w:t xml:space="preserve">форс-мажорних </w:t>
      </w:r>
      <w:r w:rsidRPr="00714A16">
        <w:rPr>
          <w:sz w:val="28"/>
          <w:szCs w:val="28"/>
        </w:rPr>
        <w:t xml:space="preserve"> </w:t>
      </w:r>
      <w:r w:rsidRPr="00E46D77">
        <w:rPr>
          <w:sz w:val="28"/>
          <w:szCs w:val="28"/>
        </w:rPr>
        <w:t>обставинах.</w:t>
      </w:r>
    </w:p>
    <w:p w:rsidR="004E106F" w:rsidRPr="00105643" w:rsidRDefault="004E106F" w:rsidP="004E106F">
      <w:pPr>
        <w:widowControl w:val="0"/>
        <w:autoSpaceDE w:val="0"/>
        <w:autoSpaceDN w:val="0"/>
        <w:adjustRightInd w:val="0"/>
        <w:spacing w:line="360" w:lineRule="auto"/>
        <w:ind w:firstLine="709"/>
        <w:jc w:val="both"/>
        <w:rPr>
          <w:sz w:val="28"/>
          <w:szCs w:val="28"/>
        </w:rPr>
      </w:pPr>
      <w:r w:rsidRPr="00105643">
        <w:rPr>
          <w:sz w:val="28"/>
          <w:szCs w:val="28"/>
        </w:rPr>
        <w:t>Л.В. Кулік</w:t>
      </w:r>
      <w:r>
        <w:rPr>
          <w:sz w:val="28"/>
          <w:szCs w:val="28"/>
        </w:rPr>
        <w:t>ов, О.О</w:t>
      </w:r>
      <w:r w:rsidRPr="00105643">
        <w:rPr>
          <w:sz w:val="28"/>
          <w:szCs w:val="28"/>
        </w:rPr>
        <w:t>.</w:t>
      </w:r>
      <w:r>
        <w:rPr>
          <w:sz w:val="28"/>
          <w:szCs w:val="28"/>
        </w:rPr>
        <w:t> </w:t>
      </w:r>
      <w:r w:rsidRPr="00105643">
        <w:rPr>
          <w:sz w:val="28"/>
          <w:szCs w:val="28"/>
        </w:rPr>
        <w:t>Михайлова виокремлюють наступні види стресу, що виникають в трудо</w:t>
      </w:r>
      <w:r>
        <w:rPr>
          <w:sz w:val="28"/>
          <w:szCs w:val="28"/>
        </w:rPr>
        <w:t>вій діяльності: робочий стрес (в</w:t>
      </w:r>
      <w:r w:rsidRPr="00105643">
        <w:rPr>
          <w:sz w:val="28"/>
          <w:szCs w:val="28"/>
        </w:rPr>
        <w:t xml:space="preserve"> іноземній літературі </w:t>
      </w:r>
      <w:r w:rsidRPr="00F210B3">
        <w:rPr>
          <w:sz w:val="28"/>
          <w:szCs w:val="28"/>
          <w:lang w:val="en-US"/>
        </w:rPr>
        <w:t>job</w:t>
      </w:r>
      <w:r w:rsidRPr="00105643">
        <w:rPr>
          <w:sz w:val="28"/>
          <w:szCs w:val="28"/>
        </w:rPr>
        <w:t xml:space="preserve"> </w:t>
      </w:r>
      <w:r w:rsidRPr="00F210B3">
        <w:rPr>
          <w:sz w:val="28"/>
          <w:szCs w:val="28"/>
          <w:lang w:val="en-US"/>
        </w:rPr>
        <w:t>stress</w:t>
      </w:r>
      <w:r w:rsidRPr="00105643">
        <w:rPr>
          <w:sz w:val="28"/>
          <w:szCs w:val="28"/>
        </w:rPr>
        <w:t xml:space="preserve">, </w:t>
      </w:r>
      <w:r w:rsidRPr="00F210B3">
        <w:rPr>
          <w:sz w:val="28"/>
          <w:szCs w:val="28"/>
          <w:lang w:val="en-US"/>
        </w:rPr>
        <w:t>work</w:t>
      </w:r>
      <w:r w:rsidRPr="00105643">
        <w:rPr>
          <w:sz w:val="28"/>
          <w:szCs w:val="28"/>
        </w:rPr>
        <w:t xml:space="preserve"> </w:t>
      </w:r>
      <w:r w:rsidRPr="00F210B3">
        <w:rPr>
          <w:sz w:val="28"/>
          <w:szCs w:val="28"/>
          <w:lang w:val="en-US"/>
        </w:rPr>
        <w:t>stress</w:t>
      </w:r>
      <w:r w:rsidRPr="00105643">
        <w:rPr>
          <w:sz w:val="28"/>
          <w:szCs w:val="28"/>
        </w:rPr>
        <w:t xml:space="preserve">), що виникає через </w:t>
      </w:r>
      <w:r>
        <w:rPr>
          <w:sz w:val="28"/>
          <w:szCs w:val="28"/>
        </w:rPr>
        <w:t>причини, безпосередньо пов’язаний з роботою, умовами</w:t>
      </w:r>
      <w:r w:rsidRPr="00105643">
        <w:rPr>
          <w:sz w:val="28"/>
          <w:szCs w:val="28"/>
        </w:rPr>
        <w:t xml:space="preserve"> праці;</w:t>
      </w:r>
      <w:r>
        <w:rPr>
          <w:sz w:val="28"/>
          <w:szCs w:val="28"/>
        </w:rPr>
        <w:t xml:space="preserve"> </w:t>
      </w:r>
      <w:r w:rsidRPr="00105643">
        <w:rPr>
          <w:sz w:val="28"/>
          <w:szCs w:val="28"/>
        </w:rPr>
        <w:t>професійний стрес (</w:t>
      </w:r>
      <w:r w:rsidRPr="00F210B3">
        <w:rPr>
          <w:sz w:val="28"/>
          <w:szCs w:val="28"/>
        </w:rPr>
        <w:t>occupational</w:t>
      </w:r>
      <w:r w:rsidRPr="00105643">
        <w:rPr>
          <w:sz w:val="28"/>
          <w:szCs w:val="28"/>
        </w:rPr>
        <w:t xml:space="preserve"> </w:t>
      </w:r>
      <w:r w:rsidRPr="00F210B3">
        <w:rPr>
          <w:sz w:val="28"/>
          <w:szCs w:val="28"/>
        </w:rPr>
        <w:t>stress</w:t>
      </w:r>
      <w:r>
        <w:rPr>
          <w:sz w:val="28"/>
          <w:szCs w:val="28"/>
        </w:rPr>
        <w:t>) з’являється через причини, пов’</w:t>
      </w:r>
      <w:r w:rsidRPr="00105643">
        <w:rPr>
          <w:sz w:val="28"/>
          <w:szCs w:val="28"/>
        </w:rPr>
        <w:t xml:space="preserve">язані з професією, родом або </w:t>
      </w:r>
      <w:r>
        <w:rPr>
          <w:sz w:val="28"/>
          <w:szCs w:val="28"/>
        </w:rPr>
        <w:t>сферою</w:t>
      </w:r>
      <w:r w:rsidRPr="00105643">
        <w:rPr>
          <w:sz w:val="28"/>
          <w:szCs w:val="28"/>
        </w:rPr>
        <w:t xml:space="preserve"> діяльності;</w:t>
      </w:r>
      <w:r>
        <w:rPr>
          <w:sz w:val="28"/>
          <w:szCs w:val="28"/>
        </w:rPr>
        <w:t xml:space="preserve"> </w:t>
      </w:r>
      <w:r w:rsidRPr="00105643">
        <w:rPr>
          <w:sz w:val="28"/>
          <w:szCs w:val="28"/>
        </w:rPr>
        <w:t>організаційний стрес (</w:t>
      </w:r>
      <w:r w:rsidRPr="00F210B3">
        <w:rPr>
          <w:sz w:val="28"/>
          <w:szCs w:val="28"/>
        </w:rPr>
        <w:t>organizational</w:t>
      </w:r>
      <w:r w:rsidRPr="00105643">
        <w:rPr>
          <w:sz w:val="28"/>
          <w:szCs w:val="28"/>
        </w:rPr>
        <w:t xml:space="preserve"> </w:t>
      </w:r>
      <w:r w:rsidRPr="00F210B3">
        <w:rPr>
          <w:sz w:val="28"/>
          <w:szCs w:val="28"/>
        </w:rPr>
        <w:t>stress</w:t>
      </w:r>
      <w:r w:rsidRPr="00105643">
        <w:rPr>
          <w:sz w:val="28"/>
          <w:szCs w:val="28"/>
        </w:rPr>
        <w:t>) формується внаслідок негативного впливу на працівника особливостей тієї організації, в якій він працює [</w:t>
      </w:r>
      <w:r>
        <w:rPr>
          <w:sz w:val="28"/>
          <w:szCs w:val="28"/>
        </w:rPr>
        <w:t>98</w:t>
      </w:r>
      <w:r w:rsidRPr="00105643">
        <w:rPr>
          <w:sz w:val="28"/>
          <w:szCs w:val="28"/>
        </w:rPr>
        <w:t>].</w:t>
      </w:r>
    </w:p>
    <w:p w:rsidR="004E106F" w:rsidRPr="00E46D77" w:rsidRDefault="004E106F" w:rsidP="004E106F">
      <w:pPr>
        <w:widowControl w:val="0"/>
        <w:spacing w:line="360" w:lineRule="auto"/>
        <w:ind w:firstLine="709"/>
        <w:jc w:val="both"/>
        <w:rPr>
          <w:sz w:val="28"/>
          <w:szCs w:val="28"/>
        </w:rPr>
      </w:pPr>
      <w:r w:rsidRPr="00F210B3">
        <w:rPr>
          <w:sz w:val="28"/>
          <w:szCs w:val="28"/>
        </w:rPr>
        <w:t xml:space="preserve">Згідно з психофізіологічним підходом, організаційний стрес є </w:t>
      </w:r>
      <w:r w:rsidRPr="00F210B3">
        <w:rPr>
          <w:sz w:val="28"/>
          <w:szCs w:val="28"/>
        </w:rPr>
        <w:lastRenderedPageBreak/>
        <w:t>багатомірним</w:t>
      </w:r>
      <w:r w:rsidRPr="00E46D77">
        <w:rPr>
          <w:sz w:val="28"/>
          <w:szCs w:val="28"/>
        </w:rPr>
        <w:t xml:space="preserve"> феноменом, детермінованим внутрішньо</w:t>
      </w:r>
      <w:r>
        <w:rPr>
          <w:sz w:val="28"/>
          <w:szCs w:val="28"/>
        </w:rPr>
        <w:t>-</w:t>
      </w:r>
      <w:r w:rsidRPr="00E46D77">
        <w:rPr>
          <w:sz w:val="28"/>
          <w:szCs w:val="28"/>
        </w:rPr>
        <w:t>організаційними чинниками трьох рівнів (індивідуальні характеристики персоналу, групова взаємодія, організаційне середовище) і зовнішніми (макрос</w:t>
      </w:r>
      <w:r>
        <w:rPr>
          <w:sz w:val="28"/>
          <w:szCs w:val="28"/>
        </w:rPr>
        <w:t>ередовищними) стре</w:t>
      </w:r>
      <w:r w:rsidRPr="00E46D77">
        <w:rPr>
          <w:sz w:val="28"/>
          <w:szCs w:val="28"/>
        </w:rPr>
        <w:t xml:space="preserve">с-факторами, залежними від якості й успішності взаємодії організації з мікро- і макробізнес-середовищем. Іншими словами, організаційний стрес проявляється в напруженні адаптаційних механізмів як реакція на певну організаційно-виробничу ситуацію. </w:t>
      </w:r>
    </w:p>
    <w:p w:rsidR="004E106F" w:rsidRPr="00E46D77" w:rsidRDefault="004E106F" w:rsidP="004E106F">
      <w:pPr>
        <w:widowControl w:val="0"/>
        <w:spacing w:line="360" w:lineRule="auto"/>
        <w:ind w:firstLine="709"/>
        <w:jc w:val="both"/>
        <w:rPr>
          <w:spacing w:val="-6"/>
          <w:sz w:val="28"/>
          <w:szCs w:val="28"/>
        </w:rPr>
      </w:pPr>
      <w:r w:rsidRPr="00E46D77">
        <w:rPr>
          <w:sz w:val="28"/>
          <w:szCs w:val="28"/>
        </w:rPr>
        <w:t>Протягом останніх років спостерігається стійкий інтерес дослідників до вивчення природи професійного стресу.</w:t>
      </w:r>
      <w:r>
        <w:rPr>
          <w:spacing w:val="1"/>
          <w:sz w:val="28"/>
          <w:szCs w:val="28"/>
        </w:rPr>
        <w:t xml:space="preserve"> </w:t>
      </w:r>
      <w:r w:rsidRPr="00E46D77">
        <w:rPr>
          <w:spacing w:val="1"/>
          <w:sz w:val="28"/>
          <w:szCs w:val="28"/>
        </w:rPr>
        <w:t>Проаналізуємо основні концептуально-методологічні парадигми   дослідження професійного стресу, що склалися в сучасній прикладній психології</w:t>
      </w:r>
      <w:r>
        <w:rPr>
          <w:spacing w:val="1"/>
          <w:sz w:val="28"/>
          <w:szCs w:val="28"/>
        </w:rPr>
        <w:t>: екологічна, трансактна й</w:t>
      </w:r>
      <w:r w:rsidRPr="00E46D77">
        <w:rPr>
          <w:spacing w:val="1"/>
          <w:sz w:val="28"/>
          <w:szCs w:val="28"/>
        </w:rPr>
        <w:t xml:space="preserve"> регуляторна.</w:t>
      </w:r>
      <w:r>
        <w:rPr>
          <w:spacing w:val="1"/>
          <w:sz w:val="28"/>
          <w:szCs w:val="28"/>
        </w:rPr>
        <w:t xml:space="preserve"> </w:t>
      </w:r>
      <w:r w:rsidRPr="00E46D77">
        <w:rPr>
          <w:spacing w:val="-1"/>
          <w:sz w:val="28"/>
          <w:szCs w:val="28"/>
        </w:rPr>
        <w:t xml:space="preserve">У першій з них стрес розуміється як результат взаємодії індивіда з </w:t>
      </w:r>
      <w:r>
        <w:rPr>
          <w:spacing w:val="-1"/>
          <w:sz w:val="28"/>
          <w:szCs w:val="28"/>
        </w:rPr>
        <w:t xml:space="preserve">оточуючим </w:t>
      </w:r>
      <w:r w:rsidRPr="00E46D77">
        <w:rPr>
          <w:spacing w:val="-1"/>
          <w:sz w:val="28"/>
          <w:szCs w:val="28"/>
        </w:rPr>
        <w:t>середовищем; у другій</w:t>
      </w:r>
      <w:r>
        <w:rPr>
          <w:spacing w:val="-1"/>
          <w:sz w:val="28"/>
          <w:szCs w:val="28"/>
        </w:rPr>
        <w:t xml:space="preserve"> </w:t>
      </w:r>
      <w:r>
        <w:rPr>
          <w:sz w:val="28"/>
          <w:szCs w:val="28"/>
        </w:rPr>
        <w:t>–</w:t>
      </w:r>
      <w:r>
        <w:rPr>
          <w:spacing w:val="-1"/>
          <w:sz w:val="28"/>
          <w:szCs w:val="28"/>
        </w:rPr>
        <w:t xml:space="preserve"> як індивідуальна реакція пристосування </w:t>
      </w:r>
      <w:r w:rsidRPr="00E46D77">
        <w:rPr>
          <w:spacing w:val="-1"/>
          <w:sz w:val="28"/>
          <w:szCs w:val="28"/>
        </w:rPr>
        <w:t xml:space="preserve">людини </w:t>
      </w:r>
      <w:r>
        <w:rPr>
          <w:spacing w:val="-1"/>
          <w:sz w:val="28"/>
          <w:szCs w:val="28"/>
        </w:rPr>
        <w:t>до</w:t>
      </w:r>
      <w:r w:rsidRPr="00E46D77">
        <w:rPr>
          <w:spacing w:val="-1"/>
          <w:sz w:val="28"/>
          <w:szCs w:val="28"/>
        </w:rPr>
        <w:t xml:space="preserve"> ускладнення ситуації; у треті</w:t>
      </w:r>
      <w:r>
        <w:rPr>
          <w:spacing w:val="-1"/>
          <w:sz w:val="28"/>
          <w:szCs w:val="28"/>
        </w:rPr>
        <w:t xml:space="preserve">й </w:t>
      </w:r>
      <w:r>
        <w:rPr>
          <w:sz w:val="28"/>
          <w:szCs w:val="28"/>
        </w:rPr>
        <w:t>–</w:t>
      </w:r>
      <w:r>
        <w:rPr>
          <w:spacing w:val="-1"/>
          <w:sz w:val="28"/>
          <w:szCs w:val="28"/>
        </w:rPr>
        <w:t xml:space="preserve"> як особливий клас станів</w:t>
      </w:r>
      <w:r w:rsidRPr="00E46D77">
        <w:rPr>
          <w:spacing w:val="-1"/>
          <w:sz w:val="28"/>
          <w:szCs w:val="28"/>
        </w:rPr>
        <w:t xml:space="preserve">, </w:t>
      </w:r>
      <w:r>
        <w:rPr>
          <w:spacing w:val="-1"/>
          <w:sz w:val="28"/>
          <w:szCs w:val="28"/>
        </w:rPr>
        <w:t>що відбивають</w:t>
      </w:r>
      <w:r w:rsidRPr="00E46D77">
        <w:rPr>
          <w:spacing w:val="-1"/>
          <w:sz w:val="28"/>
          <w:szCs w:val="28"/>
        </w:rPr>
        <w:t xml:space="preserve"> механізм регуляції ді</w:t>
      </w:r>
      <w:r>
        <w:rPr>
          <w:spacing w:val="-1"/>
          <w:sz w:val="28"/>
          <w:szCs w:val="28"/>
        </w:rPr>
        <w:t>яльності в ускладнених умовах</w:t>
      </w:r>
      <w:r w:rsidRPr="00E46D77">
        <w:rPr>
          <w:spacing w:val="-1"/>
          <w:sz w:val="28"/>
          <w:szCs w:val="28"/>
        </w:rPr>
        <w:t>.</w:t>
      </w:r>
    </w:p>
    <w:p w:rsidR="004E106F" w:rsidRDefault="004E106F" w:rsidP="004E106F">
      <w:pPr>
        <w:widowControl w:val="0"/>
        <w:shd w:val="clear" w:color="auto" w:fill="FFFFFF"/>
        <w:spacing w:line="360" w:lineRule="auto"/>
        <w:ind w:left="10" w:firstLine="709"/>
        <w:jc w:val="both"/>
        <w:rPr>
          <w:sz w:val="28"/>
          <w:szCs w:val="28"/>
        </w:rPr>
      </w:pPr>
      <w:r>
        <w:rPr>
          <w:sz w:val="28"/>
          <w:szCs w:val="28"/>
        </w:rPr>
        <w:t xml:space="preserve">Сукупність негативних наслідків стресу розглядається як багатомірний об’єкт, що аналізується в трьох основних площинах: вплив на працю, фізичне </w:t>
      </w:r>
      <w:r w:rsidR="00850650">
        <w:rPr>
          <w:sz w:val="28"/>
          <w:szCs w:val="28"/>
        </w:rPr>
        <w:t>й психічне здоров’я (табл. 1.1)</w:t>
      </w:r>
      <w:r>
        <w:rPr>
          <w:sz w:val="28"/>
          <w:szCs w:val="28"/>
        </w:rPr>
        <w:t>.</w:t>
      </w:r>
    </w:p>
    <w:p w:rsidR="004E106F" w:rsidRPr="00105643" w:rsidRDefault="004E106F" w:rsidP="004E106F">
      <w:pPr>
        <w:widowControl w:val="0"/>
        <w:shd w:val="clear" w:color="auto" w:fill="FFFFFF"/>
        <w:spacing w:line="360" w:lineRule="auto"/>
        <w:jc w:val="right"/>
        <w:rPr>
          <w:i/>
          <w:sz w:val="28"/>
          <w:szCs w:val="28"/>
        </w:rPr>
      </w:pPr>
      <w:r w:rsidRPr="00105643">
        <w:rPr>
          <w:i/>
          <w:iCs/>
          <w:sz w:val="28"/>
          <w:szCs w:val="28"/>
        </w:rPr>
        <w:t>Таблиця 1.1</w:t>
      </w:r>
    </w:p>
    <w:p w:rsidR="004E106F" w:rsidRPr="00A8392E" w:rsidRDefault="004E106F" w:rsidP="004E106F">
      <w:pPr>
        <w:widowControl w:val="0"/>
        <w:shd w:val="clear" w:color="auto" w:fill="FFFFFF"/>
        <w:spacing w:line="360" w:lineRule="auto"/>
        <w:jc w:val="center"/>
        <w:rPr>
          <w:b/>
          <w:sz w:val="28"/>
          <w:szCs w:val="28"/>
        </w:rPr>
      </w:pPr>
      <w:r w:rsidRPr="00A8392E">
        <w:rPr>
          <w:b/>
          <w:iCs/>
          <w:spacing w:val="-2"/>
          <w:sz w:val="28"/>
          <w:szCs w:val="28"/>
        </w:rPr>
        <w:t>Групи показників, що використовуються для оцінки негативних наслідків професійного стресу в прикладних дослідженнях</w:t>
      </w:r>
      <w:r w:rsidRPr="00A8392E">
        <w:rPr>
          <w:b/>
          <w:sz w:val="28"/>
          <w:szCs w:val="28"/>
        </w:rPr>
        <w:t xml:space="preserve"> </w:t>
      </w:r>
    </w:p>
    <w:p w:rsidR="004E106F" w:rsidRPr="004E106F" w:rsidRDefault="004E106F" w:rsidP="004E106F">
      <w:pPr>
        <w:widowControl w:val="0"/>
        <w:shd w:val="clear" w:color="auto" w:fill="FFFFFF"/>
        <w:spacing w:line="360" w:lineRule="auto"/>
        <w:jc w:val="center"/>
        <w:rPr>
          <w:b/>
          <w:sz w:val="28"/>
          <w:szCs w:val="28"/>
          <w:lang w:val="en-US"/>
        </w:rPr>
      </w:pPr>
      <w:r w:rsidRPr="004E106F">
        <w:rPr>
          <w:b/>
          <w:sz w:val="28"/>
          <w:szCs w:val="28"/>
          <w:lang w:val="en-US"/>
        </w:rPr>
        <w:t>(</w:t>
      </w:r>
      <w:r w:rsidRPr="00A8392E">
        <w:rPr>
          <w:b/>
          <w:iCs/>
          <w:sz w:val="28"/>
          <w:szCs w:val="28"/>
        </w:rPr>
        <w:t>за</w:t>
      </w:r>
      <w:r w:rsidRPr="004E106F">
        <w:rPr>
          <w:b/>
          <w:iCs/>
          <w:sz w:val="28"/>
          <w:szCs w:val="28"/>
          <w:lang w:val="en-US"/>
        </w:rPr>
        <w:t xml:space="preserve"> </w:t>
      </w:r>
      <w:r w:rsidRPr="004E106F">
        <w:rPr>
          <w:b/>
          <w:iCs/>
          <w:spacing w:val="-1"/>
          <w:sz w:val="28"/>
          <w:szCs w:val="28"/>
          <w:lang w:val="en-US"/>
        </w:rPr>
        <w:t xml:space="preserve">J.R.P. French, R.V. Harrison </w:t>
      </w:r>
      <w:r w:rsidRPr="004E106F">
        <w:rPr>
          <w:b/>
          <w:sz w:val="28"/>
          <w:szCs w:val="28"/>
          <w:lang w:val="en-US"/>
        </w:rPr>
        <w:t>)</w:t>
      </w:r>
    </w:p>
    <w:tbl>
      <w:tblPr>
        <w:tblW w:w="9781" w:type="dxa"/>
        <w:tblInd w:w="40" w:type="dxa"/>
        <w:tblLayout w:type="fixed"/>
        <w:tblCellMar>
          <w:left w:w="40" w:type="dxa"/>
          <w:right w:w="40" w:type="dxa"/>
        </w:tblCellMar>
        <w:tblLook w:val="00A0" w:firstRow="1" w:lastRow="0" w:firstColumn="1" w:lastColumn="0" w:noHBand="0" w:noVBand="0"/>
      </w:tblPr>
      <w:tblGrid>
        <w:gridCol w:w="2977"/>
        <w:gridCol w:w="3260"/>
        <w:gridCol w:w="3544"/>
      </w:tblGrid>
      <w:tr w:rsidR="004E106F" w:rsidRPr="00E46D77" w:rsidTr="004E106F">
        <w:trPr>
          <w:trHeight w:hRule="exact" w:val="419"/>
        </w:trPr>
        <w:tc>
          <w:tcPr>
            <w:tcW w:w="297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E106F" w:rsidRPr="007024E7" w:rsidRDefault="004E106F" w:rsidP="004E106F">
            <w:pPr>
              <w:widowControl w:val="0"/>
              <w:shd w:val="clear" w:color="auto" w:fill="FFFFFF"/>
              <w:jc w:val="center"/>
            </w:pPr>
            <w:r w:rsidRPr="007024E7">
              <w:t>Праця</w:t>
            </w:r>
          </w:p>
        </w:tc>
        <w:tc>
          <w:tcPr>
            <w:tcW w:w="68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106F" w:rsidRPr="007024E7" w:rsidRDefault="004E106F" w:rsidP="004E106F">
            <w:pPr>
              <w:widowControl w:val="0"/>
              <w:shd w:val="clear" w:color="auto" w:fill="FFFFFF"/>
              <w:jc w:val="center"/>
            </w:pPr>
            <w:r w:rsidRPr="007024E7">
              <w:t>Здоров</w:t>
            </w:r>
            <w:r>
              <w:t>’</w:t>
            </w:r>
            <w:r w:rsidRPr="007024E7">
              <w:t>я</w:t>
            </w:r>
          </w:p>
        </w:tc>
      </w:tr>
      <w:tr w:rsidR="004E106F" w:rsidRPr="00E46D77" w:rsidTr="004E106F">
        <w:trPr>
          <w:trHeight w:hRule="exact" w:val="528"/>
        </w:trPr>
        <w:tc>
          <w:tcPr>
            <w:tcW w:w="2977" w:type="dxa"/>
            <w:vMerge/>
            <w:tcBorders>
              <w:top w:val="single" w:sz="6" w:space="0" w:color="auto"/>
              <w:left w:val="single" w:sz="6" w:space="0" w:color="auto"/>
              <w:bottom w:val="single" w:sz="6" w:space="0" w:color="auto"/>
              <w:right w:val="single" w:sz="6" w:space="0" w:color="auto"/>
            </w:tcBorders>
            <w:vAlign w:val="center"/>
          </w:tcPr>
          <w:p w:rsidR="004E106F" w:rsidRPr="007024E7" w:rsidRDefault="004E106F" w:rsidP="004E106F">
            <w:pPr>
              <w:widowControl w:val="0"/>
              <w:jc w:val="cente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E106F" w:rsidRPr="007024E7" w:rsidRDefault="004E106F" w:rsidP="004E106F">
            <w:pPr>
              <w:widowControl w:val="0"/>
              <w:shd w:val="clear" w:color="auto" w:fill="FFFFFF"/>
              <w:jc w:val="center"/>
            </w:pPr>
            <w:r w:rsidRPr="007024E7">
              <w:t>Психічне</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4E106F" w:rsidRPr="007024E7" w:rsidRDefault="004E106F" w:rsidP="004E106F">
            <w:pPr>
              <w:widowControl w:val="0"/>
              <w:shd w:val="clear" w:color="auto" w:fill="FFFFFF"/>
              <w:jc w:val="center"/>
            </w:pPr>
            <w:r w:rsidRPr="007024E7">
              <w:t>Фізичне</w:t>
            </w:r>
          </w:p>
        </w:tc>
      </w:tr>
      <w:tr w:rsidR="004E106F" w:rsidRPr="00E46D77" w:rsidTr="004E106F">
        <w:trPr>
          <w:trHeight w:hRule="exact" w:val="1735"/>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4E106F" w:rsidRPr="007024E7" w:rsidRDefault="004E106F" w:rsidP="004E106F">
            <w:pPr>
              <w:widowControl w:val="0"/>
              <w:shd w:val="clear" w:color="auto" w:fill="FFFFFF"/>
              <w:jc w:val="center"/>
            </w:pPr>
            <w:r w:rsidRPr="007024E7">
              <w:t>Продуктивність праці</w:t>
            </w:r>
          </w:p>
          <w:p w:rsidR="004E106F" w:rsidRPr="007024E7" w:rsidRDefault="004E106F" w:rsidP="004E106F">
            <w:pPr>
              <w:widowControl w:val="0"/>
              <w:shd w:val="clear" w:color="auto" w:fill="FFFFFF"/>
              <w:ind w:hanging="5"/>
              <w:jc w:val="center"/>
            </w:pPr>
            <w:r>
              <w:t>Надійність діяльності</w:t>
            </w:r>
          </w:p>
          <w:p w:rsidR="004E106F" w:rsidRDefault="004E106F" w:rsidP="004E106F">
            <w:pPr>
              <w:widowControl w:val="0"/>
              <w:shd w:val="clear" w:color="auto" w:fill="FFFFFF"/>
              <w:ind w:hanging="5"/>
              <w:jc w:val="center"/>
            </w:pPr>
            <w:r w:rsidRPr="007024E7">
              <w:t>Нещасні випадки</w:t>
            </w:r>
          </w:p>
          <w:p w:rsidR="004E106F" w:rsidRPr="007024E7" w:rsidRDefault="004E106F" w:rsidP="004E106F">
            <w:pPr>
              <w:widowControl w:val="0"/>
              <w:shd w:val="clear" w:color="auto" w:fill="FFFFFF"/>
              <w:ind w:hanging="5"/>
              <w:jc w:val="center"/>
            </w:pPr>
            <w:r w:rsidRPr="007024E7">
              <w:t>Помилки, збої в р</w:t>
            </w:r>
            <w:r>
              <w:t>оботі</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E106F" w:rsidRDefault="004E106F" w:rsidP="004E106F">
            <w:pPr>
              <w:widowControl w:val="0"/>
              <w:shd w:val="clear" w:color="auto" w:fill="FFFFFF"/>
              <w:ind w:firstLine="5"/>
              <w:jc w:val="center"/>
            </w:pPr>
            <w:r w:rsidRPr="007024E7">
              <w:t>Самопочуття</w:t>
            </w:r>
          </w:p>
          <w:p w:rsidR="004E106F" w:rsidRPr="007024E7" w:rsidRDefault="004E106F" w:rsidP="004E106F">
            <w:pPr>
              <w:widowControl w:val="0"/>
              <w:shd w:val="clear" w:color="auto" w:fill="FFFFFF"/>
              <w:ind w:firstLine="5"/>
              <w:jc w:val="center"/>
            </w:pPr>
            <w:r w:rsidRPr="007024E7">
              <w:t>Пограничні стани</w:t>
            </w:r>
          </w:p>
          <w:p w:rsidR="004E106F" w:rsidRPr="007024E7" w:rsidRDefault="004E106F" w:rsidP="004E106F">
            <w:pPr>
              <w:widowControl w:val="0"/>
              <w:shd w:val="clear" w:color="auto" w:fill="FFFFFF"/>
              <w:ind w:hanging="5"/>
              <w:jc w:val="center"/>
            </w:pPr>
            <w:r>
              <w:t>Особистісні деформації Поведінкові ризик-фактори</w:t>
            </w:r>
            <w:r w:rsidRPr="007024E7">
              <w:t xml:space="preserve"> (куріння, ал</w:t>
            </w:r>
            <w:r>
              <w:t>коголізм та</w:t>
            </w:r>
            <w:r w:rsidRPr="007024E7">
              <w:t xml:space="preserve"> ін.)</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4E106F" w:rsidRDefault="004E106F" w:rsidP="004E106F">
            <w:pPr>
              <w:widowControl w:val="0"/>
              <w:shd w:val="clear" w:color="auto" w:fill="FFFFFF"/>
              <w:ind w:hanging="5"/>
              <w:jc w:val="center"/>
            </w:pPr>
            <w:r>
              <w:t>Характеристики вітально важливих функцій організму</w:t>
            </w:r>
          </w:p>
          <w:p w:rsidR="004E106F" w:rsidRDefault="004E106F" w:rsidP="004E106F">
            <w:pPr>
              <w:widowControl w:val="0"/>
              <w:shd w:val="clear" w:color="auto" w:fill="FFFFFF"/>
              <w:ind w:hanging="5"/>
              <w:jc w:val="center"/>
            </w:pPr>
            <w:r>
              <w:t>Індекси</w:t>
            </w:r>
            <w:r w:rsidRPr="007024E7">
              <w:t xml:space="preserve"> профес</w:t>
            </w:r>
            <w:r>
              <w:t xml:space="preserve">ійної </w:t>
            </w:r>
            <w:r w:rsidRPr="007024E7">
              <w:t>захворюваності або смертності</w:t>
            </w:r>
          </w:p>
          <w:p w:rsidR="004E106F" w:rsidRPr="007024E7" w:rsidRDefault="004E106F" w:rsidP="004E106F">
            <w:pPr>
              <w:widowControl w:val="0"/>
              <w:shd w:val="clear" w:color="auto" w:fill="FFFFFF"/>
              <w:ind w:hanging="5"/>
              <w:jc w:val="center"/>
            </w:pPr>
            <w:r w:rsidRPr="007024E7">
              <w:t>Ушкод</w:t>
            </w:r>
            <w:r>
              <w:t>ження і травми Психосоматичні захворювання</w:t>
            </w:r>
          </w:p>
        </w:tc>
      </w:tr>
      <w:tr w:rsidR="004E106F" w:rsidRPr="00E46D77" w:rsidTr="004E106F">
        <w:trPr>
          <w:trHeight w:hRule="exact" w:val="1413"/>
        </w:trPr>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rsidR="004E106F" w:rsidRDefault="004E106F" w:rsidP="004E106F">
            <w:pPr>
              <w:widowControl w:val="0"/>
              <w:shd w:val="clear" w:color="auto" w:fill="FFFFFF"/>
              <w:ind w:hanging="5"/>
              <w:jc w:val="center"/>
            </w:pPr>
            <w:r w:rsidRPr="007024E7">
              <w:lastRenderedPageBreak/>
              <w:t>Неадекватна   трудо</w:t>
            </w:r>
            <w:r>
              <w:t>ва</w:t>
            </w:r>
            <w:r w:rsidRPr="007024E7">
              <w:t xml:space="preserve"> поведінка</w:t>
            </w:r>
          </w:p>
          <w:p w:rsidR="004E106F" w:rsidRDefault="004E106F" w:rsidP="004E106F">
            <w:pPr>
              <w:widowControl w:val="0"/>
              <w:shd w:val="clear" w:color="auto" w:fill="FFFFFF"/>
              <w:ind w:hanging="5"/>
              <w:jc w:val="center"/>
            </w:pPr>
            <w:r w:rsidRPr="007024E7">
              <w:t>Плинність кадрів</w:t>
            </w:r>
          </w:p>
          <w:p w:rsidR="004E106F" w:rsidRPr="007024E7" w:rsidRDefault="004E106F" w:rsidP="004E106F">
            <w:pPr>
              <w:widowControl w:val="0"/>
              <w:shd w:val="clear" w:color="auto" w:fill="FFFFFF"/>
              <w:ind w:hanging="5"/>
              <w:jc w:val="center"/>
            </w:pPr>
            <w:r>
              <w:t xml:space="preserve">Прогули, </w:t>
            </w:r>
            <w:r w:rsidRPr="007024E7">
              <w:t>порушення трудової дисципліни</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4E106F" w:rsidRDefault="004E106F" w:rsidP="004E106F">
            <w:pPr>
              <w:widowControl w:val="0"/>
              <w:shd w:val="clear" w:color="auto" w:fill="FFFFFF"/>
              <w:ind w:hanging="5"/>
              <w:jc w:val="center"/>
            </w:pPr>
            <w:r w:rsidRPr="007024E7">
              <w:t xml:space="preserve">Задоволеність </w:t>
            </w:r>
            <w:r>
              <w:t>працею</w:t>
            </w:r>
          </w:p>
          <w:p w:rsidR="004E106F" w:rsidRDefault="004E106F" w:rsidP="004E106F">
            <w:pPr>
              <w:widowControl w:val="0"/>
              <w:shd w:val="clear" w:color="auto" w:fill="FFFFFF"/>
              <w:ind w:hanging="5"/>
              <w:jc w:val="center"/>
            </w:pPr>
            <w:r w:rsidRPr="007024E7">
              <w:t>Трудова мотивація</w:t>
            </w:r>
          </w:p>
          <w:p w:rsidR="004E106F" w:rsidRPr="007024E7" w:rsidRDefault="004E106F" w:rsidP="004E106F">
            <w:pPr>
              <w:widowControl w:val="0"/>
              <w:shd w:val="clear" w:color="auto" w:fill="FFFFFF"/>
              <w:ind w:hanging="5"/>
              <w:jc w:val="center"/>
            </w:pPr>
            <w:r w:rsidRPr="007024E7">
              <w:t>Соціальна інтеграція</w:t>
            </w: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4E106F" w:rsidRPr="007024E7" w:rsidRDefault="004E106F" w:rsidP="004E106F">
            <w:pPr>
              <w:widowControl w:val="0"/>
              <w:shd w:val="clear" w:color="auto" w:fill="FFFFFF"/>
              <w:ind w:firstLine="5"/>
              <w:jc w:val="center"/>
            </w:pPr>
            <w:r w:rsidRPr="007024E7">
              <w:t xml:space="preserve">Органічні </w:t>
            </w:r>
            <w:r>
              <w:t>захворювання</w:t>
            </w:r>
          </w:p>
        </w:tc>
      </w:tr>
      <w:tr w:rsidR="004E106F" w:rsidRPr="00E46D77" w:rsidTr="004E106F">
        <w:trPr>
          <w:trHeight w:hRule="exact" w:val="697"/>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E106F" w:rsidRPr="007024E7" w:rsidRDefault="004E106F" w:rsidP="004E106F">
            <w:pPr>
              <w:widowControl w:val="0"/>
              <w:shd w:val="clear" w:color="auto" w:fill="FFFFFF"/>
              <w:ind w:hanging="5"/>
              <w:jc w:val="center"/>
            </w:pPr>
            <w:r w:rsidRPr="007024E7">
              <w:t>Соціально-психологічний клімат в робочій групі</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E106F" w:rsidRPr="007024E7" w:rsidRDefault="004E106F" w:rsidP="004E106F">
            <w:pPr>
              <w:widowControl w:val="0"/>
              <w:shd w:val="clear" w:color="auto" w:fill="FFFFFF"/>
              <w:ind w:hanging="5"/>
              <w:jc w:val="center"/>
            </w:pPr>
            <w:r w:rsidRPr="007024E7">
              <w:t>Моральні норми і ціннісні орієнтації</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4E106F" w:rsidRPr="007024E7" w:rsidRDefault="004E106F" w:rsidP="004E106F">
            <w:pPr>
              <w:widowControl w:val="0"/>
              <w:shd w:val="clear" w:color="auto" w:fill="FFFFFF"/>
              <w:ind w:firstLine="5"/>
              <w:jc w:val="center"/>
            </w:pPr>
          </w:p>
        </w:tc>
      </w:tr>
    </w:tbl>
    <w:p w:rsidR="004E106F" w:rsidRPr="00E46D77" w:rsidRDefault="004E106F" w:rsidP="004E106F">
      <w:pPr>
        <w:widowControl w:val="0"/>
        <w:spacing w:line="360" w:lineRule="auto"/>
        <w:jc w:val="both"/>
        <w:rPr>
          <w:sz w:val="28"/>
          <w:szCs w:val="28"/>
        </w:rPr>
      </w:pPr>
    </w:p>
    <w:p w:rsidR="004E106F" w:rsidRDefault="004E106F" w:rsidP="004E106F">
      <w:pPr>
        <w:widowControl w:val="0"/>
        <w:shd w:val="clear" w:color="auto" w:fill="FFFFFF"/>
        <w:spacing w:line="360" w:lineRule="auto"/>
        <w:ind w:left="10" w:firstLine="699"/>
        <w:jc w:val="both"/>
        <w:rPr>
          <w:color w:val="FF0000"/>
          <w:sz w:val="28"/>
          <w:szCs w:val="28"/>
        </w:rPr>
      </w:pPr>
      <w:r>
        <w:rPr>
          <w:sz w:val="28"/>
          <w:szCs w:val="28"/>
        </w:rPr>
        <w:t>У роботах R.A. Karasek, присвячених створенню загальної теорії стресу робочого місця, на підставі досліджень проблеми контролю висунута гіпотеза про те, що переживання стресу виникають при взаємодії між двома чинниками – відповідальністю й контролем („широта роботи</w:t>
      </w:r>
      <w:r w:rsidRPr="006973EC">
        <w:rPr>
          <w:sz w:val="28"/>
          <w:szCs w:val="28"/>
        </w:rPr>
        <w:t>”</w:t>
      </w:r>
      <w:r>
        <w:rPr>
          <w:sz w:val="28"/>
          <w:szCs w:val="28"/>
        </w:rPr>
        <w:t xml:space="preserve"> і „психологічні вимоги</w:t>
      </w:r>
      <w:r w:rsidRPr="006973EC">
        <w:rPr>
          <w:sz w:val="28"/>
          <w:szCs w:val="28"/>
        </w:rPr>
        <w:t>”</w:t>
      </w:r>
      <w:r>
        <w:rPr>
          <w:sz w:val="28"/>
          <w:szCs w:val="28"/>
        </w:rPr>
        <w:t>). Високу напруженість має така професія, в якій індивід при великій відповідальності має недостатній контроль за способами й результатами виконання завдань.</w:t>
      </w:r>
      <w:r>
        <w:rPr>
          <w:color w:val="FF0000"/>
          <w:sz w:val="28"/>
          <w:szCs w:val="28"/>
        </w:rPr>
        <w:t xml:space="preserve"> </w:t>
      </w:r>
    </w:p>
    <w:p w:rsidR="004E106F" w:rsidRPr="00E46D77" w:rsidRDefault="004E106F" w:rsidP="004E106F">
      <w:pPr>
        <w:widowControl w:val="0"/>
        <w:shd w:val="clear" w:color="auto" w:fill="FFFFFF"/>
        <w:spacing w:line="360" w:lineRule="auto"/>
        <w:ind w:left="10" w:firstLine="699"/>
        <w:jc w:val="both"/>
        <w:rPr>
          <w:sz w:val="28"/>
          <w:szCs w:val="28"/>
        </w:rPr>
      </w:pPr>
      <w:r>
        <w:rPr>
          <w:sz w:val="28"/>
          <w:szCs w:val="28"/>
        </w:rPr>
        <w:t xml:space="preserve">R.A. Karasek розробив детальну функціональну модель взаємозв’язку між вимогами і напруженістю на основі факторного аналізу певних робочих характеристик. </w:t>
      </w:r>
      <w:r w:rsidRPr="00E46D77">
        <w:rPr>
          <w:sz w:val="28"/>
          <w:szCs w:val="28"/>
        </w:rPr>
        <w:t xml:space="preserve">У цій моделі робоче навантаження </w:t>
      </w:r>
      <w:r>
        <w:rPr>
          <w:sz w:val="28"/>
          <w:szCs w:val="28"/>
        </w:rPr>
        <w:t>визначається як зовнішній стрес</w:t>
      </w:r>
      <w:r w:rsidRPr="00E46D77">
        <w:rPr>
          <w:sz w:val="28"/>
          <w:szCs w:val="28"/>
        </w:rPr>
        <w:t xml:space="preserve">ор, дію якого можна усунути </w:t>
      </w:r>
      <w:r>
        <w:rPr>
          <w:sz w:val="28"/>
          <w:szCs w:val="28"/>
        </w:rPr>
        <w:t>завдяки застосуванню великої кількості</w:t>
      </w:r>
      <w:r w:rsidRPr="00E46D77">
        <w:rPr>
          <w:sz w:val="28"/>
          <w:szCs w:val="28"/>
        </w:rPr>
        <w:t xml:space="preserve"> способів виконання роботи, прийомів подолання навантажень, </w:t>
      </w:r>
      <w:r>
        <w:rPr>
          <w:sz w:val="28"/>
          <w:szCs w:val="28"/>
        </w:rPr>
        <w:t>надання свободи</w:t>
      </w:r>
      <w:r w:rsidRPr="00E46D77">
        <w:rPr>
          <w:sz w:val="28"/>
          <w:szCs w:val="28"/>
        </w:rPr>
        <w:t xml:space="preserve"> дій </w:t>
      </w:r>
      <w:r>
        <w:rPr>
          <w:sz w:val="28"/>
          <w:szCs w:val="28"/>
        </w:rPr>
        <w:t xml:space="preserve"> при</w:t>
      </w:r>
      <w:r w:rsidRPr="00E46D77">
        <w:rPr>
          <w:sz w:val="28"/>
          <w:szCs w:val="28"/>
        </w:rPr>
        <w:t xml:space="preserve"> виборі цих способів і прийомів. </w:t>
      </w:r>
    </w:p>
    <w:p w:rsidR="004E106F" w:rsidRPr="00E46D77" w:rsidRDefault="004E106F" w:rsidP="004E106F">
      <w:pPr>
        <w:widowControl w:val="0"/>
        <w:shd w:val="clear" w:color="auto" w:fill="FFFFFF"/>
        <w:spacing w:line="360" w:lineRule="auto"/>
        <w:ind w:left="5" w:right="5" w:firstLine="699"/>
        <w:jc w:val="both"/>
        <w:rPr>
          <w:sz w:val="28"/>
          <w:szCs w:val="28"/>
        </w:rPr>
      </w:pPr>
      <w:r w:rsidRPr="00E46D77">
        <w:rPr>
          <w:sz w:val="28"/>
          <w:szCs w:val="28"/>
        </w:rPr>
        <w:t xml:space="preserve">У моделі  </w:t>
      </w:r>
      <w:r>
        <w:rPr>
          <w:sz w:val="28"/>
          <w:szCs w:val="28"/>
        </w:rPr>
        <w:t>J.R. Hackman та</w:t>
      </w:r>
      <w:r w:rsidRPr="000359F5">
        <w:rPr>
          <w:sz w:val="28"/>
          <w:szCs w:val="28"/>
        </w:rPr>
        <w:t xml:space="preserve"> G.</w:t>
      </w:r>
      <w:r>
        <w:rPr>
          <w:sz w:val="28"/>
          <w:szCs w:val="28"/>
        </w:rPr>
        <w:t>R. </w:t>
      </w:r>
      <w:r w:rsidRPr="000359F5">
        <w:rPr>
          <w:sz w:val="28"/>
          <w:szCs w:val="28"/>
        </w:rPr>
        <w:t>Oldham</w:t>
      </w:r>
      <w:r>
        <w:rPr>
          <w:sz w:val="28"/>
          <w:szCs w:val="28"/>
        </w:rPr>
        <w:t xml:space="preserve"> </w:t>
      </w:r>
      <w:r w:rsidRPr="00E46D77">
        <w:rPr>
          <w:sz w:val="28"/>
          <w:szCs w:val="28"/>
        </w:rPr>
        <w:t xml:space="preserve">описана структура </w:t>
      </w:r>
      <w:r>
        <w:rPr>
          <w:sz w:val="28"/>
          <w:szCs w:val="28"/>
        </w:rPr>
        <w:t>різних</w:t>
      </w:r>
      <w:r w:rsidRPr="00E46D77">
        <w:rPr>
          <w:sz w:val="28"/>
          <w:szCs w:val="28"/>
        </w:rPr>
        <w:t xml:space="preserve"> видів праці відповідно до п</w:t>
      </w:r>
      <w:r>
        <w:rPr>
          <w:sz w:val="28"/>
          <w:szCs w:val="28"/>
        </w:rPr>
        <w:t>’</w:t>
      </w:r>
      <w:r w:rsidRPr="00E46D77">
        <w:rPr>
          <w:sz w:val="28"/>
          <w:szCs w:val="28"/>
        </w:rPr>
        <w:t xml:space="preserve">яти базових характеристик (різноманітність, складність, значущість завдань, автономія виконання </w:t>
      </w:r>
      <w:r>
        <w:rPr>
          <w:sz w:val="28"/>
          <w:szCs w:val="28"/>
        </w:rPr>
        <w:t>чи наявність зворотно</w:t>
      </w:r>
      <w:r w:rsidRPr="00E46D77">
        <w:rPr>
          <w:sz w:val="28"/>
          <w:szCs w:val="28"/>
        </w:rPr>
        <w:t>го зв</w:t>
      </w:r>
      <w:r>
        <w:rPr>
          <w:sz w:val="28"/>
          <w:szCs w:val="28"/>
        </w:rPr>
        <w:t>’</w:t>
      </w:r>
      <w:r w:rsidRPr="00E46D77">
        <w:rPr>
          <w:sz w:val="28"/>
          <w:szCs w:val="28"/>
        </w:rPr>
        <w:t xml:space="preserve">язку), оцінка яких  доповнює </w:t>
      </w:r>
      <w:r>
        <w:rPr>
          <w:sz w:val="28"/>
          <w:szCs w:val="28"/>
        </w:rPr>
        <w:t xml:space="preserve">об’єктивний </w:t>
      </w:r>
      <w:r w:rsidRPr="00E46D77">
        <w:rPr>
          <w:sz w:val="28"/>
          <w:szCs w:val="28"/>
        </w:rPr>
        <w:t>опис трудової ситуації</w:t>
      </w:r>
      <w:r>
        <w:rPr>
          <w:sz w:val="28"/>
          <w:szCs w:val="28"/>
        </w:rPr>
        <w:t xml:space="preserve">, </w:t>
      </w:r>
      <w:r w:rsidRPr="00E46D77">
        <w:rPr>
          <w:sz w:val="28"/>
          <w:szCs w:val="28"/>
        </w:rPr>
        <w:t>дає можли</w:t>
      </w:r>
      <w:r>
        <w:rPr>
          <w:sz w:val="28"/>
          <w:szCs w:val="28"/>
        </w:rPr>
        <w:t>вість аналізувати індивідуальне відношення до праці й охарактеризувати суб’є</w:t>
      </w:r>
      <w:r w:rsidRPr="00E46D77">
        <w:rPr>
          <w:sz w:val="28"/>
          <w:szCs w:val="28"/>
        </w:rPr>
        <w:t>кт</w:t>
      </w:r>
      <w:r>
        <w:rPr>
          <w:sz w:val="28"/>
          <w:szCs w:val="28"/>
        </w:rPr>
        <w:t>-об’єктні</w:t>
      </w:r>
      <w:r w:rsidRPr="00E46D77">
        <w:rPr>
          <w:sz w:val="28"/>
          <w:szCs w:val="28"/>
        </w:rPr>
        <w:t xml:space="preserve"> </w:t>
      </w:r>
      <w:r>
        <w:rPr>
          <w:sz w:val="28"/>
          <w:szCs w:val="28"/>
        </w:rPr>
        <w:t>взаємини</w:t>
      </w:r>
      <w:r w:rsidRPr="00E46D77">
        <w:rPr>
          <w:sz w:val="28"/>
          <w:szCs w:val="28"/>
        </w:rPr>
        <w:t>.</w:t>
      </w:r>
    </w:p>
    <w:p w:rsidR="004E106F" w:rsidRPr="00E46D77" w:rsidRDefault="004E106F" w:rsidP="004E106F">
      <w:pPr>
        <w:widowControl w:val="0"/>
        <w:shd w:val="clear" w:color="auto" w:fill="FFFFFF"/>
        <w:spacing w:line="360" w:lineRule="auto"/>
        <w:ind w:firstLine="699"/>
        <w:jc w:val="both"/>
        <w:rPr>
          <w:sz w:val="28"/>
          <w:szCs w:val="28"/>
        </w:rPr>
      </w:pPr>
      <w:r w:rsidRPr="00E46D77">
        <w:rPr>
          <w:sz w:val="28"/>
          <w:szCs w:val="28"/>
        </w:rPr>
        <w:t xml:space="preserve">До найбільш </w:t>
      </w:r>
      <w:r w:rsidRPr="00F225FB">
        <w:rPr>
          <w:sz w:val="28"/>
          <w:szCs w:val="28"/>
        </w:rPr>
        <w:t xml:space="preserve"> </w:t>
      </w:r>
      <w:r>
        <w:rPr>
          <w:sz w:val="28"/>
          <w:szCs w:val="28"/>
        </w:rPr>
        <w:t>цікавих</w:t>
      </w:r>
      <w:r w:rsidRPr="00E46D77">
        <w:rPr>
          <w:sz w:val="28"/>
          <w:szCs w:val="28"/>
        </w:rPr>
        <w:t xml:space="preserve"> </w:t>
      </w:r>
      <w:r w:rsidRPr="00F225FB">
        <w:rPr>
          <w:sz w:val="28"/>
          <w:szCs w:val="28"/>
        </w:rPr>
        <w:t xml:space="preserve"> </w:t>
      </w:r>
      <w:r>
        <w:rPr>
          <w:sz w:val="28"/>
          <w:szCs w:val="28"/>
        </w:rPr>
        <w:t>розробок</w:t>
      </w:r>
      <w:r w:rsidRPr="00F225FB">
        <w:rPr>
          <w:sz w:val="28"/>
          <w:szCs w:val="28"/>
        </w:rPr>
        <w:t xml:space="preserve"> </w:t>
      </w:r>
      <w:r w:rsidRPr="00E46D77">
        <w:rPr>
          <w:sz w:val="28"/>
          <w:szCs w:val="28"/>
        </w:rPr>
        <w:t xml:space="preserve"> західних авторів можна віднести</w:t>
      </w:r>
      <w:r>
        <w:rPr>
          <w:sz w:val="28"/>
          <w:szCs w:val="28"/>
        </w:rPr>
        <w:t xml:space="preserve"> модель „салютогенезу </w:t>
      </w:r>
      <w:r w:rsidRPr="00F225FB">
        <w:rPr>
          <w:sz w:val="28"/>
          <w:szCs w:val="28"/>
        </w:rPr>
        <w:t xml:space="preserve"> </w:t>
      </w:r>
      <w:r>
        <w:rPr>
          <w:sz w:val="28"/>
          <w:szCs w:val="28"/>
        </w:rPr>
        <w:t>праці</w:t>
      </w:r>
      <w:r w:rsidRPr="006973EC">
        <w:rPr>
          <w:sz w:val="28"/>
          <w:szCs w:val="28"/>
        </w:rPr>
        <w:t>”</w:t>
      </w:r>
      <w:r>
        <w:rPr>
          <w:sz w:val="28"/>
          <w:szCs w:val="28"/>
        </w:rPr>
        <w:t xml:space="preserve"> А. Marcell</w:t>
      </w:r>
      <w:r w:rsidRPr="00E46D77">
        <w:rPr>
          <w:sz w:val="28"/>
          <w:szCs w:val="28"/>
        </w:rPr>
        <w:t xml:space="preserve">, </w:t>
      </w:r>
      <w:r w:rsidRPr="00F225FB">
        <w:rPr>
          <w:sz w:val="28"/>
          <w:szCs w:val="28"/>
        </w:rPr>
        <w:t xml:space="preserve"> </w:t>
      </w:r>
      <w:r>
        <w:rPr>
          <w:sz w:val="28"/>
          <w:szCs w:val="28"/>
        </w:rPr>
        <w:t>„вітамінну модель</w:t>
      </w:r>
      <w:r w:rsidRPr="006973EC">
        <w:rPr>
          <w:sz w:val="28"/>
          <w:szCs w:val="28"/>
        </w:rPr>
        <w:t>”</w:t>
      </w:r>
      <w:r w:rsidRPr="00F225FB">
        <w:rPr>
          <w:sz w:val="28"/>
          <w:szCs w:val="28"/>
        </w:rPr>
        <w:t xml:space="preserve"> </w:t>
      </w:r>
      <w:r w:rsidRPr="00E46D77">
        <w:rPr>
          <w:sz w:val="28"/>
          <w:szCs w:val="28"/>
        </w:rPr>
        <w:t xml:space="preserve"> психічного здо</w:t>
      </w:r>
      <w:r>
        <w:rPr>
          <w:sz w:val="28"/>
          <w:szCs w:val="28"/>
        </w:rPr>
        <w:t>ров’я  Р. </w:t>
      </w:r>
      <w:r w:rsidRPr="00F225FB">
        <w:rPr>
          <w:sz w:val="28"/>
          <w:szCs w:val="28"/>
        </w:rPr>
        <w:t>Warr</w:t>
      </w:r>
      <w:r w:rsidRPr="00E46D77">
        <w:rPr>
          <w:sz w:val="28"/>
          <w:szCs w:val="28"/>
        </w:rPr>
        <w:t xml:space="preserve">, трьохфакторну </w:t>
      </w:r>
      <w:r w:rsidRPr="00F225FB">
        <w:rPr>
          <w:sz w:val="28"/>
          <w:szCs w:val="28"/>
        </w:rPr>
        <w:t xml:space="preserve"> </w:t>
      </w:r>
      <w:r w:rsidRPr="00E46D77">
        <w:rPr>
          <w:sz w:val="28"/>
          <w:szCs w:val="28"/>
        </w:rPr>
        <w:t xml:space="preserve">модель </w:t>
      </w:r>
      <w:r w:rsidRPr="00F225FB">
        <w:rPr>
          <w:sz w:val="28"/>
          <w:szCs w:val="28"/>
        </w:rPr>
        <w:t xml:space="preserve"> </w:t>
      </w:r>
      <w:r w:rsidRPr="00E46D77">
        <w:rPr>
          <w:sz w:val="28"/>
          <w:szCs w:val="28"/>
        </w:rPr>
        <w:t>напр</w:t>
      </w:r>
      <w:r>
        <w:rPr>
          <w:sz w:val="28"/>
          <w:szCs w:val="28"/>
        </w:rPr>
        <w:t>уженості</w:t>
      </w:r>
      <w:r w:rsidRPr="00F225FB">
        <w:rPr>
          <w:sz w:val="28"/>
          <w:szCs w:val="28"/>
        </w:rPr>
        <w:t xml:space="preserve"> </w:t>
      </w:r>
      <w:r>
        <w:rPr>
          <w:sz w:val="28"/>
          <w:szCs w:val="28"/>
        </w:rPr>
        <w:t xml:space="preserve"> праці </w:t>
      </w:r>
      <w:r w:rsidRPr="00F225FB">
        <w:rPr>
          <w:sz w:val="28"/>
          <w:szCs w:val="28"/>
        </w:rPr>
        <w:t xml:space="preserve">  </w:t>
      </w:r>
      <w:r>
        <w:rPr>
          <w:sz w:val="28"/>
          <w:szCs w:val="28"/>
        </w:rPr>
        <w:t xml:space="preserve">R.A. Karasek </w:t>
      </w:r>
      <w:r w:rsidRPr="00F225FB">
        <w:rPr>
          <w:sz w:val="28"/>
          <w:szCs w:val="28"/>
        </w:rPr>
        <w:t xml:space="preserve"> </w:t>
      </w:r>
      <w:r>
        <w:rPr>
          <w:sz w:val="28"/>
          <w:szCs w:val="28"/>
        </w:rPr>
        <w:t xml:space="preserve">і </w:t>
      </w:r>
      <w:r w:rsidRPr="00F225FB">
        <w:rPr>
          <w:sz w:val="28"/>
          <w:szCs w:val="28"/>
        </w:rPr>
        <w:t xml:space="preserve">  </w:t>
      </w:r>
      <w:r>
        <w:rPr>
          <w:sz w:val="28"/>
          <w:szCs w:val="28"/>
        </w:rPr>
        <w:t>Т. </w:t>
      </w:r>
      <w:r w:rsidRPr="00F225FB">
        <w:rPr>
          <w:sz w:val="28"/>
          <w:szCs w:val="28"/>
        </w:rPr>
        <w:t>Theorell</w:t>
      </w:r>
      <w:r>
        <w:rPr>
          <w:sz w:val="28"/>
          <w:szCs w:val="28"/>
        </w:rPr>
        <w:t xml:space="preserve"> [121</w:t>
      </w:r>
      <w:r w:rsidRPr="00F225FB">
        <w:rPr>
          <w:sz w:val="28"/>
          <w:szCs w:val="28"/>
        </w:rPr>
        <w:t>]</w:t>
      </w:r>
      <w:r w:rsidRPr="00E46D77">
        <w:rPr>
          <w:sz w:val="28"/>
          <w:szCs w:val="28"/>
        </w:rPr>
        <w:t>.</w:t>
      </w:r>
      <w:r>
        <w:rPr>
          <w:sz w:val="28"/>
          <w:szCs w:val="28"/>
        </w:rPr>
        <w:t xml:space="preserve"> </w:t>
      </w:r>
      <w:r w:rsidRPr="00E46D77">
        <w:rPr>
          <w:sz w:val="28"/>
          <w:szCs w:val="28"/>
        </w:rPr>
        <w:t xml:space="preserve"> </w:t>
      </w:r>
    </w:p>
    <w:p w:rsidR="004E106F" w:rsidRPr="00E46D77" w:rsidRDefault="004E106F" w:rsidP="004E106F">
      <w:pPr>
        <w:widowControl w:val="0"/>
        <w:shd w:val="clear" w:color="auto" w:fill="FFFFFF"/>
        <w:spacing w:line="360" w:lineRule="auto"/>
        <w:ind w:left="5" w:firstLine="699"/>
        <w:jc w:val="both"/>
        <w:rPr>
          <w:sz w:val="28"/>
          <w:szCs w:val="28"/>
        </w:rPr>
      </w:pPr>
      <w:r w:rsidRPr="00B9248B">
        <w:rPr>
          <w:color w:val="000000"/>
          <w:sz w:val="28"/>
          <w:szCs w:val="28"/>
        </w:rPr>
        <w:t xml:space="preserve">В рамках цього підходу психодіагностика орієнтована на виявлення стрес-факторів як внутрішнього середовища організації, так і зовнішнього </w:t>
      </w:r>
      <w:r w:rsidRPr="00B9248B">
        <w:rPr>
          <w:color w:val="000000"/>
          <w:sz w:val="28"/>
          <w:szCs w:val="28"/>
        </w:rPr>
        <w:lastRenderedPageBreak/>
        <w:t xml:space="preserve">бізнес-середовища. Стрес розуміється як </w:t>
      </w:r>
      <w:r>
        <w:rPr>
          <w:sz w:val="28"/>
          <w:szCs w:val="28"/>
        </w:rPr>
        <w:t>„</w:t>
      </w:r>
      <w:r w:rsidRPr="00B9248B">
        <w:rPr>
          <w:color w:val="000000"/>
          <w:sz w:val="28"/>
          <w:szCs w:val="28"/>
        </w:rPr>
        <w:t xml:space="preserve">ряд причин, а не симптомів”. У зв’язку з цим діагностичний комплекс методик має бути орієнтований на виявлення як окремих стрес-факторів у їх складному взаємозв’язку, так і на інтегральну оцінку їх стресової дії [37]. </w:t>
      </w:r>
      <w:r w:rsidRPr="00E46D77">
        <w:rPr>
          <w:sz w:val="28"/>
          <w:szCs w:val="28"/>
        </w:rPr>
        <w:t xml:space="preserve">На нашу думку, </w:t>
      </w:r>
      <w:r>
        <w:rPr>
          <w:sz w:val="28"/>
          <w:szCs w:val="28"/>
        </w:rPr>
        <w:t>обмеженість</w:t>
      </w:r>
      <w:r w:rsidRPr="00E46D77">
        <w:rPr>
          <w:sz w:val="28"/>
          <w:szCs w:val="28"/>
        </w:rPr>
        <w:t xml:space="preserve"> цього підходу обумовлена розривом причинно-наслідкових</w:t>
      </w:r>
      <w:r>
        <w:rPr>
          <w:sz w:val="28"/>
          <w:szCs w:val="28"/>
        </w:rPr>
        <w:t xml:space="preserve"> зв’язків між стрес-факторами та</w:t>
      </w:r>
      <w:r w:rsidRPr="00E46D77">
        <w:rPr>
          <w:sz w:val="28"/>
          <w:szCs w:val="28"/>
        </w:rPr>
        <w:t xml:space="preserve"> наслідками. </w:t>
      </w:r>
    </w:p>
    <w:p w:rsidR="004E106F" w:rsidRPr="00850650" w:rsidRDefault="004E106F" w:rsidP="004E106F">
      <w:pPr>
        <w:widowControl w:val="0"/>
        <w:spacing w:line="360" w:lineRule="auto"/>
        <w:ind w:firstLine="699"/>
        <w:jc w:val="both"/>
        <w:rPr>
          <w:color w:val="000000"/>
          <w:sz w:val="28"/>
          <w:szCs w:val="28"/>
          <w:lang w:val="uk-UA"/>
        </w:rPr>
      </w:pPr>
      <w:r w:rsidRPr="00B9248B">
        <w:rPr>
          <w:color w:val="000000"/>
          <w:sz w:val="28"/>
          <w:szCs w:val="28"/>
        </w:rPr>
        <w:t xml:space="preserve">Подальшим розвитком цього підходу стало вивчення стресів на роботі не як окремих стрес-факторів середовища, а як складної їх сукупності, що визначає типові стресові ситуації. У цьому аспекті перспективними є спроби виділити </w:t>
      </w:r>
      <w:r>
        <w:rPr>
          <w:sz w:val="28"/>
          <w:szCs w:val="28"/>
        </w:rPr>
        <w:t>„</w:t>
      </w:r>
      <w:r w:rsidRPr="00B9248B">
        <w:rPr>
          <w:color w:val="000000"/>
          <w:sz w:val="28"/>
          <w:szCs w:val="28"/>
        </w:rPr>
        <w:t xml:space="preserve">універсальні” ситуації, які є стресогенними для усіх або для більшості категорій працівників.  </w:t>
      </w:r>
      <w:r w:rsidRPr="00D1008B">
        <w:rPr>
          <w:sz w:val="28"/>
          <w:szCs w:val="28"/>
          <w:lang w:val="en-US"/>
        </w:rPr>
        <w:t>J</w:t>
      </w:r>
      <w:r w:rsidRPr="00D1008B">
        <w:rPr>
          <w:sz w:val="28"/>
          <w:szCs w:val="28"/>
        </w:rPr>
        <w:t>.</w:t>
      </w:r>
      <w:r>
        <w:rPr>
          <w:sz w:val="28"/>
          <w:szCs w:val="28"/>
        </w:rPr>
        <w:t> </w:t>
      </w:r>
      <w:r w:rsidRPr="00D1008B">
        <w:rPr>
          <w:sz w:val="28"/>
          <w:szCs w:val="28"/>
          <w:lang w:val="en-US"/>
        </w:rPr>
        <w:t>Weitz</w:t>
      </w:r>
      <w:r>
        <w:t xml:space="preserve"> </w:t>
      </w:r>
      <w:r w:rsidRPr="00D1008B">
        <w:t xml:space="preserve"> </w:t>
      </w:r>
      <w:r w:rsidRPr="00B9248B">
        <w:rPr>
          <w:color w:val="000000"/>
          <w:sz w:val="28"/>
          <w:szCs w:val="28"/>
        </w:rPr>
        <w:t>назвав 8 варіантів таких стресогенних ситуацій: ті, які вимагають прискореної обробки інформації, містять шкідливі стимули довкілля, усвідомлену загрозу, порушення фізіологічних функцій (хвороба, безсоння, мінливі стани та ін.), ізоляція та ув’язнення, остракізм, гр</w:t>
      </w:r>
      <w:r w:rsidR="00850650">
        <w:rPr>
          <w:color w:val="000000"/>
          <w:sz w:val="28"/>
          <w:szCs w:val="28"/>
        </w:rPr>
        <w:t>уповий тиск і розчарування</w:t>
      </w:r>
      <w:r w:rsidRPr="00B9248B">
        <w:rPr>
          <w:color w:val="000000"/>
          <w:sz w:val="28"/>
          <w:szCs w:val="28"/>
        </w:rPr>
        <w:t>. До цього переліку стрес-факторів М. Frankenhaeuser додала ситуацію відсут</w:t>
      </w:r>
      <w:r w:rsidR="00850650">
        <w:rPr>
          <w:color w:val="000000"/>
          <w:sz w:val="28"/>
          <w:szCs w:val="28"/>
        </w:rPr>
        <w:t>ності контролю над подіями</w:t>
      </w:r>
      <w:r w:rsidRPr="00B9248B">
        <w:rPr>
          <w:color w:val="000000"/>
          <w:sz w:val="28"/>
          <w:szCs w:val="28"/>
        </w:rPr>
        <w:t xml:space="preserve">, </w:t>
      </w:r>
      <w:r>
        <w:rPr>
          <w:sz w:val="28"/>
          <w:szCs w:val="28"/>
          <w:lang w:val="en-US"/>
        </w:rPr>
        <w:t>R</w:t>
      </w:r>
      <w:r w:rsidRPr="009E0CB8">
        <w:rPr>
          <w:sz w:val="28"/>
          <w:szCs w:val="28"/>
        </w:rPr>
        <w:t>.</w:t>
      </w:r>
      <w:r w:rsidRPr="0086294F">
        <w:rPr>
          <w:sz w:val="28"/>
          <w:szCs w:val="28"/>
          <w:lang w:val="en-US"/>
        </w:rPr>
        <w:t>S</w:t>
      </w:r>
      <w:r>
        <w:rPr>
          <w:sz w:val="28"/>
          <w:szCs w:val="28"/>
        </w:rPr>
        <w:t>. </w:t>
      </w:r>
      <w:r>
        <w:rPr>
          <w:sz w:val="28"/>
          <w:szCs w:val="28"/>
          <w:lang w:val="en-US"/>
        </w:rPr>
        <w:t>Lazarus</w:t>
      </w:r>
      <w:r>
        <w:rPr>
          <w:sz w:val="28"/>
          <w:szCs w:val="28"/>
        </w:rPr>
        <w:t xml:space="preserve"> –</w:t>
      </w:r>
      <w:r w:rsidRPr="00B9248B">
        <w:rPr>
          <w:color w:val="000000"/>
          <w:sz w:val="28"/>
          <w:szCs w:val="28"/>
        </w:rPr>
        <w:t xml:space="preserve"> стресову ситуацію, коли загрозі піддаються найважливіші для людини цінності та цілі</w:t>
      </w:r>
      <w:r w:rsidR="00850650">
        <w:rPr>
          <w:color w:val="000000"/>
          <w:sz w:val="28"/>
          <w:szCs w:val="28"/>
          <w:lang w:val="uk-UA"/>
        </w:rPr>
        <w:t>.</w:t>
      </w:r>
    </w:p>
    <w:p w:rsidR="004E106F" w:rsidRPr="00B9248B" w:rsidRDefault="004E106F" w:rsidP="004E106F">
      <w:pPr>
        <w:widowControl w:val="0"/>
        <w:spacing w:line="360" w:lineRule="auto"/>
        <w:ind w:firstLine="699"/>
        <w:jc w:val="both"/>
        <w:rPr>
          <w:color w:val="000000"/>
          <w:sz w:val="28"/>
          <w:szCs w:val="28"/>
        </w:rPr>
      </w:pPr>
      <w:r w:rsidRPr="00B9248B">
        <w:rPr>
          <w:color w:val="000000"/>
          <w:sz w:val="28"/>
          <w:szCs w:val="28"/>
        </w:rPr>
        <w:t>Крім того, до кола стресогенних ситуацій мають бути включені умови зміненого існування та кризові ситуації. До них відносяться ситуації, коли з боку діяльності пред’являються занадто високі або низькі вимоги до організму людини (надлишок або недолік навантаження), що призводить до порушення його рівноваги або до його руйнування. До стресогенних ситуацій на роботі відноситься багато ситуацій, пов’язаних з професійним розвитком, кар’єрним просуванням й оцінкою професійної компетентності. Особливу групу стресогенних ситуацій в організаціях утворюють різні види конфліктних ситуацій. Отже одним з психодіагностичних завдань є визначення суб’єктивних і об’єктивних параметрів стресових ситуацій, що викликають ті або інші стресові наслідки (реакції, стани, синдроми, хвороби адаптації).</w:t>
      </w:r>
    </w:p>
    <w:p w:rsidR="004E106F" w:rsidRPr="00B9248B" w:rsidRDefault="004E106F" w:rsidP="004E106F">
      <w:pPr>
        <w:widowControl w:val="0"/>
        <w:spacing w:line="360" w:lineRule="auto"/>
        <w:ind w:firstLine="699"/>
        <w:jc w:val="both"/>
        <w:rPr>
          <w:color w:val="000000"/>
          <w:sz w:val="28"/>
          <w:szCs w:val="28"/>
        </w:rPr>
      </w:pPr>
      <w:r w:rsidRPr="00B9248B">
        <w:rPr>
          <w:color w:val="000000"/>
          <w:sz w:val="28"/>
          <w:szCs w:val="28"/>
        </w:rPr>
        <w:lastRenderedPageBreak/>
        <w:t>Таким чином, з позицій екологічного підходу для вирішення практичних завдань стрес-менеджменту необхідно визначити стрес-фактори фізичного і соціального простору організації, стресогенні чинники зовнішнього бізнес-середовища, проаналізувати типові стресогенні ситуації та особливості їх сприйняття працівниками з точки зору стресогенності або міри психологічної загрози [37].</w:t>
      </w:r>
    </w:p>
    <w:p w:rsidR="004E106F" w:rsidRPr="00850650" w:rsidRDefault="004E106F" w:rsidP="004E106F">
      <w:pPr>
        <w:widowControl w:val="0"/>
        <w:shd w:val="clear" w:color="auto" w:fill="FFFFFF"/>
        <w:spacing w:line="360" w:lineRule="auto"/>
        <w:ind w:left="5" w:right="5" w:firstLine="699"/>
        <w:jc w:val="both"/>
        <w:rPr>
          <w:sz w:val="28"/>
          <w:szCs w:val="28"/>
          <w:lang w:val="uk-UA"/>
        </w:rPr>
      </w:pPr>
      <w:r>
        <w:rPr>
          <w:iCs/>
          <w:sz w:val="28"/>
          <w:szCs w:val="28"/>
        </w:rPr>
        <w:t>Трансактни</w:t>
      </w:r>
      <w:r w:rsidRPr="00E46D77">
        <w:rPr>
          <w:iCs/>
          <w:sz w:val="28"/>
          <w:szCs w:val="28"/>
        </w:rPr>
        <w:t>й</w:t>
      </w:r>
      <w:r>
        <w:rPr>
          <w:iCs/>
          <w:sz w:val="28"/>
          <w:szCs w:val="28"/>
        </w:rPr>
        <w:t xml:space="preserve"> </w:t>
      </w:r>
      <w:r w:rsidRPr="00E46D77">
        <w:rPr>
          <w:iCs/>
          <w:sz w:val="28"/>
          <w:szCs w:val="28"/>
        </w:rPr>
        <w:t xml:space="preserve"> підхід до професійного стр</w:t>
      </w:r>
      <w:r>
        <w:rPr>
          <w:iCs/>
          <w:sz w:val="28"/>
          <w:szCs w:val="28"/>
        </w:rPr>
        <w:t>есу сформувався в середині 1970-</w:t>
      </w:r>
      <w:r w:rsidRPr="00E46D77">
        <w:rPr>
          <w:iCs/>
          <w:sz w:val="28"/>
          <w:szCs w:val="28"/>
        </w:rPr>
        <w:t>х рр. як прямий наслідок розвитку когнітивних концепцій стресу.</w:t>
      </w:r>
      <w:r>
        <w:rPr>
          <w:iCs/>
          <w:sz w:val="28"/>
          <w:szCs w:val="28"/>
        </w:rPr>
        <w:t xml:space="preserve"> </w:t>
      </w:r>
      <w:r w:rsidRPr="00E212CB">
        <w:rPr>
          <w:sz w:val="28"/>
          <w:szCs w:val="28"/>
        </w:rPr>
        <w:t xml:space="preserve">Згідно  когнітивної моделі психологічного </w:t>
      </w:r>
      <w:r w:rsidRPr="0086294F">
        <w:rPr>
          <w:sz w:val="28"/>
          <w:szCs w:val="28"/>
        </w:rPr>
        <w:t xml:space="preserve">стресу </w:t>
      </w:r>
      <w:r>
        <w:rPr>
          <w:sz w:val="28"/>
          <w:szCs w:val="28"/>
          <w:lang w:val="en-US"/>
        </w:rPr>
        <w:t>R</w:t>
      </w:r>
      <w:r w:rsidRPr="009E0CB8">
        <w:rPr>
          <w:sz w:val="28"/>
          <w:szCs w:val="28"/>
        </w:rPr>
        <w:t>.</w:t>
      </w:r>
      <w:r>
        <w:rPr>
          <w:sz w:val="28"/>
          <w:szCs w:val="28"/>
          <w:lang w:val="en-US"/>
        </w:rPr>
        <w:t>S</w:t>
      </w:r>
      <w:r w:rsidRPr="009E0CB8">
        <w:rPr>
          <w:sz w:val="28"/>
          <w:szCs w:val="28"/>
        </w:rPr>
        <w:t>.</w:t>
      </w:r>
      <w:r>
        <w:rPr>
          <w:sz w:val="28"/>
          <w:szCs w:val="28"/>
        </w:rPr>
        <w:t> </w:t>
      </w:r>
      <w:r>
        <w:rPr>
          <w:sz w:val="28"/>
          <w:szCs w:val="28"/>
          <w:lang w:val="en-US"/>
        </w:rPr>
        <w:t>Lazarus</w:t>
      </w:r>
      <w:r w:rsidRPr="009E0CB8">
        <w:rPr>
          <w:sz w:val="28"/>
          <w:szCs w:val="28"/>
        </w:rPr>
        <w:t xml:space="preserve"> </w:t>
      </w:r>
      <w:r w:rsidRPr="0086294F">
        <w:rPr>
          <w:sz w:val="28"/>
          <w:szCs w:val="28"/>
        </w:rPr>
        <w:t>стрес</w:t>
      </w:r>
      <w:r w:rsidRPr="00E212CB">
        <w:rPr>
          <w:sz w:val="28"/>
          <w:szCs w:val="28"/>
        </w:rPr>
        <w:t xml:space="preserve"> розвивається у тому випадку, коли вимоги, що пред</w:t>
      </w:r>
      <w:r>
        <w:rPr>
          <w:sz w:val="28"/>
          <w:szCs w:val="28"/>
        </w:rPr>
        <w:t>’</w:t>
      </w:r>
      <w:r w:rsidRPr="00E212CB">
        <w:rPr>
          <w:sz w:val="28"/>
          <w:szCs w:val="28"/>
        </w:rPr>
        <w:t>яв</w:t>
      </w:r>
      <w:r>
        <w:rPr>
          <w:sz w:val="28"/>
          <w:szCs w:val="28"/>
        </w:rPr>
        <w:t>ляються людині, стають для неї</w:t>
      </w:r>
      <w:r w:rsidRPr="00E212CB">
        <w:rPr>
          <w:sz w:val="28"/>
          <w:szCs w:val="28"/>
        </w:rPr>
        <w:t xml:space="preserve"> випробуванням або перевершують </w:t>
      </w:r>
      <w:r>
        <w:rPr>
          <w:sz w:val="28"/>
          <w:szCs w:val="28"/>
        </w:rPr>
        <w:t>її можливості пристосовуватися</w:t>
      </w:r>
      <w:r w:rsidRPr="00E212CB">
        <w:rPr>
          <w:sz w:val="28"/>
          <w:szCs w:val="28"/>
        </w:rPr>
        <w:t>. Розвиток стресу, на його думку, залежить не лише від зовнішніх умов, але також від конститу</w:t>
      </w:r>
      <w:r>
        <w:rPr>
          <w:sz w:val="28"/>
          <w:szCs w:val="28"/>
        </w:rPr>
        <w:t xml:space="preserve">ціональної уразливості людини та </w:t>
      </w:r>
      <w:r w:rsidRPr="00E212CB">
        <w:rPr>
          <w:sz w:val="28"/>
          <w:szCs w:val="28"/>
        </w:rPr>
        <w:t xml:space="preserve">від адекватності </w:t>
      </w:r>
      <w:r>
        <w:rPr>
          <w:sz w:val="28"/>
          <w:szCs w:val="28"/>
        </w:rPr>
        <w:t>її</w:t>
      </w:r>
      <w:r w:rsidRPr="00E212CB">
        <w:rPr>
          <w:sz w:val="28"/>
          <w:szCs w:val="28"/>
        </w:rPr>
        <w:t xml:space="preserve"> механізмів когнітивного захисту. Особливе значення для п</w:t>
      </w:r>
      <w:r>
        <w:rPr>
          <w:sz w:val="28"/>
          <w:szCs w:val="28"/>
        </w:rPr>
        <w:t>ояви психологічного стресу мають</w:t>
      </w:r>
      <w:r w:rsidRPr="00E212CB">
        <w:rPr>
          <w:sz w:val="28"/>
          <w:szCs w:val="28"/>
        </w:rPr>
        <w:t xml:space="preserve"> оцінка людиною </w:t>
      </w:r>
      <w:r>
        <w:rPr>
          <w:sz w:val="28"/>
          <w:szCs w:val="28"/>
        </w:rPr>
        <w:t xml:space="preserve">стресової </w:t>
      </w:r>
      <w:r w:rsidRPr="00E212CB">
        <w:rPr>
          <w:sz w:val="28"/>
          <w:szCs w:val="28"/>
        </w:rPr>
        <w:t>ситуації</w:t>
      </w:r>
      <w:r>
        <w:rPr>
          <w:sz w:val="28"/>
          <w:szCs w:val="28"/>
        </w:rPr>
        <w:t xml:space="preserve">, </w:t>
      </w:r>
      <w:r w:rsidRPr="00E212CB">
        <w:rPr>
          <w:sz w:val="28"/>
          <w:szCs w:val="28"/>
        </w:rPr>
        <w:t>конфлікту</w:t>
      </w:r>
      <w:r>
        <w:rPr>
          <w:sz w:val="28"/>
          <w:szCs w:val="28"/>
        </w:rPr>
        <w:t xml:space="preserve"> та</w:t>
      </w:r>
      <w:r w:rsidRPr="00E212CB">
        <w:rPr>
          <w:sz w:val="28"/>
          <w:szCs w:val="28"/>
        </w:rPr>
        <w:t xml:space="preserve"> </w:t>
      </w:r>
      <w:r>
        <w:rPr>
          <w:sz w:val="28"/>
          <w:szCs w:val="28"/>
        </w:rPr>
        <w:t>відчуття розчарування</w:t>
      </w:r>
      <w:r w:rsidRPr="00E212CB">
        <w:rPr>
          <w:sz w:val="28"/>
          <w:szCs w:val="28"/>
        </w:rPr>
        <w:t xml:space="preserve"> або загрози</w:t>
      </w:r>
      <w:r w:rsidR="00850650">
        <w:rPr>
          <w:sz w:val="28"/>
          <w:szCs w:val="28"/>
          <w:lang w:val="uk-UA"/>
        </w:rPr>
        <w:t>.</w:t>
      </w:r>
    </w:p>
    <w:p w:rsidR="004E106F" w:rsidRPr="00E46D77" w:rsidRDefault="004E106F" w:rsidP="004E106F">
      <w:pPr>
        <w:widowControl w:val="0"/>
        <w:spacing w:line="360" w:lineRule="auto"/>
        <w:ind w:firstLine="699"/>
        <w:jc w:val="both"/>
        <w:rPr>
          <w:sz w:val="28"/>
          <w:szCs w:val="28"/>
        </w:rPr>
      </w:pPr>
      <w:r>
        <w:rPr>
          <w:sz w:val="28"/>
          <w:szCs w:val="28"/>
        </w:rPr>
        <w:t>В</w:t>
      </w:r>
      <w:r w:rsidRPr="00E212CB">
        <w:rPr>
          <w:sz w:val="28"/>
          <w:szCs w:val="28"/>
        </w:rPr>
        <w:t xml:space="preserve"> руслі когнітивного підходу найбільш характерну модель професійного стрес</w:t>
      </w:r>
      <w:r>
        <w:rPr>
          <w:sz w:val="28"/>
          <w:szCs w:val="28"/>
        </w:rPr>
        <w:t>у запропонував G.R. </w:t>
      </w:r>
      <w:r w:rsidRPr="00E212CB">
        <w:rPr>
          <w:sz w:val="28"/>
          <w:szCs w:val="28"/>
        </w:rPr>
        <w:t>Hockey</w:t>
      </w:r>
      <w:r>
        <w:rPr>
          <w:sz w:val="28"/>
          <w:szCs w:val="28"/>
        </w:rPr>
        <w:t>. Неузгодженість між вимогами діяльності та</w:t>
      </w:r>
      <w:r w:rsidRPr="00E212CB">
        <w:rPr>
          <w:sz w:val="28"/>
          <w:szCs w:val="28"/>
        </w:rPr>
        <w:t xml:space="preserve"> когнітивними ресурсами суб</w:t>
      </w:r>
      <w:r>
        <w:rPr>
          <w:sz w:val="28"/>
          <w:szCs w:val="28"/>
        </w:rPr>
        <w:t>’</w:t>
      </w:r>
      <w:r w:rsidRPr="00E212CB">
        <w:rPr>
          <w:sz w:val="28"/>
          <w:szCs w:val="28"/>
        </w:rPr>
        <w:t xml:space="preserve">єкта ініціює активність одного з </w:t>
      </w:r>
      <w:r>
        <w:rPr>
          <w:sz w:val="28"/>
          <w:szCs w:val="28"/>
        </w:rPr>
        <w:t xml:space="preserve">керуючих контурів </w:t>
      </w:r>
      <w:r w:rsidRPr="00E212CB">
        <w:rPr>
          <w:sz w:val="28"/>
          <w:szCs w:val="28"/>
        </w:rPr>
        <w:t xml:space="preserve">забезпечують зменшення </w:t>
      </w:r>
      <w:r>
        <w:rPr>
          <w:sz w:val="28"/>
          <w:szCs w:val="28"/>
        </w:rPr>
        <w:t>невідповідності</w:t>
      </w:r>
      <w:r w:rsidRPr="00E212CB">
        <w:rPr>
          <w:sz w:val="28"/>
          <w:szCs w:val="28"/>
        </w:rPr>
        <w:t>. Перший кон</w:t>
      </w:r>
      <w:r>
        <w:rPr>
          <w:sz w:val="28"/>
          <w:szCs w:val="28"/>
        </w:rPr>
        <w:t>тур включає такі стратегії, як „</w:t>
      </w:r>
      <w:r w:rsidRPr="00E212CB">
        <w:rPr>
          <w:sz w:val="28"/>
          <w:szCs w:val="28"/>
        </w:rPr>
        <w:t xml:space="preserve">працювати </w:t>
      </w:r>
      <w:r>
        <w:rPr>
          <w:sz w:val="28"/>
          <w:szCs w:val="28"/>
        </w:rPr>
        <w:t>більш напружено</w:t>
      </w:r>
      <w:r w:rsidRPr="006973EC">
        <w:rPr>
          <w:sz w:val="28"/>
          <w:szCs w:val="28"/>
        </w:rPr>
        <w:t>”</w:t>
      </w:r>
      <w:r w:rsidRPr="00E212CB">
        <w:rPr>
          <w:sz w:val="28"/>
          <w:szCs w:val="28"/>
        </w:rPr>
        <w:t xml:space="preserve"> (у короткостроковому, оперативному плані) або </w:t>
      </w:r>
      <w:r>
        <w:rPr>
          <w:sz w:val="28"/>
          <w:szCs w:val="28"/>
        </w:rPr>
        <w:t>„сформувати нові навички</w:t>
      </w:r>
      <w:r w:rsidRPr="006973EC">
        <w:rPr>
          <w:sz w:val="28"/>
          <w:szCs w:val="28"/>
        </w:rPr>
        <w:t>”</w:t>
      </w:r>
      <w:r w:rsidRPr="00E212CB">
        <w:rPr>
          <w:sz w:val="28"/>
          <w:szCs w:val="28"/>
        </w:rPr>
        <w:t xml:space="preserve"> (у довгостроковому плані). Це спроби активної адаптації, оск</w:t>
      </w:r>
      <w:r>
        <w:rPr>
          <w:sz w:val="28"/>
          <w:szCs w:val="28"/>
        </w:rPr>
        <w:t>ільки вони спрямовані на зменшення невідповідності</w:t>
      </w:r>
      <w:r w:rsidRPr="00E212CB">
        <w:rPr>
          <w:sz w:val="28"/>
          <w:szCs w:val="28"/>
        </w:rPr>
        <w:t xml:space="preserve"> за допомогою використання к</w:t>
      </w:r>
      <w:r>
        <w:rPr>
          <w:sz w:val="28"/>
          <w:szCs w:val="28"/>
        </w:rPr>
        <w:t>огнітивних ресурсів</w:t>
      </w:r>
      <w:r w:rsidRPr="00E212CB">
        <w:rPr>
          <w:sz w:val="28"/>
          <w:szCs w:val="28"/>
        </w:rPr>
        <w:t>. Д</w:t>
      </w:r>
      <w:r>
        <w:rPr>
          <w:sz w:val="28"/>
          <w:szCs w:val="28"/>
        </w:rPr>
        <w:t>ва інші контури  спрямовані</w:t>
      </w:r>
      <w:r w:rsidRPr="00E212CB">
        <w:rPr>
          <w:sz w:val="28"/>
          <w:szCs w:val="28"/>
        </w:rPr>
        <w:t xml:space="preserve"> на зняття </w:t>
      </w:r>
      <w:r>
        <w:rPr>
          <w:sz w:val="28"/>
          <w:szCs w:val="28"/>
        </w:rPr>
        <w:t xml:space="preserve">неузгодженості вимог </w:t>
      </w:r>
      <w:r w:rsidRPr="00E212CB">
        <w:rPr>
          <w:sz w:val="28"/>
          <w:szCs w:val="28"/>
        </w:rPr>
        <w:t xml:space="preserve">шляхом зміни оцінки рівня вимог і (чи) цілей діяльності (другий контур) або управління зовнішніми умовами праці (третій контур). </w:t>
      </w:r>
      <w:r>
        <w:rPr>
          <w:sz w:val="28"/>
          <w:szCs w:val="28"/>
        </w:rPr>
        <w:t>Ці</w:t>
      </w:r>
      <w:r w:rsidRPr="00E212CB">
        <w:rPr>
          <w:sz w:val="28"/>
          <w:szCs w:val="28"/>
        </w:rPr>
        <w:t xml:space="preserve"> варіанти регуляції стресу характеризуються різними рівнями витрат ресурсів. У першому випадку (прямий когнітивний контроль) діяльність зберігається на належному рівні ціною </w:t>
      </w:r>
      <w:r>
        <w:rPr>
          <w:sz w:val="28"/>
          <w:szCs w:val="28"/>
        </w:rPr>
        <w:t xml:space="preserve">підвищеного </w:t>
      </w:r>
      <w:r w:rsidRPr="00E212CB">
        <w:rPr>
          <w:sz w:val="28"/>
          <w:szCs w:val="28"/>
        </w:rPr>
        <w:t xml:space="preserve">зусилля і фізіологічної активності. У </w:t>
      </w:r>
      <w:r w:rsidRPr="00E212CB">
        <w:rPr>
          <w:sz w:val="28"/>
          <w:szCs w:val="28"/>
        </w:rPr>
        <w:lastRenderedPageBreak/>
        <w:t>другому (когнітивна переоцінка) - стабільність психічного стану індивіда досягається ціною зниження ефективності діяльності. У третьому (непрямий когнітивний контроль) ефективна діяльність може бути збережена без додаткових зусиль шляхом, наприклад, доцільнішого планування або кращої організації праці.</w:t>
      </w:r>
      <w:r>
        <w:rPr>
          <w:sz w:val="28"/>
          <w:szCs w:val="28"/>
        </w:rPr>
        <w:t xml:space="preserve"> В </w:t>
      </w:r>
      <w:r w:rsidRPr="00E46D77">
        <w:rPr>
          <w:sz w:val="28"/>
          <w:szCs w:val="28"/>
        </w:rPr>
        <w:t>контексті моделі</w:t>
      </w:r>
      <w:r>
        <w:rPr>
          <w:sz w:val="28"/>
          <w:szCs w:val="28"/>
        </w:rPr>
        <w:t xml:space="preserve"> G.R. Hockey</w:t>
      </w:r>
      <w:r w:rsidRPr="00E46D77">
        <w:rPr>
          <w:sz w:val="28"/>
          <w:szCs w:val="28"/>
        </w:rPr>
        <w:t xml:space="preserve"> напруженість визначається як утруднення в збереженні (утриманні) цілей діяльності і пов</w:t>
      </w:r>
      <w:r>
        <w:rPr>
          <w:sz w:val="28"/>
          <w:szCs w:val="28"/>
        </w:rPr>
        <w:t>’</w:t>
      </w:r>
      <w:r w:rsidRPr="00E46D77">
        <w:rPr>
          <w:sz w:val="28"/>
          <w:szCs w:val="28"/>
        </w:rPr>
        <w:t xml:space="preserve">язана з використанням прямого когнітивного контролю. Напруженість виникає </w:t>
      </w:r>
      <w:r>
        <w:rPr>
          <w:sz w:val="28"/>
          <w:szCs w:val="28"/>
        </w:rPr>
        <w:t>частіше при високому навантаженні, низькому суб’єктивному контролі</w:t>
      </w:r>
      <w:r w:rsidRPr="00E46D77">
        <w:rPr>
          <w:sz w:val="28"/>
          <w:szCs w:val="28"/>
        </w:rPr>
        <w:t xml:space="preserve"> за діяльністю </w:t>
      </w:r>
      <w:r>
        <w:rPr>
          <w:sz w:val="28"/>
          <w:szCs w:val="28"/>
        </w:rPr>
        <w:t>та відсутності свободи вибору</w:t>
      </w:r>
      <w:r w:rsidRPr="00E46D77">
        <w:rPr>
          <w:sz w:val="28"/>
          <w:szCs w:val="28"/>
        </w:rPr>
        <w:t xml:space="preserve"> стратегії</w:t>
      </w:r>
      <w:r>
        <w:rPr>
          <w:sz w:val="28"/>
          <w:szCs w:val="28"/>
        </w:rPr>
        <w:t xml:space="preserve"> дії. Крім того, н</w:t>
      </w:r>
      <w:r w:rsidRPr="00E46D77">
        <w:rPr>
          <w:sz w:val="28"/>
          <w:szCs w:val="28"/>
        </w:rPr>
        <w:t>апруженість пов</w:t>
      </w:r>
      <w:r>
        <w:rPr>
          <w:sz w:val="28"/>
          <w:szCs w:val="28"/>
        </w:rPr>
        <w:t>’</w:t>
      </w:r>
      <w:r w:rsidRPr="00E46D77">
        <w:rPr>
          <w:sz w:val="28"/>
          <w:szCs w:val="28"/>
        </w:rPr>
        <w:t>язана з активною поведінковою адаптацією і включає високі суб</w:t>
      </w:r>
      <w:r>
        <w:rPr>
          <w:sz w:val="28"/>
          <w:szCs w:val="28"/>
        </w:rPr>
        <w:t>’</w:t>
      </w:r>
      <w:r w:rsidRPr="00E46D77">
        <w:rPr>
          <w:sz w:val="28"/>
          <w:szCs w:val="28"/>
        </w:rPr>
        <w:t>єктивні зусилля, активацію і компенсаторну регуляцію діяльності</w:t>
      </w:r>
      <w:r w:rsidRPr="00714A16">
        <w:rPr>
          <w:sz w:val="28"/>
          <w:szCs w:val="28"/>
        </w:rPr>
        <w:t xml:space="preserve"> [</w:t>
      </w:r>
      <w:r>
        <w:rPr>
          <w:sz w:val="28"/>
          <w:szCs w:val="28"/>
        </w:rPr>
        <w:t>64</w:t>
      </w:r>
      <w:r w:rsidRPr="00714A16">
        <w:rPr>
          <w:sz w:val="28"/>
          <w:szCs w:val="28"/>
        </w:rPr>
        <w:t>]</w:t>
      </w:r>
      <w:r w:rsidRPr="00E46D77">
        <w:rPr>
          <w:sz w:val="28"/>
          <w:szCs w:val="28"/>
        </w:rPr>
        <w:t>.</w:t>
      </w:r>
    </w:p>
    <w:p w:rsidR="004E106F" w:rsidRDefault="004E106F" w:rsidP="004E106F">
      <w:pPr>
        <w:widowControl w:val="0"/>
        <w:spacing w:line="360" w:lineRule="auto"/>
        <w:ind w:firstLine="699"/>
        <w:jc w:val="both"/>
        <w:rPr>
          <w:sz w:val="28"/>
          <w:szCs w:val="28"/>
        </w:rPr>
      </w:pPr>
      <w:r w:rsidRPr="00E212CB">
        <w:rPr>
          <w:sz w:val="28"/>
          <w:szCs w:val="28"/>
        </w:rPr>
        <w:t>Розробка концепції п</w:t>
      </w:r>
      <w:r>
        <w:rPr>
          <w:sz w:val="28"/>
          <w:szCs w:val="28"/>
        </w:rPr>
        <w:t>рофесійного стресу як проблемної</w:t>
      </w:r>
      <w:r w:rsidRPr="00E212CB">
        <w:rPr>
          <w:sz w:val="28"/>
          <w:szCs w:val="28"/>
        </w:rPr>
        <w:t xml:space="preserve"> ситуації дана </w:t>
      </w:r>
      <w:r>
        <w:rPr>
          <w:sz w:val="28"/>
          <w:szCs w:val="28"/>
        </w:rPr>
        <w:t>в роботах W. </w:t>
      </w:r>
      <w:r w:rsidRPr="00E212CB">
        <w:rPr>
          <w:sz w:val="28"/>
          <w:szCs w:val="28"/>
        </w:rPr>
        <w:t>Schonpflug</w:t>
      </w:r>
      <w:r w:rsidR="00850650">
        <w:rPr>
          <w:sz w:val="28"/>
          <w:szCs w:val="28"/>
          <w:lang w:val="uk-UA"/>
        </w:rPr>
        <w:t xml:space="preserve">. </w:t>
      </w:r>
      <w:r>
        <w:rPr>
          <w:sz w:val="28"/>
          <w:szCs w:val="28"/>
        </w:rPr>
        <w:t>Його когнітивна модель розвитку психологічного стресу включає два базових компонента</w:t>
      </w:r>
      <w:r w:rsidRPr="00E212CB">
        <w:rPr>
          <w:sz w:val="28"/>
          <w:szCs w:val="28"/>
        </w:rPr>
        <w:t>: орієнтаці</w:t>
      </w:r>
      <w:r>
        <w:rPr>
          <w:sz w:val="28"/>
          <w:szCs w:val="28"/>
        </w:rPr>
        <w:t xml:space="preserve">ю і контроль (управління), які </w:t>
      </w:r>
      <w:r w:rsidRPr="00E212CB">
        <w:rPr>
          <w:sz w:val="28"/>
          <w:szCs w:val="28"/>
        </w:rPr>
        <w:t>також можуть бути розділен</w:t>
      </w:r>
      <w:r>
        <w:rPr>
          <w:sz w:val="28"/>
          <w:szCs w:val="28"/>
        </w:rPr>
        <w:t>і на окремі компоненти</w:t>
      </w:r>
      <w:r w:rsidR="00850650">
        <w:rPr>
          <w:sz w:val="28"/>
          <w:szCs w:val="28"/>
          <w:lang w:val="uk-UA"/>
        </w:rPr>
        <w:t>.</w:t>
      </w:r>
      <w:r w:rsidRPr="00E212CB">
        <w:rPr>
          <w:sz w:val="28"/>
          <w:szCs w:val="28"/>
        </w:rPr>
        <w:t xml:space="preserve"> </w:t>
      </w:r>
    </w:p>
    <w:p w:rsidR="004E106F" w:rsidRDefault="004E106F" w:rsidP="004E106F">
      <w:pPr>
        <w:widowControl w:val="0"/>
        <w:spacing w:line="360" w:lineRule="auto"/>
        <w:ind w:firstLine="699"/>
        <w:jc w:val="both"/>
        <w:rPr>
          <w:sz w:val="28"/>
          <w:szCs w:val="28"/>
        </w:rPr>
      </w:pPr>
      <w:r w:rsidRPr="00E46D77">
        <w:rPr>
          <w:sz w:val="28"/>
          <w:szCs w:val="28"/>
        </w:rPr>
        <w:t>Так, орієнтація включає процес ідентифікації проблеми (сканування характеристик проблеми, її визначення, суб</w:t>
      </w:r>
      <w:r>
        <w:rPr>
          <w:sz w:val="28"/>
          <w:szCs w:val="28"/>
        </w:rPr>
        <w:t>’</w:t>
      </w:r>
      <w:r w:rsidRPr="00E46D77">
        <w:rPr>
          <w:sz w:val="28"/>
          <w:szCs w:val="28"/>
        </w:rPr>
        <w:t>єктивні оцінки і ц</w:t>
      </w:r>
      <w:r>
        <w:rPr>
          <w:sz w:val="28"/>
          <w:szCs w:val="28"/>
        </w:rPr>
        <w:t>ілепокладання</w:t>
      </w:r>
      <w:r w:rsidRPr="00E46D77">
        <w:rPr>
          <w:sz w:val="28"/>
          <w:szCs w:val="28"/>
        </w:rPr>
        <w:t xml:space="preserve">) і процес формування стратегій вирішення проблеми. </w:t>
      </w:r>
    </w:p>
    <w:p w:rsidR="004E106F" w:rsidRDefault="004E106F" w:rsidP="004E106F">
      <w:pPr>
        <w:widowControl w:val="0"/>
        <w:spacing w:line="360" w:lineRule="auto"/>
        <w:ind w:firstLine="709"/>
        <w:jc w:val="both"/>
        <w:rPr>
          <w:sz w:val="28"/>
          <w:szCs w:val="28"/>
        </w:rPr>
      </w:pPr>
      <w:r>
        <w:rPr>
          <w:sz w:val="28"/>
          <w:szCs w:val="28"/>
        </w:rPr>
        <w:t xml:space="preserve">У контролі можуть бути виділені процеси реалізації діяльності для вирішення проблеми та набуття нових адаптаційних навичок. Якщо результатом орієнтування будуть невдачі в ідентифікації проблеми й помилки у формуванні стратегій рішення проблемної ситуації, то неминуче виникнення стресогенного стану та почуття занепокоєння, безпорадності й невизначеності. </w:t>
      </w:r>
    </w:p>
    <w:p w:rsidR="004E106F" w:rsidRPr="00E46D77" w:rsidRDefault="004E106F" w:rsidP="004E106F">
      <w:pPr>
        <w:widowControl w:val="0"/>
        <w:spacing w:line="360" w:lineRule="auto"/>
        <w:ind w:firstLine="709"/>
        <w:jc w:val="both"/>
        <w:rPr>
          <w:sz w:val="28"/>
          <w:szCs w:val="28"/>
        </w:rPr>
      </w:pPr>
      <w:r w:rsidRPr="00E46D77">
        <w:rPr>
          <w:sz w:val="28"/>
          <w:szCs w:val="28"/>
        </w:rPr>
        <w:t>Помилки контролю, обумовлені н</w:t>
      </w:r>
      <w:r>
        <w:rPr>
          <w:sz w:val="28"/>
          <w:szCs w:val="28"/>
        </w:rPr>
        <w:t>адмірними зусиллями або зворотні</w:t>
      </w:r>
      <w:r w:rsidRPr="00E46D77">
        <w:rPr>
          <w:sz w:val="28"/>
          <w:szCs w:val="28"/>
        </w:rPr>
        <w:t>м зв</w:t>
      </w:r>
      <w:r>
        <w:rPr>
          <w:sz w:val="28"/>
          <w:szCs w:val="28"/>
        </w:rPr>
        <w:t>’</w:t>
      </w:r>
      <w:r w:rsidRPr="00E46D77">
        <w:rPr>
          <w:sz w:val="28"/>
          <w:szCs w:val="28"/>
        </w:rPr>
        <w:t>язком від попередніх помилок контролю, повертають індивіда на фазу ідентифікації проблеми або провок</w:t>
      </w:r>
      <w:r>
        <w:rPr>
          <w:sz w:val="28"/>
          <w:szCs w:val="28"/>
        </w:rPr>
        <w:t>ують компенсаторну діяльність. В</w:t>
      </w:r>
      <w:r w:rsidRPr="00E46D77">
        <w:rPr>
          <w:sz w:val="28"/>
          <w:szCs w:val="28"/>
        </w:rPr>
        <w:t xml:space="preserve"> обох випадках проблемна ситуація не </w:t>
      </w:r>
      <w:r>
        <w:rPr>
          <w:sz w:val="28"/>
          <w:szCs w:val="28"/>
        </w:rPr>
        <w:t xml:space="preserve">вирішується. </w:t>
      </w:r>
    </w:p>
    <w:p w:rsidR="004E106F" w:rsidRPr="00E1437B" w:rsidRDefault="004E106F" w:rsidP="004E106F">
      <w:pPr>
        <w:widowControl w:val="0"/>
        <w:spacing w:line="360" w:lineRule="auto"/>
        <w:ind w:firstLine="709"/>
        <w:jc w:val="both"/>
        <w:rPr>
          <w:vanish/>
          <w:sz w:val="28"/>
          <w:szCs w:val="28"/>
          <w:specVanish/>
        </w:rPr>
      </w:pPr>
      <w:r w:rsidRPr="00E46D77">
        <w:rPr>
          <w:sz w:val="28"/>
          <w:szCs w:val="28"/>
        </w:rPr>
        <w:t xml:space="preserve">Для </w:t>
      </w:r>
      <w:r>
        <w:rPr>
          <w:sz w:val="28"/>
          <w:szCs w:val="28"/>
        </w:rPr>
        <w:t>визначення</w:t>
      </w:r>
      <w:r w:rsidRPr="00E46D77">
        <w:rPr>
          <w:sz w:val="28"/>
          <w:szCs w:val="28"/>
        </w:rPr>
        <w:t xml:space="preserve"> важкої ситуації в</w:t>
      </w:r>
      <w:r>
        <w:rPr>
          <w:sz w:val="28"/>
          <w:szCs w:val="28"/>
        </w:rPr>
        <w:t xml:space="preserve"> аспекті стресу В. Абабков і М. </w:t>
      </w:r>
      <w:r w:rsidRPr="00E46D77">
        <w:rPr>
          <w:sz w:val="28"/>
          <w:szCs w:val="28"/>
        </w:rPr>
        <w:t xml:space="preserve">Перре </w:t>
      </w:r>
      <w:r w:rsidRPr="00E46D77">
        <w:rPr>
          <w:sz w:val="28"/>
          <w:szCs w:val="28"/>
        </w:rPr>
        <w:lastRenderedPageBreak/>
        <w:t>пропонують використовувати як об</w:t>
      </w:r>
      <w:r>
        <w:rPr>
          <w:sz w:val="28"/>
          <w:szCs w:val="28"/>
        </w:rPr>
        <w:t>’</w:t>
      </w:r>
      <w:r w:rsidRPr="00E46D77">
        <w:rPr>
          <w:sz w:val="28"/>
          <w:szCs w:val="28"/>
        </w:rPr>
        <w:t>єктивні, так і суб</w:t>
      </w:r>
      <w:r>
        <w:rPr>
          <w:sz w:val="28"/>
          <w:szCs w:val="28"/>
        </w:rPr>
        <w:t>’</w:t>
      </w:r>
      <w:r w:rsidRPr="00E46D77">
        <w:rPr>
          <w:sz w:val="28"/>
          <w:szCs w:val="28"/>
        </w:rPr>
        <w:t>єктивні характеристики ситуації</w:t>
      </w:r>
      <w:r>
        <w:rPr>
          <w:sz w:val="28"/>
          <w:szCs w:val="28"/>
        </w:rPr>
        <w:t xml:space="preserve">. </w:t>
      </w:r>
      <w:r w:rsidRPr="00E46D77">
        <w:rPr>
          <w:sz w:val="28"/>
          <w:szCs w:val="28"/>
        </w:rPr>
        <w:t>Як психологічні об</w:t>
      </w:r>
      <w:r>
        <w:rPr>
          <w:sz w:val="28"/>
          <w:szCs w:val="28"/>
        </w:rPr>
        <w:t>’</w:t>
      </w:r>
      <w:r w:rsidRPr="00E46D77">
        <w:rPr>
          <w:sz w:val="28"/>
          <w:szCs w:val="28"/>
        </w:rPr>
        <w:t>єктивні параметри стресової ситуації автори називають:</w:t>
      </w:r>
      <w:r>
        <w:rPr>
          <w:sz w:val="28"/>
          <w:szCs w:val="28"/>
        </w:rPr>
        <w:t xml:space="preserve"> </w:t>
      </w:r>
      <w:r w:rsidRPr="00E46D77">
        <w:rPr>
          <w:sz w:val="28"/>
          <w:szCs w:val="28"/>
        </w:rPr>
        <w:t xml:space="preserve">валентність </w:t>
      </w:r>
      <w:r>
        <w:rPr>
          <w:sz w:val="28"/>
          <w:szCs w:val="28"/>
        </w:rPr>
        <w:t>–</w:t>
      </w:r>
      <w:r w:rsidRPr="00E46D77">
        <w:rPr>
          <w:sz w:val="28"/>
          <w:szCs w:val="28"/>
        </w:rPr>
        <w:t xml:space="preserve"> властиву ситуації стресогенність;</w:t>
      </w:r>
      <w:r>
        <w:rPr>
          <w:sz w:val="28"/>
          <w:szCs w:val="28"/>
        </w:rPr>
        <w:t xml:space="preserve"> контрольованість –</w:t>
      </w:r>
      <w:r w:rsidRPr="00E46D77">
        <w:rPr>
          <w:sz w:val="28"/>
          <w:szCs w:val="28"/>
        </w:rPr>
        <w:t xml:space="preserve"> наявні можливості для контролю над ситуацією;</w:t>
      </w:r>
      <w:r>
        <w:rPr>
          <w:sz w:val="28"/>
          <w:szCs w:val="28"/>
        </w:rPr>
        <w:t xml:space="preserve"> мінливість –</w:t>
      </w:r>
      <w:r w:rsidRPr="00E46D77">
        <w:rPr>
          <w:sz w:val="28"/>
          <w:szCs w:val="28"/>
        </w:rPr>
        <w:t xml:space="preserve"> </w:t>
      </w:r>
      <w:r>
        <w:rPr>
          <w:sz w:val="28"/>
          <w:szCs w:val="28"/>
        </w:rPr>
        <w:t>ймовірність</w:t>
      </w:r>
      <w:r w:rsidRPr="00E46D77">
        <w:rPr>
          <w:sz w:val="28"/>
          <w:szCs w:val="28"/>
        </w:rPr>
        <w:t xml:space="preserve"> того, що с</w:t>
      </w:r>
      <w:r>
        <w:rPr>
          <w:sz w:val="28"/>
          <w:szCs w:val="28"/>
        </w:rPr>
        <w:t xml:space="preserve">итуація зміниться сама собою за рахунок </w:t>
      </w:r>
      <w:r w:rsidRPr="00E46D77">
        <w:rPr>
          <w:sz w:val="28"/>
          <w:szCs w:val="28"/>
        </w:rPr>
        <w:t>влас</w:t>
      </w:r>
      <w:r>
        <w:rPr>
          <w:sz w:val="28"/>
          <w:szCs w:val="28"/>
        </w:rPr>
        <w:t>ної динаміки</w:t>
      </w:r>
      <w:r w:rsidRPr="00E46D77">
        <w:rPr>
          <w:sz w:val="28"/>
          <w:szCs w:val="28"/>
        </w:rPr>
        <w:t>;</w:t>
      </w:r>
      <w:r>
        <w:rPr>
          <w:sz w:val="28"/>
          <w:szCs w:val="28"/>
        </w:rPr>
        <w:t xml:space="preserve"> невизначеність – міра неповноти </w:t>
      </w:r>
      <w:r w:rsidRPr="00E46D77">
        <w:rPr>
          <w:sz w:val="28"/>
          <w:szCs w:val="28"/>
        </w:rPr>
        <w:t>інформації для ясного розуміння її сенсу;</w:t>
      </w:r>
      <w:r>
        <w:rPr>
          <w:sz w:val="28"/>
          <w:szCs w:val="28"/>
        </w:rPr>
        <w:t xml:space="preserve"> повторюваність –</w:t>
      </w:r>
      <w:r w:rsidRPr="00E46D77">
        <w:rPr>
          <w:sz w:val="28"/>
          <w:szCs w:val="28"/>
        </w:rPr>
        <w:t xml:space="preserve"> </w:t>
      </w:r>
      <w:r>
        <w:rPr>
          <w:sz w:val="28"/>
          <w:szCs w:val="28"/>
        </w:rPr>
        <w:t>ймовірність</w:t>
      </w:r>
      <w:r w:rsidRPr="00E46D77">
        <w:rPr>
          <w:sz w:val="28"/>
          <w:szCs w:val="28"/>
        </w:rPr>
        <w:t xml:space="preserve"> повторення стресової ситуації.</w:t>
      </w:r>
      <w:r>
        <w:rPr>
          <w:sz w:val="28"/>
          <w:szCs w:val="28"/>
        </w:rPr>
        <w:t xml:space="preserve"> В. Абабков і М. Перре підкреслюють</w:t>
      </w:r>
      <w:r w:rsidRPr="00E46D77">
        <w:rPr>
          <w:sz w:val="28"/>
          <w:szCs w:val="28"/>
        </w:rPr>
        <w:t>, що стресові ситуації можуть змінювати свої об</w:t>
      </w:r>
      <w:r>
        <w:rPr>
          <w:sz w:val="28"/>
          <w:szCs w:val="28"/>
        </w:rPr>
        <w:t>’</w:t>
      </w:r>
      <w:r w:rsidRPr="00E46D77">
        <w:rPr>
          <w:sz w:val="28"/>
          <w:szCs w:val="28"/>
        </w:rPr>
        <w:t>єктивні психологіч</w:t>
      </w:r>
      <w:r>
        <w:rPr>
          <w:sz w:val="28"/>
          <w:szCs w:val="28"/>
        </w:rPr>
        <w:t>ні особливості в результаті копінгу</w:t>
      </w:r>
      <w:r w:rsidRPr="00E46D77">
        <w:rPr>
          <w:sz w:val="28"/>
          <w:szCs w:val="28"/>
        </w:rPr>
        <w:t xml:space="preserve"> або ж, навпаки, залишатися стабільними, незважаючи на зусилля, що докладаються людиною. Об</w:t>
      </w:r>
      <w:r>
        <w:rPr>
          <w:sz w:val="28"/>
          <w:szCs w:val="28"/>
        </w:rPr>
        <w:t>’</w:t>
      </w:r>
      <w:r w:rsidRPr="00E46D77">
        <w:rPr>
          <w:sz w:val="28"/>
          <w:szCs w:val="28"/>
        </w:rPr>
        <w:t>єктивні параметри ситуації також схильні до змін в результаті власної динаміки незалежно від людини. Суб</w:t>
      </w:r>
      <w:r>
        <w:rPr>
          <w:sz w:val="28"/>
          <w:szCs w:val="28"/>
        </w:rPr>
        <w:t>’</w:t>
      </w:r>
      <w:r w:rsidRPr="00E46D77">
        <w:rPr>
          <w:sz w:val="28"/>
          <w:szCs w:val="28"/>
        </w:rPr>
        <w:t>єктивне сприйняття характеристик стресової події також має власну психодинаміку, не завжди співпадаючу з об</w:t>
      </w:r>
      <w:r>
        <w:rPr>
          <w:sz w:val="28"/>
          <w:szCs w:val="28"/>
        </w:rPr>
        <w:t>’</w:t>
      </w:r>
      <w:r w:rsidRPr="00E46D77">
        <w:rPr>
          <w:sz w:val="28"/>
          <w:szCs w:val="28"/>
        </w:rPr>
        <w:t>єктивними параметрами ситуації. Тим самим пі</w:t>
      </w:r>
      <w:r>
        <w:rPr>
          <w:sz w:val="28"/>
          <w:szCs w:val="28"/>
        </w:rPr>
        <w:t>дкреслюється важливість багато</w:t>
      </w:r>
      <w:r w:rsidRPr="00E46D77">
        <w:rPr>
          <w:sz w:val="28"/>
          <w:szCs w:val="28"/>
        </w:rPr>
        <w:t>мірного опису стресової ситуації з позицій об</w:t>
      </w:r>
      <w:r>
        <w:rPr>
          <w:sz w:val="28"/>
          <w:szCs w:val="28"/>
        </w:rPr>
        <w:t>’</w:t>
      </w:r>
      <w:r w:rsidRPr="00E46D77">
        <w:rPr>
          <w:sz w:val="28"/>
          <w:szCs w:val="28"/>
        </w:rPr>
        <w:t>єктивності і суб</w:t>
      </w:r>
      <w:r>
        <w:rPr>
          <w:sz w:val="28"/>
          <w:szCs w:val="28"/>
        </w:rPr>
        <w:t>’</w:t>
      </w:r>
      <w:r w:rsidRPr="00E46D77">
        <w:rPr>
          <w:sz w:val="28"/>
          <w:szCs w:val="28"/>
        </w:rPr>
        <w:t>єктивності</w:t>
      </w:r>
      <w:r w:rsidRPr="00714A16">
        <w:rPr>
          <w:sz w:val="28"/>
          <w:szCs w:val="28"/>
        </w:rPr>
        <w:t xml:space="preserve"> [</w:t>
      </w:r>
      <w:r>
        <w:rPr>
          <w:sz w:val="28"/>
          <w:szCs w:val="28"/>
        </w:rPr>
        <w:t>1</w:t>
      </w:r>
      <w:r w:rsidRPr="00714A16">
        <w:rPr>
          <w:sz w:val="28"/>
          <w:szCs w:val="28"/>
        </w:rPr>
        <w:t>]</w:t>
      </w:r>
      <w:r w:rsidRPr="00E46D77">
        <w:rPr>
          <w:sz w:val="28"/>
          <w:szCs w:val="28"/>
        </w:rPr>
        <w:t>.</w:t>
      </w:r>
    </w:p>
    <w:p w:rsidR="004E106F" w:rsidRDefault="004E106F" w:rsidP="004E106F">
      <w:pPr>
        <w:widowControl w:val="0"/>
        <w:shd w:val="clear" w:color="auto" w:fill="FFFFFF"/>
        <w:spacing w:line="360" w:lineRule="auto"/>
        <w:ind w:left="14" w:right="62" w:firstLine="709"/>
        <w:jc w:val="both"/>
        <w:rPr>
          <w:sz w:val="28"/>
          <w:szCs w:val="28"/>
        </w:rPr>
      </w:pPr>
      <w:r>
        <w:rPr>
          <w:sz w:val="28"/>
          <w:szCs w:val="28"/>
        </w:rPr>
        <w:t xml:space="preserve"> В</w:t>
      </w:r>
      <w:r w:rsidRPr="00E46D77">
        <w:rPr>
          <w:sz w:val="28"/>
          <w:szCs w:val="28"/>
        </w:rPr>
        <w:t xml:space="preserve"> прикладному аспекті ця лінія досліджен</w:t>
      </w:r>
      <w:r>
        <w:rPr>
          <w:sz w:val="28"/>
          <w:szCs w:val="28"/>
        </w:rPr>
        <w:t>ь отримала розвиток в трансактній</w:t>
      </w:r>
      <w:r w:rsidRPr="00E46D77">
        <w:rPr>
          <w:sz w:val="28"/>
          <w:szCs w:val="28"/>
        </w:rPr>
        <w:t xml:space="preserve"> мод</w:t>
      </w:r>
      <w:r>
        <w:rPr>
          <w:sz w:val="28"/>
          <w:szCs w:val="28"/>
        </w:rPr>
        <w:t>елі професійного стресу Т. Cox, Dj. </w:t>
      </w:r>
      <w:r w:rsidRPr="007D524D">
        <w:rPr>
          <w:sz w:val="28"/>
          <w:szCs w:val="28"/>
        </w:rPr>
        <w:t>Mackay</w:t>
      </w:r>
      <w:r>
        <w:rPr>
          <w:sz w:val="28"/>
          <w:szCs w:val="28"/>
        </w:rPr>
        <w:t xml:space="preserve">, в якій детально описується </w:t>
      </w:r>
      <w:r w:rsidRPr="00E46D77">
        <w:rPr>
          <w:sz w:val="28"/>
          <w:szCs w:val="28"/>
        </w:rPr>
        <w:t xml:space="preserve">механізм когнітивної оцінки </w:t>
      </w:r>
      <w:r>
        <w:rPr>
          <w:sz w:val="28"/>
          <w:szCs w:val="28"/>
        </w:rPr>
        <w:t>й</w:t>
      </w:r>
      <w:r w:rsidRPr="00E46D77">
        <w:rPr>
          <w:sz w:val="28"/>
          <w:szCs w:val="28"/>
        </w:rPr>
        <w:t xml:space="preserve"> підкреслює</w:t>
      </w:r>
      <w:r>
        <w:rPr>
          <w:sz w:val="28"/>
          <w:szCs w:val="28"/>
        </w:rPr>
        <w:t>ться</w:t>
      </w:r>
      <w:r w:rsidRPr="00E46D77">
        <w:rPr>
          <w:sz w:val="28"/>
          <w:szCs w:val="28"/>
        </w:rPr>
        <w:t xml:space="preserve"> наявність зворотного зв</w:t>
      </w:r>
      <w:r>
        <w:rPr>
          <w:sz w:val="28"/>
          <w:szCs w:val="28"/>
        </w:rPr>
        <w:t>’</w:t>
      </w:r>
      <w:r w:rsidRPr="00E46D77">
        <w:rPr>
          <w:sz w:val="28"/>
          <w:szCs w:val="28"/>
        </w:rPr>
        <w:t>язку між усіма ком</w:t>
      </w:r>
      <w:r>
        <w:rPr>
          <w:sz w:val="28"/>
          <w:szCs w:val="28"/>
        </w:rPr>
        <w:t>понентами системи [37]. Т</w:t>
      </w:r>
      <w:r w:rsidRPr="00E46D77">
        <w:rPr>
          <w:sz w:val="28"/>
          <w:szCs w:val="28"/>
        </w:rPr>
        <w:t>обто стрес</w:t>
      </w:r>
      <w:r>
        <w:rPr>
          <w:sz w:val="28"/>
          <w:szCs w:val="28"/>
        </w:rPr>
        <w:t xml:space="preserve"> </w:t>
      </w:r>
      <w:r w:rsidRPr="00E46D77">
        <w:rPr>
          <w:sz w:val="28"/>
          <w:szCs w:val="28"/>
        </w:rPr>
        <w:t>розглядає</w:t>
      </w:r>
      <w:r>
        <w:rPr>
          <w:sz w:val="28"/>
          <w:szCs w:val="28"/>
        </w:rPr>
        <w:t>ться  не як лінійна</w:t>
      </w:r>
      <w:r w:rsidRPr="00E46D77">
        <w:rPr>
          <w:sz w:val="28"/>
          <w:szCs w:val="28"/>
        </w:rPr>
        <w:t xml:space="preserve"> реа</w:t>
      </w:r>
      <w:r>
        <w:rPr>
          <w:sz w:val="28"/>
          <w:szCs w:val="28"/>
        </w:rPr>
        <w:t>кція, а як замкнута система</w:t>
      </w:r>
      <w:r w:rsidR="00850650">
        <w:rPr>
          <w:sz w:val="28"/>
          <w:szCs w:val="28"/>
          <w:lang w:val="uk-UA"/>
        </w:rPr>
        <w:t>.</w:t>
      </w:r>
      <w:r w:rsidRPr="00E46D77">
        <w:rPr>
          <w:sz w:val="28"/>
          <w:szCs w:val="28"/>
        </w:rPr>
        <w:t xml:space="preserve"> </w:t>
      </w:r>
    </w:p>
    <w:p w:rsidR="004E106F" w:rsidRDefault="004E106F" w:rsidP="004E106F">
      <w:pPr>
        <w:widowControl w:val="0"/>
        <w:spacing w:line="360" w:lineRule="auto"/>
        <w:ind w:firstLine="709"/>
        <w:jc w:val="both"/>
        <w:rPr>
          <w:sz w:val="28"/>
          <w:szCs w:val="28"/>
        </w:rPr>
      </w:pPr>
      <w:r>
        <w:rPr>
          <w:sz w:val="28"/>
          <w:szCs w:val="28"/>
        </w:rPr>
        <w:t>Т. Сох, Dj. </w:t>
      </w:r>
      <w:r w:rsidRPr="007D524D">
        <w:rPr>
          <w:sz w:val="28"/>
          <w:szCs w:val="28"/>
        </w:rPr>
        <w:t>Mackay</w:t>
      </w:r>
      <w:r>
        <w:rPr>
          <w:sz w:val="28"/>
          <w:szCs w:val="28"/>
        </w:rPr>
        <w:t xml:space="preserve">  виділили в</w:t>
      </w:r>
      <w:r w:rsidRPr="00E46D77">
        <w:rPr>
          <w:sz w:val="28"/>
          <w:szCs w:val="28"/>
        </w:rPr>
        <w:t xml:space="preserve"> системі </w:t>
      </w:r>
      <w:r>
        <w:rPr>
          <w:sz w:val="28"/>
          <w:szCs w:val="28"/>
        </w:rPr>
        <w:t>виникнення стресу 5 стадій.</w:t>
      </w:r>
      <w:r w:rsidRPr="00E46D77">
        <w:rPr>
          <w:sz w:val="28"/>
          <w:szCs w:val="28"/>
        </w:rPr>
        <w:t xml:space="preserve"> </w:t>
      </w:r>
    </w:p>
    <w:p w:rsidR="004E106F" w:rsidRDefault="004E106F" w:rsidP="004E106F">
      <w:pPr>
        <w:widowControl w:val="0"/>
        <w:spacing w:line="360" w:lineRule="auto"/>
        <w:ind w:firstLine="709"/>
        <w:jc w:val="both"/>
        <w:rPr>
          <w:sz w:val="28"/>
          <w:szCs w:val="28"/>
        </w:rPr>
      </w:pPr>
      <w:r w:rsidRPr="00E46D77">
        <w:rPr>
          <w:sz w:val="28"/>
          <w:szCs w:val="28"/>
        </w:rPr>
        <w:t xml:space="preserve">Перша стадія </w:t>
      </w:r>
      <w:r>
        <w:rPr>
          <w:sz w:val="28"/>
          <w:szCs w:val="28"/>
        </w:rPr>
        <w:t>–</w:t>
      </w:r>
      <w:r w:rsidRPr="00E46D77">
        <w:rPr>
          <w:sz w:val="28"/>
          <w:szCs w:val="28"/>
        </w:rPr>
        <w:t xml:space="preserve"> дія на людину фактичних вимог зовнішньої природи (середовища). </w:t>
      </w:r>
    </w:p>
    <w:p w:rsidR="004E106F" w:rsidRDefault="004E106F" w:rsidP="004E106F">
      <w:pPr>
        <w:widowControl w:val="0"/>
        <w:spacing w:line="360" w:lineRule="auto"/>
        <w:ind w:firstLine="709"/>
        <w:jc w:val="both"/>
        <w:rPr>
          <w:sz w:val="28"/>
          <w:szCs w:val="28"/>
        </w:rPr>
      </w:pPr>
      <w:r w:rsidRPr="00E46D77">
        <w:rPr>
          <w:sz w:val="28"/>
          <w:szCs w:val="28"/>
        </w:rPr>
        <w:t xml:space="preserve">Друга стадія </w:t>
      </w:r>
      <w:r>
        <w:rPr>
          <w:sz w:val="28"/>
          <w:szCs w:val="28"/>
        </w:rPr>
        <w:t>–</w:t>
      </w:r>
      <w:r w:rsidRPr="00E46D77">
        <w:rPr>
          <w:sz w:val="28"/>
          <w:szCs w:val="28"/>
        </w:rPr>
        <w:t xml:space="preserve"> когнітивна оцінка </w:t>
      </w:r>
      <w:r>
        <w:rPr>
          <w:sz w:val="28"/>
          <w:szCs w:val="28"/>
        </w:rPr>
        <w:t>–</w:t>
      </w:r>
      <w:r w:rsidRPr="00E46D77">
        <w:rPr>
          <w:sz w:val="28"/>
          <w:szCs w:val="28"/>
        </w:rPr>
        <w:t xml:space="preserve"> усвідомлення людиною, з од</w:t>
      </w:r>
      <w:r>
        <w:rPr>
          <w:sz w:val="28"/>
          <w:szCs w:val="28"/>
        </w:rPr>
        <w:t>ного боку, пред’явлених до неї вимог, з іншого</w:t>
      </w:r>
      <w:r w:rsidRPr="00E46D77">
        <w:rPr>
          <w:sz w:val="28"/>
          <w:szCs w:val="28"/>
        </w:rPr>
        <w:t xml:space="preserve"> </w:t>
      </w:r>
      <w:r>
        <w:rPr>
          <w:sz w:val="28"/>
          <w:szCs w:val="28"/>
        </w:rPr>
        <w:t>–</w:t>
      </w:r>
      <w:r w:rsidRPr="00E46D77">
        <w:rPr>
          <w:sz w:val="28"/>
          <w:szCs w:val="28"/>
        </w:rPr>
        <w:t xml:space="preserve"> своїх можливостей </w:t>
      </w:r>
      <w:r>
        <w:rPr>
          <w:sz w:val="28"/>
          <w:szCs w:val="28"/>
        </w:rPr>
        <w:t>подолання</w:t>
      </w:r>
      <w:r w:rsidRPr="00E46D77">
        <w:rPr>
          <w:sz w:val="28"/>
          <w:szCs w:val="28"/>
        </w:rPr>
        <w:t>. У разі порушення рівноваги між усвідомл</w:t>
      </w:r>
      <w:r>
        <w:rPr>
          <w:sz w:val="28"/>
          <w:szCs w:val="28"/>
        </w:rPr>
        <w:t>еними</w:t>
      </w:r>
      <w:r w:rsidRPr="00E46D77">
        <w:rPr>
          <w:sz w:val="28"/>
          <w:szCs w:val="28"/>
        </w:rPr>
        <w:t xml:space="preserve"> вимогами і усвідомл</w:t>
      </w:r>
      <w:r>
        <w:rPr>
          <w:sz w:val="28"/>
          <w:szCs w:val="28"/>
        </w:rPr>
        <w:t>еною</w:t>
      </w:r>
      <w:r w:rsidRPr="00E46D77">
        <w:rPr>
          <w:sz w:val="28"/>
          <w:szCs w:val="28"/>
        </w:rPr>
        <w:t xml:space="preserve"> можливістю виникає стрес. Чинник усвідомлення вносить широкий спектр індивідуальних особливостей реагування на стреси професійно-трудового і особистого життя. Чим більше невпевненості у своїх можливостях, </w:t>
      </w:r>
      <w:r>
        <w:rPr>
          <w:sz w:val="28"/>
          <w:szCs w:val="28"/>
        </w:rPr>
        <w:t>менше</w:t>
      </w:r>
      <w:r w:rsidRPr="00E46D77">
        <w:rPr>
          <w:sz w:val="28"/>
          <w:szCs w:val="28"/>
        </w:rPr>
        <w:t xml:space="preserve"> </w:t>
      </w:r>
      <w:r w:rsidRPr="00E46D77">
        <w:rPr>
          <w:sz w:val="28"/>
          <w:szCs w:val="28"/>
        </w:rPr>
        <w:lastRenderedPageBreak/>
        <w:t>досвіду в подоланні фактичних вимог, тим швидше порушується рівновага і настає стрес. Критичне порушення рівноваги супроводжується емоцій</w:t>
      </w:r>
      <w:r>
        <w:rPr>
          <w:sz w:val="28"/>
          <w:szCs w:val="28"/>
        </w:rPr>
        <w:t>ними переживаннями стресу, що, в</w:t>
      </w:r>
      <w:r w:rsidRPr="00E46D77">
        <w:rPr>
          <w:sz w:val="28"/>
          <w:szCs w:val="28"/>
        </w:rPr>
        <w:t xml:space="preserve"> свою чергу, може посилювати зміни фізіологічного стану, а також призводити до когнітивних і поведінкових спроб осл</w:t>
      </w:r>
      <w:r>
        <w:rPr>
          <w:sz w:val="28"/>
          <w:szCs w:val="28"/>
        </w:rPr>
        <w:t>абити стресовий характер зовнішніх вимог</w:t>
      </w:r>
      <w:r w:rsidRPr="00E46D77">
        <w:rPr>
          <w:sz w:val="28"/>
          <w:szCs w:val="28"/>
        </w:rPr>
        <w:t xml:space="preserve">. </w:t>
      </w:r>
    </w:p>
    <w:p w:rsidR="004E106F" w:rsidRDefault="004E106F" w:rsidP="004E106F">
      <w:pPr>
        <w:widowControl w:val="0"/>
        <w:spacing w:line="360" w:lineRule="auto"/>
        <w:ind w:firstLine="709"/>
        <w:jc w:val="both"/>
        <w:rPr>
          <w:sz w:val="28"/>
          <w:szCs w:val="28"/>
        </w:rPr>
      </w:pPr>
      <w:r w:rsidRPr="00E46D77">
        <w:rPr>
          <w:sz w:val="28"/>
          <w:szCs w:val="28"/>
        </w:rPr>
        <w:t xml:space="preserve">Ці психологічні і фізіологічні зміни як реакції </w:t>
      </w:r>
      <w:r>
        <w:rPr>
          <w:sz w:val="28"/>
          <w:szCs w:val="28"/>
        </w:rPr>
        <w:t>на стресори</w:t>
      </w:r>
      <w:r w:rsidRPr="00E46D77">
        <w:rPr>
          <w:sz w:val="28"/>
          <w:szCs w:val="28"/>
        </w:rPr>
        <w:t xml:space="preserve"> розглядаю</w:t>
      </w:r>
      <w:r>
        <w:rPr>
          <w:sz w:val="28"/>
          <w:szCs w:val="28"/>
        </w:rPr>
        <w:t>ться як третя стадія трансактної</w:t>
      </w:r>
      <w:r w:rsidRPr="00E46D77">
        <w:rPr>
          <w:sz w:val="28"/>
          <w:szCs w:val="28"/>
        </w:rPr>
        <w:t xml:space="preserve"> моделі. </w:t>
      </w:r>
    </w:p>
    <w:p w:rsidR="004E106F" w:rsidRDefault="004E106F" w:rsidP="004E106F">
      <w:pPr>
        <w:widowControl w:val="0"/>
        <w:spacing w:line="360" w:lineRule="auto"/>
        <w:ind w:firstLine="709"/>
        <w:jc w:val="both"/>
        <w:rPr>
          <w:sz w:val="28"/>
          <w:szCs w:val="28"/>
        </w:rPr>
      </w:pPr>
      <w:r w:rsidRPr="00E46D77">
        <w:rPr>
          <w:sz w:val="28"/>
          <w:szCs w:val="28"/>
        </w:rPr>
        <w:t xml:space="preserve">Четверта стадія </w:t>
      </w:r>
      <w:r>
        <w:rPr>
          <w:sz w:val="28"/>
          <w:szCs w:val="28"/>
        </w:rPr>
        <w:t>–</w:t>
      </w:r>
      <w:r w:rsidRPr="00E46D77">
        <w:rPr>
          <w:sz w:val="28"/>
          <w:szCs w:val="28"/>
        </w:rPr>
        <w:t xml:space="preserve"> реакція протидії стресогенн</w:t>
      </w:r>
      <w:r>
        <w:rPr>
          <w:sz w:val="28"/>
          <w:szCs w:val="28"/>
        </w:rPr>
        <w:t>ій</w:t>
      </w:r>
      <w:r w:rsidRPr="00E46D77">
        <w:rPr>
          <w:sz w:val="28"/>
          <w:szCs w:val="28"/>
        </w:rPr>
        <w:t xml:space="preserve"> ситуа</w:t>
      </w:r>
      <w:r>
        <w:rPr>
          <w:sz w:val="28"/>
          <w:szCs w:val="28"/>
        </w:rPr>
        <w:t>ції доступними людині способами, наслідками якої</w:t>
      </w:r>
      <w:r w:rsidRPr="00E46D77">
        <w:rPr>
          <w:sz w:val="28"/>
          <w:szCs w:val="28"/>
        </w:rPr>
        <w:t xml:space="preserve"> </w:t>
      </w:r>
      <w:r>
        <w:rPr>
          <w:sz w:val="28"/>
          <w:szCs w:val="28"/>
        </w:rPr>
        <w:t xml:space="preserve">є </w:t>
      </w:r>
      <w:r w:rsidRPr="00E46D77">
        <w:rPr>
          <w:sz w:val="28"/>
          <w:szCs w:val="28"/>
        </w:rPr>
        <w:t>мало усвідомл</w:t>
      </w:r>
      <w:r>
        <w:rPr>
          <w:sz w:val="28"/>
          <w:szCs w:val="28"/>
        </w:rPr>
        <w:t xml:space="preserve">ені фактичні наслідки або </w:t>
      </w:r>
      <w:r w:rsidRPr="00E46D77">
        <w:rPr>
          <w:sz w:val="28"/>
          <w:szCs w:val="28"/>
        </w:rPr>
        <w:t>усвідомл</w:t>
      </w:r>
      <w:r>
        <w:rPr>
          <w:sz w:val="28"/>
          <w:szCs w:val="28"/>
        </w:rPr>
        <w:t>ені</w:t>
      </w:r>
      <w:r w:rsidRPr="00E46D77">
        <w:rPr>
          <w:sz w:val="28"/>
          <w:szCs w:val="28"/>
        </w:rPr>
        <w:t xml:space="preserve"> (когнітивні, пов</w:t>
      </w:r>
      <w:r>
        <w:rPr>
          <w:sz w:val="28"/>
          <w:szCs w:val="28"/>
        </w:rPr>
        <w:t>едінкові, психологічні</w:t>
      </w:r>
      <w:r w:rsidRPr="00E46D77">
        <w:rPr>
          <w:sz w:val="28"/>
          <w:szCs w:val="28"/>
        </w:rPr>
        <w:t>)</w:t>
      </w:r>
      <w:r>
        <w:rPr>
          <w:sz w:val="28"/>
          <w:szCs w:val="28"/>
        </w:rPr>
        <w:t xml:space="preserve"> реакції. </w:t>
      </w:r>
    </w:p>
    <w:p w:rsidR="004E106F" w:rsidRPr="00E46D77" w:rsidRDefault="004E106F" w:rsidP="004E106F">
      <w:pPr>
        <w:widowControl w:val="0"/>
        <w:spacing w:line="360" w:lineRule="auto"/>
        <w:ind w:firstLine="709"/>
        <w:jc w:val="both"/>
        <w:rPr>
          <w:sz w:val="28"/>
          <w:szCs w:val="28"/>
        </w:rPr>
      </w:pPr>
      <w:r>
        <w:rPr>
          <w:sz w:val="28"/>
          <w:szCs w:val="28"/>
        </w:rPr>
        <w:t>П’ята стадія – зворотні</w:t>
      </w:r>
      <w:r w:rsidRPr="00E46D77">
        <w:rPr>
          <w:sz w:val="28"/>
          <w:szCs w:val="28"/>
        </w:rPr>
        <w:t>й зв</w:t>
      </w:r>
      <w:r>
        <w:rPr>
          <w:sz w:val="28"/>
          <w:szCs w:val="28"/>
        </w:rPr>
        <w:t>’</w:t>
      </w:r>
      <w:r w:rsidRPr="00E46D77">
        <w:rPr>
          <w:sz w:val="28"/>
          <w:szCs w:val="28"/>
        </w:rPr>
        <w:t xml:space="preserve">язок, </w:t>
      </w:r>
      <w:r>
        <w:rPr>
          <w:sz w:val="28"/>
          <w:szCs w:val="28"/>
        </w:rPr>
        <w:t>який</w:t>
      </w:r>
      <w:r w:rsidRPr="00E46D77">
        <w:rPr>
          <w:sz w:val="28"/>
          <w:szCs w:val="28"/>
        </w:rPr>
        <w:t xml:space="preserve"> впливає на усі інші стадії динамічної системи стресу і формування результату кожної з них. Відповідно до моделі </w:t>
      </w:r>
      <w:r>
        <w:rPr>
          <w:sz w:val="28"/>
          <w:szCs w:val="28"/>
        </w:rPr>
        <w:t xml:space="preserve">Т. Сох, Dj. Mackay  </w:t>
      </w:r>
      <w:r w:rsidRPr="00E46D77">
        <w:rPr>
          <w:sz w:val="28"/>
          <w:szCs w:val="28"/>
        </w:rPr>
        <w:t>стрес розглядається як процес-перешкода, як віддз</w:t>
      </w:r>
      <w:r>
        <w:rPr>
          <w:sz w:val="28"/>
          <w:szCs w:val="28"/>
        </w:rPr>
        <w:t>еркалення взаємодії між особистістю та</w:t>
      </w:r>
      <w:r w:rsidRPr="00E46D77">
        <w:rPr>
          <w:sz w:val="28"/>
          <w:szCs w:val="28"/>
        </w:rPr>
        <w:t xml:space="preserve"> її оточенням</w:t>
      </w:r>
      <w:r w:rsidRPr="00714A16">
        <w:rPr>
          <w:sz w:val="28"/>
          <w:szCs w:val="28"/>
        </w:rPr>
        <w:t xml:space="preserve"> [</w:t>
      </w:r>
      <w:r>
        <w:rPr>
          <w:sz w:val="28"/>
          <w:szCs w:val="28"/>
        </w:rPr>
        <w:t>17</w:t>
      </w:r>
      <w:r w:rsidRPr="00714A16">
        <w:rPr>
          <w:sz w:val="28"/>
          <w:szCs w:val="28"/>
        </w:rPr>
        <w:t>]</w:t>
      </w:r>
      <w:r w:rsidRPr="00E46D77">
        <w:rPr>
          <w:sz w:val="28"/>
          <w:szCs w:val="28"/>
        </w:rPr>
        <w:t>.</w:t>
      </w:r>
    </w:p>
    <w:p w:rsidR="004E106F" w:rsidRPr="00E46D77" w:rsidRDefault="004E106F" w:rsidP="004E106F">
      <w:pPr>
        <w:widowControl w:val="0"/>
        <w:spacing w:line="360" w:lineRule="auto"/>
        <w:ind w:firstLine="709"/>
        <w:jc w:val="both"/>
        <w:rPr>
          <w:sz w:val="28"/>
          <w:szCs w:val="28"/>
        </w:rPr>
      </w:pPr>
      <w:r>
        <w:rPr>
          <w:sz w:val="28"/>
          <w:szCs w:val="28"/>
        </w:rPr>
        <w:t>В</w:t>
      </w:r>
      <w:r w:rsidRPr="00E46D77">
        <w:rPr>
          <w:sz w:val="28"/>
          <w:szCs w:val="28"/>
        </w:rPr>
        <w:t xml:space="preserve"> Інституті соціальних досліджень університету (США) Мічигану була створена моде</w:t>
      </w:r>
      <w:r>
        <w:rPr>
          <w:sz w:val="28"/>
          <w:szCs w:val="28"/>
        </w:rPr>
        <w:t>ль  професійного стресу, яка висвітлює</w:t>
      </w:r>
      <w:r w:rsidRPr="00E46D77">
        <w:rPr>
          <w:sz w:val="28"/>
          <w:szCs w:val="28"/>
        </w:rPr>
        <w:t xml:space="preserve"> особливості сприйняття людиною чинників </w:t>
      </w:r>
      <w:r>
        <w:rPr>
          <w:sz w:val="28"/>
          <w:szCs w:val="28"/>
        </w:rPr>
        <w:t>її</w:t>
      </w:r>
      <w:r w:rsidRPr="00E46D77">
        <w:rPr>
          <w:sz w:val="28"/>
          <w:szCs w:val="28"/>
        </w:rPr>
        <w:t xml:space="preserve"> оточення</w:t>
      </w:r>
      <w:r>
        <w:rPr>
          <w:sz w:val="28"/>
          <w:szCs w:val="28"/>
        </w:rPr>
        <w:t>, реакції та</w:t>
      </w:r>
      <w:r w:rsidRPr="00E46D77">
        <w:rPr>
          <w:sz w:val="28"/>
          <w:szCs w:val="28"/>
        </w:rPr>
        <w:t xml:space="preserve"> можливі наслідки впливу цього стан</w:t>
      </w:r>
      <w:r>
        <w:rPr>
          <w:sz w:val="28"/>
          <w:szCs w:val="28"/>
        </w:rPr>
        <w:t xml:space="preserve">у на здоров’я індивіда </w:t>
      </w:r>
      <w:r w:rsidR="00850650">
        <w:rPr>
          <w:sz w:val="28"/>
          <w:szCs w:val="28"/>
        </w:rPr>
        <w:t>[17</w:t>
      </w:r>
      <w:r>
        <w:rPr>
          <w:sz w:val="28"/>
          <w:szCs w:val="28"/>
        </w:rPr>
        <w:t>]</w:t>
      </w:r>
      <w:r w:rsidRPr="00E46D77">
        <w:rPr>
          <w:sz w:val="28"/>
          <w:szCs w:val="28"/>
        </w:rPr>
        <w:t>.</w:t>
      </w:r>
    </w:p>
    <w:p w:rsidR="004E106F" w:rsidRDefault="004E106F" w:rsidP="004E106F">
      <w:pPr>
        <w:widowControl w:val="0"/>
        <w:spacing w:line="360" w:lineRule="auto"/>
        <w:ind w:firstLine="709"/>
        <w:jc w:val="both"/>
        <w:rPr>
          <w:sz w:val="28"/>
          <w:szCs w:val="28"/>
        </w:rPr>
      </w:pPr>
      <w:r>
        <w:rPr>
          <w:sz w:val="28"/>
          <w:szCs w:val="28"/>
        </w:rPr>
        <w:t>Індивідуальні відмінності і елементи соціального оточення можуть змінювати ці взаємини.</w:t>
      </w:r>
    </w:p>
    <w:p w:rsidR="004E106F" w:rsidRDefault="004E106F" w:rsidP="004E106F">
      <w:pPr>
        <w:widowControl w:val="0"/>
        <w:spacing w:line="360" w:lineRule="auto"/>
        <w:ind w:firstLine="709"/>
        <w:jc w:val="both"/>
        <w:rPr>
          <w:sz w:val="28"/>
          <w:szCs w:val="28"/>
        </w:rPr>
      </w:pPr>
      <w:r>
        <w:rPr>
          <w:sz w:val="28"/>
          <w:szCs w:val="28"/>
        </w:rPr>
        <w:t xml:space="preserve">Інша відома модель професійного стресу запропонована J.E. Drath, згідно якої джерелом стресу є об’єктивна (реальна) ситуація, але за допомогою механізму її оцінки вона сприймається суб’єктивно </w:t>
      </w:r>
    </w:p>
    <w:p w:rsidR="004E106F" w:rsidRDefault="004E106F" w:rsidP="004E106F">
      <w:pPr>
        <w:widowControl w:val="0"/>
        <w:spacing w:line="360" w:lineRule="auto"/>
        <w:ind w:firstLine="720"/>
        <w:jc w:val="both"/>
        <w:rPr>
          <w:sz w:val="28"/>
          <w:szCs w:val="28"/>
        </w:rPr>
      </w:pPr>
      <w:r>
        <w:rPr>
          <w:sz w:val="28"/>
          <w:szCs w:val="28"/>
        </w:rPr>
        <w:t>Когнітивна оцінка  переходить у фазу ухвалення рішення про прояв специфічної реакції, якою є, головним чином, свідома поведінка, а не поєднання поведінкових, фізіологічних і психологічних реакцій, як в моделі соціального</w:t>
      </w:r>
      <w:r w:rsidRPr="004105BD">
        <w:rPr>
          <w:sz w:val="28"/>
          <w:szCs w:val="28"/>
        </w:rPr>
        <w:t xml:space="preserve"> </w:t>
      </w:r>
      <w:r>
        <w:rPr>
          <w:sz w:val="28"/>
          <w:szCs w:val="28"/>
        </w:rPr>
        <w:t>оточення [17].</w:t>
      </w:r>
    </w:p>
    <w:p w:rsidR="004E106F" w:rsidRPr="00850650" w:rsidRDefault="004E106F" w:rsidP="004E106F">
      <w:pPr>
        <w:widowControl w:val="0"/>
        <w:spacing w:line="360" w:lineRule="auto"/>
        <w:ind w:firstLine="720"/>
        <w:jc w:val="both"/>
        <w:rPr>
          <w:sz w:val="28"/>
          <w:szCs w:val="28"/>
          <w:lang w:val="uk-UA"/>
        </w:rPr>
      </w:pPr>
      <w:r w:rsidRPr="00BF3E0D">
        <w:rPr>
          <w:sz w:val="28"/>
          <w:szCs w:val="28"/>
        </w:rPr>
        <w:t>M.J.</w:t>
      </w:r>
      <w:r>
        <w:rPr>
          <w:sz w:val="28"/>
          <w:szCs w:val="28"/>
        </w:rPr>
        <w:t> </w:t>
      </w:r>
      <w:r w:rsidRPr="00BF3E0D">
        <w:rPr>
          <w:sz w:val="28"/>
          <w:szCs w:val="28"/>
        </w:rPr>
        <w:t xml:space="preserve">Smith запропонував загальну </w:t>
      </w:r>
      <w:r>
        <w:rPr>
          <w:sz w:val="28"/>
          <w:szCs w:val="28"/>
        </w:rPr>
        <w:t>модель професійного стресу</w:t>
      </w:r>
      <w:r w:rsidRPr="00BF3E0D">
        <w:rPr>
          <w:sz w:val="28"/>
          <w:szCs w:val="28"/>
        </w:rPr>
        <w:t xml:space="preserve">, </w:t>
      </w:r>
      <w:r>
        <w:rPr>
          <w:sz w:val="28"/>
          <w:szCs w:val="28"/>
        </w:rPr>
        <w:t>що відображає</w:t>
      </w:r>
      <w:r w:rsidRPr="00BF3E0D">
        <w:rPr>
          <w:sz w:val="28"/>
          <w:szCs w:val="28"/>
        </w:rPr>
        <w:t xml:space="preserve"> зміст і характер взаємозв</w:t>
      </w:r>
      <w:r>
        <w:rPr>
          <w:sz w:val="28"/>
          <w:szCs w:val="28"/>
        </w:rPr>
        <w:t>’</w:t>
      </w:r>
      <w:r w:rsidRPr="00BF3E0D">
        <w:rPr>
          <w:sz w:val="28"/>
          <w:szCs w:val="28"/>
        </w:rPr>
        <w:t>язку о</w:t>
      </w:r>
      <w:r w:rsidR="00850650">
        <w:rPr>
          <w:sz w:val="28"/>
          <w:szCs w:val="28"/>
        </w:rPr>
        <w:t>сновних її компонентів</w:t>
      </w:r>
      <w:r w:rsidR="00850650">
        <w:rPr>
          <w:sz w:val="28"/>
          <w:szCs w:val="28"/>
          <w:lang w:val="uk-UA"/>
        </w:rPr>
        <w:t>.</w:t>
      </w:r>
    </w:p>
    <w:p w:rsidR="004E106F" w:rsidRDefault="004E106F" w:rsidP="004E106F">
      <w:pPr>
        <w:widowControl w:val="0"/>
        <w:spacing w:line="360" w:lineRule="auto"/>
        <w:ind w:firstLine="720"/>
        <w:jc w:val="both"/>
        <w:rPr>
          <w:sz w:val="28"/>
          <w:szCs w:val="28"/>
        </w:rPr>
      </w:pPr>
      <w:r>
        <w:rPr>
          <w:sz w:val="28"/>
          <w:szCs w:val="28"/>
        </w:rPr>
        <w:t xml:space="preserve">В цілому, трансактна модель є психологічно обґрунтованим підходом, </w:t>
      </w:r>
      <w:r>
        <w:rPr>
          <w:sz w:val="28"/>
          <w:szCs w:val="28"/>
        </w:rPr>
        <w:lastRenderedPageBreak/>
        <w:t xml:space="preserve">яке більш широко оперує психологічними чинниками та дозволяє визначити конкретні шляхи профілактики і подолання психологічного стресу. </w:t>
      </w:r>
    </w:p>
    <w:p w:rsidR="004E106F" w:rsidRDefault="004E106F" w:rsidP="004E106F">
      <w:pPr>
        <w:widowControl w:val="0"/>
        <w:tabs>
          <w:tab w:val="left" w:pos="142"/>
        </w:tabs>
        <w:spacing w:line="360" w:lineRule="auto"/>
        <w:ind w:firstLine="720"/>
        <w:jc w:val="both"/>
        <w:rPr>
          <w:sz w:val="28"/>
          <w:szCs w:val="28"/>
        </w:rPr>
      </w:pPr>
      <w:r>
        <w:rPr>
          <w:sz w:val="28"/>
          <w:szCs w:val="28"/>
        </w:rPr>
        <w:t xml:space="preserve">Для управління професійними стресами необхідно враховувати складну взаємодію між можливостями суб’єкта праці та вимогами до нього з боку роботи, рольового  та посадового  статусу в організаційному середовищі, а також персональні й корпоративні стратегії подолання професійно важких (стресогенних) ситуацій [81]. </w:t>
      </w:r>
    </w:p>
    <w:p w:rsidR="004E106F" w:rsidRPr="00E46D77" w:rsidRDefault="004E106F" w:rsidP="004E106F">
      <w:pPr>
        <w:widowControl w:val="0"/>
        <w:tabs>
          <w:tab w:val="left" w:pos="142"/>
        </w:tabs>
        <w:spacing w:line="360" w:lineRule="auto"/>
        <w:ind w:firstLine="720"/>
        <w:jc w:val="both"/>
        <w:rPr>
          <w:sz w:val="28"/>
          <w:szCs w:val="28"/>
        </w:rPr>
      </w:pPr>
      <w:r>
        <w:rPr>
          <w:sz w:val="28"/>
          <w:szCs w:val="28"/>
        </w:rPr>
        <w:t>Згідно з трансактним підходом до стресу психодіагностичний інструментарій має бути спрямований на виявлення стресогенних (професійно-важких, неординарних, екстремальних) ситуацій, які перед’являють  підвищені або надзвичайні вимоги до людини, на визначення особливостей сприйняття (суб’єктивної репрезентації або когнітивної оцінки) цих ситуацій та оцінку продуктивності долаючої поведінки. М</w:t>
      </w:r>
      <w:r w:rsidRPr="00E46D77">
        <w:rPr>
          <w:sz w:val="28"/>
          <w:szCs w:val="28"/>
        </w:rPr>
        <w:t xml:space="preserve">етодики і шкали </w:t>
      </w:r>
      <w:r>
        <w:rPr>
          <w:sz w:val="28"/>
          <w:szCs w:val="28"/>
        </w:rPr>
        <w:t xml:space="preserve">дослідження професійного стресу </w:t>
      </w:r>
      <w:r w:rsidRPr="00E46D77">
        <w:rPr>
          <w:sz w:val="28"/>
          <w:szCs w:val="28"/>
        </w:rPr>
        <w:t xml:space="preserve">мають бути побудовані з урахуванням </w:t>
      </w:r>
      <w:r>
        <w:rPr>
          <w:sz w:val="28"/>
          <w:szCs w:val="28"/>
        </w:rPr>
        <w:t>гендерну</w:t>
      </w:r>
      <w:r w:rsidRPr="00E46D77">
        <w:rPr>
          <w:sz w:val="28"/>
          <w:szCs w:val="28"/>
        </w:rPr>
        <w:t xml:space="preserve">, віку </w:t>
      </w:r>
      <w:r>
        <w:rPr>
          <w:sz w:val="28"/>
          <w:szCs w:val="28"/>
        </w:rPr>
        <w:t xml:space="preserve">й </w:t>
      </w:r>
      <w:r w:rsidRPr="00E46D77">
        <w:rPr>
          <w:sz w:val="28"/>
          <w:szCs w:val="28"/>
        </w:rPr>
        <w:t>соціального статусу</w:t>
      </w:r>
      <w:r>
        <w:rPr>
          <w:sz w:val="28"/>
          <w:szCs w:val="28"/>
        </w:rPr>
        <w:t xml:space="preserve"> працівників [37]</w:t>
      </w:r>
      <w:r w:rsidRPr="00E46D77">
        <w:rPr>
          <w:sz w:val="28"/>
          <w:szCs w:val="28"/>
        </w:rPr>
        <w:t>.</w:t>
      </w:r>
    </w:p>
    <w:p w:rsidR="004E106F" w:rsidRDefault="004E106F" w:rsidP="004E106F">
      <w:pPr>
        <w:widowControl w:val="0"/>
        <w:shd w:val="clear" w:color="auto" w:fill="FFFFFF"/>
        <w:tabs>
          <w:tab w:val="left" w:pos="142"/>
        </w:tabs>
        <w:spacing w:line="360" w:lineRule="auto"/>
        <w:ind w:left="10" w:right="5" w:firstLine="720"/>
        <w:jc w:val="both"/>
        <w:rPr>
          <w:sz w:val="28"/>
          <w:szCs w:val="28"/>
        </w:rPr>
      </w:pPr>
      <w:r>
        <w:rPr>
          <w:iCs/>
          <w:sz w:val="28"/>
          <w:szCs w:val="28"/>
        </w:rPr>
        <w:t xml:space="preserve">Розробка </w:t>
      </w:r>
      <w:r>
        <w:rPr>
          <w:sz w:val="28"/>
          <w:szCs w:val="28"/>
        </w:rPr>
        <w:t>„</w:t>
      </w:r>
      <w:r>
        <w:rPr>
          <w:iCs/>
          <w:sz w:val="28"/>
          <w:szCs w:val="28"/>
        </w:rPr>
        <w:t>парадигми регуляції станів</w:t>
      </w:r>
      <w:r w:rsidRPr="006973EC">
        <w:rPr>
          <w:iCs/>
          <w:sz w:val="28"/>
          <w:szCs w:val="28"/>
        </w:rPr>
        <w:t>”</w:t>
      </w:r>
      <w:r w:rsidRPr="00E46D77">
        <w:rPr>
          <w:iCs/>
          <w:sz w:val="28"/>
          <w:szCs w:val="28"/>
        </w:rPr>
        <w:t xml:space="preserve"> </w:t>
      </w:r>
      <w:r>
        <w:rPr>
          <w:iCs/>
          <w:sz w:val="28"/>
          <w:szCs w:val="28"/>
        </w:rPr>
        <w:t xml:space="preserve">в рамках регуляторного підходу </w:t>
      </w:r>
      <w:r w:rsidRPr="00E46D77">
        <w:rPr>
          <w:iCs/>
          <w:sz w:val="28"/>
          <w:szCs w:val="28"/>
        </w:rPr>
        <w:t>органічно продовжила т</w:t>
      </w:r>
      <w:r>
        <w:rPr>
          <w:iCs/>
          <w:sz w:val="28"/>
          <w:szCs w:val="28"/>
        </w:rPr>
        <w:t>радиційну для психології праці та</w:t>
      </w:r>
      <w:r w:rsidRPr="00E46D77">
        <w:rPr>
          <w:iCs/>
          <w:sz w:val="28"/>
          <w:szCs w:val="28"/>
        </w:rPr>
        <w:t xml:space="preserve"> інженерної психології лінію досліджень</w:t>
      </w:r>
      <w:r>
        <w:rPr>
          <w:iCs/>
          <w:sz w:val="28"/>
          <w:szCs w:val="28"/>
        </w:rPr>
        <w:t xml:space="preserve"> професійних стресів. </w:t>
      </w:r>
      <w:r w:rsidRPr="00E46D77">
        <w:rPr>
          <w:sz w:val="28"/>
          <w:szCs w:val="28"/>
        </w:rPr>
        <w:t xml:space="preserve">Основним предметом досліджень стали деталізація уявлень про зміну механізмів регуляції </w:t>
      </w:r>
      <w:r>
        <w:rPr>
          <w:sz w:val="28"/>
          <w:szCs w:val="28"/>
        </w:rPr>
        <w:t>діяльності</w:t>
      </w:r>
      <w:r w:rsidRPr="00E46D77">
        <w:rPr>
          <w:sz w:val="28"/>
          <w:szCs w:val="28"/>
        </w:rPr>
        <w:t xml:space="preserve"> під впливом різн</w:t>
      </w:r>
      <w:r>
        <w:rPr>
          <w:sz w:val="28"/>
          <w:szCs w:val="28"/>
        </w:rPr>
        <w:t>их чинників, а також оцінка їх „ціни</w:t>
      </w:r>
      <w:r w:rsidRPr="006973EC">
        <w:rPr>
          <w:sz w:val="28"/>
          <w:szCs w:val="28"/>
        </w:rPr>
        <w:t>”</w:t>
      </w:r>
      <w:r w:rsidRPr="00E46D77">
        <w:rPr>
          <w:sz w:val="28"/>
          <w:szCs w:val="28"/>
        </w:rPr>
        <w:t xml:space="preserve"> з точки зору внутрішніх витрат. </w:t>
      </w:r>
    </w:p>
    <w:p w:rsidR="004E106F" w:rsidRDefault="004E106F" w:rsidP="004E106F">
      <w:pPr>
        <w:widowControl w:val="0"/>
        <w:shd w:val="clear" w:color="auto" w:fill="FFFFFF"/>
        <w:tabs>
          <w:tab w:val="left" w:pos="142"/>
        </w:tabs>
        <w:spacing w:line="360" w:lineRule="auto"/>
        <w:ind w:left="10" w:right="5" w:firstLine="720"/>
        <w:jc w:val="both"/>
        <w:rPr>
          <w:sz w:val="28"/>
          <w:szCs w:val="28"/>
        </w:rPr>
      </w:pPr>
      <w:r w:rsidRPr="00E46D77">
        <w:rPr>
          <w:sz w:val="28"/>
          <w:szCs w:val="28"/>
        </w:rPr>
        <w:t>Так, в дворівне</w:t>
      </w:r>
      <w:r>
        <w:rPr>
          <w:sz w:val="28"/>
          <w:szCs w:val="28"/>
        </w:rPr>
        <w:t>вій моделі „</w:t>
      </w:r>
      <w:r w:rsidRPr="00E46D77">
        <w:rPr>
          <w:sz w:val="28"/>
          <w:szCs w:val="28"/>
        </w:rPr>
        <w:t>у</w:t>
      </w:r>
      <w:r>
        <w:rPr>
          <w:sz w:val="28"/>
          <w:szCs w:val="28"/>
        </w:rPr>
        <w:t>правління ресурсами</w:t>
      </w:r>
      <w:r w:rsidRPr="006973EC">
        <w:rPr>
          <w:sz w:val="28"/>
          <w:szCs w:val="28"/>
        </w:rPr>
        <w:t>”</w:t>
      </w:r>
      <w:r>
        <w:rPr>
          <w:sz w:val="28"/>
          <w:szCs w:val="28"/>
        </w:rPr>
        <w:t xml:space="preserve"> G.R. Hockey </w:t>
      </w:r>
      <w:r w:rsidRPr="00E46D77">
        <w:rPr>
          <w:sz w:val="28"/>
          <w:szCs w:val="28"/>
        </w:rPr>
        <w:t xml:space="preserve">описується механізм змін функціональної структури </w:t>
      </w:r>
      <w:r>
        <w:rPr>
          <w:sz w:val="28"/>
          <w:szCs w:val="28"/>
        </w:rPr>
        <w:t>когнітивних</w:t>
      </w:r>
      <w:r w:rsidRPr="00E46D77">
        <w:rPr>
          <w:sz w:val="28"/>
          <w:szCs w:val="28"/>
        </w:rPr>
        <w:t xml:space="preserve"> завдань, типових для операторських </w:t>
      </w:r>
      <w:r>
        <w:rPr>
          <w:sz w:val="28"/>
          <w:szCs w:val="28"/>
        </w:rPr>
        <w:t>професій (ідентифікація, класифікаці</w:t>
      </w:r>
      <w:r w:rsidRPr="00E46D77">
        <w:rPr>
          <w:sz w:val="28"/>
          <w:szCs w:val="28"/>
        </w:rPr>
        <w:t xml:space="preserve">я, пізнання), залежно від зрушень в цільовій структурі </w:t>
      </w:r>
      <w:r>
        <w:rPr>
          <w:sz w:val="28"/>
          <w:szCs w:val="28"/>
        </w:rPr>
        <w:t>діяльності та</w:t>
      </w:r>
      <w:r w:rsidRPr="00E46D77">
        <w:rPr>
          <w:sz w:val="28"/>
          <w:szCs w:val="28"/>
        </w:rPr>
        <w:t xml:space="preserve"> від суб</w:t>
      </w:r>
      <w:r>
        <w:rPr>
          <w:sz w:val="28"/>
          <w:szCs w:val="28"/>
        </w:rPr>
        <w:t>’</w:t>
      </w:r>
      <w:r w:rsidRPr="00E46D77">
        <w:rPr>
          <w:sz w:val="28"/>
          <w:szCs w:val="28"/>
        </w:rPr>
        <w:t>єктивного сприйняття міри тяжкості навантажень</w:t>
      </w:r>
      <w:r w:rsidR="00850650">
        <w:rPr>
          <w:iCs/>
          <w:sz w:val="28"/>
          <w:szCs w:val="28"/>
          <w:lang w:val="uk-UA"/>
        </w:rPr>
        <w:t>.</w:t>
      </w:r>
      <w:r w:rsidRPr="00E46D77">
        <w:rPr>
          <w:sz w:val="28"/>
          <w:szCs w:val="28"/>
        </w:rPr>
        <w:t xml:space="preserve"> </w:t>
      </w:r>
    </w:p>
    <w:p w:rsidR="004E106F" w:rsidRDefault="004E106F" w:rsidP="004E106F">
      <w:pPr>
        <w:widowControl w:val="0"/>
        <w:shd w:val="clear" w:color="auto" w:fill="FFFFFF"/>
        <w:tabs>
          <w:tab w:val="left" w:pos="142"/>
        </w:tabs>
        <w:spacing w:line="360" w:lineRule="auto"/>
        <w:ind w:left="10" w:right="5" w:firstLine="720"/>
        <w:jc w:val="both"/>
        <w:rPr>
          <w:sz w:val="28"/>
          <w:szCs w:val="28"/>
        </w:rPr>
      </w:pPr>
      <w:r>
        <w:rPr>
          <w:sz w:val="28"/>
          <w:szCs w:val="28"/>
        </w:rPr>
        <w:t>Ц</w:t>
      </w:r>
      <w:r w:rsidRPr="00E46D77">
        <w:rPr>
          <w:sz w:val="28"/>
          <w:szCs w:val="28"/>
        </w:rPr>
        <w:t>ентральним моментом таких змін є перехід з нижчого (автоматичного) рівня контролю за протіканням окремих опе</w:t>
      </w:r>
      <w:r>
        <w:rPr>
          <w:sz w:val="28"/>
          <w:szCs w:val="28"/>
        </w:rPr>
        <w:t>рацій</w:t>
      </w:r>
      <w:r w:rsidRPr="00E46D77">
        <w:rPr>
          <w:sz w:val="28"/>
          <w:szCs w:val="28"/>
        </w:rPr>
        <w:t xml:space="preserve"> на рівень свідомого контролю </w:t>
      </w:r>
      <w:r>
        <w:rPr>
          <w:sz w:val="28"/>
          <w:szCs w:val="28"/>
        </w:rPr>
        <w:t>за виконанням цілісних дій</w:t>
      </w:r>
      <w:r w:rsidRPr="00E46D77">
        <w:rPr>
          <w:sz w:val="28"/>
          <w:szCs w:val="28"/>
        </w:rPr>
        <w:t xml:space="preserve">. Дії, що виконуються на рівні свідомої регуляції, </w:t>
      </w:r>
      <w:r>
        <w:rPr>
          <w:sz w:val="28"/>
          <w:szCs w:val="28"/>
        </w:rPr>
        <w:t>практично  завжди мають вищу „ціну</w:t>
      </w:r>
      <w:r w:rsidRPr="006973EC">
        <w:rPr>
          <w:sz w:val="28"/>
          <w:szCs w:val="28"/>
        </w:rPr>
        <w:t>”</w:t>
      </w:r>
      <w:r w:rsidRPr="00E46D77">
        <w:rPr>
          <w:sz w:val="28"/>
          <w:szCs w:val="28"/>
        </w:rPr>
        <w:t xml:space="preserve"> передусім за </w:t>
      </w:r>
      <w:r w:rsidRPr="00E46D77">
        <w:rPr>
          <w:sz w:val="28"/>
          <w:szCs w:val="28"/>
        </w:rPr>
        <w:lastRenderedPageBreak/>
        <w:t xml:space="preserve">рахунок залучення додаткових ресурсів уваги </w:t>
      </w:r>
      <w:r>
        <w:rPr>
          <w:sz w:val="28"/>
          <w:szCs w:val="28"/>
        </w:rPr>
        <w:t>й</w:t>
      </w:r>
      <w:r w:rsidRPr="00E46D77">
        <w:rPr>
          <w:sz w:val="28"/>
          <w:szCs w:val="28"/>
        </w:rPr>
        <w:t xml:space="preserve"> емоційної мобілізації. </w:t>
      </w:r>
    </w:p>
    <w:p w:rsidR="004E106F" w:rsidRDefault="004E106F" w:rsidP="004E106F">
      <w:pPr>
        <w:widowControl w:val="0"/>
        <w:shd w:val="clear" w:color="auto" w:fill="FFFFFF"/>
        <w:tabs>
          <w:tab w:val="left" w:pos="142"/>
        </w:tabs>
        <w:spacing w:line="360" w:lineRule="auto"/>
        <w:ind w:left="10" w:right="5" w:firstLine="720"/>
        <w:jc w:val="both"/>
        <w:rPr>
          <w:sz w:val="28"/>
          <w:szCs w:val="28"/>
        </w:rPr>
      </w:pPr>
      <w:r>
        <w:rPr>
          <w:sz w:val="28"/>
          <w:szCs w:val="28"/>
        </w:rPr>
        <w:t>Визначення</w:t>
      </w:r>
      <w:r w:rsidRPr="00E46D77">
        <w:rPr>
          <w:sz w:val="28"/>
          <w:szCs w:val="28"/>
        </w:rPr>
        <w:t xml:space="preserve"> типових способів дій лягли в основу класифікацій компенса</w:t>
      </w:r>
      <w:r>
        <w:rPr>
          <w:sz w:val="28"/>
          <w:szCs w:val="28"/>
        </w:rPr>
        <w:t>торних</w:t>
      </w:r>
      <w:r w:rsidRPr="00E46D77">
        <w:rPr>
          <w:sz w:val="28"/>
          <w:szCs w:val="28"/>
        </w:rPr>
        <w:t xml:space="preserve"> механізмів і збоїв в роботі, що відбивають особливості реагування на стресогенні ситуації </w:t>
      </w:r>
      <w:r>
        <w:rPr>
          <w:sz w:val="28"/>
          <w:szCs w:val="28"/>
        </w:rPr>
        <w:t xml:space="preserve">в </w:t>
      </w:r>
      <w:r w:rsidRPr="00E46D77">
        <w:rPr>
          <w:sz w:val="28"/>
          <w:szCs w:val="28"/>
        </w:rPr>
        <w:t>залежно</w:t>
      </w:r>
      <w:r>
        <w:rPr>
          <w:sz w:val="28"/>
          <w:szCs w:val="28"/>
        </w:rPr>
        <w:t>сті</w:t>
      </w:r>
      <w:r w:rsidRPr="00E46D77">
        <w:rPr>
          <w:sz w:val="28"/>
          <w:szCs w:val="28"/>
        </w:rPr>
        <w:t xml:space="preserve"> від </w:t>
      </w:r>
      <w:r>
        <w:rPr>
          <w:sz w:val="28"/>
          <w:szCs w:val="28"/>
        </w:rPr>
        <w:t>ступеня „</w:t>
      </w:r>
      <w:r w:rsidRPr="00E46D77">
        <w:rPr>
          <w:sz w:val="28"/>
          <w:szCs w:val="28"/>
        </w:rPr>
        <w:t>у</w:t>
      </w:r>
      <w:r>
        <w:rPr>
          <w:sz w:val="28"/>
          <w:szCs w:val="28"/>
        </w:rPr>
        <w:t>тилізації</w:t>
      </w:r>
      <w:r w:rsidRPr="006973EC">
        <w:rPr>
          <w:sz w:val="28"/>
          <w:szCs w:val="28"/>
        </w:rPr>
        <w:t>”</w:t>
      </w:r>
      <w:r w:rsidRPr="00E46D77">
        <w:rPr>
          <w:sz w:val="28"/>
          <w:szCs w:val="28"/>
        </w:rPr>
        <w:t xml:space="preserve"> внутрішніх ресурсів індивіда. </w:t>
      </w:r>
    </w:p>
    <w:p w:rsidR="004E106F" w:rsidRPr="00E46D77" w:rsidRDefault="004E106F" w:rsidP="00850650">
      <w:pPr>
        <w:widowControl w:val="0"/>
        <w:shd w:val="clear" w:color="auto" w:fill="FFFFFF"/>
        <w:tabs>
          <w:tab w:val="left" w:pos="142"/>
        </w:tabs>
        <w:spacing w:line="360" w:lineRule="auto"/>
        <w:ind w:left="10" w:right="5" w:firstLine="720"/>
        <w:jc w:val="both"/>
        <w:rPr>
          <w:iCs/>
          <w:sz w:val="28"/>
          <w:szCs w:val="28"/>
        </w:rPr>
      </w:pPr>
      <w:r w:rsidRPr="00E46D77">
        <w:rPr>
          <w:sz w:val="28"/>
          <w:szCs w:val="28"/>
        </w:rPr>
        <w:t xml:space="preserve">На них же засновані спроби </w:t>
      </w:r>
      <w:r>
        <w:rPr>
          <w:sz w:val="28"/>
          <w:szCs w:val="28"/>
        </w:rPr>
        <w:t>простежити</w:t>
      </w:r>
      <w:r w:rsidRPr="00E46D77">
        <w:rPr>
          <w:sz w:val="28"/>
          <w:szCs w:val="28"/>
        </w:rPr>
        <w:t xml:space="preserve"> </w:t>
      </w:r>
      <w:r>
        <w:rPr>
          <w:sz w:val="28"/>
          <w:szCs w:val="28"/>
        </w:rPr>
        <w:t xml:space="preserve">розвиток </w:t>
      </w:r>
      <w:r w:rsidRPr="00E46D77">
        <w:rPr>
          <w:sz w:val="28"/>
          <w:szCs w:val="28"/>
        </w:rPr>
        <w:t>негативних наслідків стресу</w:t>
      </w:r>
      <w:r>
        <w:rPr>
          <w:sz w:val="28"/>
          <w:szCs w:val="28"/>
        </w:rPr>
        <w:t xml:space="preserve"> - від виникнення актуального („гострого</w:t>
      </w:r>
      <w:r w:rsidRPr="006973EC">
        <w:rPr>
          <w:sz w:val="28"/>
          <w:szCs w:val="28"/>
        </w:rPr>
        <w:t>”</w:t>
      </w:r>
      <w:r w:rsidRPr="00E46D77">
        <w:rPr>
          <w:sz w:val="28"/>
          <w:szCs w:val="28"/>
        </w:rPr>
        <w:t>) стресового стану через акумуляцію хрон</w:t>
      </w:r>
      <w:r>
        <w:rPr>
          <w:sz w:val="28"/>
          <w:szCs w:val="28"/>
        </w:rPr>
        <w:t xml:space="preserve">ічних </w:t>
      </w:r>
      <w:r w:rsidRPr="00E46D77">
        <w:rPr>
          <w:sz w:val="28"/>
          <w:szCs w:val="28"/>
        </w:rPr>
        <w:t>ефектів до формування стійких патологічних</w:t>
      </w:r>
      <w:r>
        <w:rPr>
          <w:sz w:val="28"/>
          <w:szCs w:val="28"/>
        </w:rPr>
        <w:t xml:space="preserve"> зрушень </w:t>
      </w:r>
    </w:p>
    <w:p w:rsidR="004E106F" w:rsidRDefault="004E106F" w:rsidP="004E106F">
      <w:pPr>
        <w:widowControl w:val="0"/>
        <w:spacing w:line="360" w:lineRule="auto"/>
        <w:ind w:firstLine="720"/>
        <w:jc w:val="both"/>
        <w:rPr>
          <w:sz w:val="28"/>
          <w:szCs w:val="28"/>
        </w:rPr>
      </w:pPr>
      <w:r>
        <w:rPr>
          <w:sz w:val="28"/>
          <w:szCs w:val="28"/>
        </w:rPr>
        <w:t>С. </w:t>
      </w:r>
      <w:r w:rsidRPr="00E46D77">
        <w:rPr>
          <w:sz w:val="28"/>
          <w:szCs w:val="28"/>
        </w:rPr>
        <w:t>Cooper</w:t>
      </w:r>
      <w:r>
        <w:rPr>
          <w:sz w:val="28"/>
          <w:szCs w:val="28"/>
        </w:rPr>
        <w:t xml:space="preserve"> </w:t>
      </w:r>
      <w:r w:rsidRPr="00E46D77">
        <w:rPr>
          <w:sz w:val="28"/>
          <w:szCs w:val="28"/>
        </w:rPr>
        <w:t>пропонує модель професійного стресу з урахуванням особ</w:t>
      </w:r>
      <w:r>
        <w:rPr>
          <w:sz w:val="28"/>
          <w:szCs w:val="28"/>
        </w:rPr>
        <w:t>истісних</w:t>
      </w:r>
      <w:r w:rsidRPr="00E46D77">
        <w:rPr>
          <w:sz w:val="28"/>
          <w:szCs w:val="28"/>
        </w:rPr>
        <w:t xml:space="preserve"> характеристик, які зумовлюють вид взаємодії людини із стресорами на роботі</w:t>
      </w:r>
      <w:r>
        <w:rPr>
          <w:sz w:val="28"/>
          <w:szCs w:val="28"/>
        </w:rPr>
        <w:t xml:space="preserve"> [17]</w:t>
      </w:r>
      <w:r w:rsidRPr="00E46D77">
        <w:rPr>
          <w:sz w:val="28"/>
          <w:szCs w:val="28"/>
        </w:rPr>
        <w:t>.</w:t>
      </w:r>
    </w:p>
    <w:p w:rsidR="004E106F" w:rsidRDefault="004E106F" w:rsidP="004E106F">
      <w:pPr>
        <w:widowControl w:val="0"/>
        <w:shd w:val="clear" w:color="auto" w:fill="FFFFFF"/>
        <w:spacing w:line="360" w:lineRule="auto"/>
        <w:ind w:right="5" w:firstLine="715"/>
        <w:jc w:val="both"/>
        <w:rPr>
          <w:sz w:val="28"/>
          <w:szCs w:val="28"/>
        </w:rPr>
      </w:pPr>
      <w:r>
        <w:rPr>
          <w:sz w:val="28"/>
          <w:szCs w:val="28"/>
        </w:rPr>
        <w:t xml:space="preserve">Регуляторний підхід знаходить велике практичне застосування в створенні більш досконалих видів психодіагностичних методів, орієнтованих на аналіз структурних змін в процесах забезпечення діяльності – з боку її когнітивних, виконавчих і рефлексивних компонентів. </w:t>
      </w:r>
    </w:p>
    <w:p w:rsidR="004E106F" w:rsidRDefault="004E106F" w:rsidP="004E106F">
      <w:pPr>
        <w:widowControl w:val="0"/>
        <w:spacing w:line="360" w:lineRule="auto"/>
        <w:ind w:firstLine="720"/>
        <w:jc w:val="both"/>
        <w:rPr>
          <w:sz w:val="28"/>
          <w:szCs w:val="28"/>
        </w:rPr>
      </w:pPr>
      <w:r>
        <w:rPr>
          <w:sz w:val="28"/>
          <w:szCs w:val="28"/>
        </w:rPr>
        <w:t xml:space="preserve">Порівняння та аналіз теорій, концепцій психологічного й професійного стресу дозволили зробити висновок, що вони відбивають два ракурси змістовних характеристик стресу: з одного боку, процесуальну і регулятивну, з іншої – предметну і корелятивну (причинно-наслідкову), які тісно пов’язані між собою. </w:t>
      </w:r>
    </w:p>
    <w:p w:rsidR="004E106F" w:rsidRDefault="004E106F" w:rsidP="004E106F">
      <w:pPr>
        <w:widowControl w:val="0"/>
        <w:spacing w:line="360" w:lineRule="auto"/>
        <w:ind w:firstLine="720"/>
        <w:jc w:val="both"/>
        <w:rPr>
          <w:sz w:val="28"/>
          <w:szCs w:val="28"/>
        </w:rPr>
      </w:pPr>
      <w:r>
        <w:rPr>
          <w:sz w:val="28"/>
          <w:szCs w:val="28"/>
        </w:rPr>
        <w:t>Будь-яка професійна діяльність може породжувати психологічні причини розвитку стресу, несприятливі  чинники фізичного і соціального середовища, які віддзеркалюються в психологічному статусі та в поведінці особистості. В свою чергу психологічний стрес внутрішньо-особистісної та міжособової природи знаходить своє віддзеркалення в поведінковій, у тому числі й робочій, активності людини.</w:t>
      </w:r>
    </w:p>
    <w:p w:rsidR="004E106F" w:rsidRDefault="004E106F" w:rsidP="004E106F">
      <w:pPr>
        <w:widowControl w:val="0"/>
        <w:spacing w:line="360" w:lineRule="auto"/>
        <w:ind w:firstLine="720"/>
        <w:jc w:val="both"/>
        <w:rPr>
          <w:sz w:val="28"/>
          <w:szCs w:val="28"/>
        </w:rPr>
      </w:pPr>
      <w:r>
        <w:rPr>
          <w:sz w:val="28"/>
          <w:szCs w:val="28"/>
        </w:rPr>
        <w:t xml:space="preserve">В цілому розробка концепцій та моделей професійного стресу різними дослідниками призвела до більш диференційного підходу до його вивчення та розуміння специфічності взаємодії особистості та зовнішніх факторів. </w:t>
      </w:r>
    </w:p>
    <w:p w:rsidR="004E106F" w:rsidRPr="00E46D77" w:rsidRDefault="004E106F" w:rsidP="004E106F">
      <w:pPr>
        <w:widowControl w:val="0"/>
        <w:spacing w:line="360" w:lineRule="auto"/>
        <w:ind w:firstLine="720"/>
        <w:jc w:val="center"/>
        <w:rPr>
          <w:sz w:val="28"/>
          <w:szCs w:val="28"/>
        </w:rPr>
      </w:pPr>
    </w:p>
    <w:p w:rsidR="004E106F" w:rsidRPr="00850650" w:rsidRDefault="004E106F" w:rsidP="00A5275F">
      <w:pPr>
        <w:pStyle w:val="a6"/>
        <w:widowControl w:val="0"/>
        <w:numPr>
          <w:ilvl w:val="1"/>
          <w:numId w:val="3"/>
        </w:numPr>
        <w:spacing w:after="0" w:line="360" w:lineRule="auto"/>
        <w:ind w:hanging="862"/>
        <w:jc w:val="both"/>
        <w:outlineLvl w:val="1"/>
        <w:rPr>
          <w:b/>
          <w:sz w:val="28"/>
          <w:szCs w:val="28"/>
        </w:rPr>
      </w:pPr>
      <w:r w:rsidRPr="00850650">
        <w:rPr>
          <w:b/>
          <w:sz w:val="28"/>
          <w:szCs w:val="28"/>
        </w:rPr>
        <w:lastRenderedPageBreak/>
        <w:t xml:space="preserve">Стресогенні фактори управлінської діяльності </w:t>
      </w:r>
    </w:p>
    <w:p w:rsidR="004E106F" w:rsidRPr="00E46D77" w:rsidRDefault="004E106F" w:rsidP="004E106F">
      <w:pPr>
        <w:widowControl w:val="0"/>
        <w:spacing w:line="360" w:lineRule="auto"/>
        <w:ind w:firstLine="851"/>
        <w:jc w:val="both"/>
        <w:rPr>
          <w:sz w:val="28"/>
          <w:szCs w:val="28"/>
        </w:rPr>
      </w:pPr>
    </w:p>
    <w:p w:rsidR="004E106F" w:rsidRPr="00E46D77" w:rsidRDefault="004E106F" w:rsidP="004E106F">
      <w:pPr>
        <w:pStyle w:val="aff5"/>
        <w:widowControl w:val="0"/>
        <w:spacing w:after="0" w:line="360" w:lineRule="auto"/>
        <w:ind w:firstLine="709"/>
        <w:jc w:val="both"/>
        <w:rPr>
          <w:rFonts w:ascii="Times New Roman" w:hAnsi="Times New Roman"/>
          <w:sz w:val="28"/>
          <w:szCs w:val="28"/>
        </w:rPr>
      </w:pPr>
      <w:r w:rsidRPr="00E46D77">
        <w:rPr>
          <w:rFonts w:ascii="Times New Roman" w:hAnsi="Times New Roman"/>
          <w:spacing w:val="-5"/>
          <w:sz w:val="28"/>
          <w:szCs w:val="28"/>
        </w:rPr>
        <w:t xml:space="preserve">Керівник </w:t>
      </w:r>
      <w:r>
        <w:rPr>
          <w:rFonts w:ascii="Times New Roman" w:hAnsi="Times New Roman"/>
          <w:sz w:val="28"/>
          <w:szCs w:val="28"/>
        </w:rPr>
        <w:t>–</w:t>
      </w:r>
      <w:r w:rsidRPr="00E46D77">
        <w:rPr>
          <w:rFonts w:ascii="Times New Roman" w:hAnsi="Times New Roman"/>
          <w:spacing w:val="-5"/>
          <w:sz w:val="28"/>
          <w:szCs w:val="28"/>
        </w:rPr>
        <w:t xml:space="preserve"> це фахівець, </w:t>
      </w:r>
      <w:r>
        <w:rPr>
          <w:rFonts w:ascii="Times New Roman" w:hAnsi="Times New Roman"/>
          <w:spacing w:val="-5"/>
          <w:sz w:val="28"/>
          <w:szCs w:val="28"/>
        </w:rPr>
        <w:t xml:space="preserve">який </w:t>
      </w:r>
      <w:r w:rsidRPr="00E46D77">
        <w:rPr>
          <w:rFonts w:ascii="Times New Roman" w:hAnsi="Times New Roman"/>
          <w:spacing w:val="-5"/>
          <w:sz w:val="28"/>
          <w:szCs w:val="28"/>
        </w:rPr>
        <w:t>професійно</w:t>
      </w:r>
      <w:r>
        <w:rPr>
          <w:rFonts w:ascii="Times New Roman" w:hAnsi="Times New Roman"/>
          <w:spacing w:val="-5"/>
          <w:sz w:val="28"/>
          <w:szCs w:val="28"/>
        </w:rPr>
        <w:t xml:space="preserve"> займається</w:t>
      </w:r>
      <w:r w:rsidRPr="00E46D77">
        <w:rPr>
          <w:rFonts w:ascii="Times New Roman" w:hAnsi="Times New Roman"/>
          <w:spacing w:val="-5"/>
          <w:sz w:val="28"/>
          <w:szCs w:val="28"/>
        </w:rPr>
        <w:t xml:space="preserve"> організаційно-управлінською діяльністю в конкретній </w:t>
      </w:r>
      <w:r>
        <w:rPr>
          <w:rFonts w:ascii="Times New Roman" w:hAnsi="Times New Roman"/>
          <w:spacing w:val="-5"/>
          <w:sz w:val="28"/>
          <w:szCs w:val="28"/>
        </w:rPr>
        <w:t>сфері</w:t>
      </w:r>
      <w:r w:rsidRPr="00E46D77">
        <w:rPr>
          <w:rFonts w:ascii="Times New Roman" w:hAnsi="Times New Roman"/>
          <w:spacing w:val="-5"/>
          <w:sz w:val="28"/>
          <w:szCs w:val="28"/>
        </w:rPr>
        <w:t xml:space="preserve"> функціонування фірми. В порівнянні з іншими видами праці в організації управлінська діяльність має ряд особливостей, </w:t>
      </w:r>
      <w:r>
        <w:rPr>
          <w:rFonts w:ascii="Times New Roman" w:hAnsi="Times New Roman"/>
          <w:spacing w:val="-5"/>
          <w:sz w:val="28"/>
          <w:szCs w:val="28"/>
        </w:rPr>
        <w:t>які проявляються</w:t>
      </w:r>
      <w:r w:rsidRPr="00E46D77">
        <w:rPr>
          <w:rFonts w:ascii="Times New Roman" w:hAnsi="Times New Roman"/>
          <w:spacing w:val="-5"/>
          <w:sz w:val="28"/>
          <w:szCs w:val="28"/>
        </w:rPr>
        <w:t xml:space="preserve"> в характері самої праці, </w:t>
      </w:r>
      <w:r>
        <w:rPr>
          <w:rFonts w:ascii="Times New Roman" w:hAnsi="Times New Roman"/>
          <w:spacing w:val="-5"/>
          <w:sz w:val="28"/>
          <w:szCs w:val="28"/>
        </w:rPr>
        <w:t>її</w:t>
      </w:r>
      <w:r w:rsidRPr="00E46D77">
        <w:rPr>
          <w:rFonts w:ascii="Times New Roman" w:hAnsi="Times New Roman"/>
          <w:spacing w:val="-5"/>
          <w:sz w:val="28"/>
          <w:szCs w:val="28"/>
        </w:rPr>
        <w:t xml:space="preserve"> </w:t>
      </w:r>
      <w:r>
        <w:rPr>
          <w:rFonts w:ascii="Times New Roman" w:hAnsi="Times New Roman"/>
          <w:spacing w:val="-5"/>
          <w:sz w:val="28"/>
          <w:szCs w:val="28"/>
        </w:rPr>
        <w:t>змісті</w:t>
      </w:r>
      <w:r w:rsidRPr="00E46D77">
        <w:rPr>
          <w:rFonts w:ascii="Times New Roman" w:hAnsi="Times New Roman"/>
          <w:spacing w:val="-5"/>
          <w:sz w:val="28"/>
          <w:szCs w:val="28"/>
        </w:rPr>
        <w:t>, результатах і засобах.</w:t>
      </w:r>
    </w:p>
    <w:p w:rsidR="004E106F" w:rsidRPr="00850650" w:rsidRDefault="004E106F" w:rsidP="004E106F">
      <w:pPr>
        <w:pStyle w:val="a8"/>
        <w:widowControl w:val="0"/>
        <w:spacing w:line="360" w:lineRule="auto"/>
        <w:ind w:firstLine="709"/>
        <w:jc w:val="both"/>
        <w:rPr>
          <w:rFonts w:eastAsia="Calibri"/>
          <w:spacing w:val="-5"/>
          <w:sz w:val="28"/>
          <w:szCs w:val="28"/>
          <w:lang w:val="uk-UA" w:eastAsia="en-US"/>
        </w:rPr>
      </w:pPr>
      <w:r w:rsidRPr="00850650">
        <w:rPr>
          <w:rFonts w:eastAsia="Calibri"/>
          <w:spacing w:val="-5"/>
          <w:sz w:val="28"/>
          <w:szCs w:val="28"/>
          <w:lang w:val="uk-UA" w:eastAsia="en-US"/>
        </w:rPr>
        <w:t>Специфіка господарських, зокрема виробничих, процесів як об’єктів управління зумовлює особливий характер праці керівників і перелік вимог, що пред’являються до них. Праця керівника носить високотворчий характер, вимагає різносторонніх знань, здатності особистості до аналітичної діяльності та вміння концентруватися в певні моменти на обмежених проблемах. Роль керівника в організації багатопланова. Залежно від ситуації він є організатором, комунікатором, експертом, критиком, безпосереднім виконавцем. Загальною вимогою до керівника з урахуванням усіх груп організаційних завдань являється його вміння приймати обґрунтовані та ефективні рішення, володіння технологією їх формування і прийняття. Результат же управлінської діяльності оцінюється за досягненням поставлених цілей [10; 107].</w:t>
      </w:r>
    </w:p>
    <w:p w:rsidR="004E106F" w:rsidRDefault="004E106F" w:rsidP="004E106F">
      <w:pPr>
        <w:widowControl w:val="0"/>
        <w:shd w:val="clear" w:color="auto" w:fill="FFFFFF"/>
        <w:spacing w:line="360" w:lineRule="auto"/>
        <w:ind w:firstLine="709"/>
        <w:jc w:val="both"/>
        <w:rPr>
          <w:sz w:val="28"/>
          <w:szCs w:val="28"/>
        </w:rPr>
      </w:pPr>
      <w:r w:rsidRPr="00E46D77">
        <w:rPr>
          <w:sz w:val="28"/>
          <w:szCs w:val="28"/>
        </w:rPr>
        <w:t>Управлінська діяльність досить специфічна за її типовими умовами</w:t>
      </w:r>
      <w:r>
        <w:rPr>
          <w:sz w:val="28"/>
          <w:szCs w:val="28"/>
        </w:rPr>
        <w:t xml:space="preserve"> (зовнішніми та внутрішніми)</w:t>
      </w:r>
      <w:r w:rsidRPr="00E46D77">
        <w:rPr>
          <w:sz w:val="28"/>
          <w:szCs w:val="28"/>
        </w:rPr>
        <w:t>. До зовнішніх умов відносяться, в першу чергу, жорсткі тимчасові обмеження, хронічна інформаційна невизначеність, наявність високої відповідальності за кінц</w:t>
      </w:r>
      <w:r>
        <w:rPr>
          <w:sz w:val="28"/>
          <w:szCs w:val="28"/>
        </w:rPr>
        <w:t>еві результати, нерегламентованість</w:t>
      </w:r>
      <w:r w:rsidRPr="00E46D77">
        <w:rPr>
          <w:sz w:val="28"/>
          <w:szCs w:val="28"/>
        </w:rPr>
        <w:t xml:space="preserve"> праці, постійна нестача ресурсів, часте виникнення так званих екстремальних </w:t>
      </w:r>
      <w:r>
        <w:rPr>
          <w:sz w:val="28"/>
          <w:szCs w:val="28"/>
        </w:rPr>
        <w:t>–</w:t>
      </w:r>
      <w:r w:rsidRPr="00E46D77">
        <w:rPr>
          <w:sz w:val="28"/>
          <w:szCs w:val="28"/>
        </w:rPr>
        <w:t xml:space="preserve"> стресових ситуацій. </w:t>
      </w:r>
      <w:r>
        <w:rPr>
          <w:sz w:val="28"/>
          <w:szCs w:val="28"/>
        </w:rPr>
        <w:t xml:space="preserve">До внутрішніх умов відносяться </w:t>
      </w:r>
      <w:r w:rsidRPr="00E46D77">
        <w:rPr>
          <w:sz w:val="28"/>
          <w:szCs w:val="28"/>
        </w:rPr>
        <w:t xml:space="preserve">необхідність одночасного виконання багатьох </w:t>
      </w:r>
      <w:r>
        <w:rPr>
          <w:sz w:val="28"/>
          <w:szCs w:val="28"/>
        </w:rPr>
        <w:t>дій</w:t>
      </w:r>
      <w:r w:rsidRPr="00E46D77">
        <w:rPr>
          <w:sz w:val="28"/>
          <w:szCs w:val="28"/>
        </w:rPr>
        <w:t xml:space="preserve"> і рішення багатьох завдань; суперечність нормативних (у тому числі </w:t>
      </w:r>
      <w:r>
        <w:rPr>
          <w:sz w:val="28"/>
          <w:szCs w:val="28"/>
        </w:rPr>
        <w:t>–</w:t>
      </w:r>
      <w:r w:rsidRPr="00E46D77">
        <w:rPr>
          <w:sz w:val="28"/>
          <w:szCs w:val="28"/>
        </w:rPr>
        <w:t xml:space="preserve"> і законодавчих) приписів, їх </w:t>
      </w:r>
      <w:r>
        <w:rPr>
          <w:sz w:val="28"/>
          <w:szCs w:val="28"/>
        </w:rPr>
        <w:t>невизначеність</w:t>
      </w:r>
      <w:r w:rsidRPr="00E46D77">
        <w:rPr>
          <w:sz w:val="28"/>
          <w:szCs w:val="28"/>
        </w:rPr>
        <w:t xml:space="preserve">, а часто </w:t>
      </w:r>
      <w:r>
        <w:rPr>
          <w:sz w:val="28"/>
          <w:szCs w:val="28"/>
        </w:rPr>
        <w:t>–</w:t>
      </w:r>
      <w:r w:rsidRPr="00E46D77">
        <w:rPr>
          <w:sz w:val="28"/>
          <w:szCs w:val="28"/>
        </w:rPr>
        <w:t xml:space="preserve"> і відсутність; </w:t>
      </w:r>
      <w:r>
        <w:rPr>
          <w:sz w:val="28"/>
          <w:szCs w:val="28"/>
        </w:rPr>
        <w:t xml:space="preserve">нечітке й неясне формулювання </w:t>
      </w:r>
      <w:r w:rsidRPr="00E46D77">
        <w:rPr>
          <w:sz w:val="28"/>
          <w:szCs w:val="28"/>
        </w:rPr>
        <w:t>критеріїв</w:t>
      </w:r>
      <w:r>
        <w:rPr>
          <w:sz w:val="28"/>
          <w:szCs w:val="28"/>
        </w:rPr>
        <w:t xml:space="preserve"> оцінки</w:t>
      </w:r>
      <w:r w:rsidRPr="00E46D77">
        <w:rPr>
          <w:sz w:val="28"/>
          <w:szCs w:val="28"/>
        </w:rPr>
        <w:t xml:space="preserve"> ефективності діяльності, а іноді їх відсутність; </w:t>
      </w:r>
      <w:r>
        <w:rPr>
          <w:sz w:val="28"/>
          <w:szCs w:val="28"/>
        </w:rPr>
        <w:t>одночасна</w:t>
      </w:r>
      <w:r w:rsidRPr="00E46D77">
        <w:rPr>
          <w:sz w:val="28"/>
          <w:szCs w:val="28"/>
        </w:rPr>
        <w:t xml:space="preserve"> підлеглість керівника </w:t>
      </w:r>
      <w:r>
        <w:rPr>
          <w:sz w:val="28"/>
          <w:szCs w:val="28"/>
        </w:rPr>
        <w:t>багатьом ви</w:t>
      </w:r>
      <w:r w:rsidRPr="00E46D77">
        <w:rPr>
          <w:sz w:val="28"/>
          <w:szCs w:val="28"/>
        </w:rPr>
        <w:t xml:space="preserve">щим інстанціям і обумовлена цим </w:t>
      </w:r>
      <w:r>
        <w:rPr>
          <w:sz w:val="28"/>
          <w:szCs w:val="28"/>
        </w:rPr>
        <w:t>протилежність</w:t>
      </w:r>
      <w:r w:rsidRPr="00E46D77">
        <w:rPr>
          <w:sz w:val="28"/>
          <w:szCs w:val="28"/>
        </w:rPr>
        <w:t xml:space="preserve"> вимог з їх боку; практично по</w:t>
      </w:r>
      <w:r>
        <w:rPr>
          <w:sz w:val="28"/>
          <w:szCs w:val="28"/>
        </w:rPr>
        <w:t>вна неалгоритмизованні</w:t>
      </w:r>
      <w:r w:rsidRPr="00E46D77">
        <w:rPr>
          <w:sz w:val="28"/>
          <w:szCs w:val="28"/>
        </w:rPr>
        <w:t xml:space="preserve">сть </w:t>
      </w:r>
      <w:r w:rsidRPr="00E46D77">
        <w:rPr>
          <w:sz w:val="28"/>
          <w:szCs w:val="28"/>
        </w:rPr>
        <w:lastRenderedPageBreak/>
        <w:t>діяльності та ін.</w:t>
      </w:r>
      <w:r>
        <w:rPr>
          <w:sz w:val="28"/>
          <w:szCs w:val="28"/>
        </w:rPr>
        <w:t xml:space="preserve"> [36; 78].</w:t>
      </w:r>
    </w:p>
    <w:p w:rsidR="004E106F" w:rsidRPr="00E46D77" w:rsidRDefault="004E106F" w:rsidP="004E106F">
      <w:pPr>
        <w:widowControl w:val="0"/>
        <w:shd w:val="clear" w:color="auto" w:fill="FFFFFF"/>
        <w:spacing w:line="360" w:lineRule="auto"/>
        <w:ind w:firstLine="709"/>
        <w:jc w:val="both"/>
        <w:rPr>
          <w:sz w:val="28"/>
          <w:szCs w:val="28"/>
        </w:rPr>
      </w:pPr>
      <w:r>
        <w:rPr>
          <w:sz w:val="28"/>
          <w:szCs w:val="28"/>
        </w:rPr>
        <w:t>Разом зі специфічними для управлінської діяльності рисами виділяються „о</w:t>
      </w:r>
      <w:r w:rsidRPr="00E46D77">
        <w:rPr>
          <w:sz w:val="28"/>
          <w:szCs w:val="28"/>
        </w:rPr>
        <w:t xml:space="preserve">собливості  </w:t>
      </w:r>
      <w:r>
        <w:rPr>
          <w:sz w:val="28"/>
          <w:szCs w:val="28"/>
        </w:rPr>
        <w:t>посади керівника</w:t>
      </w:r>
      <w:r w:rsidRPr="006973EC">
        <w:rPr>
          <w:sz w:val="28"/>
          <w:szCs w:val="28"/>
        </w:rPr>
        <w:t>”</w:t>
      </w:r>
      <w:r>
        <w:rPr>
          <w:sz w:val="28"/>
          <w:szCs w:val="28"/>
        </w:rPr>
        <w:t>, які обумовлені</w:t>
      </w:r>
      <w:r w:rsidRPr="00E46D77">
        <w:rPr>
          <w:sz w:val="28"/>
          <w:szCs w:val="28"/>
        </w:rPr>
        <w:t xml:space="preserve"> </w:t>
      </w:r>
      <w:r>
        <w:rPr>
          <w:sz w:val="28"/>
          <w:szCs w:val="28"/>
        </w:rPr>
        <w:t xml:space="preserve">його </w:t>
      </w:r>
      <w:r w:rsidRPr="00E46D77">
        <w:rPr>
          <w:sz w:val="28"/>
          <w:szCs w:val="28"/>
        </w:rPr>
        <w:t>орг</w:t>
      </w:r>
      <w:r>
        <w:rPr>
          <w:sz w:val="28"/>
          <w:szCs w:val="28"/>
        </w:rPr>
        <w:t>анізаційним статусом: подвійна приналежність до кількох соціально-трудових груп, відповідальність за роботу як окремого підрозділу, так і функціонування підприємства в цілому, можливість впливу.</w:t>
      </w:r>
    </w:p>
    <w:p w:rsidR="004E106F" w:rsidRPr="00850650" w:rsidRDefault="004E106F" w:rsidP="004E106F">
      <w:pPr>
        <w:pStyle w:val="a8"/>
        <w:widowControl w:val="0"/>
        <w:spacing w:line="360" w:lineRule="auto"/>
        <w:ind w:firstLine="709"/>
        <w:jc w:val="both"/>
        <w:rPr>
          <w:sz w:val="28"/>
          <w:szCs w:val="28"/>
        </w:rPr>
      </w:pPr>
      <w:r w:rsidRPr="00850650">
        <w:rPr>
          <w:sz w:val="28"/>
          <w:szCs w:val="28"/>
        </w:rPr>
        <w:t>Усі характеристики і ознаки управлінської діяльності утворюють певний симптомокомплекс психологічних особливостей, які мають деякі відмінності в залежності від рівня управління [78; 80].</w:t>
      </w:r>
    </w:p>
    <w:p w:rsidR="004E106F" w:rsidRPr="00850650" w:rsidRDefault="004E106F" w:rsidP="004E106F">
      <w:pPr>
        <w:pStyle w:val="a8"/>
        <w:widowControl w:val="0"/>
        <w:spacing w:line="360" w:lineRule="auto"/>
        <w:ind w:firstLine="709"/>
        <w:jc w:val="both"/>
        <w:rPr>
          <w:sz w:val="28"/>
          <w:szCs w:val="28"/>
        </w:rPr>
      </w:pPr>
      <w:r w:rsidRPr="00850650">
        <w:rPr>
          <w:sz w:val="28"/>
          <w:szCs w:val="28"/>
        </w:rPr>
        <w:t xml:space="preserve">Управлінська діяльність керівника нижньої ланки передбачає формування прогресивних рішень з організаційної раціоналізації і вдосконалення системи підприємства, для чого керівникові необхідно мати організаційно-економічне мислення,  бути добре інформованим про досягнення науки і передового досвіду в певній галузі, професійно володіти усіма методами і прийомами структурно-функціонального аналізу із застосуванням економіко-математичного апарату. </w:t>
      </w:r>
    </w:p>
    <w:p w:rsidR="004E106F" w:rsidRPr="00E46D77" w:rsidRDefault="004E106F" w:rsidP="004E106F">
      <w:pPr>
        <w:pStyle w:val="aff5"/>
        <w:widowControl w:val="0"/>
        <w:spacing w:after="0" w:line="360" w:lineRule="auto"/>
        <w:ind w:firstLine="709"/>
        <w:jc w:val="both"/>
        <w:rPr>
          <w:rFonts w:ascii="Times New Roman" w:hAnsi="Times New Roman"/>
          <w:sz w:val="28"/>
          <w:szCs w:val="28"/>
        </w:rPr>
      </w:pPr>
      <w:r w:rsidRPr="00850650">
        <w:rPr>
          <w:rFonts w:ascii="Times New Roman" w:eastAsia="Times New Roman" w:hAnsi="Times New Roman"/>
          <w:sz w:val="28"/>
          <w:szCs w:val="28"/>
          <w:lang w:val="ru-RU" w:eastAsia="ru-RU"/>
        </w:rPr>
        <w:t>Керівник середньої ланки (начальник цеху) здійснює функції організації</w:t>
      </w:r>
      <w:r w:rsidRPr="00E46D77">
        <w:rPr>
          <w:rFonts w:ascii="Times New Roman" w:hAnsi="Times New Roman"/>
          <w:sz w:val="28"/>
          <w:szCs w:val="28"/>
        </w:rPr>
        <w:t xml:space="preserve"> виробництва ч</w:t>
      </w:r>
      <w:r>
        <w:rPr>
          <w:rFonts w:ascii="Times New Roman" w:hAnsi="Times New Roman"/>
          <w:sz w:val="28"/>
          <w:szCs w:val="28"/>
        </w:rPr>
        <w:t xml:space="preserve">ерез керівників низової ланки </w:t>
      </w:r>
      <w:r w:rsidRPr="00E46D77">
        <w:rPr>
          <w:rFonts w:ascii="Times New Roman" w:hAnsi="Times New Roman"/>
          <w:sz w:val="28"/>
          <w:szCs w:val="28"/>
        </w:rPr>
        <w:t xml:space="preserve">за допомогою фахівців, забезпечує </w:t>
      </w:r>
      <w:r>
        <w:rPr>
          <w:rFonts w:ascii="Times New Roman" w:hAnsi="Times New Roman"/>
          <w:sz w:val="28"/>
          <w:szCs w:val="28"/>
        </w:rPr>
        <w:t>встановлення</w:t>
      </w:r>
      <w:r w:rsidRPr="00E46D77">
        <w:rPr>
          <w:rFonts w:ascii="Times New Roman" w:hAnsi="Times New Roman"/>
          <w:sz w:val="28"/>
          <w:szCs w:val="28"/>
        </w:rPr>
        <w:t xml:space="preserve"> і реалізацію зв</w:t>
      </w:r>
      <w:r>
        <w:rPr>
          <w:rFonts w:ascii="Times New Roman" w:hAnsi="Times New Roman"/>
          <w:sz w:val="28"/>
          <w:szCs w:val="28"/>
        </w:rPr>
        <w:t>’</w:t>
      </w:r>
      <w:r w:rsidRPr="00E46D77">
        <w:rPr>
          <w:rFonts w:ascii="Times New Roman" w:hAnsi="Times New Roman"/>
          <w:sz w:val="28"/>
          <w:szCs w:val="28"/>
        </w:rPr>
        <w:t>язків між виробничими ділянками, бригадами</w:t>
      </w:r>
      <w:r>
        <w:rPr>
          <w:rFonts w:ascii="Times New Roman" w:hAnsi="Times New Roman"/>
          <w:sz w:val="28"/>
          <w:szCs w:val="28"/>
        </w:rPr>
        <w:t xml:space="preserve"> та </w:t>
      </w:r>
      <w:r w:rsidRPr="00E46D77">
        <w:rPr>
          <w:rFonts w:ascii="Times New Roman" w:hAnsi="Times New Roman"/>
          <w:sz w:val="28"/>
          <w:szCs w:val="28"/>
        </w:rPr>
        <w:t>обслуговуваними системами, вирі</w:t>
      </w:r>
      <w:r>
        <w:rPr>
          <w:rFonts w:ascii="Times New Roman" w:hAnsi="Times New Roman"/>
          <w:sz w:val="28"/>
          <w:szCs w:val="28"/>
        </w:rPr>
        <w:t>шує завдання підбору, розстановки</w:t>
      </w:r>
      <w:r w:rsidRPr="00E46D77">
        <w:rPr>
          <w:rFonts w:ascii="Times New Roman" w:hAnsi="Times New Roman"/>
          <w:sz w:val="28"/>
          <w:szCs w:val="28"/>
        </w:rPr>
        <w:t>, підготовки керівників і фахівців, орга</w:t>
      </w:r>
      <w:r>
        <w:rPr>
          <w:rFonts w:ascii="Times New Roman" w:hAnsi="Times New Roman"/>
          <w:sz w:val="28"/>
          <w:szCs w:val="28"/>
        </w:rPr>
        <w:t>нізації їх праці, а також організа</w:t>
      </w:r>
      <w:r w:rsidRPr="00E46D77">
        <w:rPr>
          <w:rFonts w:ascii="Times New Roman" w:hAnsi="Times New Roman"/>
          <w:sz w:val="28"/>
          <w:szCs w:val="28"/>
        </w:rPr>
        <w:t>ц</w:t>
      </w:r>
      <w:r>
        <w:rPr>
          <w:rFonts w:ascii="Times New Roman" w:hAnsi="Times New Roman"/>
          <w:sz w:val="28"/>
          <w:szCs w:val="28"/>
        </w:rPr>
        <w:t xml:space="preserve">ійного </w:t>
      </w:r>
      <w:r w:rsidRPr="00E46D77">
        <w:rPr>
          <w:rFonts w:ascii="Times New Roman" w:hAnsi="Times New Roman"/>
          <w:sz w:val="28"/>
          <w:szCs w:val="28"/>
        </w:rPr>
        <w:t>вдосконалення системи в цілому. Для цього потрібні і широта спеціальних знань (технології, економіки, управління), і системність мислення, і хороше знання об</w:t>
      </w:r>
      <w:r>
        <w:rPr>
          <w:rFonts w:ascii="Times New Roman" w:hAnsi="Times New Roman"/>
          <w:sz w:val="28"/>
          <w:szCs w:val="28"/>
        </w:rPr>
        <w:t>’</w:t>
      </w:r>
      <w:r w:rsidRPr="00E46D77">
        <w:rPr>
          <w:rFonts w:ascii="Times New Roman" w:hAnsi="Times New Roman"/>
          <w:sz w:val="28"/>
          <w:szCs w:val="28"/>
        </w:rPr>
        <w:t>єкту управління, і організаторські здібності.</w:t>
      </w:r>
    </w:p>
    <w:p w:rsidR="004E106F" w:rsidRDefault="004E106F" w:rsidP="004E106F">
      <w:pPr>
        <w:pStyle w:val="aff5"/>
        <w:widowControl w:val="0"/>
        <w:spacing w:after="0" w:line="360" w:lineRule="auto"/>
        <w:ind w:firstLine="709"/>
        <w:jc w:val="both"/>
        <w:rPr>
          <w:rFonts w:ascii="Times New Roman" w:hAnsi="Times New Roman"/>
          <w:sz w:val="28"/>
          <w:szCs w:val="28"/>
        </w:rPr>
      </w:pPr>
      <w:r w:rsidRPr="00E46D77">
        <w:rPr>
          <w:rFonts w:ascii="Times New Roman" w:hAnsi="Times New Roman"/>
          <w:sz w:val="28"/>
          <w:szCs w:val="28"/>
        </w:rPr>
        <w:t>Керівники ви</w:t>
      </w:r>
      <w:r>
        <w:rPr>
          <w:rFonts w:ascii="Times New Roman" w:hAnsi="Times New Roman"/>
          <w:sz w:val="28"/>
          <w:szCs w:val="28"/>
        </w:rPr>
        <w:t>щого</w:t>
      </w:r>
      <w:r w:rsidRPr="00E46D77">
        <w:rPr>
          <w:rFonts w:ascii="Times New Roman" w:hAnsi="Times New Roman"/>
          <w:sz w:val="28"/>
          <w:szCs w:val="28"/>
        </w:rPr>
        <w:t xml:space="preserve"> рівня управління </w:t>
      </w:r>
      <w:r>
        <w:rPr>
          <w:rFonts w:ascii="Times New Roman" w:hAnsi="Times New Roman"/>
          <w:sz w:val="28"/>
          <w:szCs w:val="28"/>
        </w:rPr>
        <w:t>–</w:t>
      </w:r>
      <w:r w:rsidRPr="00E46D77">
        <w:rPr>
          <w:rFonts w:ascii="Times New Roman" w:hAnsi="Times New Roman"/>
          <w:sz w:val="28"/>
          <w:szCs w:val="28"/>
        </w:rPr>
        <w:t xml:space="preserve"> топ-менеджери, директори підприємств вирішують </w:t>
      </w:r>
      <w:r>
        <w:rPr>
          <w:rFonts w:ascii="Times New Roman" w:hAnsi="Times New Roman"/>
          <w:sz w:val="28"/>
          <w:szCs w:val="28"/>
        </w:rPr>
        <w:t xml:space="preserve"> такі  важливі та складні</w:t>
      </w:r>
      <w:r w:rsidRPr="00E46D77">
        <w:rPr>
          <w:rFonts w:ascii="Times New Roman" w:hAnsi="Times New Roman"/>
          <w:sz w:val="28"/>
          <w:szCs w:val="28"/>
        </w:rPr>
        <w:t xml:space="preserve"> завдання, як організація роботи апарату управління, </w:t>
      </w:r>
      <w:r>
        <w:rPr>
          <w:rFonts w:ascii="Times New Roman" w:hAnsi="Times New Roman"/>
          <w:sz w:val="28"/>
          <w:szCs w:val="28"/>
        </w:rPr>
        <w:t>створення структури</w:t>
      </w:r>
      <w:r w:rsidRPr="00E46D77">
        <w:rPr>
          <w:rFonts w:ascii="Times New Roman" w:hAnsi="Times New Roman"/>
          <w:sz w:val="28"/>
          <w:szCs w:val="28"/>
        </w:rPr>
        <w:t xml:space="preserve"> зв</w:t>
      </w:r>
      <w:r>
        <w:rPr>
          <w:rFonts w:ascii="Times New Roman" w:hAnsi="Times New Roman"/>
          <w:sz w:val="28"/>
          <w:szCs w:val="28"/>
        </w:rPr>
        <w:t>’</w:t>
      </w:r>
      <w:r w:rsidRPr="00E46D77">
        <w:rPr>
          <w:rFonts w:ascii="Times New Roman" w:hAnsi="Times New Roman"/>
          <w:sz w:val="28"/>
          <w:szCs w:val="28"/>
        </w:rPr>
        <w:t xml:space="preserve">язків управління, </w:t>
      </w:r>
      <w:r>
        <w:rPr>
          <w:rFonts w:ascii="Times New Roman" w:hAnsi="Times New Roman"/>
          <w:sz w:val="28"/>
          <w:szCs w:val="28"/>
        </w:rPr>
        <w:t xml:space="preserve">інфразв’язків </w:t>
      </w:r>
      <w:r w:rsidRPr="00E46D77">
        <w:rPr>
          <w:rFonts w:ascii="Times New Roman" w:hAnsi="Times New Roman"/>
          <w:sz w:val="28"/>
          <w:szCs w:val="28"/>
        </w:rPr>
        <w:t xml:space="preserve"> </w:t>
      </w:r>
      <w:r>
        <w:rPr>
          <w:rFonts w:ascii="Times New Roman" w:hAnsi="Times New Roman"/>
          <w:sz w:val="28"/>
          <w:szCs w:val="28"/>
        </w:rPr>
        <w:t>та</w:t>
      </w:r>
      <w:r w:rsidRPr="00E46D77">
        <w:rPr>
          <w:rFonts w:ascii="Times New Roman" w:hAnsi="Times New Roman"/>
          <w:sz w:val="28"/>
          <w:szCs w:val="28"/>
        </w:rPr>
        <w:t xml:space="preserve"> </w:t>
      </w:r>
      <w:r>
        <w:rPr>
          <w:rFonts w:ascii="Times New Roman" w:hAnsi="Times New Roman"/>
          <w:sz w:val="28"/>
          <w:szCs w:val="28"/>
        </w:rPr>
        <w:t>зовнішніх</w:t>
      </w:r>
      <w:r w:rsidRPr="00E46D77">
        <w:rPr>
          <w:rFonts w:ascii="Times New Roman" w:hAnsi="Times New Roman"/>
          <w:sz w:val="28"/>
          <w:szCs w:val="28"/>
        </w:rPr>
        <w:t xml:space="preserve"> зв</w:t>
      </w:r>
      <w:r>
        <w:rPr>
          <w:rFonts w:ascii="Times New Roman" w:hAnsi="Times New Roman"/>
          <w:sz w:val="28"/>
          <w:szCs w:val="28"/>
        </w:rPr>
        <w:t>’</w:t>
      </w:r>
      <w:r w:rsidRPr="00E46D77">
        <w:rPr>
          <w:rFonts w:ascii="Times New Roman" w:hAnsi="Times New Roman"/>
          <w:sz w:val="28"/>
          <w:szCs w:val="28"/>
        </w:rPr>
        <w:t>язків підприємства як в</w:t>
      </w:r>
      <w:r>
        <w:rPr>
          <w:rFonts w:ascii="Times New Roman" w:hAnsi="Times New Roman"/>
          <w:sz w:val="28"/>
          <w:szCs w:val="28"/>
        </w:rPr>
        <w:t>ідносно самостійної ланки в системі громадського виробництва. В</w:t>
      </w:r>
      <w:r w:rsidRPr="00E46D77">
        <w:rPr>
          <w:rFonts w:ascii="Times New Roman" w:hAnsi="Times New Roman"/>
          <w:sz w:val="28"/>
          <w:szCs w:val="28"/>
        </w:rPr>
        <w:t xml:space="preserve">се це вимагає від керівника </w:t>
      </w:r>
      <w:r>
        <w:rPr>
          <w:rFonts w:ascii="Times New Roman" w:hAnsi="Times New Roman"/>
          <w:sz w:val="28"/>
          <w:szCs w:val="28"/>
        </w:rPr>
        <w:t>цього</w:t>
      </w:r>
      <w:r w:rsidRPr="00E46D77">
        <w:rPr>
          <w:rFonts w:ascii="Times New Roman" w:hAnsi="Times New Roman"/>
          <w:sz w:val="28"/>
          <w:szCs w:val="28"/>
        </w:rPr>
        <w:t xml:space="preserve"> рівня </w:t>
      </w:r>
      <w:r>
        <w:rPr>
          <w:rFonts w:ascii="Times New Roman" w:hAnsi="Times New Roman"/>
          <w:sz w:val="28"/>
          <w:szCs w:val="28"/>
        </w:rPr>
        <w:t>фундаментальних</w:t>
      </w:r>
      <w:r w:rsidRPr="00E46D77">
        <w:rPr>
          <w:rFonts w:ascii="Times New Roman" w:hAnsi="Times New Roman"/>
          <w:sz w:val="28"/>
          <w:szCs w:val="28"/>
        </w:rPr>
        <w:t xml:space="preserve"> знань і професійних умінь</w:t>
      </w:r>
      <w:r w:rsidRPr="00714A16">
        <w:rPr>
          <w:rFonts w:ascii="Times New Roman" w:hAnsi="Times New Roman"/>
          <w:sz w:val="28"/>
          <w:szCs w:val="28"/>
        </w:rPr>
        <w:t xml:space="preserve"> [</w:t>
      </w:r>
      <w:r>
        <w:rPr>
          <w:rFonts w:ascii="Times New Roman" w:hAnsi="Times New Roman"/>
          <w:sz w:val="28"/>
          <w:szCs w:val="28"/>
        </w:rPr>
        <w:t>130; 134</w:t>
      </w:r>
      <w:r w:rsidRPr="00714A16">
        <w:rPr>
          <w:rFonts w:ascii="Times New Roman" w:hAnsi="Times New Roman"/>
          <w:sz w:val="28"/>
          <w:szCs w:val="28"/>
        </w:rPr>
        <w:t>]</w:t>
      </w:r>
      <w:r>
        <w:rPr>
          <w:rFonts w:ascii="Times New Roman" w:hAnsi="Times New Roman"/>
          <w:sz w:val="28"/>
          <w:szCs w:val="28"/>
        </w:rPr>
        <w:t>.</w:t>
      </w:r>
    </w:p>
    <w:p w:rsidR="004E106F" w:rsidRPr="004E106F" w:rsidRDefault="004E106F" w:rsidP="004E106F">
      <w:pPr>
        <w:widowControl w:val="0"/>
        <w:spacing w:line="360" w:lineRule="auto"/>
        <w:ind w:firstLine="709"/>
        <w:jc w:val="both"/>
        <w:rPr>
          <w:sz w:val="28"/>
          <w:szCs w:val="28"/>
          <w:lang w:val="uk-UA"/>
        </w:rPr>
      </w:pPr>
      <w:r w:rsidRPr="004E106F">
        <w:rPr>
          <w:sz w:val="28"/>
          <w:szCs w:val="28"/>
          <w:lang w:val="uk-UA"/>
        </w:rPr>
        <w:lastRenderedPageBreak/>
        <w:t xml:space="preserve">Більшою мірою піддаються дії стресових ситуацій менеджери </w:t>
      </w:r>
      <w:r w:rsidR="008E575C">
        <w:rPr>
          <w:sz w:val="28"/>
          <w:szCs w:val="28"/>
          <w:lang w:val="uk-UA"/>
        </w:rPr>
        <w:t xml:space="preserve">соціальних закладів    </w:t>
      </w:r>
      <w:r w:rsidRPr="004E106F">
        <w:rPr>
          <w:sz w:val="28"/>
          <w:szCs w:val="28"/>
          <w:lang w:val="uk-UA"/>
        </w:rPr>
        <w:t xml:space="preserve">підприємств і організацій, бо специфіка їх управлінської діяльності обумовлена  широкою зоною відповідальності за бізнес-процеси компанії,  ефективність яких забезпечується координацією своєї роботи з іншими структурними підрозділами, контролем за безперебійним та якісним виконанням підлеглими поставлених задач, максимальною реалізацією рішень топ-менеджменту. Перевантаження, висока відповідальність, необхідність оперативного реагування на зовнішні та внутрішні зміни бізнес-середовища вимагають від </w:t>
      </w:r>
      <w:r w:rsidR="008E575C">
        <w:rPr>
          <w:sz w:val="28"/>
          <w:szCs w:val="28"/>
          <w:lang w:val="uk-UA"/>
        </w:rPr>
        <w:t xml:space="preserve">керівників   </w:t>
      </w:r>
      <w:r w:rsidRPr="004E106F">
        <w:rPr>
          <w:sz w:val="28"/>
          <w:szCs w:val="28"/>
          <w:lang w:val="uk-UA"/>
        </w:rPr>
        <w:t>повної віддачі та адаптивного реагування на стресові ситуації [130].</w:t>
      </w:r>
    </w:p>
    <w:p w:rsidR="004E106F" w:rsidRPr="004E106F" w:rsidRDefault="004E106F" w:rsidP="004E106F">
      <w:pPr>
        <w:widowControl w:val="0"/>
        <w:spacing w:line="360" w:lineRule="auto"/>
        <w:ind w:firstLine="709"/>
        <w:jc w:val="both"/>
        <w:rPr>
          <w:sz w:val="28"/>
          <w:szCs w:val="28"/>
          <w:lang w:val="uk-UA"/>
        </w:rPr>
      </w:pPr>
      <w:r w:rsidRPr="004E106F">
        <w:rPr>
          <w:sz w:val="28"/>
          <w:szCs w:val="28"/>
          <w:lang w:val="uk-UA"/>
        </w:rPr>
        <w:t xml:space="preserve">У науковій літературі поняття „стресова” і „стресогенна ситуація” використовуються або як синоніми дії стрес-факторів, або розглядаються різні стрес-фактори як зовнішні детермінанти стресових станів без  врахування динаміки психічного стану людини, взаємодії суб’єкта з зовнішніми ситуативними чинниками та суб’єктивних параметрів сприйняття і копінгу. </w:t>
      </w:r>
    </w:p>
    <w:p w:rsidR="004E106F" w:rsidRPr="00E46D77" w:rsidRDefault="004E106F" w:rsidP="004E106F">
      <w:pPr>
        <w:widowControl w:val="0"/>
        <w:spacing w:line="360" w:lineRule="auto"/>
        <w:ind w:firstLine="709"/>
        <w:jc w:val="both"/>
        <w:rPr>
          <w:sz w:val="28"/>
          <w:szCs w:val="28"/>
        </w:rPr>
      </w:pPr>
      <w:r>
        <w:rPr>
          <w:sz w:val="28"/>
          <w:szCs w:val="28"/>
        </w:rPr>
        <w:t xml:space="preserve">На думку Н.Є. Водоп’янової </w:t>
      </w:r>
      <w:r w:rsidRPr="00E46D77">
        <w:rPr>
          <w:sz w:val="28"/>
          <w:szCs w:val="28"/>
        </w:rPr>
        <w:t>не</w:t>
      </w:r>
      <w:r>
        <w:rPr>
          <w:sz w:val="28"/>
          <w:szCs w:val="28"/>
        </w:rPr>
        <w:t>обхідно диференціювати поняття „стресогенної</w:t>
      </w:r>
      <w:r w:rsidRPr="006973EC">
        <w:rPr>
          <w:sz w:val="28"/>
          <w:szCs w:val="28"/>
        </w:rPr>
        <w:t>”</w:t>
      </w:r>
      <w:r>
        <w:rPr>
          <w:sz w:val="28"/>
          <w:szCs w:val="28"/>
        </w:rPr>
        <w:t xml:space="preserve"> і „стресової ситуації</w:t>
      </w:r>
      <w:r w:rsidRPr="006973EC">
        <w:rPr>
          <w:sz w:val="28"/>
          <w:szCs w:val="28"/>
        </w:rPr>
        <w:t>”</w:t>
      </w:r>
      <w:r>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Стресогенна ситуація </w:t>
      </w:r>
      <w:r>
        <w:rPr>
          <w:sz w:val="28"/>
          <w:szCs w:val="28"/>
        </w:rPr>
        <w:t>–</w:t>
      </w:r>
      <w:r w:rsidRPr="00E46D77">
        <w:rPr>
          <w:sz w:val="28"/>
          <w:szCs w:val="28"/>
        </w:rPr>
        <w:t xml:space="preserve"> це ситуація, що містить деякі об</w:t>
      </w:r>
      <w:r>
        <w:rPr>
          <w:sz w:val="28"/>
          <w:szCs w:val="28"/>
        </w:rPr>
        <w:t>’</w:t>
      </w:r>
      <w:r w:rsidRPr="00E46D77">
        <w:rPr>
          <w:sz w:val="28"/>
          <w:szCs w:val="28"/>
        </w:rPr>
        <w:t>єктивні і суб</w:t>
      </w:r>
      <w:r>
        <w:rPr>
          <w:sz w:val="28"/>
          <w:szCs w:val="28"/>
        </w:rPr>
        <w:t>’</w:t>
      </w:r>
      <w:r w:rsidRPr="00E46D77">
        <w:rPr>
          <w:sz w:val="28"/>
          <w:szCs w:val="28"/>
        </w:rPr>
        <w:t>єктивні характеристики з потенційним ризиком (</w:t>
      </w:r>
      <w:r>
        <w:rPr>
          <w:sz w:val="28"/>
          <w:szCs w:val="28"/>
        </w:rPr>
        <w:t>ймовірністю) стре</w:t>
      </w:r>
      <w:r w:rsidRPr="00E46D77">
        <w:rPr>
          <w:sz w:val="28"/>
          <w:szCs w:val="28"/>
        </w:rPr>
        <w:t>с-реаг</w:t>
      </w:r>
      <w:r>
        <w:rPr>
          <w:sz w:val="28"/>
          <w:szCs w:val="28"/>
        </w:rPr>
        <w:t>ування</w:t>
      </w:r>
      <w:r w:rsidRPr="00E46D77">
        <w:rPr>
          <w:sz w:val="28"/>
          <w:szCs w:val="28"/>
        </w:rPr>
        <w:t xml:space="preserve"> учасників, </w:t>
      </w:r>
      <w:r>
        <w:rPr>
          <w:sz w:val="28"/>
          <w:szCs w:val="28"/>
        </w:rPr>
        <w:t>–</w:t>
      </w:r>
      <w:r w:rsidRPr="00E46D77">
        <w:rPr>
          <w:sz w:val="28"/>
          <w:szCs w:val="28"/>
        </w:rPr>
        <w:t xml:space="preserve"> суб</w:t>
      </w:r>
      <w:r>
        <w:rPr>
          <w:sz w:val="28"/>
          <w:szCs w:val="28"/>
        </w:rPr>
        <w:t>’</w:t>
      </w:r>
      <w:r w:rsidRPr="00E46D77">
        <w:rPr>
          <w:sz w:val="28"/>
          <w:szCs w:val="28"/>
        </w:rPr>
        <w:t>єктів цієї ситуації.</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Стресогенна ситуація </w:t>
      </w:r>
      <w:r>
        <w:rPr>
          <w:sz w:val="28"/>
          <w:szCs w:val="28"/>
        </w:rPr>
        <w:t>–</w:t>
      </w:r>
      <w:r w:rsidRPr="00E46D77">
        <w:rPr>
          <w:sz w:val="28"/>
          <w:szCs w:val="28"/>
        </w:rPr>
        <w:t xml:space="preserve"> це</w:t>
      </w:r>
      <w:r>
        <w:rPr>
          <w:sz w:val="28"/>
          <w:szCs w:val="28"/>
        </w:rPr>
        <w:t xml:space="preserve"> імпліцитно-стресова ситуація, с</w:t>
      </w:r>
      <w:r w:rsidRPr="00E46D77">
        <w:rPr>
          <w:sz w:val="28"/>
          <w:szCs w:val="28"/>
        </w:rPr>
        <w:t xml:space="preserve">труктурні і змістовні елементи </w:t>
      </w:r>
      <w:r>
        <w:rPr>
          <w:sz w:val="28"/>
          <w:szCs w:val="28"/>
        </w:rPr>
        <w:t>якої</w:t>
      </w:r>
      <w:r w:rsidRPr="00E46D77">
        <w:rPr>
          <w:sz w:val="28"/>
          <w:szCs w:val="28"/>
        </w:rPr>
        <w:t xml:space="preserve"> містять переважно імпліцитні детермінанти стресового реагування як мобілізації адаптаційних можливостей. Стресогенна ситуація перетворюється на стресову ситуацію для людини в результаті суб</w:t>
      </w:r>
      <w:r>
        <w:rPr>
          <w:sz w:val="28"/>
          <w:szCs w:val="28"/>
        </w:rPr>
        <w:t>’</w:t>
      </w:r>
      <w:r w:rsidRPr="00E46D77">
        <w:rPr>
          <w:sz w:val="28"/>
          <w:szCs w:val="28"/>
        </w:rPr>
        <w:t xml:space="preserve">єктивної </w:t>
      </w:r>
      <w:r>
        <w:rPr>
          <w:sz w:val="28"/>
          <w:szCs w:val="28"/>
        </w:rPr>
        <w:t>(когнітивної</w:t>
      </w:r>
      <w:r w:rsidRPr="00E46D77">
        <w:rPr>
          <w:sz w:val="28"/>
          <w:szCs w:val="28"/>
        </w:rPr>
        <w:t>) репрезен</w:t>
      </w:r>
      <w:r>
        <w:rPr>
          <w:sz w:val="28"/>
          <w:szCs w:val="28"/>
        </w:rPr>
        <w:t xml:space="preserve">тації </w:t>
      </w:r>
      <w:r w:rsidRPr="00E46D77">
        <w:rPr>
          <w:sz w:val="28"/>
          <w:szCs w:val="28"/>
        </w:rPr>
        <w:t>си</w:t>
      </w:r>
      <w:r>
        <w:rPr>
          <w:sz w:val="28"/>
          <w:szCs w:val="28"/>
        </w:rPr>
        <w:t>туації. Стресори</w:t>
      </w:r>
      <w:r w:rsidRPr="00E46D77">
        <w:rPr>
          <w:sz w:val="28"/>
          <w:szCs w:val="28"/>
        </w:rPr>
        <w:t xml:space="preserve"> ситуацій в професійній діяльності швидше привносяться до роботи, а не з</w:t>
      </w:r>
      <w:r>
        <w:rPr>
          <w:sz w:val="28"/>
          <w:szCs w:val="28"/>
        </w:rPr>
        <w:t>’</w:t>
      </w:r>
      <w:r w:rsidRPr="00E46D77">
        <w:rPr>
          <w:sz w:val="28"/>
          <w:szCs w:val="28"/>
        </w:rPr>
        <w:t xml:space="preserve">являються в результаті роботи, але у будь-якому випадку вони </w:t>
      </w:r>
      <w:r>
        <w:rPr>
          <w:sz w:val="28"/>
          <w:szCs w:val="28"/>
        </w:rPr>
        <w:t>є невід’ємною частиною</w:t>
      </w:r>
      <w:r w:rsidRPr="00E46D77">
        <w:rPr>
          <w:sz w:val="28"/>
          <w:szCs w:val="28"/>
        </w:rPr>
        <w:t xml:space="preserve"> професійного стресу</w:t>
      </w:r>
      <w:r w:rsidRPr="00247E41">
        <w:rPr>
          <w:sz w:val="28"/>
          <w:szCs w:val="28"/>
        </w:rPr>
        <w:t xml:space="preserve"> [37]</w:t>
      </w:r>
      <w:r w:rsidRPr="00E46D77">
        <w:rPr>
          <w:sz w:val="28"/>
          <w:szCs w:val="28"/>
        </w:rPr>
        <w:t xml:space="preserve">. </w:t>
      </w:r>
    </w:p>
    <w:p w:rsidR="004E106F" w:rsidRPr="00E46D77" w:rsidRDefault="004E106F" w:rsidP="004E106F">
      <w:pPr>
        <w:widowControl w:val="0"/>
        <w:spacing w:line="360" w:lineRule="auto"/>
        <w:ind w:firstLine="709"/>
        <w:jc w:val="both"/>
        <w:rPr>
          <w:sz w:val="28"/>
          <w:szCs w:val="28"/>
        </w:rPr>
      </w:pPr>
      <w:r>
        <w:rPr>
          <w:sz w:val="28"/>
          <w:szCs w:val="28"/>
        </w:rPr>
        <w:t xml:space="preserve">Для системного описання </w:t>
      </w:r>
      <w:r w:rsidRPr="00E46D77">
        <w:rPr>
          <w:sz w:val="28"/>
          <w:szCs w:val="28"/>
        </w:rPr>
        <w:t xml:space="preserve">стресової ситуації як складного </w:t>
      </w:r>
      <w:r w:rsidRPr="00E46D77">
        <w:rPr>
          <w:sz w:val="28"/>
          <w:szCs w:val="28"/>
        </w:rPr>
        <w:lastRenderedPageBreak/>
        <w:t xml:space="preserve">психологічного феномену мають бути визначені його різнорівневі параметри </w:t>
      </w:r>
      <w:r>
        <w:rPr>
          <w:sz w:val="28"/>
          <w:szCs w:val="28"/>
        </w:rPr>
        <w:t>–</w:t>
      </w:r>
      <w:r w:rsidRPr="00E46D77">
        <w:rPr>
          <w:sz w:val="28"/>
          <w:szCs w:val="28"/>
        </w:rPr>
        <w:t xml:space="preserve"> об</w:t>
      </w:r>
      <w:r>
        <w:rPr>
          <w:sz w:val="28"/>
          <w:szCs w:val="28"/>
        </w:rPr>
        <w:t>’</w:t>
      </w:r>
      <w:r w:rsidRPr="00E46D77">
        <w:rPr>
          <w:sz w:val="28"/>
          <w:szCs w:val="28"/>
        </w:rPr>
        <w:t>єктивні і суб</w:t>
      </w:r>
      <w:r>
        <w:rPr>
          <w:sz w:val="28"/>
          <w:szCs w:val="28"/>
        </w:rPr>
        <w:t>’</w:t>
      </w:r>
      <w:r w:rsidRPr="00E46D77">
        <w:rPr>
          <w:sz w:val="28"/>
          <w:szCs w:val="28"/>
        </w:rPr>
        <w:t xml:space="preserve">єктивні характеристики. Професійно-важкі ситуації </w:t>
      </w:r>
      <w:r>
        <w:rPr>
          <w:sz w:val="28"/>
          <w:szCs w:val="28"/>
        </w:rPr>
        <w:t>–</w:t>
      </w:r>
      <w:r w:rsidRPr="00E46D77">
        <w:rPr>
          <w:sz w:val="28"/>
          <w:szCs w:val="28"/>
        </w:rPr>
        <w:t xml:space="preserve"> одиниці аналізу взаємодії людини і вимог з боку професійної діяльності в певних організаційних умовах.</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Трудова діяльність людини насичена важкими ситуаціями з певною тривалістю і короткочасними стресовими діями різної сили. </w:t>
      </w:r>
      <w:r>
        <w:rPr>
          <w:sz w:val="28"/>
          <w:szCs w:val="28"/>
        </w:rPr>
        <w:t>Найбільш оптимальною</w:t>
      </w:r>
      <w:r w:rsidRPr="00E46D77">
        <w:rPr>
          <w:sz w:val="28"/>
          <w:szCs w:val="28"/>
        </w:rPr>
        <w:t xml:space="preserve">, на наш погляд, </w:t>
      </w:r>
      <w:r>
        <w:rPr>
          <w:sz w:val="28"/>
          <w:szCs w:val="28"/>
        </w:rPr>
        <w:t>є</w:t>
      </w:r>
      <w:r w:rsidRPr="00E46D77">
        <w:rPr>
          <w:sz w:val="28"/>
          <w:szCs w:val="28"/>
        </w:rPr>
        <w:t xml:space="preserve"> п</w:t>
      </w:r>
      <w:r>
        <w:rPr>
          <w:sz w:val="28"/>
          <w:szCs w:val="28"/>
        </w:rPr>
        <w:t>’</w:t>
      </w:r>
      <w:r w:rsidRPr="00E46D77">
        <w:rPr>
          <w:sz w:val="28"/>
          <w:szCs w:val="28"/>
        </w:rPr>
        <w:t>ятирівнева класифікація стресових дій :</w:t>
      </w:r>
    </w:p>
    <w:p w:rsidR="004E106F" w:rsidRPr="00E46D77" w:rsidRDefault="004E106F" w:rsidP="004E106F">
      <w:pPr>
        <w:widowControl w:val="0"/>
        <w:spacing w:line="360" w:lineRule="auto"/>
        <w:ind w:firstLine="709"/>
        <w:jc w:val="both"/>
        <w:rPr>
          <w:sz w:val="28"/>
          <w:szCs w:val="28"/>
        </w:rPr>
      </w:pPr>
      <w:r>
        <w:rPr>
          <w:sz w:val="28"/>
          <w:szCs w:val="28"/>
        </w:rPr>
        <w:t>Стресові стимули (стрес-фактори) – окремі об’єкти або дії, щ</w:t>
      </w:r>
      <w:r w:rsidRPr="00E46D77">
        <w:rPr>
          <w:sz w:val="28"/>
          <w:szCs w:val="28"/>
        </w:rPr>
        <w:t xml:space="preserve">о порушують гомеостаз організму і </w:t>
      </w:r>
      <w:r>
        <w:rPr>
          <w:sz w:val="28"/>
          <w:szCs w:val="28"/>
        </w:rPr>
        <w:t>викликають стрес-реакції</w:t>
      </w:r>
      <w:r w:rsidRPr="00E46D77">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Стресові ситуації </w:t>
      </w:r>
      <w:r>
        <w:rPr>
          <w:sz w:val="28"/>
          <w:szCs w:val="28"/>
        </w:rPr>
        <w:t>–</w:t>
      </w:r>
      <w:r w:rsidRPr="00E46D77">
        <w:rPr>
          <w:sz w:val="28"/>
          <w:szCs w:val="28"/>
        </w:rPr>
        <w:t xml:space="preserve"> неординарні ситуації, обтяжені підвищеними вимогами до ад</w:t>
      </w:r>
      <w:r>
        <w:rPr>
          <w:sz w:val="28"/>
          <w:szCs w:val="28"/>
        </w:rPr>
        <w:t>аптаційних потенціалів (ресурсів</w:t>
      </w:r>
      <w:r w:rsidRPr="00E46D77">
        <w:rPr>
          <w:sz w:val="28"/>
          <w:szCs w:val="28"/>
        </w:rPr>
        <w:t>) людини. Об</w:t>
      </w:r>
      <w:r>
        <w:rPr>
          <w:sz w:val="28"/>
          <w:szCs w:val="28"/>
        </w:rPr>
        <w:t>’</w:t>
      </w:r>
      <w:r w:rsidRPr="00E46D77">
        <w:rPr>
          <w:sz w:val="28"/>
          <w:szCs w:val="28"/>
        </w:rPr>
        <w:t>єктивні і суб</w:t>
      </w:r>
      <w:r>
        <w:rPr>
          <w:sz w:val="28"/>
          <w:szCs w:val="28"/>
        </w:rPr>
        <w:t>’</w:t>
      </w:r>
      <w:r w:rsidRPr="00E46D77">
        <w:rPr>
          <w:sz w:val="28"/>
          <w:szCs w:val="28"/>
        </w:rPr>
        <w:t>єктивні параметри стресової ситуації відрізняються від звичайних (оптимальних) і вимагають від суб</w:t>
      </w:r>
      <w:r>
        <w:rPr>
          <w:sz w:val="28"/>
          <w:szCs w:val="28"/>
        </w:rPr>
        <w:t>’</w:t>
      </w:r>
      <w:r w:rsidRPr="00E46D77">
        <w:rPr>
          <w:sz w:val="28"/>
          <w:szCs w:val="28"/>
        </w:rPr>
        <w:t>єкта ситуації мобілізації додаткових зусиль або ресурсів. Потенційна стресогенність ситуації пов</w:t>
      </w:r>
      <w:r>
        <w:rPr>
          <w:sz w:val="28"/>
          <w:szCs w:val="28"/>
        </w:rPr>
        <w:t>’</w:t>
      </w:r>
      <w:r w:rsidRPr="00E46D77">
        <w:rPr>
          <w:sz w:val="28"/>
          <w:szCs w:val="28"/>
        </w:rPr>
        <w:t>язана, з одного боку, з її об</w:t>
      </w:r>
      <w:r>
        <w:rPr>
          <w:sz w:val="28"/>
          <w:szCs w:val="28"/>
        </w:rPr>
        <w:t>’</w:t>
      </w:r>
      <w:r w:rsidRPr="00E46D77">
        <w:rPr>
          <w:sz w:val="28"/>
          <w:szCs w:val="28"/>
        </w:rPr>
        <w:t xml:space="preserve">єктивною і </w:t>
      </w:r>
      <w:r>
        <w:rPr>
          <w:sz w:val="28"/>
          <w:szCs w:val="28"/>
        </w:rPr>
        <w:t>суб’єктивною значущістю, з іншого –</w:t>
      </w:r>
      <w:r w:rsidRPr="00E46D77">
        <w:rPr>
          <w:sz w:val="28"/>
          <w:szCs w:val="28"/>
        </w:rPr>
        <w:t xml:space="preserve"> з невизначеністю (</w:t>
      </w:r>
      <w:r>
        <w:rPr>
          <w:sz w:val="28"/>
          <w:szCs w:val="28"/>
        </w:rPr>
        <w:t>ймовірністю</w:t>
      </w:r>
      <w:r w:rsidRPr="00E46D77">
        <w:rPr>
          <w:sz w:val="28"/>
          <w:szCs w:val="28"/>
        </w:rPr>
        <w:t xml:space="preserve">) позитивного або бажаного результату. </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Стресові події </w:t>
      </w:r>
      <w:r>
        <w:rPr>
          <w:sz w:val="28"/>
          <w:szCs w:val="28"/>
        </w:rPr>
        <w:t>–</w:t>
      </w:r>
      <w:r w:rsidRPr="00E46D77">
        <w:rPr>
          <w:sz w:val="28"/>
          <w:szCs w:val="28"/>
        </w:rPr>
        <w:t xml:space="preserve"> особливі значущі життєві епізоди, </w:t>
      </w:r>
      <w:r>
        <w:rPr>
          <w:sz w:val="28"/>
          <w:szCs w:val="28"/>
        </w:rPr>
        <w:t>які</w:t>
      </w:r>
      <w:r w:rsidRPr="00E46D77">
        <w:rPr>
          <w:sz w:val="28"/>
          <w:szCs w:val="28"/>
        </w:rPr>
        <w:t xml:space="preserve"> мають причину і наслідок у вигляді сильних переживань </w:t>
      </w:r>
      <w:r>
        <w:rPr>
          <w:sz w:val="28"/>
          <w:szCs w:val="28"/>
        </w:rPr>
        <w:t>й</w:t>
      </w:r>
      <w:r w:rsidRPr="00E46D77">
        <w:rPr>
          <w:sz w:val="28"/>
          <w:szCs w:val="28"/>
        </w:rPr>
        <w:t xml:space="preserve"> змін </w:t>
      </w:r>
      <w:r>
        <w:rPr>
          <w:sz w:val="28"/>
          <w:szCs w:val="28"/>
        </w:rPr>
        <w:t>сенсоутворюючих</w:t>
      </w:r>
      <w:r w:rsidRPr="00E46D77">
        <w:rPr>
          <w:sz w:val="28"/>
          <w:szCs w:val="28"/>
        </w:rPr>
        <w:t xml:space="preserve"> атрибутів життєвого простору особи</w:t>
      </w:r>
      <w:r>
        <w:rPr>
          <w:sz w:val="28"/>
          <w:szCs w:val="28"/>
        </w:rPr>
        <w:t>стості</w:t>
      </w:r>
      <w:r w:rsidRPr="00E46D77">
        <w:rPr>
          <w:sz w:val="28"/>
          <w:szCs w:val="28"/>
        </w:rPr>
        <w:t xml:space="preserve">. </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Стресове оточення </w:t>
      </w:r>
      <w:r>
        <w:rPr>
          <w:sz w:val="28"/>
          <w:szCs w:val="28"/>
        </w:rPr>
        <w:t>–</w:t>
      </w:r>
      <w:r w:rsidRPr="00E46D77">
        <w:rPr>
          <w:sz w:val="28"/>
          <w:szCs w:val="28"/>
        </w:rPr>
        <w:t xml:space="preserve"> узагальню</w:t>
      </w:r>
      <w:r>
        <w:rPr>
          <w:sz w:val="28"/>
          <w:szCs w:val="28"/>
        </w:rPr>
        <w:t>юче</w:t>
      </w:r>
      <w:r w:rsidRPr="00E46D77">
        <w:rPr>
          <w:sz w:val="28"/>
          <w:szCs w:val="28"/>
        </w:rPr>
        <w:t xml:space="preserve"> поняття, що характеризує типи стресових ситуацій в соціально-психологічному просторі особи</w:t>
      </w:r>
      <w:r>
        <w:rPr>
          <w:sz w:val="28"/>
          <w:szCs w:val="28"/>
        </w:rPr>
        <w:t>стості</w:t>
      </w:r>
      <w:r w:rsidRPr="00E46D77">
        <w:rPr>
          <w:sz w:val="28"/>
          <w:szCs w:val="28"/>
        </w:rPr>
        <w:t>.</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Стресове середовище </w:t>
      </w:r>
      <w:r>
        <w:rPr>
          <w:sz w:val="28"/>
          <w:szCs w:val="28"/>
        </w:rPr>
        <w:t>–</w:t>
      </w:r>
      <w:r w:rsidRPr="00E46D77">
        <w:rPr>
          <w:sz w:val="28"/>
          <w:szCs w:val="28"/>
        </w:rPr>
        <w:t xml:space="preserve"> сукупність стресогенних фізичних і соціальних змінних зовнішнього світу</w:t>
      </w:r>
      <w:r>
        <w:rPr>
          <w:sz w:val="28"/>
          <w:szCs w:val="28"/>
        </w:rPr>
        <w:t xml:space="preserve"> </w:t>
      </w:r>
      <w:r w:rsidRPr="00247E41">
        <w:rPr>
          <w:sz w:val="28"/>
          <w:szCs w:val="28"/>
        </w:rPr>
        <w:t>[37]</w:t>
      </w:r>
      <w:r w:rsidRPr="00E46D77">
        <w:rPr>
          <w:sz w:val="28"/>
          <w:szCs w:val="28"/>
        </w:rPr>
        <w:t>.</w:t>
      </w:r>
    </w:p>
    <w:p w:rsidR="004E106F" w:rsidRPr="00E46D77" w:rsidRDefault="004E106F" w:rsidP="004E106F">
      <w:pPr>
        <w:widowControl w:val="0"/>
        <w:shd w:val="clear" w:color="auto" w:fill="FFFFFF"/>
        <w:spacing w:line="360" w:lineRule="auto"/>
        <w:ind w:right="14" w:firstLine="709"/>
        <w:jc w:val="both"/>
        <w:rPr>
          <w:sz w:val="28"/>
          <w:szCs w:val="28"/>
        </w:rPr>
      </w:pPr>
      <w:r>
        <w:rPr>
          <w:sz w:val="28"/>
          <w:szCs w:val="28"/>
        </w:rPr>
        <w:t>Вивченню стрес</w:t>
      </w:r>
      <w:r w:rsidRPr="00E46D77">
        <w:rPr>
          <w:sz w:val="28"/>
          <w:szCs w:val="28"/>
        </w:rPr>
        <w:t>-фак</w:t>
      </w:r>
      <w:r>
        <w:rPr>
          <w:sz w:val="28"/>
          <w:szCs w:val="28"/>
        </w:rPr>
        <w:t>торі</w:t>
      </w:r>
      <w:r w:rsidRPr="00E46D77">
        <w:rPr>
          <w:sz w:val="28"/>
          <w:szCs w:val="28"/>
        </w:rPr>
        <w:t>в професійної діяльності присвячені роботи</w:t>
      </w:r>
      <w:r>
        <w:rPr>
          <w:sz w:val="28"/>
          <w:szCs w:val="28"/>
        </w:rPr>
        <w:t xml:space="preserve"> W. Siegert, L. Lang, Т.A. Beehr, J.S. Newman, С. </w:t>
      </w:r>
      <w:r w:rsidRPr="00E46D77">
        <w:rPr>
          <w:sz w:val="28"/>
          <w:szCs w:val="28"/>
        </w:rPr>
        <w:t>Cooper і S.</w:t>
      </w:r>
      <w:r>
        <w:rPr>
          <w:sz w:val="28"/>
          <w:szCs w:val="28"/>
        </w:rPr>
        <w:t> </w:t>
      </w:r>
      <w:r w:rsidRPr="00E46D77">
        <w:rPr>
          <w:sz w:val="28"/>
          <w:szCs w:val="28"/>
        </w:rPr>
        <w:t>Cartwright</w:t>
      </w:r>
      <w:r>
        <w:rPr>
          <w:sz w:val="28"/>
          <w:szCs w:val="28"/>
        </w:rPr>
        <w:t>.</w:t>
      </w:r>
    </w:p>
    <w:p w:rsidR="004E106F" w:rsidRPr="00247E41" w:rsidRDefault="004E106F" w:rsidP="004E106F">
      <w:pPr>
        <w:widowControl w:val="0"/>
        <w:spacing w:line="360" w:lineRule="auto"/>
        <w:ind w:firstLine="709"/>
        <w:jc w:val="both"/>
        <w:rPr>
          <w:sz w:val="28"/>
          <w:szCs w:val="28"/>
        </w:rPr>
      </w:pPr>
      <w:r w:rsidRPr="00E46D77">
        <w:rPr>
          <w:sz w:val="28"/>
          <w:szCs w:val="28"/>
        </w:rPr>
        <w:t>До суб</w:t>
      </w:r>
      <w:r>
        <w:rPr>
          <w:sz w:val="28"/>
          <w:szCs w:val="28"/>
        </w:rPr>
        <w:t>’</w:t>
      </w:r>
      <w:r w:rsidRPr="00E46D77">
        <w:rPr>
          <w:sz w:val="28"/>
          <w:szCs w:val="28"/>
        </w:rPr>
        <w:t>єктивних причин організаційного стресу, на думку німецьких психологі</w:t>
      </w:r>
      <w:r>
        <w:rPr>
          <w:sz w:val="28"/>
          <w:szCs w:val="28"/>
        </w:rPr>
        <w:t>в W.  Siegert, L. Lang</w:t>
      </w:r>
      <w:r w:rsidRPr="00E46D77">
        <w:rPr>
          <w:sz w:val="28"/>
          <w:szCs w:val="28"/>
        </w:rPr>
        <w:t>, відносяться наступні страхи у р</w:t>
      </w:r>
      <w:r>
        <w:rPr>
          <w:sz w:val="28"/>
          <w:szCs w:val="28"/>
        </w:rPr>
        <w:t>обітників</w:t>
      </w:r>
      <w:r w:rsidRPr="00E46D77">
        <w:rPr>
          <w:sz w:val="28"/>
          <w:szCs w:val="28"/>
        </w:rPr>
        <w:t>:</w:t>
      </w:r>
      <w:r>
        <w:rPr>
          <w:sz w:val="28"/>
          <w:szCs w:val="28"/>
        </w:rPr>
        <w:t xml:space="preserve"> </w:t>
      </w:r>
      <w:r w:rsidRPr="00247E41">
        <w:rPr>
          <w:sz w:val="28"/>
          <w:szCs w:val="28"/>
        </w:rPr>
        <w:t xml:space="preserve"> </w:t>
      </w:r>
      <w:r w:rsidRPr="00E46D77">
        <w:rPr>
          <w:sz w:val="28"/>
          <w:szCs w:val="28"/>
        </w:rPr>
        <w:t xml:space="preserve">страх не </w:t>
      </w:r>
      <w:r w:rsidRPr="00247E41">
        <w:rPr>
          <w:sz w:val="28"/>
          <w:szCs w:val="28"/>
        </w:rPr>
        <w:t xml:space="preserve">  </w:t>
      </w:r>
      <w:r w:rsidRPr="00E46D77">
        <w:rPr>
          <w:sz w:val="28"/>
          <w:szCs w:val="28"/>
        </w:rPr>
        <w:t xml:space="preserve">впоратися </w:t>
      </w:r>
      <w:r w:rsidRPr="00247E41">
        <w:rPr>
          <w:sz w:val="28"/>
          <w:szCs w:val="28"/>
        </w:rPr>
        <w:t xml:space="preserve">  </w:t>
      </w:r>
      <w:r w:rsidRPr="00E46D77">
        <w:rPr>
          <w:sz w:val="28"/>
          <w:szCs w:val="28"/>
        </w:rPr>
        <w:t>з</w:t>
      </w:r>
      <w:r w:rsidRPr="00247E41">
        <w:rPr>
          <w:sz w:val="28"/>
          <w:szCs w:val="28"/>
        </w:rPr>
        <w:t xml:space="preserve">  </w:t>
      </w:r>
      <w:r w:rsidRPr="00E46D77">
        <w:rPr>
          <w:sz w:val="28"/>
          <w:szCs w:val="28"/>
        </w:rPr>
        <w:t xml:space="preserve"> роботою; страх допустити помилку; страх бути </w:t>
      </w:r>
      <w:r>
        <w:rPr>
          <w:sz w:val="28"/>
          <w:szCs w:val="28"/>
        </w:rPr>
        <w:t>переможеним</w:t>
      </w:r>
      <w:r w:rsidRPr="00E46D77">
        <w:rPr>
          <w:sz w:val="28"/>
          <w:szCs w:val="28"/>
        </w:rPr>
        <w:t xml:space="preserve"> іншими</w:t>
      </w:r>
      <w:r w:rsidRPr="00EA1A73">
        <w:rPr>
          <w:sz w:val="28"/>
          <w:szCs w:val="28"/>
        </w:rPr>
        <w:t xml:space="preserve"> </w:t>
      </w:r>
      <w:r>
        <w:rPr>
          <w:sz w:val="28"/>
          <w:szCs w:val="28"/>
        </w:rPr>
        <w:t xml:space="preserve"> в </w:t>
      </w:r>
      <w:r w:rsidRPr="00EA1A73">
        <w:rPr>
          <w:sz w:val="28"/>
          <w:szCs w:val="28"/>
        </w:rPr>
        <w:t xml:space="preserve"> </w:t>
      </w:r>
      <w:r>
        <w:rPr>
          <w:sz w:val="28"/>
          <w:szCs w:val="28"/>
        </w:rPr>
        <w:t>процесі суперництва</w:t>
      </w:r>
      <w:r w:rsidRPr="00E46D77">
        <w:rPr>
          <w:sz w:val="28"/>
          <w:szCs w:val="28"/>
        </w:rPr>
        <w:t xml:space="preserve">; </w:t>
      </w:r>
      <w:r w:rsidRPr="00EA1A73">
        <w:rPr>
          <w:sz w:val="28"/>
          <w:szCs w:val="28"/>
        </w:rPr>
        <w:t xml:space="preserve"> </w:t>
      </w:r>
      <w:r w:rsidRPr="00E46D77">
        <w:rPr>
          <w:sz w:val="28"/>
          <w:szCs w:val="28"/>
        </w:rPr>
        <w:t xml:space="preserve">страх втратити роботу; </w:t>
      </w:r>
      <w:r w:rsidRPr="00EA1A73">
        <w:rPr>
          <w:sz w:val="28"/>
          <w:szCs w:val="28"/>
        </w:rPr>
        <w:t xml:space="preserve"> </w:t>
      </w:r>
      <w:r w:rsidRPr="00E46D77">
        <w:rPr>
          <w:sz w:val="28"/>
          <w:szCs w:val="28"/>
        </w:rPr>
        <w:t>страх</w:t>
      </w:r>
      <w:r w:rsidRPr="00EA1A73">
        <w:rPr>
          <w:sz w:val="28"/>
          <w:szCs w:val="28"/>
        </w:rPr>
        <w:t xml:space="preserve"> </w:t>
      </w:r>
      <w:r>
        <w:rPr>
          <w:sz w:val="28"/>
          <w:szCs w:val="28"/>
        </w:rPr>
        <w:t xml:space="preserve"> втратити власне Я [81</w:t>
      </w:r>
      <w:r w:rsidRPr="00247E41">
        <w:rPr>
          <w:sz w:val="28"/>
          <w:szCs w:val="28"/>
        </w:rPr>
        <w:t>]</w:t>
      </w:r>
      <w:r>
        <w:rPr>
          <w:sz w:val="28"/>
          <w:szCs w:val="28"/>
        </w:rPr>
        <w:t>.</w:t>
      </w:r>
    </w:p>
    <w:p w:rsidR="004E106F" w:rsidRPr="00850650" w:rsidRDefault="004E106F" w:rsidP="004E106F">
      <w:pPr>
        <w:widowControl w:val="0"/>
        <w:spacing w:line="360" w:lineRule="auto"/>
        <w:ind w:firstLine="709"/>
        <w:jc w:val="both"/>
        <w:rPr>
          <w:sz w:val="28"/>
          <w:szCs w:val="28"/>
          <w:lang w:val="uk-UA"/>
        </w:rPr>
      </w:pPr>
      <w:r>
        <w:rPr>
          <w:sz w:val="28"/>
          <w:szCs w:val="28"/>
        </w:rPr>
        <w:lastRenderedPageBreak/>
        <w:t>Т.A. Beehr і J.S. </w:t>
      </w:r>
      <w:r w:rsidRPr="00E46D77">
        <w:rPr>
          <w:sz w:val="28"/>
          <w:szCs w:val="28"/>
        </w:rPr>
        <w:t xml:space="preserve">Newman  визначили 37 робочих або організаційних характеристик, які можуть </w:t>
      </w:r>
      <w:r>
        <w:rPr>
          <w:sz w:val="28"/>
          <w:szCs w:val="28"/>
        </w:rPr>
        <w:t>бути стрес</w:t>
      </w:r>
      <w:r w:rsidRPr="00E46D77">
        <w:rPr>
          <w:sz w:val="28"/>
          <w:szCs w:val="28"/>
        </w:rPr>
        <w:t>орами. Вони розділили їх на чотири категорії: професійні вимоги і характеристики вирішуваних завдань,</w:t>
      </w:r>
      <w:r>
        <w:rPr>
          <w:sz w:val="28"/>
          <w:szCs w:val="28"/>
        </w:rPr>
        <w:t xml:space="preserve"> рольо</w:t>
      </w:r>
      <w:r w:rsidRPr="00E46D77">
        <w:rPr>
          <w:sz w:val="28"/>
          <w:szCs w:val="28"/>
        </w:rPr>
        <w:t>ві вимоги або очікування, організаційні вимоги або очікування,</w:t>
      </w:r>
      <w:r>
        <w:rPr>
          <w:sz w:val="28"/>
          <w:szCs w:val="28"/>
        </w:rPr>
        <w:t xml:space="preserve"> </w:t>
      </w:r>
      <w:r w:rsidRPr="00E46D77">
        <w:rPr>
          <w:sz w:val="28"/>
          <w:szCs w:val="28"/>
        </w:rPr>
        <w:t>зовнішні вимоги або умови</w:t>
      </w:r>
      <w:r w:rsidR="00850650">
        <w:rPr>
          <w:sz w:val="28"/>
          <w:szCs w:val="28"/>
          <w:lang w:val="uk-UA"/>
        </w:rPr>
        <w:t>.</w:t>
      </w:r>
    </w:p>
    <w:p w:rsidR="004E106F" w:rsidRPr="00850650" w:rsidRDefault="004E106F" w:rsidP="004E106F">
      <w:pPr>
        <w:widowControl w:val="0"/>
        <w:shd w:val="clear" w:color="auto" w:fill="FFFFFF"/>
        <w:spacing w:line="360" w:lineRule="auto"/>
        <w:ind w:right="14" w:firstLine="709"/>
        <w:jc w:val="both"/>
        <w:rPr>
          <w:sz w:val="28"/>
          <w:szCs w:val="28"/>
          <w:lang w:val="uk-UA"/>
        </w:rPr>
      </w:pPr>
      <w:r w:rsidRPr="00850650">
        <w:rPr>
          <w:sz w:val="28"/>
          <w:szCs w:val="28"/>
          <w:lang w:val="uk-UA"/>
        </w:rPr>
        <w:t xml:space="preserve">Розглянемо детальніше стрес-фактори управлінської діяльності, узагальнюючи дані досліджень зарубіжних вчених. </w:t>
      </w:r>
    </w:p>
    <w:p w:rsidR="004E106F" w:rsidRDefault="004E106F" w:rsidP="004E106F">
      <w:pPr>
        <w:widowControl w:val="0"/>
        <w:shd w:val="clear" w:color="auto" w:fill="FFFFFF"/>
        <w:spacing w:line="360" w:lineRule="auto"/>
        <w:ind w:right="14" w:firstLine="709"/>
        <w:jc w:val="both"/>
        <w:rPr>
          <w:sz w:val="28"/>
          <w:szCs w:val="28"/>
        </w:rPr>
      </w:pPr>
      <w:r>
        <w:rPr>
          <w:sz w:val="28"/>
          <w:szCs w:val="28"/>
        </w:rPr>
        <w:t>Чинники, пов’язані з трудовою діяльністю.</w:t>
      </w:r>
    </w:p>
    <w:p w:rsidR="004E106F" w:rsidRPr="00850650" w:rsidRDefault="004E106F" w:rsidP="004E106F">
      <w:pPr>
        <w:widowControl w:val="0"/>
        <w:spacing w:line="360" w:lineRule="auto"/>
        <w:ind w:firstLine="709"/>
        <w:jc w:val="both"/>
        <w:rPr>
          <w:sz w:val="28"/>
          <w:szCs w:val="28"/>
          <w:lang w:val="uk-UA"/>
        </w:rPr>
      </w:pPr>
      <w:r>
        <w:rPr>
          <w:sz w:val="28"/>
          <w:szCs w:val="28"/>
        </w:rPr>
        <w:t>Найбільш значущими з точки зору розвитку професійного стресу в екстремальних умовах діяльності є чинник небезпеки або загрози фізичної шкоди. У нечисленних роботах відзначається, що дія чинника загрози залежить від того, наскільки суб’єкт діяльності в небезпечній ситуації вірить в загрозу небезпечної дії або результату. Згідно С. Idzikowkis і A.D. Baddeley, сила реакції індивіда на загрозу залежить від схильності індивіда до почуття тривожності, від його оцінки небезпечності ситуації, від міри сприйняття і подолання ефектів попередньої дії</w:t>
      </w:r>
      <w:r w:rsidR="00850650">
        <w:rPr>
          <w:sz w:val="28"/>
          <w:szCs w:val="28"/>
          <w:lang w:val="uk-UA"/>
        </w:rPr>
        <w:t>.</w:t>
      </w:r>
    </w:p>
    <w:p w:rsidR="004E106F" w:rsidRPr="00850650" w:rsidRDefault="004E106F" w:rsidP="004E106F">
      <w:pPr>
        <w:widowControl w:val="0"/>
        <w:shd w:val="clear" w:color="auto" w:fill="FFFFFF"/>
        <w:spacing w:line="360" w:lineRule="auto"/>
        <w:ind w:right="14" w:firstLine="709"/>
        <w:jc w:val="both"/>
        <w:rPr>
          <w:sz w:val="28"/>
          <w:szCs w:val="28"/>
          <w:lang w:val="uk-UA"/>
        </w:rPr>
      </w:pPr>
      <w:r w:rsidRPr="00850650">
        <w:rPr>
          <w:sz w:val="28"/>
          <w:szCs w:val="28"/>
          <w:lang w:val="uk-UA"/>
        </w:rPr>
        <w:t xml:space="preserve">Стрес може бути викликаний надлишком або дефіцитом роботи, нестачею часу і тривалими паузами, необхідністю приймати надто багато рішень, стомленням, фізичними характеристиками робочого середовища, надмірними переміщеннями, великою тривалістю роботи, організаційними змінами і ціною помилки, матеріальної або професійної. </w:t>
      </w:r>
    </w:p>
    <w:p w:rsidR="004E106F" w:rsidRPr="00850650" w:rsidRDefault="004E106F" w:rsidP="004E106F">
      <w:pPr>
        <w:widowControl w:val="0"/>
        <w:shd w:val="clear" w:color="auto" w:fill="FFFFFF"/>
        <w:spacing w:line="360" w:lineRule="auto"/>
        <w:ind w:right="14" w:firstLine="709"/>
        <w:jc w:val="both"/>
        <w:rPr>
          <w:sz w:val="28"/>
          <w:szCs w:val="28"/>
          <w:lang w:val="uk-UA"/>
        </w:rPr>
      </w:pPr>
      <w:r>
        <w:rPr>
          <w:sz w:val="28"/>
          <w:szCs w:val="28"/>
        </w:rPr>
        <w:t>Для керівників більш значущим подразником є професійні перевантаження. J.R.P. French і R.D. Caplan ввели поняття кількісного і якісного перевантаження. Перше пов’язане з наявністю „занадто великої кількості роботи</w:t>
      </w:r>
      <w:r w:rsidRPr="0024361B">
        <w:rPr>
          <w:sz w:val="28"/>
          <w:szCs w:val="28"/>
        </w:rPr>
        <w:t>”</w:t>
      </w:r>
      <w:r>
        <w:rPr>
          <w:sz w:val="28"/>
          <w:szCs w:val="28"/>
        </w:rPr>
        <w:t>, друге - з тим, що робота „занадто складна</w:t>
      </w:r>
      <w:r w:rsidRPr="0024361B">
        <w:rPr>
          <w:sz w:val="28"/>
          <w:szCs w:val="28"/>
        </w:rPr>
        <w:t>”</w:t>
      </w:r>
      <w:r w:rsidR="00850650">
        <w:rPr>
          <w:sz w:val="28"/>
          <w:szCs w:val="28"/>
          <w:lang w:val="uk-UA"/>
        </w:rPr>
        <w:t>.</w:t>
      </w:r>
    </w:p>
    <w:p w:rsidR="004E106F" w:rsidRPr="00850650" w:rsidRDefault="004E106F" w:rsidP="004E106F">
      <w:pPr>
        <w:widowControl w:val="0"/>
        <w:spacing w:line="360" w:lineRule="auto"/>
        <w:ind w:firstLine="709"/>
        <w:jc w:val="both"/>
        <w:rPr>
          <w:sz w:val="28"/>
          <w:szCs w:val="28"/>
          <w:lang w:val="uk-UA"/>
        </w:rPr>
      </w:pPr>
      <w:r w:rsidRPr="00850650">
        <w:rPr>
          <w:sz w:val="28"/>
          <w:szCs w:val="28"/>
          <w:lang w:val="uk-UA"/>
        </w:rPr>
        <w:t xml:space="preserve">В оглядовій статті </w:t>
      </w:r>
      <w:r>
        <w:rPr>
          <w:sz w:val="28"/>
          <w:szCs w:val="28"/>
        </w:rPr>
        <w:t>D</w:t>
      </w:r>
      <w:r w:rsidRPr="00850650">
        <w:rPr>
          <w:sz w:val="28"/>
          <w:szCs w:val="28"/>
          <w:lang w:val="uk-UA"/>
        </w:rPr>
        <w:t>.</w:t>
      </w:r>
      <w:r>
        <w:rPr>
          <w:sz w:val="28"/>
          <w:szCs w:val="28"/>
        </w:rPr>
        <w:t>J</w:t>
      </w:r>
      <w:r w:rsidRPr="00850650">
        <w:rPr>
          <w:sz w:val="28"/>
          <w:szCs w:val="28"/>
          <w:lang w:val="uk-UA"/>
        </w:rPr>
        <w:t>.</w:t>
      </w:r>
      <w:r>
        <w:rPr>
          <w:sz w:val="28"/>
          <w:szCs w:val="28"/>
        </w:rPr>
        <w:t> </w:t>
      </w:r>
      <w:r w:rsidRPr="00E46D77">
        <w:rPr>
          <w:sz w:val="28"/>
          <w:szCs w:val="28"/>
        </w:rPr>
        <w:t>Campbell</w:t>
      </w:r>
      <w:r w:rsidRPr="00850650">
        <w:rPr>
          <w:sz w:val="28"/>
          <w:szCs w:val="28"/>
          <w:lang w:val="uk-UA"/>
        </w:rPr>
        <w:t xml:space="preserve"> виділив три основні способи концептуалізації складності завдання: як психологічний досвід (суб’єктивна складність), як характеристика завдання (об’єктивна складність) і як взаємодія між індивідом і завданням</w:t>
      </w:r>
      <w:r w:rsidR="00850650">
        <w:rPr>
          <w:sz w:val="28"/>
          <w:szCs w:val="28"/>
          <w:lang w:val="uk-UA"/>
        </w:rPr>
        <w:t>.</w:t>
      </w:r>
    </w:p>
    <w:p w:rsidR="004E106F" w:rsidRPr="00850650" w:rsidRDefault="004E106F" w:rsidP="004E106F">
      <w:pPr>
        <w:widowControl w:val="0"/>
        <w:spacing w:line="360" w:lineRule="auto"/>
        <w:ind w:firstLine="709"/>
        <w:jc w:val="both"/>
        <w:rPr>
          <w:lang w:val="uk-UA"/>
        </w:rPr>
      </w:pPr>
      <w:r w:rsidRPr="00850650">
        <w:rPr>
          <w:sz w:val="28"/>
          <w:szCs w:val="28"/>
          <w:lang w:val="uk-UA"/>
        </w:rPr>
        <w:t xml:space="preserve">У роботі </w:t>
      </w:r>
      <w:r>
        <w:rPr>
          <w:sz w:val="28"/>
          <w:szCs w:val="28"/>
        </w:rPr>
        <w:t>D</w:t>
      </w:r>
      <w:r w:rsidRPr="00850650">
        <w:rPr>
          <w:sz w:val="28"/>
          <w:szCs w:val="28"/>
          <w:lang w:val="uk-UA"/>
        </w:rPr>
        <w:t>.С.</w:t>
      </w:r>
      <w:r>
        <w:rPr>
          <w:sz w:val="28"/>
          <w:szCs w:val="28"/>
        </w:rPr>
        <w:t> Maynard</w:t>
      </w:r>
      <w:r w:rsidRPr="00850650">
        <w:rPr>
          <w:sz w:val="28"/>
          <w:szCs w:val="28"/>
          <w:lang w:val="uk-UA"/>
        </w:rPr>
        <w:t xml:space="preserve"> і М.</w:t>
      </w:r>
      <w:r>
        <w:rPr>
          <w:sz w:val="28"/>
          <w:szCs w:val="28"/>
        </w:rPr>
        <w:t>D</w:t>
      </w:r>
      <w:r w:rsidRPr="00850650">
        <w:rPr>
          <w:sz w:val="28"/>
          <w:szCs w:val="28"/>
          <w:lang w:val="uk-UA"/>
        </w:rPr>
        <w:t>.</w:t>
      </w:r>
      <w:r>
        <w:rPr>
          <w:sz w:val="28"/>
          <w:szCs w:val="28"/>
        </w:rPr>
        <w:t> </w:t>
      </w:r>
      <w:r w:rsidRPr="00E46D77">
        <w:rPr>
          <w:sz w:val="28"/>
          <w:szCs w:val="28"/>
        </w:rPr>
        <w:t>Hakel</w:t>
      </w:r>
      <w:r w:rsidRPr="00850650">
        <w:rPr>
          <w:sz w:val="28"/>
          <w:szCs w:val="28"/>
          <w:lang w:val="uk-UA"/>
        </w:rPr>
        <w:t xml:space="preserve"> було показане, що суб’єктивна </w:t>
      </w:r>
      <w:r w:rsidRPr="00850650">
        <w:rPr>
          <w:sz w:val="28"/>
          <w:szCs w:val="28"/>
          <w:lang w:val="uk-UA"/>
        </w:rPr>
        <w:lastRenderedPageBreak/>
        <w:t>складність завдання негативно відбивається на успішності її виконання і навіть після пояснення міри її об’єктивної складності; аналогічний вплив на виконання завдання чинить і її об’єктивна складність, навіть після пояснення особливостей дії її суб’єктивної складності</w:t>
      </w:r>
      <w:r w:rsidR="00850650">
        <w:rPr>
          <w:sz w:val="28"/>
          <w:szCs w:val="28"/>
          <w:lang w:val="uk-UA"/>
        </w:rPr>
        <w:t>.</w:t>
      </w:r>
    </w:p>
    <w:p w:rsidR="004E106F" w:rsidRPr="00850650" w:rsidRDefault="004E106F" w:rsidP="004E106F">
      <w:pPr>
        <w:widowControl w:val="0"/>
        <w:spacing w:line="360" w:lineRule="auto"/>
        <w:ind w:firstLine="709"/>
        <w:jc w:val="both"/>
        <w:rPr>
          <w:sz w:val="28"/>
          <w:szCs w:val="28"/>
          <w:lang w:val="uk-UA"/>
        </w:rPr>
      </w:pPr>
      <w:r w:rsidRPr="00850650">
        <w:rPr>
          <w:sz w:val="28"/>
          <w:szCs w:val="28"/>
          <w:lang w:val="uk-UA"/>
        </w:rPr>
        <w:t xml:space="preserve">Важливим чинником розвитку професійного стресу є почуття невпевненості, коли від працівника вимагається здійснення певних дій для вирішення складної ситуації, але у нього немає впевненості в  результатах своїх дій. </w:t>
      </w:r>
      <w:r w:rsidRPr="00C613E8">
        <w:rPr>
          <w:sz w:val="28"/>
          <w:szCs w:val="28"/>
          <w:lang w:val="uk-UA"/>
        </w:rPr>
        <w:t>Т.</w:t>
      </w:r>
      <w:r>
        <w:rPr>
          <w:sz w:val="28"/>
          <w:szCs w:val="28"/>
        </w:rPr>
        <w:t>A</w:t>
      </w:r>
      <w:r w:rsidRPr="00C613E8">
        <w:rPr>
          <w:sz w:val="28"/>
          <w:szCs w:val="28"/>
          <w:lang w:val="uk-UA"/>
        </w:rPr>
        <w:t>.</w:t>
      </w:r>
      <w:r>
        <w:rPr>
          <w:sz w:val="28"/>
          <w:szCs w:val="28"/>
        </w:rPr>
        <w:t> Beehr</w:t>
      </w:r>
      <w:r w:rsidRPr="00C613E8">
        <w:rPr>
          <w:sz w:val="28"/>
          <w:szCs w:val="28"/>
          <w:lang w:val="uk-UA"/>
        </w:rPr>
        <w:t xml:space="preserve"> і </w:t>
      </w:r>
      <w:r>
        <w:rPr>
          <w:sz w:val="28"/>
          <w:szCs w:val="28"/>
        </w:rPr>
        <w:t>R</w:t>
      </w:r>
      <w:r w:rsidRPr="00C613E8">
        <w:rPr>
          <w:sz w:val="28"/>
          <w:szCs w:val="28"/>
          <w:lang w:val="uk-UA"/>
        </w:rPr>
        <w:t>.</w:t>
      </w:r>
      <w:r>
        <w:rPr>
          <w:sz w:val="28"/>
          <w:szCs w:val="28"/>
        </w:rPr>
        <w:t>S</w:t>
      </w:r>
      <w:r w:rsidRPr="00C613E8">
        <w:rPr>
          <w:sz w:val="28"/>
          <w:szCs w:val="28"/>
          <w:lang w:val="uk-UA"/>
        </w:rPr>
        <w:t>.</w:t>
      </w:r>
      <w:r>
        <w:rPr>
          <w:sz w:val="28"/>
          <w:szCs w:val="28"/>
        </w:rPr>
        <w:t> </w:t>
      </w:r>
      <w:r w:rsidRPr="00E46D77">
        <w:rPr>
          <w:sz w:val="28"/>
          <w:szCs w:val="28"/>
        </w:rPr>
        <w:t>Bhagat</w:t>
      </w:r>
      <w:r w:rsidRPr="00C613E8">
        <w:rPr>
          <w:sz w:val="28"/>
          <w:szCs w:val="28"/>
          <w:lang w:val="uk-UA"/>
        </w:rPr>
        <w:t xml:space="preserve"> висловили припущення, що невпевненість, важливість завдання (результату) і тривалість дії стрес - чинників у своєму поєднанні визначають силу стресової ситуації на роботі. </w:t>
      </w:r>
      <w:r w:rsidRPr="00E46D77">
        <w:rPr>
          <w:sz w:val="28"/>
          <w:szCs w:val="28"/>
        </w:rPr>
        <w:t xml:space="preserve">У багатьох стресових ситуаціях </w:t>
      </w:r>
      <w:r>
        <w:rPr>
          <w:sz w:val="28"/>
          <w:szCs w:val="28"/>
        </w:rPr>
        <w:t xml:space="preserve">менеджер здійснює управлінську діяльність </w:t>
      </w:r>
      <w:r w:rsidRPr="00E46D77">
        <w:rPr>
          <w:sz w:val="28"/>
          <w:szCs w:val="28"/>
        </w:rPr>
        <w:t xml:space="preserve">в умовах невпевненості відносно їх результату, що призводить до розвитку професійного стресу. Важливість, значущість результату посилює дію невпевненості, викликає  значніші наслідки і стресові реакції. Тривалість дії також сприяє сильнішій напрузі </w:t>
      </w:r>
      <w:r>
        <w:rPr>
          <w:sz w:val="28"/>
          <w:szCs w:val="28"/>
        </w:rPr>
        <w:t>й</w:t>
      </w:r>
      <w:r w:rsidRPr="00E46D77">
        <w:rPr>
          <w:sz w:val="28"/>
          <w:szCs w:val="28"/>
        </w:rPr>
        <w:t xml:space="preserve"> обу</w:t>
      </w:r>
      <w:r>
        <w:rPr>
          <w:sz w:val="28"/>
          <w:szCs w:val="28"/>
        </w:rPr>
        <w:t>мовлює сильнішу дію</w:t>
      </w:r>
      <w:r w:rsidRPr="00E46D77">
        <w:rPr>
          <w:sz w:val="28"/>
          <w:szCs w:val="28"/>
        </w:rPr>
        <w:t xml:space="preserve"> стресової ситуації</w:t>
      </w:r>
      <w:r w:rsidR="00850650">
        <w:rPr>
          <w:sz w:val="28"/>
          <w:szCs w:val="28"/>
          <w:lang w:val="uk-UA"/>
        </w:rPr>
        <w:t>.</w:t>
      </w:r>
    </w:p>
    <w:p w:rsidR="004E106F" w:rsidRDefault="004E106F" w:rsidP="004E106F">
      <w:pPr>
        <w:widowControl w:val="0"/>
        <w:spacing w:line="360" w:lineRule="auto"/>
        <w:ind w:firstLine="709"/>
        <w:jc w:val="both"/>
        <w:rPr>
          <w:sz w:val="28"/>
          <w:szCs w:val="28"/>
        </w:rPr>
      </w:pPr>
      <w:r w:rsidRPr="00E46D77">
        <w:rPr>
          <w:sz w:val="28"/>
          <w:szCs w:val="28"/>
        </w:rPr>
        <w:t>Одн</w:t>
      </w:r>
      <w:r>
        <w:rPr>
          <w:sz w:val="28"/>
          <w:szCs w:val="28"/>
        </w:rPr>
        <w:t>ією з найбільш характерни</w:t>
      </w:r>
      <w:r w:rsidRPr="00E46D77">
        <w:rPr>
          <w:sz w:val="28"/>
          <w:szCs w:val="28"/>
        </w:rPr>
        <w:t xml:space="preserve">х особливостей управлінської діяльності </w:t>
      </w:r>
      <w:r>
        <w:rPr>
          <w:sz w:val="28"/>
          <w:szCs w:val="28"/>
        </w:rPr>
        <w:t>є робота</w:t>
      </w:r>
      <w:r w:rsidRPr="00E46D77">
        <w:rPr>
          <w:sz w:val="28"/>
          <w:szCs w:val="28"/>
        </w:rPr>
        <w:t xml:space="preserve"> з вели</w:t>
      </w:r>
      <w:r>
        <w:rPr>
          <w:sz w:val="28"/>
          <w:szCs w:val="28"/>
        </w:rPr>
        <w:t>чезним масивом інформації. Обсяг</w:t>
      </w:r>
      <w:r w:rsidRPr="00E46D77">
        <w:rPr>
          <w:sz w:val="28"/>
          <w:szCs w:val="28"/>
        </w:rPr>
        <w:t xml:space="preserve"> інформації, вимоги до її переробки входять в протиріччя </w:t>
      </w:r>
      <w:r>
        <w:rPr>
          <w:sz w:val="28"/>
          <w:szCs w:val="28"/>
        </w:rPr>
        <w:t>з психічними можливостями суб’є</w:t>
      </w:r>
      <w:r w:rsidRPr="00E46D77">
        <w:rPr>
          <w:sz w:val="28"/>
          <w:szCs w:val="28"/>
        </w:rPr>
        <w:t>кта. У зв</w:t>
      </w:r>
      <w:r>
        <w:rPr>
          <w:sz w:val="28"/>
          <w:szCs w:val="28"/>
        </w:rPr>
        <w:t>’</w:t>
      </w:r>
      <w:r w:rsidRPr="00E46D77">
        <w:rPr>
          <w:sz w:val="28"/>
          <w:szCs w:val="28"/>
        </w:rPr>
        <w:t>язку з цим високе когнітивне навантаження, обу</w:t>
      </w:r>
      <w:r>
        <w:rPr>
          <w:sz w:val="28"/>
          <w:szCs w:val="28"/>
        </w:rPr>
        <w:t>мовлене</w:t>
      </w:r>
      <w:r w:rsidRPr="00E46D77">
        <w:rPr>
          <w:sz w:val="28"/>
          <w:szCs w:val="28"/>
        </w:rPr>
        <w:t xml:space="preserve"> великим об</w:t>
      </w:r>
      <w:r>
        <w:rPr>
          <w:sz w:val="28"/>
          <w:szCs w:val="28"/>
        </w:rPr>
        <w:t>сягом</w:t>
      </w:r>
      <w:r w:rsidRPr="00E46D77">
        <w:rPr>
          <w:sz w:val="28"/>
          <w:szCs w:val="28"/>
        </w:rPr>
        <w:t xml:space="preserve"> інформації, виступає як потужний негативний чинник, що призводить до підвищеної напруженост</w:t>
      </w:r>
      <w:r>
        <w:rPr>
          <w:sz w:val="28"/>
          <w:szCs w:val="28"/>
        </w:rPr>
        <w:t>і, до стресу. В діяльності керівника інформаційне пере</w:t>
      </w:r>
      <w:r w:rsidRPr="00E46D77">
        <w:rPr>
          <w:sz w:val="28"/>
          <w:szCs w:val="28"/>
        </w:rPr>
        <w:t>вантаження</w:t>
      </w:r>
      <w:r>
        <w:rPr>
          <w:sz w:val="28"/>
          <w:szCs w:val="28"/>
        </w:rPr>
        <w:t xml:space="preserve"> </w:t>
      </w:r>
      <w:r w:rsidRPr="00E46D77">
        <w:rPr>
          <w:sz w:val="28"/>
          <w:szCs w:val="28"/>
        </w:rPr>
        <w:t xml:space="preserve">постійно поєднується з хронічною невизначеністю. В результаті </w:t>
      </w:r>
      <w:r>
        <w:rPr>
          <w:sz w:val="28"/>
          <w:szCs w:val="28"/>
        </w:rPr>
        <w:t>суб’єкт управлінської діяльності знаходиться в ситуації</w:t>
      </w:r>
      <w:r w:rsidRPr="00E46D77">
        <w:rPr>
          <w:sz w:val="28"/>
          <w:szCs w:val="28"/>
        </w:rPr>
        <w:t xml:space="preserve">, коли він або вимушений добирати, шукати </w:t>
      </w:r>
      <w:r>
        <w:rPr>
          <w:sz w:val="28"/>
          <w:szCs w:val="28"/>
        </w:rPr>
        <w:t>недостатню</w:t>
      </w:r>
      <w:r w:rsidRPr="00E46D77">
        <w:rPr>
          <w:sz w:val="28"/>
          <w:szCs w:val="28"/>
        </w:rPr>
        <w:t xml:space="preserve"> інформацію (що само по собі породжує напруженість), або діяти в умовах н</w:t>
      </w:r>
      <w:r>
        <w:rPr>
          <w:sz w:val="28"/>
          <w:szCs w:val="28"/>
        </w:rPr>
        <w:t xml:space="preserve">евизначеності, тобто ризику (що є сильним </w:t>
      </w:r>
      <w:r w:rsidRPr="00E46D77">
        <w:rPr>
          <w:sz w:val="28"/>
          <w:szCs w:val="28"/>
        </w:rPr>
        <w:t>стресогенним чинником</w:t>
      </w:r>
      <w:r>
        <w:rPr>
          <w:sz w:val="28"/>
          <w:szCs w:val="28"/>
        </w:rPr>
        <w:t>) [78; 119]</w:t>
      </w:r>
      <w:r w:rsidRPr="00E46D77">
        <w:rPr>
          <w:sz w:val="28"/>
          <w:szCs w:val="28"/>
        </w:rPr>
        <w:t xml:space="preserve">. </w:t>
      </w:r>
    </w:p>
    <w:p w:rsidR="004E106F" w:rsidRPr="00E46D77" w:rsidRDefault="004E106F" w:rsidP="004E106F">
      <w:pPr>
        <w:widowControl w:val="0"/>
        <w:spacing w:line="360" w:lineRule="auto"/>
        <w:ind w:firstLine="709"/>
        <w:jc w:val="both"/>
        <w:rPr>
          <w:sz w:val="28"/>
          <w:szCs w:val="28"/>
        </w:rPr>
      </w:pPr>
      <w:r w:rsidRPr="00E46D77">
        <w:rPr>
          <w:sz w:val="28"/>
          <w:szCs w:val="28"/>
        </w:rPr>
        <w:t xml:space="preserve">Хронічна нестача </w:t>
      </w:r>
      <w:r>
        <w:rPr>
          <w:sz w:val="28"/>
          <w:szCs w:val="28"/>
        </w:rPr>
        <w:t>часу</w:t>
      </w:r>
      <w:r w:rsidRPr="00E46D77">
        <w:rPr>
          <w:sz w:val="28"/>
          <w:szCs w:val="28"/>
        </w:rPr>
        <w:t xml:space="preserve"> </w:t>
      </w:r>
      <w:r>
        <w:rPr>
          <w:sz w:val="28"/>
          <w:szCs w:val="28"/>
        </w:rPr>
        <w:t>–</w:t>
      </w:r>
      <w:r w:rsidRPr="00E46D77">
        <w:rPr>
          <w:sz w:val="28"/>
          <w:szCs w:val="28"/>
        </w:rPr>
        <w:t xml:space="preserve"> одна з найбільш типових</w:t>
      </w:r>
      <w:r>
        <w:rPr>
          <w:sz w:val="28"/>
          <w:szCs w:val="28"/>
        </w:rPr>
        <w:t xml:space="preserve"> ознак управлінської діяльності, яка</w:t>
      </w:r>
      <w:r w:rsidRPr="00E46D77">
        <w:rPr>
          <w:sz w:val="28"/>
          <w:szCs w:val="28"/>
        </w:rPr>
        <w:t xml:space="preserve"> </w:t>
      </w:r>
      <w:r>
        <w:rPr>
          <w:sz w:val="28"/>
          <w:szCs w:val="28"/>
        </w:rPr>
        <w:t xml:space="preserve">обумовлена </w:t>
      </w:r>
      <w:r w:rsidRPr="00E46D77">
        <w:rPr>
          <w:sz w:val="28"/>
          <w:szCs w:val="28"/>
        </w:rPr>
        <w:t xml:space="preserve">як великою кількістю завдань і функцій, так і жорсткими </w:t>
      </w:r>
      <w:r>
        <w:rPr>
          <w:sz w:val="28"/>
          <w:szCs w:val="28"/>
        </w:rPr>
        <w:t>часовими обмеженнями</w:t>
      </w:r>
      <w:r w:rsidRPr="00714A16">
        <w:rPr>
          <w:sz w:val="28"/>
          <w:szCs w:val="28"/>
        </w:rPr>
        <w:t xml:space="preserve"> [</w:t>
      </w:r>
      <w:r>
        <w:rPr>
          <w:sz w:val="28"/>
          <w:szCs w:val="28"/>
        </w:rPr>
        <w:t>78</w:t>
      </w:r>
      <w:r w:rsidRPr="00714A16">
        <w:rPr>
          <w:sz w:val="28"/>
          <w:szCs w:val="28"/>
        </w:rPr>
        <w:t>]</w:t>
      </w:r>
      <w:r w:rsidRPr="00E46D77">
        <w:rPr>
          <w:sz w:val="28"/>
          <w:szCs w:val="28"/>
        </w:rPr>
        <w:t xml:space="preserve">. </w:t>
      </w:r>
      <w:r>
        <w:rPr>
          <w:sz w:val="28"/>
          <w:szCs w:val="28"/>
        </w:rPr>
        <w:t>J. Maule і P.M. </w:t>
      </w:r>
      <w:r w:rsidRPr="00E46D77">
        <w:rPr>
          <w:sz w:val="28"/>
          <w:szCs w:val="28"/>
        </w:rPr>
        <w:t xml:space="preserve">Mackie висловили </w:t>
      </w:r>
      <w:r w:rsidRPr="00E46D77">
        <w:rPr>
          <w:sz w:val="28"/>
          <w:szCs w:val="28"/>
        </w:rPr>
        <w:lastRenderedPageBreak/>
        <w:t xml:space="preserve">припущення, що обмеження часу змінює когнітивну стратегію в ситуаціях підготовки і ухвалення рішення </w:t>
      </w:r>
      <w:r>
        <w:rPr>
          <w:sz w:val="28"/>
          <w:szCs w:val="28"/>
        </w:rPr>
        <w:t>в залежності від рівня, на якому воно приймається.</w:t>
      </w:r>
      <w:r w:rsidRPr="00E46D77">
        <w:rPr>
          <w:sz w:val="28"/>
          <w:szCs w:val="28"/>
        </w:rPr>
        <w:t xml:space="preserve"> На макрорівні обмеження часу веде до зміни стратегії, </w:t>
      </w:r>
      <w:r>
        <w:rPr>
          <w:sz w:val="28"/>
          <w:szCs w:val="28"/>
        </w:rPr>
        <w:t>що характеризується перемиканням</w:t>
      </w:r>
      <w:r w:rsidRPr="00E46D77">
        <w:rPr>
          <w:sz w:val="28"/>
          <w:szCs w:val="28"/>
        </w:rPr>
        <w:t xml:space="preserve"> від компенсаторних способів (оцінка кожної альтернативи) до некомпенсаторних (виключення з розгляду і вибору альтернатив, що не відповідають прийнят</w:t>
      </w:r>
      <w:r>
        <w:rPr>
          <w:sz w:val="28"/>
          <w:szCs w:val="28"/>
        </w:rPr>
        <w:t>ному рівню будь-якого компоненту</w:t>
      </w:r>
      <w:r w:rsidRPr="00E46D77">
        <w:rPr>
          <w:sz w:val="28"/>
          <w:szCs w:val="28"/>
        </w:rPr>
        <w:t xml:space="preserve"> завдання, у тому числі тимчасового). Та або інша стратегія приймається на підставі аналізу витрат (</w:t>
      </w:r>
      <w:r>
        <w:rPr>
          <w:sz w:val="28"/>
          <w:szCs w:val="28"/>
        </w:rPr>
        <w:t xml:space="preserve">з урахуванням </w:t>
      </w:r>
      <w:r w:rsidRPr="00E46D77">
        <w:rPr>
          <w:sz w:val="28"/>
          <w:szCs w:val="28"/>
        </w:rPr>
        <w:t xml:space="preserve">ресурсів для реалізації стратегії) і вигод (відшкодування витрат </w:t>
      </w:r>
      <w:r>
        <w:rPr>
          <w:sz w:val="28"/>
          <w:szCs w:val="28"/>
        </w:rPr>
        <w:t>для</w:t>
      </w:r>
      <w:r w:rsidRPr="00E46D77">
        <w:rPr>
          <w:sz w:val="28"/>
          <w:szCs w:val="28"/>
        </w:rPr>
        <w:t xml:space="preserve"> виконання прийнятого рішення). Виконання завдання </w:t>
      </w:r>
      <w:r>
        <w:rPr>
          <w:sz w:val="28"/>
          <w:szCs w:val="28"/>
        </w:rPr>
        <w:t xml:space="preserve">здійснюється відповідно до </w:t>
      </w:r>
      <w:r w:rsidRPr="00E46D77">
        <w:rPr>
          <w:sz w:val="28"/>
          <w:szCs w:val="28"/>
        </w:rPr>
        <w:t>прийнят</w:t>
      </w:r>
      <w:r>
        <w:rPr>
          <w:sz w:val="28"/>
          <w:szCs w:val="28"/>
        </w:rPr>
        <w:t>ої (найкращої</w:t>
      </w:r>
      <w:r w:rsidRPr="00E46D77">
        <w:rPr>
          <w:sz w:val="28"/>
          <w:szCs w:val="28"/>
        </w:rPr>
        <w:t>) стратегії для конкретного обмеження часу</w:t>
      </w:r>
      <w:r w:rsidR="00850650">
        <w:rPr>
          <w:sz w:val="28"/>
          <w:szCs w:val="28"/>
          <w:lang w:val="uk-UA"/>
        </w:rPr>
        <w:t>.</w:t>
      </w:r>
      <w:r w:rsidRPr="00E46D77">
        <w:rPr>
          <w:sz w:val="28"/>
          <w:szCs w:val="28"/>
        </w:rPr>
        <w:t xml:space="preserve"> </w:t>
      </w:r>
    </w:p>
    <w:p w:rsidR="004E106F" w:rsidRPr="00E46D77" w:rsidRDefault="004E106F" w:rsidP="004E106F">
      <w:pPr>
        <w:widowControl w:val="0"/>
        <w:shd w:val="clear" w:color="auto" w:fill="FFFFFF"/>
        <w:spacing w:line="360" w:lineRule="auto"/>
        <w:ind w:right="14" w:firstLine="709"/>
        <w:jc w:val="both"/>
        <w:rPr>
          <w:sz w:val="28"/>
          <w:szCs w:val="28"/>
        </w:rPr>
      </w:pPr>
      <w:r>
        <w:rPr>
          <w:sz w:val="28"/>
          <w:szCs w:val="28"/>
        </w:rPr>
        <w:t xml:space="preserve">Роль в організації. </w:t>
      </w:r>
    </w:p>
    <w:p w:rsidR="004E106F" w:rsidRDefault="004E106F" w:rsidP="004E106F">
      <w:pPr>
        <w:widowControl w:val="0"/>
        <w:shd w:val="clear" w:color="auto" w:fill="FFFFFF"/>
        <w:spacing w:line="360" w:lineRule="auto"/>
        <w:ind w:firstLine="709"/>
        <w:jc w:val="both"/>
        <w:rPr>
          <w:sz w:val="28"/>
          <w:szCs w:val="28"/>
        </w:rPr>
      </w:pPr>
      <w:r w:rsidRPr="00E46D77">
        <w:rPr>
          <w:sz w:val="28"/>
          <w:szCs w:val="28"/>
        </w:rPr>
        <w:t>Одним з джерел стресу є необхідність виконання однією людиною двох і більше функц</w:t>
      </w:r>
      <w:r>
        <w:rPr>
          <w:sz w:val="28"/>
          <w:szCs w:val="28"/>
        </w:rPr>
        <w:t xml:space="preserve">іональних </w:t>
      </w:r>
      <w:r w:rsidRPr="00E46D77">
        <w:rPr>
          <w:sz w:val="28"/>
          <w:szCs w:val="28"/>
        </w:rPr>
        <w:t>ролей одночасно. Для роз</w:t>
      </w:r>
      <w:r>
        <w:rPr>
          <w:sz w:val="28"/>
          <w:szCs w:val="28"/>
        </w:rPr>
        <w:t>’</w:t>
      </w:r>
      <w:r w:rsidRPr="00E46D77">
        <w:rPr>
          <w:sz w:val="28"/>
          <w:szCs w:val="28"/>
        </w:rPr>
        <w:t xml:space="preserve">яснення впливу цього чинника використовуються такі поняття, як </w:t>
      </w:r>
      <w:r>
        <w:rPr>
          <w:sz w:val="28"/>
          <w:szCs w:val="28"/>
        </w:rPr>
        <w:t>„рольо</w:t>
      </w:r>
      <w:r w:rsidRPr="00E46D77">
        <w:rPr>
          <w:sz w:val="28"/>
          <w:szCs w:val="28"/>
        </w:rPr>
        <w:t>ва невизначеність</w:t>
      </w:r>
      <w:r w:rsidRPr="0024361B">
        <w:rPr>
          <w:sz w:val="28"/>
          <w:szCs w:val="28"/>
        </w:rPr>
        <w:t>”</w:t>
      </w:r>
      <w:r w:rsidRPr="00E46D77">
        <w:rPr>
          <w:sz w:val="28"/>
          <w:szCs w:val="28"/>
        </w:rPr>
        <w:t xml:space="preserve"> і </w:t>
      </w:r>
      <w:r>
        <w:rPr>
          <w:sz w:val="28"/>
          <w:szCs w:val="28"/>
        </w:rPr>
        <w:t>„рольо</w:t>
      </w:r>
      <w:r w:rsidRPr="00E46D77">
        <w:rPr>
          <w:sz w:val="28"/>
          <w:szCs w:val="28"/>
        </w:rPr>
        <w:t>вий конфлікт</w:t>
      </w:r>
      <w:r w:rsidRPr="0024361B">
        <w:rPr>
          <w:sz w:val="28"/>
          <w:szCs w:val="28"/>
        </w:rPr>
        <w:t>”</w:t>
      </w:r>
      <w:r>
        <w:rPr>
          <w:sz w:val="28"/>
          <w:szCs w:val="28"/>
        </w:rPr>
        <w:t>. Рольо</w:t>
      </w:r>
      <w:r w:rsidRPr="00E46D77">
        <w:rPr>
          <w:sz w:val="28"/>
          <w:szCs w:val="28"/>
        </w:rPr>
        <w:t>ва невизначеність виникає, якщо у людини існує неадекватна інформація про його професійну роль, реалі</w:t>
      </w:r>
      <w:r>
        <w:rPr>
          <w:sz w:val="28"/>
          <w:szCs w:val="28"/>
        </w:rPr>
        <w:t>ї роботи (професійні обов’язки</w:t>
      </w:r>
      <w:r w:rsidRPr="00E46D77">
        <w:rPr>
          <w:sz w:val="28"/>
          <w:szCs w:val="28"/>
        </w:rPr>
        <w:t>), її умови, очікування коле</w:t>
      </w:r>
      <w:r>
        <w:rPr>
          <w:sz w:val="28"/>
          <w:szCs w:val="28"/>
        </w:rPr>
        <w:t>г і сферу відповідальності. Рольо</w:t>
      </w:r>
      <w:r w:rsidRPr="00E46D77">
        <w:rPr>
          <w:sz w:val="28"/>
          <w:szCs w:val="28"/>
        </w:rPr>
        <w:t xml:space="preserve">вий конфлікт виникає, коли </w:t>
      </w:r>
      <w:r>
        <w:rPr>
          <w:sz w:val="28"/>
          <w:szCs w:val="28"/>
        </w:rPr>
        <w:t>працівник  стикається з конфліктними умовами праці, його змушують виконувати роботу, яку він не хоче робити або яка не включена в перелік функціональних обов’язків</w:t>
      </w:r>
      <w:r w:rsidRPr="00714A16">
        <w:rPr>
          <w:sz w:val="28"/>
          <w:szCs w:val="28"/>
        </w:rPr>
        <w:t xml:space="preserve"> [</w:t>
      </w:r>
      <w:r>
        <w:rPr>
          <w:sz w:val="28"/>
          <w:szCs w:val="28"/>
        </w:rPr>
        <w:t>81</w:t>
      </w:r>
      <w:r w:rsidRPr="00714A16">
        <w:rPr>
          <w:sz w:val="28"/>
          <w:szCs w:val="28"/>
        </w:rPr>
        <w:t>]</w:t>
      </w:r>
      <w:r>
        <w:rPr>
          <w:sz w:val="28"/>
          <w:szCs w:val="28"/>
        </w:rPr>
        <w:t>.</w:t>
      </w:r>
      <w:r w:rsidRPr="00E46D77">
        <w:rPr>
          <w:sz w:val="28"/>
          <w:szCs w:val="28"/>
        </w:rPr>
        <w:t xml:space="preserve"> </w:t>
      </w:r>
    </w:p>
    <w:p w:rsidR="004E106F" w:rsidRPr="00E46D77" w:rsidRDefault="004E106F" w:rsidP="004E106F">
      <w:pPr>
        <w:widowControl w:val="0"/>
        <w:shd w:val="clear" w:color="auto" w:fill="FFFFFF"/>
        <w:spacing w:line="360" w:lineRule="auto"/>
        <w:ind w:firstLine="709"/>
        <w:jc w:val="both"/>
        <w:rPr>
          <w:sz w:val="28"/>
          <w:szCs w:val="28"/>
        </w:rPr>
      </w:pPr>
      <w:r w:rsidRPr="00E46D77">
        <w:rPr>
          <w:sz w:val="28"/>
          <w:szCs w:val="28"/>
        </w:rPr>
        <w:t xml:space="preserve">Менеджер середньої ланки виступає в ролі керівника </w:t>
      </w:r>
      <w:r>
        <w:rPr>
          <w:sz w:val="28"/>
          <w:szCs w:val="28"/>
        </w:rPr>
        <w:t>для групи підлеглих, що накладає на нього одну систе</w:t>
      </w:r>
      <w:r w:rsidRPr="00E46D77">
        <w:rPr>
          <w:sz w:val="28"/>
          <w:szCs w:val="28"/>
        </w:rPr>
        <w:t>му обов</w:t>
      </w:r>
      <w:r>
        <w:rPr>
          <w:sz w:val="28"/>
          <w:szCs w:val="28"/>
        </w:rPr>
        <w:t>’</w:t>
      </w:r>
      <w:r w:rsidRPr="00E46D77">
        <w:rPr>
          <w:sz w:val="28"/>
          <w:szCs w:val="28"/>
        </w:rPr>
        <w:t>я</w:t>
      </w:r>
      <w:r>
        <w:rPr>
          <w:sz w:val="28"/>
          <w:szCs w:val="28"/>
        </w:rPr>
        <w:t>зків, одну стратегію поведінки, але водночас він сам є підлеглим вищого керівництва та певних інстанцій, повинен виконувати відповідні ролі. „Вимоги згори</w:t>
      </w:r>
      <w:r w:rsidRPr="0024361B">
        <w:rPr>
          <w:sz w:val="28"/>
          <w:szCs w:val="28"/>
        </w:rPr>
        <w:t>”</w:t>
      </w:r>
      <w:r>
        <w:rPr>
          <w:sz w:val="28"/>
          <w:szCs w:val="28"/>
        </w:rPr>
        <w:t xml:space="preserve"> та „інтереси знизу</w:t>
      </w:r>
      <w:r w:rsidRPr="0024361B">
        <w:rPr>
          <w:sz w:val="28"/>
          <w:szCs w:val="28"/>
        </w:rPr>
        <w:t>”</w:t>
      </w:r>
      <w:r w:rsidRPr="00E46D77">
        <w:rPr>
          <w:sz w:val="28"/>
          <w:szCs w:val="28"/>
        </w:rPr>
        <w:t xml:space="preserve"> стикаються в поведінці керівника</w:t>
      </w:r>
      <w:r>
        <w:rPr>
          <w:sz w:val="28"/>
          <w:szCs w:val="28"/>
        </w:rPr>
        <w:t xml:space="preserve"> середньої ланки</w:t>
      </w:r>
      <w:r w:rsidRPr="00E46D77">
        <w:rPr>
          <w:sz w:val="28"/>
          <w:szCs w:val="28"/>
        </w:rPr>
        <w:t>, а їх частий антагоні</w:t>
      </w:r>
      <w:r>
        <w:rPr>
          <w:sz w:val="28"/>
          <w:szCs w:val="28"/>
        </w:rPr>
        <w:t>зм є постійним і потужним стрес</w:t>
      </w:r>
      <w:r w:rsidRPr="00E46D77">
        <w:rPr>
          <w:sz w:val="28"/>
          <w:szCs w:val="28"/>
        </w:rPr>
        <w:t>ором управлінської діяльності.</w:t>
      </w:r>
    </w:p>
    <w:p w:rsidR="004E106F" w:rsidRPr="00E46D77" w:rsidRDefault="004E106F" w:rsidP="004E106F">
      <w:pPr>
        <w:widowControl w:val="0"/>
        <w:shd w:val="clear" w:color="auto" w:fill="FFFFFF"/>
        <w:spacing w:line="360" w:lineRule="auto"/>
        <w:ind w:right="10" w:firstLine="709"/>
        <w:jc w:val="both"/>
        <w:rPr>
          <w:sz w:val="28"/>
          <w:szCs w:val="28"/>
        </w:rPr>
      </w:pPr>
      <w:r w:rsidRPr="00E46D77">
        <w:rPr>
          <w:sz w:val="28"/>
          <w:szCs w:val="28"/>
        </w:rPr>
        <w:t>Типовою особливістю</w:t>
      </w:r>
      <w:r>
        <w:rPr>
          <w:sz w:val="28"/>
          <w:szCs w:val="28"/>
        </w:rPr>
        <w:t xml:space="preserve"> управлінської діяльності є поліфокусні</w:t>
      </w:r>
      <w:r w:rsidRPr="00E46D77">
        <w:rPr>
          <w:sz w:val="28"/>
          <w:szCs w:val="28"/>
        </w:rPr>
        <w:t>сть</w:t>
      </w:r>
      <w:r>
        <w:rPr>
          <w:sz w:val="28"/>
          <w:szCs w:val="28"/>
        </w:rPr>
        <w:t>, тобто необхідність одночасно</w:t>
      </w:r>
      <w:r w:rsidRPr="00E46D77">
        <w:rPr>
          <w:sz w:val="28"/>
          <w:szCs w:val="28"/>
        </w:rPr>
        <w:t xml:space="preserve"> </w:t>
      </w:r>
      <w:r>
        <w:rPr>
          <w:sz w:val="28"/>
          <w:szCs w:val="28"/>
        </w:rPr>
        <w:t>вирішувати багато</w:t>
      </w:r>
      <w:r w:rsidRPr="00E46D77">
        <w:rPr>
          <w:sz w:val="28"/>
          <w:szCs w:val="28"/>
        </w:rPr>
        <w:t xml:space="preserve"> завдань, викон</w:t>
      </w:r>
      <w:r>
        <w:rPr>
          <w:sz w:val="28"/>
          <w:szCs w:val="28"/>
        </w:rPr>
        <w:t>увати багато функцій та</w:t>
      </w:r>
      <w:r w:rsidRPr="00E46D77">
        <w:rPr>
          <w:sz w:val="28"/>
          <w:szCs w:val="28"/>
        </w:rPr>
        <w:t xml:space="preserve"> обов</w:t>
      </w:r>
      <w:r>
        <w:rPr>
          <w:sz w:val="28"/>
          <w:szCs w:val="28"/>
        </w:rPr>
        <w:t>’</w:t>
      </w:r>
      <w:r w:rsidRPr="00E46D77">
        <w:rPr>
          <w:sz w:val="28"/>
          <w:szCs w:val="28"/>
        </w:rPr>
        <w:t xml:space="preserve">язків. Керівник </w:t>
      </w:r>
      <w:r>
        <w:rPr>
          <w:sz w:val="28"/>
          <w:szCs w:val="28"/>
        </w:rPr>
        <w:t xml:space="preserve">часто ставиться в умови, коли він повинен </w:t>
      </w:r>
      <w:r>
        <w:rPr>
          <w:sz w:val="28"/>
          <w:szCs w:val="28"/>
        </w:rPr>
        <w:lastRenderedPageBreak/>
        <w:t>„утримувати в полі зору</w:t>
      </w:r>
      <w:r w:rsidRPr="0024361B">
        <w:rPr>
          <w:sz w:val="28"/>
          <w:szCs w:val="28"/>
        </w:rPr>
        <w:t>”</w:t>
      </w:r>
      <w:r>
        <w:rPr>
          <w:sz w:val="28"/>
          <w:szCs w:val="28"/>
        </w:rPr>
        <w:t xml:space="preserve"> безліч проблем, „розриватися між справами</w:t>
      </w:r>
      <w:r w:rsidRPr="0024361B">
        <w:rPr>
          <w:sz w:val="28"/>
          <w:szCs w:val="28"/>
        </w:rPr>
        <w:t>”</w:t>
      </w:r>
      <w:r w:rsidRPr="00E46D77">
        <w:rPr>
          <w:sz w:val="28"/>
          <w:szCs w:val="28"/>
        </w:rPr>
        <w:t>. В результаті цього ви</w:t>
      </w:r>
      <w:r>
        <w:rPr>
          <w:sz w:val="28"/>
          <w:szCs w:val="28"/>
        </w:rPr>
        <w:t>никає відомий в психології феномен інтерференції (наклада</w:t>
      </w:r>
      <w:r w:rsidRPr="00E46D77">
        <w:rPr>
          <w:sz w:val="28"/>
          <w:szCs w:val="28"/>
        </w:rPr>
        <w:t>ння і негати</w:t>
      </w:r>
      <w:r>
        <w:rPr>
          <w:sz w:val="28"/>
          <w:szCs w:val="28"/>
        </w:rPr>
        <w:t>вного впливу) завдань і функцій</w:t>
      </w:r>
      <w:r w:rsidRPr="00E46D77">
        <w:rPr>
          <w:sz w:val="28"/>
          <w:szCs w:val="28"/>
        </w:rPr>
        <w:t>, що  є одним з сильних джер</w:t>
      </w:r>
      <w:r>
        <w:rPr>
          <w:sz w:val="28"/>
          <w:szCs w:val="28"/>
        </w:rPr>
        <w:t>ел високої напруженості управлінської діяльності</w:t>
      </w:r>
      <w:r w:rsidRPr="00714A16">
        <w:rPr>
          <w:sz w:val="28"/>
          <w:szCs w:val="28"/>
        </w:rPr>
        <w:t xml:space="preserve"> [</w:t>
      </w:r>
      <w:r>
        <w:rPr>
          <w:sz w:val="28"/>
          <w:szCs w:val="28"/>
        </w:rPr>
        <w:t>78</w:t>
      </w:r>
      <w:r w:rsidRPr="00714A16">
        <w:rPr>
          <w:sz w:val="28"/>
          <w:szCs w:val="28"/>
        </w:rPr>
        <w:t>]</w:t>
      </w:r>
      <w:r>
        <w:rPr>
          <w:sz w:val="28"/>
          <w:szCs w:val="28"/>
        </w:rPr>
        <w:t>.</w:t>
      </w:r>
    </w:p>
    <w:p w:rsidR="004E106F" w:rsidRPr="00E46D77" w:rsidRDefault="004E106F" w:rsidP="004E106F">
      <w:pPr>
        <w:widowControl w:val="0"/>
        <w:shd w:val="clear" w:color="auto" w:fill="FFFFFF"/>
        <w:spacing w:line="360" w:lineRule="auto"/>
        <w:ind w:right="14" w:firstLine="709"/>
        <w:jc w:val="both"/>
        <w:rPr>
          <w:sz w:val="28"/>
          <w:szCs w:val="28"/>
        </w:rPr>
      </w:pPr>
      <w:r w:rsidRPr="00E46D77">
        <w:rPr>
          <w:sz w:val="28"/>
          <w:szCs w:val="28"/>
        </w:rPr>
        <w:t>Ще одним важливим по</w:t>
      </w:r>
      <w:r>
        <w:rPr>
          <w:sz w:val="28"/>
          <w:szCs w:val="28"/>
        </w:rPr>
        <w:t>тенційним стресором, пов’язаним</w:t>
      </w:r>
      <w:r w:rsidRPr="00E46D77">
        <w:rPr>
          <w:sz w:val="28"/>
          <w:szCs w:val="28"/>
        </w:rPr>
        <w:t xml:space="preserve"> з управлінською діяльністю, </w:t>
      </w:r>
      <w:r>
        <w:rPr>
          <w:sz w:val="28"/>
          <w:szCs w:val="28"/>
        </w:rPr>
        <w:t>є „відповідальність за людей</w:t>
      </w:r>
      <w:r w:rsidRPr="0024361B">
        <w:rPr>
          <w:sz w:val="28"/>
          <w:szCs w:val="28"/>
        </w:rPr>
        <w:t>”</w:t>
      </w:r>
      <w:r>
        <w:rPr>
          <w:sz w:val="28"/>
          <w:szCs w:val="28"/>
        </w:rPr>
        <w:t xml:space="preserve"> і „відповідальність за речі</w:t>
      </w:r>
      <w:r w:rsidRPr="0024361B">
        <w:rPr>
          <w:sz w:val="28"/>
          <w:szCs w:val="28"/>
        </w:rPr>
        <w:t>”</w:t>
      </w:r>
      <w:r w:rsidRPr="00E46D77">
        <w:rPr>
          <w:sz w:val="28"/>
          <w:szCs w:val="28"/>
        </w:rPr>
        <w:t xml:space="preserve"> (устаткування, бюджет і тому подібне). </w:t>
      </w:r>
    </w:p>
    <w:p w:rsidR="004E106F" w:rsidRDefault="004E106F" w:rsidP="004E106F">
      <w:pPr>
        <w:widowControl w:val="0"/>
        <w:shd w:val="clear" w:color="auto" w:fill="FFFFFF"/>
        <w:spacing w:line="360" w:lineRule="auto"/>
        <w:ind w:right="14" w:firstLine="709"/>
        <w:jc w:val="both"/>
        <w:rPr>
          <w:sz w:val="28"/>
          <w:szCs w:val="28"/>
        </w:rPr>
      </w:pPr>
      <w:r>
        <w:rPr>
          <w:sz w:val="28"/>
          <w:szCs w:val="28"/>
        </w:rPr>
        <w:t>Окремою групою потенційних рольових стресорі</w:t>
      </w:r>
      <w:r w:rsidRPr="00E46D77">
        <w:rPr>
          <w:sz w:val="28"/>
          <w:szCs w:val="28"/>
        </w:rPr>
        <w:t xml:space="preserve">в є наявність занадто низької відповідальності, </w:t>
      </w:r>
      <w:r>
        <w:rPr>
          <w:sz w:val="28"/>
          <w:szCs w:val="28"/>
        </w:rPr>
        <w:t>недостатня участь</w:t>
      </w:r>
      <w:r w:rsidRPr="00E46D77">
        <w:rPr>
          <w:sz w:val="28"/>
          <w:szCs w:val="28"/>
        </w:rPr>
        <w:t xml:space="preserve"> в</w:t>
      </w:r>
      <w:r>
        <w:rPr>
          <w:sz w:val="28"/>
          <w:szCs w:val="28"/>
        </w:rPr>
        <w:t xml:space="preserve"> прийнятті та</w:t>
      </w:r>
      <w:r w:rsidRPr="00E46D77">
        <w:rPr>
          <w:sz w:val="28"/>
          <w:szCs w:val="28"/>
        </w:rPr>
        <w:t xml:space="preserve"> ухваленні рішень, необхідність підтримувати зростаючі вимоги </w:t>
      </w:r>
      <w:r>
        <w:rPr>
          <w:sz w:val="28"/>
          <w:szCs w:val="28"/>
        </w:rPr>
        <w:t>що</w:t>
      </w:r>
      <w:r w:rsidRPr="00E46D77">
        <w:rPr>
          <w:sz w:val="28"/>
          <w:szCs w:val="28"/>
        </w:rPr>
        <w:t xml:space="preserve">до якості праці і справлятися з частими змінами технології. </w:t>
      </w:r>
    </w:p>
    <w:p w:rsidR="004E106F" w:rsidRPr="00E46D77" w:rsidRDefault="004E106F" w:rsidP="004E106F">
      <w:pPr>
        <w:widowControl w:val="0"/>
        <w:shd w:val="clear" w:color="auto" w:fill="FFFFFF"/>
        <w:spacing w:line="360" w:lineRule="auto"/>
        <w:ind w:right="14" w:firstLine="709"/>
        <w:jc w:val="both"/>
        <w:rPr>
          <w:sz w:val="28"/>
          <w:szCs w:val="28"/>
        </w:rPr>
      </w:pPr>
      <w:r w:rsidRPr="00E46D77">
        <w:rPr>
          <w:sz w:val="28"/>
          <w:szCs w:val="28"/>
        </w:rPr>
        <w:t>Особливості організаційних структур визначають відмінності в поширенні цих чинників в різних професійних групах.</w:t>
      </w:r>
      <w:r>
        <w:rPr>
          <w:sz w:val="28"/>
          <w:szCs w:val="28"/>
        </w:rPr>
        <w:t xml:space="preserve"> </w:t>
      </w:r>
      <w:r w:rsidRPr="00E46D77">
        <w:rPr>
          <w:sz w:val="28"/>
          <w:szCs w:val="28"/>
        </w:rPr>
        <w:t>Найбільша напруженість пов</w:t>
      </w:r>
      <w:r>
        <w:rPr>
          <w:sz w:val="28"/>
          <w:szCs w:val="28"/>
        </w:rPr>
        <w:t>’</w:t>
      </w:r>
      <w:r w:rsidRPr="00E46D77">
        <w:rPr>
          <w:sz w:val="28"/>
          <w:szCs w:val="28"/>
        </w:rPr>
        <w:t>язана з середнім рівнем управлінського апарату.</w:t>
      </w:r>
      <w:r>
        <w:rPr>
          <w:sz w:val="28"/>
          <w:szCs w:val="28"/>
        </w:rPr>
        <w:t xml:space="preserve"> </w:t>
      </w:r>
      <w:r w:rsidRPr="00E46D77">
        <w:rPr>
          <w:sz w:val="28"/>
          <w:szCs w:val="28"/>
        </w:rPr>
        <w:t>Сучас</w:t>
      </w:r>
      <w:r>
        <w:rPr>
          <w:sz w:val="28"/>
          <w:szCs w:val="28"/>
        </w:rPr>
        <w:t xml:space="preserve">ний управлінець </w:t>
      </w:r>
      <w:r w:rsidR="008E575C">
        <w:rPr>
          <w:sz w:val="28"/>
          <w:szCs w:val="28"/>
        </w:rPr>
        <w:t xml:space="preserve">соціальних закладів    </w:t>
      </w:r>
      <w:r w:rsidRPr="00E46D77">
        <w:rPr>
          <w:sz w:val="28"/>
          <w:szCs w:val="28"/>
        </w:rPr>
        <w:t>піддаєтьс</w:t>
      </w:r>
      <w:r>
        <w:rPr>
          <w:sz w:val="28"/>
          <w:szCs w:val="28"/>
        </w:rPr>
        <w:t>я високим навантаженням з боку специфічних факторів</w:t>
      </w:r>
      <w:r w:rsidRPr="00E46D77">
        <w:rPr>
          <w:sz w:val="28"/>
          <w:szCs w:val="28"/>
        </w:rPr>
        <w:t xml:space="preserve">: </w:t>
      </w:r>
      <w:r>
        <w:rPr>
          <w:sz w:val="28"/>
          <w:szCs w:val="28"/>
        </w:rPr>
        <w:t>низької заробітної плати,</w:t>
      </w:r>
      <w:r w:rsidRPr="00E46D77">
        <w:rPr>
          <w:sz w:val="28"/>
          <w:szCs w:val="28"/>
        </w:rPr>
        <w:t xml:space="preserve"> ненадійності роботи </w:t>
      </w:r>
      <w:r>
        <w:rPr>
          <w:sz w:val="28"/>
          <w:szCs w:val="28"/>
        </w:rPr>
        <w:t xml:space="preserve">(високої ймовірності </w:t>
      </w:r>
      <w:r w:rsidRPr="00E46D77">
        <w:rPr>
          <w:sz w:val="28"/>
          <w:szCs w:val="28"/>
        </w:rPr>
        <w:t>скорочень або передчасної відставки за віком</w:t>
      </w:r>
      <w:r>
        <w:rPr>
          <w:sz w:val="28"/>
          <w:szCs w:val="28"/>
        </w:rPr>
        <w:t>),</w:t>
      </w:r>
      <w:r w:rsidRPr="00E46D77">
        <w:rPr>
          <w:sz w:val="28"/>
          <w:szCs w:val="28"/>
        </w:rPr>
        <w:t xml:space="preserve"> наявністю малої реальної влади при </w:t>
      </w:r>
      <w:r>
        <w:rPr>
          <w:sz w:val="28"/>
          <w:szCs w:val="28"/>
        </w:rPr>
        <w:t>високому рівні відповідальності,</w:t>
      </w:r>
      <w:r w:rsidRPr="00E46D77">
        <w:rPr>
          <w:sz w:val="28"/>
          <w:szCs w:val="28"/>
        </w:rPr>
        <w:t xml:space="preserve"> відчуттям тиску з усіх боків</w:t>
      </w:r>
      <w:r>
        <w:rPr>
          <w:sz w:val="28"/>
          <w:szCs w:val="28"/>
        </w:rPr>
        <w:t xml:space="preserve"> [66; 78]</w:t>
      </w:r>
      <w:r w:rsidRPr="00E46D77">
        <w:rPr>
          <w:sz w:val="28"/>
          <w:szCs w:val="28"/>
        </w:rPr>
        <w:t xml:space="preserve">. </w:t>
      </w:r>
    </w:p>
    <w:p w:rsidR="004E106F" w:rsidRPr="00E46D77" w:rsidRDefault="004E106F" w:rsidP="004E106F">
      <w:pPr>
        <w:widowControl w:val="0"/>
        <w:shd w:val="clear" w:color="auto" w:fill="FFFFFF"/>
        <w:spacing w:line="360" w:lineRule="auto"/>
        <w:ind w:right="14" w:firstLine="709"/>
        <w:jc w:val="both"/>
        <w:rPr>
          <w:sz w:val="28"/>
          <w:szCs w:val="28"/>
        </w:rPr>
      </w:pPr>
      <w:r w:rsidRPr="00E46D77">
        <w:rPr>
          <w:sz w:val="28"/>
          <w:szCs w:val="28"/>
        </w:rPr>
        <w:t>Взаємини на роботі</w:t>
      </w:r>
      <w:r>
        <w:rPr>
          <w:sz w:val="28"/>
          <w:szCs w:val="28"/>
        </w:rPr>
        <w:t>.</w:t>
      </w:r>
    </w:p>
    <w:p w:rsidR="004E106F" w:rsidRPr="00E46D77" w:rsidRDefault="004E106F" w:rsidP="004E106F">
      <w:pPr>
        <w:widowControl w:val="0"/>
        <w:shd w:val="clear" w:color="auto" w:fill="FFFFFF"/>
        <w:spacing w:line="360" w:lineRule="auto"/>
        <w:ind w:right="14" w:firstLine="709"/>
        <w:jc w:val="both"/>
        <w:rPr>
          <w:sz w:val="28"/>
          <w:szCs w:val="28"/>
        </w:rPr>
      </w:pPr>
      <w:r>
        <w:rPr>
          <w:sz w:val="28"/>
          <w:szCs w:val="28"/>
        </w:rPr>
        <w:t>Зарубіжні дослідники B. </w:t>
      </w:r>
      <w:r w:rsidRPr="0072255B">
        <w:rPr>
          <w:sz w:val="28"/>
          <w:szCs w:val="28"/>
        </w:rPr>
        <w:t>Henry</w:t>
      </w:r>
      <w:r w:rsidRPr="00E46D77">
        <w:rPr>
          <w:sz w:val="28"/>
          <w:szCs w:val="28"/>
        </w:rPr>
        <w:t xml:space="preserve">, </w:t>
      </w:r>
      <w:r>
        <w:rPr>
          <w:sz w:val="28"/>
          <w:szCs w:val="28"/>
          <w:lang w:val="en-US"/>
        </w:rPr>
        <w:t>S</w:t>
      </w:r>
      <w:r w:rsidRPr="0072255B">
        <w:rPr>
          <w:sz w:val="28"/>
          <w:szCs w:val="28"/>
        </w:rPr>
        <w:t>.</w:t>
      </w:r>
      <w:r>
        <w:rPr>
          <w:sz w:val="28"/>
          <w:szCs w:val="28"/>
        </w:rPr>
        <w:t> </w:t>
      </w:r>
      <w:r w:rsidRPr="00E46D77">
        <w:rPr>
          <w:sz w:val="28"/>
          <w:szCs w:val="28"/>
        </w:rPr>
        <w:t xml:space="preserve">Selye, </w:t>
      </w:r>
      <w:r>
        <w:rPr>
          <w:sz w:val="28"/>
          <w:szCs w:val="28"/>
        </w:rPr>
        <w:t>В. </w:t>
      </w:r>
      <w:r w:rsidRPr="00E46D77">
        <w:rPr>
          <w:sz w:val="28"/>
          <w:szCs w:val="28"/>
        </w:rPr>
        <w:t xml:space="preserve">Levinson вважають, що хороші взаємини між </w:t>
      </w:r>
      <w:r>
        <w:rPr>
          <w:sz w:val="28"/>
          <w:szCs w:val="28"/>
        </w:rPr>
        <w:t>членами</w:t>
      </w:r>
      <w:r w:rsidRPr="00E46D77">
        <w:rPr>
          <w:sz w:val="28"/>
          <w:szCs w:val="28"/>
        </w:rPr>
        <w:t xml:space="preserve"> робочої групи є центральним моментом в забезпеченні здоров</w:t>
      </w:r>
      <w:r>
        <w:rPr>
          <w:sz w:val="28"/>
          <w:szCs w:val="28"/>
        </w:rPr>
        <w:t>’</w:t>
      </w:r>
      <w:r w:rsidRPr="00E46D77">
        <w:rPr>
          <w:sz w:val="28"/>
          <w:szCs w:val="28"/>
        </w:rPr>
        <w:t>я як організації, так і її членів. Недовіра до людини, що виконує певну роботу,</w:t>
      </w:r>
      <w:r>
        <w:rPr>
          <w:sz w:val="28"/>
          <w:szCs w:val="28"/>
        </w:rPr>
        <w:t xml:space="preserve"> призводить до високої міри рольо</w:t>
      </w:r>
      <w:r w:rsidRPr="00E46D77">
        <w:rPr>
          <w:sz w:val="28"/>
          <w:szCs w:val="28"/>
        </w:rPr>
        <w:t>вої невизначеності, яка, у свою чергу, веде до неадекватних</w:t>
      </w:r>
      <w:r>
        <w:rPr>
          <w:sz w:val="28"/>
          <w:szCs w:val="28"/>
        </w:rPr>
        <w:t xml:space="preserve"> взаємин між співробітниками і „</w:t>
      </w:r>
      <w:r w:rsidRPr="00E46D77">
        <w:rPr>
          <w:sz w:val="28"/>
          <w:szCs w:val="28"/>
        </w:rPr>
        <w:t>психологічної напруженос</w:t>
      </w:r>
      <w:r>
        <w:rPr>
          <w:sz w:val="28"/>
          <w:szCs w:val="28"/>
        </w:rPr>
        <w:t>ті</w:t>
      </w:r>
      <w:r w:rsidRPr="0024361B">
        <w:rPr>
          <w:sz w:val="28"/>
          <w:szCs w:val="28"/>
        </w:rPr>
        <w:t>”</w:t>
      </w:r>
      <w:r w:rsidRPr="00E46D77">
        <w:rPr>
          <w:sz w:val="28"/>
          <w:szCs w:val="28"/>
        </w:rPr>
        <w:t xml:space="preserve"> у формі низької задоволеності працею і почуття загрози благополуччю цього суб</w:t>
      </w:r>
      <w:r>
        <w:rPr>
          <w:sz w:val="28"/>
          <w:szCs w:val="28"/>
        </w:rPr>
        <w:t>’</w:t>
      </w:r>
      <w:r w:rsidRPr="00E46D77">
        <w:rPr>
          <w:sz w:val="28"/>
          <w:szCs w:val="28"/>
        </w:rPr>
        <w:t xml:space="preserve">єкта. Стрес може виникнути не лише </w:t>
      </w:r>
      <w:r>
        <w:rPr>
          <w:sz w:val="28"/>
          <w:szCs w:val="28"/>
        </w:rPr>
        <w:t>через погані</w:t>
      </w:r>
      <w:r w:rsidRPr="00E46D77">
        <w:rPr>
          <w:sz w:val="28"/>
          <w:szCs w:val="28"/>
        </w:rPr>
        <w:t xml:space="preserve"> взаємин</w:t>
      </w:r>
      <w:r>
        <w:rPr>
          <w:sz w:val="28"/>
          <w:szCs w:val="28"/>
        </w:rPr>
        <w:t>и</w:t>
      </w:r>
      <w:r w:rsidRPr="00E46D77">
        <w:rPr>
          <w:sz w:val="28"/>
          <w:szCs w:val="28"/>
        </w:rPr>
        <w:t>, а</w:t>
      </w:r>
      <w:r>
        <w:rPr>
          <w:sz w:val="28"/>
          <w:szCs w:val="28"/>
        </w:rPr>
        <w:t>ле й</w:t>
      </w:r>
      <w:r w:rsidRPr="00E46D77">
        <w:rPr>
          <w:sz w:val="28"/>
          <w:szCs w:val="28"/>
        </w:rPr>
        <w:t xml:space="preserve"> від іншого чинника - відсутності адекватної соціальної підтримки в складних ситуаціях. На рівні висококваліфікованих керівників саме цей чинник </w:t>
      </w:r>
      <w:r>
        <w:rPr>
          <w:sz w:val="28"/>
          <w:szCs w:val="28"/>
        </w:rPr>
        <w:t>викликає страх</w:t>
      </w:r>
      <w:r w:rsidRPr="00E46D77">
        <w:rPr>
          <w:sz w:val="28"/>
          <w:szCs w:val="28"/>
        </w:rPr>
        <w:t xml:space="preserve"> показатися </w:t>
      </w:r>
      <w:r w:rsidRPr="00E46D77">
        <w:rPr>
          <w:sz w:val="28"/>
          <w:szCs w:val="28"/>
        </w:rPr>
        <w:lastRenderedPageBreak/>
        <w:t xml:space="preserve">слабким, неспроможним. Крім того, ізольоване життя </w:t>
      </w:r>
      <w:r>
        <w:rPr>
          <w:sz w:val="28"/>
          <w:szCs w:val="28"/>
        </w:rPr>
        <w:t xml:space="preserve">представників апарату управління </w:t>
      </w:r>
      <w:r w:rsidRPr="00E46D77">
        <w:rPr>
          <w:sz w:val="28"/>
          <w:szCs w:val="28"/>
        </w:rPr>
        <w:t>є додатковим джерелом напруженості</w:t>
      </w:r>
      <w:r w:rsidRPr="00714A16">
        <w:rPr>
          <w:sz w:val="28"/>
          <w:szCs w:val="28"/>
        </w:rPr>
        <w:t xml:space="preserve"> [</w:t>
      </w:r>
      <w:r>
        <w:rPr>
          <w:sz w:val="28"/>
          <w:szCs w:val="28"/>
        </w:rPr>
        <w:t>78</w:t>
      </w:r>
      <w:r w:rsidRPr="00714A16">
        <w:rPr>
          <w:sz w:val="28"/>
          <w:szCs w:val="28"/>
        </w:rPr>
        <w:t>]</w:t>
      </w:r>
      <w:r w:rsidRPr="00E46D77">
        <w:rPr>
          <w:sz w:val="28"/>
          <w:szCs w:val="28"/>
        </w:rPr>
        <w:t xml:space="preserve">. </w:t>
      </w:r>
    </w:p>
    <w:p w:rsidR="004E106F" w:rsidRPr="00E46D77" w:rsidRDefault="004E106F" w:rsidP="004E106F">
      <w:pPr>
        <w:widowControl w:val="0"/>
        <w:shd w:val="clear" w:color="auto" w:fill="FFFFFF"/>
        <w:spacing w:line="360" w:lineRule="auto"/>
        <w:ind w:right="14" w:firstLine="709"/>
        <w:jc w:val="both"/>
        <w:rPr>
          <w:sz w:val="28"/>
          <w:szCs w:val="28"/>
        </w:rPr>
      </w:pPr>
      <w:r w:rsidRPr="00E46D77">
        <w:rPr>
          <w:sz w:val="28"/>
          <w:szCs w:val="28"/>
        </w:rPr>
        <w:t>Розвиток кар</w:t>
      </w:r>
      <w:r>
        <w:rPr>
          <w:sz w:val="28"/>
          <w:szCs w:val="28"/>
        </w:rPr>
        <w:t>’</w:t>
      </w:r>
      <w:r w:rsidRPr="00E46D77">
        <w:rPr>
          <w:sz w:val="28"/>
          <w:szCs w:val="28"/>
        </w:rPr>
        <w:t>єри</w:t>
      </w:r>
      <w:r>
        <w:rPr>
          <w:sz w:val="28"/>
          <w:szCs w:val="28"/>
        </w:rPr>
        <w:t>.</w:t>
      </w:r>
    </w:p>
    <w:p w:rsidR="004E106F" w:rsidRPr="00E46D77" w:rsidRDefault="004E106F" w:rsidP="004E106F">
      <w:pPr>
        <w:widowControl w:val="0"/>
        <w:shd w:val="clear" w:color="auto" w:fill="FFFFFF"/>
        <w:spacing w:line="360" w:lineRule="auto"/>
        <w:ind w:right="14" w:firstLine="709"/>
        <w:jc w:val="both"/>
        <w:rPr>
          <w:sz w:val="28"/>
          <w:szCs w:val="28"/>
        </w:rPr>
      </w:pPr>
      <w:r>
        <w:rPr>
          <w:sz w:val="28"/>
          <w:szCs w:val="28"/>
        </w:rPr>
        <w:t>В цій сфері можуть бути виділені</w:t>
      </w:r>
      <w:r w:rsidRPr="00E46D77">
        <w:rPr>
          <w:sz w:val="28"/>
          <w:szCs w:val="28"/>
        </w:rPr>
        <w:t xml:space="preserve"> </w:t>
      </w:r>
      <w:r>
        <w:rPr>
          <w:sz w:val="28"/>
          <w:szCs w:val="28"/>
        </w:rPr>
        <w:t>декілька груп потенційних стресорів: професійна „неуспішність</w:t>
      </w:r>
      <w:r w:rsidRPr="0024361B">
        <w:rPr>
          <w:sz w:val="28"/>
          <w:szCs w:val="28"/>
        </w:rPr>
        <w:t>”</w:t>
      </w:r>
      <w:r w:rsidRPr="00E46D77">
        <w:rPr>
          <w:sz w:val="28"/>
          <w:szCs w:val="28"/>
        </w:rPr>
        <w:t xml:space="preserve">, </w:t>
      </w:r>
      <w:r>
        <w:rPr>
          <w:sz w:val="28"/>
          <w:szCs w:val="28"/>
        </w:rPr>
        <w:t>страх ранньої відставки,</w:t>
      </w:r>
      <w:r w:rsidRPr="00E46D77">
        <w:rPr>
          <w:sz w:val="28"/>
          <w:szCs w:val="28"/>
        </w:rPr>
        <w:t xml:space="preserve"> </w:t>
      </w:r>
      <w:r>
        <w:rPr>
          <w:sz w:val="28"/>
          <w:szCs w:val="28"/>
        </w:rPr>
        <w:t xml:space="preserve">невідповідність посаді, </w:t>
      </w:r>
      <w:r w:rsidRPr="00E46D77">
        <w:rPr>
          <w:sz w:val="28"/>
          <w:szCs w:val="28"/>
        </w:rPr>
        <w:t xml:space="preserve">повільне або занадто швидке просування, фрустрація </w:t>
      </w:r>
      <w:r>
        <w:rPr>
          <w:sz w:val="28"/>
          <w:szCs w:val="28"/>
        </w:rPr>
        <w:t>через</w:t>
      </w:r>
      <w:r w:rsidRPr="00E46D77">
        <w:rPr>
          <w:sz w:val="28"/>
          <w:szCs w:val="28"/>
        </w:rPr>
        <w:t xml:space="preserve"> досягнення межі своєї кар</w:t>
      </w:r>
      <w:r>
        <w:rPr>
          <w:sz w:val="28"/>
          <w:szCs w:val="28"/>
        </w:rPr>
        <w:t>’</w:t>
      </w:r>
      <w:r w:rsidRPr="00E46D77">
        <w:rPr>
          <w:sz w:val="28"/>
          <w:szCs w:val="28"/>
        </w:rPr>
        <w:t>єри.</w:t>
      </w:r>
      <w:r>
        <w:rPr>
          <w:sz w:val="28"/>
          <w:szCs w:val="28"/>
        </w:rPr>
        <w:t xml:space="preserve"> </w:t>
      </w:r>
      <w:r w:rsidRPr="00E46D77">
        <w:rPr>
          <w:sz w:val="28"/>
          <w:szCs w:val="28"/>
        </w:rPr>
        <w:t>Для багатьох керівників розвиток їх кар</w:t>
      </w:r>
      <w:r>
        <w:rPr>
          <w:sz w:val="28"/>
          <w:szCs w:val="28"/>
        </w:rPr>
        <w:t>’</w:t>
      </w:r>
      <w:r w:rsidRPr="00E46D77">
        <w:rPr>
          <w:sz w:val="28"/>
          <w:szCs w:val="28"/>
        </w:rPr>
        <w:t xml:space="preserve">єри є </w:t>
      </w:r>
      <w:r>
        <w:rPr>
          <w:sz w:val="28"/>
          <w:szCs w:val="28"/>
        </w:rPr>
        <w:t>першочерговим завданням</w:t>
      </w:r>
      <w:r w:rsidRPr="00E46D77">
        <w:rPr>
          <w:sz w:val="28"/>
          <w:szCs w:val="28"/>
        </w:rPr>
        <w:t xml:space="preserve">, просування для них - не лише спосіб заробити гроші, але </w:t>
      </w:r>
      <w:r>
        <w:rPr>
          <w:sz w:val="28"/>
          <w:szCs w:val="28"/>
        </w:rPr>
        <w:t>й статус, нові пропозиції роботи і т.д</w:t>
      </w:r>
      <w:r w:rsidRPr="00E46D77">
        <w:rPr>
          <w:sz w:val="28"/>
          <w:szCs w:val="28"/>
        </w:rPr>
        <w:t xml:space="preserve">. </w:t>
      </w:r>
      <w:r>
        <w:rPr>
          <w:sz w:val="28"/>
          <w:szCs w:val="28"/>
        </w:rPr>
        <w:t>Н</w:t>
      </w:r>
      <w:r w:rsidRPr="00E46D77">
        <w:rPr>
          <w:sz w:val="28"/>
          <w:szCs w:val="28"/>
        </w:rPr>
        <w:t>а ранніх етапах кар</w:t>
      </w:r>
      <w:r>
        <w:rPr>
          <w:sz w:val="28"/>
          <w:szCs w:val="28"/>
        </w:rPr>
        <w:t>’</w:t>
      </w:r>
      <w:r w:rsidRPr="00E46D77">
        <w:rPr>
          <w:sz w:val="28"/>
          <w:szCs w:val="28"/>
        </w:rPr>
        <w:t xml:space="preserve">єри ця боротьба і здатність </w:t>
      </w:r>
      <w:r>
        <w:rPr>
          <w:sz w:val="28"/>
          <w:szCs w:val="28"/>
        </w:rPr>
        <w:t>переборювати різкі зміни організаційного середовища заохочуються і охоче винагороджую</w:t>
      </w:r>
      <w:r w:rsidRPr="00E46D77">
        <w:rPr>
          <w:sz w:val="28"/>
          <w:szCs w:val="28"/>
        </w:rPr>
        <w:t>ться компанією.</w:t>
      </w:r>
      <w:r>
        <w:rPr>
          <w:sz w:val="28"/>
          <w:szCs w:val="28"/>
        </w:rPr>
        <w:t xml:space="preserve"> Подальший р</w:t>
      </w:r>
      <w:r w:rsidRPr="00E46D77">
        <w:rPr>
          <w:sz w:val="28"/>
          <w:szCs w:val="28"/>
        </w:rPr>
        <w:t>озвито</w:t>
      </w:r>
      <w:r>
        <w:rPr>
          <w:sz w:val="28"/>
          <w:szCs w:val="28"/>
        </w:rPr>
        <w:t>к кар’єри стає більш стресогенни</w:t>
      </w:r>
      <w:r w:rsidRPr="00E46D77">
        <w:rPr>
          <w:sz w:val="28"/>
          <w:szCs w:val="28"/>
        </w:rPr>
        <w:t>м зазвичай на середніх рівнях управлінської структури, оскільки подальше просування стає проблематичнішим, види діяльності, що цікавлять, вимагають тривалого освоєння і вдосконалення майстерності,</w:t>
      </w:r>
      <w:r>
        <w:rPr>
          <w:sz w:val="28"/>
          <w:szCs w:val="28"/>
        </w:rPr>
        <w:t xml:space="preserve"> минулі помилки не можуть бути по</w:t>
      </w:r>
      <w:r w:rsidRPr="00E46D77">
        <w:rPr>
          <w:sz w:val="28"/>
          <w:szCs w:val="28"/>
        </w:rPr>
        <w:t>долані, знання і методи роботи застарівають, сили убувають або вимагаються для сім</w:t>
      </w:r>
      <w:r>
        <w:rPr>
          <w:sz w:val="28"/>
          <w:szCs w:val="28"/>
        </w:rPr>
        <w:t>’</w:t>
      </w:r>
      <w:r w:rsidRPr="00E46D77">
        <w:rPr>
          <w:sz w:val="28"/>
          <w:szCs w:val="28"/>
        </w:rPr>
        <w:t>ї, присутній тиск з боку молод</w:t>
      </w:r>
      <w:r>
        <w:rPr>
          <w:sz w:val="28"/>
          <w:szCs w:val="28"/>
        </w:rPr>
        <w:t>их спеціалістів</w:t>
      </w:r>
      <w:r w:rsidRPr="00E46D77">
        <w:rPr>
          <w:sz w:val="28"/>
          <w:szCs w:val="28"/>
        </w:rPr>
        <w:t xml:space="preserve">. </w:t>
      </w:r>
      <w:r>
        <w:rPr>
          <w:sz w:val="28"/>
          <w:szCs w:val="28"/>
        </w:rPr>
        <w:t xml:space="preserve">Страх зниження статусу </w:t>
      </w:r>
      <w:r w:rsidRPr="00E46D77">
        <w:rPr>
          <w:sz w:val="28"/>
          <w:szCs w:val="28"/>
        </w:rPr>
        <w:t>або відс</w:t>
      </w:r>
      <w:r>
        <w:rPr>
          <w:sz w:val="28"/>
          <w:szCs w:val="28"/>
        </w:rPr>
        <w:t>тавки за віком може бути сильним для тих, хто досяг „стелі своєї кар’єри</w:t>
      </w:r>
      <w:r w:rsidRPr="0024361B">
        <w:rPr>
          <w:sz w:val="28"/>
          <w:szCs w:val="28"/>
        </w:rPr>
        <w:t>”</w:t>
      </w:r>
      <w:r w:rsidR="00850650">
        <w:rPr>
          <w:sz w:val="28"/>
          <w:szCs w:val="28"/>
          <w:lang w:val="uk-UA"/>
        </w:rPr>
        <w:t xml:space="preserve"> </w:t>
      </w:r>
      <w:r>
        <w:rPr>
          <w:sz w:val="28"/>
          <w:szCs w:val="28"/>
        </w:rPr>
        <w:t xml:space="preserve">[81]. </w:t>
      </w:r>
    </w:p>
    <w:p w:rsidR="004E106F" w:rsidRPr="00E46D77" w:rsidRDefault="004E106F" w:rsidP="004E106F">
      <w:pPr>
        <w:widowControl w:val="0"/>
        <w:shd w:val="clear" w:color="auto" w:fill="FFFFFF"/>
        <w:spacing w:line="360" w:lineRule="auto"/>
        <w:ind w:right="14" w:firstLine="709"/>
        <w:jc w:val="both"/>
        <w:rPr>
          <w:sz w:val="28"/>
          <w:szCs w:val="28"/>
        </w:rPr>
      </w:pPr>
      <w:r w:rsidRPr="00E46D77">
        <w:rPr>
          <w:sz w:val="28"/>
          <w:szCs w:val="28"/>
        </w:rPr>
        <w:t>Організаційна структура і психологічний клімат</w:t>
      </w:r>
      <w:r>
        <w:rPr>
          <w:sz w:val="28"/>
          <w:szCs w:val="28"/>
        </w:rPr>
        <w:t>.</w:t>
      </w:r>
    </w:p>
    <w:p w:rsidR="004E106F" w:rsidRPr="00E46D77" w:rsidRDefault="004E106F" w:rsidP="004E106F">
      <w:pPr>
        <w:widowControl w:val="0"/>
        <w:shd w:val="clear" w:color="auto" w:fill="FFFFFF"/>
        <w:spacing w:line="360" w:lineRule="auto"/>
        <w:ind w:right="14" w:firstLine="709"/>
        <w:jc w:val="both"/>
        <w:rPr>
          <w:sz w:val="28"/>
          <w:szCs w:val="28"/>
        </w:rPr>
      </w:pPr>
      <w:r w:rsidRPr="00E46D77">
        <w:rPr>
          <w:sz w:val="28"/>
          <w:szCs w:val="28"/>
        </w:rPr>
        <w:t>П</w:t>
      </w:r>
      <w:r>
        <w:rPr>
          <w:sz w:val="28"/>
          <w:szCs w:val="28"/>
        </w:rPr>
        <w:t>’</w:t>
      </w:r>
      <w:r w:rsidRPr="00E46D77">
        <w:rPr>
          <w:sz w:val="28"/>
          <w:szCs w:val="28"/>
        </w:rPr>
        <w:t xml:space="preserve">ятим потенційним джерелом </w:t>
      </w:r>
      <w:r>
        <w:rPr>
          <w:sz w:val="28"/>
          <w:szCs w:val="28"/>
        </w:rPr>
        <w:t>управлінського стресу є просто „включеність в організацію</w:t>
      </w:r>
      <w:r w:rsidRPr="0024361B">
        <w:rPr>
          <w:sz w:val="28"/>
          <w:szCs w:val="28"/>
        </w:rPr>
        <w:t>”</w:t>
      </w:r>
      <w:r w:rsidRPr="00E46D77">
        <w:rPr>
          <w:sz w:val="28"/>
          <w:szCs w:val="28"/>
        </w:rPr>
        <w:t xml:space="preserve"> і загроза свободі особи</w:t>
      </w:r>
      <w:r>
        <w:rPr>
          <w:sz w:val="28"/>
          <w:szCs w:val="28"/>
        </w:rPr>
        <w:t>стості</w:t>
      </w:r>
      <w:r w:rsidRPr="00E46D77">
        <w:rPr>
          <w:sz w:val="28"/>
          <w:szCs w:val="28"/>
        </w:rPr>
        <w:t xml:space="preserve">, її автономії і статусу. </w:t>
      </w:r>
      <w:r>
        <w:rPr>
          <w:sz w:val="28"/>
          <w:szCs w:val="28"/>
        </w:rPr>
        <w:t>Сфера</w:t>
      </w:r>
      <w:r w:rsidRPr="00E46D77">
        <w:rPr>
          <w:sz w:val="28"/>
          <w:szCs w:val="28"/>
        </w:rPr>
        <w:t xml:space="preserve"> виникаючих проблем включає </w:t>
      </w:r>
      <w:r>
        <w:rPr>
          <w:sz w:val="28"/>
          <w:szCs w:val="28"/>
        </w:rPr>
        <w:t>недостатню</w:t>
      </w:r>
      <w:r w:rsidRPr="00E46D77">
        <w:rPr>
          <w:sz w:val="28"/>
          <w:szCs w:val="28"/>
        </w:rPr>
        <w:t xml:space="preserve"> участь в процесі ухвалення рішень, відсутність почуття приналежності до організацій, неможливість отримати кваліфіковану допомогу, </w:t>
      </w:r>
      <w:r>
        <w:rPr>
          <w:sz w:val="28"/>
          <w:szCs w:val="28"/>
        </w:rPr>
        <w:t>недостатність</w:t>
      </w:r>
      <w:r w:rsidRPr="00E46D77">
        <w:rPr>
          <w:sz w:val="28"/>
          <w:szCs w:val="28"/>
        </w:rPr>
        <w:t xml:space="preserve"> зв</w:t>
      </w:r>
      <w:r>
        <w:rPr>
          <w:sz w:val="28"/>
          <w:szCs w:val="28"/>
        </w:rPr>
        <w:t>’</w:t>
      </w:r>
      <w:r w:rsidRPr="00E46D77">
        <w:rPr>
          <w:sz w:val="28"/>
          <w:szCs w:val="28"/>
        </w:rPr>
        <w:t>язкі</w:t>
      </w:r>
      <w:r>
        <w:rPr>
          <w:sz w:val="28"/>
          <w:szCs w:val="28"/>
        </w:rPr>
        <w:t>в, обмеження свободи поведінки та</w:t>
      </w:r>
      <w:r w:rsidRPr="00E46D77">
        <w:rPr>
          <w:sz w:val="28"/>
          <w:szCs w:val="28"/>
        </w:rPr>
        <w:t xml:space="preserve"> інтриги. Було виявлено, що низький рівень задоволеності пра</w:t>
      </w:r>
      <w:r>
        <w:rPr>
          <w:sz w:val="28"/>
          <w:szCs w:val="28"/>
        </w:rPr>
        <w:t xml:space="preserve">цею </w:t>
      </w:r>
      <w:r w:rsidRPr="00E46D77">
        <w:rPr>
          <w:sz w:val="28"/>
          <w:szCs w:val="28"/>
        </w:rPr>
        <w:t>пов</w:t>
      </w:r>
      <w:r>
        <w:rPr>
          <w:sz w:val="28"/>
          <w:szCs w:val="28"/>
        </w:rPr>
        <w:t>’</w:t>
      </w:r>
      <w:r w:rsidRPr="00E46D77">
        <w:rPr>
          <w:sz w:val="28"/>
          <w:szCs w:val="28"/>
        </w:rPr>
        <w:t xml:space="preserve">язаний з </w:t>
      </w:r>
      <w:r>
        <w:rPr>
          <w:sz w:val="28"/>
          <w:szCs w:val="28"/>
        </w:rPr>
        <w:t>недостатньою участю</w:t>
      </w:r>
      <w:r w:rsidRPr="00E46D77">
        <w:rPr>
          <w:sz w:val="28"/>
          <w:szCs w:val="28"/>
        </w:rPr>
        <w:t xml:space="preserve"> в ухвален</w:t>
      </w:r>
      <w:r>
        <w:rPr>
          <w:sz w:val="28"/>
          <w:szCs w:val="28"/>
        </w:rPr>
        <w:t>ні рішень, неможливістю зворотно</w:t>
      </w:r>
      <w:r w:rsidRPr="00E46D77">
        <w:rPr>
          <w:sz w:val="28"/>
          <w:szCs w:val="28"/>
        </w:rPr>
        <w:t>го зв</w:t>
      </w:r>
      <w:r>
        <w:rPr>
          <w:sz w:val="28"/>
          <w:szCs w:val="28"/>
        </w:rPr>
        <w:t>’</w:t>
      </w:r>
      <w:r w:rsidRPr="00E46D77">
        <w:rPr>
          <w:sz w:val="28"/>
          <w:szCs w:val="28"/>
        </w:rPr>
        <w:t xml:space="preserve">язку з керівником і відсутністю оцінки хорошої роботи. Велика включеність веде до зниження </w:t>
      </w:r>
      <w:r>
        <w:rPr>
          <w:sz w:val="28"/>
          <w:szCs w:val="28"/>
        </w:rPr>
        <w:t>плинності кадрів</w:t>
      </w:r>
      <w:r w:rsidRPr="00E46D77">
        <w:rPr>
          <w:sz w:val="28"/>
          <w:szCs w:val="28"/>
        </w:rPr>
        <w:t>, вищої продуктивності</w:t>
      </w:r>
      <w:r>
        <w:rPr>
          <w:sz w:val="28"/>
          <w:szCs w:val="28"/>
        </w:rPr>
        <w:t xml:space="preserve"> праці</w:t>
      </w:r>
      <w:r w:rsidRPr="00E46D77">
        <w:rPr>
          <w:sz w:val="28"/>
          <w:szCs w:val="28"/>
        </w:rPr>
        <w:t xml:space="preserve">, і, </w:t>
      </w:r>
      <w:r>
        <w:rPr>
          <w:sz w:val="28"/>
          <w:szCs w:val="28"/>
        </w:rPr>
        <w:t>навпаки</w:t>
      </w:r>
      <w:r w:rsidRPr="00E46D77">
        <w:rPr>
          <w:sz w:val="28"/>
          <w:szCs w:val="28"/>
        </w:rPr>
        <w:t>,</w:t>
      </w:r>
      <w:r>
        <w:rPr>
          <w:sz w:val="28"/>
          <w:szCs w:val="28"/>
        </w:rPr>
        <w:t xml:space="preserve"> через відсутність включеності</w:t>
      </w:r>
      <w:r w:rsidRPr="00E46D77">
        <w:rPr>
          <w:sz w:val="28"/>
          <w:szCs w:val="28"/>
        </w:rPr>
        <w:t xml:space="preserve"> виникає незадоволення працею, підвищується ризик психічних і соматичних </w:t>
      </w:r>
      <w:r w:rsidRPr="00E46D77">
        <w:rPr>
          <w:sz w:val="28"/>
          <w:szCs w:val="28"/>
        </w:rPr>
        <w:lastRenderedPageBreak/>
        <w:t>захворювань</w:t>
      </w:r>
      <w:r>
        <w:rPr>
          <w:sz w:val="28"/>
          <w:szCs w:val="28"/>
        </w:rPr>
        <w:t xml:space="preserve"> [80; 107]</w:t>
      </w:r>
      <w:r w:rsidRPr="00E46D77">
        <w:rPr>
          <w:sz w:val="28"/>
          <w:szCs w:val="28"/>
        </w:rPr>
        <w:t>.</w:t>
      </w:r>
    </w:p>
    <w:p w:rsidR="004E106F" w:rsidRPr="00E46D77" w:rsidRDefault="004E106F" w:rsidP="004E106F">
      <w:pPr>
        <w:widowControl w:val="0"/>
        <w:shd w:val="clear" w:color="auto" w:fill="FFFFFF"/>
        <w:spacing w:line="360" w:lineRule="auto"/>
        <w:ind w:right="14" w:firstLine="709"/>
        <w:jc w:val="both"/>
        <w:rPr>
          <w:sz w:val="28"/>
          <w:szCs w:val="28"/>
        </w:rPr>
      </w:pPr>
      <w:r>
        <w:rPr>
          <w:sz w:val="28"/>
          <w:szCs w:val="28"/>
        </w:rPr>
        <w:t xml:space="preserve">Позаорганізаційні </w:t>
      </w:r>
      <w:r w:rsidRPr="00E46D77">
        <w:rPr>
          <w:sz w:val="28"/>
          <w:szCs w:val="28"/>
        </w:rPr>
        <w:t>джерела стресу</w:t>
      </w:r>
      <w:r>
        <w:rPr>
          <w:sz w:val="28"/>
          <w:szCs w:val="28"/>
        </w:rPr>
        <w:t xml:space="preserve"> охоплюють </w:t>
      </w:r>
      <w:r w:rsidRPr="00E46D77">
        <w:rPr>
          <w:sz w:val="28"/>
          <w:szCs w:val="28"/>
        </w:rPr>
        <w:t xml:space="preserve">усі сторони </w:t>
      </w:r>
      <w:r>
        <w:rPr>
          <w:sz w:val="28"/>
          <w:szCs w:val="28"/>
        </w:rPr>
        <w:t xml:space="preserve"> зовнішнього середовища, що впливають на діяльність управлінців:</w:t>
      </w:r>
      <w:r w:rsidRPr="00E46D77">
        <w:rPr>
          <w:sz w:val="28"/>
          <w:szCs w:val="28"/>
        </w:rPr>
        <w:t xml:space="preserve"> проблеми сім</w:t>
      </w:r>
      <w:r>
        <w:rPr>
          <w:sz w:val="28"/>
          <w:szCs w:val="28"/>
        </w:rPr>
        <w:t>’</w:t>
      </w:r>
      <w:r w:rsidRPr="00E46D77">
        <w:rPr>
          <w:sz w:val="28"/>
          <w:szCs w:val="28"/>
        </w:rPr>
        <w:t>ї, життєві кризи, фінансові проблеми, конфлікти особ</w:t>
      </w:r>
      <w:r>
        <w:rPr>
          <w:sz w:val="28"/>
          <w:szCs w:val="28"/>
        </w:rPr>
        <w:t>истісних та організаційних цінностей</w:t>
      </w:r>
      <w:r w:rsidRPr="00E46D77">
        <w:rPr>
          <w:sz w:val="28"/>
          <w:szCs w:val="28"/>
        </w:rPr>
        <w:t>.</w:t>
      </w:r>
      <w:r>
        <w:rPr>
          <w:sz w:val="28"/>
          <w:szCs w:val="28"/>
        </w:rPr>
        <w:t xml:space="preserve"> </w:t>
      </w:r>
      <w:r w:rsidRPr="00E46D77">
        <w:rPr>
          <w:sz w:val="28"/>
          <w:szCs w:val="28"/>
        </w:rPr>
        <w:t xml:space="preserve">Зовнішнє </w:t>
      </w:r>
      <w:r>
        <w:rPr>
          <w:sz w:val="28"/>
          <w:szCs w:val="28"/>
        </w:rPr>
        <w:t>бізнес-</w:t>
      </w:r>
      <w:r w:rsidRPr="00E46D77">
        <w:rPr>
          <w:sz w:val="28"/>
          <w:szCs w:val="28"/>
        </w:rPr>
        <w:t>середовище орган</w:t>
      </w:r>
      <w:r>
        <w:rPr>
          <w:sz w:val="28"/>
          <w:szCs w:val="28"/>
        </w:rPr>
        <w:t>ізацій теж є джерелом численних стресорі</w:t>
      </w:r>
      <w:r w:rsidRPr="00E46D77">
        <w:rPr>
          <w:sz w:val="28"/>
          <w:szCs w:val="28"/>
        </w:rPr>
        <w:t xml:space="preserve">в, які </w:t>
      </w:r>
      <w:r>
        <w:rPr>
          <w:sz w:val="28"/>
          <w:szCs w:val="28"/>
        </w:rPr>
        <w:t>за силою</w:t>
      </w:r>
      <w:r w:rsidRPr="00E46D77">
        <w:rPr>
          <w:sz w:val="28"/>
          <w:szCs w:val="28"/>
        </w:rPr>
        <w:t xml:space="preserve"> свого впливу можуть перевершувати внутрішньоорганізаційні, д</w:t>
      </w:r>
      <w:r>
        <w:rPr>
          <w:sz w:val="28"/>
          <w:szCs w:val="28"/>
        </w:rPr>
        <w:t>іяльнісні</w:t>
      </w:r>
      <w:r w:rsidRPr="00E46D77">
        <w:rPr>
          <w:sz w:val="28"/>
          <w:szCs w:val="28"/>
        </w:rPr>
        <w:t xml:space="preserve"> чинники. </w:t>
      </w:r>
      <w:r>
        <w:rPr>
          <w:sz w:val="28"/>
          <w:szCs w:val="28"/>
        </w:rPr>
        <w:t xml:space="preserve">Це чинники конкуренції </w:t>
      </w:r>
      <w:r w:rsidRPr="00E46D77">
        <w:rPr>
          <w:sz w:val="28"/>
          <w:szCs w:val="28"/>
        </w:rPr>
        <w:t>в умовах нестабільного соціального і професійного середовища</w:t>
      </w:r>
      <w:r>
        <w:rPr>
          <w:sz w:val="28"/>
          <w:szCs w:val="28"/>
        </w:rPr>
        <w:t xml:space="preserve">, </w:t>
      </w:r>
      <w:r w:rsidRPr="00E46D77">
        <w:rPr>
          <w:sz w:val="28"/>
          <w:szCs w:val="28"/>
        </w:rPr>
        <w:t>чинники впливу кримінального серед</w:t>
      </w:r>
      <w:r>
        <w:rPr>
          <w:sz w:val="28"/>
          <w:szCs w:val="28"/>
        </w:rPr>
        <w:t xml:space="preserve">овища на діяльність організацій, </w:t>
      </w:r>
      <w:r w:rsidRPr="00E46D77">
        <w:rPr>
          <w:sz w:val="28"/>
          <w:szCs w:val="28"/>
        </w:rPr>
        <w:t>чинники нестабільності макросоціаль</w:t>
      </w:r>
      <w:r>
        <w:rPr>
          <w:sz w:val="28"/>
          <w:szCs w:val="28"/>
        </w:rPr>
        <w:t>ної і макроекономічної динаміки,</w:t>
      </w:r>
      <w:r w:rsidRPr="00E46D77">
        <w:rPr>
          <w:sz w:val="28"/>
          <w:szCs w:val="28"/>
        </w:rPr>
        <w:t xml:space="preserve"> їх </w:t>
      </w:r>
      <w:r>
        <w:rPr>
          <w:sz w:val="28"/>
          <w:szCs w:val="28"/>
        </w:rPr>
        <w:t>низька</w:t>
      </w:r>
      <w:r w:rsidRPr="00E46D77">
        <w:rPr>
          <w:sz w:val="28"/>
          <w:szCs w:val="28"/>
        </w:rPr>
        <w:t xml:space="preserve"> прогнозованість на перспективу</w:t>
      </w:r>
      <w:r w:rsidRPr="00714A16">
        <w:rPr>
          <w:sz w:val="28"/>
          <w:szCs w:val="28"/>
        </w:rPr>
        <w:t xml:space="preserve"> [</w:t>
      </w:r>
      <w:r>
        <w:rPr>
          <w:sz w:val="28"/>
          <w:szCs w:val="28"/>
        </w:rPr>
        <w:t>78</w:t>
      </w:r>
      <w:r w:rsidRPr="00714A16">
        <w:rPr>
          <w:sz w:val="28"/>
          <w:szCs w:val="28"/>
        </w:rPr>
        <w:t>]</w:t>
      </w:r>
      <w:r>
        <w:rPr>
          <w:sz w:val="28"/>
          <w:szCs w:val="28"/>
        </w:rPr>
        <w:t>.</w:t>
      </w:r>
      <w:r w:rsidRPr="00E46D77">
        <w:rPr>
          <w:sz w:val="28"/>
          <w:szCs w:val="28"/>
        </w:rPr>
        <w:t xml:space="preserve"> </w:t>
      </w:r>
    </w:p>
    <w:p w:rsidR="004E106F" w:rsidRPr="00E46D77" w:rsidRDefault="004E106F" w:rsidP="004E106F">
      <w:pPr>
        <w:widowControl w:val="0"/>
        <w:spacing w:line="360" w:lineRule="auto"/>
        <w:ind w:firstLine="709"/>
        <w:jc w:val="both"/>
        <w:rPr>
          <w:sz w:val="28"/>
          <w:szCs w:val="28"/>
        </w:rPr>
      </w:pPr>
      <w:r w:rsidRPr="00E46D77">
        <w:rPr>
          <w:sz w:val="28"/>
          <w:szCs w:val="28"/>
        </w:rPr>
        <w:t>У росі</w:t>
      </w:r>
      <w:r>
        <w:rPr>
          <w:sz w:val="28"/>
          <w:szCs w:val="28"/>
        </w:rPr>
        <w:t>йській практиці досліджень стрес-факторі</w:t>
      </w:r>
      <w:r w:rsidRPr="00E46D77">
        <w:rPr>
          <w:sz w:val="28"/>
          <w:szCs w:val="28"/>
        </w:rPr>
        <w:t>в професійних стресів найб</w:t>
      </w:r>
      <w:r>
        <w:rPr>
          <w:sz w:val="28"/>
          <w:szCs w:val="28"/>
        </w:rPr>
        <w:t xml:space="preserve">ільш значущі роботи Є.С. Кузьміна, В.Г. </w:t>
      </w:r>
      <w:r w:rsidRPr="00E46D77">
        <w:rPr>
          <w:sz w:val="28"/>
          <w:szCs w:val="28"/>
        </w:rPr>
        <w:t>Дибшлага, Ю.В.</w:t>
      </w:r>
      <w:r>
        <w:rPr>
          <w:sz w:val="28"/>
          <w:szCs w:val="28"/>
        </w:rPr>
        <w:t xml:space="preserve"> </w:t>
      </w:r>
      <w:r w:rsidRPr="00E46D77">
        <w:rPr>
          <w:sz w:val="28"/>
          <w:szCs w:val="28"/>
        </w:rPr>
        <w:t>Щербатих</w:t>
      </w:r>
      <w:r w:rsidRPr="0072255B">
        <w:rPr>
          <w:sz w:val="28"/>
          <w:szCs w:val="28"/>
        </w:rPr>
        <w:t>.</w:t>
      </w:r>
      <w:r w:rsidRPr="00E46D77">
        <w:rPr>
          <w:sz w:val="28"/>
          <w:szCs w:val="28"/>
        </w:rPr>
        <w:t xml:space="preserve"> </w:t>
      </w:r>
    </w:p>
    <w:p w:rsidR="004E106F" w:rsidRPr="00E46D77" w:rsidRDefault="004E106F" w:rsidP="004E106F">
      <w:pPr>
        <w:widowControl w:val="0"/>
        <w:spacing w:line="360" w:lineRule="auto"/>
        <w:ind w:firstLine="709"/>
        <w:jc w:val="both"/>
        <w:rPr>
          <w:sz w:val="28"/>
          <w:szCs w:val="28"/>
        </w:rPr>
      </w:pPr>
      <w:r>
        <w:rPr>
          <w:sz w:val="28"/>
          <w:szCs w:val="28"/>
        </w:rPr>
        <w:t xml:space="preserve">Є.С. Кузьмін </w:t>
      </w:r>
      <w:r w:rsidRPr="00E46D77">
        <w:rPr>
          <w:sz w:val="28"/>
          <w:szCs w:val="28"/>
        </w:rPr>
        <w:t xml:space="preserve"> виділив наступні</w:t>
      </w:r>
      <w:r>
        <w:rPr>
          <w:sz w:val="28"/>
          <w:szCs w:val="28"/>
        </w:rPr>
        <w:t xml:space="preserve"> причини організаційного стресу</w:t>
      </w:r>
      <w:r w:rsidRPr="00E46D77">
        <w:rPr>
          <w:sz w:val="28"/>
          <w:szCs w:val="28"/>
        </w:rPr>
        <w:t>: порушення почуття комфорту і безпеки праці; дефіцит часу для завершення планових завдань; важкі і раніше незнайомі виробничі завдання; надзвичайні події, стихійні лиха, нещасні випадки; конфлікти з вищ</w:t>
      </w:r>
      <w:r>
        <w:rPr>
          <w:sz w:val="28"/>
          <w:szCs w:val="28"/>
        </w:rPr>
        <w:t>им керівництвом</w:t>
      </w:r>
      <w:r w:rsidRPr="00E46D77">
        <w:rPr>
          <w:sz w:val="28"/>
          <w:szCs w:val="28"/>
        </w:rPr>
        <w:t>, з підлеглими, втрата керівн</w:t>
      </w:r>
      <w:r>
        <w:rPr>
          <w:sz w:val="28"/>
          <w:szCs w:val="28"/>
        </w:rPr>
        <w:t xml:space="preserve">иком свого авторитету і впливу </w:t>
      </w:r>
      <w:r w:rsidRPr="00E46D77">
        <w:rPr>
          <w:sz w:val="28"/>
          <w:szCs w:val="28"/>
        </w:rPr>
        <w:t>на колектив; тривала робота без відпочинку, перевтома; несправедливі покарання, незаслужене засудження або упереджена критика, позбавлення винагороди</w:t>
      </w:r>
      <w:r>
        <w:rPr>
          <w:sz w:val="28"/>
          <w:szCs w:val="28"/>
        </w:rPr>
        <w:t xml:space="preserve"> [87]</w:t>
      </w:r>
      <w:r w:rsidRPr="00E46D77">
        <w:rPr>
          <w:sz w:val="28"/>
          <w:szCs w:val="28"/>
        </w:rPr>
        <w:t>.</w:t>
      </w:r>
    </w:p>
    <w:p w:rsidR="004E106F" w:rsidRPr="00E46D77" w:rsidRDefault="004E106F" w:rsidP="004E106F">
      <w:pPr>
        <w:widowControl w:val="0"/>
        <w:spacing w:line="360" w:lineRule="auto"/>
        <w:ind w:firstLine="709"/>
        <w:jc w:val="both"/>
        <w:rPr>
          <w:sz w:val="28"/>
          <w:szCs w:val="28"/>
        </w:rPr>
      </w:pPr>
      <w:r>
        <w:rPr>
          <w:sz w:val="28"/>
          <w:szCs w:val="28"/>
        </w:rPr>
        <w:t xml:space="preserve">В.Г. </w:t>
      </w:r>
      <w:r w:rsidRPr="00E46D77">
        <w:rPr>
          <w:sz w:val="28"/>
          <w:szCs w:val="28"/>
        </w:rPr>
        <w:t>Дибшлаг виділив шість причин, що в</w:t>
      </w:r>
      <w:r>
        <w:rPr>
          <w:sz w:val="28"/>
          <w:szCs w:val="28"/>
        </w:rPr>
        <w:t>икликають організаційний стрес</w:t>
      </w:r>
      <w:r w:rsidRPr="00E46D77">
        <w:rPr>
          <w:sz w:val="28"/>
          <w:szCs w:val="28"/>
        </w:rPr>
        <w:t>:  інтенсивність роботи; домінування чинника часу; недостатність або висока інтенсивність спілкування;  монотонія; різні зовнішні дії; різке порушення звичайної системи (порядку) роботи</w:t>
      </w:r>
      <w:r w:rsidRPr="00714A16">
        <w:rPr>
          <w:sz w:val="28"/>
          <w:szCs w:val="28"/>
        </w:rPr>
        <w:t xml:space="preserve"> [</w:t>
      </w:r>
      <w:r>
        <w:rPr>
          <w:sz w:val="28"/>
          <w:szCs w:val="28"/>
        </w:rPr>
        <w:t>121</w:t>
      </w:r>
      <w:r w:rsidRPr="00714A16">
        <w:rPr>
          <w:sz w:val="28"/>
          <w:szCs w:val="28"/>
        </w:rPr>
        <w:t>]</w:t>
      </w:r>
      <w:r>
        <w:rPr>
          <w:sz w:val="28"/>
          <w:szCs w:val="28"/>
        </w:rPr>
        <w:t>.</w:t>
      </w:r>
    </w:p>
    <w:p w:rsidR="004E106F" w:rsidRPr="00850650" w:rsidRDefault="004E106F" w:rsidP="004E106F">
      <w:pPr>
        <w:widowControl w:val="0"/>
        <w:spacing w:line="360" w:lineRule="auto"/>
        <w:ind w:firstLine="709"/>
        <w:jc w:val="both"/>
        <w:rPr>
          <w:sz w:val="28"/>
          <w:szCs w:val="28"/>
          <w:lang w:val="uk-UA"/>
        </w:rPr>
      </w:pPr>
      <w:r>
        <w:rPr>
          <w:sz w:val="28"/>
          <w:szCs w:val="28"/>
        </w:rPr>
        <w:t xml:space="preserve">Ю.В. </w:t>
      </w:r>
      <w:r w:rsidRPr="00E46D77">
        <w:rPr>
          <w:sz w:val="28"/>
          <w:szCs w:val="28"/>
        </w:rPr>
        <w:t xml:space="preserve">Щербатих умовно розділив чинники, що викликають </w:t>
      </w:r>
      <w:r>
        <w:rPr>
          <w:sz w:val="28"/>
          <w:szCs w:val="28"/>
        </w:rPr>
        <w:t>виробничий стрес, на об’єктивні</w:t>
      </w:r>
      <w:r w:rsidRPr="00E46D77">
        <w:rPr>
          <w:sz w:val="28"/>
          <w:szCs w:val="28"/>
        </w:rPr>
        <w:t xml:space="preserve"> (мало залежні від пра</w:t>
      </w:r>
      <w:r>
        <w:rPr>
          <w:sz w:val="28"/>
          <w:szCs w:val="28"/>
        </w:rPr>
        <w:t>цівника) і суб’єктивні</w:t>
      </w:r>
      <w:r w:rsidR="00850650">
        <w:rPr>
          <w:sz w:val="28"/>
          <w:szCs w:val="28"/>
          <w:lang w:val="uk-UA"/>
        </w:rPr>
        <w:t>.</w:t>
      </w:r>
    </w:p>
    <w:p w:rsidR="004E106F" w:rsidRDefault="004E106F" w:rsidP="004E106F">
      <w:pPr>
        <w:widowControl w:val="0"/>
        <w:spacing w:line="360" w:lineRule="auto"/>
        <w:ind w:firstLine="709"/>
        <w:jc w:val="both"/>
        <w:rPr>
          <w:sz w:val="28"/>
          <w:szCs w:val="28"/>
        </w:rPr>
      </w:pPr>
      <w:r>
        <w:rPr>
          <w:sz w:val="28"/>
          <w:szCs w:val="28"/>
        </w:rPr>
        <w:t xml:space="preserve">До першої групи відносяться шкідливі характеристики виробничого середовища, важкі умови роботи і надзвичайні (форсможорні) обставини. Деякі види діяльності передбачають наявність стресогенних чинників, </w:t>
      </w:r>
      <w:r>
        <w:rPr>
          <w:sz w:val="28"/>
          <w:szCs w:val="28"/>
        </w:rPr>
        <w:lastRenderedPageBreak/>
        <w:t xml:space="preserve">пов’язаних з особливостями виробництва. Ці чинники виробничого середовища первинно сприяють розвитку біологічного стресу, який потім може ускладнюватися стресом психологічним. </w:t>
      </w:r>
    </w:p>
    <w:p w:rsidR="004E106F" w:rsidRDefault="004E106F" w:rsidP="004E106F">
      <w:pPr>
        <w:widowControl w:val="0"/>
        <w:spacing w:line="360" w:lineRule="auto"/>
        <w:ind w:firstLine="851"/>
        <w:jc w:val="both"/>
        <w:rPr>
          <w:sz w:val="28"/>
          <w:szCs w:val="28"/>
        </w:rPr>
      </w:pPr>
      <w:r>
        <w:rPr>
          <w:sz w:val="28"/>
          <w:szCs w:val="28"/>
        </w:rPr>
        <w:t>Друга група чинників стресу включає два основні різновиди:  міжособистісні й внутрішньо-особистісні стреси. Перші можуть виникати при спілкуванні з вищим керівництвом, підлеглими, колегами по роботі. Керівник досить часто є джерелом стресу для свого підлеглого, у якого може виникнути стійка психологічна напруга через найрізноманітніші причини: надмірний контроль,  завищені вимоги, недооцінка праці, відсутність чітких вказівок і інструкцій, грубе і зневажливе ставлення</w:t>
      </w:r>
      <w:r w:rsidR="00850650">
        <w:rPr>
          <w:sz w:val="28"/>
          <w:szCs w:val="28"/>
          <w:lang w:val="uk-UA"/>
        </w:rPr>
        <w:t>.</w:t>
      </w:r>
      <w:r>
        <w:rPr>
          <w:sz w:val="28"/>
          <w:szCs w:val="28"/>
        </w:rPr>
        <w:t xml:space="preserve"> </w:t>
      </w:r>
    </w:p>
    <w:p w:rsidR="004E106F" w:rsidRDefault="004E106F" w:rsidP="004E106F">
      <w:pPr>
        <w:widowControl w:val="0"/>
        <w:spacing w:line="360" w:lineRule="auto"/>
        <w:ind w:firstLine="709"/>
        <w:jc w:val="both"/>
        <w:rPr>
          <w:sz w:val="28"/>
          <w:szCs w:val="28"/>
        </w:rPr>
      </w:pPr>
      <w:r>
        <w:rPr>
          <w:sz w:val="28"/>
          <w:szCs w:val="28"/>
        </w:rPr>
        <w:t>В  свою чергу підлеглі стають джерелами стресу для своїх начальників через свою пасивність, зайву ініціативність, некомпетентність, крадійство, лінь і так далі. Внутрішньо-особистісні стреси можна розділити на професійні, особистісні та стреси, пов’язані з поганим соматичним здоров’ям працівників.</w:t>
      </w:r>
    </w:p>
    <w:p w:rsidR="004E106F" w:rsidRPr="00E46D77" w:rsidRDefault="004E106F" w:rsidP="004E106F">
      <w:pPr>
        <w:widowControl w:val="0"/>
        <w:spacing w:line="360" w:lineRule="auto"/>
        <w:ind w:firstLine="709"/>
        <w:jc w:val="both"/>
        <w:rPr>
          <w:sz w:val="28"/>
          <w:szCs w:val="28"/>
        </w:rPr>
      </w:pPr>
      <w:r w:rsidRPr="00E46D77">
        <w:rPr>
          <w:sz w:val="28"/>
          <w:szCs w:val="28"/>
        </w:rPr>
        <w:t>Аналіз представлених раніше матеріалів про основні причини розвитку професійного стресу дозволив скласти класифікацію характеристик трудової діяльності</w:t>
      </w:r>
      <w:r>
        <w:rPr>
          <w:sz w:val="28"/>
          <w:szCs w:val="28"/>
        </w:rPr>
        <w:t xml:space="preserve"> менеджерів</w:t>
      </w:r>
      <w:r w:rsidRPr="00E46D77">
        <w:rPr>
          <w:sz w:val="28"/>
          <w:szCs w:val="28"/>
        </w:rPr>
        <w:t xml:space="preserve">, які можуть розглядатися як </w:t>
      </w:r>
      <w:r>
        <w:rPr>
          <w:sz w:val="28"/>
          <w:szCs w:val="28"/>
        </w:rPr>
        <w:t>потенційні джерела організаційно-управлінського стресу (табл</w:t>
      </w:r>
      <w:r w:rsidRPr="00E46D77">
        <w:rPr>
          <w:sz w:val="28"/>
          <w:szCs w:val="28"/>
        </w:rPr>
        <w:t>. 1.2)</w:t>
      </w:r>
      <w:r>
        <w:rPr>
          <w:sz w:val="28"/>
          <w:szCs w:val="28"/>
        </w:rPr>
        <w:t xml:space="preserve"> [86; 121]</w:t>
      </w:r>
      <w:r w:rsidRPr="00E46D77">
        <w:rPr>
          <w:sz w:val="28"/>
          <w:szCs w:val="28"/>
        </w:rPr>
        <w:t>.</w:t>
      </w:r>
    </w:p>
    <w:p w:rsidR="004E106F" w:rsidRPr="0072255B" w:rsidRDefault="004E106F" w:rsidP="004E106F">
      <w:pPr>
        <w:widowControl w:val="0"/>
        <w:spacing w:line="360" w:lineRule="auto"/>
        <w:ind w:firstLine="567"/>
        <w:jc w:val="right"/>
        <w:rPr>
          <w:i/>
          <w:sz w:val="28"/>
          <w:szCs w:val="28"/>
        </w:rPr>
      </w:pPr>
      <w:r w:rsidRPr="0072255B">
        <w:rPr>
          <w:i/>
          <w:sz w:val="28"/>
          <w:szCs w:val="28"/>
        </w:rPr>
        <w:t>Таблиця 1.2</w:t>
      </w:r>
    </w:p>
    <w:p w:rsidR="004E106F" w:rsidRPr="00A8392E" w:rsidRDefault="004E106F" w:rsidP="004E106F">
      <w:pPr>
        <w:widowControl w:val="0"/>
        <w:spacing w:line="360" w:lineRule="auto"/>
        <w:ind w:firstLine="567"/>
        <w:jc w:val="center"/>
        <w:rPr>
          <w:b/>
          <w:sz w:val="28"/>
          <w:szCs w:val="28"/>
        </w:rPr>
      </w:pPr>
      <w:r w:rsidRPr="00A8392E">
        <w:rPr>
          <w:b/>
          <w:sz w:val="28"/>
          <w:szCs w:val="28"/>
        </w:rPr>
        <w:t>Причини організаційно-управлінського стресу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1"/>
        <w:gridCol w:w="6939"/>
      </w:tblGrid>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tcPr>
          <w:p w:rsidR="004E106F" w:rsidRPr="00E46D77" w:rsidRDefault="004E106F" w:rsidP="004E106F">
            <w:pPr>
              <w:widowControl w:val="0"/>
              <w:jc w:val="center"/>
            </w:pPr>
            <w:r>
              <w:t>Найменування груп факторів</w:t>
            </w:r>
          </w:p>
        </w:tc>
        <w:tc>
          <w:tcPr>
            <w:tcW w:w="7087" w:type="dxa"/>
            <w:tcBorders>
              <w:top w:val="single" w:sz="4" w:space="0" w:color="000000"/>
              <w:left w:val="single" w:sz="4" w:space="0" w:color="000000"/>
              <w:bottom w:val="single" w:sz="4" w:space="0" w:color="000000"/>
              <w:right w:val="single" w:sz="4" w:space="0" w:color="000000"/>
            </w:tcBorders>
          </w:tcPr>
          <w:p w:rsidR="004E106F" w:rsidRPr="00E46D77" w:rsidRDefault="004E106F" w:rsidP="004E106F">
            <w:pPr>
              <w:widowControl w:val="0"/>
              <w:jc w:val="center"/>
            </w:pPr>
            <w:r>
              <w:t>Характеристика причин стресів</w:t>
            </w:r>
          </w:p>
        </w:tc>
      </w:tr>
      <w:tr w:rsidR="004E106F" w:rsidRPr="00E46D77" w:rsidTr="004E106F">
        <w:tc>
          <w:tcPr>
            <w:tcW w:w="9747" w:type="dxa"/>
            <w:gridSpan w:val="2"/>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center"/>
            </w:pPr>
            <w:r w:rsidRPr="00E46D77">
              <w:t>1. Організаційні характеристики</w:t>
            </w:r>
          </w:p>
        </w:tc>
      </w:tr>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1.1. Структура:</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спеціалізація і розподіл праці, </w:t>
            </w:r>
          </w:p>
          <w:p w:rsidR="004E106F" w:rsidRPr="00E46D77" w:rsidRDefault="004E106F" w:rsidP="004E106F">
            <w:pPr>
              <w:widowControl w:val="0"/>
              <w:jc w:val="both"/>
            </w:pPr>
            <w:r w:rsidRPr="00E46D77">
              <w:t xml:space="preserve">б) централізація управління, </w:t>
            </w:r>
          </w:p>
          <w:p w:rsidR="004E106F" w:rsidRPr="00E46D77" w:rsidRDefault="004E106F" w:rsidP="004E106F">
            <w:pPr>
              <w:widowControl w:val="0"/>
              <w:jc w:val="both"/>
            </w:pPr>
            <w:r w:rsidRPr="00E46D77">
              <w:t xml:space="preserve">в) співвідношення структури і функції організації, </w:t>
            </w:r>
          </w:p>
          <w:p w:rsidR="004E106F" w:rsidRPr="00E46D77" w:rsidRDefault="004E106F" w:rsidP="004E106F">
            <w:pPr>
              <w:widowControl w:val="0"/>
              <w:jc w:val="both"/>
            </w:pPr>
            <w:r w:rsidRPr="00E46D77">
              <w:t xml:space="preserve">г) формалізація завдання, </w:t>
            </w:r>
          </w:p>
          <w:p w:rsidR="004E106F" w:rsidRPr="00E46D77" w:rsidRDefault="004E106F" w:rsidP="004E106F">
            <w:pPr>
              <w:widowControl w:val="0"/>
              <w:jc w:val="both"/>
            </w:pPr>
            <w:r>
              <w:t>д) участь в управлінні (в</w:t>
            </w:r>
            <w:r w:rsidRPr="00E46D77">
              <w:t xml:space="preserve"> ухваленні рішення), </w:t>
            </w:r>
          </w:p>
          <w:p w:rsidR="004E106F" w:rsidRPr="00E46D77" w:rsidRDefault="004E106F" w:rsidP="004E106F">
            <w:pPr>
              <w:widowControl w:val="0"/>
              <w:jc w:val="both"/>
            </w:pPr>
            <w:r w:rsidRPr="00E46D77">
              <w:t>е) кадрова політика, просування по службі;</w:t>
            </w:r>
          </w:p>
        </w:tc>
      </w:tr>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1.2. Процеси:</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цілі діяльності (реальність, ясність, суперечність і т. д.), </w:t>
            </w:r>
          </w:p>
          <w:p w:rsidR="004E106F" w:rsidRPr="00E46D77" w:rsidRDefault="004E106F" w:rsidP="004E106F">
            <w:pPr>
              <w:widowControl w:val="0"/>
              <w:jc w:val="both"/>
            </w:pPr>
            <w:r>
              <w:t>б) зворотні</w:t>
            </w:r>
            <w:r w:rsidRPr="00E46D77">
              <w:t>й зв</w:t>
            </w:r>
            <w:r>
              <w:t>’</w:t>
            </w:r>
            <w:r w:rsidRPr="00E46D77">
              <w:t xml:space="preserve">язок про результати діяльності, </w:t>
            </w:r>
          </w:p>
          <w:p w:rsidR="004E106F" w:rsidRPr="00E46D77" w:rsidRDefault="004E106F" w:rsidP="004E106F">
            <w:pPr>
              <w:widowControl w:val="0"/>
              <w:jc w:val="both"/>
            </w:pPr>
            <w:r w:rsidRPr="00E46D77">
              <w:t>в) професійна підготовка (перепідготовка);</w:t>
            </w:r>
          </w:p>
        </w:tc>
      </w:tr>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1.3. Управління:</w:t>
            </w:r>
          </w:p>
        </w:tc>
        <w:tc>
          <w:tcPr>
            <w:tcW w:w="7087" w:type="dxa"/>
            <w:tcBorders>
              <w:top w:val="single" w:sz="4" w:space="0" w:color="000000"/>
              <w:left w:val="single" w:sz="4" w:space="0" w:color="000000"/>
              <w:bottom w:val="single" w:sz="4" w:space="0" w:color="000000"/>
              <w:right w:val="single" w:sz="4" w:space="0" w:color="000000"/>
            </w:tcBorders>
          </w:tcPr>
          <w:p w:rsidR="004E106F" w:rsidRPr="00E46D77" w:rsidRDefault="004E106F" w:rsidP="004E106F">
            <w:pPr>
              <w:widowControl w:val="0"/>
              <w:jc w:val="both"/>
            </w:pPr>
            <w:r w:rsidRPr="00E46D77">
              <w:t xml:space="preserve">а) політика найму, </w:t>
            </w:r>
          </w:p>
          <w:p w:rsidR="004E106F" w:rsidRPr="00E46D77" w:rsidRDefault="004E106F" w:rsidP="004E106F">
            <w:pPr>
              <w:widowControl w:val="0"/>
              <w:jc w:val="both"/>
            </w:pPr>
            <w:r>
              <w:t>б) оцінка</w:t>
            </w:r>
            <w:r w:rsidRPr="00E46D77">
              <w:t xml:space="preserve"> діяльності, </w:t>
            </w:r>
          </w:p>
          <w:p w:rsidR="004E106F" w:rsidRPr="00E46D77" w:rsidRDefault="004E106F" w:rsidP="004E106F">
            <w:pPr>
              <w:widowControl w:val="0"/>
              <w:jc w:val="both"/>
            </w:pPr>
            <w:r w:rsidRPr="00E46D77">
              <w:t xml:space="preserve">в) оплата праці, </w:t>
            </w:r>
          </w:p>
          <w:p w:rsidR="004E106F" w:rsidRPr="00E46D77" w:rsidRDefault="004E106F" w:rsidP="004E106F">
            <w:pPr>
              <w:widowControl w:val="0"/>
              <w:jc w:val="both"/>
            </w:pPr>
            <w:r w:rsidRPr="00E46D77">
              <w:lastRenderedPageBreak/>
              <w:t xml:space="preserve">г) режим роботи, </w:t>
            </w:r>
          </w:p>
          <w:p w:rsidR="004E106F" w:rsidRPr="00E46D77" w:rsidRDefault="004E106F" w:rsidP="004E106F">
            <w:pPr>
              <w:widowControl w:val="0"/>
              <w:jc w:val="both"/>
            </w:pPr>
            <w:r w:rsidRPr="00E46D77">
              <w:t xml:space="preserve">д) зрушення робочих змін, </w:t>
            </w:r>
          </w:p>
          <w:p w:rsidR="004E106F" w:rsidRPr="00E46D77" w:rsidRDefault="004E106F" w:rsidP="004E106F">
            <w:pPr>
              <w:widowControl w:val="0"/>
              <w:jc w:val="both"/>
            </w:pPr>
            <w:r w:rsidRPr="00E46D77">
              <w:t xml:space="preserve">в) охорона праці і техніка безпеки, </w:t>
            </w:r>
          </w:p>
          <w:p w:rsidR="004E106F" w:rsidRPr="00E46D77" w:rsidRDefault="004E106F" w:rsidP="004E106F">
            <w:pPr>
              <w:widowControl w:val="0"/>
              <w:jc w:val="both"/>
            </w:pPr>
            <w:r>
              <w:t>ж) турбота про</w:t>
            </w:r>
            <w:r w:rsidRPr="00E46D77">
              <w:t xml:space="preserve"> здоров</w:t>
            </w:r>
            <w:r>
              <w:t>’</w:t>
            </w:r>
            <w:r w:rsidRPr="00E46D77">
              <w:t xml:space="preserve">я, </w:t>
            </w:r>
          </w:p>
          <w:p w:rsidR="004E106F" w:rsidRPr="00E46D77" w:rsidRDefault="004E106F" w:rsidP="004E106F">
            <w:pPr>
              <w:widowControl w:val="0"/>
              <w:jc w:val="both"/>
            </w:pPr>
            <w:r w:rsidRPr="00E46D77">
              <w:t>з) організація робочого місця.</w:t>
            </w:r>
          </w:p>
        </w:tc>
      </w:tr>
      <w:tr w:rsidR="004E106F" w:rsidRPr="00E46D77" w:rsidTr="004E106F">
        <w:tc>
          <w:tcPr>
            <w:tcW w:w="9747" w:type="dxa"/>
            <w:gridSpan w:val="2"/>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center"/>
            </w:pPr>
            <w:r w:rsidRPr="00E46D77">
              <w:lastRenderedPageBreak/>
              <w:t>2. Робочі характеристики</w:t>
            </w:r>
          </w:p>
        </w:tc>
      </w:tr>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t>2.1. Зміст роботи</w:t>
            </w:r>
            <w:r w:rsidRPr="00E46D77">
              <w:t>:</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t>а) обсяг</w:t>
            </w:r>
            <w:r w:rsidRPr="00E46D77">
              <w:t xml:space="preserve"> роботи (величина робочого навантаження), </w:t>
            </w:r>
          </w:p>
          <w:p w:rsidR="004E106F" w:rsidRPr="00E46D77" w:rsidRDefault="004E106F" w:rsidP="004E106F">
            <w:pPr>
              <w:widowControl w:val="0"/>
              <w:jc w:val="both"/>
            </w:pPr>
            <w:r w:rsidRPr="00E46D77">
              <w:t xml:space="preserve">б) складність завдання, наявність проблемних ситуацій, </w:t>
            </w:r>
          </w:p>
          <w:p w:rsidR="004E106F" w:rsidRPr="00E46D77" w:rsidRDefault="004E106F" w:rsidP="004E106F">
            <w:pPr>
              <w:widowControl w:val="0"/>
              <w:jc w:val="both"/>
            </w:pPr>
            <w:r w:rsidRPr="00E46D77">
              <w:t xml:space="preserve">в) відповідальність, небезпека завдання, </w:t>
            </w:r>
          </w:p>
          <w:p w:rsidR="004E106F" w:rsidRPr="00E46D77" w:rsidRDefault="004E106F" w:rsidP="004E106F">
            <w:pPr>
              <w:widowControl w:val="0"/>
              <w:jc w:val="both"/>
            </w:pPr>
            <w:r>
              <w:t>г) інформаційне пере</w:t>
            </w:r>
            <w:r w:rsidRPr="00E46D77">
              <w:t xml:space="preserve">вантаження, </w:t>
            </w:r>
          </w:p>
          <w:p w:rsidR="004E106F" w:rsidRPr="00E46D77" w:rsidRDefault="004E106F" w:rsidP="004E106F">
            <w:pPr>
              <w:widowControl w:val="0"/>
              <w:jc w:val="both"/>
            </w:pPr>
            <w:r w:rsidRPr="00E46D77">
              <w:t xml:space="preserve">д) тимчасові обмеження, </w:t>
            </w:r>
          </w:p>
          <w:p w:rsidR="004E106F" w:rsidRPr="00E46D77" w:rsidRDefault="004E106F" w:rsidP="004E106F">
            <w:pPr>
              <w:widowControl w:val="0"/>
              <w:jc w:val="both"/>
            </w:pPr>
            <w:r w:rsidRPr="00E46D77">
              <w:t xml:space="preserve">е) способи виконання дій, </w:t>
            </w:r>
          </w:p>
          <w:p w:rsidR="004E106F" w:rsidRPr="00E46D77" w:rsidRDefault="004E106F" w:rsidP="004E106F">
            <w:pPr>
              <w:widowControl w:val="0"/>
              <w:jc w:val="both"/>
            </w:pPr>
            <w:r w:rsidRPr="00E46D77">
              <w:t>ж) прояви творчості, пошуку, ризику;</w:t>
            </w:r>
          </w:p>
        </w:tc>
      </w:tr>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t>2.2. Засоби роботи</w:t>
            </w:r>
            <w:r w:rsidRPr="00E46D77">
              <w:t>:</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безпека праці, </w:t>
            </w:r>
          </w:p>
          <w:p w:rsidR="004E106F" w:rsidRPr="00E46D77" w:rsidRDefault="004E106F" w:rsidP="004E106F">
            <w:pPr>
              <w:widowControl w:val="0"/>
              <w:jc w:val="both"/>
            </w:pPr>
            <w:r w:rsidRPr="00E46D77">
              <w:t xml:space="preserve">б) надійність техніки, </w:t>
            </w:r>
          </w:p>
          <w:p w:rsidR="004E106F" w:rsidRPr="00E46D77" w:rsidRDefault="004E106F" w:rsidP="004E106F">
            <w:pPr>
              <w:widowControl w:val="0"/>
              <w:jc w:val="both"/>
            </w:pPr>
            <w:r w:rsidRPr="00E46D77">
              <w:t>в) комп</w:t>
            </w:r>
            <w:r>
              <w:t>лектування</w:t>
            </w:r>
            <w:r w:rsidRPr="00E46D77">
              <w:t xml:space="preserve"> приладів на робочому місці, </w:t>
            </w:r>
          </w:p>
          <w:p w:rsidR="004E106F" w:rsidRPr="00E46D77" w:rsidRDefault="004E106F" w:rsidP="004E106F">
            <w:pPr>
              <w:widowControl w:val="0"/>
              <w:jc w:val="both"/>
            </w:pPr>
            <w:r w:rsidRPr="00E46D77">
              <w:t xml:space="preserve">г) кодування інформації, </w:t>
            </w:r>
          </w:p>
          <w:p w:rsidR="004E106F" w:rsidRPr="00E46D77" w:rsidRDefault="004E106F" w:rsidP="004E106F">
            <w:pPr>
              <w:widowControl w:val="0"/>
              <w:jc w:val="both"/>
            </w:pPr>
            <w:r w:rsidRPr="00E46D77">
              <w:t xml:space="preserve">д) розбірливість текстури, </w:t>
            </w:r>
          </w:p>
          <w:p w:rsidR="004E106F" w:rsidRPr="00E46D77" w:rsidRDefault="004E106F" w:rsidP="004E106F">
            <w:pPr>
              <w:widowControl w:val="0"/>
              <w:jc w:val="both"/>
            </w:pPr>
            <w:r w:rsidRPr="00E46D77">
              <w:t xml:space="preserve">е) </w:t>
            </w:r>
            <w:r>
              <w:t>технічні</w:t>
            </w:r>
            <w:r w:rsidRPr="00E46D77">
              <w:t xml:space="preserve"> особливості приладів, </w:t>
            </w:r>
          </w:p>
          <w:p w:rsidR="004E106F" w:rsidRPr="00E46D77" w:rsidRDefault="004E106F" w:rsidP="004E106F">
            <w:pPr>
              <w:widowControl w:val="0"/>
              <w:jc w:val="both"/>
            </w:pPr>
            <w:r w:rsidRPr="00E46D77">
              <w:t xml:space="preserve">ж) конструкція </w:t>
            </w:r>
            <w:r>
              <w:t>засобів</w:t>
            </w:r>
            <w:r w:rsidRPr="00E46D77">
              <w:t xml:space="preserve"> управління;</w:t>
            </w:r>
          </w:p>
        </w:tc>
      </w:tr>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vAlign w:val="center"/>
            <w:hideMark/>
          </w:tcPr>
          <w:p w:rsidR="004E106F" w:rsidRPr="00E46D77" w:rsidRDefault="004E106F" w:rsidP="004E106F">
            <w:pPr>
              <w:widowControl w:val="0"/>
              <w:jc w:val="center"/>
            </w:pPr>
            <w:r>
              <w:t>Найменування груп факторів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4E106F" w:rsidRPr="00E46D77" w:rsidRDefault="004E106F" w:rsidP="004E106F">
            <w:pPr>
              <w:widowControl w:val="0"/>
              <w:jc w:val="center"/>
            </w:pPr>
            <w:r>
              <w:t>Характеристика причин стресів</w:t>
            </w:r>
          </w:p>
        </w:tc>
      </w:tr>
      <w:tr w:rsidR="004E106F" w:rsidRPr="00E46D77" w:rsidTr="004E106F">
        <w:trPr>
          <w:trHeight w:val="1716"/>
        </w:trPr>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2.3. Фізико</w:t>
            </w:r>
            <w:r>
              <w:t>-хімічні і технічні умови праці</w:t>
            </w:r>
            <w:r w:rsidRPr="00E46D77">
              <w:t>:</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мікроклімат і газовий склад повітря на робочому місці, </w:t>
            </w:r>
          </w:p>
          <w:p w:rsidR="004E106F" w:rsidRPr="00E46D77" w:rsidRDefault="004E106F" w:rsidP="004E106F">
            <w:pPr>
              <w:widowControl w:val="0"/>
              <w:jc w:val="both"/>
            </w:pPr>
            <w:r w:rsidRPr="00E46D77">
              <w:t xml:space="preserve">б) шум, вібрація, освітленість, </w:t>
            </w:r>
          </w:p>
          <w:p w:rsidR="004E106F" w:rsidRPr="00E46D77" w:rsidRDefault="004E106F" w:rsidP="004E106F">
            <w:pPr>
              <w:widowControl w:val="0"/>
              <w:jc w:val="both"/>
            </w:pPr>
            <w:r w:rsidRPr="00E46D77">
              <w:t xml:space="preserve">в) чинники небезпеки і шкідливості, </w:t>
            </w:r>
          </w:p>
          <w:p w:rsidR="004E106F" w:rsidRPr="00E46D77" w:rsidRDefault="004E106F" w:rsidP="004E106F">
            <w:pPr>
              <w:widowControl w:val="0"/>
              <w:jc w:val="both"/>
            </w:pPr>
            <w:r w:rsidRPr="00E46D77">
              <w:t xml:space="preserve">г) конструкція робочого місця, огляд, досяжність до </w:t>
            </w:r>
            <w:r>
              <w:t>засобів</w:t>
            </w:r>
            <w:r w:rsidRPr="00E46D77">
              <w:t xml:space="preserve"> управління, </w:t>
            </w:r>
          </w:p>
          <w:p w:rsidR="004E106F" w:rsidRPr="00E46D77" w:rsidRDefault="004E106F" w:rsidP="004E106F">
            <w:pPr>
              <w:widowControl w:val="0"/>
              <w:jc w:val="both"/>
            </w:pPr>
            <w:r w:rsidRPr="00E46D77">
              <w:t>д) інтер</w:t>
            </w:r>
            <w:r>
              <w:t>’</w:t>
            </w:r>
            <w:r w:rsidRPr="00E46D77">
              <w:t>єр (дизайн) приміщення;</w:t>
            </w:r>
          </w:p>
        </w:tc>
      </w:tr>
      <w:tr w:rsidR="004E106F" w:rsidRPr="00E46D77" w:rsidTr="004E106F">
        <w:trPr>
          <w:trHeight w:val="2193"/>
        </w:trPr>
        <w:tc>
          <w:tcPr>
            <w:tcW w:w="2660" w:type="dxa"/>
            <w:tcBorders>
              <w:top w:val="single" w:sz="4" w:space="0" w:color="000000"/>
              <w:left w:val="single" w:sz="4" w:space="0" w:color="000000"/>
              <w:right w:val="single" w:sz="4" w:space="0" w:color="000000"/>
            </w:tcBorders>
            <w:hideMark/>
          </w:tcPr>
          <w:p w:rsidR="004E106F" w:rsidRPr="00E46D77" w:rsidRDefault="004E106F" w:rsidP="004E106F">
            <w:pPr>
              <w:widowControl w:val="0"/>
              <w:jc w:val="both"/>
            </w:pPr>
            <w:r w:rsidRPr="00E46D77">
              <w:t>2.4. Соціальні умови:</w:t>
            </w:r>
          </w:p>
        </w:tc>
        <w:tc>
          <w:tcPr>
            <w:tcW w:w="7087" w:type="dxa"/>
            <w:tcBorders>
              <w:top w:val="single" w:sz="4" w:space="0" w:color="000000"/>
              <w:left w:val="single" w:sz="4" w:space="0" w:color="000000"/>
              <w:right w:val="single" w:sz="4" w:space="0" w:color="000000"/>
            </w:tcBorders>
          </w:tcPr>
          <w:p w:rsidR="004E106F" w:rsidRPr="00E46D77" w:rsidRDefault="004E106F" w:rsidP="004E106F">
            <w:pPr>
              <w:widowControl w:val="0"/>
              <w:jc w:val="both"/>
            </w:pPr>
            <w:r w:rsidRPr="00E46D77">
              <w:t xml:space="preserve">а) психологічний клімат, </w:t>
            </w:r>
          </w:p>
          <w:p w:rsidR="004E106F" w:rsidRPr="00E46D77" w:rsidRDefault="004E106F" w:rsidP="004E106F">
            <w:pPr>
              <w:widowControl w:val="0"/>
              <w:jc w:val="both"/>
            </w:pPr>
            <w:r w:rsidRPr="00E46D77">
              <w:t xml:space="preserve">б) сумісність, згуртованість, </w:t>
            </w:r>
          </w:p>
          <w:p w:rsidR="004E106F" w:rsidRPr="00E46D77" w:rsidRDefault="004E106F" w:rsidP="004E106F">
            <w:pPr>
              <w:widowControl w:val="0"/>
              <w:jc w:val="both"/>
            </w:pPr>
            <w:r w:rsidRPr="00E46D77">
              <w:t xml:space="preserve">в) міжособові стосунки (конфлікти), </w:t>
            </w:r>
          </w:p>
          <w:p w:rsidR="004E106F" w:rsidRPr="00E46D77" w:rsidRDefault="004E106F" w:rsidP="004E106F">
            <w:pPr>
              <w:widowControl w:val="0"/>
              <w:jc w:val="both"/>
            </w:pPr>
            <w:r>
              <w:t>г) рольо</w:t>
            </w:r>
            <w:r w:rsidRPr="00E46D77">
              <w:t xml:space="preserve">вий статус, </w:t>
            </w:r>
          </w:p>
          <w:p w:rsidR="004E106F" w:rsidRPr="00E46D77" w:rsidRDefault="004E106F" w:rsidP="004E106F">
            <w:pPr>
              <w:widowControl w:val="0"/>
              <w:jc w:val="both"/>
            </w:pPr>
            <w:r w:rsidRPr="00E46D77">
              <w:t xml:space="preserve">д) конкуренція, </w:t>
            </w:r>
          </w:p>
          <w:p w:rsidR="004E106F" w:rsidRPr="00E46D77" w:rsidRDefault="004E106F" w:rsidP="004E106F">
            <w:pPr>
              <w:widowControl w:val="0"/>
              <w:jc w:val="both"/>
            </w:pPr>
            <w:r w:rsidRPr="00E46D77">
              <w:t xml:space="preserve">е) особиста довіра, </w:t>
            </w:r>
          </w:p>
          <w:p w:rsidR="004E106F" w:rsidRPr="00E46D77" w:rsidRDefault="004E106F" w:rsidP="004E106F">
            <w:pPr>
              <w:widowControl w:val="0"/>
              <w:jc w:val="both"/>
            </w:pPr>
            <w:r w:rsidRPr="00E46D77">
              <w:t xml:space="preserve">ж) громадське визнання, схвалення, </w:t>
            </w:r>
          </w:p>
          <w:p w:rsidR="004E106F" w:rsidRPr="00E46D77" w:rsidRDefault="004E106F" w:rsidP="004E106F">
            <w:pPr>
              <w:widowControl w:val="0"/>
              <w:jc w:val="both"/>
            </w:pPr>
            <w:r w:rsidRPr="00E46D77">
              <w:t>з) соціальна відповідальність.</w:t>
            </w:r>
          </w:p>
        </w:tc>
      </w:tr>
      <w:tr w:rsidR="004E106F" w:rsidRPr="00E46D77" w:rsidTr="004E106F">
        <w:trPr>
          <w:trHeight w:val="418"/>
        </w:trPr>
        <w:tc>
          <w:tcPr>
            <w:tcW w:w="9747" w:type="dxa"/>
            <w:gridSpan w:val="2"/>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center"/>
            </w:pPr>
            <w:r w:rsidRPr="00E46D77">
              <w:t>3. Індивідуальні характеристики</w:t>
            </w:r>
          </w:p>
        </w:tc>
      </w:tr>
      <w:tr w:rsidR="004E106F" w:rsidRPr="00E46D77" w:rsidTr="004E106F">
        <w:trPr>
          <w:trHeight w:val="1568"/>
        </w:trPr>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3.1. Професійні:</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рівень знань, умінь, навичок, </w:t>
            </w:r>
          </w:p>
          <w:p w:rsidR="004E106F" w:rsidRPr="00E46D77" w:rsidRDefault="004E106F" w:rsidP="004E106F">
            <w:pPr>
              <w:widowControl w:val="0"/>
              <w:jc w:val="both"/>
            </w:pPr>
            <w:r w:rsidRPr="00E46D77">
              <w:t>б) професійний досвід</w:t>
            </w:r>
            <w:r>
              <w:t>,</w:t>
            </w:r>
          </w:p>
          <w:p w:rsidR="004E106F" w:rsidRPr="00E46D77" w:rsidRDefault="004E106F" w:rsidP="004E106F">
            <w:pPr>
              <w:widowControl w:val="0"/>
              <w:jc w:val="both"/>
            </w:pPr>
            <w:r w:rsidRPr="00E46D77">
              <w:t xml:space="preserve">в) прагнення до професійного вдосконалення, </w:t>
            </w:r>
          </w:p>
          <w:p w:rsidR="004E106F" w:rsidRPr="00E46D77" w:rsidRDefault="004E106F" w:rsidP="004E106F">
            <w:pPr>
              <w:widowControl w:val="0"/>
              <w:jc w:val="both"/>
            </w:pPr>
            <w:r w:rsidRPr="00E46D77">
              <w:t xml:space="preserve">г) кризи </w:t>
            </w:r>
            <w:r>
              <w:t>професійного становлення та кар’єрного зростання,</w:t>
            </w:r>
            <w:r w:rsidRPr="00E46D77">
              <w:t xml:space="preserve"> </w:t>
            </w:r>
          </w:p>
          <w:p w:rsidR="004E106F" w:rsidRPr="00E46D77" w:rsidRDefault="004E106F" w:rsidP="004E106F">
            <w:pPr>
              <w:widowControl w:val="0"/>
              <w:jc w:val="both"/>
            </w:pPr>
            <w:r w:rsidRPr="00E46D77">
              <w:t>д) задоволеність професійних очікувань і результатів (цілей);</w:t>
            </w:r>
          </w:p>
        </w:tc>
      </w:tr>
      <w:tr w:rsidR="004E106F" w:rsidRPr="00E46D77" w:rsidTr="004E106F">
        <w:trPr>
          <w:trHeight w:val="1588"/>
        </w:trPr>
        <w:tc>
          <w:tcPr>
            <w:tcW w:w="2660" w:type="dxa"/>
            <w:tcBorders>
              <w:top w:val="single" w:sz="4" w:space="0" w:color="000000"/>
              <w:left w:val="single" w:sz="4" w:space="0" w:color="000000"/>
              <w:bottom w:val="single" w:sz="4" w:space="0" w:color="000000"/>
              <w:right w:val="single" w:sz="4" w:space="0" w:color="000000"/>
            </w:tcBorders>
            <w:hideMark/>
          </w:tcPr>
          <w:p w:rsidR="004E106F" w:rsidRDefault="004E106F" w:rsidP="004E106F">
            <w:pPr>
              <w:widowControl w:val="0"/>
              <w:jc w:val="both"/>
            </w:pPr>
            <w:r w:rsidRPr="00E46D77">
              <w:t>3.2</w:t>
            </w:r>
            <w:r>
              <w:t xml:space="preserve">. Моральні </w:t>
            </w:r>
          </w:p>
          <w:p w:rsidR="004E106F" w:rsidRPr="00E46D77" w:rsidRDefault="004E106F" w:rsidP="004E106F">
            <w:pPr>
              <w:widowControl w:val="0"/>
              <w:jc w:val="both"/>
            </w:pPr>
            <w:r>
              <w:t>та морально-</w:t>
            </w:r>
            <w:r w:rsidRPr="00E46D77">
              <w:t>організа</w:t>
            </w:r>
            <w:r>
              <w:t>-</w:t>
            </w:r>
            <w:r w:rsidRPr="00E46D77">
              <w:t>ційні:</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моральна зрілість і стійкість, </w:t>
            </w:r>
          </w:p>
          <w:p w:rsidR="004E106F" w:rsidRPr="00E46D77" w:rsidRDefault="004E106F" w:rsidP="004E106F">
            <w:pPr>
              <w:widowControl w:val="0"/>
              <w:jc w:val="both"/>
            </w:pPr>
            <w:r w:rsidRPr="00E46D77">
              <w:t xml:space="preserve">б) цілеспрямованість, </w:t>
            </w:r>
          </w:p>
          <w:p w:rsidR="004E106F" w:rsidRPr="00E46D77" w:rsidRDefault="004E106F" w:rsidP="004E106F">
            <w:pPr>
              <w:widowControl w:val="0"/>
              <w:jc w:val="both"/>
            </w:pPr>
            <w:r w:rsidRPr="00E46D77">
              <w:t xml:space="preserve">в) дисциплінованість, </w:t>
            </w:r>
          </w:p>
          <w:p w:rsidR="004E106F" w:rsidRPr="00E46D77" w:rsidRDefault="004E106F" w:rsidP="004E106F">
            <w:pPr>
              <w:widowControl w:val="0"/>
              <w:jc w:val="both"/>
            </w:pPr>
            <w:r w:rsidRPr="00E46D77">
              <w:t xml:space="preserve">г) професійна відповідальність, </w:t>
            </w:r>
          </w:p>
          <w:p w:rsidR="004E106F" w:rsidRPr="00E46D77" w:rsidRDefault="004E106F" w:rsidP="004E106F">
            <w:pPr>
              <w:widowControl w:val="0"/>
              <w:jc w:val="both"/>
            </w:pPr>
            <w:r w:rsidRPr="00E46D77">
              <w:t>д) акуратність;</w:t>
            </w:r>
          </w:p>
        </w:tc>
      </w:tr>
      <w:tr w:rsidR="004E106F" w:rsidRPr="00E46D77" w:rsidTr="004E106F">
        <w:trPr>
          <w:trHeight w:val="2331"/>
        </w:trPr>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lastRenderedPageBreak/>
              <w:t>3.3. Психологічні:</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трудова спрямованість, </w:t>
            </w:r>
          </w:p>
          <w:p w:rsidR="004E106F" w:rsidRPr="00E46D77" w:rsidRDefault="004E106F" w:rsidP="004E106F">
            <w:pPr>
              <w:widowControl w:val="0"/>
              <w:jc w:val="both"/>
            </w:pPr>
            <w:r w:rsidRPr="00E46D77">
              <w:t xml:space="preserve">б) розвиток здібностей і професійно важливих якостей, </w:t>
            </w:r>
          </w:p>
          <w:p w:rsidR="004E106F" w:rsidRPr="00E46D77" w:rsidRDefault="004E106F" w:rsidP="004E106F">
            <w:pPr>
              <w:widowControl w:val="0"/>
              <w:jc w:val="both"/>
            </w:pPr>
            <w:r w:rsidRPr="00E46D77">
              <w:t>в) особливості особи</w:t>
            </w:r>
            <w:r>
              <w:t>стості (тривожність, інтернальність-екстернальність, інтровертованість-екстравертовані</w:t>
            </w:r>
            <w:r w:rsidRPr="00E46D77">
              <w:t>сть, нейро</w:t>
            </w:r>
            <w:r>
              <w:t>-</w:t>
            </w:r>
            <w:r w:rsidRPr="00E46D77">
              <w:t xml:space="preserve">тизм, ригідність, агресивність, емоційна реактивність, схильність до ризику та ін.), </w:t>
            </w:r>
          </w:p>
          <w:p w:rsidR="004E106F" w:rsidRPr="00E46D77" w:rsidRDefault="004E106F" w:rsidP="004E106F">
            <w:pPr>
              <w:widowControl w:val="0"/>
              <w:jc w:val="both"/>
            </w:pPr>
            <w:r w:rsidRPr="00E46D77">
              <w:t>г) психічні стани (</w:t>
            </w:r>
            <w:r>
              <w:t>рівень пильності й</w:t>
            </w:r>
            <w:r w:rsidRPr="00E46D77">
              <w:t xml:space="preserve"> готовності, домінантні стани, фобії, стомлення, депресія, поведінка типу А або В);</w:t>
            </w:r>
          </w:p>
        </w:tc>
      </w:tr>
      <w:tr w:rsidR="004E106F" w:rsidRPr="00E46D77" w:rsidTr="004E106F">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3.4. Фізіологічні:</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гострі і хронічні захворювання, </w:t>
            </w:r>
          </w:p>
          <w:p w:rsidR="004E106F" w:rsidRPr="00E46D77" w:rsidRDefault="004E106F" w:rsidP="004E106F">
            <w:pPr>
              <w:widowControl w:val="0"/>
              <w:jc w:val="both"/>
            </w:pPr>
            <w:r w:rsidRPr="00E46D77">
              <w:t xml:space="preserve">б) пороги чутливості аналізаторів, </w:t>
            </w:r>
          </w:p>
          <w:p w:rsidR="004E106F" w:rsidRPr="00E46D77" w:rsidRDefault="004E106F" w:rsidP="004E106F">
            <w:pPr>
              <w:widowControl w:val="0"/>
              <w:jc w:val="both"/>
            </w:pPr>
            <w:r w:rsidRPr="00E46D77">
              <w:t xml:space="preserve">в) біологічні ритми, </w:t>
            </w:r>
          </w:p>
          <w:p w:rsidR="004E106F" w:rsidRPr="00E46D77" w:rsidRDefault="004E106F" w:rsidP="004E106F">
            <w:pPr>
              <w:widowControl w:val="0"/>
              <w:jc w:val="both"/>
            </w:pPr>
            <w:r w:rsidRPr="00E46D77">
              <w:t xml:space="preserve">г) функціональна асиметрія парних органів, </w:t>
            </w:r>
          </w:p>
          <w:p w:rsidR="004E106F" w:rsidRPr="00E46D77" w:rsidRDefault="004E106F" w:rsidP="004E106F">
            <w:pPr>
              <w:widowControl w:val="0"/>
              <w:jc w:val="both"/>
            </w:pPr>
            <w:r w:rsidRPr="00E46D77">
              <w:t xml:space="preserve">д) функціональні стани (монотонія, гіпоксія та ін.), </w:t>
            </w:r>
          </w:p>
          <w:p w:rsidR="004E106F" w:rsidRPr="00E46D77" w:rsidRDefault="004E106F" w:rsidP="004E106F">
            <w:pPr>
              <w:widowControl w:val="0"/>
              <w:jc w:val="both"/>
            </w:pPr>
            <w:r w:rsidRPr="00E46D77">
              <w:t xml:space="preserve">е) вікові зміни, </w:t>
            </w:r>
          </w:p>
          <w:p w:rsidR="004E106F" w:rsidRPr="00E46D77" w:rsidRDefault="004E106F" w:rsidP="004E106F">
            <w:pPr>
              <w:widowControl w:val="0"/>
              <w:jc w:val="both"/>
            </w:pPr>
            <w:r w:rsidRPr="00E46D77">
              <w:t>ж) шкідливі звички;</w:t>
            </w:r>
          </w:p>
        </w:tc>
      </w:tr>
      <w:tr w:rsidR="004E106F" w:rsidRPr="00E46D77" w:rsidTr="004E106F">
        <w:trPr>
          <w:trHeight w:val="731"/>
        </w:trPr>
        <w:tc>
          <w:tcPr>
            <w:tcW w:w="2660"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3.5. Фізичні:</w:t>
            </w:r>
          </w:p>
        </w:tc>
        <w:tc>
          <w:tcPr>
            <w:tcW w:w="7087" w:type="dxa"/>
            <w:tcBorders>
              <w:top w:val="single" w:sz="4" w:space="0" w:color="000000"/>
              <w:left w:val="single" w:sz="4" w:space="0" w:color="000000"/>
              <w:bottom w:val="single" w:sz="4" w:space="0" w:color="000000"/>
              <w:right w:val="single" w:sz="4" w:space="0" w:color="000000"/>
            </w:tcBorders>
            <w:hideMark/>
          </w:tcPr>
          <w:p w:rsidR="004E106F" w:rsidRPr="00E46D77" w:rsidRDefault="004E106F" w:rsidP="004E106F">
            <w:pPr>
              <w:widowControl w:val="0"/>
              <w:jc w:val="both"/>
            </w:pPr>
            <w:r w:rsidRPr="00E46D77">
              <w:t xml:space="preserve">а) розвиток сили, швидкості, спритності, витривалості, </w:t>
            </w:r>
          </w:p>
          <w:p w:rsidR="004E106F" w:rsidRPr="00E46D77" w:rsidRDefault="004E106F" w:rsidP="004E106F">
            <w:pPr>
              <w:widowControl w:val="0"/>
              <w:jc w:val="both"/>
            </w:pPr>
            <w:r>
              <w:t>б) антропометричні й</w:t>
            </w:r>
            <w:r w:rsidRPr="00E46D77">
              <w:t xml:space="preserve"> біомеханічні особливості.</w:t>
            </w:r>
          </w:p>
        </w:tc>
      </w:tr>
    </w:tbl>
    <w:p w:rsidR="004E106F" w:rsidRPr="00E46D77" w:rsidRDefault="004E106F" w:rsidP="004E106F">
      <w:pPr>
        <w:widowControl w:val="0"/>
        <w:shd w:val="clear" w:color="auto" w:fill="FFFFFF"/>
        <w:spacing w:line="360" w:lineRule="auto"/>
        <w:ind w:right="34" w:firstLine="1134"/>
        <w:jc w:val="both"/>
        <w:rPr>
          <w:sz w:val="28"/>
          <w:szCs w:val="28"/>
        </w:rPr>
      </w:pPr>
    </w:p>
    <w:p w:rsidR="004E106F" w:rsidRPr="00E46D77" w:rsidRDefault="004E106F" w:rsidP="004E106F">
      <w:pPr>
        <w:widowControl w:val="0"/>
        <w:shd w:val="clear" w:color="auto" w:fill="FFFFFF"/>
        <w:spacing w:line="360" w:lineRule="auto"/>
        <w:ind w:right="34" w:firstLine="709"/>
        <w:jc w:val="both"/>
        <w:rPr>
          <w:sz w:val="28"/>
          <w:szCs w:val="28"/>
        </w:rPr>
      </w:pPr>
      <w:r>
        <w:rPr>
          <w:sz w:val="28"/>
          <w:szCs w:val="28"/>
        </w:rPr>
        <w:t>В цілому, система стресових факторі</w:t>
      </w:r>
      <w:r w:rsidRPr="00E46D77">
        <w:rPr>
          <w:sz w:val="28"/>
          <w:szCs w:val="28"/>
        </w:rPr>
        <w:t xml:space="preserve">в </w:t>
      </w:r>
      <w:r>
        <w:rPr>
          <w:sz w:val="28"/>
          <w:szCs w:val="28"/>
        </w:rPr>
        <w:t xml:space="preserve">управлінської діяльності </w:t>
      </w:r>
      <w:r w:rsidRPr="00E46D77">
        <w:rPr>
          <w:sz w:val="28"/>
          <w:szCs w:val="28"/>
        </w:rPr>
        <w:t xml:space="preserve">так різноманітна і численна, наскільки різноманітне усе </w:t>
      </w:r>
      <w:r>
        <w:rPr>
          <w:sz w:val="28"/>
          <w:szCs w:val="28"/>
        </w:rPr>
        <w:t xml:space="preserve">внутрішнє та </w:t>
      </w:r>
      <w:r w:rsidRPr="00E46D77">
        <w:rPr>
          <w:sz w:val="28"/>
          <w:szCs w:val="28"/>
        </w:rPr>
        <w:t xml:space="preserve">зовнішнє середовище організації. Будь-який її компонент за </w:t>
      </w:r>
      <w:r>
        <w:rPr>
          <w:sz w:val="28"/>
          <w:szCs w:val="28"/>
        </w:rPr>
        <w:t>певних умов може стати стре</w:t>
      </w:r>
      <w:r w:rsidRPr="00E46D77">
        <w:rPr>
          <w:sz w:val="28"/>
          <w:szCs w:val="28"/>
        </w:rPr>
        <w:t>с-фактором.</w:t>
      </w:r>
    </w:p>
    <w:p w:rsidR="004E106F" w:rsidRDefault="004E106F" w:rsidP="004E106F">
      <w:pPr>
        <w:widowControl w:val="0"/>
        <w:spacing w:line="360" w:lineRule="auto"/>
        <w:ind w:firstLine="709"/>
        <w:jc w:val="both"/>
        <w:rPr>
          <w:sz w:val="28"/>
          <w:szCs w:val="28"/>
        </w:rPr>
      </w:pPr>
    </w:p>
    <w:p w:rsidR="00850650" w:rsidRDefault="00850650" w:rsidP="004E106F">
      <w:pPr>
        <w:spacing w:line="360" w:lineRule="auto"/>
        <w:jc w:val="center"/>
        <w:rPr>
          <w:caps/>
          <w:sz w:val="28"/>
          <w:szCs w:val="28"/>
          <w:lang w:val="uk-UA"/>
        </w:rPr>
      </w:pPr>
    </w:p>
    <w:p w:rsidR="00850650" w:rsidRDefault="00850650" w:rsidP="004E106F">
      <w:pPr>
        <w:spacing w:line="360" w:lineRule="auto"/>
        <w:jc w:val="center"/>
        <w:rPr>
          <w:caps/>
          <w:sz w:val="28"/>
          <w:szCs w:val="28"/>
          <w:lang w:val="uk-UA"/>
        </w:rPr>
      </w:pPr>
    </w:p>
    <w:p w:rsidR="00850650" w:rsidRDefault="00850650" w:rsidP="004E106F">
      <w:pPr>
        <w:spacing w:line="360" w:lineRule="auto"/>
        <w:jc w:val="center"/>
        <w:rPr>
          <w:caps/>
          <w:sz w:val="28"/>
          <w:szCs w:val="28"/>
          <w:lang w:val="uk-UA"/>
        </w:rPr>
      </w:pPr>
    </w:p>
    <w:p w:rsidR="0073291A" w:rsidRDefault="0073291A" w:rsidP="004E106F">
      <w:pPr>
        <w:spacing w:line="360" w:lineRule="auto"/>
        <w:jc w:val="center"/>
        <w:rPr>
          <w:caps/>
          <w:sz w:val="28"/>
          <w:szCs w:val="28"/>
          <w:lang w:val="uk-UA"/>
        </w:rPr>
      </w:pPr>
    </w:p>
    <w:p w:rsidR="0073291A" w:rsidRDefault="0073291A" w:rsidP="004E106F">
      <w:pPr>
        <w:spacing w:line="360" w:lineRule="auto"/>
        <w:jc w:val="center"/>
        <w:rPr>
          <w:caps/>
          <w:sz w:val="28"/>
          <w:szCs w:val="28"/>
          <w:lang w:val="uk-UA"/>
        </w:rPr>
      </w:pPr>
    </w:p>
    <w:p w:rsidR="0073291A" w:rsidRDefault="0073291A" w:rsidP="004E106F">
      <w:pPr>
        <w:spacing w:line="360" w:lineRule="auto"/>
        <w:jc w:val="center"/>
        <w:rPr>
          <w:caps/>
          <w:sz w:val="28"/>
          <w:szCs w:val="28"/>
          <w:lang w:val="uk-UA"/>
        </w:rPr>
      </w:pPr>
    </w:p>
    <w:p w:rsidR="0073291A" w:rsidRDefault="0073291A" w:rsidP="004E106F">
      <w:pPr>
        <w:spacing w:line="360" w:lineRule="auto"/>
        <w:jc w:val="center"/>
        <w:rPr>
          <w:caps/>
          <w:sz w:val="28"/>
          <w:szCs w:val="28"/>
          <w:lang w:val="uk-UA"/>
        </w:rPr>
      </w:pPr>
    </w:p>
    <w:p w:rsidR="0073291A" w:rsidRDefault="0073291A" w:rsidP="004E106F">
      <w:pPr>
        <w:spacing w:line="360" w:lineRule="auto"/>
        <w:jc w:val="center"/>
        <w:rPr>
          <w:caps/>
          <w:sz w:val="28"/>
          <w:szCs w:val="28"/>
          <w:lang w:val="uk-UA"/>
        </w:rPr>
      </w:pPr>
    </w:p>
    <w:p w:rsidR="0073291A" w:rsidRDefault="0073291A" w:rsidP="004E106F">
      <w:pPr>
        <w:spacing w:line="360" w:lineRule="auto"/>
        <w:jc w:val="center"/>
        <w:rPr>
          <w:caps/>
          <w:sz w:val="28"/>
          <w:szCs w:val="28"/>
          <w:lang w:val="uk-UA"/>
        </w:rPr>
      </w:pPr>
    </w:p>
    <w:p w:rsidR="0073291A" w:rsidRDefault="0073291A" w:rsidP="004E106F">
      <w:pPr>
        <w:spacing w:line="360" w:lineRule="auto"/>
        <w:jc w:val="center"/>
        <w:rPr>
          <w:caps/>
          <w:sz w:val="28"/>
          <w:szCs w:val="28"/>
          <w:lang w:val="uk-UA"/>
        </w:rPr>
      </w:pPr>
    </w:p>
    <w:p w:rsidR="00850650" w:rsidRDefault="00850650" w:rsidP="004E106F">
      <w:pPr>
        <w:spacing w:line="360" w:lineRule="auto"/>
        <w:jc w:val="center"/>
        <w:rPr>
          <w:caps/>
          <w:sz w:val="28"/>
          <w:szCs w:val="28"/>
          <w:lang w:val="uk-UA"/>
        </w:rPr>
      </w:pPr>
    </w:p>
    <w:p w:rsidR="00850650" w:rsidRDefault="00850650" w:rsidP="004E106F">
      <w:pPr>
        <w:spacing w:line="360" w:lineRule="auto"/>
        <w:jc w:val="center"/>
        <w:rPr>
          <w:caps/>
          <w:sz w:val="28"/>
          <w:szCs w:val="28"/>
          <w:lang w:val="uk-UA"/>
        </w:rPr>
      </w:pPr>
    </w:p>
    <w:p w:rsidR="00850650" w:rsidRDefault="00850650" w:rsidP="004E106F">
      <w:pPr>
        <w:spacing w:line="360" w:lineRule="auto"/>
        <w:jc w:val="center"/>
        <w:rPr>
          <w:caps/>
          <w:sz w:val="28"/>
          <w:szCs w:val="28"/>
          <w:lang w:val="uk-UA"/>
        </w:rPr>
      </w:pPr>
    </w:p>
    <w:p w:rsidR="00850650" w:rsidRDefault="00850650" w:rsidP="004E106F">
      <w:pPr>
        <w:spacing w:line="360" w:lineRule="auto"/>
        <w:jc w:val="center"/>
        <w:rPr>
          <w:caps/>
          <w:sz w:val="28"/>
          <w:szCs w:val="28"/>
          <w:lang w:val="uk-UA"/>
        </w:rPr>
      </w:pPr>
    </w:p>
    <w:p w:rsidR="004E106F" w:rsidRPr="00850650" w:rsidRDefault="004E106F" w:rsidP="004E106F">
      <w:pPr>
        <w:spacing w:line="360" w:lineRule="auto"/>
        <w:jc w:val="center"/>
        <w:rPr>
          <w:b/>
          <w:caps/>
          <w:sz w:val="28"/>
          <w:szCs w:val="28"/>
          <w:lang w:val="uk-UA"/>
        </w:rPr>
      </w:pPr>
      <w:r w:rsidRPr="00850650">
        <w:rPr>
          <w:b/>
          <w:caps/>
          <w:sz w:val="28"/>
          <w:szCs w:val="28"/>
        </w:rPr>
        <w:lastRenderedPageBreak/>
        <w:t>Розділ 2</w:t>
      </w:r>
    </w:p>
    <w:p w:rsidR="00850650" w:rsidRPr="00850650" w:rsidRDefault="00850650" w:rsidP="004E106F">
      <w:pPr>
        <w:spacing w:line="360" w:lineRule="auto"/>
        <w:jc w:val="center"/>
        <w:rPr>
          <w:b/>
          <w:caps/>
          <w:sz w:val="28"/>
          <w:szCs w:val="28"/>
          <w:lang w:val="uk-UA"/>
        </w:rPr>
      </w:pPr>
    </w:p>
    <w:p w:rsidR="004E106F" w:rsidRPr="00850650" w:rsidRDefault="004E106F" w:rsidP="004E106F">
      <w:pPr>
        <w:spacing w:line="360" w:lineRule="auto"/>
        <w:jc w:val="center"/>
        <w:rPr>
          <w:b/>
          <w:caps/>
          <w:sz w:val="28"/>
          <w:szCs w:val="28"/>
        </w:rPr>
      </w:pPr>
      <w:r w:rsidRPr="00850650">
        <w:rPr>
          <w:b/>
          <w:caps/>
          <w:sz w:val="28"/>
          <w:szCs w:val="28"/>
        </w:rPr>
        <w:t>Емпіричне дослідження соціально-психологічних детермінант організаційних стресів</w:t>
      </w:r>
    </w:p>
    <w:p w:rsidR="004E106F" w:rsidRPr="00850650" w:rsidRDefault="004E106F" w:rsidP="004E106F">
      <w:pPr>
        <w:spacing w:line="360" w:lineRule="auto"/>
        <w:ind w:firstLine="851"/>
        <w:jc w:val="both"/>
        <w:rPr>
          <w:b/>
          <w:sz w:val="28"/>
          <w:szCs w:val="28"/>
        </w:rPr>
      </w:pPr>
    </w:p>
    <w:p w:rsidR="004E106F" w:rsidRPr="00850650" w:rsidRDefault="004E106F" w:rsidP="004E106F">
      <w:pPr>
        <w:spacing w:line="360" w:lineRule="auto"/>
        <w:ind w:firstLine="709"/>
        <w:jc w:val="both"/>
        <w:rPr>
          <w:b/>
          <w:sz w:val="28"/>
          <w:szCs w:val="28"/>
        </w:rPr>
      </w:pPr>
      <w:r w:rsidRPr="00850650">
        <w:rPr>
          <w:b/>
          <w:sz w:val="28"/>
          <w:szCs w:val="28"/>
        </w:rPr>
        <w:t>2.1. Методика та організація констатувального етапу експериментального дослідження</w:t>
      </w:r>
    </w:p>
    <w:p w:rsidR="004E106F" w:rsidRDefault="004E106F" w:rsidP="004E106F">
      <w:pPr>
        <w:spacing w:line="360" w:lineRule="auto"/>
        <w:ind w:firstLine="709"/>
        <w:jc w:val="both"/>
        <w:rPr>
          <w:sz w:val="28"/>
          <w:szCs w:val="28"/>
        </w:rPr>
      </w:pPr>
    </w:p>
    <w:p w:rsidR="004E106F" w:rsidRDefault="004E106F" w:rsidP="004E106F">
      <w:pPr>
        <w:spacing w:line="360" w:lineRule="auto"/>
        <w:ind w:firstLine="709"/>
        <w:jc w:val="both"/>
        <w:rPr>
          <w:sz w:val="28"/>
          <w:szCs w:val="28"/>
        </w:rPr>
      </w:pPr>
      <w:r>
        <w:rPr>
          <w:sz w:val="28"/>
          <w:szCs w:val="28"/>
        </w:rPr>
        <w:t xml:space="preserve">Проведене концептуально-методологічне дослідження дозволило зробити висновок про те, що розвиток організаційних стресів у </w:t>
      </w:r>
      <w:r w:rsidR="008E575C">
        <w:rPr>
          <w:sz w:val="28"/>
          <w:szCs w:val="28"/>
        </w:rPr>
        <w:t xml:space="preserve">керівників   соціальних закладів    </w:t>
      </w:r>
      <w:r>
        <w:rPr>
          <w:sz w:val="28"/>
          <w:szCs w:val="28"/>
        </w:rPr>
        <w:t>визначається певними соціально-психологічними детермінантами: вікові, статеві особливості, стаж роботи, специфіка управлінської діяльності, наявність рольового конфлікту, стресостійкість та адаптивність особистості, тип емоційного реагування та поведінки в стресовій ситуації,  вибір копінг-стратегії. Твердження про вплив цих детермінант на розвиток та особливості прояву організаційних стресів потребує емпіричного вивчення.</w:t>
      </w:r>
    </w:p>
    <w:p w:rsidR="004E106F" w:rsidRDefault="004E106F" w:rsidP="004E106F">
      <w:pPr>
        <w:spacing w:line="360" w:lineRule="auto"/>
        <w:ind w:firstLine="709"/>
        <w:jc w:val="both"/>
        <w:rPr>
          <w:sz w:val="28"/>
          <w:szCs w:val="28"/>
        </w:rPr>
      </w:pPr>
      <w:r>
        <w:rPr>
          <w:sz w:val="28"/>
          <w:szCs w:val="28"/>
        </w:rPr>
        <w:t xml:space="preserve">Мета констатувального експерименту: виявлення стресогенних факторів управлінської діяльності та аналіз соціально-психологічних детермінант організаційних стресів </w:t>
      </w:r>
      <w:r w:rsidR="008E575C">
        <w:rPr>
          <w:sz w:val="28"/>
          <w:szCs w:val="28"/>
        </w:rPr>
        <w:t xml:space="preserve">керівників   </w:t>
      </w:r>
      <w:r>
        <w:rPr>
          <w:sz w:val="28"/>
          <w:szCs w:val="28"/>
        </w:rPr>
        <w:t>середньої ланки управління.</w:t>
      </w:r>
    </w:p>
    <w:p w:rsidR="004E106F" w:rsidRDefault="004E106F" w:rsidP="004E106F">
      <w:pPr>
        <w:spacing w:line="360" w:lineRule="auto"/>
        <w:ind w:firstLine="709"/>
        <w:jc w:val="both"/>
        <w:rPr>
          <w:sz w:val="28"/>
          <w:szCs w:val="28"/>
        </w:rPr>
      </w:pPr>
      <w:r>
        <w:rPr>
          <w:sz w:val="28"/>
          <w:szCs w:val="28"/>
        </w:rPr>
        <w:t xml:space="preserve">В основу емпіричного дослідження покладено гіпотезу про те, що виникнення, рівень розвитку, характер прояву організаційно-управлінського стресу у </w:t>
      </w:r>
      <w:r w:rsidR="008E575C">
        <w:rPr>
          <w:sz w:val="28"/>
          <w:szCs w:val="28"/>
        </w:rPr>
        <w:t xml:space="preserve">керівників   соціальних закладів    </w:t>
      </w:r>
      <w:r>
        <w:rPr>
          <w:sz w:val="28"/>
          <w:szCs w:val="28"/>
        </w:rPr>
        <w:t>обумовлені наступними соціально-психологічними детермінантами:</w:t>
      </w:r>
    </w:p>
    <w:p w:rsidR="004E106F" w:rsidRPr="009B7D4C" w:rsidRDefault="004E106F" w:rsidP="00A5275F">
      <w:pPr>
        <w:pStyle w:val="a6"/>
        <w:numPr>
          <w:ilvl w:val="0"/>
          <w:numId w:val="7"/>
        </w:numPr>
        <w:tabs>
          <w:tab w:val="left" w:pos="993"/>
        </w:tabs>
        <w:spacing w:after="0" w:line="360" w:lineRule="auto"/>
        <w:ind w:left="0" w:firstLine="709"/>
        <w:jc w:val="both"/>
        <w:rPr>
          <w:sz w:val="28"/>
          <w:szCs w:val="28"/>
        </w:rPr>
      </w:pPr>
      <w:r>
        <w:rPr>
          <w:sz w:val="28"/>
          <w:szCs w:val="28"/>
        </w:rPr>
        <w:t>с</w:t>
      </w:r>
      <w:r w:rsidRPr="009B7D4C">
        <w:rPr>
          <w:sz w:val="28"/>
          <w:szCs w:val="28"/>
        </w:rPr>
        <w:t xml:space="preserve">оціально-демографічними: вік, </w:t>
      </w:r>
      <w:r>
        <w:rPr>
          <w:sz w:val="28"/>
          <w:szCs w:val="28"/>
        </w:rPr>
        <w:t>стать;</w:t>
      </w:r>
    </w:p>
    <w:p w:rsidR="004E106F" w:rsidRPr="009B7D4C" w:rsidRDefault="004E106F" w:rsidP="00A5275F">
      <w:pPr>
        <w:pStyle w:val="a6"/>
        <w:numPr>
          <w:ilvl w:val="0"/>
          <w:numId w:val="7"/>
        </w:numPr>
        <w:tabs>
          <w:tab w:val="left" w:pos="993"/>
        </w:tabs>
        <w:spacing w:after="0" w:line="360" w:lineRule="auto"/>
        <w:ind w:left="0" w:firstLine="709"/>
        <w:jc w:val="both"/>
        <w:rPr>
          <w:sz w:val="28"/>
          <w:szCs w:val="28"/>
        </w:rPr>
      </w:pPr>
      <w:r>
        <w:rPr>
          <w:sz w:val="28"/>
          <w:szCs w:val="28"/>
        </w:rPr>
        <w:t>о</w:t>
      </w:r>
      <w:r w:rsidRPr="009B7D4C">
        <w:rPr>
          <w:sz w:val="28"/>
          <w:szCs w:val="28"/>
        </w:rPr>
        <w:t>собистісними: стресостійкість, соціально-психологічна адаптив</w:t>
      </w:r>
      <w:r>
        <w:rPr>
          <w:sz w:val="28"/>
          <w:szCs w:val="28"/>
        </w:rPr>
        <w:t>ність;</w:t>
      </w:r>
    </w:p>
    <w:p w:rsidR="004E106F" w:rsidRPr="009B7D4C" w:rsidRDefault="004E106F" w:rsidP="00A5275F">
      <w:pPr>
        <w:pStyle w:val="a6"/>
        <w:numPr>
          <w:ilvl w:val="0"/>
          <w:numId w:val="7"/>
        </w:numPr>
        <w:tabs>
          <w:tab w:val="left" w:pos="993"/>
        </w:tabs>
        <w:spacing w:after="0" w:line="360" w:lineRule="auto"/>
        <w:ind w:left="0" w:firstLine="709"/>
        <w:jc w:val="both"/>
        <w:rPr>
          <w:sz w:val="28"/>
          <w:szCs w:val="28"/>
        </w:rPr>
      </w:pPr>
      <w:r>
        <w:rPr>
          <w:sz w:val="28"/>
          <w:szCs w:val="28"/>
        </w:rPr>
        <w:t>п</w:t>
      </w:r>
      <w:r w:rsidRPr="009B7D4C">
        <w:rPr>
          <w:sz w:val="28"/>
          <w:szCs w:val="28"/>
        </w:rPr>
        <w:t xml:space="preserve">оведінковими: </w:t>
      </w:r>
      <w:r>
        <w:rPr>
          <w:sz w:val="28"/>
          <w:szCs w:val="28"/>
        </w:rPr>
        <w:t xml:space="preserve">тип, </w:t>
      </w:r>
      <w:r w:rsidRPr="009B7D4C">
        <w:rPr>
          <w:sz w:val="28"/>
          <w:szCs w:val="28"/>
        </w:rPr>
        <w:t>спрямованість емоційної</w:t>
      </w:r>
      <w:r>
        <w:rPr>
          <w:sz w:val="28"/>
          <w:szCs w:val="28"/>
        </w:rPr>
        <w:t xml:space="preserve"> реакції та  модель поведінки у фруструючій ситуації, стратегія долаючої поведінки;</w:t>
      </w:r>
    </w:p>
    <w:p w:rsidR="004E106F" w:rsidRPr="009B7D4C" w:rsidRDefault="004E106F" w:rsidP="00A5275F">
      <w:pPr>
        <w:pStyle w:val="a6"/>
        <w:numPr>
          <w:ilvl w:val="0"/>
          <w:numId w:val="7"/>
        </w:numPr>
        <w:tabs>
          <w:tab w:val="left" w:pos="993"/>
        </w:tabs>
        <w:spacing w:after="0" w:line="360" w:lineRule="auto"/>
        <w:ind w:left="0" w:firstLine="709"/>
        <w:jc w:val="both"/>
        <w:rPr>
          <w:sz w:val="28"/>
          <w:szCs w:val="28"/>
        </w:rPr>
      </w:pPr>
      <w:r>
        <w:rPr>
          <w:sz w:val="28"/>
          <w:szCs w:val="28"/>
        </w:rPr>
        <w:lastRenderedPageBreak/>
        <w:t>о</w:t>
      </w:r>
      <w:r w:rsidRPr="009B7D4C">
        <w:rPr>
          <w:sz w:val="28"/>
          <w:szCs w:val="28"/>
        </w:rPr>
        <w:t>рганізаційно-управлінськими: стаж роботи загальний та на керівній посаді, специфіка управлінської</w:t>
      </w:r>
      <w:r>
        <w:rPr>
          <w:sz w:val="28"/>
          <w:szCs w:val="28"/>
        </w:rPr>
        <w:t xml:space="preserve"> діяльності, рольовий конфлікт.</w:t>
      </w:r>
    </w:p>
    <w:p w:rsidR="004E106F" w:rsidRDefault="004E106F" w:rsidP="004E106F">
      <w:pPr>
        <w:spacing w:line="360" w:lineRule="auto"/>
        <w:ind w:firstLine="709"/>
        <w:jc w:val="both"/>
        <w:rPr>
          <w:sz w:val="28"/>
          <w:szCs w:val="28"/>
        </w:rPr>
      </w:pPr>
      <w:r>
        <w:rPr>
          <w:sz w:val="28"/>
          <w:szCs w:val="28"/>
        </w:rPr>
        <w:t>Відповідно до мети та гіпотези дослідження було визначено основні завдання констатувального етапу дослідження:</w:t>
      </w:r>
    </w:p>
    <w:p w:rsidR="004E106F" w:rsidRDefault="004E106F" w:rsidP="00A5275F">
      <w:pPr>
        <w:pStyle w:val="a6"/>
        <w:numPr>
          <w:ilvl w:val="0"/>
          <w:numId w:val="8"/>
        </w:numPr>
        <w:tabs>
          <w:tab w:val="left" w:pos="993"/>
        </w:tabs>
        <w:spacing w:after="0" w:line="360" w:lineRule="auto"/>
        <w:ind w:left="0" w:firstLine="709"/>
        <w:jc w:val="both"/>
        <w:rPr>
          <w:sz w:val="28"/>
          <w:szCs w:val="28"/>
        </w:rPr>
      </w:pPr>
      <w:r>
        <w:rPr>
          <w:sz w:val="28"/>
          <w:szCs w:val="28"/>
        </w:rPr>
        <w:t xml:space="preserve">оцінити рівень організаційно-управлінського стресу у </w:t>
      </w:r>
      <w:r w:rsidR="008E575C">
        <w:rPr>
          <w:sz w:val="28"/>
          <w:szCs w:val="28"/>
        </w:rPr>
        <w:t xml:space="preserve">керівників   </w:t>
      </w:r>
      <w:r>
        <w:rPr>
          <w:sz w:val="28"/>
          <w:szCs w:val="28"/>
        </w:rPr>
        <w:t>середньої ланки управління;</w:t>
      </w:r>
    </w:p>
    <w:p w:rsidR="004E106F" w:rsidRPr="009B7D4C" w:rsidRDefault="004E106F" w:rsidP="00A5275F">
      <w:pPr>
        <w:pStyle w:val="a6"/>
        <w:numPr>
          <w:ilvl w:val="0"/>
          <w:numId w:val="8"/>
        </w:numPr>
        <w:tabs>
          <w:tab w:val="left" w:pos="993"/>
        </w:tabs>
        <w:spacing w:after="0" w:line="360" w:lineRule="auto"/>
        <w:ind w:left="0" w:firstLine="709"/>
        <w:jc w:val="both"/>
        <w:rPr>
          <w:sz w:val="28"/>
          <w:szCs w:val="28"/>
        </w:rPr>
      </w:pPr>
      <w:r>
        <w:rPr>
          <w:sz w:val="28"/>
          <w:szCs w:val="28"/>
        </w:rPr>
        <w:t>в</w:t>
      </w:r>
      <w:r w:rsidRPr="009B7D4C">
        <w:rPr>
          <w:sz w:val="28"/>
          <w:szCs w:val="28"/>
        </w:rPr>
        <w:t xml:space="preserve">изначити стрес-фактори управлінської діяльності, описати специфіку проявів організаційно-управлінського стресу у  </w:t>
      </w:r>
      <w:r w:rsidR="008E575C">
        <w:rPr>
          <w:sz w:val="28"/>
          <w:szCs w:val="28"/>
        </w:rPr>
        <w:t xml:space="preserve">керівників   </w:t>
      </w:r>
      <w:r w:rsidRPr="009B7D4C">
        <w:rPr>
          <w:sz w:val="28"/>
          <w:szCs w:val="28"/>
        </w:rPr>
        <w:t>в процесі здій</w:t>
      </w:r>
      <w:r>
        <w:rPr>
          <w:sz w:val="28"/>
          <w:szCs w:val="28"/>
        </w:rPr>
        <w:t>снення управлінської діяльності;</w:t>
      </w:r>
    </w:p>
    <w:p w:rsidR="004E106F" w:rsidRPr="009B7D4C" w:rsidRDefault="004E106F" w:rsidP="00A5275F">
      <w:pPr>
        <w:pStyle w:val="a6"/>
        <w:numPr>
          <w:ilvl w:val="0"/>
          <w:numId w:val="8"/>
        </w:numPr>
        <w:tabs>
          <w:tab w:val="left" w:pos="993"/>
        </w:tabs>
        <w:spacing w:after="0" w:line="360" w:lineRule="auto"/>
        <w:ind w:left="0" w:firstLine="709"/>
        <w:jc w:val="both"/>
        <w:rPr>
          <w:sz w:val="28"/>
          <w:szCs w:val="28"/>
        </w:rPr>
      </w:pPr>
      <w:r>
        <w:rPr>
          <w:sz w:val="28"/>
          <w:szCs w:val="28"/>
        </w:rPr>
        <w:t>в</w:t>
      </w:r>
      <w:r w:rsidRPr="009B7D4C">
        <w:rPr>
          <w:sz w:val="28"/>
          <w:szCs w:val="28"/>
        </w:rPr>
        <w:t xml:space="preserve">иявити </w:t>
      </w:r>
      <w:r>
        <w:rPr>
          <w:sz w:val="28"/>
          <w:szCs w:val="28"/>
        </w:rPr>
        <w:t xml:space="preserve">та проаналізувати </w:t>
      </w:r>
      <w:r w:rsidRPr="009B7D4C">
        <w:rPr>
          <w:sz w:val="28"/>
          <w:szCs w:val="28"/>
        </w:rPr>
        <w:t xml:space="preserve">соціально-психологічні детермінанти, що впливають на  розвиток організаційно-управлінського стресу у </w:t>
      </w:r>
      <w:r w:rsidR="008E575C">
        <w:rPr>
          <w:sz w:val="28"/>
          <w:szCs w:val="28"/>
        </w:rPr>
        <w:t xml:space="preserve">керівників   </w:t>
      </w:r>
      <w:r w:rsidRPr="009B7D4C">
        <w:rPr>
          <w:sz w:val="28"/>
          <w:szCs w:val="28"/>
        </w:rPr>
        <w:t>середньої ланки управління.</w:t>
      </w:r>
    </w:p>
    <w:p w:rsidR="004E106F" w:rsidRDefault="004E106F" w:rsidP="004E106F">
      <w:pPr>
        <w:pStyle w:val="a6"/>
        <w:spacing w:after="0" w:line="360" w:lineRule="auto"/>
        <w:ind w:left="0" w:firstLine="709"/>
        <w:jc w:val="both"/>
        <w:rPr>
          <w:sz w:val="28"/>
          <w:szCs w:val="28"/>
        </w:rPr>
      </w:pPr>
      <w:r>
        <w:rPr>
          <w:sz w:val="28"/>
          <w:szCs w:val="28"/>
        </w:rPr>
        <w:t xml:space="preserve">Поставлені завдання були спрямовані на експериментальне підтвердження розробленої нами концептуальної моделі організаційних стресів у </w:t>
      </w:r>
      <w:r w:rsidR="008E575C">
        <w:rPr>
          <w:sz w:val="28"/>
          <w:szCs w:val="28"/>
        </w:rPr>
        <w:t xml:space="preserve">керівників.   </w:t>
      </w:r>
    </w:p>
    <w:p w:rsidR="004E106F" w:rsidRDefault="004E106F" w:rsidP="004E106F">
      <w:pPr>
        <w:pStyle w:val="a6"/>
        <w:spacing w:after="0" w:line="360" w:lineRule="auto"/>
        <w:ind w:left="0" w:firstLine="709"/>
        <w:jc w:val="both"/>
        <w:rPr>
          <w:sz w:val="28"/>
          <w:szCs w:val="28"/>
        </w:rPr>
      </w:pPr>
      <w:r>
        <w:rPr>
          <w:sz w:val="28"/>
          <w:szCs w:val="28"/>
        </w:rPr>
        <w:t xml:space="preserve">Констатувальний експеримент проводився в три етапи відповідно до визначених задач. Кожен з етапів дослідження передбачав використання окремої системи методів та методик дослідження. </w:t>
      </w:r>
    </w:p>
    <w:p w:rsidR="004E106F" w:rsidRDefault="004E106F" w:rsidP="004E106F">
      <w:pPr>
        <w:pStyle w:val="a6"/>
        <w:spacing w:after="0" w:line="360" w:lineRule="auto"/>
        <w:ind w:left="0" w:firstLine="709"/>
        <w:jc w:val="both"/>
        <w:rPr>
          <w:sz w:val="28"/>
          <w:szCs w:val="28"/>
        </w:rPr>
      </w:pPr>
      <w:r>
        <w:rPr>
          <w:sz w:val="28"/>
          <w:szCs w:val="28"/>
        </w:rPr>
        <w:t xml:space="preserve">1 етап дослідження передбачав оцінку рівня стресового розладу </w:t>
      </w:r>
      <w:r w:rsidR="008E575C">
        <w:rPr>
          <w:sz w:val="28"/>
          <w:szCs w:val="28"/>
        </w:rPr>
        <w:t xml:space="preserve">керівників   соціальних закладів    </w:t>
      </w:r>
      <w:r>
        <w:rPr>
          <w:sz w:val="28"/>
          <w:szCs w:val="28"/>
        </w:rPr>
        <w:t>підприємств та організацій. З цією метою були відібрані декілька організацій державної, приватної форми власності в різних сферах діяльності: промислові підприємства, науково-дослідні інститути, податкова інспекція, торгівельні підприємства. На першому етапі дослідження були опитані фахівці</w:t>
      </w:r>
      <w:r w:rsidRPr="003F2F22">
        <w:rPr>
          <w:sz w:val="28"/>
          <w:szCs w:val="28"/>
        </w:rPr>
        <w:t xml:space="preserve"> управлінського профілю (менеджери </w:t>
      </w:r>
      <w:r>
        <w:rPr>
          <w:sz w:val="28"/>
          <w:szCs w:val="28"/>
        </w:rPr>
        <w:t>середньої ланки</w:t>
      </w:r>
      <w:r w:rsidRPr="003F2F22">
        <w:rPr>
          <w:sz w:val="28"/>
          <w:szCs w:val="28"/>
        </w:rPr>
        <w:t xml:space="preserve"> управління</w:t>
      </w:r>
      <w:r>
        <w:rPr>
          <w:sz w:val="28"/>
          <w:szCs w:val="28"/>
        </w:rPr>
        <w:t>: керівники відділів, цехів, підрозділів</w:t>
      </w:r>
      <w:r w:rsidRPr="003F2F22">
        <w:rPr>
          <w:sz w:val="28"/>
          <w:szCs w:val="28"/>
        </w:rPr>
        <w:t>)</w:t>
      </w:r>
      <w:r>
        <w:rPr>
          <w:sz w:val="28"/>
          <w:szCs w:val="28"/>
        </w:rPr>
        <w:t xml:space="preserve"> з метою збору загальної інформації про специфіку управлінської діяльності, функціональні обов’язки, коло повноважень керівників.</w:t>
      </w:r>
    </w:p>
    <w:p w:rsidR="004E106F" w:rsidRDefault="004E106F" w:rsidP="004E106F">
      <w:pPr>
        <w:pStyle w:val="a6"/>
        <w:spacing w:after="0" w:line="360" w:lineRule="auto"/>
        <w:ind w:left="0" w:firstLine="709"/>
        <w:jc w:val="both"/>
        <w:rPr>
          <w:sz w:val="28"/>
          <w:szCs w:val="28"/>
        </w:rPr>
      </w:pPr>
      <w:r>
        <w:rPr>
          <w:sz w:val="28"/>
          <w:szCs w:val="28"/>
        </w:rPr>
        <w:t xml:space="preserve"> На цьому етапі також був використаний метод тестування за допомогою </w:t>
      </w:r>
      <w:r w:rsidRPr="00425CF9">
        <w:rPr>
          <w:sz w:val="28"/>
          <w:szCs w:val="28"/>
        </w:rPr>
        <w:t>„</w:t>
      </w:r>
      <w:r>
        <w:rPr>
          <w:sz w:val="28"/>
          <w:szCs w:val="28"/>
        </w:rPr>
        <w:t>Шкали організаційного стресу</w:t>
      </w:r>
      <w:r w:rsidRPr="009400C9">
        <w:rPr>
          <w:sz w:val="28"/>
          <w:szCs w:val="28"/>
        </w:rPr>
        <w:t>”</w:t>
      </w:r>
      <w:r>
        <w:rPr>
          <w:sz w:val="28"/>
          <w:szCs w:val="28"/>
        </w:rPr>
        <w:t xml:space="preserve"> </w:t>
      </w:r>
      <w:r w:rsidRPr="001D455A">
        <w:rPr>
          <w:sz w:val="28"/>
          <w:szCs w:val="28"/>
        </w:rPr>
        <w:t>A.</w:t>
      </w:r>
      <w:r>
        <w:rPr>
          <w:sz w:val="28"/>
          <w:szCs w:val="28"/>
        </w:rPr>
        <w:t> </w:t>
      </w:r>
      <w:r w:rsidRPr="001D455A">
        <w:rPr>
          <w:sz w:val="28"/>
          <w:szCs w:val="28"/>
        </w:rPr>
        <w:t>McLean</w:t>
      </w:r>
      <w:r>
        <w:rPr>
          <w:sz w:val="28"/>
          <w:szCs w:val="28"/>
        </w:rPr>
        <w:t xml:space="preserve"> (російськомовна адаптація Н.Є. Водопьянової)</w:t>
      </w:r>
      <w:r w:rsidRPr="006A46F3">
        <w:rPr>
          <w:sz w:val="28"/>
          <w:szCs w:val="28"/>
        </w:rPr>
        <w:t xml:space="preserve"> [</w:t>
      </w:r>
      <w:r>
        <w:rPr>
          <w:sz w:val="28"/>
          <w:szCs w:val="28"/>
        </w:rPr>
        <w:t>37</w:t>
      </w:r>
      <w:r w:rsidRPr="006A46F3">
        <w:rPr>
          <w:sz w:val="28"/>
          <w:szCs w:val="28"/>
        </w:rPr>
        <w:t>]</w:t>
      </w:r>
      <w:r>
        <w:rPr>
          <w:sz w:val="28"/>
          <w:szCs w:val="28"/>
        </w:rPr>
        <w:t xml:space="preserve">. Дана шкала вимірює чутливість до </w:t>
      </w:r>
      <w:r>
        <w:rPr>
          <w:sz w:val="28"/>
          <w:szCs w:val="28"/>
        </w:rPr>
        <w:lastRenderedPageBreak/>
        <w:t>стресогенних факторів, дозволяє визначити загальний індекс організаційного стресу та п’ять додаткових показників: здатність до самопізнання (когнітивність), широта інтересів, прийняття цінностей інших, гнучкість поведінки, активність і продуктивність діяльності. Ці шкала передбачає оцінку респондентами ступеня погодженості з твердженнями від „абсолютно вірно</w:t>
      </w:r>
      <w:r w:rsidRPr="009400C9">
        <w:rPr>
          <w:sz w:val="28"/>
          <w:szCs w:val="28"/>
        </w:rPr>
        <w:t>”</w:t>
      </w:r>
      <w:r>
        <w:rPr>
          <w:sz w:val="28"/>
          <w:szCs w:val="28"/>
        </w:rPr>
        <w:t xml:space="preserve"> до „абсолютно невірно</w:t>
      </w:r>
      <w:r w:rsidRPr="009400C9">
        <w:rPr>
          <w:sz w:val="28"/>
          <w:szCs w:val="28"/>
        </w:rPr>
        <w:t>”</w:t>
      </w:r>
      <w:r>
        <w:rPr>
          <w:sz w:val="28"/>
          <w:szCs w:val="28"/>
        </w:rPr>
        <w:t>. Для аналізу результатів використовується кількісні показники за окремими шкалами та загальний індекс організаційного стресу.</w:t>
      </w:r>
    </w:p>
    <w:p w:rsidR="004E106F" w:rsidRDefault="004E106F" w:rsidP="004E106F">
      <w:pPr>
        <w:pStyle w:val="a6"/>
        <w:spacing w:after="0" w:line="360" w:lineRule="auto"/>
        <w:ind w:left="0" w:firstLine="709"/>
        <w:jc w:val="both"/>
        <w:rPr>
          <w:sz w:val="28"/>
          <w:szCs w:val="28"/>
        </w:rPr>
      </w:pPr>
      <w:r w:rsidRPr="00D14D87">
        <w:rPr>
          <w:sz w:val="28"/>
          <w:szCs w:val="28"/>
        </w:rPr>
        <w:t xml:space="preserve">2 етап дослідження </w:t>
      </w:r>
      <w:r>
        <w:rPr>
          <w:sz w:val="28"/>
          <w:szCs w:val="28"/>
        </w:rPr>
        <w:t>був спрямований на визначення стрес-факторів</w:t>
      </w:r>
      <w:r w:rsidRPr="00D14D87">
        <w:rPr>
          <w:sz w:val="28"/>
          <w:szCs w:val="28"/>
        </w:rPr>
        <w:t xml:space="preserve"> управлі</w:t>
      </w:r>
      <w:r>
        <w:rPr>
          <w:sz w:val="28"/>
          <w:szCs w:val="28"/>
        </w:rPr>
        <w:t xml:space="preserve">нської діяльності та аналіз </w:t>
      </w:r>
      <w:r w:rsidRPr="00D14D87">
        <w:rPr>
          <w:sz w:val="28"/>
          <w:szCs w:val="28"/>
        </w:rPr>
        <w:t xml:space="preserve">проявів організаційно-управлінського стресу у  </w:t>
      </w:r>
      <w:r w:rsidR="008E575C">
        <w:rPr>
          <w:sz w:val="28"/>
          <w:szCs w:val="28"/>
        </w:rPr>
        <w:t xml:space="preserve">керівників   </w:t>
      </w:r>
      <w:r w:rsidRPr="00D14D87">
        <w:rPr>
          <w:sz w:val="28"/>
          <w:szCs w:val="28"/>
        </w:rPr>
        <w:t>в процесі здійснення управлінської діяльності.</w:t>
      </w:r>
      <w:r>
        <w:rPr>
          <w:sz w:val="28"/>
          <w:szCs w:val="28"/>
        </w:rPr>
        <w:t xml:space="preserve"> На цьому етапі були використані наступні методи: анкетування, контент-аналіз та тестування. </w:t>
      </w:r>
    </w:p>
    <w:p w:rsidR="004E106F" w:rsidRPr="00425CF9" w:rsidRDefault="004E106F" w:rsidP="004E106F">
      <w:pPr>
        <w:spacing w:line="360" w:lineRule="auto"/>
        <w:ind w:firstLine="709"/>
        <w:jc w:val="both"/>
        <w:rPr>
          <w:sz w:val="28"/>
          <w:szCs w:val="28"/>
        </w:rPr>
      </w:pPr>
      <w:r w:rsidRPr="00425CF9">
        <w:rPr>
          <w:sz w:val="28"/>
          <w:szCs w:val="28"/>
        </w:rPr>
        <w:t>Для анкетування була обрана анкета В.М. Снеткова „Середовище організаційних проблем”, яка спрямована на виявлення проблем на різних рівнях (особистісний, рівень підрозділу та організації в цілому), що викликають стресові переживання, негативно впливають на продуктивність праці, психологічний клімат в колективі, психічне самопочуття [37]. Обробка результатів здійснюється за допомогою контент-аналізу відповідей респондентів, які інтерпретуються відповідно до модульно-функціональної моделі організації, що включає наступні модулі:</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м</w:t>
      </w:r>
      <w:r w:rsidRPr="006E0942">
        <w:rPr>
          <w:sz w:val="28"/>
          <w:szCs w:val="28"/>
        </w:rPr>
        <w:t xml:space="preserve">атеріально-технічний модуль </w:t>
      </w:r>
      <w:r>
        <w:rPr>
          <w:sz w:val="28"/>
          <w:szCs w:val="28"/>
        </w:rPr>
        <w:t>–</w:t>
      </w:r>
      <w:r w:rsidRPr="006E0942">
        <w:rPr>
          <w:sz w:val="28"/>
          <w:szCs w:val="28"/>
        </w:rPr>
        <w:t xml:space="preserve"> комплекс матеріально-технічного забезпечення діяльності організації: обладнання,</w:t>
      </w:r>
      <w:r>
        <w:rPr>
          <w:sz w:val="28"/>
          <w:szCs w:val="28"/>
        </w:rPr>
        <w:t xml:space="preserve"> транспорт, умови праці;</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к</w:t>
      </w:r>
      <w:r w:rsidRPr="006E0942">
        <w:rPr>
          <w:sz w:val="28"/>
          <w:szCs w:val="28"/>
        </w:rPr>
        <w:t xml:space="preserve">адровий модуль </w:t>
      </w:r>
      <w:r>
        <w:rPr>
          <w:sz w:val="28"/>
          <w:szCs w:val="28"/>
        </w:rPr>
        <w:t>–</w:t>
      </w:r>
      <w:r w:rsidRPr="006E0942">
        <w:rPr>
          <w:sz w:val="28"/>
          <w:szCs w:val="28"/>
        </w:rPr>
        <w:t xml:space="preserve"> політика організації в сфері трудових ресурсів: система відбору, навчання, розстановки та атестації персоналу, тр</w:t>
      </w:r>
      <w:r>
        <w:rPr>
          <w:sz w:val="28"/>
          <w:szCs w:val="28"/>
        </w:rPr>
        <w:t>удова мотивація та стимулювання;</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с</w:t>
      </w:r>
      <w:r w:rsidRPr="006E0942">
        <w:rPr>
          <w:sz w:val="28"/>
          <w:szCs w:val="28"/>
        </w:rPr>
        <w:t xml:space="preserve">оціально-психологічний модуль </w:t>
      </w:r>
      <w:r>
        <w:rPr>
          <w:sz w:val="28"/>
          <w:szCs w:val="28"/>
        </w:rPr>
        <w:t>–</w:t>
      </w:r>
      <w:r w:rsidRPr="006E0942">
        <w:rPr>
          <w:sz w:val="28"/>
          <w:szCs w:val="28"/>
        </w:rPr>
        <w:t xml:space="preserve"> морально-психол</w:t>
      </w:r>
      <w:r>
        <w:rPr>
          <w:sz w:val="28"/>
          <w:szCs w:val="28"/>
        </w:rPr>
        <w:t>огічний клімат в колективі, між</w:t>
      </w:r>
      <w:r w:rsidRPr="006E0942">
        <w:rPr>
          <w:sz w:val="28"/>
          <w:szCs w:val="28"/>
        </w:rPr>
        <w:t xml:space="preserve">особові відносини, що виникають </w:t>
      </w:r>
      <w:r>
        <w:rPr>
          <w:sz w:val="28"/>
          <w:szCs w:val="28"/>
        </w:rPr>
        <w:t>в процесі виробничої діяльності;</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lastRenderedPageBreak/>
        <w:t>у</w:t>
      </w:r>
      <w:r w:rsidRPr="006E0942">
        <w:rPr>
          <w:sz w:val="28"/>
          <w:szCs w:val="28"/>
        </w:rPr>
        <w:t xml:space="preserve">правлінський модуль </w:t>
      </w:r>
      <w:r w:rsidRPr="00425CF9">
        <w:rPr>
          <w:sz w:val="28"/>
          <w:szCs w:val="28"/>
        </w:rPr>
        <w:t>–</w:t>
      </w:r>
      <w:r w:rsidRPr="006E0942">
        <w:rPr>
          <w:sz w:val="28"/>
          <w:szCs w:val="28"/>
        </w:rPr>
        <w:t xml:space="preserve"> сукупність розподілу обов</w:t>
      </w:r>
      <w:r>
        <w:rPr>
          <w:sz w:val="28"/>
          <w:szCs w:val="28"/>
        </w:rPr>
        <w:t>’</w:t>
      </w:r>
      <w:r w:rsidRPr="006E0942">
        <w:rPr>
          <w:sz w:val="28"/>
          <w:szCs w:val="28"/>
        </w:rPr>
        <w:t>язків та повноважень, управлінська ієрархія, методи прийняття та узгодження управлінських рішень, стиль керівництва</w:t>
      </w:r>
      <w:r>
        <w:rPr>
          <w:sz w:val="28"/>
          <w:szCs w:val="28"/>
        </w:rPr>
        <w:t>;</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в</w:t>
      </w:r>
      <w:r w:rsidRPr="006E0942">
        <w:rPr>
          <w:sz w:val="28"/>
          <w:szCs w:val="28"/>
        </w:rPr>
        <w:t xml:space="preserve">иробничий модуль  </w:t>
      </w:r>
      <w:r>
        <w:rPr>
          <w:sz w:val="28"/>
          <w:szCs w:val="28"/>
        </w:rPr>
        <w:t>–</w:t>
      </w:r>
      <w:r w:rsidRPr="006E0942">
        <w:rPr>
          <w:sz w:val="28"/>
          <w:szCs w:val="28"/>
        </w:rPr>
        <w:t xml:space="preserve"> комплекс елементів, безпосередньо пов</w:t>
      </w:r>
      <w:r>
        <w:rPr>
          <w:sz w:val="28"/>
          <w:szCs w:val="28"/>
        </w:rPr>
        <w:t>’</w:t>
      </w:r>
      <w:r w:rsidRPr="006E0942">
        <w:rPr>
          <w:sz w:val="28"/>
          <w:szCs w:val="28"/>
        </w:rPr>
        <w:t>язаних з процесом виробництва</w:t>
      </w:r>
      <w:r>
        <w:rPr>
          <w:sz w:val="28"/>
          <w:szCs w:val="28"/>
        </w:rPr>
        <w:t>: технології, виробничі процеси;</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ф</w:t>
      </w:r>
      <w:r w:rsidRPr="006E0942">
        <w:rPr>
          <w:sz w:val="28"/>
          <w:szCs w:val="28"/>
        </w:rPr>
        <w:t xml:space="preserve">інансовий модуль </w:t>
      </w:r>
      <w:r>
        <w:rPr>
          <w:sz w:val="28"/>
          <w:szCs w:val="28"/>
        </w:rPr>
        <w:t>–</w:t>
      </w:r>
      <w:r w:rsidRPr="006E0942">
        <w:rPr>
          <w:sz w:val="28"/>
          <w:szCs w:val="28"/>
        </w:rPr>
        <w:t xml:space="preserve"> фінансові питання ор</w:t>
      </w:r>
      <w:r>
        <w:rPr>
          <w:sz w:val="28"/>
          <w:szCs w:val="28"/>
        </w:rPr>
        <w:t>ганізації та фінансова політика;</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і</w:t>
      </w:r>
      <w:r w:rsidRPr="006E0942">
        <w:rPr>
          <w:sz w:val="28"/>
          <w:szCs w:val="28"/>
        </w:rPr>
        <w:t xml:space="preserve">нформаційно-аналітичний модуль </w:t>
      </w:r>
      <w:r w:rsidRPr="00425CF9">
        <w:rPr>
          <w:sz w:val="28"/>
          <w:szCs w:val="28"/>
        </w:rPr>
        <w:t>–</w:t>
      </w:r>
      <w:r w:rsidRPr="006E0942">
        <w:rPr>
          <w:sz w:val="28"/>
          <w:szCs w:val="28"/>
        </w:rPr>
        <w:t xml:space="preserve"> особливості каналів передачі інформації, її зберігання та інформаційного забе</w:t>
      </w:r>
      <w:r>
        <w:rPr>
          <w:sz w:val="28"/>
          <w:szCs w:val="28"/>
        </w:rPr>
        <w:t>зпечення діяльності організації;</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м</w:t>
      </w:r>
      <w:r w:rsidRPr="006E0942">
        <w:rPr>
          <w:sz w:val="28"/>
          <w:szCs w:val="28"/>
        </w:rPr>
        <w:t xml:space="preserve">аркетинговий модуль </w:t>
      </w:r>
      <w:r w:rsidRPr="00425CF9">
        <w:rPr>
          <w:sz w:val="28"/>
          <w:szCs w:val="28"/>
        </w:rPr>
        <w:t>–</w:t>
      </w:r>
      <w:r w:rsidRPr="006E0942">
        <w:rPr>
          <w:sz w:val="28"/>
          <w:szCs w:val="28"/>
        </w:rPr>
        <w:t xml:space="preserve"> ведучі потреби споживачів та покупців, їх задоволення шляхом реалізації послуг, що здійснюються підприємством</w:t>
      </w:r>
      <w:r>
        <w:rPr>
          <w:sz w:val="28"/>
          <w:szCs w:val="28"/>
        </w:rPr>
        <w:t>;</w:t>
      </w:r>
    </w:p>
    <w:p w:rsidR="004E106F" w:rsidRPr="006E0942" w:rsidRDefault="004E106F" w:rsidP="00A5275F">
      <w:pPr>
        <w:pStyle w:val="a6"/>
        <w:numPr>
          <w:ilvl w:val="0"/>
          <w:numId w:val="6"/>
        </w:numPr>
        <w:tabs>
          <w:tab w:val="left" w:pos="993"/>
        </w:tabs>
        <w:spacing w:after="0" w:line="360" w:lineRule="auto"/>
        <w:ind w:left="0" w:firstLine="709"/>
        <w:jc w:val="both"/>
        <w:rPr>
          <w:sz w:val="28"/>
          <w:szCs w:val="28"/>
        </w:rPr>
      </w:pPr>
      <w:r>
        <w:rPr>
          <w:sz w:val="28"/>
          <w:szCs w:val="28"/>
        </w:rPr>
        <w:t>з</w:t>
      </w:r>
      <w:r w:rsidRPr="006E0942">
        <w:rPr>
          <w:sz w:val="28"/>
          <w:szCs w:val="28"/>
        </w:rPr>
        <w:t xml:space="preserve">овнішній модуль </w:t>
      </w:r>
      <w:r>
        <w:rPr>
          <w:sz w:val="28"/>
          <w:szCs w:val="28"/>
        </w:rPr>
        <w:t>–</w:t>
      </w:r>
      <w:r w:rsidRPr="006E0942">
        <w:rPr>
          <w:sz w:val="28"/>
          <w:szCs w:val="28"/>
        </w:rPr>
        <w:t xml:space="preserve"> елементи макросередовища, що впливають на життєдіяльність компанії: сировина, паливо, відносини з державними структурами, п</w:t>
      </w:r>
      <w:r>
        <w:rPr>
          <w:sz w:val="28"/>
          <w:szCs w:val="28"/>
        </w:rPr>
        <w:t>олітичні настрої в країні і т. д.</w:t>
      </w:r>
    </w:p>
    <w:p w:rsidR="004E106F" w:rsidRDefault="004E106F" w:rsidP="004E106F">
      <w:pPr>
        <w:spacing w:line="360" w:lineRule="auto"/>
        <w:ind w:firstLine="709"/>
        <w:jc w:val="both"/>
        <w:rPr>
          <w:sz w:val="28"/>
          <w:szCs w:val="28"/>
        </w:rPr>
      </w:pPr>
      <w:r>
        <w:rPr>
          <w:sz w:val="28"/>
          <w:szCs w:val="28"/>
        </w:rPr>
        <w:t xml:space="preserve">З метою виявлення робочих стрес-факторів управлінської діяльності  була використана </w:t>
      </w:r>
      <w:r w:rsidRPr="00425CF9">
        <w:rPr>
          <w:sz w:val="28"/>
          <w:szCs w:val="28"/>
        </w:rPr>
        <w:t>„</w:t>
      </w:r>
      <w:r>
        <w:rPr>
          <w:sz w:val="28"/>
          <w:szCs w:val="28"/>
        </w:rPr>
        <w:t>Методика експрес-діагностики стресогенних факторів в діяльності керівника</w:t>
      </w:r>
      <w:r w:rsidRPr="009400C9">
        <w:rPr>
          <w:sz w:val="28"/>
          <w:szCs w:val="28"/>
        </w:rPr>
        <w:t>”</w:t>
      </w:r>
      <w:r>
        <w:rPr>
          <w:sz w:val="28"/>
          <w:szCs w:val="28"/>
        </w:rPr>
        <w:t xml:space="preserve"> І.Д. Ладанова, В.А. Уразаєва</w:t>
      </w:r>
      <w:r w:rsidRPr="006A46F3">
        <w:rPr>
          <w:sz w:val="28"/>
          <w:szCs w:val="28"/>
        </w:rPr>
        <w:t xml:space="preserve"> [</w:t>
      </w:r>
      <w:r>
        <w:rPr>
          <w:sz w:val="28"/>
          <w:szCs w:val="28"/>
        </w:rPr>
        <w:t>37</w:t>
      </w:r>
      <w:r w:rsidRPr="006A46F3">
        <w:rPr>
          <w:sz w:val="28"/>
          <w:szCs w:val="28"/>
        </w:rPr>
        <w:t>]</w:t>
      </w:r>
      <w:r>
        <w:rPr>
          <w:sz w:val="28"/>
          <w:szCs w:val="28"/>
        </w:rPr>
        <w:t xml:space="preserve">. Опитувальник містить 12 питань, які передбачають оцінку частоти прояву наведених тверджень в професійній діяльності керівників. Інтерпретація результатів здійснюється підрахунком отриманих балів  за окремими шкалами: конфліктність комунікацій, стреси робочих перевантажень, інформаційний стрес, стреси </w:t>
      </w:r>
      <w:r w:rsidRPr="00425CF9">
        <w:rPr>
          <w:sz w:val="28"/>
          <w:szCs w:val="28"/>
        </w:rPr>
        <w:t>„</w:t>
      </w:r>
      <w:r>
        <w:rPr>
          <w:sz w:val="28"/>
          <w:szCs w:val="28"/>
        </w:rPr>
        <w:t>вертикальних</w:t>
      </w:r>
      <w:r w:rsidRPr="009400C9">
        <w:rPr>
          <w:sz w:val="28"/>
          <w:szCs w:val="28"/>
        </w:rPr>
        <w:t>”</w:t>
      </w:r>
      <w:r>
        <w:rPr>
          <w:sz w:val="28"/>
          <w:szCs w:val="28"/>
        </w:rPr>
        <w:t xml:space="preserve"> комунікацій. Таким чином, методика дозволяє виявити окремі сфери управлінської діяльності, які викликають найбільшу напруженість і можуть викликати професійних стрес у </w:t>
      </w:r>
      <w:r w:rsidR="008E575C">
        <w:rPr>
          <w:sz w:val="28"/>
          <w:szCs w:val="28"/>
        </w:rPr>
        <w:t xml:space="preserve">керівників.   </w:t>
      </w:r>
    </w:p>
    <w:p w:rsidR="004E106F" w:rsidRDefault="004E106F" w:rsidP="004E106F">
      <w:pPr>
        <w:spacing w:line="360" w:lineRule="auto"/>
        <w:ind w:firstLine="709"/>
        <w:jc w:val="both"/>
        <w:rPr>
          <w:sz w:val="28"/>
          <w:szCs w:val="28"/>
        </w:rPr>
      </w:pPr>
      <w:r>
        <w:rPr>
          <w:sz w:val="28"/>
          <w:szCs w:val="28"/>
        </w:rPr>
        <w:t xml:space="preserve">Для оцінки рівня рольового конфлікту  була застосована </w:t>
      </w:r>
      <w:r w:rsidRPr="00425CF9">
        <w:rPr>
          <w:sz w:val="28"/>
          <w:szCs w:val="28"/>
        </w:rPr>
        <w:t>„</w:t>
      </w:r>
      <w:r>
        <w:rPr>
          <w:sz w:val="28"/>
          <w:szCs w:val="28"/>
        </w:rPr>
        <w:t>Методика діагностики рольового конфлікту в діяльності керівника</w:t>
      </w:r>
      <w:r w:rsidRPr="009400C9">
        <w:rPr>
          <w:sz w:val="28"/>
          <w:szCs w:val="28"/>
        </w:rPr>
        <w:t>”</w:t>
      </w:r>
      <w:r>
        <w:rPr>
          <w:sz w:val="28"/>
          <w:szCs w:val="28"/>
        </w:rPr>
        <w:t xml:space="preserve"> С.І. Єріна, яка дозволяє діагностувати наявність психологічного конфлікту при виконанні менеджерами соціальної ролі в умовах перехресних очікувань щодо них як управлінців [163]. Опитувальник складається з 39 тверджень, які </w:t>
      </w:r>
      <w:r>
        <w:rPr>
          <w:sz w:val="28"/>
          <w:szCs w:val="28"/>
        </w:rPr>
        <w:lastRenderedPageBreak/>
        <w:t xml:space="preserve">респонденти повинні оцінити за ступенем їх прояву у власній професійній діяльності. Інтерпретація результатів передбачала переведення сирих балів в стандартні та визначення загальної суми балів, яка характеризує ступінь прояву рольового конфлікту в управлінській діяльності. Подальший контент-аналіз відповідей дозволяє визначити тип рольового конфлікту та виявити найбільш конфліктогенні фактори: різні очікування від груп </w:t>
      </w:r>
      <w:r w:rsidRPr="00425CF9">
        <w:rPr>
          <w:sz w:val="28"/>
          <w:szCs w:val="28"/>
        </w:rPr>
        <w:t>„</w:t>
      </w:r>
      <w:r>
        <w:rPr>
          <w:sz w:val="28"/>
          <w:szCs w:val="28"/>
        </w:rPr>
        <w:t>зверху</w:t>
      </w:r>
      <w:r w:rsidRPr="009400C9">
        <w:rPr>
          <w:sz w:val="28"/>
          <w:szCs w:val="28"/>
        </w:rPr>
        <w:t>”</w:t>
      </w:r>
      <w:r>
        <w:rPr>
          <w:sz w:val="28"/>
          <w:szCs w:val="28"/>
        </w:rPr>
        <w:t xml:space="preserve"> та </w:t>
      </w:r>
      <w:r w:rsidRPr="00425CF9">
        <w:rPr>
          <w:sz w:val="28"/>
          <w:szCs w:val="28"/>
        </w:rPr>
        <w:t>„</w:t>
      </w:r>
      <w:r>
        <w:rPr>
          <w:sz w:val="28"/>
          <w:szCs w:val="28"/>
        </w:rPr>
        <w:t>знизу</w:t>
      </w:r>
      <w:r w:rsidRPr="009400C9">
        <w:rPr>
          <w:sz w:val="28"/>
          <w:szCs w:val="28"/>
        </w:rPr>
        <w:t>”</w:t>
      </w:r>
      <w:r>
        <w:rPr>
          <w:sz w:val="28"/>
          <w:szCs w:val="28"/>
        </w:rPr>
        <w:t xml:space="preserve">, умови здійснення управлінської діяльності, виконання рольових вимог керівниками, неузгодженість, багатомірність рольового діапазону, власні вимоги щодо ролі керівника. </w:t>
      </w:r>
    </w:p>
    <w:p w:rsidR="004E106F" w:rsidRDefault="004E106F" w:rsidP="004E106F">
      <w:pPr>
        <w:pStyle w:val="a6"/>
        <w:spacing w:after="0" w:line="360" w:lineRule="auto"/>
        <w:ind w:left="0" w:firstLine="709"/>
        <w:jc w:val="both"/>
        <w:rPr>
          <w:sz w:val="28"/>
          <w:szCs w:val="28"/>
        </w:rPr>
      </w:pPr>
      <w:r>
        <w:rPr>
          <w:sz w:val="28"/>
          <w:szCs w:val="28"/>
        </w:rPr>
        <w:t xml:space="preserve">На третьому етапі дослідження були проаналізовані соціально-психологічні детермінанти, які впливають на рівень розвитку організаційно-управлінського стресу у </w:t>
      </w:r>
      <w:r w:rsidR="008E575C">
        <w:rPr>
          <w:sz w:val="28"/>
          <w:szCs w:val="28"/>
        </w:rPr>
        <w:t xml:space="preserve">керівників   соціальних закладів    </w:t>
      </w:r>
      <w:r>
        <w:rPr>
          <w:sz w:val="28"/>
          <w:szCs w:val="28"/>
        </w:rPr>
        <w:t>(вік, стать, стаж роботи, стресостійкість, соціально-психологічна адаптивність особистості,</w:t>
      </w:r>
      <w:r w:rsidRPr="00712766">
        <w:rPr>
          <w:sz w:val="28"/>
          <w:szCs w:val="28"/>
        </w:rPr>
        <w:t xml:space="preserve"> </w:t>
      </w:r>
      <w:r>
        <w:rPr>
          <w:sz w:val="28"/>
          <w:szCs w:val="28"/>
        </w:rPr>
        <w:t>моделі поведінки у фруструючих ситуаціях, вибір копінг-стратегії подолання стресів).</w:t>
      </w:r>
    </w:p>
    <w:p w:rsidR="004E106F" w:rsidRDefault="004E106F" w:rsidP="004E106F">
      <w:pPr>
        <w:pStyle w:val="a6"/>
        <w:spacing w:after="0" w:line="360" w:lineRule="auto"/>
        <w:ind w:left="0" w:firstLine="709"/>
        <w:jc w:val="both"/>
        <w:rPr>
          <w:sz w:val="28"/>
          <w:szCs w:val="28"/>
        </w:rPr>
      </w:pPr>
      <w:r>
        <w:rPr>
          <w:sz w:val="28"/>
          <w:szCs w:val="28"/>
        </w:rPr>
        <w:t>Соціально-демографічні характеристики (вік, стать) та стаж роботи на керівній посаді респондентів фіксувалися за допомогою картки, наведеної в анкетах. Інші соціально-психологічні характеристики респондентів були досліджені за допомогою тестових методик.</w:t>
      </w:r>
    </w:p>
    <w:p w:rsidR="004E106F" w:rsidRPr="00850650" w:rsidRDefault="004E106F" w:rsidP="004E106F">
      <w:pPr>
        <w:pStyle w:val="a6"/>
        <w:spacing w:after="0" w:line="360" w:lineRule="auto"/>
        <w:ind w:left="0" w:firstLine="709"/>
        <w:jc w:val="both"/>
        <w:rPr>
          <w:sz w:val="28"/>
          <w:szCs w:val="28"/>
          <w:lang w:val="uk-UA"/>
        </w:rPr>
      </w:pPr>
      <w:r>
        <w:rPr>
          <w:sz w:val="28"/>
          <w:szCs w:val="28"/>
        </w:rPr>
        <w:t xml:space="preserve">Для вивчення стресостійкості була використана методика </w:t>
      </w:r>
      <w:r w:rsidRPr="00425CF9">
        <w:rPr>
          <w:sz w:val="28"/>
          <w:szCs w:val="28"/>
        </w:rPr>
        <w:t>„</w:t>
      </w:r>
      <w:r>
        <w:rPr>
          <w:sz w:val="28"/>
          <w:szCs w:val="28"/>
        </w:rPr>
        <w:t>Тест на стресостійкість</w:t>
      </w:r>
      <w:r w:rsidRPr="009400C9">
        <w:rPr>
          <w:sz w:val="28"/>
          <w:szCs w:val="28"/>
        </w:rPr>
        <w:t>”</w:t>
      </w:r>
      <w:r>
        <w:rPr>
          <w:sz w:val="28"/>
          <w:szCs w:val="28"/>
        </w:rPr>
        <w:t xml:space="preserve"> Ю.В. Щербатих, що містить 6 груп питань з переліком стресогенних факторів, вплив яких необхід</w:t>
      </w:r>
      <w:r w:rsidR="00850650">
        <w:rPr>
          <w:sz w:val="28"/>
          <w:szCs w:val="28"/>
        </w:rPr>
        <w:t>но оцінити за 10-бальною шкалою</w:t>
      </w:r>
      <w:r w:rsidR="00850650">
        <w:rPr>
          <w:sz w:val="28"/>
          <w:szCs w:val="28"/>
          <w:lang w:val="uk-UA"/>
        </w:rPr>
        <w:t xml:space="preserve">. </w:t>
      </w:r>
      <w:r w:rsidRPr="00850650">
        <w:rPr>
          <w:sz w:val="28"/>
          <w:szCs w:val="28"/>
          <w:lang w:val="uk-UA"/>
        </w:rPr>
        <w:t xml:space="preserve">Тест дозволяє оцінити загальний рівень стресочутливості – показник, обернений стресостійкості, та динамічну стресочутливість, яка включає наступні шкали: </w:t>
      </w:r>
    </w:p>
    <w:p w:rsidR="004E106F" w:rsidRDefault="004E106F" w:rsidP="00A5275F">
      <w:pPr>
        <w:pStyle w:val="a6"/>
        <w:numPr>
          <w:ilvl w:val="0"/>
          <w:numId w:val="9"/>
        </w:numPr>
        <w:tabs>
          <w:tab w:val="left" w:pos="993"/>
        </w:tabs>
        <w:spacing w:after="0" w:line="360" w:lineRule="auto"/>
        <w:ind w:left="0" w:firstLine="709"/>
        <w:jc w:val="both"/>
        <w:rPr>
          <w:sz w:val="28"/>
          <w:szCs w:val="28"/>
        </w:rPr>
      </w:pPr>
      <w:r>
        <w:rPr>
          <w:sz w:val="28"/>
          <w:szCs w:val="28"/>
        </w:rPr>
        <w:t>підвищена реакція на обставини, на які не можливо впливати</w:t>
      </w:r>
      <w:r w:rsidRPr="009400C9">
        <w:rPr>
          <w:sz w:val="28"/>
          <w:szCs w:val="28"/>
        </w:rPr>
        <w:t>;</w:t>
      </w:r>
      <w:r>
        <w:rPr>
          <w:sz w:val="28"/>
          <w:szCs w:val="28"/>
        </w:rPr>
        <w:t xml:space="preserve"> </w:t>
      </w:r>
    </w:p>
    <w:p w:rsidR="004E106F" w:rsidRDefault="004E106F" w:rsidP="00A5275F">
      <w:pPr>
        <w:pStyle w:val="a6"/>
        <w:numPr>
          <w:ilvl w:val="0"/>
          <w:numId w:val="9"/>
        </w:numPr>
        <w:tabs>
          <w:tab w:val="left" w:pos="993"/>
        </w:tabs>
        <w:spacing w:after="0" w:line="360" w:lineRule="auto"/>
        <w:ind w:left="0" w:firstLine="709"/>
        <w:jc w:val="both"/>
        <w:rPr>
          <w:sz w:val="28"/>
          <w:szCs w:val="28"/>
        </w:rPr>
      </w:pPr>
      <w:r>
        <w:rPr>
          <w:sz w:val="28"/>
          <w:szCs w:val="28"/>
        </w:rPr>
        <w:t>схильність ускладнювати ситуації</w:t>
      </w:r>
      <w:r>
        <w:rPr>
          <w:sz w:val="28"/>
          <w:szCs w:val="28"/>
          <w:lang w:val="en-US"/>
        </w:rPr>
        <w:t>;</w:t>
      </w:r>
    </w:p>
    <w:p w:rsidR="004E106F" w:rsidRDefault="004E106F" w:rsidP="00A5275F">
      <w:pPr>
        <w:pStyle w:val="a6"/>
        <w:numPr>
          <w:ilvl w:val="0"/>
          <w:numId w:val="9"/>
        </w:numPr>
        <w:tabs>
          <w:tab w:val="left" w:pos="993"/>
        </w:tabs>
        <w:spacing w:after="0" w:line="360" w:lineRule="auto"/>
        <w:ind w:left="0" w:firstLine="709"/>
        <w:jc w:val="both"/>
        <w:rPr>
          <w:sz w:val="28"/>
          <w:szCs w:val="28"/>
        </w:rPr>
      </w:pPr>
      <w:r>
        <w:rPr>
          <w:sz w:val="28"/>
          <w:szCs w:val="28"/>
        </w:rPr>
        <w:t>схильність до психосоматичних захворювань</w:t>
      </w:r>
      <w:r>
        <w:rPr>
          <w:sz w:val="28"/>
          <w:szCs w:val="28"/>
          <w:lang w:val="en-US"/>
        </w:rPr>
        <w:t>;</w:t>
      </w:r>
    </w:p>
    <w:p w:rsidR="004E106F" w:rsidRDefault="004E106F" w:rsidP="00A5275F">
      <w:pPr>
        <w:pStyle w:val="a6"/>
        <w:numPr>
          <w:ilvl w:val="0"/>
          <w:numId w:val="9"/>
        </w:numPr>
        <w:tabs>
          <w:tab w:val="left" w:pos="993"/>
        </w:tabs>
        <w:spacing w:after="0" w:line="360" w:lineRule="auto"/>
        <w:ind w:left="0" w:firstLine="709"/>
        <w:jc w:val="both"/>
        <w:rPr>
          <w:sz w:val="28"/>
          <w:szCs w:val="28"/>
        </w:rPr>
      </w:pPr>
      <w:r>
        <w:rPr>
          <w:sz w:val="28"/>
          <w:szCs w:val="28"/>
        </w:rPr>
        <w:t>деструктивні засоби подолання стресу</w:t>
      </w:r>
      <w:r>
        <w:rPr>
          <w:sz w:val="28"/>
          <w:szCs w:val="28"/>
          <w:lang w:val="en-US"/>
        </w:rPr>
        <w:t>;</w:t>
      </w:r>
    </w:p>
    <w:p w:rsidR="004E106F" w:rsidRDefault="004E106F" w:rsidP="00A5275F">
      <w:pPr>
        <w:pStyle w:val="a6"/>
        <w:numPr>
          <w:ilvl w:val="0"/>
          <w:numId w:val="9"/>
        </w:numPr>
        <w:tabs>
          <w:tab w:val="left" w:pos="993"/>
        </w:tabs>
        <w:spacing w:after="0" w:line="360" w:lineRule="auto"/>
        <w:ind w:left="0" w:firstLine="709"/>
        <w:jc w:val="both"/>
        <w:rPr>
          <w:sz w:val="28"/>
          <w:szCs w:val="28"/>
        </w:rPr>
      </w:pPr>
      <w:r>
        <w:rPr>
          <w:sz w:val="28"/>
          <w:szCs w:val="28"/>
        </w:rPr>
        <w:t>конструктивні засоби подолання стресу.</w:t>
      </w:r>
    </w:p>
    <w:p w:rsidR="004E106F" w:rsidRDefault="004E106F" w:rsidP="004E106F">
      <w:pPr>
        <w:pStyle w:val="a6"/>
        <w:spacing w:after="0" w:line="360" w:lineRule="auto"/>
        <w:ind w:left="0" w:firstLine="709"/>
        <w:jc w:val="both"/>
        <w:rPr>
          <w:sz w:val="28"/>
          <w:szCs w:val="28"/>
        </w:rPr>
      </w:pPr>
      <w:r>
        <w:rPr>
          <w:sz w:val="28"/>
          <w:szCs w:val="28"/>
        </w:rPr>
        <w:lastRenderedPageBreak/>
        <w:t xml:space="preserve">Для оцінки професійної психологічної адаптації </w:t>
      </w:r>
      <w:r w:rsidR="008E575C">
        <w:rPr>
          <w:sz w:val="28"/>
          <w:szCs w:val="28"/>
        </w:rPr>
        <w:t xml:space="preserve">керівників   </w:t>
      </w:r>
      <w:r>
        <w:rPr>
          <w:sz w:val="28"/>
          <w:szCs w:val="28"/>
        </w:rPr>
        <w:t xml:space="preserve">до фізіологічних, професійних, соціальних компонентів професійної середи був застосований </w:t>
      </w:r>
      <w:r w:rsidRPr="00425CF9">
        <w:rPr>
          <w:sz w:val="28"/>
          <w:szCs w:val="28"/>
        </w:rPr>
        <w:t>„</w:t>
      </w:r>
      <w:r>
        <w:rPr>
          <w:sz w:val="28"/>
          <w:szCs w:val="28"/>
        </w:rPr>
        <w:t>Опитувальник для оцінки соціально-психологічної професійної адаптації</w:t>
      </w:r>
      <w:r w:rsidRPr="009400C9">
        <w:rPr>
          <w:sz w:val="28"/>
          <w:szCs w:val="28"/>
        </w:rPr>
        <w:t>”</w:t>
      </w:r>
      <w:r>
        <w:rPr>
          <w:sz w:val="28"/>
          <w:szCs w:val="28"/>
        </w:rPr>
        <w:t xml:space="preserve"> М.А. Дмітрієвої, який містить 59 тверджень з альтернативними варіантами відповідей </w:t>
      </w:r>
      <w:r w:rsidRPr="006A46F3">
        <w:rPr>
          <w:sz w:val="28"/>
          <w:szCs w:val="28"/>
        </w:rPr>
        <w:t>[</w:t>
      </w:r>
      <w:r>
        <w:rPr>
          <w:sz w:val="28"/>
          <w:szCs w:val="28"/>
        </w:rPr>
        <w:t>130</w:t>
      </w:r>
      <w:r w:rsidRPr="006A46F3">
        <w:rPr>
          <w:sz w:val="28"/>
          <w:szCs w:val="28"/>
        </w:rPr>
        <w:t>]</w:t>
      </w:r>
      <w:r>
        <w:rPr>
          <w:sz w:val="28"/>
          <w:szCs w:val="28"/>
        </w:rPr>
        <w:t>. Методика дозволяє виявити загальний рівень соціально-психологічної адаптації (сума балів за всіма твердженнями) та основні джерела дезадаптації (сума балів за окремими оціночними шкалами відповідно до ключа): ставлення до об’єднання (велика група), взаємини між робітниками,  задоволеність власними положенням в колективі, оцінка колективізму, ставлення до праці (задоволеність роботою), задоволеність умовами праці, взаємини в малій групі, задоволеність собою на роботі, ставлення до керівника.</w:t>
      </w:r>
    </w:p>
    <w:p w:rsidR="004E106F" w:rsidRDefault="004E106F" w:rsidP="004E106F">
      <w:pPr>
        <w:pStyle w:val="a6"/>
        <w:spacing w:after="0" w:line="360" w:lineRule="auto"/>
        <w:ind w:left="0" w:firstLine="709"/>
        <w:jc w:val="both"/>
        <w:rPr>
          <w:sz w:val="28"/>
          <w:szCs w:val="28"/>
        </w:rPr>
      </w:pPr>
      <w:r>
        <w:rPr>
          <w:sz w:val="28"/>
          <w:szCs w:val="28"/>
        </w:rPr>
        <w:t xml:space="preserve">Стабілізуючим фактором для підтримки психосоціальної адаптації в період стресу є долаюча поведінка або копінг-стратегія. За допомогою </w:t>
      </w:r>
      <w:r w:rsidRPr="00425CF9">
        <w:rPr>
          <w:sz w:val="28"/>
          <w:szCs w:val="28"/>
        </w:rPr>
        <w:t>„</w:t>
      </w:r>
      <w:r>
        <w:rPr>
          <w:sz w:val="28"/>
          <w:szCs w:val="28"/>
        </w:rPr>
        <w:t>Методики для оцінки стратегії та моделей долаючої поведінки</w:t>
      </w:r>
      <w:r w:rsidRPr="009400C9">
        <w:rPr>
          <w:sz w:val="28"/>
          <w:szCs w:val="28"/>
        </w:rPr>
        <w:t>”</w:t>
      </w:r>
      <w:r>
        <w:rPr>
          <w:sz w:val="28"/>
          <w:szCs w:val="28"/>
        </w:rPr>
        <w:t xml:space="preserve"> Н.Є. Водопьянової, О.С. Старченкової</w:t>
      </w:r>
      <w:r w:rsidRPr="006A46F3">
        <w:rPr>
          <w:sz w:val="28"/>
          <w:szCs w:val="28"/>
        </w:rPr>
        <w:t xml:space="preserve"> </w:t>
      </w:r>
      <w:r>
        <w:rPr>
          <w:sz w:val="28"/>
          <w:szCs w:val="28"/>
        </w:rPr>
        <w:t xml:space="preserve"> у респондентів була визначена ступінь переваги тієї чи іншої моделі поведінки в стресовій ситуації: асертивні дії, вступ до соціального контакту, пошук соціальної підтримки, обережні дії, імпульсивні дії, уникання, непрямі дії, асоціальні дії, агресивні дії [130]. Методика  передбачає  оцінку  респондентами  54  тверджень  за    5-бальною шкалою від абсолютної згоди до абсолютної незгоди та інтерпретацію результатів шляхом підрахування балів за кожною шкалою відповідно до ключа. Дана методика дозволяє також визначити індивідуальний </w:t>
      </w:r>
      <w:r w:rsidRPr="00425CF9">
        <w:rPr>
          <w:sz w:val="28"/>
          <w:szCs w:val="28"/>
        </w:rPr>
        <w:t>„</w:t>
      </w:r>
      <w:r>
        <w:rPr>
          <w:sz w:val="28"/>
          <w:szCs w:val="28"/>
        </w:rPr>
        <w:t>портрет</w:t>
      </w:r>
      <w:r w:rsidRPr="009400C9">
        <w:rPr>
          <w:sz w:val="28"/>
          <w:szCs w:val="28"/>
        </w:rPr>
        <w:t>”</w:t>
      </w:r>
      <w:r>
        <w:rPr>
          <w:sz w:val="28"/>
          <w:szCs w:val="28"/>
        </w:rPr>
        <w:t xml:space="preserve"> моделей долаючої поведінки, яка відображає ступінь вираження (перевагу) кожної з 9 моделей поведінки у конкретної особи. Для цього розраховується доля (у %) кожної моделі поведінки відносно всіх 9 субшкал за  формулою:    </w:t>
      </w:r>
    </w:p>
    <w:p w:rsidR="004E106F" w:rsidRDefault="004E106F" w:rsidP="004E106F">
      <w:pPr>
        <w:pStyle w:val="a6"/>
        <w:spacing w:after="0" w:line="360" w:lineRule="auto"/>
        <w:ind w:left="0" w:firstLine="709"/>
        <w:rPr>
          <w:sz w:val="28"/>
          <w:szCs w:val="28"/>
        </w:rPr>
      </w:pPr>
      <w:r>
        <w:rPr>
          <w:sz w:val="28"/>
          <w:szCs w:val="28"/>
        </w:rPr>
        <w:t xml:space="preserve">                                         М (%) = (</w:t>
      </w:r>
      <w:r>
        <w:rPr>
          <w:sz w:val="28"/>
          <w:szCs w:val="28"/>
          <w:lang w:val="en-US"/>
        </w:rPr>
        <w:t>N</w:t>
      </w:r>
      <w:r>
        <w:rPr>
          <w:sz w:val="28"/>
          <w:szCs w:val="28"/>
          <w:vertAlign w:val="subscript"/>
          <w:lang w:val="en-US"/>
        </w:rPr>
        <w:t>n</w:t>
      </w:r>
      <w:r w:rsidRPr="00AF1586">
        <w:rPr>
          <w:sz w:val="28"/>
          <w:szCs w:val="28"/>
        </w:rPr>
        <w:t xml:space="preserve"> </w:t>
      </w:r>
      <w:r w:rsidRPr="003B1D98">
        <w:rPr>
          <w:sz w:val="28"/>
          <w:szCs w:val="28"/>
        </w:rPr>
        <w:t>∙</w:t>
      </w:r>
      <w:r w:rsidRPr="00AF1586">
        <w:rPr>
          <w:sz w:val="28"/>
          <w:szCs w:val="28"/>
        </w:rPr>
        <w:t xml:space="preserve"> 100</w:t>
      </w:r>
      <w:r>
        <w:rPr>
          <w:sz w:val="28"/>
          <w:szCs w:val="28"/>
        </w:rPr>
        <w:t>) </w:t>
      </w:r>
      <w:r w:rsidRPr="00AF1586">
        <w:rPr>
          <w:sz w:val="28"/>
          <w:szCs w:val="28"/>
        </w:rPr>
        <w:t>:</w:t>
      </w:r>
      <w:r>
        <w:rPr>
          <w:sz w:val="28"/>
          <w:szCs w:val="28"/>
        </w:rPr>
        <w:t> </w:t>
      </w:r>
      <w:r>
        <w:rPr>
          <w:sz w:val="28"/>
          <w:szCs w:val="28"/>
          <w:lang w:val="en-US"/>
        </w:rPr>
        <w:t>S</w:t>
      </w:r>
      <w:r w:rsidRPr="00AF1586">
        <w:rPr>
          <w:sz w:val="28"/>
          <w:szCs w:val="28"/>
        </w:rPr>
        <w:t>,</w:t>
      </w:r>
      <w:r>
        <w:rPr>
          <w:sz w:val="28"/>
          <w:szCs w:val="28"/>
        </w:rPr>
        <w:t xml:space="preserve">                                    (2.1)</w:t>
      </w:r>
    </w:p>
    <w:p w:rsidR="004E106F" w:rsidRDefault="004E106F" w:rsidP="004E106F">
      <w:pPr>
        <w:pStyle w:val="a6"/>
        <w:spacing w:after="0" w:line="360" w:lineRule="auto"/>
        <w:ind w:left="0" w:firstLine="709"/>
        <w:jc w:val="both"/>
        <w:rPr>
          <w:sz w:val="28"/>
          <w:szCs w:val="28"/>
        </w:rPr>
      </w:pPr>
      <w:r>
        <w:rPr>
          <w:sz w:val="28"/>
          <w:szCs w:val="28"/>
          <w:lang w:val="en-US"/>
        </w:rPr>
        <w:t>N</w:t>
      </w:r>
      <w:r>
        <w:rPr>
          <w:sz w:val="28"/>
          <w:szCs w:val="28"/>
          <w:vertAlign w:val="subscript"/>
          <w:lang w:val="en-US"/>
        </w:rPr>
        <w:t>n</w:t>
      </w:r>
      <w:r w:rsidRPr="00AF1586">
        <w:rPr>
          <w:sz w:val="28"/>
          <w:szCs w:val="28"/>
        </w:rPr>
        <w:t xml:space="preserve"> </w:t>
      </w:r>
      <w:r>
        <w:rPr>
          <w:sz w:val="28"/>
          <w:szCs w:val="28"/>
        </w:rPr>
        <w:t>-  кількісне значення, отримане за кожною субшкалою (</w:t>
      </w:r>
      <w:r>
        <w:rPr>
          <w:sz w:val="28"/>
          <w:szCs w:val="28"/>
          <w:lang w:val="en-US"/>
        </w:rPr>
        <w:t>n</w:t>
      </w:r>
      <w:r w:rsidRPr="00AF1586">
        <w:rPr>
          <w:sz w:val="28"/>
          <w:szCs w:val="28"/>
        </w:rPr>
        <w:t xml:space="preserve"> </w:t>
      </w:r>
      <w:r>
        <w:rPr>
          <w:sz w:val="28"/>
          <w:szCs w:val="28"/>
        </w:rPr>
        <w:t xml:space="preserve">= 1…9), </w:t>
      </w:r>
    </w:p>
    <w:p w:rsidR="004E106F" w:rsidRDefault="004E106F" w:rsidP="004E106F">
      <w:pPr>
        <w:pStyle w:val="a6"/>
        <w:spacing w:after="0" w:line="360" w:lineRule="auto"/>
        <w:ind w:left="0" w:firstLine="709"/>
        <w:jc w:val="both"/>
        <w:rPr>
          <w:sz w:val="28"/>
          <w:szCs w:val="28"/>
        </w:rPr>
      </w:pPr>
      <w:r>
        <w:rPr>
          <w:sz w:val="28"/>
          <w:szCs w:val="28"/>
          <w:lang w:val="en-US"/>
        </w:rPr>
        <w:t>S</w:t>
      </w:r>
      <w:r w:rsidRPr="00AF1586">
        <w:rPr>
          <w:sz w:val="28"/>
          <w:szCs w:val="28"/>
        </w:rPr>
        <w:t xml:space="preserve"> – </w:t>
      </w:r>
      <w:r>
        <w:rPr>
          <w:sz w:val="28"/>
          <w:szCs w:val="28"/>
        </w:rPr>
        <w:t xml:space="preserve">сума показників всіх 9 субшкал. </w:t>
      </w:r>
    </w:p>
    <w:p w:rsidR="004E106F" w:rsidRDefault="004E106F" w:rsidP="004E106F">
      <w:pPr>
        <w:pStyle w:val="a6"/>
        <w:spacing w:after="0" w:line="360" w:lineRule="auto"/>
        <w:ind w:left="0" w:firstLine="709"/>
        <w:jc w:val="both"/>
        <w:rPr>
          <w:sz w:val="28"/>
          <w:szCs w:val="28"/>
        </w:rPr>
      </w:pPr>
      <w:r>
        <w:rPr>
          <w:sz w:val="28"/>
          <w:szCs w:val="28"/>
        </w:rPr>
        <w:lastRenderedPageBreak/>
        <w:t>Згідно концепції С. Хобфола ці моделі долаючої поведінки можуть бути описані за допомогою стратегії подолання:  просоціальна-асоціальна стратегія, активність-пасивність, пряма-непряма (маніпулятивна) поведінка. В залежності від ступеня конструктивності стратегії та моделі поведінки можуть сприяти чи протидіяти успішності подолання професійних стресів.</w:t>
      </w:r>
    </w:p>
    <w:p w:rsidR="004E106F" w:rsidRDefault="004E106F" w:rsidP="004E106F">
      <w:pPr>
        <w:pStyle w:val="a6"/>
        <w:spacing w:after="0" w:line="360" w:lineRule="auto"/>
        <w:ind w:left="0" w:firstLine="709"/>
        <w:jc w:val="both"/>
        <w:rPr>
          <w:sz w:val="28"/>
          <w:szCs w:val="28"/>
        </w:rPr>
      </w:pPr>
      <w:r>
        <w:rPr>
          <w:sz w:val="28"/>
          <w:szCs w:val="28"/>
        </w:rPr>
        <w:t xml:space="preserve">Моделі поведінки </w:t>
      </w:r>
      <w:r w:rsidR="008E575C">
        <w:rPr>
          <w:sz w:val="28"/>
          <w:szCs w:val="28"/>
        </w:rPr>
        <w:t xml:space="preserve">керівників   </w:t>
      </w:r>
      <w:r>
        <w:rPr>
          <w:sz w:val="28"/>
          <w:szCs w:val="28"/>
        </w:rPr>
        <w:t xml:space="preserve">у фрустраційних ситуаціях управлінської діяльності були досліджені за допомогою рисуночного тесту </w:t>
      </w:r>
      <w:r w:rsidRPr="00425CF9">
        <w:rPr>
          <w:sz w:val="28"/>
          <w:szCs w:val="28"/>
        </w:rPr>
        <w:t>„</w:t>
      </w:r>
      <w:r>
        <w:rPr>
          <w:sz w:val="28"/>
          <w:szCs w:val="28"/>
        </w:rPr>
        <w:t>Ділові ситуації</w:t>
      </w:r>
      <w:r w:rsidRPr="009400C9">
        <w:rPr>
          <w:sz w:val="28"/>
          <w:szCs w:val="28"/>
        </w:rPr>
        <w:t>”</w:t>
      </w:r>
      <w:r>
        <w:rPr>
          <w:sz w:val="28"/>
          <w:szCs w:val="28"/>
        </w:rPr>
        <w:t xml:space="preserve"> Н.Г. Хітрової</w:t>
      </w:r>
      <w:r w:rsidRPr="001963AA">
        <w:rPr>
          <w:sz w:val="28"/>
          <w:szCs w:val="28"/>
        </w:rPr>
        <w:t xml:space="preserve"> [</w:t>
      </w:r>
      <w:r>
        <w:rPr>
          <w:sz w:val="28"/>
          <w:szCs w:val="28"/>
        </w:rPr>
        <w:t>77</w:t>
      </w:r>
      <w:r w:rsidRPr="001963AA">
        <w:rPr>
          <w:sz w:val="28"/>
          <w:szCs w:val="28"/>
        </w:rPr>
        <w:t>]</w:t>
      </w:r>
      <w:r>
        <w:rPr>
          <w:sz w:val="28"/>
          <w:szCs w:val="28"/>
        </w:rPr>
        <w:t xml:space="preserve">. Тестовий матеріал складається з 20 рисунків, які зображують фруструючі конфліктні ситуації в управлінській діяльності, респонденти формулюють відповіді, адекватні з точки зору конкретної ситуації. Обробка результатів передбачає класифікацію реакцій опитуваних відповідно до ключа згідно типології: перешкоджально-домінантний,  самозахисний, вирішальний тип. Методика </w:t>
      </w:r>
      <w:r w:rsidRPr="00425CF9">
        <w:rPr>
          <w:sz w:val="28"/>
          <w:szCs w:val="28"/>
        </w:rPr>
        <w:t>„</w:t>
      </w:r>
      <w:r>
        <w:rPr>
          <w:sz w:val="28"/>
          <w:szCs w:val="28"/>
        </w:rPr>
        <w:t>Ділові ситуації</w:t>
      </w:r>
      <w:r w:rsidRPr="009400C9">
        <w:rPr>
          <w:sz w:val="28"/>
          <w:szCs w:val="28"/>
        </w:rPr>
        <w:t>”</w:t>
      </w:r>
      <w:r>
        <w:rPr>
          <w:sz w:val="28"/>
          <w:szCs w:val="28"/>
        </w:rPr>
        <w:t xml:space="preserve"> спрямована на вивчення передумов здійснення управлінської діяльності, демонструє індивідуальну комбінацію прийомів вирішення конфліктних, фруструючих ситуацій.</w:t>
      </w:r>
    </w:p>
    <w:p w:rsidR="004E106F" w:rsidRDefault="004E106F" w:rsidP="004E106F">
      <w:pPr>
        <w:autoSpaceDE w:val="0"/>
        <w:autoSpaceDN w:val="0"/>
        <w:adjustRightInd w:val="0"/>
        <w:spacing w:line="360" w:lineRule="auto"/>
        <w:ind w:firstLine="709"/>
        <w:jc w:val="both"/>
        <w:rPr>
          <w:sz w:val="28"/>
          <w:szCs w:val="28"/>
        </w:rPr>
      </w:pPr>
      <w:r>
        <w:rPr>
          <w:sz w:val="28"/>
          <w:szCs w:val="28"/>
        </w:rPr>
        <w:t xml:space="preserve">Статистична обробка даних (таблиці спряженості, дисперсійний, кореляційний аналіз) здійснювалася за допомогою комп’ютерного пакету статистичних програм </w:t>
      </w:r>
      <w:r>
        <w:rPr>
          <w:sz w:val="28"/>
          <w:szCs w:val="28"/>
          <w:lang w:val="en-US"/>
        </w:rPr>
        <w:t>SPSS</w:t>
      </w:r>
      <w:r w:rsidRPr="00D14D87">
        <w:rPr>
          <w:sz w:val="28"/>
          <w:szCs w:val="28"/>
        </w:rPr>
        <w:t xml:space="preserve"> </w:t>
      </w:r>
      <w:r>
        <w:rPr>
          <w:sz w:val="28"/>
          <w:szCs w:val="28"/>
        </w:rPr>
        <w:t xml:space="preserve">(17 версія). Методи описової статистики використовувалися для розрахунку середніх значень, стандартного відхилення для всієї вибірки опитуваних та для аналізованих підгруп менеджерів, виділених за демографічними характеристиками (вік, стать, стаж роботи на керівній посаді) з метою виявлення значущих відмінностей. В процесі аналізу отриманих даних за методикою Н.Г. Хітрової </w:t>
      </w:r>
      <w:r w:rsidRPr="00425CF9">
        <w:rPr>
          <w:sz w:val="28"/>
          <w:szCs w:val="28"/>
        </w:rPr>
        <w:t>„</w:t>
      </w:r>
      <w:r>
        <w:rPr>
          <w:sz w:val="28"/>
          <w:szCs w:val="28"/>
        </w:rPr>
        <w:t>Ділові ситуації</w:t>
      </w:r>
      <w:r w:rsidRPr="009400C9">
        <w:rPr>
          <w:sz w:val="28"/>
          <w:szCs w:val="28"/>
        </w:rPr>
        <w:t>”</w:t>
      </w:r>
      <w:r>
        <w:rPr>
          <w:sz w:val="28"/>
          <w:szCs w:val="28"/>
        </w:rPr>
        <w:t xml:space="preserve"> дані описової статистики порівнювалися з тестовими нормами, на основі чого формулювався висновок про рівень розвитку та специфіку проявів емоційних реакцій </w:t>
      </w:r>
      <w:r w:rsidR="008E575C">
        <w:rPr>
          <w:sz w:val="28"/>
          <w:szCs w:val="28"/>
        </w:rPr>
        <w:t xml:space="preserve">керівників   </w:t>
      </w:r>
      <w:r>
        <w:rPr>
          <w:sz w:val="28"/>
          <w:szCs w:val="28"/>
        </w:rPr>
        <w:t xml:space="preserve">у фруструючих ситуаціях.  </w:t>
      </w:r>
    </w:p>
    <w:p w:rsidR="004E106F" w:rsidRPr="00D63CB3" w:rsidRDefault="004E106F" w:rsidP="004E106F">
      <w:pPr>
        <w:autoSpaceDE w:val="0"/>
        <w:autoSpaceDN w:val="0"/>
        <w:adjustRightInd w:val="0"/>
        <w:spacing w:line="360" w:lineRule="auto"/>
        <w:ind w:firstLine="709"/>
        <w:jc w:val="both"/>
        <w:rPr>
          <w:sz w:val="28"/>
          <w:szCs w:val="28"/>
        </w:rPr>
      </w:pPr>
      <w:r>
        <w:rPr>
          <w:sz w:val="28"/>
          <w:szCs w:val="28"/>
        </w:rPr>
        <w:t xml:space="preserve">Для цілісного аналізу впливу соціально-психологічних детермінант на розвиток організаційних стресів застосовувався метод відновлення одномірних залежностей (МВОЗ), який дозволяє побудувати модель </w:t>
      </w:r>
      <w:r>
        <w:rPr>
          <w:sz w:val="28"/>
          <w:szCs w:val="28"/>
        </w:rPr>
        <w:lastRenderedPageBreak/>
        <w:t xml:space="preserve">досліджуваного явища та описати  залежність   вихідного показника – рівня організаційно-управлінського стресу </w:t>
      </w:r>
      <w:r w:rsidR="008E575C">
        <w:rPr>
          <w:sz w:val="28"/>
          <w:szCs w:val="28"/>
        </w:rPr>
        <w:t xml:space="preserve">керівників   соціальних закладів    </w:t>
      </w:r>
      <w:r>
        <w:rPr>
          <w:sz w:val="28"/>
          <w:szCs w:val="28"/>
        </w:rPr>
        <w:t>від кожного з вхідних параметрів, зафіксованих з використанням психодіагностичного інструментарію в процесі проведення емпіричного дослідження.</w:t>
      </w:r>
    </w:p>
    <w:p w:rsidR="004E106F" w:rsidRPr="00FA05E2" w:rsidRDefault="004E106F" w:rsidP="004E106F">
      <w:pPr>
        <w:autoSpaceDE w:val="0"/>
        <w:autoSpaceDN w:val="0"/>
        <w:adjustRightInd w:val="0"/>
        <w:spacing w:line="360" w:lineRule="auto"/>
        <w:ind w:firstLine="851"/>
        <w:jc w:val="both"/>
        <w:rPr>
          <w:sz w:val="28"/>
          <w:szCs w:val="28"/>
        </w:rPr>
      </w:pPr>
    </w:p>
    <w:p w:rsidR="004E106F" w:rsidRPr="00850650" w:rsidRDefault="004E106F" w:rsidP="004E106F">
      <w:pPr>
        <w:autoSpaceDE w:val="0"/>
        <w:autoSpaceDN w:val="0"/>
        <w:adjustRightInd w:val="0"/>
        <w:spacing w:line="360" w:lineRule="auto"/>
        <w:ind w:firstLine="709"/>
        <w:jc w:val="both"/>
        <w:rPr>
          <w:b/>
          <w:sz w:val="28"/>
          <w:szCs w:val="28"/>
        </w:rPr>
      </w:pPr>
      <w:r w:rsidRPr="00850650">
        <w:rPr>
          <w:b/>
          <w:sz w:val="28"/>
          <w:szCs w:val="28"/>
        </w:rPr>
        <w:t xml:space="preserve"> 2.</w:t>
      </w:r>
      <w:r w:rsidR="00850650" w:rsidRPr="00850650">
        <w:rPr>
          <w:b/>
          <w:sz w:val="28"/>
          <w:szCs w:val="28"/>
          <w:lang w:val="uk-UA"/>
        </w:rPr>
        <w:t>2</w:t>
      </w:r>
      <w:r w:rsidR="00850650">
        <w:rPr>
          <w:b/>
          <w:sz w:val="28"/>
          <w:szCs w:val="28"/>
        </w:rPr>
        <w:t>. М</w:t>
      </w:r>
      <w:r w:rsidRPr="00850650">
        <w:rPr>
          <w:b/>
          <w:sz w:val="28"/>
          <w:szCs w:val="28"/>
        </w:rPr>
        <w:t>оделювання соціально-психологічних детермінант організаційних стресів</w:t>
      </w:r>
    </w:p>
    <w:p w:rsidR="004E106F" w:rsidRPr="00FA05E2" w:rsidRDefault="004E106F" w:rsidP="004E106F">
      <w:pPr>
        <w:spacing w:line="360" w:lineRule="auto"/>
        <w:ind w:firstLine="709"/>
        <w:jc w:val="both"/>
        <w:rPr>
          <w:sz w:val="28"/>
          <w:szCs w:val="28"/>
        </w:rPr>
      </w:pPr>
    </w:p>
    <w:p w:rsidR="004E106F" w:rsidRPr="00FA05E2" w:rsidRDefault="004E106F" w:rsidP="004E106F">
      <w:pPr>
        <w:spacing w:line="360" w:lineRule="auto"/>
        <w:ind w:firstLine="709"/>
        <w:jc w:val="both"/>
        <w:rPr>
          <w:sz w:val="28"/>
          <w:szCs w:val="28"/>
        </w:rPr>
      </w:pPr>
      <w:r w:rsidRPr="00FA05E2">
        <w:rPr>
          <w:sz w:val="28"/>
          <w:szCs w:val="28"/>
        </w:rPr>
        <w:t xml:space="preserve">Виникнення, рівень розвитку, характер прояву організаційно-управлінського стресу  </w:t>
      </w:r>
      <w:r w:rsidR="008E575C">
        <w:rPr>
          <w:sz w:val="28"/>
          <w:szCs w:val="28"/>
        </w:rPr>
        <w:t xml:space="preserve">керівників   соціальних закладів    </w:t>
      </w:r>
      <w:r w:rsidRPr="00FA05E2">
        <w:rPr>
          <w:sz w:val="28"/>
          <w:szCs w:val="28"/>
        </w:rPr>
        <w:t>обумовлені певними соціально-психологічними детермінантами: віковими та статевими особливостями, стажем роботи, особистісними та поведінковими  характеристиками.  Проведемо аналіз взаємозв’язку рівня стресового розладу працівників апарату управління від зазначених феноменологічних особливостей.</w:t>
      </w:r>
    </w:p>
    <w:p w:rsidR="004E106F" w:rsidRPr="00FA05E2" w:rsidRDefault="004E106F" w:rsidP="004E106F">
      <w:pPr>
        <w:spacing w:line="360" w:lineRule="auto"/>
        <w:ind w:firstLine="709"/>
        <w:contextualSpacing/>
        <w:jc w:val="both"/>
        <w:rPr>
          <w:sz w:val="28"/>
          <w:szCs w:val="28"/>
        </w:rPr>
      </w:pPr>
      <w:r w:rsidRPr="00FA05E2">
        <w:rPr>
          <w:sz w:val="28"/>
          <w:szCs w:val="28"/>
        </w:rPr>
        <w:t>Виходячи з того, що вік респондентів з високим рівнем значущості (</w:t>
      </w:r>
      <w:r w:rsidRPr="00FA05E2">
        <w:rPr>
          <w:sz w:val="28"/>
          <w:szCs w:val="28"/>
          <w:lang w:val="en-US"/>
        </w:rPr>
        <w:t>r</w:t>
      </w:r>
      <w:r w:rsidRPr="00FA05E2">
        <w:rPr>
          <w:sz w:val="28"/>
          <w:szCs w:val="28"/>
        </w:rPr>
        <w:t xml:space="preserve"> = 0,95) корелює зі стажем роботи на керівній посаді, нами було виділено декілька груп менеджерів, близьких за віком та тривалістю роботи на посаді управлінця: </w:t>
      </w:r>
    </w:p>
    <w:p w:rsidR="004E106F" w:rsidRPr="00FA05E2" w:rsidRDefault="004E106F" w:rsidP="004E106F">
      <w:pPr>
        <w:spacing w:line="360" w:lineRule="auto"/>
        <w:ind w:firstLine="709"/>
        <w:contextualSpacing/>
        <w:jc w:val="both"/>
        <w:rPr>
          <w:sz w:val="28"/>
          <w:szCs w:val="28"/>
        </w:rPr>
      </w:pPr>
      <w:r w:rsidRPr="00FA05E2">
        <w:rPr>
          <w:sz w:val="28"/>
          <w:szCs w:val="28"/>
        </w:rPr>
        <w:t>Перша підгрупа віком до 27 років – 5 (4 %) осіб з середнім стажем роботи на керівній посаді 2,3 роки. Це молоді спеціалісти, що знаходяться на етапі первинної професіоналізації, для них можлива криза професійного становлення.</w:t>
      </w:r>
    </w:p>
    <w:p w:rsidR="004E106F" w:rsidRPr="00FA05E2" w:rsidRDefault="004E106F" w:rsidP="004E106F">
      <w:pPr>
        <w:spacing w:line="360" w:lineRule="auto"/>
        <w:ind w:firstLine="709"/>
        <w:contextualSpacing/>
        <w:jc w:val="both"/>
        <w:rPr>
          <w:sz w:val="28"/>
          <w:szCs w:val="28"/>
        </w:rPr>
      </w:pPr>
      <w:r w:rsidRPr="00FA05E2">
        <w:rPr>
          <w:sz w:val="28"/>
          <w:szCs w:val="28"/>
        </w:rPr>
        <w:t xml:space="preserve">Друга підгрупа віком 28 – 35 років – 27 (23 %) осіб з середнім стажем роботи 11,4 роки. Це спеціалісти, що знаходяться на стадії вторинної професіоналізації, для них можлива криза професійної кар’єри. </w:t>
      </w:r>
    </w:p>
    <w:p w:rsidR="004E106F" w:rsidRPr="00FA05E2" w:rsidRDefault="004E106F" w:rsidP="004E106F">
      <w:pPr>
        <w:spacing w:line="360" w:lineRule="auto"/>
        <w:ind w:firstLine="709"/>
        <w:contextualSpacing/>
        <w:jc w:val="both"/>
        <w:rPr>
          <w:sz w:val="28"/>
          <w:szCs w:val="28"/>
        </w:rPr>
      </w:pPr>
      <w:r w:rsidRPr="00FA05E2">
        <w:rPr>
          <w:sz w:val="28"/>
          <w:szCs w:val="28"/>
        </w:rPr>
        <w:t>Третя підгрупа віком 36 – 45 років – 37 (31 %) осіб з середнім стажем роботи 19,6 років. Це професіонали, які знаходяться на стадії професійної майстерності, можлива криза соціально-психологічної самоактуалізації.</w:t>
      </w:r>
    </w:p>
    <w:p w:rsidR="004E106F" w:rsidRPr="00FA05E2" w:rsidRDefault="004E106F" w:rsidP="004E106F">
      <w:pPr>
        <w:spacing w:line="360" w:lineRule="auto"/>
        <w:ind w:firstLine="709"/>
        <w:contextualSpacing/>
        <w:jc w:val="both"/>
        <w:rPr>
          <w:sz w:val="28"/>
          <w:szCs w:val="28"/>
        </w:rPr>
      </w:pPr>
      <w:r w:rsidRPr="00FA05E2">
        <w:rPr>
          <w:sz w:val="28"/>
          <w:szCs w:val="28"/>
        </w:rPr>
        <w:lastRenderedPageBreak/>
        <w:t>Четверта група віком понад 46 років – 51 (62 %) осіб з середнім стажем роботи 31,2 роки. Це професіонали, які знаходяться на стадії професійної майстерності та наставництва, можлива криза соціально-психологічної самоактуалізації.</w:t>
      </w:r>
    </w:p>
    <w:p w:rsidR="004E106F" w:rsidRPr="00FA05E2" w:rsidRDefault="004E106F" w:rsidP="004E106F">
      <w:pPr>
        <w:spacing w:line="360" w:lineRule="auto"/>
        <w:ind w:firstLine="709"/>
        <w:contextualSpacing/>
        <w:jc w:val="both"/>
        <w:rPr>
          <w:sz w:val="28"/>
          <w:szCs w:val="28"/>
        </w:rPr>
      </w:pPr>
      <w:r w:rsidRPr="00FA05E2">
        <w:rPr>
          <w:sz w:val="28"/>
          <w:szCs w:val="28"/>
        </w:rPr>
        <w:t>Подальший аналіз взаємозв’язку рівня організаційно-управлінського стресу з віковими особливостями та стажем роботи респондентів передбачає порівняння показників організаційного стресу, стрес-факторів управлінської діяльності та рольового конфлікту в кожній віковій підгрупі.</w:t>
      </w:r>
    </w:p>
    <w:p w:rsidR="004E106F" w:rsidRPr="00FA05E2" w:rsidRDefault="004E106F" w:rsidP="004E106F">
      <w:pPr>
        <w:spacing w:line="360" w:lineRule="auto"/>
        <w:ind w:firstLine="709"/>
        <w:contextualSpacing/>
        <w:jc w:val="both"/>
        <w:rPr>
          <w:sz w:val="28"/>
          <w:szCs w:val="28"/>
        </w:rPr>
      </w:pPr>
      <w:r w:rsidRPr="00FA05E2">
        <w:rPr>
          <w:sz w:val="28"/>
          <w:szCs w:val="28"/>
        </w:rPr>
        <w:t>Результати аналізу взаємозв’язку загального рівня організаційно-управлінського стресу з віком та стажем роботи на керівній</w:t>
      </w:r>
      <w:r w:rsidR="0073291A">
        <w:rPr>
          <w:sz w:val="28"/>
          <w:szCs w:val="28"/>
        </w:rPr>
        <w:t xml:space="preserve"> посаді представлені в табл. 2.</w:t>
      </w:r>
      <w:r w:rsidR="0073291A">
        <w:rPr>
          <w:sz w:val="28"/>
          <w:szCs w:val="28"/>
          <w:lang w:val="uk-UA"/>
        </w:rPr>
        <w:t>1</w:t>
      </w:r>
      <w:r w:rsidRPr="00FA05E2">
        <w:rPr>
          <w:sz w:val="28"/>
          <w:szCs w:val="28"/>
        </w:rPr>
        <w:t>.</w:t>
      </w:r>
    </w:p>
    <w:p w:rsidR="004E106F" w:rsidRPr="0073291A" w:rsidRDefault="004E106F" w:rsidP="004E106F">
      <w:pPr>
        <w:spacing w:line="360" w:lineRule="auto"/>
        <w:ind w:firstLine="567"/>
        <w:contextualSpacing/>
        <w:jc w:val="right"/>
        <w:rPr>
          <w:i/>
          <w:sz w:val="28"/>
          <w:szCs w:val="28"/>
          <w:lang w:val="uk-UA"/>
        </w:rPr>
      </w:pPr>
      <w:r w:rsidRPr="00FA05E2">
        <w:rPr>
          <w:i/>
          <w:sz w:val="28"/>
          <w:szCs w:val="28"/>
        </w:rPr>
        <w:t xml:space="preserve">Таблиця </w:t>
      </w:r>
      <w:r w:rsidR="0073291A">
        <w:rPr>
          <w:i/>
          <w:sz w:val="28"/>
          <w:szCs w:val="28"/>
        </w:rPr>
        <w:t>2.</w:t>
      </w:r>
      <w:r w:rsidR="0073291A">
        <w:rPr>
          <w:i/>
          <w:sz w:val="28"/>
          <w:szCs w:val="28"/>
          <w:lang w:val="uk-UA"/>
        </w:rPr>
        <w:t>1</w:t>
      </w:r>
    </w:p>
    <w:p w:rsidR="004E106F" w:rsidRPr="00FA05E2" w:rsidRDefault="004E106F" w:rsidP="004E106F">
      <w:pPr>
        <w:spacing w:line="360" w:lineRule="auto"/>
        <w:contextualSpacing/>
        <w:jc w:val="center"/>
        <w:rPr>
          <w:b/>
          <w:sz w:val="28"/>
          <w:szCs w:val="28"/>
        </w:rPr>
      </w:pPr>
      <w:r w:rsidRPr="00FA05E2">
        <w:rPr>
          <w:b/>
          <w:sz w:val="28"/>
          <w:szCs w:val="28"/>
        </w:rPr>
        <w:t xml:space="preserve">Взаємозв’язок віку та стажу роботи на керівній посаді </w:t>
      </w:r>
      <w:r w:rsidR="008E575C">
        <w:rPr>
          <w:b/>
          <w:sz w:val="28"/>
          <w:szCs w:val="28"/>
        </w:rPr>
        <w:t xml:space="preserve">керівників   </w:t>
      </w:r>
      <w:r w:rsidRPr="00FA05E2">
        <w:rPr>
          <w:b/>
          <w:sz w:val="28"/>
          <w:szCs w:val="28"/>
        </w:rPr>
        <w:t>з</w:t>
      </w:r>
    </w:p>
    <w:p w:rsidR="004E106F" w:rsidRPr="00FA05E2" w:rsidRDefault="004E106F" w:rsidP="004E106F">
      <w:pPr>
        <w:spacing w:line="360" w:lineRule="auto"/>
        <w:contextualSpacing/>
        <w:jc w:val="center"/>
        <w:rPr>
          <w:b/>
          <w:sz w:val="28"/>
          <w:szCs w:val="28"/>
        </w:rPr>
      </w:pPr>
      <w:r w:rsidRPr="00FA05E2">
        <w:rPr>
          <w:b/>
          <w:sz w:val="28"/>
          <w:szCs w:val="28"/>
        </w:rPr>
        <w:t>рівнем організаційно-управлінського стресу (</w:t>
      </w:r>
      <w:r w:rsidRPr="00FA05E2">
        <w:rPr>
          <w:b/>
          <w:sz w:val="28"/>
          <w:szCs w:val="28"/>
          <w:lang w:val="en-US"/>
        </w:rPr>
        <w:t>N</w:t>
      </w:r>
      <w:r w:rsidRPr="00FA05E2">
        <w:rPr>
          <w:b/>
          <w:sz w:val="28"/>
          <w:szCs w:val="28"/>
        </w:rPr>
        <w:t xml:space="preserve"> = 120)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992"/>
        <w:gridCol w:w="851"/>
        <w:gridCol w:w="992"/>
        <w:gridCol w:w="851"/>
        <w:gridCol w:w="992"/>
        <w:gridCol w:w="851"/>
        <w:gridCol w:w="850"/>
        <w:gridCol w:w="992"/>
      </w:tblGrid>
      <w:tr w:rsidR="004E106F" w:rsidRPr="00E72460" w:rsidTr="004E106F">
        <w:trPr>
          <w:trHeight w:val="567"/>
        </w:trPr>
        <w:tc>
          <w:tcPr>
            <w:tcW w:w="1384" w:type="dxa"/>
            <w:vMerge w:val="restart"/>
            <w:shd w:val="clear" w:color="auto" w:fill="auto"/>
            <w:vAlign w:val="center"/>
          </w:tcPr>
          <w:p w:rsidR="004E106F" w:rsidRPr="00E72460" w:rsidRDefault="004E106F" w:rsidP="004E106F">
            <w:pPr>
              <w:contextualSpacing/>
              <w:jc w:val="center"/>
            </w:pPr>
            <w:r w:rsidRPr="00E72460">
              <w:t>Загальний рівень ОУС</w:t>
            </w:r>
          </w:p>
        </w:tc>
        <w:tc>
          <w:tcPr>
            <w:tcW w:w="7230" w:type="dxa"/>
            <w:gridSpan w:val="8"/>
            <w:shd w:val="clear" w:color="auto" w:fill="auto"/>
          </w:tcPr>
          <w:p w:rsidR="004E106F" w:rsidRPr="00E72460" w:rsidRDefault="004E106F" w:rsidP="004E106F">
            <w:pPr>
              <w:contextualSpacing/>
              <w:jc w:val="center"/>
            </w:pPr>
            <w:r w:rsidRPr="00E72460">
              <w:t xml:space="preserve">Підгрупи </w:t>
            </w:r>
            <w:r w:rsidR="008E575C">
              <w:t xml:space="preserve">керівників   </w:t>
            </w:r>
            <w:r w:rsidRPr="00E72460">
              <w:t>за віковими характеристиками та стажем роботи на керівній посаді</w:t>
            </w:r>
          </w:p>
        </w:tc>
        <w:tc>
          <w:tcPr>
            <w:tcW w:w="992" w:type="dxa"/>
            <w:vMerge w:val="restart"/>
            <w:shd w:val="clear" w:color="auto" w:fill="auto"/>
            <w:textDirection w:val="btLr"/>
            <w:vAlign w:val="center"/>
          </w:tcPr>
          <w:p w:rsidR="004E106F" w:rsidRPr="00E72460" w:rsidRDefault="004E106F" w:rsidP="004E106F">
            <w:pPr>
              <w:ind w:left="113" w:right="113"/>
              <w:contextualSpacing/>
              <w:jc w:val="center"/>
            </w:pPr>
            <w:r w:rsidRPr="00E72460">
              <w:t>χ</w:t>
            </w:r>
            <w:r w:rsidRPr="00E72460">
              <w:rPr>
                <w:vertAlign w:val="superscript"/>
              </w:rPr>
              <w:t>2</w:t>
            </w:r>
            <w:r w:rsidRPr="00E72460">
              <w:t xml:space="preserve"> Пірсона</w:t>
            </w:r>
          </w:p>
        </w:tc>
      </w:tr>
      <w:tr w:rsidR="004E106F" w:rsidRPr="00E72460" w:rsidTr="004E106F">
        <w:trPr>
          <w:trHeight w:val="561"/>
        </w:trPr>
        <w:tc>
          <w:tcPr>
            <w:tcW w:w="1384" w:type="dxa"/>
            <w:vMerge/>
            <w:shd w:val="clear" w:color="auto" w:fill="auto"/>
          </w:tcPr>
          <w:p w:rsidR="004E106F" w:rsidRPr="00E72460" w:rsidRDefault="004E106F" w:rsidP="004E106F">
            <w:pPr>
              <w:contextualSpacing/>
              <w:jc w:val="center"/>
            </w:pPr>
          </w:p>
        </w:tc>
        <w:tc>
          <w:tcPr>
            <w:tcW w:w="1843" w:type="dxa"/>
            <w:gridSpan w:val="2"/>
            <w:shd w:val="clear" w:color="auto" w:fill="auto"/>
            <w:vAlign w:val="center"/>
          </w:tcPr>
          <w:p w:rsidR="004E106F" w:rsidRPr="00E72460" w:rsidRDefault="004E106F" w:rsidP="004E106F">
            <w:pPr>
              <w:contextualSpacing/>
              <w:jc w:val="center"/>
            </w:pPr>
            <w:r w:rsidRPr="00E72460">
              <w:t>1 підгрупа</w:t>
            </w:r>
          </w:p>
          <w:p w:rsidR="004E106F" w:rsidRPr="00E72460" w:rsidRDefault="004E106F" w:rsidP="004E106F">
            <w:pPr>
              <w:contextualSpacing/>
              <w:jc w:val="center"/>
            </w:pPr>
            <w:r w:rsidRPr="00E72460">
              <w:t>до 27 років</w:t>
            </w:r>
          </w:p>
        </w:tc>
        <w:tc>
          <w:tcPr>
            <w:tcW w:w="1843" w:type="dxa"/>
            <w:gridSpan w:val="2"/>
            <w:shd w:val="clear" w:color="auto" w:fill="auto"/>
            <w:vAlign w:val="center"/>
          </w:tcPr>
          <w:p w:rsidR="004E106F" w:rsidRPr="00E72460" w:rsidRDefault="004E106F" w:rsidP="004E106F">
            <w:pPr>
              <w:contextualSpacing/>
              <w:jc w:val="center"/>
            </w:pPr>
            <w:r w:rsidRPr="00E72460">
              <w:t>2 підгрупа</w:t>
            </w:r>
          </w:p>
          <w:p w:rsidR="004E106F" w:rsidRPr="00E72460" w:rsidRDefault="004E106F" w:rsidP="004E106F">
            <w:pPr>
              <w:contextualSpacing/>
              <w:jc w:val="center"/>
            </w:pPr>
            <w:r w:rsidRPr="00E72460">
              <w:t>27- 35 років</w:t>
            </w:r>
          </w:p>
        </w:tc>
        <w:tc>
          <w:tcPr>
            <w:tcW w:w="1843" w:type="dxa"/>
            <w:gridSpan w:val="2"/>
            <w:shd w:val="clear" w:color="auto" w:fill="auto"/>
            <w:vAlign w:val="center"/>
          </w:tcPr>
          <w:p w:rsidR="004E106F" w:rsidRPr="00E72460" w:rsidRDefault="004E106F" w:rsidP="004E106F">
            <w:pPr>
              <w:contextualSpacing/>
              <w:jc w:val="center"/>
            </w:pPr>
            <w:r w:rsidRPr="00E72460">
              <w:t>3 підгрупа</w:t>
            </w:r>
          </w:p>
          <w:p w:rsidR="004E106F" w:rsidRPr="00E72460" w:rsidRDefault="004E106F" w:rsidP="004E106F">
            <w:pPr>
              <w:contextualSpacing/>
              <w:jc w:val="center"/>
            </w:pPr>
            <w:r w:rsidRPr="00E72460">
              <w:t>36-45 років</w:t>
            </w:r>
          </w:p>
        </w:tc>
        <w:tc>
          <w:tcPr>
            <w:tcW w:w="1701" w:type="dxa"/>
            <w:gridSpan w:val="2"/>
            <w:shd w:val="clear" w:color="auto" w:fill="auto"/>
            <w:vAlign w:val="center"/>
          </w:tcPr>
          <w:p w:rsidR="004E106F" w:rsidRPr="00E72460" w:rsidRDefault="004E106F" w:rsidP="004E106F">
            <w:pPr>
              <w:contextualSpacing/>
              <w:jc w:val="center"/>
            </w:pPr>
            <w:r w:rsidRPr="00E72460">
              <w:t>4 підгрупа</w:t>
            </w:r>
          </w:p>
          <w:p w:rsidR="004E106F" w:rsidRPr="00E72460" w:rsidRDefault="004E106F" w:rsidP="004E106F">
            <w:pPr>
              <w:contextualSpacing/>
              <w:jc w:val="center"/>
            </w:pPr>
            <w:r w:rsidRPr="00E72460">
              <w:t>більше 45 років</w:t>
            </w:r>
          </w:p>
        </w:tc>
        <w:tc>
          <w:tcPr>
            <w:tcW w:w="992" w:type="dxa"/>
            <w:vMerge/>
            <w:shd w:val="clear" w:color="auto" w:fill="auto"/>
          </w:tcPr>
          <w:p w:rsidR="004E106F" w:rsidRPr="00E72460" w:rsidRDefault="004E106F" w:rsidP="004E106F">
            <w:pPr>
              <w:contextualSpacing/>
              <w:jc w:val="center"/>
            </w:pPr>
          </w:p>
        </w:tc>
      </w:tr>
      <w:tr w:rsidR="004E106F" w:rsidRPr="00E72460" w:rsidTr="004E106F">
        <w:trPr>
          <w:trHeight w:val="570"/>
        </w:trPr>
        <w:tc>
          <w:tcPr>
            <w:tcW w:w="1384" w:type="dxa"/>
            <w:vMerge/>
            <w:shd w:val="clear" w:color="auto" w:fill="auto"/>
          </w:tcPr>
          <w:p w:rsidR="004E106F" w:rsidRPr="00E72460" w:rsidRDefault="004E106F" w:rsidP="004E106F">
            <w:pPr>
              <w:contextualSpacing/>
              <w:jc w:val="center"/>
            </w:pP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992" w:type="dxa"/>
            <w:vMerge/>
            <w:shd w:val="clear" w:color="auto" w:fill="auto"/>
          </w:tcPr>
          <w:p w:rsidR="004E106F" w:rsidRPr="00E72460" w:rsidRDefault="004E106F" w:rsidP="004E106F">
            <w:pPr>
              <w:autoSpaceDE w:val="0"/>
              <w:autoSpaceDN w:val="0"/>
              <w:adjustRightInd w:val="0"/>
              <w:jc w:val="center"/>
              <w:rPr>
                <w:sz w:val="20"/>
                <w:szCs w:val="20"/>
              </w:rPr>
            </w:pPr>
          </w:p>
        </w:tc>
      </w:tr>
      <w:tr w:rsidR="004E106F" w:rsidRPr="00E72460" w:rsidTr="004E106F">
        <w:trPr>
          <w:trHeight w:val="379"/>
        </w:trPr>
        <w:tc>
          <w:tcPr>
            <w:tcW w:w="1384" w:type="dxa"/>
            <w:shd w:val="clear" w:color="auto" w:fill="auto"/>
          </w:tcPr>
          <w:p w:rsidR="004E106F" w:rsidRPr="00E72460" w:rsidRDefault="004E106F" w:rsidP="004E106F">
            <w:pPr>
              <w:jc w:val="center"/>
            </w:pPr>
            <w:r w:rsidRPr="00E72460">
              <w:t>Низький</w:t>
            </w:r>
          </w:p>
        </w:tc>
        <w:tc>
          <w:tcPr>
            <w:tcW w:w="851" w:type="dxa"/>
            <w:shd w:val="clear" w:color="auto" w:fill="auto"/>
          </w:tcPr>
          <w:p w:rsidR="004E106F" w:rsidRPr="00E72460" w:rsidRDefault="004E106F" w:rsidP="004E106F">
            <w:pPr>
              <w:contextualSpacing/>
              <w:jc w:val="center"/>
            </w:pPr>
            <w:r w:rsidRPr="00E72460">
              <w:t>40</w:t>
            </w:r>
          </w:p>
        </w:tc>
        <w:tc>
          <w:tcPr>
            <w:tcW w:w="992" w:type="dxa"/>
            <w:shd w:val="clear" w:color="auto" w:fill="auto"/>
          </w:tcPr>
          <w:p w:rsidR="004E106F" w:rsidRPr="00E72460" w:rsidRDefault="004E106F" w:rsidP="004E106F">
            <w:pPr>
              <w:contextualSpacing/>
              <w:jc w:val="center"/>
            </w:pPr>
            <w:r w:rsidRPr="00E72460">
              <w:t>33,3</w:t>
            </w:r>
          </w:p>
        </w:tc>
        <w:tc>
          <w:tcPr>
            <w:tcW w:w="851" w:type="dxa"/>
            <w:shd w:val="clear" w:color="auto" w:fill="auto"/>
          </w:tcPr>
          <w:p w:rsidR="004E106F" w:rsidRPr="00E72460" w:rsidRDefault="004E106F" w:rsidP="004E106F">
            <w:pPr>
              <w:jc w:val="center"/>
              <w:rPr>
                <w:color w:val="000000"/>
              </w:rPr>
            </w:pPr>
            <w:r w:rsidRPr="00E72460">
              <w:rPr>
                <w:color w:val="000000"/>
              </w:rPr>
              <w:t>8</w:t>
            </w:r>
          </w:p>
        </w:tc>
        <w:tc>
          <w:tcPr>
            <w:tcW w:w="992" w:type="dxa"/>
            <w:shd w:val="clear" w:color="auto" w:fill="auto"/>
          </w:tcPr>
          <w:p w:rsidR="004E106F" w:rsidRPr="00E72460" w:rsidRDefault="004E106F" w:rsidP="004E106F">
            <w:pPr>
              <w:contextualSpacing/>
              <w:jc w:val="center"/>
            </w:pPr>
            <w:r w:rsidRPr="00E72460">
              <w:t>6,3</w:t>
            </w:r>
          </w:p>
        </w:tc>
        <w:tc>
          <w:tcPr>
            <w:tcW w:w="851" w:type="dxa"/>
            <w:shd w:val="clear" w:color="auto" w:fill="auto"/>
          </w:tcPr>
          <w:p w:rsidR="004E106F" w:rsidRPr="00E72460" w:rsidRDefault="004E106F" w:rsidP="004E106F">
            <w:pPr>
              <w:jc w:val="center"/>
              <w:rPr>
                <w:color w:val="000000"/>
              </w:rPr>
            </w:pPr>
            <w:r w:rsidRPr="00E72460">
              <w:rPr>
                <w:color w:val="000000"/>
              </w:rPr>
              <w:t>10</w:t>
            </w:r>
          </w:p>
        </w:tc>
        <w:tc>
          <w:tcPr>
            <w:tcW w:w="992" w:type="dxa"/>
            <w:shd w:val="clear" w:color="auto" w:fill="auto"/>
          </w:tcPr>
          <w:p w:rsidR="004E106F" w:rsidRPr="00E72460" w:rsidRDefault="004E106F" w:rsidP="004E106F">
            <w:pPr>
              <w:contextualSpacing/>
              <w:jc w:val="center"/>
            </w:pPr>
            <w:r w:rsidRPr="00E72460">
              <w:t>8,0</w:t>
            </w:r>
          </w:p>
        </w:tc>
        <w:tc>
          <w:tcPr>
            <w:tcW w:w="851" w:type="dxa"/>
            <w:shd w:val="clear" w:color="auto" w:fill="auto"/>
          </w:tcPr>
          <w:p w:rsidR="004E106F" w:rsidRPr="00E72460" w:rsidRDefault="004E106F" w:rsidP="004E106F">
            <w:pPr>
              <w:jc w:val="center"/>
              <w:rPr>
                <w:color w:val="000000"/>
              </w:rPr>
            </w:pPr>
            <w:r w:rsidRPr="00E72460">
              <w:rPr>
                <w:color w:val="000000"/>
              </w:rPr>
              <w:t>3</w:t>
            </w:r>
          </w:p>
        </w:tc>
        <w:tc>
          <w:tcPr>
            <w:tcW w:w="850" w:type="dxa"/>
            <w:shd w:val="clear" w:color="auto" w:fill="auto"/>
          </w:tcPr>
          <w:p w:rsidR="004E106F" w:rsidRPr="00E72460" w:rsidRDefault="004E106F" w:rsidP="004E106F">
            <w:pPr>
              <w:contextualSpacing/>
              <w:jc w:val="center"/>
            </w:pPr>
            <w:r w:rsidRPr="00E72460">
              <w:t>2,8</w:t>
            </w:r>
          </w:p>
        </w:tc>
        <w:tc>
          <w:tcPr>
            <w:tcW w:w="992" w:type="dxa"/>
            <w:vMerge w:val="restart"/>
            <w:shd w:val="clear" w:color="auto" w:fill="auto"/>
            <w:vAlign w:val="center"/>
          </w:tcPr>
          <w:p w:rsidR="004E106F" w:rsidRPr="00E72460" w:rsidRDefault="004E106F" w:rsidP="004E106F">
            <w:pPr>
              <w:contextualSpacing/>
              <w:jc w:val="center"/>
            </w:pPr>
            <w:r w:rsidRPr="00E72460">
              <w:t>5,18*</w:t>
            </w:r>
          </w:p>
        </w:tc>
      </w:tr>
      <w:tr w:rsidR="004E106F" w:rsidRPr="00E72460" w:rsidTr="004E106F">
        <w:trPr>
          <w:trHeight w:val="399"/>
        </w:trPr>
        <w:tc>
          <w:tcPr>
            <w:tcW w:w="1384" w:type="dxa"/>
            <w:shd w:val="clear" w:color="auto" w:fill="auto"/>
          </w:tcPr>
          <w:p w:rsidR="004E106F" w:rsidRPr="00E72460" w:rsidRDefault="004E106F" w:rsidP="004E106F">
            <w:pPr>
              <w:jc w:val="center"/>
            </w:pPr>
            <w:r w:rsidRPr="00E72460">
              <w:t>Середній</w:t>
            </w:r>
          </w:p>
        </w:tc>
        <w:tc>
          <w:tcPr>
            <w:tcW w:w="851" w:type="dxa"/>
            <w:shd w:val="clear" w:color="auto" w:fill="auto"/>
          </w:tcPr>
          <w:p w:rsidR="004E106F" w:rsidRPr="00E72460" w:rsidRDefault="004E106F" w:rsidP="004E106F">
            <w:pPr>
              <w:contextualSpacing/>
              <w:jc w:val="center"/>
            </w:pPr>
            <w:r w:rsidRPr="00E72460">
              <w:t>40</w:t>
            </w:r>
          </w:p>
        </w:tc>
        <w:tc>
          <w:tcPr>
            <w:tcW w:w="992" w:type="dxa"/>
            <w:shd w:val="clear" w:color="auto" w:fill="auto"/>
          </w:tcPr>
          <w:p w:rsidR="004E106F" w:rsidRPr="00E72460" w:rsidRDefault="004E106F" w:rsidP="004E106F">
            <w:pPr>
              <w:contextualSpacing/>
              <w:jc w:val="center"/>
            </w:pPr>
            <w:r w:rsidRPr="00E72460">
              <w:t>33,3</w:t>
            </w:r>
          </w:p>
        </w:tc>
        <w:tc>
          <w:tcPr>
            <w:tcW w:w="851" w:type="dxa"/>
            <w:shd w:val="clear" w:color="auto" w:fill="auto"/>
          </w:tcPr>
          <w:p w:rsidR="004E106F" w:rsidRPr="00E72460" w:rsidRDefault="004E106F" w:rsidP="004E106F">
            <w:pPr>
              <w:jc w:val="center"/>
              <w:rPr>
                <w:color w:val="000000"/>
              </w:rPr>
            </w:pPr>
            <w:r w:rsidRPr="00E72460">
              <w:rPr>
                <w:color w:val="000000"/>
              </w:rPr>
              <w:t>45</w:t>
            </w:r>
          </w:p>
        </w:tc>
        <w:tc>
          <w:tcPr>
            <w:tcW w:w="992" w:type="dxa"/>
            <w:shd w:val="clear" w:color="auto" w:fill="auto"/>
          </w:tcPr>
          <w:p w:rsidR="004E106F" w:rsidRPr="00E72460" w:rsidRDefault="004E106F" w:rsidP="004E106F">
            <w:pPr>
              <w:contextualSpacing/>
              <w:jc w:val="center"/>
            </w:pPr>
            <w:r w:rsidRPr="00E72460">
              <w:t>37,5</w:t>
            </w:r>
          </w:p>
        </w:tc>
        <w:tc>
          <w:tcPr>
            <w:tcW w:w="851" w:type="dxa"/>
            <w:shd w:val="clear" w:color="auto" w:fill="auto"/>
          </w:tcPr>
          <w:p w:rsidR="004E106F" w:rsidRPr="00E72460" w:rsidRDefault="004E106F" w:rsidP="004E106F">
            <w:pPr>
              <w:jc w:val="center"/>
              <w:rPr>
                <w:color w:val="000000"/>
              </w:rPr>
            </w:pPr>
            <w:r w:rsidRPr="00E72460">
              <w:rPr>
                <w:color w:val="000000"/>
              </w:rPr>
              <w:t>34</w:t>
            </w:r>
          </w:p>
        </w:tc>
        <w:tc>
          <w:tcPr>
            <w:tcW w:w="992" w:type="dxa"/>
            <w:shd w:val="clear" w:color="auto" w:fill="auto"/>
          </w:tcPr>
          <w:p w:rsidR="004E106F" w:rsidRPr="00E72460" w:rsidRDefault="004E106F" w:rsidP="004E106F">
            <w:pPr>
              <w:contextualSpacing/>
              <w:jc w:val="center"/>
            </w:pPr>
            <w:r w:rsidRPr="00E72460">
              <w:t>28,0</w:t>
            </w:r>
          </w:p>
        </w:tc>
        <w:tc>
          <w:tcPr>
            <w:tcW w:w="851" w:type="dxa"/>
            <w:shd w:val="clear" w:color="auto" w:fill="auto"/>
          </w:tcPr>
          <w:p w:rsidR="004E106F" w:rsidRPr="00E72460" w:rsidRDefault="004E106F" w:rsidP="004E106F">
            <w:pPr>
              <w:jc w:val="center"/>
              <w:rPr>
                <w:color w:val="000000"/>
              </w:rPr>
            </w:pPr>
            <w:r w:rsidRPr="00E72460">
              <w:rPr>
                <w:color w:val="000000"/>
              </w:rPr>
              <w:t>43</w:t>
            </w:r>
          </w:p>
        </w:tc>
        <w:tc>
          <w:tcPr>
            <w:tcW w:w="850" w:type="dxa"/>
            <w:shd w:val="clear" w:color="auto" w:fill="auto"/>
          </w:tcPr>
          <w:p w:rsidR="004E106F" w:rsidRPr="00E72460" w:rsidRDefault="004E106F" w:rsidP="004E106F">
            <w:pPr>
              <w:contextualSpacing/>
              <w:jc w:val="center"/>
            </w:pPr>
            <w:r w:rsidRPr="00E72460">
              <w:t>36,1</w:t>
            </w:r>
          </w:p>
        </w:tc>
        <w:tc>
          <w:tcPr>
            <w:tcW w:w="992" w:type="dxa"/>
            <w:vMerge/>
            <w:shd w:val="clear" w:color="auto" w:fill="auto"/>
          </w:tcPr>
          <w:p w:rsidR="004E106F" w:rsidRPr="00E72460" w:rsidRDefault="004E106F" w:rsidP="004E106F">
            <w:pPr>
              <w:contextualSpacing/>
              <w:jc w:val="center"/>
            </w:pPr>
          </w:p>
        </w:tc>
      </w:tr>
      <w:tr w:rsidR="004E106F" w:rsidRPr="00E72460" w:rsidTr="004E106F">
        <w:trPr>
          <w:trHeight w:val="434"/>
        </w:trPr>
        <w:tc>
          <w:tcPr>
            <w:tcW w:w="1384" w:type="dxa"/>
            <w:shd w:val="clear" w:color="auto" w:fill="auto"/>
          </w:tcPr>
          <w:p w:rsidR="004E106F" w:rsidRPr="00E72460" w:rsidRDefault="004E106F" w:rsidP="004E106F">
            <w:pPr>
              <w:jc w:val="center"/>
            </w:pPr>
            <w:r w:rsidRPr="00E72460">
              <w:t>Високий</w:t>
            </w:r>
          </w:p>
        </w:tc>
        <w:tc>
          <w:tcPr>
            <w:tcW w:w="851" w:type="dxa"/>
            <w:shd w:val="clear" w:color="auto" w:fill="auto"/>
          </w:tcPr>
          <w:p w:rsidR="004E106F" w:rsidRPr="00E72460" w:rsidRDefault="004E106F" w:rsidP="004E106F">
            <w:pPr>
              <w:contextualSpacing/>
              <w:jc w:val="center"/>
            </w:pPr>
            <w:r w:rsidRPr="00E72460">
              <w:t>40</w:t>
            </w:r>
          </w:p>
        </w:tc>
        <w:tc>
          <w:tcPr>
            <w:tcW w:w="992" w:type="dxa"/>
            <w:shd w:val="clear" w:color="auto" w:fill="auto"/>
          </w:tcPr>
          <w:p w:rsidR="004E106F" w:rsidRPr="00E72460" w:rsidRDefault="004E106F" w:rsidP="004E106F">
            <w:pPr>
              <w:contextualSpacing/>
              <w:jc w:val="center"/>
            </w:pPr>
            <w:r w:rsidRPr="00E72460">
              <w:t>33,3</w:t>
            </w:r>
          </w:p>
        </w:tc>
        <w:tc>
          <w:tcPr>
            <w:tcW w:w="851" w:type="dxa"/>
            <w:shd w:val="clear" w:color="auto" w:fill="auto"/>
          </w:tcPr>
          <w:p w:rsidR="004E106F" w:rsidRPr="00E72460" w:rsidRDefault="004E106F" w:rsidP="004E106F">
            <w:pPr>
              <w:jc w:val="center"/>
              <w:rPr>
                <w:color w:val="000000"/>
              </w:rPr>
            </w:pPr>
            <w:r w:rsidRPr="00E72460">
              <w:rPr>
                <w:color w:val="000000"/>
              </w:rPr>
              <w:t>68</w:t>
            </w:r>
          </w:p>
        </w:tc>
        <w:tc>
          <w:tcPr>
            <w:tcW w:w="992" w:type="dxa"/>
            <w:shd w:val="clear" w:color="auto" w:fill="auto"/>
          </w:tcPr>
          <w:p w:rsidR="004E106F" w:rsidRPr="00E72460" w:rsidRDefault="004E106F" w:rsidP="004E106F">
            <w:pPr>
              <w:contextualSpacing/>
              <w:jc w:val="center"/>
            </w:pPr>
            <w:r w:rsidRPr="00E72460">
              <w:t>56,3</w:t>
            </w:r>
          </w:p>
        </w:tc>
        <w:tc>
          <w:tcPr>
            <w:tcW w:w="851" w:type="dxa"/>
            <w:shd w:val="clear" w:color="auto" w:fill="auto"/>
          </w:tcPr>
          <w:p w:rsidR="004E106F" w:rsidRPr="00E72460" w:rsidRDefault="004E106F" w:rsidP="004E106F">
            <w:pPr>
              <w:jc w:val="center"/>
              <w:rPr>
                <w:color w:val="000000"/>
              </w:rPr>
            </w:pPr>
            <w:r w:rsidRPr="00E72460">
              <w:rPr>
                <w:color w:val="000000"/>
              </w:rPr>
              <w:t>77</w:t>
            </w:r>
          </w:p>
        </w:tc>
        <w:tc>
          <w:tcPr>
            <w:tcW w:w="992" w:type="dxa"/>
            <w:shd w:val="clear" w:color="auto" w:fill="auto"/>
          </w:tcPr>
          <w:p w:rsidR="004E106F" w:rsidRPr="00E72460" w:rsidRDefault="004E106F" w:rsidP="004E106F">
            <w:pPr>
              <w:contextualSpacing/>
              <w:jc w:val="center"/>
            </w:pPr>
            <w:r w:rsidRPr="00E72460">
              <w:t>64,0</w:t>
            </w:r>
          </w:p>
        </w:tc>
        <w:tc>
          <w:tcPr>
            <w:tcW w:w="851" w:type="dxa"/>
            <w:shd w:val="clear" w:color="auto" w:fill="auto"/>
          </w:tcPr>
          <w:p w:rsidR="004E106F" w:rsidRPr="00E72460" w:rsidRDefault="004E106F" w:rsidP="004E106F">
            <w:pPr>
              <w:jc w:val="center"/>
              <w:rPr>
                <w:color w:val="000000"/>
              </w:rPr>
            </w:pPr>
            <w:r w:rsidRPr="00E72460">
              <w:rPr>
                <w:color w:val="000000"/>
              </w:rPr>
              <w:t>73</w:t>
            </w:r>
          </w:p>
        </w:tc>
        <w:tc>
          <w:tcPr>
            <w:tcW w:w="850" w:type="dxa"/>
            <w:shd w:val="clear" w:color="auto" w:fill="auto"/>
          </w:tcPr>
          <w:p w:rsidR="004E106F" w:rsidRPr="00E72460" w:rsidRDefault="004E106F" w:rsidP="004E106F">
            <w:pPr>
              <w:contextualSpacing/>
              <w:jc w:val="center"/>
            </w:pPr>
            <w:r w:rsidRPr="00E72460">
              <w:t>61,1</w:t>
            </w:r>
          </w:p>
        </w:tc>
        <w:tc>
          <w:tcPr>
            <w:tcW w:w="992" w:type="dxa"/>
            <w:vMerge/>
            <w:shd w:val="clear" w:color="auto" w:fill="auto"/>
          </w:tcPr>
          <w:p w:rsidR="004E106F" w:rsidRPr="00E72460" w:rsidRDefault="004E106F" w:rsidP="004E106F">
            <w:pPr>
              <w:contextualSpacing/>
              <w:jc w:val="center"/>
            </w:pPr>
          </w:p>
        </w:tc>
      </w:tr>
      <w:tr w:rsidR="004E106F" w:rsidRPr="00E72460" w:rsidTr="004E106F">
        <w:trPr>
          <w:trHeight w:val="411"/>
        </w:trPr>
        <w:tc>
          <w:tcPr>
            <w:tcW w:w="1384" w:type="dxa"/>
            <w:shd w:val="clear" w:color="auto" w:fill="auto"/>
          </w:tcPr>
          <w:p w:rsidR="004E106F" w:rsidRPr="00E72460" w:rsidRDefault="004E106F" w:rsidP="004E106F">
            <w:pPr>
              <w:jc w:val="center"/>
            </w:pPr>
            <w:r w:rsidRPr="00E72460">
              <w:t>Всього</w:t>
            </w:r>
          </w:p>
        </w:tc>
        <w:tc>
          <w:tcPr>
            <w:tcW w:w="851" w:type="dxa"/>
            <w:shd w:val="clear" w:color="auto" w:fill="auto"/>
          </w:tcPr>
          <w:p w:rsidR="004E106F" w:rsidRPr="00E72460" w:rsidRDefault="004E106F" w:rsidP="004E106F">
            <w:pPr>
              <w:contextualSpacing/>
              <w:jc w:val="center"/>
            </w:pPr>
            <w:r w:rsidRPr="00E72460">
              <w:t>120</w:t>
            </w:r>
          </w:p>
        </w:tc>
        <w:tc>
          <w:tcPr>
            <w:tcW w:w="992" w:type="dxa"/>
            <w:shd w:val="clear" w:color="auto" w:fill="auto"/>
          </w:tcPr>
          <w:p w:rsidR="004E106F" w:rsidRPr="00E72460" w:rsidRDefault="004E106F" w:rsidP="004E106F">
            <w:pPr>
              <w:contextualSpacing/>
              <w:jc w:val="center"/>
            </w:pPr>
            <w:r w:rsidRPr="00E72460">
              <w:t>100,0</w:t>
            </w:r>
          </w:p>
        </w:tc>
        <w:tc>
          <w:tcPr>
            <w:tcW w:w="851" w:type="dxa"/>
            <w:shd w:val="clear" w:color="auto" w:fill="auto"/>
          </w:tcPr>
          <w:p w:rsidR="004E106F" w:rsidRPr="00E72460" w:rsidRDefault="004E106F" w:rsidP="004E106F">
            <w:pPr>
              <w:contextualSpacing/>
              <w:jc w:val="center"/>
            </w:pPr>
            <w:r w:rsidRPr="00E72460">
              <w:t>120</w:t>
            </w:r>
          </w:p>
        </w:tc>
        <w:tc>
          <w:tcPr>
            <w:tcW w:w="992" w:type="dxa"/>
            <w:shd w:val="clear" w:color="auto" w:fill="auto"/>
          </w:tcPr>
          <w:p w:rsidR="004E106F" w:rsidRPr="00E72460" w:rsidRDefault="004E106F" w:rsidP="004E106F">
            <w:pPr>
              <w:contextualSpacing/>
              <w:jc w:val="center"/>
            </w:pPr>
            <w:r w:rsidRPr="00E72460">
              <w:t>100,0</w:t>
            </w:r>
          </w:p>
        </w:tc>
        <w:tc>
          <w:tcPr>
            <w:tcW w:w="851" w:type="dxa"/>
            <w:shd w:val="clear" w:color="auto" w:fill="auto"/>
          </w:tcPr>
          <w:p w:rsidR="004E106F" w:rsidRPr="00E72460" w:rsidRDefault="004E106F" w:rsidP="004E106F">
            <w:pPr>
              <w:contextualSpacing/>
              <w:jc w:val="center"/>
            </w:pPr>
            <w:r w:rsidRPr="00E72460">
              <w:t>120</w:t>
            </w:r>
          </w:p>
        </w:tc>
        <w:tc>
          <w:tcPr>
            <w:tcW w:w="992" w:type="dxa"/>
            <w:shd w:val="clear" w:color="auto" w:fill="auto"/>
          </w:tcPr>
          <w:p w:rsidR="004E106F" w:rsidRPr="00E72460" w:rsidRDefault="004E106F" w:rsidP="004E106F">
            <w:pPr>
              <w:contextualSpacing/>
              <w:jc w:val="center"/>
            </w:pPr>
            <w:r w:rsidRPr="00E72460">
              <w:t>100,0</w:t>
            </w:r>
          </w:p>
        </w:tc>
        <w:tc>
          <w:tcPr>
            <w:tcW w:w="851" w:type="dxa"/>
            <w:shd w:val="clear" w:color="auto" w:fill="auto"/>
          </w:tcPr>
          <w:p w:rsidR="004E106F" w:rsidRPr="00E72460" w:rsidRDefault="004E106F" w:rsidP="004E106F">
            <w:pPr>
              <w:contextualSpacing/>
              <w:jc w:val="center"/>
            </w:pPr>
            <w:r w:rsidRPr="00E72460">
              <w:t>120</w:t>
            </w:r>
          </w:p>
        </w:tc>
        <w:tc>
          <w:tcPr>
            <w:tcW w:w="850" w:type="dxa"/>
            <w:shd w:val="clear" w:color="auto" w:fill="auto"/>
          </w:tcPr>
          <w:p w:rsidR="004E106F" w:rsidRPr="00E72460" w:rsidRDefault="004E106F" w:rsidP="004E106F">
            <w:pPr>
              <w:contextualSpacing/>
              <w:jc w:val="center"/>
            </w:pPr>
            <w:r w:rsidRPr="00E72460">
              <w:t>100,0</w:t>
            </w:r>
          </w:p>
        </w:tc>
        <w:tc>
          <w:tcPr>
            <w:tcW w:w="992" w:type="dxa"/>
            <w:vMerge/>
            <w:shd w:val="clear" w:color="auto" w:fill="auto"/>
          </w:tcPr>
          <w:p w:rsidR="004E106F" w:rsidRPr="00E72460" w:rsidRDefault="004E106F" w:rsidP="004E106F">
            <w:pPr>
              <w:contextualSpacing/>
              <w:jc w:val="center"/>
            </w:pPr>
          </w:p>
        </w:tc>
      </w:tr>
    </w:tbl>
    <w:p w:rsidR="004E106F" w:rsidRPr="00FA05E2" w:rsidRDefault="004E106F" w:rsidP="004E106F">
      <w:pPr>
        <w:spacing w:line="360" w:lineRule="auto"/>
        <w:ind w:left="851"/>
        <w:contextualSpacing/>
        <w:jc w:val="both"/>
        <w:rPr>
          <w:sz w:val="28"/>
          <w:szCs w:val="28"/>
        </w:rPr>
      </w:pPr>
      <w:r w:rsidRPr="00FA05E2">
        <w:rPr>
          <w:sz w:val="28"/>
          <w:szCs w:val="28"/>
        </w:rPr>
        <w:t xml:space="preserve">Примітка: * р ≥ 0,05. </w:t>
      </w:r>
    </w:p>
    <w:p w:rsidR="004E106F" w:rsidRPr="00FA05E2" w:rsidRDefault="004E106F" w:rsidP="004E106F">
      <w:pPr>
        <w:autoSpaceDE w:val="0"/>
        <w:autoSpaceDN w:val="0"/>
        <w:adjustRightInd w:val="0"/>
        <w:rPr>
          <w:sz w:val="28"/>
          <w:szCs w:val="28"/>
        </w:rPr>
      </w:pPr>
    </w:p>
    <w:p w:rsidR="004E106F" w:rsidRPr="00A97BAF" w:rsidRDefault="004E106F" w:rsidP="004E106F">
      <w:pPr>
        <w:spacing w:line="360" w:lineRule="auto"/>
        <w:ind w:firstLine="709"/>
        <w:contextualSpacing/>
        <w:jc w:val="both"/>
        <w:rPr>
          <w:sz w:val="28"/>
          <w:szCs w:val="28"/>
        </w:rPr>
      </w:pPr>
      <w:r w:rsidRPr="00A97BAF">
        <w:rPr>
          <w:sz w:val="28"/>
          <w:szCs w:val="28"/>
        </w:rPr>
        <w:t xml:space="preserve">Кореляційний аналіз наведеної таблиці спряженості не засвідчив статистично значущого зв’язку  (рівень достовірності р ≥ 0,05) між віком, стажем роботи на керівній посаді </w:t>
      </w:r>
      <w:r w:rsidR="008E575C">
        <w:rPr>
          <w:sz w:val="28"/>
          <w:szCs w:val="28"/>
        </w:rPr>
        <w:t xml:space="preserve">керівників   соціальних закладів    </w:t>
      </w:r>
      <w:r w:rsidRPr="00A97BAF">
        <w:rPr>
          <w:sz w:val="28"/>
          <w:szCs w:val="28"/>
        </w:rPr>
        <w:t>та рівнем їх організаційно-управлінського стресу, тобто рівень прояву організаційно-управлінського стресу не обумовлений віковими характеристиками респондентів.</w:t>
      </w:r>
    </w:p>
    <w:p w:rsidR="004E106F" w:rsidRPr="00A97BAF" w:rsidRDefault="004E106F" w:rsidP="004E106F">
      <w:pPr>
        <w:spacing w:line="360" w:lineRule="auto"/>
        <w:ind w:firstLine="709"/>
        <w:contextualSpacing/>
        <w:jc w:val="both"/>
        <w:rPr>
          <w:sz w:val="28"/>
          <w:szCs w:val="28"/>
        </w:rPr>
      </w:pPr>
      <w:r w:rsidRPr="00A97BAF">
        <w:rPr>
          <w:sz w:val="28"/>
          <w:szCs w:val="28"/>
        </w:rPr>
        <w:lastRenderedPageBreak/>
        <w:t xml:space="preserve">Проведемо якісний аналіз отриманих даних. Так, в першій підгрупі респондентів третина </w:t>
      </w:r>
      <w:r w:rsidR="008E575C">
        <w:rPr>
          <w:sz w:val="28"/>
          <w:szCs w:val="28"/>
        </w:rPr>
        <w:t xml:space="preserve">керівників   </w:t>
      </w:r>
      <w:r w:rsidRPr="00A97BAF">
        <w:rPr>
          <w:sz w:val="28"/>
          <w:szCs w:val="28"/>
        </w:rPr>
        <w:t xml:space="preserve">має високий рівень організаційно-управлінського стресу. В другій підгрупі кількість управлінців з високим рівнем стресового розладу різко збільшується до 56,3 %, ще більша частка керівників в 3 та 4 підгрупі демонструють високі показники організаційно-управлінського стресу (64 % та 61,1 % відповідно). Одночасно різко зменшується кількість осіб, що мають низький рівень стресового розладу: 6,3 % в другій , 8 % – в третій та 2,8 % – в четвертій віковій підгрупі. </w:t>
      </w:r>
    </w:p>
    <w:p w:rsidR="004E106F" w:rsidRPr="00A97BAF" w:rsidRDefault="0073291A" w:rsidP="004E106F">
      <w:pPr>
        <w:autoSpaceDE w:val="0"/>
        <w:autoSpaceDN w:val="0"/>
        <w:adjustRightInd w:val="0"/>
        <w:spacing w:line="360" w:lineRule="auto"/>
        <w:ind w:firstLine="709"/>
        <w:jc w:val="both"/>
        <w:rPr>
          <w:sz w:val="28"/>
          <w:szCs w:val="28"/>
        </w:rPr>
      </w:pPr>
      <w:r>
        <w:rPr>
          <w:sz w:val="28"/>
          <w:szCs w:val="28"/>
          <w:lang w:val="uk-UA"/>
        </w:rPr>
        <w:t xml:space="preserve">Існують </w:t>
      </w:r>
      <w:r w:rsidR="004E106F" w:rsidRPr="00A97BAF">
        <w:rPr>
          <w:sz w:val="28"/>
          <w:szCs w:val="28"/>
        </w:rPr>
        <w:t xml:space="preserve">певні відмінності прояву організаційно-управлінського стресу в залежності від віку </w:t>
      </w:r>
      <w:r w:rsidR="008E575C">
        <w:rPr>
          <w:sz w:val="28"/>
          <w:szCs w:val="28"/>
        </w:rPr>
        <w:t xml:space="preserve">керівників   </w:t>
      </w:r>
      <w:r w:rsidR="004E106F" w:rsidRPr="00A97BAF">
        <w:rPr>
          <w:sz w:val="28"/>
          <w:szCs w:val="28"/>
        </w:rPr>
        <w:t xml:space="preserve">та стажу управлінської діяльності: кількість </w:t>
      </w:r>
      <w:r w:rsidR="008E575C">
        <w:rPr>
          <w:sz w:val="28"/>
          <w:szCs w:val="28"/>
        </w:rPr>
        <w:t xml:space="preserve">керівників   </w:t>
      </w:r>
      <w:r w:rsidR="004E106F" w:rsidRPr="00A97BAF">
        <w:rPr>
          <w:sz w:val="28"/>
          <w:szCs w:val="28"/>
        </w:rPr>
        <w:t xml:space="preserve">з високим рівнем стресу поступово зростає до 30 – 35 років при середньому стажі роботи на керівній посаді 11 років, набуваючи максимального значення в період 36 – 45 років при середньому стажі роботи 19 років, та незначно знижується в період після 45 років. Для </w:t>
      </w:r>
      <w:r w:rsidR="008E575C">
        <w:rPr>
          <w:sz w:val="28"/>
          <w:szCs w:val="28"/>
        </w:rPr>
        <w:t xml:space="preserve">керівників   </w:t>
      </w:r>
      <w:r w:rsidR="004E106F" w:rsidRPr="00A97BAF">
        <w:rPr>
          <w:sz w:val="28"/>
          <w:szCs w:val="28"/>
        </w:rPr>
        <w:t>27 – 35 років, які знаходяться на стадії вторинної професіоналізації, характерний стан підвищеної когнітивної напруженості, зумовлений великою кількістю різноманітних та часто протилежних професійних задач, високими вимогами до психічних ресурсів управлінців. Крім того, на цій стадії можлива криза професійної кар’єри, яка  зумовлена нереалізованою потребою до самовизначення та самоорганізації, незадоволеністю собою та ревізією „Я-концепції”. Через відсутність перспектив подальшого професійного зростання особистість відчуває дискомфорт, психічне напруження, з’являються думки про можливе звільнення, зміну професії.</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Підвищення рівня організаційно-управлінського стресу в наступному віковому періоді 36 – 45 років пов’язане з потребою особистості в самореалізації, професіональній самоактуалізації. Кризи нереалізованих можливостей викликають душевну смуту, бунт проти себе, внутрішні конфлікти, депресію. Крім того, цей віковий період характеризується найбільшою активністю, ініціативністю </w:t>
      </w:r>
      <w:r w:rsidR="008E575C">
        <w:rPr>
          <w:sz w:val="28"/>
          <w:szCs w:val="28"/>
        </w:rPr>
        <w:t xml:space="preserve">керівників   </w:t>
      </w:r>
      <w:r w:rsidRPr="00A97BAF">
        <w:rPr>
          <w:sz w:val="28"/>
          <w:szCs w:val="28"/>
        </w:rPr>
        <w:t>та пов’язаною з ними високою відповідальністю за результати прийнятих управлінських рішень.</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lastRenderedPageBreak/>
        <w:t xml:space="preserve">Для респондентів старшої групи (більше 45 років) стресогенними факторами стають низький рівень оплати праці, умови праці, одноманітність задач, що вирішуються, психофізіологічні зміни та погіршання стану здоров’я. Передпенсійний період для багатьох робітників стає кризисним, бо пов’язаний з необхідністю освоєння нової соціальної ролі та поведінки, звуженням соціально-професійного простору діяльності та контактів. Невелике зниження рівня організаційно-управлінського стресу в підгрупі </w:t>
      </w:r>
      <w:r w:rsidR="008E575C">
        <w:rPr>
          <w:sz w:val="28"/>
          <w:szCs w:val="28"/>
        </w:rPr>
        <w:t xml:space="preserve">керівників   </w:t>
      </w:r>
      <w:r w:rsidRPr="00A97BAF">
        <w:rPr>
          <w:sz w:val="28"/>
          <w:szCs w:val="28"/>
        </w:rPr>
        <w:t>старше 45 років може бути зумовлено підвищенням відповідальності за себе, що знижує уявлення про себе як про „жертву”, яке посилює дістрес.</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Для визначення значущості відмінностей  виникнення та прояву організаційно-управлінського стресу в залежності від віку та стажу роботи на керівній посаді </w:t>
      </w:r>
      <w:r w:rsidR="008E575C">
        <w:rPr>
          <w:sz w:val="28"/>
          <w:szCs w:val="28"/>
        </w:rPr>
        <w:t xml:space="preserve">керівників   </w:t>
      </w:r>
      <w:r w:rsidRPr="00A97BAF">
        <w:rPr>
          <w:sz w:val="28"/>
          <w:szCs w:val="28"/>
        </w:rPr>
        <w:t>нами був проведений дисперсійний аналіз, результат</w:t>
      </w:r>
      <w:r w:rsidR="0073291A">
        <w:rPr>
          <w:sz w:val="28"/>
          <w:szCs w:val="28"/>
        </w:rPr>
        <w:t>и якого представлені в табл. 2.</w:t>
      </w:r>
      <w:r w:rsidR="0073291A">
        <w:rPr>
          <w:sz w:val="28"/>
          <w:szCs w:val="28"/>
          <w:lang w:val="uk-UA"/>
        </w:rPr>
        <w:t>2</w:t>
      </w:r>
      <w:r w:rsidRPr="00A97BAF">
        <w:rPr>
          <w:sz w:val="28"/>
          <w:szCs w:val="28"/>
        </w:rPr>
        <w:t>.</w:t>
      </w:r>
    </w:p>
    <w:p w:rsidR="004E106F" w:rsidRPr="0073291A" w:rsidRDefault="0073291A" w:rsidP="004E106F">
      <w:pPr>
        <w:autoSpaceDE w:val="0"/>
        <w:autoSpaceDN w:val="0"/>
        <w:adjustRightInd w:val="0"/>
        <w:spacing w:line="400" w:lineRule="atLeast"/>
        <w:ind w:firstLine="851"/>
        <w:jc w:val="right"/>
        <w:rPr>
          <w:i/>
          <w:sz w:val="28"/>
          <w:szCs w:val="28"/>
          <w:lang w:val="uk-UA"/>
        </w:rPr>
      </w:pPr>
      <w:r>
        <w:rPr>
          <w:i/>
          <w:sz w:val="28"/>
          <w:szCs w:val="28"/>
        </w:rPr>
        <w:t>Таблиця 2.</w:t>
      </w:r>
      <w:r>
        <w:rPr>
          <w:i/>
          <w:sz w:val="28"/>
          <w:szCs w:val="28"/>
          <w:lang w:val="uk-UA"/>
        </w:rPr>
        <w:t>2</w:t>
      </w:r>
    </w:p>
    <w:p w:rsidR="004E106F" w:rsidRPr="00A97BAF" w:rsidRDefault="004E106F" w:rsidP="004E106F">
      <w:pPr>
        <w:autoSpaceDE w:val="0"/>
        <w:autoSpaceDN w:val="0"/>
        <w:adjustRightInd w:val="0"/>
        <w:spacing w:line="400" w:lineRule="atLeast"/>
        <w:jc w:val="center"/>
        <w:rPr>
          <w:b/>
          <w:sz w:val="28"/>
          <w:szCs w:val="28"/>
        </w:rPr>
      </w:pPr>
      <w:r w:rsidRPr="00A97BAF">
        <w:rPr>
          <w:b/>
          <w:sz w:val="28"/>
          <w:szCs w:val="28"/>
        </w:rPr>
        <w:t xml:space="preserve">Значущі відмінності прояву організаційно-управлінського стресу у </w:t>
      </w:r>
      <w:r w:rsidR="008E575C">
        <w:rPr>
          <w:b/>
          <w:sz w:val="28"/>
          <w:szCs w:val="28"/>
        </w:rPr>
        <w:t xml:space="preserve">керівників   </w:t>
      </w:r>
      <w:r w:rsidRPr="00A97BAF">
        <w:rPr>
          <w:b/>
          <w:sz w:val="28"/>
          <w:szCs w:val="28"/>
        </w:rPr>
        <w:t xml:space="preserve">різних вікових груп </w:t>
      </w:r>
    </w:p>
    <w:p w:rsidR="004E106F" w:rsidRPr="00A97BAF" w:rsidRDefault="004E106F" w:rsidP="004E106F">
      <w:pPr>
        <w:autoSpaceDE w:val="0"/>
        <w:autoSpaceDN w:val="0"/>
        <w:adjustRightInd w:val="0"/>
        <w:spacing w:line="400" w:lineRule="atLeast"/>
        <w:ind w:firstLine="851"/>
        <w:jc w:val="right"/>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18"/>
        <w:gridCol w:w="1418"/>
        <w:gridCol w:w="1417"/>
        <w:gridCol w:w="1417"/>
        <w:gridCol w:w="851"/>
        <w:gridCol w:w="850"/>
      </w:tblGrid>
      <w:tr w:rsidR="004E106F" w:rsidRPr="00E72460" w:rsidTr="004E106F">
        <w:tc>
          <w:tcPr>
            <w:tcW w:w="2093" w:type="dxa"/>
            <w:vMerge w:val="restart"/>
            <w:shd w:val="clear" w:color="auto" w:fill="auto"/>
            <w:vAlign w:val="center"/>
          </w:tcPr>
          <w:p w:rsidR="004E106F" w:rsidRPr="00E72460" w:rsidRDefault="004E106F" w:rsidP="004E106F">
            <w:pPr>
              <w:autoSpaceDE w:val="0"/>
              <w:autoSpaceDN w:val="0"/>
              <w:adjustRightInd w:val="0"/>
              <w:jc w:val="center"/>
            </w:pPr>
            <w:r w:rsidRPr="00E72460">
              <w:t>Основні стрес-фактори управлінської діяльності</w:t>
            </w:r>
          </w:p>
        </w:tc>
        <w:tc>
          <w:tcPr>
            <w:tcW w:w="5670" w:type="dxa"/>
            <w:gridSpan w:val="4"/>
            <w:shd w:val="clear" w:color="auto" w:fill="auto"/>
            <w:vAlign w:val="center"/>
          </w:tcPr>
          <w:p w:rsidR="004E106F" w:rsidRPr="00E72460" w:rsidRDefault="004E106F" w:rsidP="004E106F">
            <w:pPr>
              <w:autoSpaceDE w:val="0"/>
              <w:autoSpaceDN w:val="0"/>
              <w:adjustRightInd w:val="0"/>
              <w:jc w:val="center"/>
            </w:pPr>
            <w:r w:rsidRPr="00E72460">
              <w:t xml:space="preserve">Середнє </w:t>
            </w:r>
            <m:oMath>
              <m:acc>
                <m:accPr>
                  <m:chr m:val="̅"/>
                  <m:ctrlPr>
                    <w:rPr>
                      <w:rFonts w:ascii="Cambria Math" w:hAnsi="Cambria Math"/>
                      <w:i/>
                    </w:rPr>
                  </m:ctrlPr>
                </m:accPr>
                <m:e>
                  <m:r>
                    <w:rPr>
                      <w:rFonts w:ascii="Cambria Math" w:hAnsi="Cambria Math"/>
                    </w:rPr>
                    <m:t>Х</m:t>
                  </m:r>
                </m:e>
              </m:acc>
            </m:oMath>
            <w:r w:rsidRPr="00E72460">
              <w:t xml:space="preserve"> та </w:t>
            </w:r>
          </w:p>
          <w:p w:rsidR="004E106F" w:rsidRPr="00E72460" w:rsidRDefault="004E106F" w:rsidP="004E106F">
            <w:pPr>
              <w:autoSpaceDE w:val="0"/>
              <w:autoSpaceDN w:val="0"/>
              <w:adjustRightInd w:val="0"/>
              <w:jc w:val="center"/>
            </w:pPr>
            <w:r w:rsidRPr="00E72460">
              <w:t>стандартне відхилення σ</w:t>
            </w:r>
          </w:p>
        </w:tc>
        <w:tc>
          <w:tcPr>
            <w:tcW w:w="1701" w:type="dxa"/>
            <w:gridSpan w:val="2"/>
            <w:shd w:val="clear" w:color="auto" w:fill="auto"/>
            <w:vAlign w:val="center"/>
          </w:tcPr>
          <w:p w:rsidR="004E106F" w:rsidRPr="00E72460" w:rsidRDefault="004E106F" w:rsidP="004E106F">
            <w:pPr>
              <w:autoSpaceDE w:val="0"/>
              <w:autoSpaceDN w:val="0"/>
              <w:adjustRightInd w:val="0"/>
              <w:jc w:val="center"/>
            </w:pPr>
            <w:r w:rsidRPr="00E72460">
              <w:t>Відмінності</w:t>
            </w:r>
          </w:p>
        </w:tc>
      </w:tr>
      <w:tr w:rsidR="004E106F" w:rsidRPr="00E72460" w:rsidTr="004E106F">
        <w:tc>
          <w:tcPr>
            <w:tcW w:w="2093" w:type="dxa"/>
            <w:vMerge/>
            <w:shd w:val="clear" w:color="auto" w:fill="auto"/>
            <w:vAlign w:val="center"/>
          </w:tcPr>
          <w:p w:rsidR="004E106F" w:rsidRPr="00E72460" w:rsidRDefault="004E106F" w:rsidP="004E106F">
            <w:pPr>
              <w:autoSpaceDE w:val="0"/>
              <w:autoSpaceDN w:val="0"/>
              <w:adjustRightInd w:val="0"/>
              <w:jc w:val="center"/>
            </w:pPr>
          </w:p>
        </w:tc>
        <w:tc>
          <w:tcPr>
            <w:tcW w:w="1418" w:type="dxa"/>
            <w:shd w:val="clear" w:color="auto" w:fill="auto"/>
            <w:vAlign w:val="center"/>
          </w:tcPr>
          <w:p w:rsidR="004E106F" w:rsidRPr="00E72460" w:rsidRDefault="004E106F" w:rsidP="004E106F">
            <w:pPr>
              <w:contextualSpacing/>
              <w:jc w:val="center"/>
            </w:pPr>
            <w:r w:rsidRPr="00E72460">
              <w:t>1 підгрупа</w:t>
            </w:r>
          </w:p>
          <w:p w:rsidR="004E106F" w:rsidRPr="00E72460" w:rsidRDefault="004E106F" w:rsidP="004E106F">
            <w:pPr>
              <w:contextualSpacing/>
              <w:jc w:val="center"/>
            </w:pPr>
            <w:r w:rsidRPr="00E72460">
              <w:t>до 27 років</w:t>
            </w:r>
          </w:p>
        </w:tc>
        <w:tc>
          <w:tcPr>
            <w:tcW w:w="1418" w:type="dxa"/>
            <w:shd w:val="clear" w:color="auto" w:fill="auto"/>
            <w:vAlign w:val="center"/>
          </w:tcPr>
          <w:p w:rsidR="004E106F" w:rsidRPr="00E72460" w:rsidRDefault="004E106F" w:rsidP="004E106F">
            <w:pPr>
              <w:contextualSpacing/>
              <w:jc w:val="center"/>
            </w:pPr>
            <w:r w:rsidRPr="00E72460">
              <w:t>2 підгрупа</w:t>
            </w:r>
          </w:p>
          <w:p w:rsidR="004E106F" w:rsidRPr="00E72460" w:rsidRDefault="004E106F" w:rsidP="004E106F">
            <w:pPr>
              <w:contextualSpacing/>
              <w:jc w:val="center"/>
            </w:pPr>
            <w:r w:rsidRPr="00E72460">
              <w:t>27- 35 років</w:t>
            </w:r>
          </w:p>
        </w:tc>
        <w:tc>
          <w:tcPr>
            <w:tcW w:w="1417" w:type="dxa"/>
            <w:shd w:val="clear" w:color="auto" w:fill="auto"/>
            <w:vAlign w:val="center"/>
          </w:tcPr>
          <w:p w:rsidR="004E106F" w:rsidRPr="00E72460" w:rsidRDefault="004E106F" w:rsidP="004E106F">
            <w:pPr>
              <w:contextualSpacing/>
              <w:jc w:val="center"/>
            </w:pPr>
            <w:r w:rsidRPr="00E72460">
              <w:t>3 підгрупа</w:t>
            </w:r>
          </w:p>
          <w:p w:rsidR="004E106F" w:rsidRPr="00E72460" w:rsidRDefault="004E106F" w:rsidP="004E106F">
            <w:pPr>
              <w:contextualSpacing/>
              <w:jc w:val="center"/>
            </w:pPr>
            <w:r w:rsidRPr="00E72460">
              <w:t>36-45 років</w:t>
            </w:r>
          </w:p>
        </w:tc>
        <w:tc>
          <w:tcPr>
            <w:tcW w:w="1417" w:type="dxa"/>
            <w:shd w:val="clear" w:color="auto" w:fill="auto"/>
            <w:vAlign w:val="center"/>
          </w:tcPr>
          <w:p w:rsidR="004E106F" w:rsidRPr="00E72460" w:rsidRDefault="004E106F" w:rsidP="004E106F">
            <w:pPr>
              <w:contextualSpacing/>
              <w:jc w:val="center"/>
            </w:pPr>
            <w:r w:rsidRPr="00E72460">
              <w:t>4 підгрупа</w:t>
            </w:r>
          </w:p>
          <w:p w:rsidR="004E106F" w:rsidRPr="00E72460" w:rsidRDefault="004E106F" w:rsidP="004E106F">
            <w:pPr>
              <w:contextualSpacing/>
              <w:jc w:val="center"/>
            </w:pPr>
            <w:r w:rsidRPr="00E72460">
              <w:t>більше 45 років</w:t>
            </w:r>
          </w:p>
        </w:tc>
        <w:tc>
          <w:tcPr>
            <w:tcW w:w="851" w:type="dxa"/>
            <w:shd w:val="clear" w:color="auto" w:fill="auto"/>
            <w:vAlign w:val="center"/>
          </w:tcPr>
          <w:p w:rsidR="004E106F" w:rsidRPr="00E72460" w:rsidRDefault="004E106F" w:rsidP="004E106F">
            <w:pPr>
              <w:contextualSpacing/>
              <w:jc w:val="center"/>
              <w:rPr>
                <w:lang w:val="en-US"/>
              </w:rPr>
            </w:pPr>
            <w:r w:rsidRPr="00E72460">
              <w:rPr>
                <w:lang w:val="en-US"/>
              </w:rPr>
              <w:t>F</w:t>
            </w:r>
          </w:p>
        </w:tc>
        <w:tc>
          <w:tcPr>
            <w:tcW w:w="850" w:type="dxa"/>
            <w:shd w:val="clear" w:color="auto" w:fill="auto"/>
            <w:vAlign w:val="center"/>
          </w:tcPr>
          <w:p w:rsidR="004E106F" w:rsidRPr="00E72460" w:rsidRDefault="004E106F" w:rsidP="004E106F">
            <w:pPr>
              <w:contextualSpacing/>
              <w:jc w:val="center"/>
              <w:rPr>
                <w:lang w:val="en-US"/>
              </w:rPr>
            </w:pPr>
            <w:r w:rsidRPr="00E72460">
              <w:rPr>
                <w:lang w:val="en-US"/>
              </w:rPr>
              <w:t>P</w:t>
            </w:r>
          </w:p>
        </w:tc>
      </w:tr>
      <w:tr w:rsidR="004E106F" w:rsidRPr="00E72460" w:rsidTr="004E106F">
        <w:trPr>
          <w:trHeight w:val="657"/>
        </w:trPr>
        <w:tc>
          <w:tcPr>
            <w:tcW w:w="2093" w:type="dxa"/>
            <w:shd w:val="clear" w:color="auto" w:fill="auto"/>
            <w:vAlign w:val="center"/>
          </w:tcPr>
          <w:p w:rsidR="004E106F" w:rsidRPr="00E72460" w:rsidRDefault="004E106F" w:rsidP="004E106F">
            <w:pPr>
              <w:autoSpaceDE w:val="0"/>
              <w:autoSpaceDN w:val="0"/>
              <w:adjustRightInd w:val="0"/>
              <w:jc w:val="both"/>
            </w:pPr>
            <w:r w:rsidRPr="00E72460">
              <w:t>Загальний індекс організаційного стресу</w:t>
            </w:r>
          </w:p>
        </w:tc>
        <w:tc>
          <w:tcPr>
            <w:tcW w:w="1418" w:type="dxa"/>
            <w:shd w:val="clear" w:color="auto" w:fill="auto"/>
            <w:vAlign w:val="center"/>
          </w:tcPr>
          <w:p w:rsidR="004E106F" w:rsidRPr="00E72460" w:rsidRDefault="004E106F" w:rsidP="004E106F">
            <w:pPr>
              <w:contextualSpacing/>
              <w:jc w:val="center"/>
            </w:pPr>
            <w:r w:rsidRPr="00E72460">
              <w:t>43,67 (8,5)</w:t>
            </w:r>
          </w:p>
        </w:tc>
        <w:tc>
          <w:tcPr>
            <w:tcW w:w="1418" w:type="dxa"/>
            <w:shd w:val="clear" w:color="auto" w:fill="auto"/>
            <w:vAlign w:val="center"/>
          </w:tcPr>
          <w:p w:rsidR="004E106F" w:rsidRPr="00E72460" w:rsidRDefault="004E106F" w:rsidP="004E106F">
            <w:pPr>
              <w:contextualSpacing/>
              <w:jc w:val="center"/>
            </w:pPr>
            <w:r w:rsidRPr="00E72460">
              <w:t>51,94 (9,4)</w:t>
            </w:r>
          </w:p>
        </w:tc>
        <w:tc>
          <w:tcPr>
            <w:tcW w:w="1417" w:type="dxa"/>
            <w:shd w:val="clear" w:color="auto" w:fill="auto"/>
            <w:vAlign w:val="center"/>
          </w:tcPr>
          <w:p w:rsidR="004E106F" w:rsidRPr="00E72460" w:rsidRDefault="004E106F" w:rsidP="004E106F">
            <w:pPr>
              <w:contextualSpacing/>
              <w:jc w:val="center"/>
            </w:pPr>
            <w:r w:rsidRPr="00E72460">
              <w:t>52,0 (8,5)</w:t>
            </w:r>
          </w:p>
        </w:tc>
        <w:tc>
          <w:tcPr>
            <w:tcW w:w="1417" w:type="dxa"/>
            <w:shd w:val="clear" w:color="auto" w:fill="auto"/>
            <w:vAlign w:val="center"/>
          </w:tcPr>
          <w:p w:rsidR="004E106F" w:rsidRPr="00E72460" w:rsidRDefault="004E106F" w:rsidP="004E106F">
            <w:pPr>
              <w:contextualSpacing/>
              <w:jc w:val="center"/>
            </w:pPr>
            <w:r w:rsidRPr="00E72460">
              <w:t>51,58 (36)</w:t>
            </w:r>
          </w:p>
        </w:tc>
        <w:tc>
          <w:tcPr>
            <w:tcW w:w="851" w:type="dxa"/>
            <w:shd w:val="clear" w:color="auto" w:fill="auto"/>
            <w:vAlign w:val="center"/>
          </w:tcPr>
          <w:p w:rsidR="004E106F" w:rsidRPr="00E72460" w:rsidRDefault="004E106F" w:rsidP="004E106F">
            <w:pPr>
              <w:contextualSpacing/>
              <w:jc w:val="center"/>
            </w:pPr>
            <w:r w:rsidRPr="00E72460">
              <w:rPr>
                <w:lang w:val="en-US"/>
              </w:rPr>
              <w:t>0</w:t>
            </w:r>
            <w:r w:rsidRPr="00E72460">
              <w:t>,970</w:t>
            </w:r>
          </w:p>
        </w:tc>
        <w:tc>
          <w:tcPr>
            <w:tcW w:w="850" w:type="dxa"/>
            <w:shd w:val="clear" w:color="auto" w:fill="auto"/>
            <w:vAlign w:val="center"/>
          </w:tcPr>
          <w:p w:rsidR="004E106F" w:rsidRPr="00E72460" w:rsidRDefault="004E106F" w:rsidP="004E106F">
            <w:pPr>
              <w:contextualSpacing/>
              <w:jc w:val="center"/>
            </w:pPr>
            <w:r w:rsidRPr="00E72460">
              <w:t>0,411</w:t>
            </w:r>
          </w:p>
        </w:tc>
      </w:tr>
      <w:tr w:rsidR="004E106F" w:rsidRPr="00E72460" w:rsidTr="004E106F">
        <w:trPr>
          <w:trHeight w:val="523"/>
        </w:trPr>
        <w:tc>
          <w:tcPr>
            <w:tcW w:w="2093" w:type="dxa"/>
            <w:shd w:val="clear" w:color="auto" w:fill="auto"/>
            <w:vAlign w:val="center"/>
          </w:tcPr>
          <w:p w:rsidR="004E106F" w:rsidRPr="00E72460" w:rsidRDefault="004E106F" w:rsidP="004E106F">
            <w:pPr>
              <w:autoSpaceDE w:val="0"/>
              <w:autoSpaceDN w:val="0"/>
              <w:adjustRightInd w:val="0"/>
            </w:pPr>
            <w:r w:rsidRPr="00E72460">
              <w:t>Конфліктність комунікацій</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8,67 (3,1)</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9,63 (2,3)</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9,32 (1,8)</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9,17 (1,6)</w:t>
            </w:r>
          </w:p>
        </w:tc>
        <w:tc>
          <w:tcPr>
            <w:tcW w:w="851" w:type="dxa"/>
            <w:shd w:val="clear" w:color="auto" w:fill="auto"/>
            <w:vAlign w:val="center"/>
          </w:tcPr>
          <w:p w:rsidR="004E106F" w:rsidRPr="00E72460" w:rsidRDefault="004E106F" w:rsidP="004E106F">
            <w:pPr>
              <w:autoSpaceDE w:val="0"/>
              <w:autoSpaceDN w:val="0"/>
              <w:adjustRightInd w:val="0"/>
              <w:jc w:val="center"/>
            </w:pPr>
            <w:r w:rsidRPr="00E72460">
              <w:t>0,333</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0,802</w:t>
            </w:r>
          </w:p>
        </w:tc>
      </w:tr>
      <w:tr w:rsidR="004E106F" w:rsidRPr="00E72460" w:rsidTr="004E106F">
        <w:tc>
          <w:tcPr>
            <w:tcW w:w="2093" w:type="dxa"/>
            <w:shd w:val="clear" w:color="auto" w:fill="auto"/>
            <w:vAlign w:val="center"/>
          </w:tcPr>
          <w:p w:rsidR="004E106F" w:rsidRPr="00E72460" w:rsidRDefault="004E106F" w:rsidP="004E106F">
            <w:pPr>
              <w:autoSpaceDE w:val="0"/>
              <w:autoSpaceDN w:val="0"/>
              <w:adjustRightInd w:val="0"/>
            </w:pPr>
            <w:r w:rsidRPr="00E72460">
              <w:t>Стреси робочих перевантажень</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7,0 (0,0)</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10,81 (2,4)</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10,8 (2,8)</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10,31 (2,1)</w:t>
            </w:r>
          </w:p>
        </w:tc>
        <w:tc>
          <w:tcPr>
            <w:tcW w:w="851" w:type="dxa"/>
            <w:shd w:val="clear" w:color="auto" w:fill="auto"/>
            <w:vAlign w:val="center"/>
          </w:tcPr>
          <w:p w:rsidR="004E106F" w:rsidRPr="00E72460" w:rsidRDefault="004E106F" w:rsidP="004E106F">
            <w:pPr>
              <w:autoSpaceDE w:val="0"/>
              <w:autoSpaceDN w:val="0"/>
              <w:adjustRightInd w:val="0"/>
              <w:jc w:val="center"/>
            </w:pPr>
            <w:r w:rsidRPr="00E72460">
              <w:t>2,490</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0,066</w:t>
            </w:r>
          </w:p>
        </w:tc>
      </w:tr>
      <w:tr w:rsidR="004E106F" w:rsidRPr="00E72460" w:rsidTr="004E106F">
        <w:trPr>
          <w:trHeight w:val="643"/>
        </w:trPr>
        <w:tc>
          <w:tcPr>
            <w:tcW w:w="2093" w:type="dxa"/>
            <w:shd w:val="clear" w:color="auto" w:fill="auto"/>
            <w:vAlign w:val="center"/>
          </w:tcPr>
          <w:p w:rsidR="004E106F" w:rsidRPr="00E72460" w:rsidRDefault="004E106F" w:rsidP="004E106F">
            <w:pPr>
              <w:autoSpaceDE w:val="0"/>
              <w:autoSpaceDN w:val="0"/>
              <w:adjustRightInd w:val="0"/>
            </w:pPr>
            <w:r w:rsidRPr="00E72460">
              <w:t>Інформаційний стрес</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7,33 (1,53)</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8,56 (1,9)</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8,96 (2,3)</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8,97 (1,9)</w:t>
            </w:r>
          </w:p>
        </w:tc>
        <w:tc>
          <w:tcPr>
            <w:tcW w:w="851" w:type="dxa"/>
            <w:shd w:val="clear" w:color="auto" w:fill="auto"/>
            <w:vAlign w:val="center"/>
          </w:tcPr>
          <w:p w:rsidR="004E106F" w:rsidRPr="00E72460" w:rsidRDefault="004E106F" w:rsidP="004E106F">
            <w:pPr>
              <w:autoSpaceDE w:val="0"/>
              <w:autoSpaceDN w:val="0"/>
              <w:adjustRightInd w:val="0"/>
              <w:jc w:val="center"/>
            </w:pPr>
            <w:r w:rsidRPr="00E72460">
              <w:t>0,712</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0,548</w:t>
            </w:r>
          </w:p>
        </w:tc>
      </w:tr>
      <w:tr w:rsidR="004E106F" w:rsidRPr="00E72460" w:rsidTr="004E106F">
        <w:trPr>
          <w:trHeight w:val="761"/>
        </w:trPr>
        <w:tc>
          <w:tcPr>
            <w:tcW w:w="2093" w:type="dxa"/>
            <w:shd w:val="clear" w:color="auto" w:fill="auto"/>
            <w:vAlign w:val="center"/>
          </w:tcPr>
          <w:p w:rsidR="004E106F" w:rsidRPr="00E72460" w:rsidRDefault="004E106F" w:rsidP="004E106F">
            <w:pPr>
              <w:autoSpaceDE w:val="0"/>
              <w:autoSpaceDN w:val="0"/>
              <w:adjustRightInd w:val="0"/>
            </w:pPr>
            <w:r w:rsidRPr="00E72460">
              <w:t xml:space="preserve">Стреси </w:t>
            </w:r>
            <w:r w:rsidRPr="00E72460">
              <w:rPr>
                <w:sz w:val="28"/>
                <w:szCs w:val="28"/>
              </w:rPr>
              <w:t>„</w:t>
            </w:r>
            <w:r w:rsidRPr="00E72460">
              <w:t>верти</w:t>
            </w:r>
            <w:r w:rsidRPr="00E72460">
              <w:rPr>
                <w:lang w:val="en-US"/>
              </w:rPr>
              <w:t>-</w:t>
            </w:r>
            <w:r w:rsidRPr="00E72460">
              <w:t>кальних</w:t>
            </w:r>
            <w:r w:rsidRPr="00E72460">
              <w:rPr>
                <w:sz w:val="28"/>
                <w:szCs w:val="28"/>
              </w:rPr>
              <w:t>”</w:t>
            </w:r>
            <w:r w:rsidRPr="00E72460">
              <w:t xml:space="preserve"> комунікацій</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8,33 (2,1)</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9,44 (1,9)</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10,24 (2,7)</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9,56 (1,7)</w:t>
            </w:r>
          </w:p>
        </w:tc>
        <w:tc>
          <w:tcPr>
            <w:tcW w:w="851" w:type="dxa"/>
            <w:shd w:val="clear" w:color="auto" w:fill="auto"/>
            <w:vAlign w:val="center"/>
          </w:tcPr>
          <w:p w:rsidR="004E106F" w:rsidRPr="00E72460" w:rsidRDefault="004E106F" w:rsidP="004E106F">
            <w:pPr>
              <w:autoSpaceDE w:val="0"/>
              <w:autoSpaceDN w:val="0"/>
              <w:adjustRightInd w:val="0"/>
              <w:jc w:val="center"/>
            </w:pPr>
            <w:r w:rsidRPr="00E72460">
              <w:t>1,118</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0,347</w:t>
            </w:r>
          </w:p>
        </w:tc>
      </w:tr>
      <w:tr w:rsidR="004E106F" w:rsidRPr="00E72460" w:rsidTr="004E106F">
        <w:trPr>
          <w:trHeight w:val="627"/>
        </w:trPr>
        <w:tc>
          <w:tcPr>
            <w:tcW w:w="2093" w:type="dxa"/>
            <w:shd w:val="clear" w:color="auto" w:fill="auto"/>
            <w:vAlign w:val="center"/>
          </w:tcPr>
          <w:p w:rsidR="004E106F" w:rsidRPr="00E72460" w:rsidRDefault="004E106F" w:rsidP="004E106F">
            <w:pPr>
              <w:autoSpaceDE w:val="0"/>
              <w:autoSpaceDN w:val="0"/>
              <w:adjustRightInd w:val="0"/>
            </w:pPr>
            <w:r w:rsidRPr="00E72460">
              <w:t>Загальний рівень рольового конфлікту</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118,33 (29,8)</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122,94 (25,5)</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123,44 (26,0)</w:t>
            </w: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117,06 (20,0)</w:t>
            </w:r>
          </w:p>
        </w:tc>
        <w:tc>
          <w:tcPr>
            <w:tcW w:w="851" w:type="dxa"/>
            <w:shd w:val="clear" w:color="auto" w:fill="auto"/>
            <w:vAlign w:val="center"/>
          </w:tcPr>
          <w:p w:rsidR="004E106F" w:rsidRPr="00E72460" w:rsidRDefault="004E106F" w:rsidP="004E106F">
            <w:pPr>
              <w:autoSpaceDE w:val="0"/>
              <w:autoSpaceDN w:val="0"/>
              <w:adjustRightInd w:val="0"/>
              <w:jc w:val="center"/>
            </w:pPr>
            <w:r w:rsidRPr="00E72460">
              <w:t>0,454</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0,715</w:t>
            </w:r>
          </w:p>
        </w:tc>
      </w:tr>
    </w:tbl>
    <w:p w:rsidR="004E106F" w:rsidRPr="00A97BAF" w:rsidRDefault="004E106F" w:rsidP="004E106F">
      <w:pPr>
        <w:ind w:left="851"/>
        <w:contextualSpacing/>
        <w:jc w:val="both"/>
        <w:rPr>
          <w:sz w:val="16"/>
          <w:szCs w:val="16"/>
        </w:rPr>
      </w:pP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lastRenderedPageBreak/>
        <w:t xml:space="preserve">Порівняння та якісний аналіз середніх значень основних стрес-факторів управлінської діяльності та їх стандартних відхилень в підгрупах менеджерів, виділених за критерієм віку та стажу керівної діяльності, дозволили зробити наступні висновки: </w:t>
      </w:r>
    </w:p>
    <w:p w:rsidR="004E106F" w:rsidRPr="00A97BAF" w:rsidRDefault="004E106F" w:rsidP="00A5275F">
      <w:pPr>
        <w:numPr>
          <w:ilvl w:val="0"/>
          <w:numId w:val="10"/>
        </w:numPr>
        <w:tabs>
          <w:tab w:val="left" w:pos="993"/>
        </w:tabs>
        <w:autoSpaceDE w:val="0"/>
        <w:autoSpaceDN w:val="0"/>
        <w:adjustRightInd w:val="0"/>
        <w:spacing w:line="360" w:lineRule="auto"/>
        <w:ind w:left="0" w:firstLine="709"/>
        <w:contextualSpacing/>
        <w:jc w:val="both"/>
        <w:rPr>
          <w:sz w:val="28"/>
          <w:szCs w:val="28"/>
        </w:rPr>
      </w:pPr>
      <w:r w:rsidRPr="00A97BAF">
        <w:rPr>
          <w:sz w:val="28"/>
          <w:szCs w:val="28"/>
        </w:rPr>
        <w:t xml:space="preserve">загальний рівень організаційно-управлінського стресу незначно нижчий в групі молодих спеціалістів порівняно з іншими групами менеджерів; </w:t>
      </w:r>
    </w:p>
    <w:p w:rsidR="004E106F" w:rsidRPr="00A97BAF" w:rsidRDefault="004E106F" w:rsidP="00A5275F">
      <w:pPr>
        <w:numPr>
          <w:ilvl w:val="0"/>
          <w:numId w:val="10"/>
        </w:numPr>
        <w:tabs>
          <w:tab w:val="left" w:pos="993"/>
        </w:tabs>
        <w:autoSpaceDE w:val="0"/>
        <w:autoSpaceDN w:val="0"/>
        <w:adjustRightInd w:val="0"/>
        <w:spacing w:line="360" w:lineRule="auto"/>
        <w:ind w:left="0" w:firstLine="709"/>
        <w:contextualSpacing/>
        <w:jc w:val="both"/>
        <w:rPr>
          <w:sz w:val="28"/>
          <w:szCs w:val="28"/>
        </w:rPr>
      </w:pPr>
      <w:r w:rsidRPr="00A97BAF">
        <w:rPr>
          <w:sz w:val="28"/>
          <w:szCs w:val="28"/>
        </w:rPr>
        <w:t>для управлінців, що не досягли 27 віку, найбільш стресогенним фактором є конфліктність комунікацій, для більш старших керівників таким фактором є стреси робочих перевантажень;</w:t>
      </w:r>
    </w:p>
    <w:p w:rsidR="004E106F" w:rsidRPr="00A97BAF" w:rsidRDefault="004E106F" w:rsidP="00A5275F">
      <w:pPr>
        <w:numPr>
          <w:ilvl w:val="0"/>
          <w:numId w:val="10"/>
        </w:numPr>
        <w:tabs>
          <w:tab w:val="left" w:pos="993"/>
        </w:tabs>
        <w:autoSpaceDE w:val="0"/>
        <w:autoSpaceDN w:val="0"/>
        <w:adjustRightInd w:val="0"/>
        <w:spacing w:line="360" w:lineRule="auto"/>
        <w:ind w:left="0" w:firstLine="709"/>
        <w:contextualSpacing/>
        <w:jc w:val="both"/>
        <w:rPr>
          <w:sz w:val="28"/>
          <w:szCs w:val="28"/>
        </w:rPr>
      </w:pPr>
      <w:r w:rsidRPr="00A97BAF">
        <w:rPr>
          <w:sz w:val="28"/>
          <w:szCs w:val="28"/>
        </w:rPr>
        <w:t xml:space="preserve">рольовий конфлікт більш притаманний </w:t>
      </w:r>
      <w:r w:rsidR="0073291A">
        <w:rPr>
          <w:sz w:val="28"/>
          <w:szCs w:val="28"/>
          <w:lang w:val="uk-UA"/>
        </w:rPr>
        <w:t xml:space="preserve">керівникам </w:t>
      </w:r>
      <w:r w:rsidRPr="00A97BAF">
        <w:rPr>
          <w:sz w:val="28"/>
          <w:szCs w:val="28"/>
        </w:rPr>
        <w:t xml:space="preserve">від 27 до 45 років.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Для оцінювання статистично значущих відмінностей між віковими підгрупами </w:t>
      </w:r>
      <w:r w:rsidR="008E575C">
        <w:rPr>
          <w:sz w:val="28"/>
          <w:szCs w:val="28"/>
        </w:rPr>
        <w:t xml:space="preserve">керівників   </w:t>
      </w:r>
      <w:r w:rsidRPr="00A97BAF">
        <w:rPr>
          <w:sz w:val="28"/>
          <w:szCs w:val="28"/>
        </w:rPr>
        <w:t xml:space="preserve">за рівнем прояву окремих стрес-факторів управлінської діяльності  був проведений одномірний дисперсійний аналіз  методом Фішера. Величини отриманих значень критерію </w:t>
      </w:r>
      <w:r w:rsidRPr="00A97BAF">
        <w:rPr>
          <w:lang w:val="en-US"/>
        </w:rPr>
        <w:t>F</w:t>
      </w:r>
      <w:r w:rsidRPr="00A97BAF">
        <w:t xml:space="preserve"> </w:t>
      </w:r>
      <w:r w:rsidRPr="00A97BAF">
        <w:rPr>
          <w:sz w:val="28"/>
          <w:szCs w:val="28"/>
        </w:rPr>
        <w:t xml:space="preserve">свідчать, що між досліджуваними віковими підгрупами існують лише випадкові відмінності (рівень достовірності за всіма стрес-факторами управлінської діяльності вищий за 0,05). Тобто виникнення та прояв організаційно-управлінського стресу у </w:t>
      </w:r>
      <w:r w:rsidR="008E575C">
        <w:rPr>
          <w:sz w:val="28"/>
          <w:szCs w:val="28"/>
        </w:rPr>
        <w:t xml:space="preserve">керівників   </w:t>
      </w:r>
      <w:r w:rsidRPr="00A97BAF">
        <w:rPr>
          <w:sz w:val="28"/>
          <w:szCs w:val="28"/>
        </w:rPr>
        <w:t>не залежать від їх віку та стажу роботи на керівній посаді.</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Далі проаналізуємо взаємозв’язок між рівнем організаційно-управлінського стресу </w:t>
      </w:r>
      <w:r w:rsidR="008E575C">
        <w:rPr>
          <w:sz w:val="28"/>
          <w:szCs w:val="28"/>
        </w:rPr>
        <w:t xml:space="preserve">керівників   соціальних закладів    </w:t>
      </w:r>
      <w:r w:rsidRPr="00A97BAF">
        <w:rPr>
          <w:sz w:val="28"/>
          <w:szCs w:val="28"/>
        </w:rPr>
        <w:t>та їх статевими характеристиками.</w:t>
      </w:r>
    </w:p>
    <w:p w:rsidR="004E106F" w:rsidRPr="00A97BAF" w:rsidRDefault="004E106F" w:rsidP="004E106F">
      <w:pPr>
        <w:spacing w:line="360" w:lineRule="auto"/>
        <w:ind w:firstLine="709"/>
        <w:contextualSpacing/>
        <w:jc w:val="both"/>
        <w:rPr>
          <w:sz w:val="28"/>
          <w:szCs w:val="28"/>
        </w:rPr>
      </w:pPr>
      <w:r w:rsidRPr="00A97BAF">
        <w:rPr>
          <w:sz w:val="28"/>
          <w:szCs w:val="28"/>
        </w:rPr>
        <w:t xml:space="preserve">Досліджувана вибірка </w:t>
      </w:r>
      <w:r w:rsidR="008E575C">
        <w:rPr>
          <w:sz w:val="28"/>
          <w:szCs w:val="28"/>
        </w:rPr>
        <w:t xml:space="preserve">керівників   соціальних закладів    </w:t>
      </w:r>
      <w:r w:rsidRPr="00A97BAF">
        <w:rPr>
          <w:sz w:val="28"/>
          <w:szCs w:val="28"/>
        </w:rPr>
        <w:t xml:space="preserve">складалася з 41 (34,2 %)  особи жіночої та  79 (65,8 %) осіб  чоловічої статті, що свідчить про переважну більшість чоловіків в управлінській діяльності середньої ланки. В рамках дослідження був виконаний аналіз взаємозв’язку рівня організаційно-управлінського стресу </w:t>
      </w:r>
      <w:r w:rsidR="008E575C">
        <w:rPr>
          <w:sz w:val="28"/>
          <w:szCs w:val="28"/>
        </w:rPr>
        <w:t xml:space="preserve">керівників   </w:t>
      </w:r>
      <w:r w:rsidRPr="00A97BAF">
        <w:rPr>
          <w:sz w:val="28"/>
          <w:szCs w:val="28"/>
        </w:rPr>
        <w:t>та їх статевих характеристик, результат</w:t>
      </w:r>
      <w:r w:rsidR="0073291A">
        <w:rPr>
          <w:sz w:val="28"/>
          <w:szCs w:val="28"/>
        </w:rPr>
        <w:t>и якого представлені в табл. 2.</w:t>
      </w:r>
      <w:r w:rsidR="0073291A">
        <w:rPr>
          <w:sz w:val="28"/>
          <w:szCs w:val="28"/>
          <w:lang w:val="uk-UA"/>
        </w:rPr>
        <w:t>3</w:t>
      </w:r>
      <w:r w:rsidRPr="00A97BAF">
        <w:rPr>
          <w:sz w:val="28"/>
          <w:szCs w:val="28"/>
        </w:rPr>
        <w:t>.</w:t>
      </w:r>
    </w:p>
    <w:p w:rsidR="004E106F" w:rsidRPr="00A97BAF" w:rsidRDefault="004E106F" w:rsidP="004E106F">
      <w:pPr>
        <w:spacing w:line="360" w:lineRule="auto"/>
        <w:ind w:firstLine="709"/>
        <w:contextualSpacing/>
        <w:jc w:val="both"/>
        <w:rPr>
          <w:sz w:val="28"/>
          <w:szCs w:val="28"/>
        </w:rPr>
      </w:pPr>
      <w:r w:rsidRPr="00A97BAF">
        <w:rPr>
          <w:sz w:val="28"/>
          <w:szCs w:val="28"/>
        </w:rPr>
        <w:lastRenderedPageBreak/>
        <w:t xml:space="preserve">Кореляційний аналіз представленої таблиці спряженості за критерієм χ2 Пірсона не виявив статистично значущого зв’язку між рівнем організаційно-управлінського стресу та статтю </w:t>
      </w:r>
      <w:r w:rsidR="008E575C">
        <w:rPr>
          <w:sz w:val="28"/>
          <w:szCs w:val="28"/>
        </w:rPr>
        <w:t xml:space="preserve">керівників   </w:t>
      </w:r>
      <w:r w:rsidRPr="00A97BAF">
        <w:rPr>
          <w:sz w:val="28"/>
          <w:szCs w:val="28"/>
        </w:rPr>
        <w:t>(емпіричне значення критерію χ</w:t>
      </w:r>
      <w:r w:rsidRPr="00A97BAF">
        <w:rPr>
          <w:sz w:val="28"/>
          <w:szCs w:val="28"/>
          <w:vertAlign w:val="superscript"/>
        </w:rPr>
        <w:t>2</w:t>
      </w:r>
      <w:r w:rsidRPr="00A97BAF">
        <w:rPr>
          <w:sz w:val="28"/>
          <w:szCs w:val="28"/>
        </w:rPr>
        <w:t xml:space="preserve"> Пірсона менше критичного χ</w:t>
      </w:r>
      <w:r w:rsidRPr="00A97BAF">
        <w:rPr>
          <w:sz w:val="28"/>
          <w:szCs w:val="28"/>
          <w:vertAlign w:val="superscript"/>
        </w:rPr>
        <w:t>2</w:t>
      </w:r>
      <w:r w:rsidRPr="00A97BAF">
        <w:t xml:space="preserve"> </w:t>
      </w:r>
      <w:r w:rsidRPr="00A97BAF">
        <w:rPr>
          <w:sz w:val="28"/>
          <w:szCs w:val="28"/>
          <w:vertAlign w:val="subscript"/>
        </w:rPr>
        <w:t>0,1</w:t>
      </w:r>
      <w:r w:rsidRPr="00A97BAF">
        <w:rPr>
          <w:sz w:val="28"/>
          <w:szCs w:val="28"/>
        </w:rPr>
        <w:t>). Це дозволяє зробити висновок, що керівники схильні до переживання управлінського стресу незалежно від статі.</w:t>
      </w:r>
    </w:p>
    <w:p w:rsidR="004E106F" w:rsidRPr="0073291A" w:rsidRDefault="0073291A" w:rsidP="004E106F">
      <w:pPr>
        <w:spacing w:line="360" w:lineRule="auto"/>
        <w:ind w:firstLine="567"/>
        <w:contextualSpacing/>
        <w:jc w:val="right"/>
        <w:rPr>
          <w:i/>
          <w:sz w:val="28"/>
          <w:szCs w:val="28"/>
          <w:lang w:val="uk-UA"/>
        </w:rPr>
      </w:pPr>
      <w:r>
        <w:rPr>
          <w:i/>
          <w:sz w:val="28"/>
          <w:szCs w:val="28"/>
        </w:rPr>
        <w:t>Таблиця 2.</w:t>
      </w:r>
      <w:r>
        <w:rPr>
          <w:i/>
          <w:sz w:val="28"/>
          <w:szCs w:val="28"/>
          <w:lang w:val="uk-UA"/>
        </w:rPr>
        <w:t>3</w:t>
      </w:r>
    </w:p>
    <w:p w:rsidR="004E106F" w:rsidRPr="00A97BAF" w:rsidRDefault="004E106F" w:rsidP="004E106F">
      <w:pPr>
        <w:spacing w:line="360" w:lineRule="auto"/>
        <w:jc w:val="center"/>
        <w:rPr>
          <w:b/>
          <w:sz w:val="28"/>
          <w:szCs w:val="28"/>
        </w:rPr>
      </w:pPr>
      <w:r w:rsidRPr="00A97BAF">
        <w:rPr>
          <w:b/>
          <w:sz w:val="28"/>
          <w:szCs w:val="28"/>
        </w:rPr>
        <w:t xml:space="preserve">Взаємозв’язок рівня організаційно-управлінського  </w:t>
      </w:r>
    </w:p>
    <w:p w:rsidR="004E106F" w:rsidRPr="00A97BAF" w:rsidRDefault="004E106F" w:rsidP="004E106F">
      <w:pPr>
        <w:spacing w:line="360" w:lineRule="auto"/>
        <w:jc w:val="center"/>
        <w:rPr>
          <w:b/>
          <w:sz w:val="28"/>
          <w:szCs w:val="28"/>
        </w:rPr>
      </w:pPr>
      <w:r w:rsidRPr="00A97BAF">
        <w:rPr>
          <w:b/>
          <w:sz w:val="28"/>
          <w:szCs w:val="28"/>
        </w:rPr>
        <w:t xml:space="preserve">стресу від статевих характеристик </w:t>
      </w:r>
      <w:r w:rsidR="008E575C">
        <w:rPr>
          <w:b/>
          <w:sz w:val="28"/>
          <w:szCs w:val="28"/>
        </w:rPr>
        <w:t xml:space="preserve">керівників   </w:t>
      </w:r>
      <w:r w:rsidRPr="00A97BAF">
        <w:rPr>
          <w:b/>
          <w:sz w:val="28"/>
          <w:szCs w:val="28"/>
        </w:rPr>
        <w:t xml:space="preserve"> (</w:t>
      </w:r>
      <w:r w:rsidRPr="00A97BAF">
        <w:rPr>
          <w:b/>
          <w:sz w:val="28"/>
          <w:szCs w:val="28"/>
          <w:lang w:val="en-US"/>
        </w:rPr>
        <w:t>N</w:t>
      </w:r>
      <w:r w:rsidRPr="00A97BAF">
        <w:rPr>
          <w:b/>
          <w:sz w:val="28"/>
          <w:szCs w:val="28"/>
        </w:rPr>
        <w:t xml:space="preserve"> = 120)</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17"/>
        <w:gridCol w:w="1559"/>
        <w:gridCol w:w="1418"/>
        <w:gridCol w:w="1559"/>
        <w:gridCol w:w="1418"/>
      </w:tblGrid>
      <w:tr w:rsidR="004E106F" w:rsidRPr="00E72460" w:rsidTr="004E106F">
        <w:trPr>
          <w:trHeight w:val="504"/>
        </w:trPr>
        <w:tc>
          <w:tcPr>
            <w:tcW w:w="2093" w:type="dxa"/>
            <w:vMerge w:val="restart"/>
            <w:shd w:val="clear" w:color="auto" w:fill="auto"/>
            <w:vAlign w:val="center"/>
          </w:tcPr>
          <w:p w:rsidR="004E106F" w:rsidRPr="00E72460" w:rsidRDefault="004E106F" w:rsidP="004E106F">
            <w:pPr>
              <w:contextualSpacing/>
              <w:jc w:val="center"/>
            </w:pPr>
            <w:r w:rsidRPr="00E72460">
              <w:t>Загальний рівень ОУС</w:t>
            </w:r>
          </w:p>
        </w:tc>
        <w:tc>
          <w:tcPr>
            <w:tcW w:w="5953" w:type="dxa"/>
            <w:gridSpan w:val="4"/>
            <w:shd w:val="clear" w:color="auto" w:fill="auto"/>
          </w:tcPr>
          <w:p w:rsidR="004E106F" w:rsidRPr="00E72460" w:rsidRDefault="004E106F" w:rsidP="004E106F">
            <w:pPr>
              <w:contextualSpacing/>
              <w:jc w:val="center"/>
            </w:pPr>
            <w:r w:rsidRPr="00E72460">
              <w:t xml:space="preserve">Підгрупи </w:t>
            </w:r>
            <w:r w:rsidR="008E575C">
              <w:t xml:space="preserve">керівників   </w:t>
            </w:r>
            <w:r w:rsidRPr="00E72460">
              <w:t xml:space="preserve">за статевими характеристиками </w:t>
            </w:r>
          </w:p>
        </w:tc>
        <w:tc>
          <w:tcPr>
            <w:tcW w:w="1418" w:type="dxa"/>
            <w:vMerge w:val="restart"/>
            <w:shd w:val="clear" w:color="auto" w:fill="auto"/>
            <w:vAlign w:val="center"/>
          </w:tcPr>
          <w:p w:rsidR="004E106F" w:rsidRPr="00E72460" w:rsidRDefault="004E106F" w:rsidP="004E106F">
            <w:pPr>
              <w:contextualSpacing/>
              <w:jc w:val="center"/>
            </w:pPr>
            <w:r w:rsidRPr="00E72460">
              <w:t>χ</w:t>
            </w:r>
            <w:r w:rsidRPr="00E72460">
              <w:rPr>
                <w:vertAlign w:val="superscript"/>
              </w:rPr>
              <w:t>2</w:t>
            </w:r>
            <w:r w:rsidRPr="00E72460">
              <w:t xml:space="preserve"> Пірсона </w:t>
            </w:r>
          </w:p>
        </w:tc>
      </w:tr>
      <w:tr w:rsidR="004E106F" w:rsidRPr="00E72460" w:rsidTr="004E106F">
        <w:trPr>
          <w:trHeight w:val="439"/>
        </w:trPr>
        <w:tc>
          <w:tcPr>
            <w:tcW w:w="2093" w:type="dxa"/>
            <w:vMerge/>
            <w:shd w:val="clear" w:color="auto" w:fill="auto"/>
          </w:tcPr>
          <w:p w:rsidR="004E106F" w:rsidRPr="00E72460" w:rsidRDefault="004E106F" w:rsidP="004E106F">
            <w:pPr>
              <w:contextualSpacing/>
              <w:jc w:val="center"/>
            </w:pPr>
          </w:p>
        </w:tc>
        <w:tc>
          <w:tcPr>
            <w:tcW w:w="2976" w:type="dxa"/>
            <w:gridSpan w:val="2"/>
            <w:shd w:val="clear" w:color="auto" w:fill="auto"/>
          </w:tcPr>
          <w:p w:rsidR="004E106F" w:rsidRPr="00E72460" w:rsidRDefault="004E106F" w:rsidP="004E106F">
            <w:pPr>
              <w:contextualSpacing/>
              <w:jc w:val="center"/>
            </w:pPr>
            <w:r w:rsidRPr="00E72460">
              <w:t>жінки</w:t>
            </w:r>
          </w:p>
        </w:tc>
        <w:tc>
          <w:tcPr>
            <w:tcW w:w="2977" w:type="dxa"/>
            <w:gridSpan w:val="2"/>
            <w:shd w:val="clear" w:color="auto" w:fill="auto"/>
          </w:tcPr>
          <w:p w:rsidR="004E106F" w:rsidRPr="00E72460" w:rsidRDefault="0073291A" w:rsidP="004E106F">
            <w:pPr>
              <w:contextualSpacing/>
              <w:jc w:val="center"/>
            </w:pPr>
            <w:r w:rsidRPr="00E72460">
              <w:t>Ч</w:t>
            </w:r>
            <w:r w:rsidR="004E106F" w:rsidRPr="00E72460">
              <w:t>оловіки</w:t>
            </w:r>
          </w:p>
        </w:tc>
        <w:tc>
          <w:tcPr>
            <w:tcW w:w="1418" w:type="dxa"/>
            <w:vMerge/>
            <w:shd w:val="clear" w:color="auto" w:fill="auto"/>
            <w:vAlign w:val="center"/>
          </w:tcPr>
          <w:p w:rsidR="004E106F" w:rsidRPr="00E72460" w:rsidRDefault="004E106F" w:rsidP="004E106F">
            <w:pPr>
              <w:contextualSpacing/>
              <w:jc w:val="center"/>
            </w:pPr>
          </w:p>
        </w:tc>
      </w:tr>
      <w:tr w:rsidR="004E106F" w:rsidRPr="00E72460" w:rsidTr="004E106F">
        <w:trPr>
          <w:trHeight w:val="403"/>
        </w:trPr>
        <w:tc>
          <w:tcPr>
            <w:tcW w:w="2093" w:type="dxa"/>
            <w:vMerge/>
            <w:shd w:val="clear" w:color="auto" w:fill="auto"/>
          </w:tcPr>
          <w:p w:rsidR="004E106F" w:rsidRPr="00E72460" w:rsidRDefault="004E106F" w:rsidP="004E106F">
            <w:pPr>
              <w:jc w:val="both"/>
            </w:pPr>
          </w:p>
        </w:tc>
        <w:tc>
          <w:tcPr>
            <w:tcW w:w="1417" w:type="dxa"/>
            <w:shd w:val="clear" w:color="auto" w:fill="auto"/>
            <w:vAlign w:val="center"/>
          </w:tcPr>
          <w:p w:rsidR="004E106F" w:rsidRPr="00E72460" w:rsidRDefault="004E106F" w:rsidP="004E106F">
            <w:pPr>
              <w:autoSpaceDE w:val="0"/>
              <w:autoSpaceDN w:val="0"/>
              <w:adjustRightInd w:val="0"/>
              <w:jc w:val="center"/>
            </w:pPr>
            <w:r w:rsidRPr="00E72460">
              <w:t>кіл-ть осіб</w:t>
            </w:r>
          </w:p>
        </w:tc>
        <w:tc>
          <w:tcPr>
            <w:tcW w:w="1559" w:type="dxa"/>
            <w:shd w:val="clear" w:color="auto" w:fill="auto"/>
            <w:vAlign w:val="center"/>
          </w:tcPr>
          <w:p w:rsidR="004E106F" w:rsidRPr="00E72460" w:rsidRDefault="004E106F" w:rsidP="004E106F">
            <w:pPr>
              <w:autoSpaceDE w:val="0"/>
              <w:autoSpaceDN w:val="0"/>
              <w:adjustRightInd w:val="0"/>
              <w:jc w:val="center"/>
            </w:pPr>
            <w:r w:rsidRPr="00E72460">
              <w:t>відн.доля, %</w:t>
            </w:r>
          </w:p>
        </w:tc>
        <w:tc>
          <w:tcPr>
            <w:tcW w:w="1418" w:type="dxa"/>
            <w:shd w:val="clear" w:color="auto" w:fill="auto"/>
            <w:vAlign w:val="center"/>
          </w:tcPr>
          <w:p w:rsidR="004E106F" w:rsidRPr="00E72460" w:rsidRDefault="004E106F" w:rsidP="004E106F">
            <w:pPr>
              <w:autoSpaceDE w:val="0"/>
              <w:autoSpaceDN w:val="0"/>
              <w:adjustRightInd w:val="0"/>
              <w:jc w:val="center"/>
            </w:pPr>
            <w:r w:rsidRPr="00E72460">
              <w:t>кіл-ть осіб</w:t>
            </w:r>
          </w:p>
        </w:tc>
        <w:tc>
          <w:tcPr>
            <w:tcW w:w="1559" w:type="dxa"/>
            <w:shd w:val="clear" w:color="auto" w:fill="auto"/>
            <w:vAlign w:val="center"/>
          </w:tcPr>
          <w:p w:rsidR="004E106F" w:rsidRPr="00E72460" w:rsidRDefault="004E106F" w:rsidP="004E106F">
            <w:pPr>
              <w:autoSpaceDE w:val="0"/>
              <w:autoSpaceDN w:val="0"/>
              <w:adjustRightInd w:val="0"/>
              <w:jc w:val="center"/>
            </w:pPr>
            <w:r w:rsidRPr="00E72460">
              <w:t>відн.доля, %</w:t>
            </w:r>
          </w:p>
        </w:tc>
        <w:tc>
          <w:tcPr>
            <w:tcW w:w="1418"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rPr>
          <w:trHeight w:val="407"/>
        </w:trPr>
        <w:tc>
          <w:tcPr>
            <w:tcW w:w="2093" w:type="dxa"/>
            <w:shd w:val="clear" w:color="auto" w:fill="auto"/>
          </w:tcPr>
          <w:p w:rsidR="004E106F" w:rsidRPr="00E72460" w:rsidRDefault="004E106F" w:rsidP="004E106F">
            <w:pPr>
              <w:jc w:val="center"/>
            </w:pPr>
            <w:r w:rsidRPr="00E72460">
              <w:t>Низький</w:t>
            </w:r>
          </w:p>
        </w:tc>
        <w:tc>
          <w:tcPr>
            <w:tcW w:w="1417" w:type="dxa"/>
            <w:shd w:val="clear" w:color="auto" w:fill="auto"/>
          </w:tcPr>
          <w:p w:rsidR="004E106F" w:rsidRPr="00E72460" w:rsidRDefault="004E106F" w:rsidP="004E106F">
            <w:pPr>
              <w:jc w:val="center"/>
              <w:rPr>
                <w:color w:val="000000"/>
              </w:rPr>
            </w:pPr>
            <w:r w:rsidRPr="00E72460">
              <w:rPr>
                <w:color w:val="000000"/>
              </w:rPr>
              <w:t>4</w:t>
            </w:r>
          </w:p>
        </w:tc>
        <w:tc>
          <w:tcPr>
            <w:tcW w:w="1559" w:type="dxa"/>
            <w:shd w:val="clear" w:color="auto" w:fill="auto"/>
          </w:tcPr>
          <w:p w:rsidR="004E106F" w:rsidRPr="00E72460" w:rsidRDefault="004E106F" w:rsidP="004E106F">
            <w:pPr>
              <w:contextualSpacing/>
              <w:jc w:val="center"/>
            </w:pPr>
            <w:r w:rsidRPr="00E72460">
              <w:t>3,7</w:t>
            </w:r>
          </w:p>
        </w:tc>
        <w:tc>
          <w:tcPr>
            <w:tcW w:w="1418" w:type="dxa"/>
            <w:shd w:val="clear" w:color="auto" w:fill="auto"/>
          </w:tcPr>
          <w:p w:rsidR="004E106F" w:rsidRPr="00E72460" w:rsidRDefault="004E106F" w:rsidP="004E106F">
            <w:pPr>
              <w:jc w:val="center"/>
              <w:rPr>
                <w:color w:val="000000"/>
              </w:rPr>
            </w:pPr>
            <w:r w:rsidRPr="00E72460">
              <w:rPr>
                <w:color w:val="000000"/>
              </w:rPr>
              <w:t>9</w:t>
            </w:r>
          </w:p>
        </w:tc>
        <w:tc>
          <w:tcPr>
            <w:tcW w:w="1559" w:type="dxa"/>
            <w:shd w:val="clear" w:color="auto" w:fill="auto"/>
          </w:tcPr>
          <w:p w:rsidR="004E106F" w:rsidRPr="00E72460" w:rsidRDefault="004E106F" w:rsidP="004E106F">
            <w:pPr>
              <w:contextualSpacing/>
              <w:jc w:val="center"/>
            </w:pPr>
            <w:r w:rsidRPr="00E72460">
              <w:t>7,5</w:t>
            </w:r>
          </w:p>
        </w:tc>
        <w:tc>
          <w:tcPr>
            <w:tcW w:w="1418" w:type="dxa"/>
            <w:vMerge w:val="restart"/>
            <w:shd w:val="clear" w:color="auto" w:fill="auto"/>
            <w:vAlign w:val="center"/>
          </w:tcPr>
          <w:p w:rsidR="004E106F" w:rsidRPr="00E72460" w:rsidRDefault="004E106F" w:rsidP="004E106F">
            <w:pPr>
              <w:contextualSpacing/>
              <w:jc w:val="center"/>
            </w:pPr>
            <w:r w:rsidRPr="00E72460">
              <w:t>1,96*</w:t>
            </w:r>
          </w:p>
        </w:tc>
      </w:tr>
      <w:tr w:rsidR="004E106F" w:rsidRPr="00E72460" w:rsidTr="004E106F">
        <w:trPr>
          <w:trHeight w:val="414"/>
        </w:trPr>
        <w:tc>
          <w:tcPr>
            <w:tcW w:w="2093" w:type="dxa"/>
            <w:shd w:val="clear" w:color="auto" w:fill="auto"/>
          </w:tcPr>
          <w:p w:rsidR="004E106F" w:rsidRPr="00E72460" w:rsidRDefault="004E106F" w:rsidP="004E106F">
            <w:pPr>
              <w:jc w:val="center"/>
            </w:pPr>
            <w:r w:rsidRPr="00E72460">
              <w:t>Середній</w:t>
            </w:r>
          </w:p>
        </w:tc>
        <w:tc>
          <w:tcPr>
            <w:tcW w:w="1417" w:type="dxa"/>
            <w:shd w:val="clear" w:color="auto" w:fill="auto"/>
          </w:tcPr>
          <w:p w:rsidR="004E106F" w:rsidRPr="00E72460" w:rsidRDefault="004E106F" w:rsidP="004E106F">
            <w:pPr>
              <w:jc w:val="center"/>
              <w:rPr>
                <w:color w:val="000000"/>
              </w:rPr>
            </w:pPr>
            <w:r w:rsidRPr="00E72460">
              <w:rPr>
                <w:color w:val="000000"/>
              </w:rPr>
              <w:t>40</w:t>
            </w:r>
          </w:p>
        </w:tc>
        <w:tc>
          <w:tcPr>
            <w:tcW w:w="1559" w:type="dxa"/>
            <w:shd w:val="clear" w:color="auto" w:fill="auto"/>
          </w:tcPr>
          <w:p w:rsidR="004E106F" w:rsidRPr="00E72460" w:rsidRDefault="004E106F" w:rsidP="004E106F">
            <w:pPr>
              <w:contextualSpacing/>
              <w:jc w:val="center"/>
            </w:pPr>
            <w:r w:rsidRPr="00E72460">
              <w:t>33,3</w:t>
            </w:r>
          </w:p>
        </w:tc>
        <w:tc>
          <w:tcPr>
            <w:tcW w:w="1418" w:type="dxa"/>
            <w:shd w:val="clear" w:color="auto" w:fill="auto"/>
          </w:tcPr>
          <w:p w:rsidR="004E106F" w:rsidRPr="00E72460" w:rsidRDefault="004E106F" w:rsidP="004E106F">
            <w:pPr>
              <w:jc w:val="center"/>
              <w:rPr>
                <w:color w:val="000000"/>
              </w:rPr>
            </w:pPr>
            <w:r w:rsidRPr="00E72460">
              <w:rPr>
                <w:color w:val="000000"/>
              </w:rPr>
              <w:t>41</w:t>
            </w:r>
          </w:p>
        </w:tc>
        <w:tc>
          <w:tcPr>
            <w:tcW w:w="1559" w:type="dxa"/>
            <w:shd w:val="clear" w:color="auto" w:fill="auto"/>
          </w:tcPr>
          <w:p w:rsidR="004E106F" w:rsidRPr="00E72460" w:rsidRDefault="004E106F" w:rsidP="004E106F">
            <w:pPr>
              <w:contextualSpacing/>
              <w:jc w:val="center"/>
            </w:pPr>
            <w:r w:rsidRPr="00E72460">
              <w:t>34,0</w:t>
            </w:r>
          </w:p>
        </w:tc>
        <w:tc>
          <w:tcPr>
            <w:tcW w:w="1418" w:type="dxa"/>
            <w:vMerge/>
            <w:shd w:val="clear" w:color="auto" w:fill="auto"/>
          </w:tcPr>
          <w:p w:rsidR="004E106F" w:rsidRPr="00E72460" w:rsidRDefault="004E106F" w:rsidP="004E106F">
            <w:pPr>
              <w:contextualSpacing/>
              <w:jc w:val="center"/>
            </w:pPr>
          </w:p>
        </w:tc>
      </w:tr>
      <w:tr w:rsidR="004E106F" w:rsidRPr="00E72460" w:rsidTr="004E106F">
        <w:trPr>
          <w:trHeight w:val="405"/>
        </w:trPr>
        <w:tc>
          <w:tcPr>
            <w:tcW w:w="2093" w:type="dxa"/>
            <w:shd w:val="clear" w:color="auto" w:fill="auto"/>
          </w:tcPr>
          <w:p w:rsidR="004E106F" w:rsidRPr="00E72460" w:rsidRDefault="004E106F" w:rsidP="004E106F">
            <w:pPr>
              <w:jc w:val="center"/>
            </w:pPr>
            <w:r w:rsidRPr="00E72460">
              <w:t>Високий</w:t>
            </w:r>
          </w:p>
        </w:tc>
        <w:tc>
          <w:tcPr>
            <w:tcW w:w="1417" w:type="dxa"/>
            <w:shd w:val="clear" w:color="auto" w:fill="auto"/>
          </w:tcPr>
          <w:p w:rsidR="004E106F" w:rsidRPr="00E72460" w:rsidRDefault="004E106F" w:rsidP="004E106F">
            <w:pPr>
              <w:jc w:val="center"/>
              <w:rPr>
                <w:color w:val="000000"/>
              </w:rPr>
            </w:pPr>
            <w:r w:rsidRPr="00E72460">
              <w:rPr>
                <w:color w:val="000000"/>
              </w:rPr>
              <w:t>76</w:t>
            </w:r>
          </w:p>
        </w:tc>
        <w:tc>
          <w:tcPr>
            <w:tcW w:w="1559" w:type="dxa"/>
            <w:shd w:val="clear" w:color="auto" w:fill="auto"/>
          </w:tcPr>
          <w:p w:rsidR="004E106F" w:rsidRPr="00E72460" w:rsidRDefault="004E106F" w:rsidP="004E106F">
            <w:pPr>
              <w:contextualSpacing/>
              <w:jc w:val="center"/>
            </w:pPr>
            <w:r w:rsidRPr="00E72460">
              <w:t>63,0</w:t>
            </w:r>
          </w:p>
        </w:tc>
        <w:tc>
          <w:tcPr>
            <w:tcW w:w="1418" w:type="dxa"/>
            <w:shd w:val="clear" w:color="auto" w:fill="auto"/>
          </w:tcPr>
          <w:p w:rsidR="004E106F" w:rsidRPr="00E72460" w:rsidRDefault="004E106F" w:rsidP="004E106F">
            <w:pPr>
              <w:jc w:val="center"/>
              <w:rPr>
                <w:color w:val="000000"/>
              </w:rPr>
            </w:pPr>
            <w:r w:rsidRPr="00E72460">
              <w:rPr>
                <w:color w:val="000000"/>
              </w:rPr>
              <w:t>70</w:t>
            </w:r>
          </w:p>
        </w:tc>
        <w:tc>
          <w:tcPr>
            <w:tcW w:w="1559" w:type="dxa"/>
            <w:shd w:val="clear" w:color="auto" w:fill="auto"/>
          </w:tcPr>
          <w:p w:rsidR="004E106F" w:rsidRPr="00E72460" w:rsidRDefault="004E106F" w:rsidP="004E106F">
            <w:pPr>
              <w:contextualSpacing/>
              <w:jc w:val="center"/>
            </w:pPr>
            <w:r w:rsidRPr="00E72460">
              <w:t>58,5</w:t>
            </w:r>
          </w:p>
        </w:tc>
        <w:tc>
          <w:tcPr>
            <w:tcW w:w="1418" w:type="dxa"/>
            <w:vMerge/>
            <w:shd w:val="clear" w:color="auto" w:fill="auto"/>
          </w:tcPr>
          <w:p w:rsidR="004E106F" w:rsidRPr="00E72460" w:rsidRDefault="004E106F" w:rsidP="004E106F">
            <w:pPr>
              <w:contextualSpacing/>
              <w:jc w:val="center"/>
            </w:pPr>
          </w:p>
        </w:tc>
      </w:tr>
      <w:tr w:rsidR="004E106F" w:rsidRPr="00E72460" w:rsidTr="004E106F">
        <w:trPr>
          <w:trHeight w:val="405"/>
        </w:trPr>
        <w:tc>
          <w:tcPr>
            <w:tcW w:w="2093" w:type="dxa"/>
            <w:shd w:val="clear" w:color="auto" w:fill="auto"/>
          </w:tcPr>
          <w:p w:rsidR="004E106F" w:rsidRPr="00E72460" w:rsidRDefault="004E106F" w:rsidP="004E106F">
            <w:pPr>
              <w:jc w:val="center"/>
            </w:pPr>
            <w:r w:rsidRPr="00E72460">
              <w:t>Всього</w:t>
            </w:r>
          </w:p>
        </w:tc>
        <w:tc>
          <w:tcPr>
            <w:tcW w:w="1417" w:type="dxa"/>
            <w:shd w:val="clear" w:color="auto" w:fill="auto"/>
          </w:tcPr>
          <w:p w:rsidR="004E106F" w:rsidRPr="00E72460" w:rsidRDefault="004E106F" w:rsidP="004E106F">
            <w:pPr>
              <w:jc w:val="center"/>
              <w:rPr>
                <w:color w:val="000000"/>
              </w:rPr>
            </w:pPr>
            <w:r w:rsidRPr="00E72460">
              <w:rPr>
                <w:color w:val="000000"/>
              </w:rPr>
              <w:t>120</w:t>
            </w:r>
          </w:p>
        </w:tc>
        <w:tc>
          <w:tcPr>
            <w:tcW w:w="1559" w:type="dxa"/>
            <w:shd w:val="clear" w:color="auto" w:fill="auto"/>
          </w:tcPr>
          <w:p w:rsidR="004E106F" w:rsidRPr="00E72460" w:rsidRDefault="004E106F" w:rsidP="004E106F">
            <w:pPr>
              <w:contextualSpacing/>
              <w:jc w:val="center"/>
            </w:pPr>
            <w:r w:rsidRPr="00E72460">
              <w:t>100</w:t>
            </w:r>
          </w:p>
        </w:tc>
        <w:tc>
          <w:tcPr>
            <w:tcW w:w="1418" w:type="dxa"/>
            <w:shd w:val="clear" w:color="auto" w:fill="auto"/>
          </w:tcPr>
          <w:p w:rsidR="004E106F" w:rsidRPr="00E72460" w:rsidRDefault="004E106F" w:rsidP="004E106F">
            <w:pPr>
              <w:jc w:val="center"/>
              <w:rPr>
                <w:color w:val="000000"/>
              </w:rPr>
            </w:pPr>
            <w:r w:rsidRPr="00E72460">
              <w:rPr>
                <w:color w:val="000000"/>
              </w:rPr>
              <w:t>120</w:t>
            </w:r>
          </w:p>
        </w:tc>
        <w:tc>
          <w:tcPr>
            <w:tcW w:w="1559" w:type="dxa"/>
            <w:shd w:val="clear" w:color="auto" w:fill="auto"/>
          </w:tcPr>
          <w:p w:rsidR="004E106F" w:rsidRPr="00E72460" w:rsidRDefault="004E106F" w:rsidP="004E106F">
            <w:pPr>
              <w:contextualSpacing/>
              <w:jc w:val="center"/>
            </w:pPr>
            <w:r w:rsidRPr="00E72460">
              <w:t>100</w:t>
            </w:r>
          </w:p>
        </w:tc>
        <w:tc>
          <w:tcPr>
            <w:tcW w:w="1418" w:type="dxa"/>
            <w:vMerge/>
            <w:shd w:val="clear" w:color="auto" w:fill="auto"/>
          </w:tcPr>
          <w:p w:rsidR="004E106F" w:rsidRPr="00E72460" w:rsidRDefault="004E106F" w:rsidP="004E106F">
            <w:pPr>
              <w:contextualSpacing/>
              <w:jc w:val="center"/>
            </w:pPr>
          </w:p>
        </w:tc>
      </w:tr>
    </w:tbl>
    <w:p w:rsidR="004E106F" w:rsidRPr="00A97BAF" w:rsidRDefault="004E106F" w:rsidP="004E106F">
      <w:pPr>
        <w:ind w:left="851"/>
        <w:contextualSpacing/>
        <w:jc w:val="both"/>
        <w:rPr>
          <w:sz w:val="16"/>
          <w:szCs w:val="16"/>
        </w:rPr>
      </w:pPr>
    </w:p>
    <w:p w:rsidR="004E106F" w:rsidRPr="00A97BAF" w:rsidRDefault="004E106F" w:rsidP="004E106F">
      <w:pPr>
        <w:spacing w:line="360" w:lineRule="auto"/>
        <w:ind w:left="851" w:hanging="142"/>
        <w:contextualSpacing/>
        <w:jc w:val="both"/>
        <w:rPr>
          <w:sz w:val="28"/>
          <w:szCs w:val="28"/>
        </w:rPr>
      </w:pPr>
      <w:r w:rsidRPr="00A97BAF">
        <w:rPr>
          <w:sz w:val="28"/>
          <w:szCs w:val="28"/>
        </w:rPr>
        <w:t>Примітка:</w:t>
      </w:r>
      <w:r w:rsidRPr="00A97BAF">
        <w:t xml:space="preserve"> </w:t>
      </w:r>
      <w:r w:rsidRPr="00A97BAF">
        <w:rPr>
          <w:sz w:val="28"/>
          <w:szCs w:val="28"/>
        </w:rPr>
        <w:t>* р ≥ 0,1.</w:t>
      </w:r>
    </w:p>
    <w:p w:rsidR="004E106F" w:rsidRPr="00A97BAF" w:rsidRDefault="004E106F" w:rsidP="004E106F">
      <w:pPr>
        <w:autoSpaceDE w:val="0"/>
        <w:autoSpaceDN w:val="0"/>
        <w:adjustRightInd w:val="0"/>
        <w:rPr>
          <w:sz w:val="28"/>
          <w:szCs w:val="28"/>
        </w:rPr>
      </w:pPr>
    </w:p>
    <w:p w:rsidR="004E106F" w:rsidRPr="00A97BAF" w:rsidRDefault="004E106F" w:rsidP="004E106F">
      <w:pPr>
        <w:spacing w:line="360" w:lineRule="auto"/>
        <w:ind w:firstLine="709"/>
        <w:contextualSpacing/>
        <w:jc w:val="both"/>
        <w:rPr>
          <w:sz w:val="28"/>
          <w:szCs w:val="28"/>
        </w:rPr>
      </w:pPr>
      <w:r w:rsidRPr="00A97BAF">
        <w:rPr>
          <w:sz w:val="28"/>
          <w:szCs w:val="28"/>
        </w:rPr>
        <w:t>Проведемо якісний аналіз отриманих даних. Так 3,7 % жінок-</w:t>
      </w:r>
      <w:r w:rsidR="008E575C">
        <w:rPr>
          <w:sz w:val="28"/>
          <w:szCs w:val="28"/>
        </w:rPr>
        <w:t xml:space="preserve">керівників   </w:t>
      </w:r>
      <w:r w:rsidRPr="00A97BAF">
        <w:rPr>
          <w:sz w:val="28"/>
          <w:szCs w:val="28"/>
        </w:rPr>
        <w:t>мають низький, 33,3 % – середній та 63 % – високий рівень організаційно-управлінського стресу, а серед чоловічої вибірки 7,5 % керівників має низький, 34 % – середній та 58,5 %  – високий рівень стресового розладу, що свідчить про більшу сприйнятливість жінок до управлінських стрес-факторів, але ці відмінності невеликі.</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Деякі відмінності рівня організаційно-управлінського стресу в різностатевих вибірках</w:t>
      </w:r>
      <w:r w:rsidR="0073291A">
        <w:rPr>
          <w:sz w:val="28"/>
          <w:szCs w:val="28"/>
          <w:lang w:val="uk-UA"/>
        </w:rPr>
        <w:t xml:space="preserve"> </w:t>
      </w:r>
      <w:r w:rsidRPr="00A97BAF">
        <w:rPr>
          <w:sz w:val="28"/>
          <w:szCs w:val="28"/>
        </w:rPr>
        <w:t xml:space="preserve">зумовлені, в першу чергу, необхідністю жінкам-керівникам переборювати  статево-рольові стереотипи щодо їх можливостей виконувати управлінські функції (переконання про схильність жінок до виконавської, а не до творчої роботи, відсутність необхідних для ефективної управлінської діяльності якостей, залежність від групи та ін.). </w:t>
      </w:r>
    </w:p>
    <w:p w:rsidR="004E106F" w:rsidRPr="00A97BAF" w:rsidRDefault="004E106F" w:rsidP="004E106F">
      <w:pPr>
        <w:spacing w:line="360" w:lineRule="auto"/>
        <w:ind w:firstLine="709"/>
        <w:contextualSpacing/>
        <w:jc w:val="both"/>
        <w:rPr>
          <w:sz w:val="28"/>
          <w:szCs w:val="28"/>
        </w:rPr>
      </w:pPr>
      <w:r w:rsidRPr="00A97BAF">
        <w:rPr>
          <w:sz w:val="28"/>
          <w:szCs w:val="28"/>
        </w:rPr>
        <w:lastRenderedPageBreak/>
        <w:t xml:space="preserve">Крім того, традиційна гендерна соціалізація підкреслює роль та місце жінки в домогосподарстві і жінці керівнику доводиться поєднувати ролі управлінця та „берегині домашнього затишку”, часто „розриватися” між роботою та домом, що підвищує психічну напруженість. Характерним для нашого суспільства є підвищена уважність та критичність до жінки, яка обрала „нетрадиційну” сферу діяльності й  досягла певних успіхів в професійній кар’єрі, утворення перешкод для подальшого кар’єрного зростання та просування, осуд за відсутність „фемінності”, що негативно відображається на психічному стані жінки-управлінця, сприяє розвиткові організаційно-управлінського стресу. </w:t>
      </w:r>
    </w:p>
    <w:p w:rsidR="004E106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Для визначення значущості відмінностей  виникнення та прояву організаційно-управлінського стресу у різностатевих вибірках </w:t>
      </w:r>
      <w:r w:rsidR="008E575C">
        <w:rPr>
          <w:sz w:val="28"/>
          <w:szCs w:val="28"/>
        </w:rPr>
        <w:t xml:space="preserve">керівників   </w:t>
      </w:r>
      <w:r w:rsidRPr="00A97BAF">
        <w:rPr>
          <w:sz w:val="28"/>
          <w:szCs w:val="28"/>
        </w:rPr>
        <w:t>нами був проведений дисперсійний аналіз, результати</w:t>
      </w:r>
      <w:r w:rsidR="0073291A">
        <w:rPr>
          <w:sz w:val="28"/>
          <w:szCs w:val="28"/>
        </w:rPr>
        <w:t xml:space="preserve"> якого представлені в табл. 2.</w:t>
      </w:r>
      <w:r w:rsidR="0073291A">
        <w:rPr>
          <w:sz w:val="28"/>
          <w:szCs w:val="28"/>
          <w:lang w:val="uk-UA"/>
        </w:rPr>
        <w:t>4</w:t>
      </w:r>
      <w:r w:rsidRPr="00A97BAF">
        <w:rPr>
          <w:sz w:val="28"/>
          <w:szCs w:val="28"/>
        </w:rPr>
        <w:t>.</w:t>
      </w:r>
    </w:p>
    <w:p w:rsidR="004E106F" w:rsidRPr="0073291A" w:rsidRDefault="0073291A" w:rsidP="004E106F">
      <w:pPr>
        <w:autoSpaceDE w:val="0"/>
        <w:autoSpaceDN w:val="0"/>
        <w:adjustRightInd w:val="0"/>
        <w:spacing w:line="360" w:lineRule="auto"/>
        <w:ind w:firstLine="851"/>
        <w:jc w:val="right"/>
        <w:rPr>
          <w:i/>
          <w:sz w:val="28"/>
          <w:szCs w:val="28"/>
          <w:lang w:val="uk-UA"/>
        </w:rPr>
      </w:pPr>
      <w:r>
        <w:rPr>
          <w:i/>
          <w:sz w:val="28"/>
          <w:szCs w:val="28"/>
        </w:rPr>
        <w:t>Таблиця 2</w:t>
      </w:r>
      <w:r>
        <w:rPr>
          <w:i/>
          <w:sz w:val="28"/>
          <w:szCs w:val="28"/>
          <w:lang w:val="uk-UA"/>
        </w:rPr>
        <w:t>.4</w:t>
      </w:r>
    </w:p>
    <w:p w:rsidR="004E106F" w:rsidRPr="00A97BAF" w:rsidRDefault="004E106F" w:rsidP="004E106F">
      <w:pPr>
        <w:autoSpaceDE w:val="0"/>
        <w:autoSpaceDN w:val="0"/>
        <w:adjustRightInd w:val="0"/>
        <w:spacing w:line="360" w:lineRule="auto"/>
        <w:jc w:val="center"/>
        <w:rPr>
          <w:b/>
          <w:sz w:val="28"/>
          <w:szCs w:val="28"/>
        </w:rPr>
      </w:pPr>
      <w:r w:rsidRPr="00A97BAF">
        <w:rPr>
          <w:b/>
          <w:sz w:val="28"/>
          <w:szCs w:val="28"/>
        </w:rPr>
        <w:t xml:space="preserve">Значущі відмінності прояву організаційно-управлінського стресу у різностатевих вибірках </w:t>
      </w:r>
      <w:r w:rsidR="008E575C">
        <w:rPr>
          <w:b/>
          <w:sz w:val="28"/>
          <w:szCs w:val="28"/>
        </w:rPr>
        <w:t xml:space="preserve">керівників   </w:t>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701"/>
        <w:gridCol w:w="1701"/>
        <w:gridCol w:w="1134"/>
        <w:gridCol w:w="1133"/>
      </w:tblGrid>
      <w:tr w:rsidR="004E106F" w:rsidRPr="00E72460" w:rsidTr="004E106F">
        <w:trPr>
          <w:trHeight w:val="423"/>
        </w:trPr>
        <w:tc>
          <w:tcPr>
            <w:tcW w:w="3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Основні стрес-фактори управлінської діяльності</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 xml:space="preserve">Середнє </w:t>
            </w:r>
            <m:oMath>
              <m:acc>
                <m:accPr>
                  <m:chr m:val="̅"/>
                  <m:ctrlPr>
                    <w:rPr>
                      <w:rFonts w:ascii="Cambria Math" w:hAnsi="Cambria Math"/>
                      <w:i/>
                    </w:rPr>
                  </m:ctrlPr>
                </m:accPr>
                <m:e>
                  <m:r>
                    <w:rPr>
                      <w:rFonts w:ascii="Cambria Math" w:hAnsi="Cambria Math"/>
                    </w:rPr>
                    <m:t>Х</m:t>
                  </m:r>
                </m:e>
              </m:acc>
            </m:oMath>
            <w:r w:rsidRPr="00E72460">
              <w:t xml:space="preserve"> та </w:t>
            </w:r>
          </w:p>
          <w:p w:rsidR="004E106F" w:rsidRPr="00E72460" w:rsidRDefault="004E106F" w:rsidP="004E106F">
            <w:pPr>
              <w:autoSpaceDE w:val="0"/>
              <w:autoSpaceDN w:val="0"/>
              <w:adjustRightInd w:val="0"/>
              <w:jc w:val="center"/>
            </w:pPr>
            <w:r w:rsidRPr="00E72460">
              <w:t>стандартне відхилення σ</w:t>
            </w:r>
          </w:p>
        </w:tc>
        <w:tc>
          <w:tcPr>
            <w:tcW w:w="2267" w:type="dxa"/>
            <w:gridSpan w:val="2"/>
            <w:tcBorders>
              <w:top w:val="single" w:sz="4" w:space="0" w:color="000000"/>
              <w:left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Відмінності</w:t>
            </w:r>
          </w:p>
        </w:tc>
      </w:tr>
      <w:tr w:rsidR="004E106F" w:rsidRPr="00E72460" w:rsidTr="004E106F">
        <w:trPr>
          <w:trHeight w:val="543"/>
        </w:trPr>
        <w:tc>
          <w:tcPr>
            <w:tcW w:w="365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жінки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чоловіки</w:t>
            </w:r>
          </w:p>
        </w:tc>
        <w:tc>
          <w:tcPr>
            <w:tcW w:w="1134" w:type="dxa"/>
            <w:tcBorders>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pPr>
            <w:r w:rsidRPr="00E72460">
              <w:rPr>
                <w:lang w:val="en-US"/>
              </w:rPr>
              <w:t>F</w:t>
            </w:r>
          </w:p>
        </w:tc>
        <w:tc>
          <w:tcPr>
            <w:tcW w:w="1133" w:type="dxa"/>
            <w:tcBorders>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pPr>
            <w:r w:rsidRPr="00E72460">
              <w:rPr>
                <w:lang w:val="en-US"/>
              </w:rPr>
              <w:t>P</w:t>
            </w:r>
          </w:p>
        </w:tc>
      </w:tr>
      <w:tr w:rsidR="004E106F" w:rsidRPr="00E72460" w:rsidTr="004E106F">
        <w:trPr>
          <w:trHeight w:val="423"/>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both"/>
            </w:pPr>
            <w:r w:rsidRPr="00E72460">
              <w:t>Загальний індекс організа-ційного стресу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51,67 (7,3)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51,4 (8,6)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pPr>
            <w:r w:rsidRPr="00E72460">
              <w:t>0,019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pPr>
            <w:r w:rsidRPr="00E72460">
              <w:t>0,889</w:t>
            </w:r>
          </w:p>
        </w:tc>
      </w:tr>
      <w:tr w:rsidR="004E106F" w:rsidRPr="00E72460" w:rsidTr="004E106F">
        <w:trPr>
          <w:trHeight w:val="427"/>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Конфліктність комунікацій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9,48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9,19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0,442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0,508</w:t>
            </w:r>
          </w:p>
        </w:tc>
      </w:tr>
      <w:tr w:rsidR="004E106F" w:rsidRPr="00E72460" w:rsidTr="004E106F">
        <w:trPr>
          <w:trHeight w:val="43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Стреси робочих перевантажень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10,07 (2,2)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10,62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0,916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0,341</w:t>
            </w:r>
          </w:p>
        </w:tc>
      </w:tr>
      <w:tr w:rsidR="004E106F" w:rsidRPr="00E72460" w:rsidTr="004E106F">
        <w:trPr>
          <w:trHeight w:val="436"/>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Інформаційний стрес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8,74 (1,8)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8,87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0,069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0,794</w:t>
            </w:r>
          </w:p>
        </w:tc>
      </w:tr>
      <w:tr w:rsidR="004E106F" w:rsidRPr="00E72460" w:rsidTr="004E106F">
        <w:trPr>
          <w:trHeight w:val="439"/>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 xml:space="preserve">Стреси </w:t>
            </w:r>
            <w:r w:rsidRPr="00E72460">
              <w:rPr>
                <w:sz w:val="28"/>
                <w:szCs w:val="28"/>
              </w:rPr>
              <w:t>„</w:t>
            </w:r>
            <w:r w:rsidRPr="00E72460">
              <w:t>вертикальних</w:t>
            </w:r>
            <w:r w:rsidRPr="00E72460">
              <w:rPr>
                <w:sz w:val="28"/>
                <w:szCs w:val="28"/>
              </w:rPr>
              <w:t>”</w:t>
            </w:r>
            <w:r w:rsidRPr="00E72460">
              <w:t xml:space="preserve"> комунікацій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9,78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9,66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0,055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0,815</w:t>
            </w:r>
          </w:p>
        </w:tc>
      </w:tr>
      <w:tr w:rsidR="004E106F" w:rsidRPr="00E72460" w:rsidTr="004E106F">
        <w:trPr>
          <w:trHeight w:val="44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Загальний рівень рольового конфлікту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122,48 (20,7)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119,15 (24,5)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0,366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0,547</w:t>
            </w:r>
          </w:p>
        </w:tc>
      </w:tr>
    </w:tbl>
    <w:p w:rsidR="004E106F" w:rsidRPr="00A97BAF" w:rsidRDefault="004E106F" w:rsidP="004E106F">
      <w:pPr>
        <w:ind w:left="851"/>
        <w:contextualSpacing/>
        <w:jc w:val="both"/>
        <w:rPr>
          <w:sz w:val="16"/>
          <w:szCs w:val="16"/>
        </w:rPr>
      </w:pPr>
    </w:p>
    <w:p w:rsidR="004E106F" w:rsidRPr="00A97BAF" w:rsidRDefault="004E106F" w:rsidP="004E106F">
      <w:pPr>
        <w:autoSpaceDE w:val="0"/>
        <w:autoSpaceDN w:val="0"/>
        <w:adjustRightInd w:val="0"/>
        <w:spacing w:line="400" w:lineRule="atLeast"/>
        <w:ind w:firstLine="851"/>
        <w:jc w:val="both"/>
        <w:rPr>
          <w:sz w:val="28"/>
          <w:szCs w:val="28"/>
        </w:rPr>
      </w:pP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Порівняння, якісний аналіз середніх значень та стандартного відхилення основних стрес-факторів управлінської діяльності в різностатевих підгрупах </w:t>
      </w:r>
      <w:r w:rsidR="008E575C">
        <w:rPr>
          <w:sz w:val="28"/>
          <w:szCs w:val="28"/>
        </w:rPr>
        <w:t xml:space="preserve">керівників   </w:t>
      </w:r>
      <w:r w:rsidRPr="00A97BAF">
        <w:rPr>
          <w:sz w:val="28"/>
          <w:szCs w:val="28"/>
        </w:rPr>
        <w:t xml:space="preserve">дозволили зробити висновок, що загальний рівень </w:t>
      </w:r>
      <w:r w:rsidRPr="00A97BAF">
        <w:rPr>
          <w:sz w:val="28"/>
          <w:szCs w:val="28"/>
        </w:rPr>
        <w:lastRenderedPageBreak/>
        <w:t>організаційно-управлінського стресу у жінок незначно вищий за чоловіків, але в чоловічій вибірці спостерігається більший розкид даних. Для жінок більш стресогенними є конфліктність комунікацій та стреси „вертикальних” комунікацій, хоча вважається, що жінки більш комунікативні, товариські, уважні до людей, експансивні й динамічні у спілкуванні, експресивні та активні у налагоджені соціальних контактів. Виявлена стресогенність ділових комунікацій в професійній діяльності жінок-керівників можлива обумовлена тим, що вказані раніше статево-рольові стереотипи проявляються, висловлюються саме в процесі сумісної діяльності та ділової комунікації.</w:t>
      </w:r>
    </w:p>
    <w:p w:rsidR="004E106F" w:rsidRPr="00A97BAF" w:rsidRDefault="004E106F" w:rsidP="004E106F">
      <w:pPr>
        <w:tabs>
          <w:tab w:val="left" w:pos="993"/>
          <w:tab w:val="left" w:pos="1134"/>
        </w:tabs>
        <w:autoSpaceDE w:val="0"/>
        <w:autoSpaceDN w:val="0"/>
        <w:adjustRightInd w:val="0"/>
        <w:spacing w:line="360" w:lineRule="auto"/>
        <w:ind w:firstLine="709"/>
        <w:jc w:val="both"/>
        <w:rPr>
          <w:sz w:val="28"/>
          <w:szCs w:val="28"/>
        </w:rPr>
      </w:pPr>
      <w:r w:rsidRPr="00A97BAF">
        <w:rPr>
          <w:sz w:val="28"/>
          <w:szCs w:val="28"/>
        </w:rPr>
        <w:t xml:space="preserve">Для чоловіків найбільш стресогенними виявилися стреси робочих перевантажень, інформаційних стрес, пов’язаних оперативно-інформаційними перевантаженнями в процесі виконання ускладнених управлінських функцій з високим ступенем відповідальності. </w:t>
      </w:r>
    </w:p>
    <w:p w:rsidR="004E106F" w:rsidRPr="00A97BAF" w:rsidRDefault="004E106F" w:rsidP="004E106F">
      <w:pPr>
        <w:tabs>
          <w:tab w:val="left" w:pos="993"/>
          <w:tab w:val="left" w:pos="1134"/>
        </w:tabs>
        <w:autoSpaceDE w:val="0"/>
        <w:autoSpaceDN w:val="0"/>
        <w:adjustRightInd w:val="0"/>
        <w:spacing w:line="360" w:lineRule="auto"/>
        <w:ind w:firstLine="851"/>
        <w:jc w:val="both"/>
        <w:rPr>
          <w:sz w:val="28"/>
          <w:szCs w:val="28"/>
        </w:rPr>
      </w:pPr>
      <w:r w:rsidRPr="00A97BAF">
        <w:rPr>
          <w:sz w:val="28"/>
          <w:szCs w:val="28"/>
        </w:rPr>
        <w:t xml:space="preserve">Проведений одномірний дисперсійний аналіз за методом Фішера показав, що між досліджуваними статевими підгрупами існують лише випадкові відмінності за рівнем прояву професійних стрес-факторів управлінської діяльності (емпіричні значення </w:t>
      </w:r>
      <w:r w:rsidRPr="00A97BAF">
        <w:rPr>
          <w:lang w:val="en-US"/>
        </w:rPr>
        <w:t>F</w:t>
      </w:r>
      <w:r w:rsidRPr="00A97BAF">
        <w:t xml:space="preserve"> </w:t>
      </w:r>
      <w:r w:rsidRPr="00A97BAF">
        <w:rPr>
          <w:sz w:val="28"/>
          <w:szCs w:val="28"/>
        </w:rPr>
        <w:t xml:space="preserve">критерію за всіма параметрами вище критичного </w:t>
      </w:r>
      <w:r w:rsidRPr="00A97BAF">
        <w:rPr>
          <w:lang w:val="en-US"/>
        </w:rPr>
        <w:t>F</w:t>
      </w:r>
      <w:r w:rsidRPr="00A97BAF">
        <w:rPr>
          <w:vertAlign w:val="subscript"/>
        </w:rPr>
        <w:t>0,1</w:t>
      </w:r>
      <w:r w:rsidRPr="00A97BAF">
        <w:rPr>
          <w:sz w:val="28"/>
          <w:szCs w:val="28"/>
        </w:rPr>
        <w:t xml:space="preserve">). Тобто статеві характеристики на впливають на схильність </w:t>
      </w:r>
      <w:r w:rsidR="008E575C">
        <w:rPr>
          <w:sz w:val="28"/>
          <w:szCs w:val="28"/>
        </w:rPr>
        <w:t xml:space="preserve">керівників   </w:t>
      </w:r>
      <w:r w:rsidRPr="00A97BAF">
        <w:rPr>
          <w:sz w:val="28"/>
          <w:szCs w:val="28"/>
        </w:rPr>
        <w:t>до переживання організаційно-управлінського стресу під впливом стресогенних факторів робочого середовища.</w:t>
      </w:r>
    </w:p>
    <w:p w:rsidR="004E106F" w:rsidRPr="00A97BAF" w:rsidRDefault="004E106F" w:rsidP="004E106F">
      <w:pPr>
        <w:tabs>
          <w:tab w:val="left" w:pos="993"/>
          <w:tab w:val="left" w:pos="1134"/>
        </w:tabs>
        <w:autoSpaceDE w:val="0"/>
        <w:autoSpaceDN w:val="0"/>
        <w:adjustRightInd w:val="0"/>
        <w:spacing w:line="360" w:lineRule="auto"/>
        <w:ind w:firstLine="851"/>
        <w:jc w:val="both"/>
        <w:rPr>
          <w:sz w:val="28"/>
          <w:szCs w:val="28"/>
        </w:rPr>
      </w:pPr>
      <w:r w:rsidRPr="00A97BAF">
        <w:rPr>
          <w:sz w:val="28"/>
          <w:szCs w:val="28"/>
        </w:rPr>
        <w:t xml:space="preserve">Наступним етапом дослідження соціально-психологічних детермінант організаційно-управлінського стресу є аналіз взаємозв’язку рівня прояву стресового розладу у </w:t>
      </w:r>
      <w:r w:rsidR="008E575C">
        <w:rPr>
          <w:sz w:val="28"/>
          <w:szCs w:val="28"/>
        </w:rPr>
        <w:t xml:space="preserve">керівників   </w:t>
      </w:r>
      <w:r w:rsidRPr="00A97BAF">
        <w:rPr>
          <w:sz w:val="28"/>
          <w:szCs w:val="28"/>
        </w:rPr>
        <w:t>та їх стресостійкості.</w:t>
      </w:r>
    </w:p>
    <w:p w:rsidR="004E106F" w:rsidRPr="00A97BAF" w:rsidRDefault="004E106F" w:rsidP="004E106F">
      <w:pPr>
        <w:autoSpaceDE w:val="0"/>
        <w:autoSpaceDN w:val="0"/>
        <w:adjustRightInd w:val="0"/>
        <w:spacing w:line="360" w:lineRule="auto"/>
        <w:ind w:firstLine="851"/>
        <w:jc w:val="both"/>
        <w:rPr>
          <w:sz w:val="28"/>
          <w:szCs w:val="28"/>
        </w:rPr>
      </w:pPr>
      <w:r w:rsidRPr="00A97BAF">
        <w:rPr>
          <w:sz w:val="28"/>
          <w:szCs w:val="28"/>
        </w:rPr>
        <w:t xml:space="preserve">Стресостійкість, як показник стійкості до стресу, необхідний компонент ефективності управлінської діяльності, була визначена нами як здатність переживати стрес з мінімальними фізичними та емоційними витратами, зберігати високі показники психічного функціонування і діяльності в умовах зростаючих стресових перевантажень. Кореляційний </w:t>
      </w:r>
      <w:r w:rsidRPr="00A97BAF">
        <w:rPr>
          <w:sz w:val="28"/>
          <w:szCs w:val="28"/>
        </w:rPr>
        <w:lastRenderedPageBreak/>
        <w:t xml:space="preserve">аналіз зв’язку рівня прояву стресового розладу у </w:t>
      </w:r>
      <w:r w:rsidR="008E575C">
        <w:rPr>
          <w:sz w:val="28"/>
          <w:szCs w:val="28"/>
        </w:rPr>
        <w:t xml:space="preserve">керівників   </w:t>
      </w:r>
      <w:r w:rsidRPr="00A97BAF">
        <w:rPr>
          <w:sz w:val="28"/>
          <w:szCs w:val="28"/>
        </w:rPr>
        <w:t>та їх стресостійкістю за допомогою таблиці спряженості виявив тісний статистично значущий зв’язок параметрів на рівні  р ≤ 0,005</w:t>
      </w:r>
      <w:r w:rsidRPr="00A97BAF">
        <w:t xml:space="preserve"> та </w:t>
      </w:r>
      <w:r w:rsidRPr="00A97BAF">
        <w:rPr>
          <w:sz w:val="28"/>
          <w:szCs w:val="28"/>
        </w:rPr>
        <w:t xml:space="preserve"> р ≤ 0,01 за критерієм χ</w:t>
      </w:r>
      <w:r w:rsidRPr="00A97BAF">
        <w:rPr>
          <w:sz w:val="28"/>
          <w:szCs w:val="28"/>
          <w:vertAlign w:val="superscript"/>
        </w:rPr>
        <w:t>2</w:t>
      </w:r>
      <w:r w:rsidR="0073291A">
        <w:rPr>
          <w:sz w:val="28"/>
          <w:szCs w:val="28"/>
        </w:rPr>
        <w:t xml:space="preserve"> Пірсона (табл. 2.</w:t>
      </w:r>
      <w:r w:rsidR="0073291A">
        <w:rPr>
          <w:sz w:val="28"/>
          <w:szCs w:val="28"/>
          <w:lang w:val="uk-UA"/>
        </w:rPr>
        <w:t>5</w:t>
      </w:r>
      <w:r w:rsidRPr="00A97BAF">
        <w:rPr>
          <w:sz w:val="28"/>
          <w:szCs w:val="28"/>
        </w:rPr>
        <w:t>).</w:t>
      </w:r>
    </w:p>
    <w:p w:rsidR="004E106F" w:rsidRPr="00A97BAF" w:rsidRDefault="0073291A" w:rsidP="004E106F">
      <w:pPr>
        <w:autoSpaceDE w:val="0"/>
        <w:autoSpaceDN w:val="0"/>
        <w:adjustRightInd w:val="0"/>
        <w:spacing w:line="360" w:lineRule="auto"/>
        <w:ind w:firstLine="851"/>
        <w:jc w:val="both"/>
        <w:rPr>
          <w:sz w:val="28"/>
          <w:szCs w:val="28"/>
        </w:rPr>
      </w:pPr>
      <w:r>
        <w:rPr>
          <w:sz w:val="28"/>
          <w:szCs w:val="28"/>
        </w:rPr>
        <w:t>Наведені в табл. 2</w:t>
      </w:r>
      <w:r>
        <w:rPr>
          <w:sz w:val="28"/>
          <w:szCs w:val="28"/>
          <w:lang w:val="uk-UA"/>
        </w:rPr>
        <w:t>.5</w:t>
      </w:r>
      <w:r w:rsidR="004E106F" w:rsidRPr="00A97BAF">
        <w:rPr>
          <w:sz w:val="28"/>
          <w:szCs w:val="28"/>
        </w:rPr>
        <w:t xml:space="preserve"> дані свідчать, що серед </w:t>
      </w:r>
      <w:r w:rsidR="008E575C">
        <w:rPr>
          <w:sz w:val="28"/>
          <w:szCs w:val="28"/>
        </w:rPr>
        <w:t xml:space="preserve">керівників   </w:t>
      </w:r>
      <w:r w:rsidR="004E106F" w:rsidRPr="00A97BAF">
        <w:rPr>
          <w:sz w:val="28"/>
          <w:szCs w:val="28"/>
        </w:rPr>
        <w:t xml:space="preserve">з високим рівнем реакції на обставини, на які вони не можуть вплинути, 65,9 % переживають сильний організаційно-управлінський стрес. Тобто обмеженість вибору, усунення від процесу прийняття управлінських рішень, втрата контролю над подіями викликають відчуття безсилля, безпорадності, неможливості змінити ситуацію і призводять до організаційно-управлінського стресу. </w:t>
      </w:r>
    </w:p>
    <w:p w:rsidR="004E106F" w:rsidRPr="0073291A" w:rsidRDefault="0073291A" w:rsidP="004E106F">
      <w:pPr>
        <w:autoSpaceDE w:val="0"/>
        <w:autoSpaceDN w:val="0"/>
        <w:adjustRightInd w:val="0"/>
        <w:spacing w:line="360" w:lineRule="auto"/>
        <w:ind w:firstLine="851"/>
        <w:jc w:val="right"/>
        <w:rPr>
          <w:i/>
          <w:sz w:val="28"/>
          <w:szCs w:val="28"/>
          <w:lang w:val="uk-UA"/>
        </w:rPr>
      </w:pPr>
      <w:r>
        <w:rPr>
          <w:i/>
          <w:sz w:val="28"/>
          <w:szCs w:val="28"/>
        </w:rPr>
        <w:t>Таблиця 2.</w:t>
      </w:r>
      <w:r>
        <w:rPr>
          <w:i/>
          <w:sz w:val="28"/>
          <w:szCs w:val="28"/>
          <w:lang w:val="uk-UA"/>
        </w:rPr>
        <w:t>5</w:t>
      </w:r>
    </w:p>
    <w:p w:rsidR="004E106F" w:rsidRPr="00A97BAF" w:rsidRDefault="004E106F" w:rsidP="004E106F">
      <w:pPr>
        <w:spacing w:line="360" w:lineRule="auto"/>
        <w:contextualSpacing/>
        <w:jc w:val="center"/>
        <w:rPr>
          <w:b/>
          <w:sz w:val="28"/>
          <w:szCs w:val="28"/>
        </w:rPr>
      </w:pPr>
      <w:r w:rsidRPr="00A97BAF">
        <w:rPr>
          <w:b/>
          <w:sz w:val="28"/>
          <w:szCs w:val="28"/>
        </w:rPr>
        <w:t>Взаємозв’язок між стресостійкістю особистості  та рівнем організаційно-управлінського стресу (</w:t>
      </w:r>
      <w:r w:rsidRPr="00A97BAF">
        <w:rPr>
          <w:b/>
          <w:sz w:val="28"/>
          <w:szCs w:val="28"/>
          <w:lang w:val="en-US"/>
        </w:rPr>
        <w:t>N</w:t>
      </w:r>
      <w:r w:rsidRPr="00A97BAF">
        <w:rPr>
          <w:b/>
          <w:sz w:val="28"/>
          <w:szCs w:val="28"/>
        </w:rPr>
        <w:t xml:space="preserve"> = 120)</w:t>
      </w: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50"/>
        <w:gridCol w:w="850"/>
        <w:gridCol w:w="1022"/>
        <w:gridCol w:w="821"/>
        <w:gridCol w:w="992"/>
        <w:gridCol w:w="850"/>
        <w:gridCol w:w="992"/>
        <w:gridCol w:w="1024"/>
      </w:tblGrid>
      <w:tr w:rsidR="004E106F" w:rsidRPr="00E72460" w:rsidTr="004E106F">
        <w:trPr>
          <w:trHeight w:val="506"/>
        </w:trPr>
        <w:tc>
          <w:tcPr>
            <w:tcW w:w="2093" w:type="dxa"/>
            <w:vMerge w:val="restart"/>
            <w:shd w:val="clear" w:color="auto" w:fill="auto"/>
            <w:vAlign w:val="center"/>
          </w:tcPr>
          <w:p w:rsidR="004E106F" w:rsidRPr="00E72460" w:rsidRDefault="004E106F" w:rsidP="004E106F">
            <w:pPr>
              <w:autoSpaceDE w:val="0"/>
              <w:autoSpaceDN w:val="0"/>
              <w:adjustRightInd w:val="0"/>
              <w:jc w:val="center"/>
            </w:pPr>
            <w:r w:rsidRPr="00E72460">
              <w:t>Назва шкал стресостійкості</w:t>
            </w:r>
          </w:p>
        </w:tc>
        <w:tc>
          <w:tcPr>
            <w:tcW w:w="850" w:type="dxa"/>
            <w:vMerge w:val="restart"/>
            <w:shd w:val="clear" w:color="auto" w:fill="auto"/>
            <w:textDirection w:val="btLr"/>
            <w:vAlign w:val="center"/>
          </w:tcPr>
          <w:p w:rsidR="004E106F" w:rsidRPr="00E72460" w:rsidRDefault="004E106F" w:rsidP="004E106F">
            <w:pPr>
              <w:autoSpaceDE w:val="0"/>
              <w:autoSpaceDN w:val="0"/>
              <w:adjustRightInd w:val="0"/>
              <w:ind w:left="113" w:right="113"/>
              <w:jc w:val="center"/>
            </w:pPr>
            <w:r w:rsidRPr="00E72460">
              <w:t>Рівні</w:t>
            </w:r>
          </w:p>
        </w:tc>
        <w:tc>
          <w:tcPr>
            <w:tcW w:w="5527" w:type="dxa"/>
            <w:gridSpan w:val="6"/>
            <w:shd w:val="clear" w:color="auto" w:fill="auto"/>
            <w:vAlign w:val="center"/>
          </w:tcPr>
          <w:p w:rsidR="004E106F" w:rsidRPr="00E72460" w:rsidRDefault="004E106F" w:rsidP="004E106F">
            <w:pPr>
              <w:autoSpaceDE w:val="0"/>
              <w:autoSpaceDN w:val="0"/>
              <w:adjustRightInd w:val="0"/>
              <w:jc w:val="center"/>
            </w:pPr>
            <w:r w:rsidRPr="00E72460">
              <w:t>Рівень організаційно-управлінського стресу</w:t>
            </w:r>
          </w:p>
        </w:tc>
        <w:tc>
          <w:tcPr>
            <w:tcW w:w="1024" w:type="dxa"/>
            <w:vMerge w:val="restart"/>
            <w:shd w:val="clear" w:color="auto" w:fill="auto"/>
            <w:textDirection w:val="btLr"/>
            <w:vAlign w:val="center"/>
          </w:tcPr>
          <w:p w:rsidR="004E106F" w:rsidRPr="00E72460" w:rsidRDefault="004E106F" w:rsidP="004E106F">
            <w:pPr>
              <w:autoSpaceDE w:val="0"/>
              <w:autoSpaceDN w:val="0"/>
              <w:adjustRightInd w:val="0"/>
              <w:ind w:left="113" w:right="113"/>
              <w:jc w:val="center"/>
            </w:pPr>
            <w:r w:rsidRPr="00E72460">
              <w:t>χ</w:t>
            </w:r>
            <w:r w:rsidRPr="00E72460">
              <w:rPr>
                <w:vertAlign w:val="superscript"/>
              </w:rPr>
              <w:t>2</w:t>
            </w:r>
            <w:r w:rsidRPr="00E72460">
              <w:t xml:space="preserve"> Пірсона</w:t>
            </w:r>
          </w:p>
        </w:tc>
      </w:tr>
      <w:tr w:rsidR="004E106F" w:rsidRPr="00E72460" w:rsidTr="004E106F">
        <w:trPr>
          <w:trHeight w:val="556"/>
        </w:trPr>
        <w:tc>
          <w:tcPr>
            <w:tcW w:w="2093" w:type="dxa"/>
            <w:vMerge/>
            <w:shd w:val="clear" w:color="auto" w:fill="auto"/>
            <w:vAlign w:val="center"/>
          </w:tcPr>
          <w:p w:rsidR="004E106F" w:rsidRPr="00E72460" w:rsidRDefault="004E106F" w:rsidP="004E106F">
            <w:pPr>
              <w:autoSpaceDE w:val="0"/>
              <w:autoSpaceDN w:val="0"/>
              <w:adjustRightInd w:val="0"/>
              <w:jc w:val="center"/>
            </w:pPr>
          </w:p>
        </w:tc>
        <w:tc>
          <w:tcPr>
            <w:tcW w:w="850" w:type="dxa"/>
            <w:vMerge/>
            <w:shd w:val="clear" w:color="auto" w:fill="auto"/>
            <w:vAlign w:val="center"/>
          </w:tcPr>
          <w:p w:rsidR="004E106F" w:rsidRPr="00E72460" w:rsidRDefault="004E106F" w:rsidP="004E106F">
            <w:pPr>
              <w:autoSpaceDE w:val="0"/>
              <w:autoSpaceDN w:val="0"/>
              <w:adjustRightInd w:val="0"/>
              <w:jc w:val="center"/>
            </w:pPr>
          </w:p>
        </w:tc>
        <w:tc>
          <w:tcPr>
            <w:tcW w:w="1872" w:type="dxa"/>
            <w:gridSpan w:val="2"/>
            <w:shd w:val="clear" w:color="auto" w:fill="auto"/>
            <w:vAlign w:val="center"/>
          </w:tcPr>
          <w:p w:rsidR="004E106F" w:rsidRPr="00E72460" w:rsidRDefault="004E106F" w:rsidP="004E106F">
            <w:pPr>
              <w:autoSpaceDE w:val="0"/>
              <w:autoSpaceDN w:val="0"/>
              <w:adjustRightInd w:val="0"/>
              <w:jc w:val="center"/>
            </w:pPr>
            <w:r w:rsidRPr="00E72460">
              <w:t>Низький</w:t>
            </w:r>
          </w:p>
        </w:tc>
        <w:tc>
          <w:tcPr>
            <w:tcW w:w="1813" w:type="dxa"/>
            <w:gridSpan w:val="2"/>
            <w:shd w:val="clear" w:color="auto" w:fill="auto"/>
            <w:vAlign w:val="center"/>
          </w:tcPr>
          <w:p w:rsidR="004E106F" w:rsidRPr="00E72460" w:rsidRDefault="004E106F" w:rsidP="004E106F">
            <w:pPr>
              <w:autoSpaceDE w:val="0"/>
              <w:autoSpaceDN w:val="0"/>
              <w:adjustRightInd w:val="0"/>
              <w:jc w:val="center"/>
            </w:pPr>
            <w:r w:rsidRPr="00E72460">
              <w:t>Середній</w:t>
            </w:r>
          </w:p>
        </w:tc>
        <w:tc>
          <w:tcPr>
            <w:tcW w:w="1842" w:type="dxa"/>
            <w:gridSpan w:val="2"/>
            <w:shd w:val="clear" w:color="auto" w:fill="auto"/>
            <w:vAlign w:val="center"/>
          </w:tcPr>
          <w:p w:rsidR="004E106F" w:rsidRPr="00E72460" w:rsidRDefault="004E106F" w:rsidP="004E106F">
            <w:pPr>
              <w:autoSpaceDE w:val="0"/>
              <w:autoSpaceDN w:val="0"/>
              <w:adjustRightInd w:val="0"/>
              <w:jc w:val="center"/>
            </w:pPr>
            <w:r w:rsidRPr="00E72460">
              <w:t>Високий</w:t>
            </w:r>
          </w:p>
        </w:tc>
        <w:tc>
          <w:tcPr>
            <w:tcW w:w="1024"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rPr>
          <w:trHeight w:val="556"/>
        </w:trPr>
        <w:tc>
          <w:tcPr>
            <w:tcW w:w="2093" w:type="dxa"/>
            <w:vMerge/>
            <w:shd w:val="clear" w:color="auto" w:fill="auto"/>
            <w:vAlign w:val="center"/>
          </w:tcPr>
          <w:p w:rsidR="004E106F" w:rsidRPr="00E72460" w:rsidRDefault="004E106F" w:rsidP="004E106F">
            <w:pPr>
              <w:autoSpaceDE w:val="0"/>
              <w:autoSpaceDN w:val="0"/>
              <w:adjustRightInd w:val="0"/>
              <w:jc w:val="center"/>
            </w:pPr>
          </w:p>
        </w:tc>
        <w:tc>
          <w:tcPr>
            <w:tcW w:w="850" w:type="dxa"/>
            <w:vMerge/>
            <w:shd w:val="clear" w:color="auto" w:fill="auto"/>
            <w:vAlign w:val="center"/>
          </w:tcPr>
          <w:p w:rsidR="004E106F" w:rsidRPr="00E72460" w:rsidRDefault="004E106F" w:rsidP="004E106F">
            <w:pPr>
              <w:autoSpaceDE w:val="0"/>
              <w:autoSpaceDN w:val="0"/>
              <w:adjustRightInd w:val="0"/>
              <w:jc w:val="center"/>
            </w:pP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102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2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1024" w:type="dxa"/>
            <w:vMerge/>
            <w:shd w:val="clear" w:color="auto" w:fill="auto"/>
          </w:tcPr>
          <w:p w:rsidR="004E106F" w:rsidRPr="00E72460" w:rsidRDefault="004E106F" w:rsidP="004E106F">
            <w:pPr>
              <w:autoSpaceDE w:val="0"/>
              <w:autoSpaceDN w:val="0"/>
              <w:adjustRightInd w:val="0"/>
              <w:jc w:val="center"/>
              <w:rPr>
                <w:sz w:val="20"/>
                <w:szCs w:val="20"/>
              </w:rPr>
            </w:pPr>
          </w:p>
        </w:tc>
      </w:tr>
      <w:tr w:rsidR="004E106F" w:rsidRPr="00E72460" w:rsidTr="004E106F">
        <w:tc>
          <w:tcPr>
            <w:tcW w:w="2093" w:type="dxa"/>
            <w:vMerge w:val="restart"/>
            <w:shd w:val="clear" w:color="auto" w:fill="auto"/>
          </w:tcPr>
          <w:p w:rsidR="004E106F" w:rsidRPr="00E72460" w:rsidRDefault="004E106F" w:rsidP="004E106F">
            <w:pPr>
              <w:autoSpaceDE w:val="0"/>
              <w:autoSpaceDN w:val="0"/>
              <w:adjustRightInd w:val="0"/>
              <w:jc w:val="both"/>
            </w:pPr>
            <w:r w:rsidRPr="00E72460">
              <w:t>Підвищена реак-ція на обставини, на які ми не можемо вплинути</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Н</w:t>
            </w:r>
          </w:p>
        </w:tc>
        <w:tc>
          <w:tcPr>
            <w:tcW w:w="850" w:type="dxa"/>
            <w:shd w:val="clear" w:color="auto" w:fill="auto"/>
            <w:vAlign w:val="center"/>
          </w:tcPr>
          <w:p w:rsidR="004E106F" w:rsidRPr="00E72460" w:rsidRDefault="004E106F" w:rsidP="004E106F">
            <w:pPr>
              <w:jc w:val="center"/>
              <w:rPr>
                <w:color w:val="000000"/>
              </w:rPr>
            </w:pPr>
            <w:r w:rsidRPr="00E72460">
              <w:rPr>
                <w:color w:val="000000"/>
              </w:rPr>
              <w:t>90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75,0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30</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25,0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1024" w:type="dxa"/>
            <w:vMerge w:val="restart"/>
            <w:shd w:val="clear" w:color="auto" w:fill="auto"/>
            <w:vAlign w:val="center"/>
          </w:tcPr>
          <w:p w:rsidR="004E106F" w:rsidRPr="00E72460" w:rsidRDefault="004E106F" w:rsidP="004E106F">
            <w:pPr>
              <w:autoSpaceDE w:val="0"/>
              <w:autoSpaceDN w:val="0"/>
              <w:adjustRightInd w:val="0"/>
              <w:jc w:val="center"/>
            </w:pPr>
            <w:r w:rsidRPr="00E72460">
              <w:t>35,75*</w:t>
            </w: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С</w:t>
            </w:r>
          </w:p>
        </w:tc>
        <w:tc>
          <w:tcPr>
            <w:tcW w:w="850" w:type="dxa"/>
            <w:shd w:val="clear" w:color="auto" w:fill="auto"/>
            <w:vAlign w:val="center"/>
          </w:tcPr>
          <w:p w:rsidR="004E106F" w:rsidRPr="00E72460" w:rsidRDefault="004E106F" w:rsidP="004E106F">
            <w:pPr>
              <w:jc w:val="center"/>
              <w:rPr>
                <w:color w:val="000000"/>
              </w:rPr>
            </w:pPr>
            <w:r w:rsidRPr="00E72460">
              <w:rPr>
                <w:color w:val="000000"/>
              </w:rPr>
              <w:t>8</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6,3</w:t>
            </w:r>
          </w:p>
        </w:tc>
        <w:tc>
          <w:tcPr>
            <w:tcW w:w="821" w:type="dxa"/>
            <w:shd w:val="clear" w:color="auto" w:fill="auto"/>
            <w:vAlign w:val="center"/>
          </w:tcPr>
          <w:p w:rsidR="004E106F" w:rsidRPr="00E72460" w:rsidRDefault="004E106F" w:rsidP="004E106F">
            <w:pPr>
              <w:jc w:val="center"/>
              <w:rPr>
                <w:color w:val="000000"/>
              </w:rPr>
            </w:pPr>
            <w:r w:rsidRPr="00E72460">
              <w:rPr>
                <w:color w:val="000000"/>
              </w:rPr>
              <w:t>41</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34,4</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71</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59,4</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В</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41</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34,1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79</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65,9</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val="restart"/>
            <w:shd w:val="clear" w:color="auto" w:fill="auto"/>
          </w:tcPr>
          <w:p w:rsidR="004E106F" w:rsidRPr="00E72460" w:rsidRDefault="004E106F" w:rsidP="004E106F">
            <w:pPr>
              <w:autoSpaceDE w:val="0"/>
              <w:autoSpaceDN w:val="0"/>
              <w:adjustRightInd w:val="0"/>
              <w:jc w:val="both"/>
            </w:pPr>
            <w:r w:rsidRPr="00E72460">
              <w:t>Схильність все ускладнювати</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Н</w:t>
            </w:r>
          </w:p>
        </w:tc>
        <w:tc>
          <w:tcPr>
            <w:tcW w:w="850" w:type="dxa"/>
            <w:shd w:val="clear" w:color="auto" w:fill="auto"/>
            <w:vAlign w:val="center"/>
          </w:tcPr>
          <w:p w:rsidR="004E106F" w:rsidRPr="00E72460" w:rsidRDefault="004E106F" w:rsidP="004E106F">
            <w:pPr>
              <w:jc w:val="center"/>
              <w:rPr>
                <w:color w:val="000000"/>
              </w:rPr>
            </w:pPr>
            <w:r w:rsidRPr="00E72460">
              <w:rPr>
                <w:color w:val="000000"/>
              </w:rPr>
              <w:t>60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50,0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60</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50,0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1024" w:type="dxa"/>
            <w:vMerge w:val="restart"/>
            <w:shd w:val="clear" w:color="auto" w:fill="auto"/>
            <w:vAlign w:val="center"/>
          </w:tcPr>
          <w:p w:rsidR="004E106F" w:rsidRPr="00E72460" w:rsidRDefault="004E106F" w:rsidP="004E106F">
            <w:pPr>
              <w:autoSpaceDE w:val="0"/>
              <w:autoSpaceDN w:val="0"/>
              <w:adjustRightInd w:val="0"/>
              <w:jc w:val="center"/>
            </w:pPr>
            <w:r w:rsidRPr="00E72460">
              <w:t>26,33*</w:t>
            </w: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С</w:t>
            </w:r>
          </w:p>
        </w:tc>
        <w:tc>
          <w:tcPr>
            <w:tcW w:w="850" w:type="dxa"/>
            <w:shd w:val="clear" w:color="auto" w:fill="auto"/>
            <w:vAlign w:val="center"/>
          </w:tcPr>
          <w:p w:rsidR="004E106F" w:rsidRPr="00E72460" w:rsidRDefault="004E106F" w:rsidP="004E106F">
            <w:pPr>
              <w:jc w:val="center"/>
              <w:rPr>
                <w:color w:val="000000"/>
              </w:rPr>
            </w:pPr>
            <w:r w:rsidRPr="00E72460">
              <w:rPr>
                <w:color w:val="000000"/>
              </w:rPr>
              <w:t>9</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7,3</w:t>
            </w:r>
          </w:p>
        </w:tc>
        <w:tc>
          <w:tcPr>
            <w:tcW w:w="821" w:type="dxa"/>
            <w:shd w:val="clear" w:color="auto" w:fill="auto"/>
            <w:vAlign w:val="center"/>
          </w:tcPr>
          <w:p w:rsidR="004E106F" w:rsidRPr="00E72460" w:rsidRDefault="004E106F" w:rsidP="004E106F">
            <w:pPr>
              <w:jc w:val="center"/>
              <w:rPr>
                <w:color w:val="000000"/>
              </w:rPr>
            </w:pPr>
            <w:r w:rsidRPr="00E72460">
              <w:rPr>
                <w:color w:val="000000"/>
              </w:rPr>
              <w:t>56</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46,6</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56</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46,3</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В</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21</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17,1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99</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82,9</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val="restart"/>
            <w:shd w:val="clear" w:color="auto" w:fill="auto"/>
          </w:tcPr>
          <w:p w:rsidR="004E106F" w:rsidRPr="00E72460" w:rsidRDefault="004E106F" w:rsidP="004E106F">
            <w:pPr>
              <w:autoSpaceDE w:val="0"/>
              <w:autoSpaceDN w:val="0"/>
              <w:adjustRightInd w:val="0"/>
              <w:jc w:val="both"/>
            </w:pPr>
            <w:r w:rsidRPr="00E72460">
              <w:t>Схильність до психосоматичних захворювань</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Н</w:t>
            </w:r>
          </w:p>
        </w:tc>
        <w:tc>
          <w:tcPr>
            <w:tcW w:w="850" w:type="dxa"/>
            <w:shd w:val="clear" w:color="auto" w:fill="auto"/>
            <w:vAlign w:val="center"/>
          </w:tcPr>
          <w:p w:rsidR="004E106F" w:rsidRPr="00E72460" w:rsidRDefault="004E106F" w:rsidP="004E106F">
            <w:pPr>
              <w:jc w:val="center"/>
              <w:rPr>
                <w:color w:val="000000"/>
              </w:rPr>
            </w:pPr>
            <w:r w:rsidRPr="00E72460">
              <w:rPr>
                <w:color w:val="000000"/>
              </w:rPr>
              <w:t>11</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9,1</w:t>
            </w:r>
          </w:p>
        </w:tc>
        <w:tc>
          <w:tcPr>
            <w:tcW w:w="821" w:type="dxa"/>
            <w:shd w:val="clear" w:color="auto" w:fill="auto"/>
            <w:vAlign w:val="center"/>
          </w:tcPr>
          <w:p w:rsidR="004E106F" w:rsidRPr="00E72460" w:rsidRDefault="004E106F" w:rsidP="004E106F">
            <w:pPr>
              <w:jc w:val="center"/>
              <w:rPr>
                <w:color w:val="000000"/>
              </w:rPr>
            </w:pPr>
            <w:r w:rsidRPr="00E72460">
              <w:rPr>
                <w:color w:val="000000"/>
              </w:rPr>
              <w:t>76</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63,6</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33</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27,3</w:t>
            </w:r>
          </w:p>
        </w:tc>
        <w:tc>
          <w:tcPr>
            <w:tcW w:w="1024" w:type="dxa"/>
            <w:vMerge w:val="restart"/>
            <w:shd w:val="clear" w:color="auto" w:fill="auto"/>
            <w:vAlign w:val="center"/>
          </w:tcPr>
          <w:p w:rsidR="004E106F" w:rsidRPr="00E72460" w:rsidRDefault="004E106F" w:rsidP="004E106F">
            <w:pPr>
              <w:autoSpaceDE w:val="0"/>
              <w:autoSpaceDN w:val="0"/>
              <w:adjustRightInd w:val="0"/>
              <w:jc w:val="center"/>
            </w:pPr>
            <w:r w:rsidRPr="00E72460">
              <w:t>15,27*</w:t>
            </w: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С</w:t>
            </w:r>
          </w:p>
        </w:tc>
        <w:tc>
          <w:tcPr>
            <w:tcW w:w="850" w:type="dxa"/>
            <w:shd w:val="clear" w:color="auto" w:fill="auto"/>
            <w:vAlign w:val="center"/>
          </w:tcPr>
          <w:p w:rsidR="004E106F" w:rsidRPr="00E72460" w:rsidRDefault="004E106F" w:rsidP="004E106F">
            <w:pPr>
              <w:jc w:val="center"/>
              <w:rPr>
                <w:color w:val="000000"/>
              </w:rPr>
            </w:pPr>
            <w:r w:rsidRPr="00E72460">
              <w:rPr>
                <w:color w:val="000000"/>
              </w:rPr>
              <w:t>9</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7,7</w:t>
            </w:r>
          </w:p>
        </w:tc>
        <w:tc>
          <w:tcPr>
            <w:tcW w:w="821" w:type="dxa"/>
            <w:shd w:val="clear" w:color="auto" w:fill="auto"/>
            <w:vAlign w:val="center"/>
          </w:tcPr>
          <w:p w:rsidR="004E106F" w:rsidRPr="00E72460" w:rsidRDefault="004E106F" w:rsidP="004E106F">
            <w:pPr>
              <w:jc w:val="center"/>
              <w:rPr>
                <w:color w:val="000000"/>
              </w:rPr>
            </w:pPr>
            <w:r w:rsidRPr="00E72460">
              <w:rPr>
                <w:color w:val="000000"/>
              </w:rPr>
              <w:t>28</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23,1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83</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69,2</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В</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25</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21,1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95</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78,9</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val="restart"/>
            <w:shd w:val="clear" w:color="auto" w:fill="auto"/>
          </w:tcPr>
          <w:p w:rsidR="004E106F" w:rsidRPr="00E72460" w:rsidRDefault="004E106F" w:rsidP="004E106F">
            <w:pPr>
              <w:autoSpaceDE w:val="0"/>
              <w:autoSpaceDN w:val="0"/>
              <w:adjustRightInd w:val="0"/>
              <w:jc w:val="both"/>
            </w:pPr>
            <w:r w:rsidRPr="00E72460">
              <w:t>Деструктивні засоби подолання стресу</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Н</w:t>
            </w:r>
          </w:p>
        </w:tc>
        <w:tc>
          <w:tcPr>
            <w:tcW w:w="850" w:type="dxa"/>
            <w:shd w:val="clear" w:color="auto" w:fill="auto"/>
            <w:vAlign w:val="center"/>
          </w:tcPr>
          <w:p w:rsidR="004E106F" w:rsidRPr="00E72460" w:rsidRDefault="004E106F" w:rsidP="004E106F">
            <w:pPr>
              <w:jc w:val="center"/>
              <w:rPr>
                <w:color w:val="000000"/>
              </w:rPr>
            </w:pPr>
            <w:r w:rsidRPr="00E72460">
              <w:rPr>
                <w:color w:val="000000"/>
              </w:rPr>
              <w:t>24</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20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36</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30,0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60</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50</w:t>
            </w:r>
          </w:p>
        </w:tc>
        <w:tc>
          <w:tcPr>
            <w:tcW w:w="1024" w:type="dxa"/>
            <w:vMerge w:val="restart"/>
            <w:shd w:val="clear" w:color="auto" w:fill="auto"/>
            <w:vAlign w:val="center"/>
          </w:tcPr>
          <w:p w:rsidR="004E106F" w:rsidRPr="00E72460" w:rsidRDefault="004E106F" w:rsidP="004E106F">
            <w:pPr>
              <w:autoSpaceDE w:val="0"/>
              <w:autoSpaceDN w:val="0"/>
              <w:adjustRightInd w:val="0"/>
              <w:jc w:val="center"/>
            </w:pPr>
            <w:r w:rsidRPr="00E72460">
              <w:t>13,73**</w:t>
            </w: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С</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5,9</w:t>
            </w:r>
          </w:p>
        </w:tc>
        <w:tc>
          <w:tcPr>
            <w:tcW w:w="821" w:type="dxa"/>
            <w:shd w:val="clear" w:color="auto" w:fill="auto"/>
            <w:vAlign w:val="center"/>
          </w:tcPr>
          <w:p w:rsidR="004E106F" w:rsidRPr="00E72460" w:rsidRDefault="004E106F" w:rsidP="004E106F">
            <w:pPr>
              <w:jc w:val="center"/>
              <w:rPr>
                <w:color w:val="000000"/>
              </w:rPr>
            </w:pPr>
            <w:r w:rsidRPr="00E72460">
              <w:rPr>
                <w:color w:val="000000"/>
              </w:rPr>
              <w:t>42</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35,3</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71</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58,8</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В</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38</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31,6</w:t>
            </w:r>
          </w:p>
        </w:tc>
        <w:tc>
          <w:tcPr>
            <w:tcW w:w="850" w:type="dxa"/>
            <w:shd w:val="clear" w:color="auto" w:fill="auto"/>
            <w:vAlign w:val="center"/>
          </w:tcPr>
          <w:p w:rsidR="004E106F" w:rsidRPr="00E72460" w:rsidRDefault="004E106F" w:rsidP="004E106F">
            <w:pPr>
              <w:jc w:val="center"/>
              <w:rPr>
                <w:color w:val="000000"/>
              </w:rPr>
            </w:pPr>
            <w:r w:rsidRPr="00E72460">
              <w:rPr>
                <w:color w:val="000000"/>
              </w:rPr>
              <w:t>82</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68,4</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val="restart"/>
            <w:shd w:val="clear" w:color="auto" w:fill="auto"/>
          </w:tcPr>
          <w:p w:rsidR="004E106F" w:rsidRPr="00E72460" w:rsidRDefault="004E106F" w:rsidP="004E106F">
            <w:pPr>
              <w:autoSpaceDE w:val="0"/>
              <w:autoSpaceDN w:val="0"/>
              <w:adjustRightInd w:val="0"/>
              <w:jc w:val="both"/>
            </w:pPr>
            <w:r w:rsidRPr="00E72460">
              <w:t>Конструктивні засоби подолання стресу</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Н</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24</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20,0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96</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80,0</w:t>
            </w:r>
          </w:p>
        </w:tc>
        <w:tc>
          <w:tcPr>
            <w:tcW w:w="1024" w:type="dxa"/>
            <w:vMerge w:val="restart"/>
            <w:shd w:val="clear" w:color="auto" w:fill="auto"/>
            <w:vAlign w:val="center"/>
          </w:tcPr>
          <w:p w:rsidR="004E106F" w:rsidRPr="00E72460" w:rsidRDefault="004E106F" w:rsidP="004E106F">
            <w:pPr>
              <w:autoSpaceDE w:val="0"/>
              <w:autoSpaceDN w:val="0"/>
              <w:adjustRightInd w:val="0"/>
              <w:jc w:val="center"/>
            </w:pPr>
            <w:r w:rsidRPr="00E72460">
              <w:t>18,71*</w:t>
            </w: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С</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42</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35,0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78</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65,0</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В</w:t>
            </w:r>
          </w:p>
        </w:tc>
        <w:tc>
          <w:tcPr>
            <w:tcW w:w="850" w:type="dxa"/>
            <w:shd w:val="clear" w:color="auto" w:fill="auto"/>
            <w:vAlign w:val="center"/>
          </w:tcPr>
          <w:p w:rsidR="004E106F" w:rsidRPr="00E72460" w:rsidRDefault="004E106F" w:rsidP="004E106F">
            <w:pPr>
              <w:jc w:val="center"/>
              <w:rPr>
                <w:color w:val="000000"/>
              </w:rPr>
            </w:pPr>
            <w:r w:rsidRPr="00E72460">
              <w:rPr>
                <w:color w:val="000000"/>
              </w:rPr>
              <w:t>20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16,7</w:t>
            </w:r>
          </w:p>
        </w:tc>
        <w:tc>
          <w:tcPr>
            <w:tcW w:w="821" w:type="dxa"/>
            <w:shd w:val="clear" w:color="auto" w:fill="auto"/>
            <w:vAlign w:val="center"/>
          </w:tcPr>
          <w:p w:rsidR="004E106F" w:rsidRPr="00E72460" w:rsidRDefault="004E106F" w:rsidP="004E106F">
            <w:pPr>
              <w:jc w:val="center"/>
              <w:rPr>
                <w:color w:val="000000"/>
              </w:rPr>
            </w:pPr>
            <w:r w:rsidRPr="00E72460">
              <w:rPr>
                <w:color w:val="000000"/>
              </w:rPr>
              <w:t>44</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36,7</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56</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46,7</w:t>
            </w:r>
          </w:p>
        </w:tc>
        <w:tc>
          <w:tcPr>
            <w:tcW w:w="1024"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093" w:type="dxa"/>
            <w:vMerge w:val="restart"/>
            <w:shd w:val="clear" w:color="auto" w:fill="auto"/>
          </w:tcPr>
          <w:p w:rsidR="004E106F" w:rsidRPr="00E72460" w:rsidRDefault="004E106F" w:rsidP="004E106F">
            <w:pPr>
              <w:autoSpaceDE w:val="0"/>
              <w:autoSpaceDN w:val="0"/>
              <w:adjustRightInd w:val="0"/>
              <w:jc w:val="both"/>
            </w:pPr>
            <w:r w:rsidRPr="00E72460">
              <w:t>Рівень стресостійкості</w:t>
            </w: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Н</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17</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13,8</w:t>
            </w:r>
          </w:p>
        </w:tc>
        <w:tc>
          <w:tcPr>
            <w:tcW w:w="850" w:type="dxa"/>
            <w:shd w:val="clear" w:color="auto" w:fill="auto"/>
            <w:vAlign w:val="center"/>
          </w:tcPr>
          <w:p w:rsidR="004E106F" w:rsidRPr="00E72460" w:rsidRDefault="004E106F" w:rsidP="004E106F">
            <w:pPr>
              <w:jc w:val="center"/>
              <w:rPr>
                <w:color w:val="000000"/>
              </w:rPr>
            </w:pPr>
            <w:r w:rsidRPr="00E72460">
              <w:rPr>
                <w:color w:val="000000"/>
              </w:rPr>
              <w:t>103</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86,2</w:t>
            </w:r>
          </w:p>
        </w:tc>
        <w:tc>
          <w:tcPr>
            <w:tcW w:w="1024" w:type="dxa"/>
            <w:vMerge w:val="restart"/>
            <w:shd w:val="clear" w:color="auto" w:fill="auto"/>
            <w:vAlign w:val="center"/>
          </w:tcPr>
          <w:p w:rsidR="004E106F" w:rsidRPr="00E72460" w:rsidRDefault="004E106F" w:rsidP="004E106F">
            <w:pPr>
              <w:autoSpaceDE w:val="0"/>
              <w:autoSpaceDN w:val="0"/>
              <w:adjustRightInd w:val="0"/>
              <w:jc w:val="center"/>
            </w:pPr>
            <w:r w:rsidRPr="00E72460">
              <w:t>32,72*</w:t>
            </w: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С</w:t>
            </w:r>
          </w:p>
        </w:tc>
        <w:tc>
          <w:tcPr>
            <w:tcW w:w="850" w:type="dxa"/>
            <w:shd w:val="clear" w:color="auto" w:fill="auto"/>
            <w:vAlign w:val="center"/>
          </w:tcPr>
          <w:p w:rsidR="004E106F" w:rsidRPr="00E72460" w:rsidRDefault="004E106F" w:rsidP="004E106F">
            <w:pPr>
              <w:jc w:val="center"/>
              <w:rPr>
                <w:color w:val="000000"/>
              </w:rPr>
            </w:pPr>
            <w:r w:rsidRPr="00E72460">
              <w:rPr>
                <w:color w:val="000000"/>
              </w:rPr>
              <w:t>0</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0</w:t>
            </w:r>
          </w:p>
        </w:tc>
        <w:tc>
          <w:tcPr>
            <w:tcW w:w="821" w:type="dxa"/>
            <w:shd w:val="clear" w:color="auto" w:fill="auto"/>
            <w:vAlign w:val="center"/>
          </w:tcPr>
          <w:p w:rsidR="004E106F" w:rsidRPr="00E72460" w:rsidRDefault="004E106F" w:rsidP="004E106F">
            <w:pPr>
              <w:jc w:val="center"/>
              <w:rPr>
                <w:color w:val="000000"/>
              </w:rPr>
            </w:pPr>
            <w:r w:rsidRPr="00E72460">
              <w:rPr>
                <w:color w:val="000000"/>
              </w:rPr>
              <w:t>49</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41,2</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71</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58,8</w:t>
            </w:r>
          </w:p>
        </w:tc>
        <w:tc>
          <w:tcPr>
            <w:tcW w:w="1024"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2093" w:type="dxa"/>
            <w:vMerge/>
            <w:shd w:val="clear" w:color="auto" w:fill="auto"/>
          </w:tcPr>
          <w:p w:rsidR="004E106F" w:rsidRPr="00E72460" w:rsidRDefault="004E106F" w:rsidP="004E106F">
            <w:pPr>
              <w:autoSpaceDE w:val="0"/>
              <w:autoSpaceDN w:val="0"/>
              <w:adjustRightInd w:val="0"/>
              <w:jc w:val="both"/>
            </w:pPr>
          </w:p>
        </w:tc>
        <w:tc>
          <w:tcPr>
            <w:tcW w:w="850" w:type="dxa"/>
            <w:shd w:val="clear" w:color="auto" w:fill="auto"/>
            <w:vAlign w:val="center"/>
          </w:tcPr>
          <w:p w:rsidR="004E106F" w:rsidRPr="00E72460" w:rsidRDefault="004E106F" w:rsidP="004E106F">
            <w:pPr>
              <w:autoSpaceDE w:val="0"/>
              <w:autoSpaceDN w:val="0"/>
              <w:adjustRightInd w:val="0"/>
              <w:jc w:val="center"/>
            </w:pPr>
            <w:r w:rsidRPr="00E72460">
              <w:t>В</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35</w:t>
            </w:r>
          </w:p>
        </w:tc>
        <w:tc>
          <w:tcPr>
            <w:tcW w:w="1022" w:type="dxa"/>
            <w:shd w:val="clear" w:color="auto" w:fill="auto"/>
            <w:vAlign w:val="center"/>
          </w:tcPr>
          <w:p w:rsidR="004E106F" w:rsidRPr="00E72460" w:rsidRDefault="004E106F" w:rsidP="004E106F">
            <w:pPr>
              <w:autoSpaceDE w:val="0"/>
              <w:autoSpaceDN w:val="0"/>
              <w:adjustRightInd w:val="0"/>
              <w:jc w:val="center"/>
            </w:pPr>
            <w:r w:rsidRPr="00E72460">
              <w:t>29,4</w:t>
            </w:r>
          </w:p>
        </w:tc>
        <w:tc>
          <w:tcPr>
            <w:tcW w:w="821" w:type="dxa"/>
            <w:shd w:val="clear" w:color="auto" w:fill="auto"/>
            <w:vAlign w:val="center"/>
          </w:tcPr>
          <w:p w:rsidR="004E106F" w:rsidRPr="00E72460" w:rsidRDefault="004E106F" w:rsidP="004E106F">
            <w:pPr>
              <w:jc w:val="center"/>
              <w:rPr>
                <w:color w:val="000000"/>
              </w:rPr>
            </w:pPr>
            <w:r w:rsidRPr="00E72460">
              <w:rPr>
                <w:color w:val="000000"/>
              </w:rPr>
              <w:t>63</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52,9</w:t>
            </w:r>
          </w:p>
        </w:tc>
        <w:tc>
          <w:tcPr>
            <w:tcW w:w="850" w:type="dxa"/>
            <w:shd w:val="clear" w:color="auto" w:fill="auto"/>
            <w:vAlign w:val="center"/>
          </w:tcPr>
          <w:p w:rsidR="004E106F" w:rsidRPr="00E72460" w:rsidRDefault="004E106F" w:rsidP="004E106F">
            <w:pPr>
              <w:jc w:val="center"/>
              <w:rPr>
                <w:color w:val="000000"/>
              </w:rPr>
            </w:pPr>
            <w:r w:rsidRPr="00E72460">
              <w:rPr>
                <w:color w:val="000000"/>
              </w:rPr>
              <w:t>21</w:t>
            </w:r>
          </w:p>
        </w:tc>
        <w:tc>
          <w:tcPr>
            <w:tcW w:w="992" w:type="dxa"/>
            <w:shd w:val="clear" w:color="auto" w:fill="auto"/>
            <w:vAlign w:val="center"/>
          </w:tcPr>
          <w:p w:rsidR="004E106F" w:rsidRPr="00E72460" w:rsidRDefault="004E106F" w:rsidP="004E106F">
            <w:pPr>
              <w:autoSpaceDE w:val="0"/>
              <w:autoSpaceDN w:val="0"/>
              <w:adjustRightInd w:val="0"/>
              <w:jc w:val="center"/>
            </w:pPr>
            <w:r w:rsidRPr="00E72460">
              <w:t>17,6</w:t>
            </w:r>
          </w:p>
        </w:tc>
        <w:tc>
          <w:tcPr>
            <w:tcW w:w="1024" w:type="dxa"/>
            <w:vMerge/>
            <w:shd w:val="clear" w:color="auto" w:fill="auto"/>
          </w:tcPr>
          <w:p w:rsidR="004E106F" w:rsidRPr="00E72460" w:rsidRDefault="004E106F" w:rsidP="004E106F">
            <w:pPr>
              <w:autoSpaceDE w:val="0"/>
              <w:autoSpaceDN w:val="0"/>
              <w:adjustRightInd w:val="0"/>
              <w:jc w:val="center"/>
            </w:pPr>
          </w:p>
        </w:tc>
      </w:tr>
    </w:tbl>
    <w:p w:rsidR="004E106F" w:rsidRPr="00A97BAF" w:rsidRDefault="004E106F" w:rsidP="004E106F">
      <w:pPr>
        <w:spacing w:line="360" w:lineRule="auto"/>
        <w:ind w:left="851"/>
        <w:contextualSpacing/>
        <w:jc w:val="both"/>
        <w:rPr>
          <w:sz w:val="16"/>
          <w:szCs w:val="16"/>
        </w:rPr>
      </w:pPr>
    </w:p>
    <w:p w:rsidR="004E106F" w:rsidRPr="00A97BAF" w:rsidRDefault="004E106F" w:rsidP="004E106F">
      <w:pPr>
        <w:spacing w:line="360" w:lineRule="auto"/>
        <w:ind w:firstLine="709"/>
        <w:contextualSpacing/>
        <w:jc w:val="both"/>
        <w:rPr>
          <w:sz w:val="28"/>
          <w:szCs w:val="28"/>
        </w:rPr>
      </w:pPr>
      <w:r w:rsidRPr="00A97BAF">
        <w:rPr>
          <w:sz w:val="28"/>
          <w:szCs w:val="28"/>
        </w:rPr>
        <w:t>Примітки: * р ≤ 0,005; ** р ≤ 0,01.</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lastRenderedPageBreak/>
        <w:t>Для 82,9 % управлінців, що мають високий рівень схильності все ускладнювати, притаманний і високий рівень організаційно-управлінського стресу. Для них характерні викривлення виробничої ситуації, переоцінка негативних факторів та ймовірності небажаного результату,  інертність в прийнятті актуальних рішень, надмірна, часто нецілеспрямована активність, переживання страху перед невдачами, занепокоєння майбутнім, стурбованість наслідками своїх вчинків, що в подальшому зумовлює розвиток стресового розладу.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Крім того, 78,9 % керівників, які мають високу схильність до психосоматичних захворювань, за результатами дослідження також отримали високий рівень організаційно-управлінського стресу. Це пов’язано з тим, що в розвитку психосоматичних захворювань, таких як бронхіальна астма, гіпертонія, тиреотоксикоз, нейродерміт та ін., значну роль відіграють психологічні фактори, у тому числі психологічний стрес. Саме психоемоційне напруження, яке часто супроводжує управлінську діяльність, є патогенним фактором та супроводжує виникнення й розвиток психосоматичної патології.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У 68,4 % управлінців, для яких притаманне використання деструктивних методів зняття психічного напруження (паління, вживання алкоголю, агресія, переїдання), був виявлений і високий рівень організаційно-управлінського стресу. Тобто бажання уникнути психотравмуючих факторів організаційної та робочої середи за допомогою деструктивних методів посилює їх руйнівну силу, підвищує дезадаптивність, спричиняє втраті психологічної стабільності людини, призводить до розвитку стресового розладу та виникнення негативних особистісних змін.</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І, навпаки,  конструктивні, раціональні засоби зняття психічного напруження (активний відпочинок, зміна виду діяльності, спілкування з друзями й близькими, фізична активність, аналіз власних дій, зміна поведінки в стресовій ситуації та ін.) сприяють емоційній активації, підвищують продуктивність виконання управлінських функцій, що </w:t>
      </w:r>
      <w:r w:rsidRPr="00A97BAF">
        <w:rPr>
          <w:sz w:val="28"/>
          <w:szCs w:val="28"/>
        </w:rPr>
        <w:lastRenderedPageBreak/>
        <w:t xml:space="preserve">підтверджують дані дослідження: 16,7 % таких </w:t>
      </w:r>
      <w:r w:rsidR="008E575C">
        <w:rPr>
          <w:sz w:val="28"/>
          <w:szCs w:val="28"/>
        </w:rPr>
        <w:t xml:space="preserve">керівників   </w:t>
      </w:r>
      <w:r w:rsidRPr="00A97BAF">
        <w:rPr>
          <w:sz w:val="28"/>
          <w:szCs w:val="28"/>
        </w:rPr>
        <w:t xml:space="preserve">мають низький, 36,7 % – середній, 46,7 % – високий рівень організаційно-управлінського стресу. Але застосування конструктивних методів стресу не позбавляють в повній мірі </w:t>
      </w:r>
      <w:r w:rsidR="008E575C">
        <w:rPr>
          <w:sz w:val="28"/>
          <w:szCs w:val="28"/>
        </w:rPr>
        <w:t xml:space="preserve">керівників   </w:t>
      </w:r>
      <w:r w:rsidRPr="00A97BAF">
        <w:rPr>
          <w:sz w:val="28"/>
          <w:szCs w:val="28"/>
        </w:rPr>
        <w:t xml:space="preserve">від травмуючих негативних переживань щодо робочих стрес-факторів, не є достатнім засобом профілактики та корекції стресового розладу (46,7 % менеджерів, що додержуються активного засобу життя, намагаються конструктивно долати стрес, все ж таки мають високий рівень стресового розладу).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В цілому була виявлена пряма залежність між рівнем стресостійкості та рівнем організаційно-управлінського стресу у </w:t>
      </w:r>
      <w:r w:rsidR="008E575C">
        <w:rPr>
          <w:sz w:val="28"/>
          <w:szCs w:val="28"/>
        </w:rPr>
        <w:t xml:space="preserve">керівників.   </w:t>
      </w:r>
      <w:r w:rsidRPr="00A97BAF">
        <w:rPr>
          <w:sz w:val="28"/>
          <w:szCs w:val="28"/>
        </w:rPr>
        <w:t xml:space="preserve"> Для 29,4 % управлінців, що мають високий рівень стресостійкості, був характерний низький, для 52,9 % – середній та 17,6 % – високий рівень стресу. Серед керівників, що мають низький рівень стресостійкості, 13,8 % мають середній, 86,2 % – високий рівень організаційно-управлінського стресу, жодна особа не має низького рівня стресового розладу. Тобто стресостійкість дозволяє менеджерам переносити значні інтелектуальні, вольові та емоційні перевантаження, обумовлені специфікою управлінської діяльності, без значних шкідливих наслідків для діяльності та власного здоров’я. Високий рівень стресостійкості можна віднести до професійно важливих якостей керівника.</w:t>
      </w:r>
    </w:p>
    <w:p w:rsidR="004E106F" w:rsidRDefault="004E106F" w:rsidP="004E106F">
      <w:pPr>
        <w:autoSpaceDE w:val="0"/>
        <w:autoSpaceDN w:val="0"/>
        <w:adjustRightInd w:val="0"/>
        <w:spacing w:line="360" w:lineRule="auto"/>
        <w:ind w:firstLine="709"/>
        <w:jc w:val="both"/>
        <w:rPr>
          <w:sz w:val="28"/>
          <w:szCs w:val="28"/>
          <w:lang w:val="uk-UA"/>
        </w:rPr>
      </w:pPr>
      <w:r w:rsidRPr="00A97BAF">
        <w:rPr>
          <w:sz w:val="28"/>
          <w:szCs w:val="28"/>
        </w:rPr>
        <w:t>Для визначення значущості відмінностей виникнення та прояву організаційно-управлінського стресу в залежності рівня стресостійкості респондентів нами був проведений дисперсійний аналіз, результати</w:t>
      </w:r>
      <w:r w:rsidR="0073291A">
        <w:rPr>
          <w:sz w:val="28"/>
          <w:szCs w:val="28"/>
        </w:rPr>
        <w:t xml:space="preserve"> якого представлені в табл. 2.</w:t>
      </w:r>
      <w:r w:rsidR="0073291A">
        <w:rPr>
          <w:sz w:val="28"/>
          <w:szCs w:val="28"/>
          <w:lang w:val="uk-UA"/>
        </w:rPr>
        <w:t>6</w:t>
      </w:r>
      <w:r w:rsidRPr="00A97BAF">
        <w:rPr>
          <w:sz w:val="28"/>
          <w:szCs w:val="28"/>
        </w:rPr>
        <w:t>.</w:t>
      </w:r>
    </w:p>
    <w:p w:rsidR="00971870" w:rsidRPr="00971870" w:rsidRDefault="00971870" w:rsidP="00971870">
      <w:pPr>
        <w:autoSpaceDE w:val="0"/>
        <w:autoSpaceDN w:val="0"/>
        <w:adjustRightInd w:val="0"/>
        <w:spacing w:line="360" w:lineRule="auto"/>
        <w:ind w:firstLine="709"/>
        <w:jc w:val="both"/>
        <w:rPr>
          <w:sz w:val="28"/>
          <w:szCs w:val="28"/>
          <w:lang w:val="uk-UA"/>
        </w:rPr>
      </w:pPr>
      <w:r w:rsidRPr="00971870">
        <w:rPr>
          <w:sz w:val="28"/>
          <w:szCs w:val="28"/>
          <w:lang w:val="uk-UA"/>
        </w:rPr>
        <w:t xml:space="preserve">Результати однофакторного дисперсійного аналізу методом Фішера засвідчили статистично значущі відмінності між середніми значеннями показників стресостійкості в досліджуваних підгрупах менеджерів, сформованих за рівнем організаційно-управлінського стресу. Найбільш значущі відмінності на рівні достовірності р ≤ 0,001 спостерігаються за загальним рівнем стресочутливості, у підвищеній реакції на обставини, на які </w:t>
      </w:r>
      <w:r w:rsidRPr="00971870">
        <w:rPr>
          <w:sz w:val="28"/>
          <w:szCs w:val="28"/>
          <w:lang w:val="uk-UA"/>
        </w:rPr>
        <w:lastRenderedPageBreak/>
        <w:t>ми не можемо вплинути, та схильності все ускладнювати. На рівні достовірності р ≤ 0,003 та р ≤ 0,004 виявлені відмінності в схильності керівників   до психосоматичних захворювань та конструктивних засобах подолання стресу відповідно.</w:t>
      </w:r>
    </w:p>
    <w:p w:rsidR="004E106F" w:rsidRPr="0073291A" w:rsidRDefault="0073291A" w:rsidP="004E106F">
      <w:pPr>
        <w:autoSpaceDE w:val="0"/>
        <w:autoSpaceDN w:val="0"/>
        <w:adjustRightInd w:val="0"/>
        <w:spacing w:line="360" w:lineRule="auto"/>
        <w:ind w:firstLine="851"/>
        <w:jc w:val="right"/>
        <w:rPr>
          <w:i/>
          <w:sz w:val="28"/>
          <w:szCs w:val="28"/>
          <w:lang w:val="uk-UA"/>
        </w:rPr>
      </w:pPr>
      <w:r w:rsidRPr="00C613E8">
        <w:rPr>
          <w:i/>
          <w:sz w:val="28"/>
          <w:szCs w:val="28"/>
          <w:lang w:val="uk-UA"/>
        </w:rPr>
        <w:t>Таблиця 2.</w:t>
      </w:r>
      <w:r>
        <w:rPr>
          <w:i/>
          <w:sz w:val="28"/>
          <w:szCs w:val="28"/>
          <w:lang w:val="uk-UA"/>
        </w:rPr>
        <w:t>6</w:t>
      </w:r>
    </w:p>
    <w:p w:rsidR="004E106F" w:rsidRPr="00C613E8" w:rsidRDefault="004E106F" w:rsidP="004E106F">
      <w:pPr>
        <w:autoSpaceDE w:val="0"/>
        <w:autoSpaceDN w:val="0"/>
        <w:adjustRightInd w:val="0"/>
        <w:spacing w:line="360" w:lineRule="auto"/>
        <w:jc w:val="center"/>
        <w:rPr>
          <w:b/>
          <w:sz w:val="28"/>
          <w:szCs w:val="28"/>
          <w:lang w:val="uk-UA"/>
        </w:rPr>
      </w:pPr>
      <w:r w:rsidRPr="00C613E8">
        <w:rPr>
          <w:b/>
          <w:sz w:val="28"/>
          <w:szCs w:val="28"/>
          <w:lang w:val="uk-UA"/>
        </w:rPr>
        <w:t xml:space="preserve">Значущі відмінності показників стресостійкості у </w:t>
      </w:r>
      <w:r w:rsidR="008E575C" w:rsidRPr="00C613E8">
        <w:rPr>
          <w:b/>
          <w:sz w:val="28"/>
          <w:szCs w:val="28"/>
          <w:lang w:val="uk-UA"/>
        </w:rPr>
        <w:t xml:space="preserve">керівників   </w:t>
      </w:r>
      <w:r w:rsidRPr="00C613E8">
        <w:rPr>
          <w:b/>
          <w:sz w:val="28"/>
          <w:szCs w:val="28"/>
          <w:lang w:val="uk-UA"/>
        </w:rPr>
        <w:t>з різним рівнем організаційного стресу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418"/>
        <w:gridCol w:w="1560"/>
        <w:gridCol w:w="1416"/>
        <w:gridCol w:w="1134"/>
        <w:gridCol w:w="1134"/>
      </w:tblGrid>
      <w:tr w:rsidR="004E106F" w:rsidRPr="00E72460" w:rsidTr="004E106F">
        <w:trPr>
          <w:trHeight w:val="423"/>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Показники стресостійкості</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 xml:space="preserve">Середнє </w:t>
            </w:r>
            <m:oMath>
              <m:acc>
                <m:accPr>
                  <m:chr m:val="̅"/>
                  <m:ctrlPr>
                    <w:rPr>
                      <w:rFonts w:ascii="Cambria Math" w:hAnsi="Cambria Math"/>
                      <w:i/>
                    </w:rPr>
                  </m:ctrlPr>
                </m:accPr>
                <m:e>
                  <m:r>
                    <w:rPr>
                      <w:rFonts w:ascii="Cambria Math" w:hAnsi="Cambria Math"/>
                    </w:rPr>
                    <m:t>Х</m:t>
                  </m:r>
                </m:e>
              </m:acc>
            </m:oMath>
            <w:r w:rsidRPr="00E72460">
              <w:t xml:space="preserve"> та </w:t>
            </w:r>
          </w:p>
          <w:p w:rsidR="004E106F" w:rsidRPr="00E72460" w:rsidRDefault="004E106F" w:rsidP="004E106F">
            <w:pPr>
              <w:autoSpaceDE w:val="0"/>
              <w:autoSpaceDN w:val="0"/>
              <w:adjustRightInd w:val="0"/>
              <w:jc w:val="center"/>
            </w:pPr>
            <w:r w:rsidRPr="00E72460">
              <w:t>стандартне відхилення σ</w:t>
            </w:r>
          </w:p>
        </w:tc>
        <w:tc>
          <w:tcPr>
            <w:tcW w:w="2268" w:type="dxa"/>
            <w:gridSpan w:val="2"/>
            <w:tcBorders>
              <w:top w:val="single" w:sz="4" w:space="0" w:color="000000"/>
              <w:left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Відмінності</w:t>
            </w:r>
          </w:p>
        </w:tc>
      </w:tr>
      <w:tr w:rsidR="004E106F" w:rsidRPr="00E72460" w:rsidTr="004E106F">
        <w:trPr>
          <w:trHeight w:val="499"/>
        </w:trPr>
        <w:tc>
          <w:tcPr>
            <w:tcW w:w="28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rPr>
                <w:sz w:val="20"/>
                <w:szCs w:val="20"/>
              </w:rPr>
            </w:pPr>
            <w:r w:rsidRPr="00E72460">
              <w:rPr>
                <w:sz w:val="20"/>
                <w:szCs w:val="20"/>
              </w:rPr>
              <w:t>Низький рівень ОУС</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rPr>
                <w:sz w:val="20"/>
                <w:szCs w:val="20"/>
              </w:rPr>
            </w:pPr>
            <w:r w:rsidRPr="00E72460">
              <w:rPr>
                <w:sz w:val="20"/>
                <w:szCs w:val="20"/>
              </w:rPr>
              <w:t>Середній рівень ОУС</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contextualSpacing/>
              <w:jc w:val="center"/>
              <w:rPr>
                <w:sz w:val="20"/>
                <w:szCs w:val="20"/>
              </w:rPr>
            </w:pPr>
            <w:r w:rsidRPr="00E72460">
              <w:rPr>
                <w:sz w:val="20"/>
                <w:szCs w:val="20"/>
              </w:rPr>
              <w:t>Високий рівень ОУС</w:t>
            </w:r>
          </w:p>
        </w:tc>
        <w:tc>
          <w:tcPr>
            <w:tcW w:w="1134" w:type="dxa"/>
            <w:tcBorders>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rPr>
                <w:sz w:val="20"/>
                <w:szCs w:val="20"/>
              </w:rPr>
            </w:pPr>
            <w:r w:rsidRPr="00E72460">
              <w:rPr>
                <w:lang w:val="en-US"/>
              </w:rPr>
              <w:t>F</w:t>
            </w:r>
          </w:p>
        </w:tc>
        <w:tc>
          <w:tcPr>
            <w:tcW w:w="1134" w:type="dxa"/>
            <w:tcBorders>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rPr>
                <w:sz w:val="20"/>
                <w:szCs w:val="20"/>
              </w:rPr>
            </w:pPr>
            <w:r w:rsidRPr="00E72460">
              <w:rPr>
                <w:lang w:val="en-US"/>
              </w:rPr>
              <w:t>P</w:t>
            </w:r>
          </w:p>
        </w:tc>
      </w:tr>
      <w:tr w:rsidR="004E106F" w:rsidRPr="00E72460" w:rsidTr="004E106F">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Підвищена реакція на обставини, на які ми не можемо вплинути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17,60 (7,3)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30,19 (8,5)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pPr>
            <w:r w:rsidRPr="00E72460">
              <w:t>33,42 (8,8)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7,899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0,001</w:t>
            </w:r>
          </w:p>
        </w:tc>
      </w:tr>
      <w:tr w:rsidR="004E106F" w:rsidRPr="00E72460" w:rsidTr="004E106F">
        <w:trPr>
          <w:trHeight w:val="446"/>
        </w:trPr>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Схильність все ускладнювати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13,80 (6,2)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20,11 (6,8)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28,75 (8,0)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17,420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0,000</w:t>
            </w:r>
          </w:p>
        </w:tc>
      </w:tr>
      <w:tr w:rsidR="004E106F" w:rsidRPr="00E72460" w:rsidTr="004E106F">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Схильність до психосоматичних захворювань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13,60 (6,1)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15,56 (8,6)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23,25 (9,8)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6,402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0,003</w:t>
            </w:r>
          </w:p>
        </w:tc>
      </w:tr>
      <w:tr w:rsidR="004E106F" w:rsidRPr="00E72460" w:rsidTr="004E106F">
        <w:trPr>
          <w:trHeight w:val="443"/>
        </w:trPr>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Деструктивні засоби подолання стресу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11,60 (6,1)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17,41 (7,6)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17,80 (6,7)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2,794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0,073</w:t>
            </w:r>
          </w:p>
        </w:tc>
      </w:tr>
      <w:tr w:rsidR="004E106F" w:rsidRPr="00E72460" w:rsidTr="004E106F">
        <w:trPr>
          <w:trHeight w:val="434"/>
        </w:trPr>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Конструктивні засоби подолання стресу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44,00 (5,8)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33,89 (8,8)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30,96 (8,3)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5,835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spacing w:line="320" w:lineRule="atLeast"/>
              <w:jc w:val="center"/>
            </w:pPr>
            <w:r w:rsidRPr="00E72460">
              <w:t>0,004</w:t>
            </w:r>
          </w:p>
        </w:tc>
      </w:tr>
      <w:tr w:rsidR="004E106F" w:rsidRPr="00E72460" w:rsidTr="004E106F">
        <w:trPr>
          <w:trHeight w:val="414"/>
        </w:trPr>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Рівень стресочутливості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2,61 (4,2)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49,74 (11,4)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90,7 (18,7)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widowControl w:val="0"/>
              <w:autoSpaceDE w:val="0"/>
              <w:autoSpaceDN w:val="0"/>
              <w:adjustRightInd w:val="0"/>
              <w:spacing w:line="320" w:lineRule="atLeast"/>
              <w:jc w:val="center"/>
              <w:rPr>
                <w:color w:val="000000"/>
              </w:rPr>
            </w:pPr>
            <w:r w:rsidRPr="00E72460">
              <w:t>13,692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widowControl w:val="0"/>
              <w:autoSpaceDE w:val="0"/>
              <w:autoSpaceDN w:val="0"/>
              <w:adjustRightInd w:val="0"/>
              <w:spacing w:line="320" w:lineRule="atLeast"/>
              <w:jc w:val="center"/>
              <w:rPr>
                <w:color w:val="000000"/>
              </w:rPr>
            </w:pPr>
            <w:r w:rsidRPr="00E72460">
              <w:t>0,000</w:t>
            </w:r>
          </w:p>
        </w:tc>
      </w:tr>
    </w:tbl>
    <w:p w:rsidR="004E106F" w:rsidRPr="00A97BAF" w:rsidRDefault="004E106F" w:rsidP="004E106F">
      <w:pPr>
        <w:autoSpaceDE w:val="0"/>
        <w:autoSpaceDN w:val="0"/>
        <w:adjustRightInd w:val="0"/>
        <w:spacing w:line="400" w:lineRule="atLeast"/>
        <w:ind w:firstLine="851"/>
        <w:jc w:val="both"/>
        <w:rPr>
          <w:sz w:val="28"/>
          <w:szCs w:val="28"/>
        </w:rPr>
      </w:pPr>
    </w:p>
    <w:p w:rsidR="004E106F" w:rsidRPr="00A97BAF" w:rsidRDefault="0073291A" w:rsidP="004E106F">
      <w:pPr>
        <w:autoSpaceDE w:val="0"/>
        <w:autoSpaceDN w:val="0"/>
        <w:adjustRightInd w:val="0"/>
        <w:spacing w:line="360" w:lineRule="auto"/>
        <w:ind w:firstLine="709"/>
        <w:jc w:val="both"/>
        <w:rPr>
          <w:sz w:val="28"/>
          <w:szCs w:val="28"/>
        </w:rPr>
      </w:pPr>
      <w:r>
        <w:rPr>
          <w:sz w:val="28"/>
          <w:szCs w:val="28"/>
          <w:lang w:val="uk-UA"/>
        </w:rPr>
        <w:t>В</w:t>
      </w:r>
      <w:r w:rsidR="004E106F" w:rsidRPr="00A97BAF">
        <w:rPr>
          <w:sz w:val="28"/>
          <w:szCs w:val="28"/>
        </w:rPr>
        <w:t xml:space="preserve">исокий рівень організаційно-управлінського  стресу у </w:t>
      </w:r>
      <w:r w:rsidR="008E575C">
        <w:rPr>
          <w:sz w:val="28"/>
          <w:szCs w:val="28"/>
        </w:rPr>
        <w:t xml:space="preserve">керівників   </w:t>
      </w:r>
      <w:r w:rsidR="004E106F" w:rsidRPr="00A97BAF">
        <w:rPr>
          <w:sz w:val="28"/>
          <w:szCs w:val="28"/>
        </w:rPr>
        <w:t xml:space="preserve">обумовлений високим рівнем стресочутливості, коли незначні стресові події викликають реакції тривоги, відчаю або агресії. Для управлінців з високим рівнем стресу характерні підвищена реакція на обставини, які особистість не може контролювати, схильність ускладнювати ситуацію, схильність до психосоматичних захворювань, застосування деструктивних засобів зняття стресу. Це ставить проблему ортобіозу особистості керівника на передній план, підкреслює необхідність розробки програм профілактики та корекції </w:t>
      </w:r>
      <w:r w:rsidR="004E106F">
        <w:rPr>
          <w:sz w:val="28"/>
          <w:szCs w:val="28"/>
        </w:rPr>
        <w:t xml:space="preserve">організаційних </w:t>
      </w:r>
      <w:r w:rsidR="004E106F" w:rsidRPr="00A97BAF">
        <w:rPr>
          <w:sz w:val="28"/>
          <w:szCs w:val="28"/>
        </w:rPr>
        <w:t xml:space="preserve">стресів в професійній діяльності </w:t>
      </w:r>
      <w:r w:rsidR="008E575C">
        <w:rPr>
          <w:sz w:val="28"/>
          <w:szCs w:val="28"/>
        </w:rPr>
        <w:t xml:space="preserve">керівників.   </w:t>
      </w:r>
      <w:r w:rsidR="004E106F" w:rsidRPr="00A97BAF">
        <w:rPr>
          <w:sz w:val="28"/>
          <w:szCs w:val="28"/>
        </w:rPr>
        <w:t xml:space="preserve">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Соціально-психологічна професіональна адаптація представляє собою єдність адаптації індивіда до фізичних умов професійної середи, адаптації суб’єкта діяльності до професійних задач, засобів праці, виробничих </w:t>
      </w:r>
      <w:r w:rsidRPr="00A97BAF">
        <w:rPr>
          <w:sz w:val="28"/>
          <w:szCs w:val="28"/>
        </w:rPr>
        <w:lastRenderedPageBreak/>
        <w:t xml:space="preserve">операцій та адаптації особистості до соціальних компонентів професійного середовища. В рамках дослідження був виконаний аналіз взаємозв’язку рівнів соціально-психологічної адаптації та організаційно-управлінського стресу </w:t>
      </w:r>
      <w:r w:rsidR="008E575C">
        <w:rPr>
          <w:sz w:val="28"/>
          <w:szCs w:val="28"/>
        </w:rPr>
        <w:t xml:space="preserve">керівників   соціальних закладів,    </w:t>
      </w:r>
      <w:r w:rsidRPr="00A97BAF">
        <w:rPr>
          <w:sz w:val="28"/>
          <w:szCs w:val="28"/>
        </w:rPr>
        <w:t xml:space="preserve"> результати</w:t>
      </w:r>
      <w:r w:rsidR="0073291A">
        <w:rPr>
          <w:sz w:val="28"/>
          <w:szCs w:val="28"/>
        </w:rPr>
        <w:t xml:space="preserve"> якого представлені в табл. 2.</w:t>
      </w:r>
      <w:r w:rsidR="0073291A">
        <w:rPr>
          <w:sz w:val="28"/>
          <w:szCs w:val="28"/>
          <w:lang w:val="uk-UA"/>
        </w:rPr>
        <w:t>7</w:t>
      </w:r>
      <w:r w:rsidRPr="00A97BAF">
        <w:rPr>
          <w:sz w:val="28"/>
          <w:szCs w:val="28"/>
        </w:rPr>
        <w:t>.</w:t>
      </w:r>
    </w:p>
    <w:p w:rsidR="004E106F" w:rsidRPr="0073291A" w:rsidRDefault="004E106F" w:rsidP="004E106F">
      <w:pPr>
        <w:spacing w:line="360" w:lineRule="auto"/>
        <w:ind w:firstLine="567"/>
        <w:contextualSpacing/>
        <w:jc w:val="right"/>
        <w:rPr>
          <w:i/>
          <w:sz w:val="28"/>
          <w:szCs w:val="28"/>
          <w:lang w:val="uk-UA"/>
        </w:rPr>
      </w:pPr>
      <w:r w:rsidRPr="00A97BAF">
        <w:rPr>
          <w:i/>
          <w:sz w:val="28"/>
          <w:szCs w:val="28"/>
        </w:rPr>
        <w:t>Табли</w:t>
      </w:r>
      <w:r w:rsidR="0073291A">
        <w:rPr>
          <w:i/>
          <w:sz w:val="28"/>
          <w:szCs w:val="28"/>
        </w:rPr>
        <w:t>ця 2.</w:t>
      </w:r>
      <w:r w:rsidR="0073291A">
        <w:rPr>
          <w:i/>
          <w:sz w:val="28"/>
          <w:szCs w:val="28"/>
          <w:lang w:val="uk-UA"/>
        </w:rPr>
        <w:t>7</w:t>
      </w:r>
    </w:p>
    <w:p w:rsidR="004E106F" w:rsidRPr="00A97BAF" w:rsidRDefault="004E106F" w:rsidP="004E106F">
      <w:pPr>
        <w:spacing w:line="360" w:lineRule="auto"/>
        <w:contextualSpacing/>
        <w:jc w:val="center"/>
        <w:rPr>
          <w:b/>
          <w:sz w:val="28"/>
          <w:szCs w:val="28"/>
        </w:rPr>
      </w:pPr>
      <w:r w:rsidRPr="00A97BAF">
        <w:rPr>
          <w:b/>
          <w:sz w:val="28"/>
          <w:szCs w:val="28"/>
        </w:rPr>
        <w:t xml:space="preserve">Взаємозв’язок між рівнем соціально-психологічної адаптації та рівнем організаційно-управлінського стресу у </w:t>
      </w:r>
      <w:r w:rsidR="008E575C">
        <w:rPr>
          <w:b/>
          <w:sz w:val="28"/>
          <w:szCs w:val="28"/>
        </w:rPr>
        <w:t xml:space="preserve">керівників   </w:t>
      </w:r>
      <w:r w:rsidRPr="00A97BAF">
        <w:rPr>
          <w:b/>
          <w:sz w:val="28"/>
          <w:szCs w:val="28"/>
        </w:rPr>
        <w:t>(</w:t>
      </w:r>
      <w:r w:rsidRPr="00A97BAF">
        <w:rPr>
          <w:b/>
          <w:sz w:val="28"/>
          <w:szCs w:val="28"/>
          <w:lang w:val="en-US"/>
        </w:rPr>
        <w:t>N</w:t>
      </w:r>
      <w:r w:rsidRPr="00A97BAF">
        <w:rPr>
          <w:b/>
          <w:sz w:val="28"/>
          <w:szCs w:val="28"/>
        </w:rPr>
        <w:t xml:space="preserve"> = 120)</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809"/>
        <w:gridCol w:w="892"/>
        <w:gridCol w:w="1012"/>
        <w:gridCol w:w="831"/>
        <w:gridCol w:w="1063"/>
        <w:gridCol w:w="780"/>
        <w:gridCol w:w="992"/>
        <w:gridCol w:w="1277"/>
      </w:tblGrid>
      <w:tr w:rsidR="004E106F" w:rsidRPr="00E72460" w:rsidTr="004E106F">
        <w:trPr>
          <w:trHeight w:val="391"/>
        </w:trPr>
        <w:tc>
          <w:tcPr>
            <w:tcW w:w="1809" w:type="dxa"/>
            <w:vMerge w:val="restart"/>
            <w:shd w:val="clear" w:color="auto" w:fill="auto"/>
            <w:vAlign w:val="center"/>
          </w:tcPr>
          <w:p w:rsidR="004E106F" w:rsidRPr="00E72460" w:rsidRDefault="004E106F" w:rsidP="004E106F">
            <w:pPr>
              <w:autoSpaceDE w:val="0"/>
              <w:autoSpaceDN w:val="0"/>
              <w:adjustRightInd w:val="0"/>
              <w:jc w:val="center"/>
            </w:pPr>
            <w:r w:rsidRPr="00E72460">
              <w:t>Назви шкал соціально-психологічної адаптації</w:t>
            </w:r>
          </w:p>
        </w:tc>
        <w:tc>
          <w:tcPr>
            <w:tcW w:w="809" w:type="dxa"/>
            <w:vMerge w:val="restart"/>
            <w:shd w:val="clear" w:color="auto" w:fill="auto"/>
            <w:vAlign w:val="center"/>
          </w:tcPr>
          <w:p w:rsidR="004E106F" w:rsidRPr="00E72460" w:rsidRDefault="004E106F" w:rsidP="004E106F">
            <w:pPr>
              <w:autoSpaceDE w:val="0"/>
              <w:autoSpaceDN w:val="0"/>
              <w:adjustRightInd w:val="0"/>
              <w:jc w:val="center"/>
            </w:pPr>
            <w:r w:rsidRPr="00E72460">
              <w:t>Рівні</w:t>
            </w:r>
          </w:p>
        </w:tc>
        <w:tc>
          <w:tcPr>
            <w:tcW w:w="5570" w:type="dxa"/>
            <w:gridSpan w:val="6"/>
            <w:shd w:val="clear" w:color="auto" w:fill="auto"/>
            <w:vAlign w:val="center"/>
          </w:tcPr>
          <w:p w:rsidR="004E106F" w:rsidRPr="00E72460" w:rsidRDefault="004E106F" w:rsidP="004E106F">
            <w:pPr>
              <w:autoSpaceDE w:val="0"/>
              <w:autoSpaceDN w:val="0"/>
              <w:adjustRightInd w:val="0"/>
              <w:jc w:val="center"/>
            </w:pPr>
            <w:r w:rsidRPr="00E72460">
              <w:t>Рівень організаційно-управлінського стресу</w:t>
            </w:r>
          </w:p>
        </w:tc>
        <w:tc>
          <w:tcPr>
            <w:tcW w:w="1276" w:type="dxa"/>
            <w:vMerge w:val="restart"/>
            <w:shd w:val="clear" w:color="auto" w:fill="auto"/>
            <w:textDirection w:val="btLr"/>
          </w:tcPr>
          <w:p w:rsidR="004E106F" w:rsidRPr="00E72460" w:rsidRDefault="004E106F" w:rsidP="004E106F">
            <w:pPr>
              <w:autoSpaceDE w:val="0"/>
              <w:autoSpaceDN w:val="0"/>
              <w:adjustRightInd w:val="0"/>
              <w:ind w:left="113" w:right="113"/>
              <w:jc w:val="center"/>
            </w:pPr>
            <w:r w:rsidRPr="00E72460">
              <w:t>χ</w:t>
            </w:r>
            <w:r w:rsidRPr="00E72460">
              <w:rPr>
                <w:vertAlign w:val="superscript"/>
              </w:rPr>
              <w:t>2</w:t>
            </w:r>
            <w:r w:rsidRPr="00E72460">
              <w:t xml:space="preserve"> Пірсона</w:t>
            </w:r>
          </w:p>
        </w:tc>
      </w:tr>
      <w:tr w:rsidR="004E106F" w:rsidRPr="00E72460" w:rsidTr="004E106F">
        <w:trPr>
          <w:trHeight w:val="270"/>
        </w:trPr>
        <w:tc>
          <w:tcPr>
            <w:tcW w:w="1809" w:type="dxa"/>
            <w:vMerge/>
            <w:shd w:val="clear" w:color="auto" w:fill="auto"/>
            <w:vAlign w:val="center"/>
          </w:tcPr>
          <w:p w:rsidR="004E106F" w:rsidRPr="00E72460" w:rsidRDefault="004E106F" w:rsidP="004E106F">
            <w:pPr>
              <w:autoSpaceDE w:val="0"/>
              <w:autoSpaceDN w:val="0"/>
              <w:adjustRightInd w:val="0"/>
              <w:jc w:val="center"/>
            </w:pPr>
          </w:p>
        </w:tc>
        <w:tc>
          <w:tcPr>
            <w:tcW w:w="809" w:type="dxa"/>
            <w:vMerge/>
            <w:shd w:val="clear" w:color="auto" w:fill="auto"/>
            <w:vAlign w:val="center"/>
          </w:tcPr>
          <w:p w:rsidR="004E106F" w:rsidRPr="00E72460" w:rsidRDefault="004E106F" w:rsidP="004E106F">
            <w:pPr>
              <w:autoSpaceDE w:val="0"/>
              <w:autoSpaceDN w:val="0"/>
              <w:adjustRightInd w:val="0"/>
              <w:jc w:val="center"/>
            </w:pPr>
          </w:p>
        </w:tc>
        <w:tc>
          <w:tcPr>
            <w:tcW w:w="1904" w:type="dxa"/>
            <w:gridSpan w:val="2"/>
            <w:shd w:val="clear" w:color="auto" w:fill="auto"/>
            <w:vAlign w:val="center"/>
          </w:tcPr>
          <w:p w:rsidR="004E106F" w:rsidRPr="00E72460" w:rsidRDefault="004E106F" w:rsidP="004E106F">
            <w:pPr>
              <w:autoSpaceDE w:val="0"/>
              <w:autoSpaceDN w:val="0"/>
              <w:adjustRightInd w:val="0"/>
              <w:jc w:val="center"/>
            </w:pPr>
            <w:r w:rsidRPr="00E72460">
              <w:t>Низький</w:t>
            </w:r>
          </w:p>
        </w:tc>
        <w:tc>
          <w:tcPr>
            <w:tcW w:w="1894" w:type="dxa"/>
            <w:gridSpan w:val="2"/>
            <w:shd w:val="clear" w:color="auto" w:fill="auto"/>
            <w:vAlign w:val="center"/>
          </w:tcPr>
          <w:p w:rsidR="004E106F" w:rsidRPr="00E72460" w:rsidRDefault="004E106F" w:rsidP="004E106F">
            <w:pPr>
              <w:autoSpaceDE w:val="0"/>
              <w:autoSpaceDN w:val="0"/>
              <w:adjustRightInd w:val="0"/>
              <w:jc w:val="center"/>
            </w:pPr>
            <w:r w:rsidRPr="00E72460">
              <w:t>Середній</w:t>
            </w:r>
          </w:p>
        </w:tc>
        <w:tc>
          <w:tcPr>
            <w:tcW w:w="1772" w:type="dxa"/>
            <w:gridSpan w:val="2"/>
            <w:shd w:val="clear" w:color="auto" w:fill="auto"/>
            <w:vAlign w:val="center"/>
          </w:tcPr>
          <w:p w:rsidR="004E106F" w:rsidRPr="00E72460" w:rsidRDefault="004E106F" w:rsidP="004E106F">
            <w:pPr>
              <w:autoSpaceDE w:val="0"/>
              <w:autoSpaceDN w:val="0"/>
              <w:adjustRightInd w:val="0"/>
              <w:jc w:val="center"/>
            </w:pPr>
            <w:r w:rsidRPr="00E72460">
              <w:t>Високий</w:t>
            </w:r>
          </w:p>
        </w:tc>
        <w:tc>
          <w:tcPr>
            <w:tcW w:w="127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rPr>
          <w:trHeight w:val="556"/>
        </w:trPr>
        <w:tc>
          <w:tcPr>
            <w:tcW w:w="1809" w:type="dxa"/>
            <w:vMerge/>
            <w:shd w:val="clear" w:color="auto" w:fill="auto"/>
            <w:vAlign w:val="center"/>
          </w:tcPr>
          <w:p w:rsidR="004E106F" w:rsidRPr="00E72460" w:rsidRDefault="004E106F" w:rsidP="004E106F">
            <w:pPr>
              <w:autoSpaceDE w:val="0"/>
              <w:autoSpaceDN w:val="0"/>
              <w:adjustRightInd w:val="0"/>
              <w:jc w:val="center"/>
            </w:pPr>
          </w:p>
        </w:tc>
        <w:tc>
          <w:tcPr>
            <w:tcW w:w="809" w:type="dxa"/>
            <w:vMerge/>
            <w:shd w:val="clear" w:color="auto" w:fill="auto"/>
            <w:vAlign w:val="center"/>
          </w:tcPr>
          <w:p w:rsidR="004E106F" w:rsidRPr="00E72460" w:rsidRDefault="004E106F" w:rsidP="004E106F">
            <w:pPr>
              <w:autoSpaceDE w:val="0"/>
              <w:autoSpaceDN w:val="0"/>
              <w:adjustRightInd w:val="0"/>
              <w:jc w:val="center"/>
            </w:pPr>
          </w:p>
        </w:tc>
        <w:tc>
          <w:tcPr>
            <w:tcW w:w="8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101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3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1063"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78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1276" w:type="dxa"/>
            <w:vMerge/>
            <w:shd w:val="clear" w:color="auto" w:fill="auto"/>
          </w:tcPr>
          <w:p w:rsidR="004E106F" w:rsidRPr="00E72460" w:rsidRDefault="004E106F" w:rsidP="004E106F">
            <w:pPr>
              <w:autoSpaceDE w:val="0"/>
              <w:autoSpaceDN w:val="0"/>
              <w:adjustRightInd w:val="0"/>
              <w:jc w:val="center"/>
              <w:rPr>
                <w:sz w:val="20"/>
                <w:szCs w:val="20"/>
              </w:rP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 xml:space="preserve">Ставлення до об’єднання (велика група) </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6" w:type="dxa"/>
            <w:vMerge w:val="restart"/>
            <w:shd w:val="clear" w:color="auto" w:fill="auto"/>
            <w:vAlign w:val="center"/>
          </w:tcPr>
          <w:p w:rsidR="004E106F" w:rsidRPr="00E72460" w:rsidRDefault="004E106F" w:rsidP="004E106F">
            <w:pPr>
              <w:autoSpaceDE w:val="0"/>
              <w:autoSpaceDN w:val="0"/>
              <w:adjustRightInd w:val="0"/>
              <w:jc w:val="center"/>
            </w:pPr>
            <w:r w:rsidRPr="00E72460">
              <w:t>21,05*</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21</w:t>
            </w:r>
          </w:p>
        </w:tc>
        <w:tc>
          <w:tcPr>
            <w:tcW w:w="1063" w:type="dxa"/>
            <w:shd w:val="clear" w:color="auto" w:fill="auto"/>
          </w:tcPr>
          <w:p w:rsidR="004E106F" w:rsidRPr="00E72460" w:rsidRDefault="004E106F" w:rsidP="004E106F">
            <w:pPr>
              <w:autoSpaceDE w:val="0"/>
              <w:autoSpaceDN w:val="0"/>
              <w:adjustRightInd w:val="0"/>
              <w:jc w:val="center"/>
            </w:pPr>
            <w:r w:rsidRPr="00E72460">
              <w:t>17,6</w:t>
            </w:r>
          </w:p>
        </w:tc>
        <w:tc>
          <w:tcPr>
            <w:tcW w:w="780" w:type="dxa"/>
            <w:shd w:val="clear" w:color="auto" w:fill="auto"/>
          </w:tcPr>
          <w:p w:rsidR="004E106F" w:rsidRPr="00E72460" w:rsidRDefault="004E106F" w:rsidP="004E106F">
            <w:pPr>
              <w:jc w:val="center"/>
              <w:rPr>
                <w:color w:val="000000"/>
              </w:rPr>
            </w:pPr>
            <w:r w:rsidRPr="00E72460">
              <w:rPr>
                <w:color w:val="000000"/>
              </w:rPr>
              <w:t>99</w:t>
            </w:r>
          </w:p>
        </w:tc>
        <w:tc>
          <w:tcPr>
            <w:tcW w:w="992" w:type="dxa"/>
            <w:shd w:val="clear" w:color="auto" w:fill="auto"/>
          </w:tcPr>
          <w:p w:rsidR="004E106F" w:rsidRPr="00E72460" w:rsidRDefault="004E106F" w:rsidP="004E106F">
            <w:pPr>
              <w:autoSpaceDE w:val="0"/>
              <w:autoSpaceDN w:val="0"/>
              <w:adjustRightInd w:val="0"/>
              <w:jc w:val="center"/>
            </w:pPr>
            <w:r w:rsidRPr="00E72460">
              <w:t>82,4</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12</w:t>
            </w:r>
          </w:p>
        </w:tc>
        <w:tc>
          <w:tcPr>
            <w:tcW w:w="1012" w:type="dxa"/>
            <w:shd w:val="clear" w:color="auto" w:fill="auto"/>
          </w:tcPr>
          <w:p w:rsidR="004E106F" w:rsidRPr="00E72460" w:rsidRDefault="004E106F" w:rsidP="004E106F">
            <w:pPr>
              <w:autoSpaceDE w:val="0"/>
              <w:autoSpaceDN w:val="0"/>
              <w:adjustRightInd w:val="0"/>
              <w:jc w:val="center"/>
            </w:pPr>
            <w:r w:rsidRPr="00E72460">
              <w:t>10</w:t>
            </w:r>
          </w:p>
        </w:tc>
        <w:tc>
          <w:tcPr>
            <w:tcW w:w="831" w:type="dxa"/>
            <w:shd w:val="clear" w:color="auto" w:fill="auto"/>
          </w:tcPr>
          <w:p w:rsidR="004E106F" w:rsidRPr="00E72460" w:rsidRDefault="004E106F" w:rsidP="004E106F">
            <w:pPr>
              <w:jc w:val="center"/>
              <w:rPr>
                <w:color w:val="000000"/>
              </w:rPr>
            </w:pPr>
            <w:r w:rsidRPr="00E72460">
              <w:rPr>
                <w:color w:val="000000"/>
              </w:rPr>
              <w:t>28</w:t>
            </w:r>
          </w:p>
        </w:tc>
        <w:tc>
          <w:tcPr>
            <w:tcW w:w="1063" w:type="dxa"/>
            <w:shd w:val="clear" w:color="auto" w:fill="auto"/>
          </w:tcPr>
          <w:p w:rsidR="004E106F" w:rsidRPr="00E72460" w:rsidRDefault="004E106F" w:rsidP="004E106F">
            <w:pPr>
              <w:autoSpaceDE w:val="0"/>
              <w:autoSpaceDN w:val="0"/>
              <w:adjustRightInd w:val="0"/>
              <w:jc w:val="center"/>
            </w:pPr>
            <w:r w:rsidRPr="00E72460">
              <w:t>23,3</w:t>
            </w:r>
          </w:p>
        </w:tc>
        <w:tc>
          <w:tcPr>
            <w:tcW w:w="780" w:type="dxa"/>
            <w:shd w:val="clear" w:color="auto" w:fill="auto"/>
          </w:tcPr>
          <w:p w:rsidR="004E106F" w:rsidRPr="00E72460" w:rsidRDefault="004E106F" w:rsidP="004E106F">
            <w:pPr>
              <w:jc w:val="center"/>
              <w:rPr>
                <w:color w:val="000000"/>
              </w:rPr>
            </w:pPr>
            <w:r w:rsidRPr="00E72460">
              <w:rPr>
                <w:color w:val="000000"/>
              </w:rPr>
              <w:t>80</w:t>
            </w:r>
          </w:p>
        </w:tc>
        <w:tc>
          <w:tcPr>
            <w:tcW w:w="992" w:type="dxa"/>
            <w:shd w:val="clear" w:color="auto" w:fill="auto"/>
          </w:tcPr>
          <w:p w:rsidR="004E106F" w:rsidRPr="00E72460" w:rsidRDefault="004E106F" w:rsidP="004E106F">
            <w:pPr>
              <w:autoSpaceDE w:val="0"/>
              <w:autoSpaceDN w:val="0"/>
              <w:adjustRightInd w:val="0"/>
              <w:jc w:val="center"/>
            </w:pPr>
            <w:r w:rsidRPr="00E72460">
              <w:t>66,7</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8</w:t>
            </w:r>
          </w:p>
        </w:tc>
        <w:tc>
          <w:tcPr>
            <w:tcW w:w="1012" w:type="dxa"/>
            <w:shd w:val="clear" w:color="auto" w:fill="auto"/>
          </w:tcPr>
          <w:p w:rsidR="004E106F" w:rsidRPr="00E72460" w:rsidRDefault="004E106F" w:rsidP="004E106F">
            <w:pPr>
              <w:autoSpaceDE w:val="0"/>
              <w:autoSpaceDN w:val="0"/>
              <w:adjustRightInd w:val="0"/>
              <w:jc w:val="center"/>
            </w:pPr>
            <w:r w:rsidRPr="00E72460">
              <w:t>6,7</w:t>
            </w:r>
          </w:p>
        </w:tc>
        <w:tc>
          <w:tcPr>
            <w:tcW w:w="831" w:type="dxa"/>
            <w:shd w:val="clear" w:color="auto" w:fill="auto"/>
          </w:tcPr>
          <w:p w:rsidR="004E106F" w:rsidRPr="00E72460" w:rsidRDefault="004E106F" w:rsidP="004E106F">
            <w:pPr>
              <w:jc w:val="center"/>
              <w:rPr>
                <w:color w:val="000000"/>
              </w:rPr>
            </w:pPr>
            <w:r w:rsidRPr="00E72460">
              <w:rPr>
                <w:color w:val="000000"/>
              </w:rPr>
              <w:t>68</w:t>
            </w:r>
          </w:p>
        </w:tc>
        <w:tc>
          <w:tcPr>
            <w:tcW w:w="1063" w:type="dxa"/>
            <w:shd w:val="clear" w:color="auto" w:fill="auto"/>
          </w:tcPr>
          <w:p w:rsidR="004E106F" w:rsidRPr="00E72460" w:rsidRDefault="004E106F" w:rsidP="004E106F">
            <w:pPr>
              <w:autoSpaceDE w:val="0"/>
              <w:autoSpaceDN w:val="0"/>
              <w:adjustRightInd w:val="0"/>
              <w:jc w:val="center"/>
            </w:pPr>
            <w:r w:rsidRPr="00E72460">
              <w:t>56,7</w:t>
            </w:r>
          </w:p>
        </w:tc>
        <w:tc>
          <w:tcPr>
            <w:tcW w:w="780" w:type="dxa"/>
            <w:shd w:val="clear" w:color="auto" w:fill="auto"/>
          </w:tcPr>
          <w:p w:rsidR="004E106F" w:rsidRPr="00E72460" w:rsidRDefault="004E106F" w:rsidP="004E106F">
            <w:pPr>
              <w:jc w:val="center"/>
              <w:rPr>
                <w:color w:val="000000"/>
              </w:rPr>
            </w:pPr>
            <w:r w:rsidRPr="00E72460">
              <w:rPr>
                <w:color w:val="000000"/>
              </w:rPr>
              <w:t>44</w:t>
            </w:r>
          </w:p>
        </w:tc>
        <w:tc>
          <w:tcPr>
            <w:tcW w:w="992" w:type="dxa"/>
            <w:shd w:val="clear" w:color="auto" w:fill="auto"/>
          </w:tcPr>
          <w:p w:rsidR="004E106F" w:rsidRPr="00E72460" w:rsidRDefault="004E106F" w:rsidP="004E106F">
            <w:pPr>
              <w:autoSpaceDE w:val="0"/>
              <w:autoSpaceDN w:val="0"/>
              <w:adjustRightInd w:val="0"/>
              <w:jc w:val="center"/>
            </w:pPr>
            <w:r w:rsidRPr="00E72460">
              <w:t>36,7</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Взаємовідносини між робітниками</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w:t>
            </w:r>
          </w:p>
        </w:tc>
        <w:tc>
          <w:tcPr>
            <w:tcW w:w="1276" w:type="dxa"/>
            <w:vMerge w:val="restart"/>
            <w:shd w:val="clear" w:color="auto" w:fill="auto"/>
            <w:vAlign w:val="center"/>
          </w:tcPr>
          <w:p w:rsidR="004E106F" w:rsidRPr="00E72460" w:rsidRDefault="004E106F" w:rsidP="004E106F">
            <w:pPr>
              <w:autoSpaceDE w:val="0"/>
              <w:autoSpaceDN w:val="0"/>
              <w:adjustRightInd w:val="0"/>
              <w:jc w:val="center"/>
            </w:pPr>
            <w:r w:rsidRPr="00E72460">
              <w:t>19,09*</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7</w:t>
            </w:r>
          </w:p>
        </w:tc>
        <w:tc>
          <w:tcPr>
            <w:tcW w:w="1063" w:type="dxa"/>
            <w:shd w:val="clear" w:color="auto" w:fill="auto"/>
          </w:tcPr>
          <w:p w:rsidR="004E106F" w:rsidRPr="00E72460" w:rsidRDefault="004E106F" w:rsidP="004E106F">
            <w:pPr>
              <w:autoSpaceDE w:val="0"/>
              <w:autoSpaceDN w:val="0"/>
              <w:adjustRightInd w:val="0"/>
              <w:jc w:val="center"/>
            </w:pPr>
            <w:r w:rsidRPr="00E72460">
              <w:t>5,9</w:t>
            </w:r>
          </w:p>
        </w:tc>
        <w:tc>
          <w:tcPr>
            <w:tcW w:w="780" w:type="dxa"/>
            <w:shd w:val="clear" w:color="auto" w:fill="auto"/>
          </w:tcPr>
          <w:p w:rsidR="004E106F" w:rsidRPr="00E72460" w:rsidRDefault="004E106F" w:rsidP="004E106F">
            <w:pPr>
              <w:jc w:val="center"/>
              <w:rPr>
                <w:color w:val="000000"/>
              </w:rPr>
            </w:pPr>
            <w:r w:rsidRPr="00E72460">
              <w:rPr>
                <w:color w:val="000000"/>
              </w:rPr>
              <w:t>113</w:t>
            </w:r>
          </w:p>
        </w:tc>
        <w:tc>
          <w:tcPr>
            <w:tcW w:w="992" w:type="dxa"/>
            <w:shd w:val="clear" w:color="auto" w:fill="auto"/>
          </w:tcPr>
          <w:p w:rsidR="004E106F" w:rsidRPr="00E72460" w:rsidRDefault="004E106F" w:rsidP="004E106F">
            <w:pPr>
              <w:autoSpaceDE w:val="0"/>
              <w:autoSpaceDN w:val="0"/>
              <w:adjustRightInd w:val="0"/>
              <w:jc w:val="center"/>
            </w:pPr>
            <w:r w:rsidRPr="00E72460">
              <w:t>94,1</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40</w:t>
            </w:r>
          </w:p>
        </w:tc>
        <w:tc>
          <w:tcPr>
            <w:tcW w:w="1063" w:type="dxa"/>
            <w:shd w:val="clear" w:color="auto" w:fill="auto"/>
          </w:tcPr>
          <w:p w:rsidR="004E106F" w:rsidRPr="00E72460" w:rsidRDefault="004E106F" w:rsidP="004E106F">
            <w:pPr>
              <w:autoSpaceDE w:val="0"/>
              <w:autoSpaceDN w:val="0"/>
              <w:adjustRightInd w:val="0"/>
              <w:jc w:val="center"/>
            </w:pPr>
            <w:r w:rsidRPr="00E72460">
              <w:t>33,3</w:t>
            </w:r>
          </w:p>
        </w:tc>
        <w:tc>
          <w:tcPr>
            <w:tcW w:w="780" w:type="dxa"/>
            <w:shd w:val="clear" w:color="auto" w:fill="auto"/>
          </w:tcPr>
          <w:p w:rsidR="004E106F" w:rsidRPr="00E72460" w:rsidRDefault="004E106F" w:rsidP="004E106F">
            <w:pPr>
              <w:jc w:val="center"/>
              <w:rPr>
                <w:color w:val="000000"/>
              </w:rPr>
            </w:pPr>
            <w:r w:rsidRPr="00E72460">
              <w:rPr>
                <w:color w:val="000000"/>
              </w:rPr>
              <w:t>80</w:t>
            </w:r>
          </w:p>
        </w:tc>
        <w:tc>
          <w:tcPr>
            <w:tcW w:w="992" w:type="dxa"/>
            <w:shd w:val="clear" w:color="auto" w:fill="auto"/>
          </w:tcPr>
          <w:p w:rsidR="004E106F" w:rsidRPr="00E72460" w:rsidRDefault="004E106F" w:rsidP="004E106F">
            <w:pPr>
              <w:autoSpaceDE w:val="0"/>
              <w:autoSpaceDN w:val="0"/>
              <w:adjustRightInd w:val="0"/>
              <w:jc w:val="center"/>
            </w:pPr>
            <w:r w:rsidRPr="00E72460">
              <w:t>66,7</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12</w:t>
            </w:r>
          </w:p>
        </w:tc>
        <w:tc>
          <w:tcPr>
            <w:tcW w:w="1012" w:type="dxa"/>
            <w:shd w:val="clear" w:color="auto" w:fill="auto"/>
          </w:tcPr>
          <w:p w:rsidR="004E106F" w:rsidRPr="00E72460" w:rsidRDefault="004E106F" w:rsidP="004E106F">
            <w:pPr>
              <w:autoSpaceDE w:val="0"/>
              <w:autoSpaceDN w:val="0"/>
              <w:adjustRightInd w:val="0"/>
              <w:jc w:val="center"/>
            </w:pPr>
            <w:r w:rsidRPr="00E72460">
              <w:t>10,0</w:t>
            </w:r>
          </w:p>
        </w:tc>
        <w:tc>
          <w:tcPr>
            <w:tcW w:w="831" w:type="dxa"/>
            <w:shd w:val="clear" w:color="auto" w:fill="auto"/>
          </w:tcPr>
          <w:p w:rsidR="004E106F" w:rsidRPr="00E72460" w:rsidRDefault="004E106F" w:rsidP="004E106F">
            <w:pPr>
              <w:jc w:val="center"/>
              <w:rPr>
                <w:color w:val="000000"/>
              </w:rPr>
            </w:pPr>
            <w:r w:rsidRPr="00E72460">
              <w:rPr>
                <w:color w:val="000000"/>
              </w:rPr>
              <w:t>53</w:t>
            </w:r>
          </w:p>
        </w:tc>
        <w:tc>
          <w:tcPr>
            <w:tcW w:w="1063" w:type="dxa"/>
            <w:shd w:val="clear" w:color="auto" w:fill="auto"/>
          </w:tcPr>
          <w:p w:rsidR="004E106F" w:rsidRPr="00E72460" w:rsidRDefault="004E106F" w:rsidP="004E106F">
            <w:pPr>
              <w:autoSpaceDE w:val="0"/>
              <w:autoSpaceDN w:val="0"/>
              <w:adjustRightInd w:val="0"/>
              <w:jc w:val="center"/>
            </w:pPr>
            <w:r w:rsidRPr="00E72460">
              <w:t>44,0</w:t>
            </w:r>
          </w:p>
        </w:tc>
        <w:tc>
          <w:tcPr>
            <w:tcW w:w="780" w:type="dxa"/>
            <w:shd w:val="clear" w:color="auto" w:fill="auto"/>
          </w:tcPr>
          <w:p w:rsidR="004E106F" w:rsidRPr="00E72460" w:rsidRDefault="004E106F" w:rsidP="004E106F">
            <w:pPr>
              <w:jc w:val="center"/>
              <w:rPr>
                <w:color w:val="000000"/>
              </w:rPr>
            </w:pPr>
            <w:r w:rsidRPr="00E72460">
              <w:rPr>
                <w:color w:val="000000"/>
              </w:rPr>
              <w:t>55</w:t>
            </w:r>
          </w:p>
        </w:tc>
        <w:tc>
          <w:tcPr>
            <w:tcW w:w="992" w:type="dxa"/>
            <w:shd w:val="clear" w:color="auto" w:fill="auto"/>
          </w:tcPr>
          <w:p w:rsidR="004E106F" w:rsidRPr="00E72460" w:rsidRDefault="004E106F" w:rsidP="004E106F">
            <w:pPr>
              <w:autoSpaceDE w:val="0"/>
              <w:autoSpaceDN w:val="0"/>
              <w:adjustRightInd w:val="0"/>
              <w:jc w:val="center"/>
            </w:pPr>
            <w:r w:rsidRPr="00E72460">
              <w:t>46,0</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Задоволеність положенням в колективі</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6" w:type="dxa"/>
            <w:vMerge w:val="restart"/>
            <w:shd w:val="clear" w:color="auto" w:fill="auto"/>
            <w:vAlign w:val="center"/>
          </w:tcPr>
          <w:p w:rsidR="004E106F" w:rsidRPr="00E72460" w:rsidRDefault="004E106F" w:rsidP="004E106F">
            <w:pPr>
              <w:autoSpaceDE w:val="0"/>
              <w:autoSpaceDN w:val="0"/>
              <w:adjustRightInd w:val="0"/>
              <w:jc w:val="center"/>
            </w:pPr>
            <w:r w:rsidRPr="00E72460">
              <w:t>21,68*</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14</w:t>
            </w:r>
          </w:p>
        </w:tc>
        <w:tc>
          <w:tcPr>
            <w:tcW w:w="1063" w:type="dxa"/>
            <w:shd w:val="clear" w:color="auto" w:fill="auto"/>
          </w:tcPr>
          <w:p w:rsidR="004E106F" w:rsidRPr="00E72460" w:rsidRDefault="004E106F" w:rsidP="004E106F">
            <w:pPr>
              <w:autoSpaceDE w:val="0"/>
              <w:autoSpaceDN w:val="0"/>
              <w:adjustRightInd w:val="0"/>
              <w:jc w:val="center"/>
            </w:pPr>
            <w:r w:rsidRPr="00E72460">
              <w:t>12,0</w:t>
            </w:r>
          </w:p>
        </w:tc>
        <w:tc>
          <w:tcPr>
            <w:tcW w:w="780" w:type="dxa"/>
            <w:shd w:val="clear" w:color="auto" w:fill="auto"/>
          </w:tcPr>
          <w:p w:rsidR="004E106F" w:rsidRPr="00E72460" w:rsidRDefault="004E106F" w:rsidP="004E106F">
            <w:pPr>
              <w:jc w:val="center"/>
              <w:rPr>
                <w:color w:val="000000"/>
              </w:rPr>
            </w:pPr>
            <w:r w:rsidRPr="00E72460">
              <w:rPr>
                <w:color w:val="000000"/>
              </w:rPr>
              <w:t>106</w:t>
            </w:r>
          </w:p>
        </w:tc>
        <w:tc>
          <w:tcPr>
            <w:tcW w:w="992" w:type="dxa"/>
            <w:shd w:val="clear" w:color="auto" w:fill="auto"/>
          </w:tcPr>
          <w:p w:rsidR="004E106F" w:rsidRPr="00E72460" w:rsidRDefault="004E106F" w:rsidP="004E106F">
            <w:pPr>
              <w:autoSpaceDE w:val="0"/>
              <w:autoSpaceDN w:val="0"/>
              <w:adjustRightInd w:val="0"/>
              <w:jc w:val="center"/>
            </w:pPr>
            <w:r w:rsidRPr="00E72460">
              <w:t>88,0</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12</w:t>
            </w:r>
          </w:p>
        </w:tc>
        <w:tc>
          <w:tcPr>
            <w:tcW w:w="1012" w:type="dxa"/>
            <w:shd w:val="clear" w:color="auto" w:fill="auto"/>
          </w:tcPr>
          <w:p w:rsidR="004E106F" w:rsidRPr="00E72460" w:rsidRDefault="004E106F" w:rsidP="004E106F">
            <w:pPr>
              <w:autoSpaceDE w:val="0"/>
              <w:autoSpaceDN w:val="0"/>
              <w:adjustRightInd w:val="0"/>
              <w:jc w:val="center"/>
            </w:pPr>
            <w:r w:rsidRPr="00E72460">
              <w:t>10,4</w:t>
            </w:r>
          </w:p>
        </w:tc>
        <w:tc>
          <w:tcPr>
            <w:tcW w:w="831" w:type="dxa"/>
            <w:shd w:val="clear" w:color="auto" w:fill="auto"/>
          </w:tcPr>
          <w:p w:rsidR="004E106F" w:rsidRPr="00E72460" w:rsidRDefault="004E106F" w:rsidP="004E106F">
            <w:pPr>
              <w:jc w:val="center"/>
              <w:rPr>
                <w:color w:val="000000"/>
              </w:rPr>
            </w:pPr>
            <w:r w:rsidRPr="00E72460">
              <w:rPr>
                <w:color w:val="000000"/>
              </w:rPr>
              <w:t>60</w:t>
            </w:r>
          </w:p>
        </w:tc>
        <w:tc>
          <w:tcPr>
            <w:tcW w:w="1063" w:type="dxa"/>
            <w:shd w:val="clear" w:color="auto" w:fill="auto"/>
          </w:tcPr>
          <w:p w:rsidR="004E106F" w:rsidRPr="00E72460" w:rsidRDefault="004E106F" w:rsidP="004E106F">
            <w:pPr>
              <w:autoSpaceDE w:val="0"/>
              <w:autoSpaceDN w:val="0"/>
              <w:adjustRightInd w:val="0"/>
              <w:jc w:val="center"/>
            </w:pPr>
            <w:r w:rsidRPr="00E72460">
              <w:t>50,0</w:t>
            </w:r>
          </w:p>
        </w:tc>
        <w:tc>
          <w:tcPr>
            <w:tcW w:w="780" w:type="dxa"/>
            <w:shd w:val="clear" w:color="auto" w:fill="auto"/>
          </w:tcPr>
          <w:p w:rsidR="004E106F" w:rsidRPr="00E72460" w:rsidRDefault="004E106F" w:rsidP="004E106F">
            <w:pPr>
              <w:jc w:val="center"/>
              <w:rPr>
                <w:color w:val="000000"/>
              </w:rPr>
            </w:pPr>
            <w:r w:rsidRPr="00E72460">
              <w:rPr>
                <w:color w:val="000000"/>
              </w:rPr>
              <w:t>48</w:t>
            </w:r>
          </w:p>
        </w:tc>
        <w:tc>
          <w:tcPr>
            <w:tcW w:w="992" w:type="dxa"/>
            <w:shd w:val="clear" w:color="auto" w:fill="auto"/>
          </w:tcPr>
          <w:p w:rsidR="004E106F" w:rsidRPr="00E72460" w:rsidRDefault="004E106F" w:rsidP="004E106F">
            <w:pPr>
              <w:autoSpaceDE w:val="0"/>
              <w:autoSpaceDN w:val="0"/>
              <w:adjustRightInd w:val="0"/>
              <w:jc w:val="center"/>
            </w:pPr>
            <w:r w:rsidRPr="00E72460">
              <w:t>39,6</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8</w:t>
            </w:r>
          </w:p>
        </w:tc>
        <w:tc>
          <w:tcPr>
            <w:tcW w:w="1012" w:type="dxa"/>
            <w:shd w:val="clear" w:color="auto" w:fill="auto"/>
          </w:tcPr>
          <w:p w:rsidR="004E106F" w:rsidRPr="00E72460" w:rsidRDefault="004E106F" w:rsidP="004E106F">
            <w:pPr>
              <w:autoSpaceDE w:val="0"/>
              <w:autoSpaceDN w:val="0"/>
              <w:adjustRightInd w:val="0"/>
              <w:jc w:val="center"/>
            </w:pPr>
            <w:r w:rsidRPr="00E72460">
              <w:t>6,3</w:t>
            </w:r>
          </w:p>
        </w:tc>
        <w:tc>
          <w:tcPr>
            <w:tcW w:w="831" w:type="dxa"/>
            <w:shd w:val="clear" w:color="auto" w:fill="auto"/>
          </w:tcPr>
          <w:p w:rsidR="004E106F" w:rsidRPr="00E72460" w:rsidRDefault="004E106F" w:rsidP="004E106F">
            <w:pPr>
              <w:jc w:val="center"/>
              <w:rPr>
                <w:color w:val="000000"/>
              </w:rPr>
            </w:pPr>
            <w:r w:rsidRPr="00E72460">
              <w:rPr>
                <w:color w:val="000000"/>
              </w:rPr>
              <w:t>41</w:t>
            </w:r>
          </w:p>
        </w:tc>
        <w:tc>
          <w:tcPr>
            <w:tcW w:w="1063" w:type="dxa"/>
            <w:shd w:val="clear" w:color="auto" w:fill="auto"/>
          </w:tcPr>
          <w:p w:rsidR="004E106F" w:rsidRPr="00E72460" w:rsidRDefault="004E106F" w:rsidP="004E106F">
            <w:pPr>
              <w:autoSpaceDE w:val="0"/>
              <w:autoSpaceDN w:val="0"/>
              <w:adjustRightInd w:val="0"/>
              <w:jc w:val="center"/>
            </w:pPr>
            <w:r w:rsidRPr="00E72460">
              <w:t>33,8</w:t>
            </w:r>
          </w:p>
        </w:tc>
        <w:tc>
          <w:tcPr>
            <w:tcW w:w="780" w:type="dxa"/>
            <w:shd w:val="clear" w:color="auto" w:fill="auto"/>
          </w:tcPr>
          <w:p w:rsidR="004E106F" w:rsidRPr="00E72460" w:rsidRDefault="004E106F" w:rsidP="004E106F">
            <w:pPr>
              <w:jc w:val="center"/>
              <w:rPr>
                <w:color w:val="000000"/>
              </w:rPr>
            </w:pPr>
            <w:r w:rsidRPr="00E72460">
              <w:rPr>
                <w:color w:val="000000"/>
              </w:rPr>
              <w:t>72</w:t>
            </w:r>
          </w:p>
        </w:tc>
        <w:tc>
          <w:tcPr>
            <w:tcW w:w="992" w:type="dxa"/>
            <w:shd w:val="clear" w:color="auto" w:fill="auto"/>
          </w:tcPr>
          <w:p w:rsidR="004E106F" w:rsidRPr="00E72460" w:rsidRDefault="004E106F" w:rsidP="004E106F">
            <w:pPr>
              <w:autoSpaceDE w:val="0"/>
              <w:autoSpaceDN w:val="0"/>
              <w:adjustRightInd w:val="0"/>
              <w:jc w:val="center"/>
            </w:pPr>
            <w:r w:rsidRPr="00E72460">
              <w:t>60,0</w:t>
            </w:r>
          </w:p>
        </w:tc>
        <w:tc>
          <w:tcPr>
            <w:tcW w:w="127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Оцінка колективізму</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20</w:t>
            </w:r>
          </w:p>
        </w:tc>
        <w:tc>
          <w:tcPr>
            <w:tcW w:w="1063" w:type="dxa"/>
            <w:shd w:val="clear" w:color="auto" w:fill="auto"/>
          </w:tcPr>
          <w:p w:rsidR="004E106F" w:rsidRPr="00E72460" w:rsidRDefault="004E106F" w:rsidP="004E106F">
            <w:pPr>
              <w:autoSpaceDE w:val="0"/>
              <w:autoSpaceDN w:val="0"/>
              <w:adjustRightInd w:val="0"/>
              <w:jc w:val="center"/>
            </w:pPr>
            <w:r w:rsidRPr="00E72460">
              <w:t>16,7</w:t>
            </w:r>
          </w:p>
        </w:tc>
        <w:tc>
          <w:tcPr>
            <w:tcW w:w="780" w:type="dxa"/>
            <w:shd w:val="clear" w:color="auto" w:fill="auto"/>
          </w:tcPr>
          <w:p w:rsidR="004E106F" w:rsidRPr="00E72460" w:rsidRDefault="004E106F" w:rsidP="004E106F">
            <w:pPr>
              <w:jc w:val="center"/>
              <w:rPr>
                <w:color w:val="000000"/>
              </w:rPr>
            </w:pPr>
            <w:r w:rsidRPr="00E72460">
              <w:rPr>
                <w:color w:val="000000"/>
              </w:rPr>
              <w:t>100</w:t>
            </w:r>
          </w:p>
        </w:tc>
        <w:tc>
          <w:tcPr>
            <w:tcW w:w="992" w:type="dxa"/>
            <w:shd w:val="clear" w:color="auto" w:fill="auto"/>
          </w:tcPr>
          <w:p w:rsidR="004E106F" w:rsidRPr="00E72460" w:rsidRDefault="004E106F" w:rsidP="004E106F">
            <w:pPr>
              <w:autoSpaceDE w:val="0"/>
              <w:autoSpaceDN w:val="0"/>
              <w:adjustRightInd w:val="0"/>
              <w:jc w:val="center"/>
            </w:pPr>
            <w:r w:rsidRPr="00E72460">
              <w:t>83,3</w:t>
            </w:r>
          </w:p>
        </w:tc>
        <w:tc>
          <w:tcPr>
            <w:tcW w:w="1276" w:type="dxa"/>
            <w:vMerge w:val="restart"/>
            <w:shd w:val="clear" w:color="auto" w:fill="auto"/>
            <w:vAlign w:val="center"/>
          </w:tcPr>
          <w:p w:rsidR="004E106F" w:rsidRPr="00E72460" w:rsidRDefault="004E106F" w:rsidP="004E106F">
            <w:pPr>
              <w:autoSpaceDE w:val="0"/>
              <w:autoSpaceDN w:val="0"/>
              <w:adjustRightInd w:val="0"/>
              <w:jc w:val="center"/>
            </w:pPr>
            <w:r w:rsidRPr="00E72460">
              <w:t>32,68*</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1" w:type="dxa"/>
            <w:shd w:val="clear" w:color="auto" w:fill="auto"/>
          </w:tcPr>
          <w:p w:rsidR="004E106F" w:rsidRPr="00E72460" w:rsidRDefault="004E106F" w:rsidP="004E106F">
            <w:pPr>
              <w:jc w:val="center"/>
              <w:rPr>
                <w:color w:val="000000"/>
              </w:rPr>
            </w:pPr>
            <w:r w:rsidRPr="00E72460">
              <w:rPr>
                <w:color w:val="000000"/>
              </w:rPr>
              <w:t>22</w:t>
            </w:r>
          </w:p>
        </w:tc>
        <w:tc>
          <w:tcPr>
            <w:tcW w:w="1063" w:type="dxa"/>
            <w:shd w:val="clear" w:color="auto" w:fill="auto"/>
          </w:tcPr>
          <w:p w:rsidR="004E106F" w:rsidRPr="00E72460" w:rsidRDefault="004E106F" w:rsidP="004E106F">
            <w:pPr>
              <w:autoSpaceDE w:val="0"/>
              <w:autoSpaceDN w:val="0"/>
              <w:adjustRightInd w:val="0"/>
              <w:jc w:val="center"/>
            </w:pPr>
            <w:r w:rsidRPr="00E72460">
              <w:t>18,5</w:t>
            </w:r>
          </w:p>
        </w:tc>
        <w:tc>
          <w:tcPr>
            <w:tcW w:w="780" w:type="dxa"/>
            <w:shd w:val="clear" w:color="auto" w:fill="auto"/>
          </w:tcPr>
          <w:p w:rsidR="004E106F" w:rsidRPr="00E72460" w:rsidRDefault="004E106F" w:rsidP="004E106F">
            <w:pPr>
              <w:jc w:val="center"/>
              <w:rPr>
                <w:color w:val="000000"/>
              </w:rPr>
            </w:pPr>
            <w:r w:rsidRPr="00E72460">
              <w:rPr>
                <w:color w:val="000000"/>
              </w:rPr>
              <w:t>98</w:t>
            </w:r>
          </w:p>
        </w:tc>
        <w:tc>
          <w:tcPr>
            <w:tcW w:w="992" w:type="dxa"/>
            <w:shd w:val="clear" w:color="auto" w:fill="auto"/>
          </w:tcPr>
          <w:p w:rsidR="004E106F" w:rsidRPr="00E72460" w:rsidRDefault="004E106F" w:rsidP="004E106F">
            <w:pPr>
              <w:autoSpaceDE w:val="0"/>
              <w:autoSpaceDN w:val="0"/>
              <w:adjustRightInd w:val="0"/>
              <w:jc w:val="center"/>
            </w:pPr>
            <w:r w:rsidRPr="00E72460">
              <w:t>81,5</w:t>
            </w:r>
          </w:p>
        </w:tc>
        <w:tc>
          <w:tcPr>
            <w:tcW w:w="127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17</w:t>
            </w:r>
          </w:p>
        </w:tc>
        <w:tc>
          <w:tcPr>
            <w:tcW w:w="1012" w:type="dxa"/>
            <w:shd w:val="clear" w:color="auto" w:fill="auto"/>
          </w:tcPr>
          <w:p w:rsidR="004E106F" w:rsidRPr="00E72460" w:rsidRDefault="004E106F" w:rsidP="004E106F">
            <w:pPr>
              <w:autoSpaceDE w:val="0"/>
              <w:autoSpaceDN w:val="0"/>
              <w:adjustRightInd w:val="0"/>
              <w:jc w:val="center"/>
            </w:pPr>
            <w:r w:rsidRPr="00E72460">
              <w:t>14,3</w:t>
            </w:r>
          </w:p>
        </w:tc>
        <w:tc>
          <w:tcPr>
            <w:tcW w:w="831" w:type="dxa"/>
            <w:shd w:val="clear" w:color="auto" w:fill="auto"/>
          </w:tcPr>
          <w:p w:rsidR="004E106F" w:rsidRPr="00E72460" w:rsidRDefault="004E106F" w:rsidP="004E106F">
            <w:pPr>
              <w:jc w:val="center"/>
              <w:rPr>
                <w:color w:val="000000"/>
              </w:rPr>
            </w:pPr>
            <w:r w:rsidRPr="00E72460">
              <w:rPr>
                <w:color w:val="000000"/>
              </w:rPr>
              <w:t>72</w:t>
            </w:r>
          </w:p>
        </w:tc>
        <w:tc>
          <w:tcPr>
            <w:tcW w:w="1063" w:type="dxa"/>
            <w:shd w:val="clear" w:color="auto" w:fill="auto"/>
          </w:tcPr>
          <w:p w:rsidR="004E106F" w:rsidRPr="00E72460" w:rsidRDefault="004E106F" w:rsidP="004E106F">
            <w:pPr>
              <w:autoSpaceDE w:val="0"/>
              <w:autoSpaceDN w:val="0"/>
              <w:adjustRightInd w:val="0"/>
              <w:jc w:val="center"/>
            </w:pPr>
            <w:r w:rsidRPr="00E72460">
              <w:t>60,0</w:t>
            </w:r>
          </w:p>
        </w:tc>
        <w:tc>
          <w:tcPr>
            <w:tcW w:w="780" w:type="dxa"/>
            <w:shd w:val="clear" w:color="auto" w:fill="auto"/>
          </w:tcPr>
          <w:p w:rsidR="004E106F" w:rsidRPr="00E72460" w:rsidRDefault="004E106F" w:rsidP="004E106F">
            <w:pPr>
              <w:jc w:val="center"/>
              <w:rPr>
                <w:color w:val="000000"/>
              </w:rPr>
            </w:pPr>
            <w:r w:rsidRPr="00E72460">
              <w:rPr>
                <w:color w:val="000000"/>
              </w:rPr>
              <w:t>31</w:t>
            </w:r>
          </w:p>
        </w:tc>
        <w:tc>
          <w:tcPr>
            <w:tcW w:w="992" w:type="dxa"/>
            <w:shd w:val="clear" w:color="auto" w:fill="auto"/>
          </w:tcPr>
          <w:p w:rsidR="004E106F" w:rsidRPr="00E72460" w:rsidRDefault="004E106F" w:rsidP="004E106F">
            <w:pPr>
              <w:autoSpaceDE w:val="0"/>
              <w:autoSpaceDN w:val="0"/>
              <w:adjustRightInd w:val="0"/>
              <w:jc w:val="center"/>
            </w:pPr>
            <w:r w:rsidRPr="00E72460">
              <w:t>25,7</w:t>
            </w:r>
          </w:p>
        </w:tc>
        <w:tc>
          <w:tcPr>
            <w:tcW w:w="127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jc w:val="center"/>
            </w:pPr>
            <w:r w:rsidRPr="00E72460">
              <w:t>Назви шкал соціально-психологічної адаптації</w:t>
            </w:r>
          </w:p>
        </w:tc>
        <w:tc>
          <w:tcPr>
            <w:tcW w:w="809" w:type="dxa"/>
            <w:vMerge w:val="restart"/>
            <w:shd w:val="clear" w:color="auto" w:fill="auto"/>
            <w:vAlign w:val="center"/>
          </w:tcPr>
          <w:p w:rsidR="004E106F" w:rsidRPr="00E72460" w:rsidRDefault="004E106F" w:rsidP="004E106F">
            <w:pPr>
              <w:autoSpaceDE w:val="0"/>
              <w:autoSpaceDN w:val="0"/>
              <w:adjustRightInd w:val="0"/>
              <w:jc w:val="center"/>
            </w:pPr>
            <w:r w:rsidRPr="00E72460">
              <w:t>Рівні</w:t>
            </w:r>
          </w:p>
        </w:tc>
        <w:tc>
          <w:tcPr>
            <w:tcW w:w="5569" w:type="dxa"/>
            <w:gridSpan w:val="6"/>
            <w:shd w:val="clear" w:color="auto" w:fill="auto"/>
            <w:vAlign w:val="center"/>
          </w:tcPr>
          <w:p w:rsidR="004E106F" w:rsidRPr="00E72460" w:rsidRDefault="004E106F" w:rsidP="004E106F">
            <w:pPr>
              <w:autoSpaceDE w:val="0"/>
              <w:autoSpaceDN w:val="0"/>
              <w:adjustRightInd w:val="0"/>
              <w:jc w:val="center"/>
            </w:pPr>
            <w:r w:rsidRPr="00E72460">
              <w:t>Рівень організаційно-управлінського стресу</w:t>
            </w:r>
          </w:p>
        </w:tc>
        <w:tc>
          <w:tcPr>
            <w:tcW w:w="1277" w:type="dxa"/>
            <w:vMerge w:val="restart"/>
            <w:shd w:val="clear" w:color="auto" w:fill="auto"/>
            <w:textDirection w:val="btLr"/>
          </w:tcPr>
          <w:p w:rsidR="004E106F" w:rsidRPr="00E72460" w:rsidRDefault="004E106F" w:rsidP="004E106F">
            <w:pPr>
              <w:autoSpaceDE w:val="0"/>
              <w:autoSpaceDN w:val="0"/>
              <w:adjustRightInd w:val="0"/>
              <w:ind w:left="113" w:right="113"/>
              <w:jc w:val="center"/>
            </w:pPr>
            <w:r w:rsidRPr="00E72460">
              <w:t>χ</w:t>
            </w:r>
            <w:r w:rsidRPr="00E72460">
              <w:rPr>
                <w:vertAlign w:val="superscript"/>
              </w:rPr>
              <w:t>2</w:t>
            </w:r>
            <w:r w:rsidRPr="00E72460">
              <w:t xml:space="preserve"> Пірсона</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vMerge/>
            <w:shd w:val="clear" w:color="auto" w:fill="auto"/>
            <w:vAlign w:val="center"/>
          </w:tcPr>
          <w:p w:rsidR="004E106F" w:rsidRPr="00E72460" w:rsidRDefault="004E106F" w:rsidP="004E106F">
            <w:pPr>
              <w:autoSpaceDE w:val="0"/>
              <w:autoSpaceDN w:val="0"/>
              <w:adjustRightInd w:val="0"/>
              <w:jc w:val="center"/>
            </w:pPr>
          </w:p>
        </w:tc>
        <w:tc>
          <w:tcPr>
            <w:tcW w:w="1904" w:type="dxa"/>
            <w:gridSpan w:val="2"/>
            <w:shd w:val="clear" w:color="auto" w:fill="auto"/>
            <w:vAlign w:val="center"/>
          </w:tcPr>
          <w:p w:rsidR="004E106F" w:rsidRPr="00E72460" w:rsidRDefault="004E106F" w:rsidP="004E106F">
            <w:pPr>
              <w:autoSpaceDE w:val="0"/>
              <w:autoSpaceDN w:val="0"/>
              <w:adjustRightInd w:val="0"/>
              <w:jc w:val="center"/>
            </w:pPr>
            <w:r w:rsidRPr="00E72460">
              <w:t>Низький</w:t>
            </w:r>
          </w:p>
        </w:tc>
        <w:tc>
          <w:tcPr>
            <w:tcW w:w="1893" w:type="dxa"/>
            <w:gridSpan w:val="2"/>
            <w:shd w:val="clear" w:color="auto" w:fill="auto"/>
            <w:vAlign w:val="center"/>
          </w:tcPr>
          <w:p w:rsidR="004E106F" w:rsidRPr="00E72460" w:rsidRDefault="004E106F" w:rsidP="004E106F">
            <w:pPr>
              <w:autoSpaceDE w:val="0"/>
              <w:autoSpaceDN w:val="0"/>
              <w:adjustRightInd w:val="0"/>
              <w:jc w:val="center"/>
            </w:pPr>
            <w:r w:rsidRPr="00E72460">
              <w:t>Середній</w:t>
            </w:r>
          </w:p>
        </w:tc>
        <w:tc>
          <w:tcPr>
            <w:tcW w:w="1772" w:type="dxa"/>
            <w:gridSpan w:val="2"/>
            <w:shd w:val="clear" w:color="auto" w:fill="auto"/>
            <w:vAlign w:val="center"/>
          </w:tcPr>
          <w:p w:rsidR="004E106F" w:rsidRPr="00E72460" w:rsidRDefault="004E106F" w:rsidP="004E106F">
            <w:pPr>
              <w:autoSpaceDE w:val="0"/>
              <w:autoSpaceDN w:val="0"/>
              <w:adjustRightInd w:val="0"/>
              <w:jc w:val="center"/>
            </w:pPr>
            <w:r w:rsidRPr="00E72460">
              <w:t>Високий</w:t>
            </w:r>
          </w:p>
        </w:tc>
        <w:tc>
          <w:tcPr>
            <w:tcW w:w="1277"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vMerge/>
            <w:shd w:val="clear" w:color="auto" w:fill="auto"/>
            <w:vAlign w:val="center"/>
          </w:tcPr>
          <w:p w:rsidR="004E106F" w:rsidRPr="00E72460" w:rsidRDefault="004E106F" w:rsidP="004E106F">
            <w:pPr>
              <w:autoSpaceDE w:val="0"/>
              <w:autoSpaceDN w:val="0"/>
              <w:adjustRightInd w:val="0"/>
              <w:jc w:val="center"/>
            </w:pPr>
          </w:p>
        </w:tc>
        <w:tc>
          <w:tcPr>
            <w:tcW w:w="892"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101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pPr>
            <w:r w:rsidRPr="00E72460">
              <w:rPr>
                <w:sz w:val="20"/>
                <w:szCs w:val="20"/>
              </w:rPr>
              <w:t>доля, %</w:t>
            </w:r>
          </w:p>
        </w:tc>
        <w:tc>
          <w:tcPr>
            <w:tcW w:w="830"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1063"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pPr>
            <w:r w:rsidRPr="00E72460">
              <w:rPr>
                <w:sz w:val="20"/>
                <w:szCs w:val="20"/>
              </w:rPr>
              <w:t>доля, %</w:t>
            </w:r>
          </w:p>
        </w:tc>
        <w:tc>
          <w:tcPr>
            <w:tcW w:w="780"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pPr>
            <w:r w:rsidRPr="00E72460">
              <w:rPr>
                <w:sz w:val="20"/>
                <w:szCs w:val="20"/>
              </w:rPr>
              <w:t>доля, %</w:t>
            </w:r>
          </w:p>
        </w:tc>
        <w:tc>
          <w:tcPr>
            <w:tcW w:w="1277" w:type="dxa"/>
            <w:vMerge/>
            <w:shd w:val="clear" w:color="auto" w:fill="auto"/>
          </w:tcPr>
          <w:p w:rsidR="004E106F" w:rsidRPr="00E72460" w:rsidRDefault="004E106F" w:rsidP="004E106F">
            <w:pPr>
              <w:autoSpaceDE w:val="0"/>
              <w:autoSpaceDN w:val="0"/>
              <w:adjustRightInd w:val="0"/>
              <w:jc w:val="center"/>
              <w:rPr>
                <w:sz w:val="20"/>
                <w:szCs w:val="20"/>
              </w:rP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Ставлення до праці (задово-леність пра-цею)</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7" w:type="dxa"/>
            <w:vMerge w:val="restart"/>
            <w:shd w:val="clear" w:color="auto" w:fill="auto"/>
            <w:vAlign w:val="center"/>
          </w:tcPr>
          <w:p w:rsidR="004E106F" w:rsidRPr="00E72460" w:rsidRDefault="004E106F" w:rsidP="004E106F">
            <w:pPr>
              <w:autoSpaceDE w:val="0"/>
              <w:autoSpaceDN w:val="0"/>
              <w:adjustRightInd w:val="0"/>
              <w:jc w:val="center"/>
            </w:pPr>
            <w:r w:rsidRPr="00E72460">
              <w:t>31,54*</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21</w:t>
            </w:r>
          </w:p>
        </w:tc>
        <w:tc>
          <w:tcPr>
            <w:tcW w:w="1063" w:type="dxa"/>
            <w:shd w:val="clear" w:color="auto" w:fill="auto"/>
          </w:tcPr>
          <w:p w:rsidR="004E106F" w:rsidRPr="00E72460" w:rsidRDefault="004E106F" w:rsidP="004E106F">
            <w:pPr>
              <w:autoSpaceDE w:val="0"/>
              <w:autoSpaceDN w:val="0"/>
              <w:adjustRightInd w:val="0"/>
              <w:jc w:val="center"/>
            </w:pPr>
            <w:r w:rsidRPr="00E72460">
              <w:t>17,6</w:t>
            </w:r>
          </w:p>
        </w:tc>
        <w:tc>
          <w:tcPr>
            <w:tcW w:w="780" w:type="dxa"/>
            <w:shd w:val="clear" w:color="auto" w:fill="auto"/>
          </w:tcPr>
          <w:p w:rsidR="004E106F" w:rsidRPr="00E72460" w:rsidRDefault="004E106F" w:rsidP="004E106F">
            <w:pPr>
              <w:jc w:val="center"/>
              <w:rPr>
                <w:color w:val="000000"/>
              </w:rPr>
            </w:pPr>
            <w:r w:rsidRPr="00E72460">
              <w:rPr>
                <w:color w:val="000000"/>
              </w:rPr>
              <w:t>99</w:t>
            </w:r>
          </w:p>
        </w:tc>
        <w:tc>
          <w:tcPr>
            <w:tcW w:w="992" w:type="dxa"/>
            <w:shd w:val="clear" w:color="auto" w:fill="auto"/>
          </w:tcPr>
          <w:p w:rsidR="004E106F" w:rsidRPr="00E72460" w:rsidRDefault="004E106F" w:rsidP="004E106F">
            <w:pPr>
              <w:autoSpaceDE w:val="0"/>
              <w:autoSpaceDN w:val="0"/>
              <w:adjustRightInd w:val="0"/>
              <w:jc w:val="center"/>
            </w:pPr>
            <w:r w:rsidRPr="00E72460">
              <w:t>82,4</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5</w:t>
            </w:r>
          </w:p>
        </w:tc>
        <w:tc>
          <w:tcPr>
            <w:tcW w:w="1012" w:type="dxa"/>
            <w:shd w:val="clear" w:color="auto" w:fill="auto"/>
          </w:tcPr>
          <w:p w:rsidR="004E106F" w:rsidRPr="00E72460" w:rsidRDefault="004E106F" w:rsidP="004E106F">
            <w:pPr>
              <w:autoSpaceDE w:val="0"/>
              <w:autoSpaceDN w:val="0"/>
              <w:adjustRightInd w:val="0"/>
              <w:jc w:val="center"/>
            </w:pPr>
            <w:r w:rsidRPr="00E72460">
              <w:t>4,5</w:t>
            </w:r>
          </w:p>
        </w:tc>
        <w:tc>
          <w:tcPr>
            <w:tcW w:w="830" w:type="dxa"/>
            <w:shd w:val="clear" w:color="auto" w:fill="auto"/>
          </w:tcPr>
          <w:p w:rsidR="004E106F" w:rsidRPr="00E72460" w:rsidRDefault="004E106F" w:rsidP="004E106F">
            <w:pPr>
              <w:jc w:val="center"/>
              <w:rPr>
                <w:color w:val="000000"/>
              </w:rPr>
            </w:pPr>
            <w:r w:rsidRPr="00E72460">
              <w:rPr>
                <w:color w:val="000000"/>
              </w:rPr>
              <w:t>11</w:t>
            </w:r>
          </w:p>
        </w:tc>
        <w:tc>
          <w:tcPr>
            <w:tcW w:w="1063" w:type="dxa"/>
            <w:shd w:val="clear" w:color="auto" w:fill="auto"/>
          </w:tcPr>
          <w:p w:rsidR="004E106F" w:rsidRPr="00E72460" w:rsidRDefault="004E106F" w:rsidP="004E106F">
            <w:pPr>
              <w:autoSpaceDE w:val="0"/>
              <w:autoSpaceDN w:val="0"/>
              <w:adjustRightInd w:val="0"/>
              <w:jc w:val="center"/>
            </w:pPr>
            <w:r w:rsidRPr="00E72460">
              <w:t>9,1</w:t>
            </w:r>
          </w:p>
        </w:tc>
        <w:tc>
          <w:tcPr>
            <w:tcW w:w="780" w:type="dxa"/>
            <w:shd w:val="clear" w:color="auto" w:fill="auto"/>
          </w:tcPr>
          <w:p w:rsidR="004E106F" w:rsidRPr="00E72460" w:rsidRDefault="004E106F" w:rsidP="004E106F">
            <w:pPr>
              <w:jc w:val="center"/>
              <w:rPr>
                <w:color w:val="000000"/>
              </w:rPr>
            </w:pPr>
            <w:r w:rsidRPr="00E72460">
              <w:rPr>
                <w:color w:val="000000"/>
              </w:rPr>
              <w:t>104</w:t>
            </w:r>
          </w:p>
        </w:tc>
        <w:tc>
          <w:tcPr>
            <w:tcW w:w="992" w:type="dxa"/>
            <w:shd w:val="clear" w:color="auto" w:fill="auto"/>
          </w:tcPr>
          <w:p w:rsidR="004E106F" w:rsidRPr="00E72460" w:rsidRDefault="004E106F" w:rsidP="004E106F">
            <w:pPr>
              <w:autoSpaceDE w:val="0"/>
              <w:autoSpaceDN w:val="0"/>
              <w:adjustRightInd w:val="0"/>
              <w:jc w:val="center"/>
            </w:pPr>
            <w:r w:rsidRPr="00E72460">
              <w:t>86,4</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14</w:t>
            </w:r>
          </w:p>
        </w:tc>
        <w:tc>
          <w:tcPr>
            <w:tcW w:w="1012" w:type="dxa"/>
            <w:shd w:val="clear" w:color="auto" w:fill="auto"/>
          </w:tcPr>
          <w:p w:rsidR="004E106F" w:rsidRPr="00E72460" w:rsidRDefault="004E106F" w:rsidP="004E106F">
            <w:pPr>
              <w:autoSpaceDE w:val="0"/>
              <w:autoSpaceDN w:val="0"/>
              <w:adjustRightInd w:val="0"/>
              <w:jc w:val="center"/>
            </w:pPr>
            <w:r w:rsidRPr="00E72460">
              <w:t>11,4</w:t>
            </w:r>
          </w:p>
        </w:tc>
        <w:tc>
          <w:tcPr>
            <w:tcW w:w="830" w:type="dxa"/>
            <w:shd w:val="clear" w:color="auto" w:fill="auto"/>
          </w:tcPr>
          <w:p w:rsidR="004E106F" w:rsidRPr="00E72460" w:rsidRDefault="004E106F" w:rsidP="004E106F">
            <w:pPr>
              <w:jc w:val="center"/>
              <w:rPr>
                <w:color w:val="000000"/>
              </w:rPr>
            </w:pPr>
            <w:r w:rsidRPr="00E72460">
              <w:rPr>
                <w:color w:val="000000"/>
              </w:rPr>
              <w:t>75</w:t>
            </w:r>
          </w:p>
        </w:tc>
        <w:tc>
          <w:tcPr>
            <w:tcW w:w="1063" w:type="dxa"/>
            <w:shd w:val="clear" w:color="auto" w:fill="auto"/>
          </w:tcPr>
          <w:p w:rsidR="004E106F" w:rsidRPr="00E72460" w:rsidRDefault="004E106F" w:rsidP="004E106F">
            <w:pPr>
              <w:autoSpaceDE w:val="0"/>
              <w:autoSpaceDN w:val="0"/>
              <w:adjustRightInd w:val="0"/>
              <w:jc w:val="center"/>
            </w:pPr>
            <w:r w:rsidRPr="00E72460">
              <w:t>62,9</w:t>
            </w:r>
          </w:p>
        </w:tc>
        <w:tc>
          <w:tcPr>
            <w:tcW w:w="780" w:type="dxa"/>
            <w:shd w:val="clear" w:color="auto" w:fill="auto"/>
          </w:tcPr>
          <w:p w:rsidR="004E106F" w:rsidRPr="00E72460" w:rsidRDefault="004E106F" w:rsidP="004E106F">
            <w:pPr>
              <w:jc w:val="center"/>
              <w:rPr>
                <w:color w:val="000000"/>
              </w:rPr>
            </w:pPr>
            <w:r w:rsidRPr="00E72460">
              <w:rPr>
                <w:color w:val="000000"/>
              </w:rPr>
              <w:t>31</w:t>
            </w:r>
          </w:p>
        </w:tc>
        <w:tc>
          <w:tcPr>
            <w:tcW w:w="992" w:type="dxa"/>
            <w:shd w:val="clear" w:color="auto" w:fill="auto"/>
          </w:tcPr>
          <w:p w:rsidR="004E106F" w:rsidRPr="00E72460" w:rsidRDefault="004E106F" w:rsidP="004E106F">
            <w:pPr>
              <w:autoSpaceDE w:val="0"/>
              <w:autoSpaceDN w:val="0"/>
              <w:adjustRightInd w:val="0"/>
              <w:jc w:val="center"/>
            </w:pPr>
            <w:r w:rsidRPr="00E72460">
              <w:t>25,7</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Задоволеність умовами праці</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15</w:t>
            </w:r>
          </w:p>
        </w:tc>
        <w:tc>
          <w:tcPr>
            <w:tcW w:w="1063" w:type="dxa"/>
            <w:shd w:val="clear" w:color="auto" w:fill="auto"/>
          </w:tcPr>
          <w:p w:rsidR="004E106F" w:rsidRPr="00E72460" w:rsidRDefault="004E106F" w:rsidP="004E106F">
            <w:pPr>
              <w:autoSpaceDE w:val="0"/>
              <w:autoSpaceDN w:val="0"/>
              <w:adjustRightInd w:val="0"/>
              <w:jc w:val="center"/>
            </w:pPr>
            <w:r w:rsidRPr="00E72460">
              <w:t>12,5</w:t>
            </w:r>
          </w:p>
        </w:tc>
        <w:tc>
          <w:tcPr>
            <w:tcW w:w="780" w:type="dxa"/>
            <w:shd w:val="clear" w:color="auto" w:fill="auto"/>
          </w:tcPr>
          <w:p w:rsidR="004E106F" w:rsidRPr="00E72460" w:rsidRDefault="004E106F" w:rsidP="004E106F">
            <w:pPr>
              <w:jc w:val="center"/>
              <w:rPr>
                <w:color w:val="000000"/>
              </w:rPr>
            </w:pPr>
            <w:r w:rsidRPr="00E72460">
              <w:rPr>
                <w:color w:val="000000"/>
              </w:rPr>
              <w:t>105</w:t>
            </w:r>
          </w:p>
        </w:tc>
        <w:tc>
          <w:tcPr>
            <w:tcW w:w="992" w:type="dxa"/>
            <w:shd w:val="clear" w:color="auto" w:fill="auto"/>
          </w:tcPr>
          <w:p w:rsidR="004E106F" w:rsidRPr="00E72460" w:rsidRDefault="004E106F" w:rsidP="004E106F">
            <w:pPr>
              <w:autoSpaceDE w:val="0"/>
              <w:autoSpaceDN w:val="0"/>
              <w:adjustRightInd w:val="0"/>
              <w:jc w:val="center"/>
            </w:pPr>
            <w:r w:rsidRPr="00E72460">
              <w:t>87,5</w:t>
            </w:r>
          </w:p>
        </w:tc>
        <w:tc>
          <w:tcPr>
            <w:tcW w:w="1277" w:type="dxa"/>
            <w:vMerge w:val="restart"/>
            <w:shd w:val="clear" w:color="auto" w:fill="auto"/>
            <w:vAlign w:val="center"/>
          </w:tcPr>
          <w:p w:rsidR="004E106F" w:rsidRPr="00E72460" w:rsidRDefault="004E106F" w:rsidP="004E106F">
            <w:pPr>
              <w:autoSpaceDE w:val="0"/>
              <w:autoSpaceDN w:val="0"/>
              <w:adjustRightInd w:val="0"/>
              <w:jc w:val="center"/>
            </w:pPr>
            <w:r w:rsidRPr="00E72460">
              <w:t>12,74***</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10</w:t>
            </w:r>
          </w:p>
        </w:tc>
        <w:tc>
          <w:tcPr>
            <w:tcW w:w="1012" w:type="dxa"/>
            <w:shd w:val="clear" w:color="auto" w:fill="auto"/>
          </w:tcPr>
          <w:p w:rsidR="004E106F" w:rsidRPr="00E72460" w:rsidRDefault="004E106F" w:rsidP="004E106F">
            <w:pPr>
              <w:autoSpaceDE w:val="0"/>
              <w:autoSpaceDN w:val="0"/>
              <w:adjustRightInd w:val="0"/>
              <w:jc w:val="center"/>
            </w:pPr>
            <w:r w:rsidRPr="00E72460">
              <w:t>8,3</w:t>
            </w:r>
          </w:p>
        </w:tc>
        <w:tc>
          <w:tcPr>
            <w:tcW w:w="830" w:type="dxa"/>
            <w:shd w:val="clear" w:color="auto" w:fill="auto"/>
          </w:tcPr>
          <w:p w:rsidR="004E106F" w:rsidRPr="00E72460" w:rsidRDefault="004E106F" w:rsidP="004E106F">
            <w:pPr>
              <w:jc w:val="center"/>
              <w:rPr>
                <w:color w:val="000000"/>
              </w:rPr>
            </w:pPr>
            <w:r w:rsidRPr="00E72460">
              <w:rPr>
                <w:color w:val="000000"/>
              </w:rPr>
              <w:t>20</w:t>
            </w:r>
          </w:p>
        </w:tc>
        <w:tc>
          <w:tcPr>
            <w:tcW w:w="1063" w:type="dxa"/>
            <w:shd w:val="clear" w:color="auto" w:fill="auto"/>
          </w:tcPr>
          <w:p w:rsidR="004E106F" w:rsidRPr="00E72460" w:rsidRDefault="004E106F" w:rsidP="004E106F">
            <w:pPr>
              <w:autoSpaceDE w:val="0"/>
              <w:autoSpaceDN w:val="0"/>
              <w:adjustRightInd w:val="0"/>
              <w:jc w:val="center"/>
            </w:pPr>
            <w:r w:rsidRPr="00E72460">
              <w:t>16,7</w:t>
            </w:r>
          </w:p>
        </w:tc>
        <w:tc>
          <w:tcPr>
            <w:tcW w:w="780" w:type="dxa"/>
            <w:shd w:val="clear" w:color="auto" w:fill="auto"/>
          </w:tcPr>
          <w:p w:rsidR="004E106F" w:rsidRPr="00E72460" w:rsidRDefault="004E106F" w:rsidP="004E106F">
            <w:pPr>
              <w:jc w:val="center"/>
              <w:rPr>
                <w:color w:val="000000"/>
              </w:rPr>
            </w:pPr>
            <w:r w:rsidRPr="00E72460">
              <w:rPr>
                <w:color w:val="000000"/>
              </w:rPr>
              <w:t>90</w:t>
            </w:r>
          </w:p>
        </w:tc>
        <w:tc>
          <w:tcPr>
            <w:tcW w:w="992" w:type="dxa"/>
            <w:shd w:val="clear" w:color="auto" w:fill="auto"/>
          </w:tcPr>
          <w:p w:rsidR="004E106F" w:rsidRPr="00E72460" w:rsidRDefault="004E106F" w:rsidP="004E106F">
            <w:pPr>
              <w:autoSpaceDE w:val="0"/>
              <w:autoSpaceDN w:val="0"/>
              <w:adjustRightInd w:val="0"/>
              <w:jc w:val="center"/>
            </w:pPr>
            <w:r w:rsidRPr="00E72460">
              <w:t>75,0</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3</w:t>
            </w:r>
          </w:p>
        </w:tc>
        <w:tc>
          <w:tcPr>
            <w:tcW w:w="1012" w:type="dxa"/>
            <w:shd w:val="clear" w:color="auto" w:fill="auto"/>
          </w:tcPr>
          <w:p w:rsidR="004E106F" w:rsidRPr="00E72460" w:rsidRDefault="004E106F" w:rsidP="004E106F">
            <w:pPr>
              <w:autoSpaceDE w:val="0"/>
              <w:autoSpaceDN w:val="0"/>
              <w:adjustRightInd w:val="0"/>
              <w:jc w:val="center"/>
            </w:pPr>
            <w:r w:rsidRPr="00E72460">
              <w:t>2,9</w:t>
            </w:r>
          </w:p>
        </w:tc>
        <w:tc>
          <w:tcPr>
            <w:tcW w:w="830" w:type="dxa"/>
            <w:shd w:val="clear" w:color="auto" w:fill="auto"/>
          </w:tcPr>
          <w:p w:rsidR="004E106F" w:rsidRPr="00E72460" w:rsidRDefault="004E106F" w:rsidP="004E106F">
            <w:pPr>
              <w:jc w:val="center"/>
              <w:rPr>
                <w:color w:val="000000"/>
              </w:rPr>
            </w:pPr>
            <w:r w:rsidRPr="00E72460">
              <w:rPr>
                <w:color w:val="000000"/>
              </w:rPr>
              <w:t>51</w:t>
            </w:r>
          </w:p>
        </w:tc>
        <w:tc>
          <w:tcPr>
            <w:tcW w:w="1063" w:type="dxa"/>
            <w:shd w:val="clear" w:color="auto" w:fill="auto"/>
          </w:tcPr>
          <w:p w:rsidR="004E106F" w:rsidRPr="00E72460" w:rsidRDefault="004E106F" w:rsidP="004E106F">
            <w:pPr>
              <w:autoSpaceDE w:val="0"/>
              <w:autoSpaceDN w:val="0"/>
              <w:adjustRightInd w:val="0"/>
              <w:jc w:val="center"/>
            </w:pPr>
            <w:r w:rsidRPr="00E72460">
              <w:t>42,9</w:t>
            </w:r>
          </w:p>
        </w:tc>
        <w:tc>
          <w:tcPr>
            <w:tcW w:w="780" w:type="dxa"/>
            <w:shd w:val="clear" w:color="auto" w:fill="auto"/>
          </w:tcPr>
          <w:p w:rsidR="004E106F" w:rsidRPr="00E72460" w:rsidRDefault="004E106F" w:rsidP="004E106F">
            <w:pPr>
              <w:jc w:val="center"/>
              <w:rPr>
                <w:color w:val="000000"/>
              </w:rPr>
            </w:pPr>
            <w:r w:rsidRPr="00E72460">
              <w:rPr>
                <w:color w:val="000000"/>
              </w:rPr>
              <w:t>65</w:t>
            </w:r>
          </w:p>
        </w:tc>
        <w:tc>
          <w:tcPr>
            <w:tcW w:w="992" w:type="dxa"/>
            <w:shd w:val="clear" w:color="auto" w:fill="auto"/>
          </w:tcPr>
          <w:p w:rsidR="004E106F" w:rsidRPr="00E72460" w:rsidRDefault="004E106F" w:rsidP="004E106F">
            <w:pPr>
              <w:autoSpaceDE w:val="0"/>
              <w:autoSpaceDN w:val="0"/>
              <w:adjustRightInd w:val="0"/>
              <w:jc w:val="center"/>
            </w:pPr>
            <w:r w:rsidRPr="00E72460">
              <w:t>54,3</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14</w:t>
            </w:r>
          </w:p>
        </w:tc>
        <w:tc>
          <w:tcPr>
            <w:tcW w:w="1012" w:type="dxa"/>
            <w:shd w:val="clear" w:color="auto" w:fill="auto"/>
          </w:tcPr>
          <w:p w:rsidR="004E106F" w:rsidRPr="00E72460" w:rsidRDefault="004E106F" w:rsidP="004E106F">
            <w:pPr>
              <w:autoSpaceDE w:val="0"/>
              <w:autoSpaceDN w:val="0"/>
              <w:adjustRightInd w:val="0"/>
              <w:jc w:val="center"/>
            </w:pPr>
            <w:r w:rsidRPr="00E72460">
              <w:t>12,0</w:t>
            </w:r>
          </w:p>
        </w:tc>
        <w:tc>
          <w:tcPr>
            <w:tcW w:w="830" w:type="dxa"/>
            <w:shd w:val="clear" w:color="auto" w:fill="auto"/>
          </w:tcPr>
          <w:p w:rsidR="004E106F" w:rsidRPr="00E72460" w:rsidRDefault="004E106F" w:rsidP="004E106F">
            <w:pPr>
              <w:jc w:val="center"/>
              <w:rPr>
                <w:color w:val="000000"/>
              </w:rPr>
            </w:pPr>
            <w:r w:rsidRPr="00E72460">
              <w:rPr>
                <w:color w:val="000000"/>
              </w:rPr>
              <w:t>43</w:t>
            </w:r>
          </w:p>
        </w:tc>
        <w:tc>
          <w:tcPr>
            <w:tcW w:w="1063" w:type="dxa"/>
            <w:shd w:val="clear" w:color="auto" w:fill="auto"/>
          </w:tcPr>
          <w:p w:rsidR="004E106F" w:rsidRPr="00E72460" w:rsidRDefault="004E106F" w:rsidP="004E106F">
            <w:pPr>
              <w:autoSpaceDE w:val="0"/>
              <w:autoSpaceDN w:val="0"/>
              <w:adjustRightInd w:val="0"/>
              <w:jc w:val="center"/>
            </w:pPr>
            <w:r w:rsidRPr="00E72460">
              <w:t>36,0</w:t>
            </w:r>
          </w:p>
        </w:tc>
        <w:tc>
          <w:tcPr>
            <w:tcW w:w="780" w:type="dxa"/>
            <w:shd w:val="clear" w:color="auto" w:fill="auto"/>
          </w:tcPr>
          <w:p w:rsidR="004E106F" w:rsidRPr="00E72460" w:rsidRDefault="004E106F" w:rsidP="004E106F">
            <w:pPr>
              <w:jc w:val="center"/>
              <w:rPr>
                <w:color w:val="000000"/>
              </w:rPr>
            </w:pPr>
            <w:r w:rsidRPr="00E72460">
              <w:rPr>
                <w:color w:val="000000"/>
              </w:rPr>
              <w:t>62</w:t>
            </w:r>
          </w:p>
        </w:tc>
        <w:tc>
          <w:tcPr>
            <w:tcW w:w="992" w:type="dxa"/>
            <w:shd w:val="clear" w:color="auto" w:fill="auto"/>
          </w:tcPr>
          <w:p w:rsidR="004E106F" w:rsidRPr="00E72460" w:rsidRDefault="004E106F" w:rsidP="004E106F">
            <w:pPr>
              <w:autoSpaceDE w:val="0"/>
              <w:autoSpaceDN w:val="0"/>
              <w:adjustRightInd w:val="0"/>
              <w:jc w:val="center"/>
            </w:pPr>
            <w:r w:rsidRPr="00E72460">
              <w:t>52,0</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Ставлення до малої групи</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7" w:type="dxa"/>
            <w:vMerge w:val="restart"/>
            <w:shd w:val="clear" w:color="auto" w:fill="auto"/>
            <w:vAlign w:val="center"/>
          </w:tcPr>
          <w:p w:rsidR="004E106F" w:rsidRPr="00E72460" w:rsidRDefault="004E106F" w:rsidP="004E106F">
            <w:pPr>
              <w:autoSpaceDE w:val="0"/>
              <w:autoSpaceDN w:val="0"/>
              <w:adjustRightInd w:val="0"/>
              <w:jc w:val="center"/>
            </w:pPr>
            <w:r w:rsidRPr="00E72460">
              <w:t>13,46***</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36</w:t>
            </w:r>
          </w:p>
        </w:tc>
        <w:tc>
          <w:tcPr>
            <w:tcW w:w="1063" w:type="dxa"/>
            <w:shd w:val="clear" w:color="auto" w:fill="auto"/>
          </w:tcPr>
          <w:p w:rsidR="004E106F" w:rsidRPr="00E72460" w:rsidRDefault="004E106F" w:rsidP="004E106F">
            <w:pPr>
              <w:autoSpaceDE w:val="0"/>
              <w:autoSpaceDN w:val="0"/>
              <w:adjustRightInd w:val="0"/>
              <w:jc w:val="center"/>
            </w:pPr>
            <w:r w:rsidRPr="00E72460">
              <w:t>29,6</w:t>
            </w:r>
          </w:p>
        </w:tc>
        <w:tc>
          <w:tcPr>
            <w:tcW w:w="780" w:type="dxa"/>
            <w:shd w:val="clear" w:color="auto" w:fill="auto"/>
          </w:tcPr>
          <w:p w:rsidR="004E106F" w:rsidRPr="00E72460" w:rsidRDefault="004E106F" w:rsidP="004E106F">
            <w:pPr>
              <w:jc w:val="center"/>
              <w:rPr>
                <w:color w:val="000000"/>
              </w:rPr>
            </w:pPr>
            <w:r w:rsidRPr="00E72460">
              <w:rPr>
                <w:color w:val="000000"/>
              </w:rPr>
              <w:t>84</w:t>
            </w:r>
          </w:p>
        </w:tc>
        <w:tc>
          <w:tcPr>
            <w:tcW w:w="992" w:type="dxa"/>
            <w:shd w:val="clear" w:color="auto" w:fill="auto"/>
          </w:tcPr>
          <w:p w:rsidR="004E106F" w:rsidRPr="00E72460" w:rsidRDefault="004E106F" w:rsidP="004E106F">
            <w:pPr>
              <w:autoSpaceDE w:val="0"/>
              <w:autoSpaceDN w:val="0"/>
              <w:adjustRightInd w:val="0"/>
              <w:jc w:val="center"/>
            </w:pPr>
            <w:r w:rsidRPr="00E72460">
              <w:t>70,4</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13</w:t>
            </w:r>
          </w:p>
        </w:tc>
        <w:tc>
          <w:tcPr>
            <w:tcW w:w="1012" w:type="dxa"/>
            <w:shd w:val="clear" w:color="auto" w:fill="auto"/>
          </w:tcPr>
          <w:p w:rsidR="004E106F" w:rsidRPr="00E72460" w:rsidRDefault="004E106F" w:rsidP="004E106F">
            <w:pPr>
              <w:autoSpaceDE w:val="0"/>
              <w:autoSpaceDN w:val="0"/>
              <w:adjustRightInd w:val="0"/>
              <w:jc w:val="center"/>
            </w:pPr>
            <w:r w:rsidRPr="00E72460">
              <w:t>10,9</w:t>
            </w:r>
          </w:p>
        </w:tc>
        <w:tc>
          <w:tcPr>
            <w:tcW w:w="830" w:type="dxa"/>
            <w:shd w:val="clear" w:color="auto" w:fill="auto"/>
          </w:tcPr>
          <w:p w:rsidR="004E106F" w:rsidRPr="00E72460" w:rsidRDefault="004E106F" w:rsidP="004E106F">
            <w:pPr>
              <w:jc w:val="center"/>
              <w:rPr>
                <w:color w:val="000000"/>
              </w:rPr>
            </w:pPr>
            <w:r w:rsidRPr="00E72460">
              <w:rPr>
                <w:color w:val="000000"/>
              </w:rPr>
              <w:t>50</w:t>
            </w:r>
          </w:p>
        </w:tc>
        <w:tc>
          <w:tcPr>
            <w:tcW w:w="1063" w:type="dxa"/>
            <w:shd w:val="clear" w:color="auto" w:fill="auto"/>
          </w:tcPr>
          <w:p w:rsidR="004E106F" w:rsidRPr="00E72460" w:rsidRDefault="004E106F" w:rsidP="004E106F">
            <w:pPr>
              <w:autoSpaceDE w:val="0"/>
              <w:autoSpaceDN w:val="0"/>
              <w:adjustRightInd w:val="0"/>
              <w:jc w:val="center"/>
            </w:pPr>
            <w:r w:rsidRPr="00E72460">
              <w:t>41,3</w:t>
            </w:r>
          </w:p>
        </w:tc>
        <w:tc>
          <w:tcPr>
            <w:tcW w:w="780" w:type="dxa"/>
            <w:shd w:val="clear" w:color="auto" w:fill="auto"/>
          </w:tcPr>
          <w:p w:rsidR="004E106F" w:rsidRPr="00E72460" w:rsidRDefault="004E106F" w:rsidP="004E106F">
            <w:pPr>
              <w:jc w:val="center"/>
              <w:rPr>
                <w:color w:val="000000"/>
              </w:rPr>
            </w:pPr>
            <w:r w:rsidRPr="00E72460">
              <w:rPr>
                <w:color w:val="000000"/>
              </w:rPr>
              <w:t>57</w:t>
            </w:r>
          </w:p>
        </w:tc>
        <w:tc>
          <w:tcPr>
            <w:tcW w:w="992" w:type="dxa"/>
            <w:shd w:val="clear" w:color="auto" w:fill="auto"/>
          </w:tcPr>
          <w:p w:rsidR="004E106F" w:rsidRPr="00E72460" w:rsidRDefault="004E106F" w:rsidP="004E106F">
            <w:pPr>
              <w:autoSpaceDE w:val="0"/>
              <w:autoSpaceDN w:val="0"/>
              <w:adjustRightInd w:val="0"/>
              <w:jc w:val="center"/>
            </w:pPr>
            <w:r w:rsidRPr="00E72460">
              <w:t>47,8</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 xml:space="preserve">Задоволеність </w:t>
            </w:r>
            <w:r w:rsidRPr="00E72460">
              <w:lastRenderedPageBreak/>
              <w:t>собою на роботі</w:t>
            </w:r>
          </w:p>
        </w:tc>
        <w:tc>
          <w:tcPr>
            <w:tcW w:w="809" w:type="dxa"/>
            <w:shd w:val="clear" w:color="auto" w:fill="auto"/>
          </w:tcPr>
          <w:p w:rsidR="004E106F" w:rsidRPr="00E72460" w:rsidRDefault="004E106F" w:rsidP="004E106F">
            <w:pPr>
              <w:autoSpaceDE w:val="0"/>
              <w:autoSpaceDN w:val="0"/>
              <w:adjustRightInd w:val="0"/>
              <w:jc w:val="center"/>
            </w:pPr>
            <w:r w:rsidRPr="00E72460">
              <w:lastRenderedPageBreak/>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7" w:type="dxa"/>
            <w:vMerge w:val="restart"/>
            <w:shd w:val="clear" w:color="auto" w:fill="auto"/>
            <w:vAlign w:val="center"/>
          </w:tcPr>
          <w:p w:rsidR="004E106F" w:rsidRPr="00E72460" w:rsidRDefault="004E106F" w:rsidP="004E106F">
            <w:pPr>
              <w:autoSpaceDE w:val="0"/>
              <w:autoSpaceDN w:val="0"/>
              <w:adjustRightInd w:val="0"/>
              <w:jc w:val="center"/>
            </w:pPr>
            <w:r w:rsidRPr="00E72460">
              <w:t>17,75**</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29</w:t>
            </w:r>
          </w:p>
        </w:tc>
        <w:tc>
          <w:tcPr>
            <w:tcW w:w="1063" w:type="dxa"/>
            <w:shd w:val="clear" w:color="auto" w:fill="auto"/>
          </w:tcPr>
          <w:p w:rsidR="004E106F" w:rsidRPr="00E72460" w:rsidRDefault="004E106F" w:rsidP="004E106F">
            <w:pPr>
              <w:autoSpaceDE w:val="0"/>
              <w:autoSpaceDN w:val="0"/>
              <w:adjustRightInd w:val="0"/>
              <w:jc w:val="center"/>
            </w:pPr>
            <w:r w:rsidRPr="00E72460">
              <w:t>24,3</w:t>
            </w:r>
          </w:p>
        </w:tc>
        <w:tc>
          <w:tcPr>
            <w:tcW w:w="780" w:type="dxa"/>
            <w:shd w:val="clear" w:color="auto" w:fill="auto"/>
          </w:tcPr>
          <w:p w:rsidR="004E106F" w:rsidRPr="00E72460" w:rsidRDefault="004E106F" w:rsidP="004E106F">
            <w:pPr>
              <w:jc w:val="center"/>
              <w:rPr>
                <w:color w:val="000000"/>
              </w:rPr>
            </w:pPr>
            <w:r w:rsidRPr="00E72460">
              <w:rPr>
                <w:color w:val="000000"/>
              </w:rPr>
              <w:t>91</w:t>
            </w:r>
          </w:p>
        </w:tc>
        <w:tc>
          <w:tcPr>
            <w:tcW w:w="992" w:type="dxa"/>
            <w:shd w:val="clear" w:color="auto" w:fill="auto"/>
          </w:tcPr>
          <w:p w:rsidR="004E106F" w:rsidRPr="00E72460" w:rsidRDefault="004E106F" w:rsidP="004E106F">
            <w:pPr>
              <w:autoSpaceDE w:val="0"/>
              <w:autoSpaceDN w:val="0"/>
              <w:adjustRightInd w:val="0"/>
              <w:jc w:val="center"/>
            </w:pPr>
            <w:r w:rsidRPr="00E72460">
              <w:t>75,7</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11</w:t>
            </w:r>
          </w:p>
        </w:tc>
        <w:tc>
          <w:tcPr>
            <w:tcW w:w="1012" w:type="dxa"/>
            <w:shd w:val="clear" w:color="auto" w:fill="auto"/>
          </w:tcPr>
          <w:p w:rsidR="004E106F" w:rsidRPr="00E72460" w:rsidRDefault="004E106F" w:rsidP="004E106F">
            <w:pPr>
              <w:autoSpaceDE w:val="0"/>
              <w:autoSpaceDN w:val="0"/>
              <w:adjustRightInd w:val="0"/>
              <w:jc w:val="center"/>
            </w:pPr>
            <w:r w:rsidRPr="00E72460">
              <w:t>9,4</w:t>
            </w:r>
          </w:p>
        </w:tc>
        <w:tc>
          <w:tcPr>
            <w:tcW w:w="830" w:type="dxa"/>
            <w:shd w:val="clear" w:color="auto" w:fill="auto"/>
          </w:tcPr>
          <w:p w:rsidR="004E106F" w:rsidRPr="00E72460" w:rsidRDefault="004E106F" w:rsidP="004E106F">
            <w:pPr>
              <w:jc w:val="center"/>
              <w:rPr>
                <w:color w:val="000000"/>
              </w:rPr>
            </w:pPr>
            <w:r w:rsidRPr="00E72460">
              <w:rPr>
                <w:color w:val="000000"/>
              </w:rPr>
              <w:t>49</w:t>
            </w:r>
          </w:p>
        </w:tc>
        <w:tc>
          <w:tcPr>
            <w:tcW w:w="1063" w:type="dxa"/>
            <w:shd w:val="clear" w:color="auto" w:fill="auto"/>
          </w:tcPr>
          <w:p w:rsidR="004E106F" w:rsidRPr="00E72460" w:rsidRDefault="004E106F" w:rsidP="004E106F">
            <w:pPr>
              <w:autoSpaceDE w:val="0"/>
              <w:autoSpaceDN w:val="0"/>
              <w:adjustRightInd w:val="0"/>
              <w:jc w:val="center"/>
            </w:pPr>
            <w:r w:rsidRPr="00E72460">
              <w:t>40,6</w:t>
            </w:r>
          </w:p>
        </w:tc>
        <w:tc>
          <w:tcPr>
            <w:tcW w:w="780" w:type="dxa"/>
            <w:shd w:val="clear" w:color="auto" w:fill="auto"/>
          </w:tcPr>
          <w:p w:rsidR="004E106F" w:rsidRPr="00E72460" w:rsidRDefault="004E106F" w:rsidP="004E106F">
            <w:pPr>
              <w:jc w:val="center"/>
              <w:rPr>
                <w:color w:val="000000"/>
              </w:rPr>
            </w:pPr>
            <w:r w:rsidRPr="00E72460">
              <w:rPr>
                <w:color w:val="000000"/>
              </w:rPr>
              <w:t>60</w:t>
            </w:r>
          </w:p>
        </w:tc>
        <w:tc>
          <w:tcPr>
            <w:tcW w:w="992" w:type="dxa"/>
            <w:shd w:val="clear" w:color="auto" w:fill="auto"/>
          </w:tcPr>
          <w:p w:rsidR="004E106F" w:rsidRPr="00E72460" w:rsidRDefault="004E106F" w:rsidP="004E106F">
            <w:pPr>
              <w:autoSpaceDE w:val="0"/>
              <w:autoSpaceDN w:val="0"/>
              <w:adjustRightInd w:val="0"/>
              <w:jc w:val="center"/>
            </w:pPr>
            <w:r w:rsidRPr="00E72460">
              <w:t>50,0</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30</w:t>
            </w:r>
          </w:p>
        </w:tc>
        <w:tc>
          <w:tcPr>
            <w:tcW w:w="1012" w:type="dxa"/>
            <w:shd w:val="clear" w:color="auto" w:fill="auto"/>
          </w:tcPr>
          <w:p w:rsidR="004E106F" w:rsidRPr="00E72460" w:rsidRDefault="004E106F" w:rsidP="004E106F">
            <w:pPr>
              <w:autoSpaceDE w:val="0"/>
              <w:autoSpaceDN w:val="0"/>
              <w:adjustRightInd w:val="0"/>
              <w:jc w:val="center"/>
            </w:pPr>
            <w:r w:rsidRPr="00E72460">
              <w:t>25,0</w:t>
            </w:r>
          </w:p>
        </w:tc>
        <w:tc>
          <w:tcPr>
            <w:tcW w:w="830" w:type="dxa"/>
            <w:shd w:val="clear" w:color="auto" w:fill="auto"/>
          </w:tcPr>
          <w:p w:rsidR="004E106F" w:rsidRPr="00E72460" w:rsidRDefault="004E106F" w:rsidP="004E106F">
            <w:pPr>
              <w:jc w:val="center"/>
              <w:rPr>
                <w:color w:val="000000"/>
              </w:rPr>
            </w:pPr>
            <w:r w:rsidRPr="00E72460">
              <w:rPr>
                <w:color w:val="000000"/>
              </w:rPr>
              <w:t>75</w:t>
            </w:r>
          </w:p>
        </w:tc>
        <w:tc>
          <w:tcPr>
            <w:tcW w:w="1063" w:type="dxa"/>
            <w:shd w:val="clear" w:color="auto" w:fill="auto"/>
          </w:tcPr>
          <w:p w:rsidR="004E106F" w:rsidRPr="00E72460" w:rsidRDefault="004E106F" w:rsidP="004E106F">
            <w:pPr>
              <w:autoSpaceDE w:val="0"/>
              <w:autoSpaceDN w:val="0"/>
              <w:adjustRightInd w:val="0"/>
              <w:jc w:val="center"/>
            </w:pPr>
            <w:r w:rsidRPr="00E72460">
              <w:t>62,5</w:t>
            </w:r>
          </w:p>
        </w:tc>
        <w:tc>
          <w:tcPr>
            <w:tcW w:w="780" w:type="dxa"/>
            <w:shd w:val="clear" w:color="auto" w:fill="auto"/>
          </w:tcPr>
          <w:p w:rsidR="004E106F" w:rsidRPr="00E72460" w:rsidRDefault="004E106F" w:rsidP="004E106F">
            <w:pPr>
              <w:jc w:val="center"/>
              <w:rPr>
                <w:color w:val="000000"/>
              </w:rPr>
            </w:pPr>
            <w:r w:rsidRPr="00E72460">
              <w:rPr>
                <w:color w:val="000000"/>
              </w:rPr>
              <w:t>15</w:t>
            </w:r>
          </w:p>
        </w:tc>
        <w:tc>
          <w:tcPr>
            <w:tcW w:w="992" w:type="dxa"/>
            <w:shd w:val="clear" w:color="auto" w:fill="auto"/>
          </w:tcPr>
          <w:p w:rsidR="004E106F" w:rsidRPr="00E72460" w:rsidRDefault="004E106F" w:rsidP="004E106F">
            <w:pPr>
              <w:autoSpaceDE w:val="0"/>
              <w:autoSpaceDN w:val="0"/>
              <w:adjustRightInd w:val="0"/>
              <w:jc w:val="center"/>
            </w:pPr>
            <w:r w:rsidRPr="00E72460">
              <w:t>12,5</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Ставлення до керівника</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100,0</w:t>
            </w:r>
          </w:p>
        </w:tc>
        <w:tc>
          <w:tcPr>
            <w:tcW w:w="1277" w:type="dxa"/>
            <w:vMerge w:val="restart"/>
            <w:shd w:val="clear" w:color="auto" w:fill="auto"/>
            <w:vAlign w:val="center"/>
          </w:tcPr>
          <w:p w:rsidR="004E106F" w:rsidRPr="00E72460" w:rsidRDefault="004E106F" w:rsidP="004E106F">
            <w:pPr>
              <w:autoSpaceDE w:val="0"/>
              <w:autoSpaceDN w:val="0"/>
              <w:adjustRightInd w:val="0"/>
              <w:jc w:val="center"/>
            </w:pPr>
            <w:r w:rsidRPr="00E72460">
              <w:t>17,14**</w:t>
            </w: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32</w:t>
            </w:r>
          </w:p>
        </w:tc>
        <w:tc>
          <w:tcPr>
            <w:tcW w:w="1063" w:type="dxa"/>
            <w:shd w:val="clear" w:color="auto" w:fill="auto"/>
          </w:tcPr>
          <w:p w:rsidR="004E106F" w:rsidRPr="00E72460" w:rsidRDefault="004E106F" w:rsidP="004E106F">
            <w:pPr>
              <w:autoSpaceDE w:val="0"/>
              <w:autoSpaceDN w:val="0"/>
              <w:adjustRightInd w:val="0"/>
              <w:jc w:val="center"/>
            </w:pPr>
            <w:r w:rsidRPr="00E72460">
              <w:t>26,3</w:t>
            </w:r>
          </w:p>
        </w:tc>
        <w:tc>
          <w:tcPr>
            <w:tcW w:w="780" w:type="dxa"/>
            <w:shd w:val="clear" w:color="auto" w:fill="auto"/>
          </w:tcPr>
          <w:p w:rsidR="004E106F" w:rsidRPr="00E72460" w:rsidRDefault="004E106F" w:rsidP="004E106F">
            <w:pPr>
              <w:jc w:val="center"/>
              <w:rPr>
                <w:color w:val="000000"/>
              </w:rPr>
            </w:pPr>
            <w:r w:rsidRPr="00E72460">
              <w:rPr>
                <w:color w:val="000000"/>
              </w:rPr>
              <w:t>88</w:t>
            </w:r>
          </w:p>
        </w:tc>
        <w:tc>
          <w:tcPr>
            <w:tcW w:w="992" w:type="dxa"/>
            <w:shd w:val="clear" w:color="auto" w:fill="auto"/>
          </w:tcPr>
          <w:p w:rsidR="004E106F" w:rsidRPr="00E72460" w:rsidRDefault="004E106F" w:rsidP="004E106F">
            <w:pPr>
              <w:autoSpaceDE w:val="0"/>
              <w:autoSpaceDN w:val="0"/>
              <w:adjustRightInd w:val="0"/>
              <w:jc w:val="center"/>
            </w:pPr>
            <w:r w:rsidRPr="00E72460">
              <w:t>73,7</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37</w:t>
            </w:r>
          </w:p>
        </w:tc>
        <w:tc>
          <w:tcPr>
            <w:tcW w:w="1063" w:type="dxa"/>
            <w:shd w:val="clear" w:color="auto" w:fill="auto"/>
          </w:tcPr>
          <w:p w:rsidR="004E106F" w:rsidRPr="00E72460" w:rsidRDefault="004E106F" w:rsidP="004E106F">
            <w:pPr>
              <w:autoSpaceDE w:val="0"/>
              <w:autoSpaceDN w:val="0"/>
              <w:adjustRightInd w:val="0"/>
              <w:jc w:val="center"/>
            </w:pPr>
            <w:r w:rsidRPr="00E72460">
              <w:t>31,0</w:t>
            </w:r>
          </w:p>
        </w:tc>
        <w:tc>
          <w:tcPr>
            <w:tcW w:w="780" w:type="dxa"/>
            <w:shd w:val="clear" w:color="auto" w:fill="auto"/>
          </w:tcPr>
          <w:p w:rsidR="004E106F" w:rsidRPr="00E72460" w:rsidRDefault="004E106F" w:rsidP="004E106F">
            <w:pPr>
              <w:jc w:val="center"/>
              <w:rPr>
                <w:color w:val="000000"/>
              </w:rPr>
            </w:pPr>
            <w:r w:rsidRPr="00E72460">
              <w:rPr>
                <w:color w:val="000000"/>
              </w:rPr>
              <w:t>83</w:t>
            </w:r>
          </w:p>
        </w:tc>
        <w:tc>
          <w:tcPr>
            <w:tcW w:w="992" w:type="dxa"/>
            <w:shd w:val="clear" w:color="auto" w:fill="auto"/>
          </w:tcPr>
          <w:p w:rsidR="004E106F" w:rsidRPr="00E72460" w:rsidRDefault="004E106F" w:rsidP="004E106F">
            <w:pPr>
              <w:autoSpaceDE w:val="0"/>
              <w:autoSpaceDN w:val="0"/>
              <w:adjustRightInd w:val="0"/>
              <w:jc w:val="center"/>
            </w:pPr>
            <w:r w:rsidRPr="00E72460">
              <w:t>69,0</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vAlign w:val="center"/>
          </w:tcPr>
          <w:p w:rsidR="004E106F" w:rsidRPr="00E72460" w:rsidRDefault="004E106F" w:rsidP="004E106F">
            <w:pPr>
              <w:autoSpaceDE w:val="0"/>
              <w:autoSpaceDN w:val="0"/>
              <w:adjustRightInd w:val="0"/>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21</w:t>
            </w:r>
          </w:p>
        </w:tc>
        <w:tc>
          <w:tcPr>
            <w:tcW w:w="1012" w:type="dxa"/>
            <w:shd w:val="clear" w:color="auto" w:fill="auto"/>
          </w:tcPr>
          <w:p w:rsidR="004E106F" w:rsidRPr="00E72460" w:rsidRDefault="004E106F" w:rsidP="004E106F">
            <w:pPr>
              <w:autoSpaceDE w:val="0"/>
              <w:autoSpaceDN w:val="0"/>
              <w:adjustRightInd w:val="0"/>
              <w:jc w:val="center"/>
            </w:pPr>
            <w:r w:rsidRPr="00E72460">
              <w:t>17,9</w:t>
            </w:r>
          </w:p>
        </w:tc>
        <w:tc>
          <w:tcPr>
            <w:tcW w:w="830" w:type="dxa"/>
            <w:shd w:val="clear" w:color="auto" w:fill="auto"/>
          </w:tcPr>
          <w:p w:rsidR="004E106F" w:rsidRPr="00E72460" w:rsidRDefault="004E106F" w:rsidP="004E106F">
            <w:pPr>
              <w:jc w:val="center"/>
              <w:rPr>
                <w:color w:val="000000"/>
              </w:rPr>
            </w:pPr>
            <w:r w:rsidRPr="00E72460">
              <w:rPr>
                <w:color w:val="000000"/>
              </w:rPr>
              <w:t>56</w:t>
            </w:r>
          </w:p>
        </w:tc>
        <w:tc>
          <w:tcPr>
            <w:tcW w:w="1063" w:type="dxa"/>
            <w:shd w:val="clear" w:color="auto" w:fill="auto"/>
          </w:tcPr>
          <w:p w:rsidR="004E106F" w:rsidRPr="00E72460" w:rsidRDefault="004E106F" w:rsidP="004E106F">
            <w:pPr>
              <w:autoSpaceDE w:val="0"/>
              <w:autoSpaceDN w:val="0"/>
              <w:adjustRightInd w:val="0"/>
              <w:jc w:val="center"/>
            </w:pPr>
            <w:r w:rsidRPr="00E72460">
              <w:t>46,4</w:t>
            </w:r>
          </w:p>
        </w:tc>
        <w:tc>
          <w:tcPr>
            <w:tcW w:w="780" w:type="dxa"/>
            <w:shd w:val="clear" w:color="auto" w:fill="auto"/>
          </w:tcPr>
          <w:p w:rsidR="004E106F" w:rsidRPr="00E72460" w:rsidRDefault="004E106F" w:rsidP="004E106F">
            <w:pPr>
              <w:jc w:val="center"/>
              <w:rPr>
                <w:color w:val="000000"/>
              </w:rPr>
            </w:pPr>
            <w:r w:rsidRPr="00E72460">
              <w:rPr>
                <w:color w:val="000000"/>
              </w:rPr>
              <w:t>43</w:t>
            </w:r>
          </w:p>
        </w:tc>
        <w:tc>
          <w:tcPr>
            <w:tcW w:w="992" w:type="dxa"/>
            <w:shd w:val="clear" w:color="auto" w:fill="auto"/>
          </w:tcPr>
          <w:p w:rsidR="004E106F" w:rsidRPr="00E72460" w:rsidRDefault="004E106F" w:rsidP="004E106F">
            <w:pPr>
              <w:autoSpaceDE w:val="0"/>
              <w:autoSpaceDN w:val="0"/>
              <w:adjustRightInd w:val="0"/>
              <w:jc w:val="center"/>
            </w:pPr>
            <w:r w:rsidRPr="00E72460">
              <w:t>35,7</w:t>
            </w:r>
          </w:p>
        </w:tc>
        <w:tc>
          <w:tcPr>
            <w:tcW w:w="1277"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809" w:type="dxa"/>
            <w:vMerge w:val="restart"/>
            <w:shd w:val="clear" w:color="auto" w:fill="auto"/>
            <w:vAlign w:val="center"/>
          </w:tcPr>
          <w:p w:rsidR="004E106F" w:rsidRPr="00E72460" w:rsidRDefault="004E106F" w:rsidP="004E106F">
            <w:pPr>
              <w:autoSpaceDE w:val="0"/>
              <w:autoSpaceDN w:val="0"/>
              <w:adjustRightInd w:val="0"/>
            </w:pPr>
            <w:r w:rsidRPr="00E72460">
              <w:t>Загальний рівень соціально-психологічної адаптації</w:t>
            </w:r>
          </w:p>
        </w:tc>
        <w:tc>
          <w:tcPr>
            <w:tcW w:w="809" w:type="dxa"/>
            <w:shd w:val="clear" w:color="auto" w:fill="auto"/>
          </w:tcPr>
          <w:p w:rsidR="004E106F" w:rsidRPr="00E72460" w:rsidRDefault="004E106F" w:rsidP="004E106F">
            <w:pPr>
              <w:autoSpaceDE w:val="0"/>
              <w:autoSpaceDN w:val="0"/>
              <w:adjustRightInd w:val="0"/>
              <w:jc w:val="center"/>
            </w:pPr>
            <w:r w:rsidRPr="00E72460">
              <w:t>Д</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w:t>
            </w:r>
          </w:p>
        </w:tc>
        <w:tc>
          <w:tcPr>
            <w:tcW w:w="1277" w:type="dxa"/>
            <w:vMerge w:val="restart"/>
            <w:shd w:val="clear" w:color="auto" w:fill="auto"/>
            <w:vAlign w:val="center"/>
          </w:tcPr>
          <w:p w:rsidR="004E106F" w:rsidRPr="00E72460" w:rsidRDefault="004E106F" w:rsidP="004E106F">
            <w:pPr>
              <w:autoSpaceDE w:val="0"/>
              <w:autoSpaceDN w:val="0"/>
              <w:adjustRightInd w:val="0"/>
              <w:jc w:val="center"/>
            </w:pPr>
            <w:r w:rsidRPr="00E72460">
              <w:t>36,80*</w:t>
            </w:r>
          </w:p>
        </w:tc>
      </w:tr>
      <w:tr w:rsidR="004E106F" w:rsidRPr="00E72460" w:rsidTr="004E106F">
        <w:tc>
          <w:tcPr>
            <w:tcW w:w="1809" w:type="dxa"/>
            <w:vMerge/>
            <w:shd w:val="clear" w:color="auto" w:fill="auto"/>
          </w:tcPr>
          <w:p w:rsidR="004E106F" w:rsidRPr="00E72460" w:rsidRDefault="004E106F" w:rsidP="004E106F">
            <w:pPr>
              <w:autoSpaceDE w:val="0"/>
              <w:autoSpaceDN w:val="0"/>
              <w:adjustRightInd w:val="0"/>
              <w:jc w:val="both"/>
            </w:pPr>
          </w:p>
        </w:tc>
        <w:tc>
          <w:tcPr>
            <w:tcW w:w="809" w:type="dxa"/>
            <w:shd w:val="clear" w:color="auto" w:fill="auto"/>
          </w:tcPr>
          <w:p w:rsidR="004E106F" w:rsidRPr="00E72460" w:rsidRDefault="004E106F" w:rsidP="004E106F">
            <w:pPr>
              <w:autoSpaceDE w:val="0"/>
              <w:autoSpaceDN w:val="0"/>
              <w:adjustRightInd w:val="0"/>
              <w:jc w:val="center"/>
            </w:pPr>
            <w:r w:rsidRPr="00E72460">
              <w:t>Н</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0</w:t>
            </w:r>
          </w:p>
        </w:tc>
        <w:tc>
          <w:tcPr>
            <w:tcW w:w="1063" w:type="dxa"/>
            <w:shd w:val="clear" w:color="auto" w:fill="auto"/>
          </w:tcPr>
          <w:p w:rsidR="004E106F" w:rsidRPr="00E72460" w:rsidRDefault="004E106F" w:rsidP="004E106F">
            <w:pPr>
              <w:autoSpaceDE w:val="0"/>
              <w:autoSpaceDN w:val="0"/>
              <w:adjustRightInd w:val="0"/>
              <w:jc w:val="center"/>
            </w:pPr>
            <w:r w:rsidRPr="00E72460">
              <w:t>0</w:t>
            </w:r>
          </w:p>
        </w:tc>
        <w:tc>
          <w:tcPr>
            <w:tcW w:w="780" w:type="dxa"/>
            <w:shd w:val="clear" w:color="auto" w:fill="auto"/>
          </w:tcPr>
          <w:p w:rsidR="004E106F" w:rsidRPr="00E72460" w:rsidRDefault="004E106F" w:rsidP="004E106F">
            <w:pPr>
              <w:jc w:val="center"/>
              <w:rPr>
                <w:color w:val="000000"/>
              </w:rPr>
            </w:pPr>
            <w:r w:rsidRPr="00E72460">
              <w:rPr>
                <w:color w:val="000000"/>
              </w:rPr>
              <w:t>120</w:t>
            </w:r>
          </w:p>
        </w:tc>
        <w:tc>
          <w:tcPr>
            <w:tcW w:w="992" w:type="dxa"/>
            <w:shd w:val="clear" w:color="auto" w:fill="auto"/>
          </w:tcPr>
          <w:p w:rsidR="004E106F" w:rsidRPr="00E72460" w:rsidRDefault="004E106F" w:rsidP="004E106F">
            <w:pPr>
              <w:autoSpaceDE w:val="0"/>
              <w:autoSpaceDN w:val="0"/>
              <w:adjustRightInd w:val="0"/>
              <w:jc w:val="center"/>
            </w:pPr>
            <w:r w:rsidRPr="00E72460">
              <w:t>100</w:t>
            </w:r>
          </w:p>
        </w:tc>
        <w:tc>
          <w:tcPr>
            <w:tcW w:w="1277"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tcPr>
          <w:p w:rsidR="004E106F" w:rsidRPr="00E72460" w:rsidRDefault="004E106F" w:rsidP="004E106F">
            <w:pPr>
              <w:autoSpaceDE w:val="0"/>
              <w:autoSpaceDN w:val="0"/>
              <w:adjustRightInd w:val="0"/>
              <w:jc w:val="both"/>
            </w:pPr>
          </w:p>
        </w:tc>
        <w:tc>
          <w:tcPr>
            <w:tcW w:w="809" w:type="dxa"/>
            <w:shd w:val="clear" w:color="auto" w:fill="auto"/>
          </w:tcPr>
          <w:p w:rsidR="004E106F" w:rsidRPr="00E72460" w:rsidRDefault="004E106F" w:rsidP="004E106F">
            <w:pPr>
              <w:autoSpaceDE w:val="0"/>
              <w:autoSpaceDN w:val="0"/>
              <w:adjustRightInd w:val="0"/>
              <w:jc w:val="center"/>
            </w:pPr>
            <w:r w:rsidRPr="00E72460">
              <w:t>С</w:t>
            </w:r>
          </w:p>
        </w:tc>
        <w:tc>
          <w:tcPr>
            <w:tcW w:w="892" w:type="dxa"/>
            <w:shd w:val="clear" w:color="auto" w:fill="auto"/>
          </w:tcPr>
          <w:p w:rsidR="004E106F" w:rsidRPr="00E72460" w:rsidRDefault="004E106F" w:rsidP="004E106F">
            <w:pPr>
              <w:jc w:val="center"/>
              <w:rPr>
                <w:color w:val="000000"/>
              </w:rPr>
            </w:pPr>
            <w:r w:rsidRPr="00E72460">
              <w:rPr>
                <w:color w:val="000000"/>
              </w:rPr>
              <w:t>0</w:t>
            </w:r>
          </w:p>
        </w:tc>
        <w:tc>
          <w:tcPr>
            <w:tcW w:w="1012" w:type="dxa"/>
            <w:shd w:val="clear" w:color="auto" w:fill="auto"/>
          </w:tcPr>
          <w:p w:rsidR="004E106F" w:rsidRPr="00E72460" w:rsidRDefault="004E106F" w:rsidP="004E106F">
            <w:pPr>
              <w:autoSpaceDE w:val="0"/>
              <w:autoSpaceDN w:val="0"/>
              <w:adjustRightInd w:val="0"/>
              <w:jc w:val="center"/>
            </w:pPr>
            <w:r w:rsidRPr="00E72460">
              <w:t>0</w:t>
            </w:r>
          </w:p>
        </w:tc>
        <w:tc>
          <w:tcPr>
            <w:tcW w:w="830" w:type="dxa"/>
            <w:shd w:val="clear" w:color="auto" w:fill="auto"/>
          </w:tcPr>
          <w:p w:rsidR="004E106F" w:rsidRPr="00E72460" w:rsidRDefault="004E106F" w:rsidP="004E106F">
            <w:pPr>
              <w:jc w:val="center"/>
              <w:rPr>
                <w:color w:val="000000"/>
              </w:rPr>
            </w:pPr>
            <w:r w:rsidRPr="00E72460">
              <w:rPr>
                <w:color w:val="000000"/>
              </w:rPr>
              <w:t>18</w:t>
            </w:r>
          </w:p>
        </w:tc>
        <w:tc>
          <w:tcPr>
            <w:tcW w:w="1063" w:type="dxa"/>
            <w:shd w:val="clear" w:color="auto" w:fill="auto"/>
          </w:tcPr>
          <w:p w:rsidR="004E106F" w:rsidRPr="00E72460" w:rsidRDefault="004E106F" w:rsidP="004E106F">
            <w:pPr>
              <w:autoSpaceDE w:val="0"/>
              <w:autoSpaceDN w:val="0"/>
              <w:adjustRightInd w:val="0"/>
              <w:jc w:val="center"/>
            </w:pPr>
            <w:r w:rsidRPr="00E72460">
              <w:t>15,4</w:t>
            </w:r>
          </w:p>
        </w:tc>
        <w:tc>
          <w:tcPr>
            <w:tcW w:w="780" w:type="dxa"/>
            <w:shd w:val="clear" w:color="auto" w:fill="auto"/>
          </w:tcPr>
          <w:p w:rsidR="004E106F" w:rsidRPr="00E72460" w:rsidRDefault="004E106F" w:rsidP="004E106F">
            <w:pPr>
              <w:jc w:val="center"/>
              <w:rPr>
                <w:color w:val="000000"/>
              </w:rPr>
            </w:pPr>
            <w:r w:rsidRPr="00E72460">
              <w:rPr>
                <w:color w:val="000000"/>
              </w:rPr>
              <w:t>102</w:t>
            </w:r>
          </w:p>
        </w:tc>
        <w:tc>
          <w:tcPr>
            <w:tcW w:w="992" w:type="dxa"/>
            <w:shd w:val="clear" w:color="auto" w:fill="auto"/>
          </w:tcPr>
          <w:p w:rsidR="004E106F" w:rsidRPr="00E72460" w:rsidRDefault="004E106F" w:rsidP="004E106F">
            <w:pPr>
              <w:autoSpaceDE w:val="0"/>
              <w:autoSpaceDN w:val="0"/>
              <w:adjustRightInd w:val="0"/>
              <w:jc w:val="center"/>
            </w:pPr>
            <w:r w:rsidRPr="00E72460">
              <w:t>84,6</w:t>
            </w:r>
          </w:p>
        </w:tc>
        <w:tc>
          <w:tcPr>
            <w:tcW w:w="1277"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809" w:type="dxa"/>
            <w:vMerge/>
            <w:shd w:val="clear" w:color="auto" w:fill="auto"/>
          </w:tcPr>
          <w:p w:rsidR="004E106F" w:rsidRPr="00E72460" w:rsidRDefault="004E106F" w:rsidP="004E106F">
            <w:pPr>
              <w:autoSpaceDE w:val="0"/>
              <w:autoSpaceDN w:val="0"/>
              <w:adjustRightInd w:val="0"/>
              <w:jc w:val="both"/>
            </w:pPr>
          </w:p>
        </w:tc>
        <w:tc>
          <w:tcPr>
            <w:tcW w:w="809" w:type="dxa"/>
            <w:shd w:val="clear" w:color="auto" w:fill="auto"/>
          </w:tcPr>
          <w:p w:rsidR="004E106F" w:rsidRPr="00E72460" w:rsidRDefault="004E106F" w:rsidP="004E106F">
            <w:pPr>
              <w:autoSpaceDE w:val="0"/>
              <w:autoSpaceDN w:val="0"/>
              <w:adjustRightInd w:val="0"/>
              <w:jc w:val="center"/>
            </w:pPr>
            <w:r w:rsidRPr="00E72460">
              <w:t>В</w:t>
            </w:r>
          </w:p>
        </w:tc>
        <w:tc>
          <w:tcPr>
            <w:tcW w:w="892" w:type="dxa"/>
            <w:shd w:val="clear" w:color="auto" w:fill="auto"/>
          </w:tcPr>
          <w:p w:rsidR="004E106F" w:rsidRPr="00E72460" w:rsidRDefault="004E106F" w:rsidP="004E106F">
            <w:pPr>
              <w:jc w:val="center"/>
              <w:rPr>
                <w:color w:val="000000"/>
              </w:rPr>
            </w:pPr>
            <w:r w:rsidRPr="00E72460">
              <w:rPr>
                <w:color w:val="000000"/>
              </w:rPr>
              <w:t>18</w:t>
            </w:r>
          </w:p>
        </w:tc>
        <w:tc>
          <w:tcPr>
            <w:tcW w:w="1012" w:type="dxa"/>
            <w:shd w:val="clear" w:color="auto" w:fill="auto"/>
          </w:tcPr>
          <w:p w:rsidR="004E106F" w:rsidRPr="00E72460" w:rsidRDefault="004E106F" w:rsidP="004E106F">
            <w:pPr>
              <w:autoSpaceDE w:val="0"/>
              <w:autoSpaceDN w:val="0"/>
              <w:adjustRightInd w:val="0"/>
              <w:jc w:val="center"/>
            </w:pPr>
            <w:r w:rsidRPr="00E72460">
              <w:t>15,2</w:t>
            </w:r>
          </w:p>
        </w:tc>
        <w:tc>
          <w:tcPr>
            <w:tcW w:w="830" w:type="dxa"/>
            <w:shd w:val="clear" w:color="auto" w:fill="auto"/>
          </w:tcPr>
          <w:p w:rsidR="004E106F" w:rsidRPr="00E72460" w:rsidRDefault="004E106F" w:rsidP="004E106F">
            <w:pPr>
              <w:jc w:val="center"/>
              <w:rPr>
                <w:color w:val="000000"/>
              </w:rPr>
            </w:pPr>
            <w:r w:rsidRPr="00E72460">
              <w:rPr>
                <w:color w:val="000000"/>
              </w:rPr>
              <w:t>76</w:t>
            </w:r>
          </w:p>
        </w:tc>
        <w:tc>
          <w:tcPr>
            <w:tcW w:w="1063" w:type="dxa"/>
            <w:shd w:val="clear" w:color="auto" w:fill="auto"/>
          </w:tcPr>
          <w:p w:rsidR="004E106F" w:rsidRPr="00E72460" w:rsidRDefault="004E106F" w:rsidP="004E106F">
            <w:pPr>
              <w:autoSpaceDE w:val="0"/>
              <w:autoSpaceDN w:val="0"/>
              <w:adjustRightInd w:val="0"/>
              <w:jc w:val="center"/>
            </w:pPr>
            <w:r w:rsidRPr="00E72460">
              <w:t>63,6</w:t>
            </w:r>
          </w:p>
        </w:tc>
        <w:tc>
          <w:tcPr>
            <w:tcW w:w="780" w:type="dxa"/>
            <w:shd w:val="clear" w:color="auto" w:fill="auto"/>
          </w:tcPr>
          <w:p w:rsidR="004E106F" w:rsidRPr="00E72460" w:rsidRDefault="004E106F" w:rsidP="004E106F">
            <w:pPr>
              <w:jc w:val="center"/>
              <w:rPr>
                <w:color w:val="000000"/>
              </w:rPr>
            </w:pPr>
            <w:r w:rsidRPr="00E72460">
              <w:rPr>
                <w:color w:val="000000"/>
              </w:rPr>
              <w:t>25</w:t>
            </w:r>
          </w:p>
        </w:tc>
        <w:tc>
          <w:tcPr>
            <w:tcW w:w="992" w:type="dxa"/>
            <w:shd w:val="clear" w:color="auto" w:fill="auto"/>
          </w:tcPr>
          <w:p w:rsidR="004E106F" w:rsidRPr="00E72460" w:rsidRDefault="004E106F" w:rsidP="004E106F">
            <w:pPr>
              <w:autoSpaceDE w:val="0"/>
              <w:autoSpaceDN w:val="0"/>
              <w:adjustRightInd w:val="0"/>
              <w:jc w:val="center"/>
            </w:pPr>
            <w:r w:rsidRPr="00E72460">
              <w:t>21,2</w:t>
            </w:r>
          </w:p>
        </w:tc>
        <w:tc>
          <w:tcPr>
            <w:tcW w:w="1277" w:type="dxa"/>
            <w:vMerge/>
            <w:shd w:val="clear" w:color="auto" w:fill="auto"/>
          </w:tcPr>
          <w:p w:rsidR="004E106F" w:rsidRPr="00E72460" w:rsidRDefault="004E106F" w:rsidP="004E106F">
            <w:pPr>
              <w:autoSpaceDE w:val="0"/>
              <w:autoSpaceDN w:val="0"/>
              <w:adjustRightInd w:val="0"/>
              <w:jc w:val="center"/>
            </w:pPr>
          </w:p>
        </w:tc>
      </w:tr>
    </w:tbl>
    <w:p w:rsidR="004E106F" w:rsidRPr="00A97BAF" w:rsidRDefault="004E106F" w:rsidP="004E106F">
      <w:pPr>
        <w:autoSpaceDE w:val="0"/>
        <w:autoSpaceDN w:val="0"/>
        <w:adjustRightInd w:val="0"/>
        <w:spacing w:line="360" w:lineRule="auto"/>
        <w:ind w:firstLine="851"/>
        <w:jc w:val="both"/>
        <w:rPr>
          <w:sz w:val="16"/>
          <w:szCs w:val="16"/>
        </w:rPr>
      </w:pPr>
    </w:p>
    <w:p w:rsidR="004E106F" w:rsidRPr="00A97BAF" w:rsidRDefault="004E106F" w:rsidP="004E106F">
      <w:pPr>
        <w:spacing w:line="360" w:lineRule="auto"/>
        <w:ind w:firstLine="709"/>
        <w:contextualSpacing/>
        <w:jc w:val="both"/>
        <w:rPr>
          <w:sz w:val="28"/>
          <w:szCs w:val="28"/>
        </w:rPr>
      </w:pPr>
      <w:r w:rsidRPr="00A97BAF">
        <w:rPr>
          <w:sz w:val="28"/>
          <w:szCs w:val="28"/>
        </w:rPr>
        <w:t>Примітки: * р ≤ 0,005; ** р ≤ 0,01; *** р ≤ 0,05.</w:t>
      </w:r>
    </w:p>
    <w:p w:rsidR="004E106F" w:rsidRPr="00A97BAF" w:rsidRDefault="004E106F" w:rsidP="004E106F">
      <w:pPr>
        <w:autoSpaceDE w:val="0"/>
        <w:autoSpaceDN w:val="0"/>
        <w:adjustRightInd w:val="0"/>
        <w:spacing w:line="360" w:lineRule="auto"/>
        <w:ind w:firstLine="709"/>
        <w:jc w:val="both"/>
      </w:pPr>
    </w:p>
    <w:p w:rsidR="004E106F" w:rsidRPr="00A97BAF" w:rsidRDefault="004E106F" w:rsidP="004E106F">
      <w:pPr>
        <w:spacing w:line="360" w:lineRule="auto"/>
        <w:ind w:firstLine="709"/>
        <w:contextualSpacing/>
        <w:jc w:val="both"/>
        <w:rPr>
          <w:sz w:val="28"/>
          <w:szCs w:val="28"/>
        </w:rPr>
      </w:pPr>
      <w:r w:rsidRPr="00A97BAF">
        <w:rPr>
          <w:sz w:val="28"/>
          <w:szCs w:val="28"/>
        </w:rPr>
        <w:t>Кореляційний аналіз даних за критерієм χ</w:t>
      </w:r>
      <w:r w:rsidRPr="00A97BAF">
        <w:rPr>
          <w:sz w:val="28"/>
          <w:szCs w:val="28"/>
          <w:vertAlign w:val="superscript"/>
        </w:rPr>
        <w:t>2</w:t>
      </w:r>
      <w:r w:rsidRPr="00A97BAF">
        <w:rPr>
          <w:sz w:val="28"/>
          <w:szCs w:val="28"/>
        </w:rPr>
        <w:t xml:space="preserve"> Пір</w:t>
      </w:r>
      <w:r w:rsidR="0073291A">
        <w:rPr>
          <w:sz w:val="28"/>
          <w:szCs w:val="28"/>
        </w:rPr>
        <w:t>сона, представлених в табл. 2.</w:t>
      </w:r>
      <w:r w:rsidR="0073291A">
        <w:rPr>
          <w:sz w:val="28"/>
          <w:szCs w:val="28"/>
          <w:lang w:val="uk-UA"/>
        </w:rPr>
        <w:t>7</w:t>
      </w:r>
      <w:r w:rsidRPr="00A97BAF">
        <w:rPr>
          <w:sz w:val="28"/>
          <w:szCs w:val="28"/>
        </w:rPr>
        <w:t xml:space="preserve">, засвідчив тісний статистично значущий зв’язок  між рівнем соціально-психологічної професійної адаптації та рівнем організаційно-управлінського стресу у </w:t>
      </w:r>
      <w:r w:rsidR="008E575C">
        <w:rPr>
          <w:sz w:val="28"/>
          <w:szCs w:val="28"/>
        </w:rPr>
        <w:t xml:space="preserve">керівників   соціальних закладів.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Ті менеджери, що дезадаптовані за показником „Ставлення до об’єднання”, стовідсотково мають високий рівень організаційно-управлінського стресу, 82,4 % управлінців з низьким рівнем адаптації також мають високий рівень стресового розладу. Тобто відсутність лояльності, прихильності, відданості підприємству, емоційної ідентифікації менеджера з організацією, що виражається небажанні сприяти розвиткові цеху, підрозділу, відсутності гордості за „своє” підприємство, протиставлені корпоративних та власних цілей, порушує соціально-психологічну професійну адаптацію працівника і сприяє формування організаційно-управлінського стресу. Так само 100 % менеджерів, що дезадаптовані у взаємовідносинах з робітниками, та 94,1 % управлінців з низьким рівнем адаптації за цією шкалою мають високий рівень організаційно-управлінського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За шкалою „Ставлення до малої групи” ті управлінці, що мають дезадаптацію та низький рівень адаптації, стовідсотково отримали високі показники за рівнем організаційно-управлінського стресу.  Таким чином, відсутність конструктивних комунікацій, дружніх, шанобливих стосунків з </w:t>
      </w:r>
      <w:r w:rsidRPr="00A97BAF">
        <w:rPr>
          <w:sz w:val="28"/>
          <w:szCs w:val="28"/>
        </w:rPr>
        <w:lastRenderedPageBreak/>
        <w:t xml:space="preserve">колегами, взаєморозуміння та взаємодопомоги в процесі виконання професійних задач й організації сумісної діяльності, недостатність адекватної соціальної підтримки в складних ситуаціях обумовлює незадоволеність спілкуванням з колегами, дезадаптацію в сфері робочих стосунків, підвищення психічного напруження та розвиток стресового розладу.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Аналогічна тенденція спостерігається в соціально-статусній сфері: 100 % дезадаптованих </w:t>
      </w:r>
      <w:r w:rsidR="008E575C">
        <w:rPr>
          <w:sz w:val="28"/>
          <w:szCs w:val="28"/>
        </w:rPr>
        <w:t xml:space="preserve">керівників   </w:t>
      </w:r>
      <w:r w:rsidRPr="00A97BAF">
        <w:rPr>
          <w:sz w:val="28"/>
          <w:szCs w:val="28"/>
        </w:rPr>
        <w:t>за шкалою „Задоволеність положенням в колективі” та 88 % управлінців з низьким рівнем адаптації отримали високі показники за рівнем організаційно-управлінського стресу. Звідси можна зробити висновок, що незадоволеність своїм соціальним статусом та положенням в колективі, бажання займати більш активну позицію у вирішенні колективних завдань, неможливість соціального зростання в даній групі є джерелом напруження і може призвести до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Управлінська діяльність передбачає розвиток колективних форм організації та стимулювання праці, через управління реалізуються колективні  та особистісні інтереси, тому відсутність колективізму в робітничому середовищі стає стресогенним фактором в професійній діяльності менеджерів, що підтверджують результати дослідження: 83,3 % дезадаптованих </w:t>
      </w:r>
      <w:r w:rsidR="008E575C">
        <w:rPr>
          <w:sz w:val="28"/>
          <w:szCs w:val="28"/>
        </w:rPr>
        <w:t xml:space="preserve">керівників   </w:t>
      </w:r>
      <w:r w:rsidRPr="00A97BAF">
        <w:rPr>
          <w:sz w:val="28"/>
          <w:szCs w:val="28"/>
        </w:rPr>
        <w:t>за шкалою „Оцінка колективізму” та 100 % з низьким рівнем адаптацію мають високий рівень організаційно-управлінського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Тісний взаємозв’язок був виявлений між рівнем задоволеності працею та рівнем стресу: 100 % менеджерів, що дезадаптовані за цією шкалою, та 82,4 % з низьким рівнем адаптації, виявляють високий рівень стресового розладу. Тобто недосконалість організаційних, виробничих умов праці, висока інтенсивність, перевантаження в процесі здійснення професійних обов’язків на робочому місці, недостатнє використання здібностей та навичок працівника, одноманітність завдань є дезадаптуючими факторами і можуть призвести до організаційно-управлінського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lastRenderedPageBreak/>
        <w:t>Крім того, розвиток стресового розладу залежить від рівня задоволеності собою на роботі: стовідсотково дезадаптовані менеджери та 75,7 % з низькими показниками адаптації за цією шкалою мають високий рівень управлінського стресу. Тобто відчуття фізичної напруженості, втомленості, хвилювання з приводу невиконання завдання, висока відповідальність за людей, обладнання та результати управлінської праці, погане самопочуття, зниження настрою викликає психічне перенапруження та сприяє виникненню дістресу.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Ще одним дезадаптуючим та стресогенним фактором управлінської діяльності є недружні, недовірчі, конфліктні стосунки з вищим керівництвом та тиснення з боку начальства. За даними дослідження стовідсотково дезадаптовані та 73,7 % </w:t>
      </w:r>
      <w:r w:rsidR="008E575C">
        <w:rPr>
          <w:sz w:val="28"/>
          <w:szCs w:val="28"/>
        </w:rPr>
        <w:t xml:space="preserve">керівників   </w:t>
      </w:r>
      <w:r w:rsidRPr="00A97BAF">
        <w:rPr>
          <w:sz w:val="28"/>
          <w:szCs w:val="28"/>
        </w:rPr>
        <w:t xml:space="preserve">з низькими показниками за відповідною шкалою мають високий рівень організаційно-управлінського стресу.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В цілому результати опитування </w:t>
      </w:r>
      <w:r w:rsidR="008E575C">
        <w:rPr>
          <w:sz w:val="28"/>
          <w:szCs w:val="28"/>
        </w:rPr>
        <w:t xml:space="preserve">керівників   соціальних закладів    </w:t>
      </w:r>
      <w:r w:rsidRPr="00A97BAF">
        <w:rPr>
          <w:sz w:val="28"/>
          <w:szCs w:val="28"/>
        </w:rPr>
        <w:t xml:space="preserve">довели залежність виникнення організаційно-управлінського стресу від соціально-психологічної професійної адаптації: всі дезадаптовані менеджери мають високий рівень організаційно-управлінського стресу, 84,6 % управлінців з низьким рівнем соціально-психологічної адаптації мають також високий рівень стресового розладу. Але ті менеджери, що є соціально адаптованими, теж не „застраховані” від дістресу: 21,2 % керівників з високим рівнем адаптаційних можливостей мають високі показники управлінського стресу. </w:t>
      </w:r>
    </w:p>
    <w:p w:rsidR="004E106F" w:rsidRDefault="004E106F" w:rsidP="004E106F">
      <w:pPr>
        <w:autoSpaceDE w:val="0"/>
        <w:autoSpaceDN w:val="0"/>
        <w:adjustRightInd w:val="0"/>
        <w:spacing w:line="360" w:lineRule="auto"/>
        <w:ind w:firstLine="709"/>
        <w:jc w:val="both"/>
        <w:rPr>
          <w:sz w:val="28"/>
          <w:szCs w:val="28"/>
          <w:lang w:val="uk-UA"/>
        </w:rPr>
      </w:pPr>
      <w:r w:rsidRPr="00A97BAF">
        <w:rPr>
          <w:sz w:val="28"/>
          <w:szCs w:val="28"/>
        </w:rPr>
        <w:t xml:space="preserve">Для виявлення відмінностей усереднених показників соцільно-психологічної адаптації в групах </w:t>
      </w:r>
      <w:r w:rsidR="008E575C">
        <w:rPr>
          <w:sz w:val="28"/>
          <w:szCs w:val="28"/>
        </w:rPr>
        <w:t xml:space="preserve">керівників   </w:t>
      </w:r>
      <w:r w:rsidRPr="00A97BAF">
        <w:rPr>
          <w:sz w:val="28"/>
          <w:szCs w:val="28"/>
        </w:rPr>
        <w:t>з різним рівнем організаційно-управлінського стресу нами був проведений дисперсійний аналіз, результати</w:t>
      </w:r>
      <w:r w:rsidR="0073291A">
        <w:rPr>
          <w:sz w:val="28"/>
          <w:szCs w:val="28"/>
        </w:rPr>
        <w:t xml:space="preserve"> якого представлені в табл. 2.</w:t>
      </w:r>
      <w:r w:rsidR="0073291A">
        <w:rPr>
          <w:sz w:val="28"/>
          <w:szCs w:val="28"/>
          <w:lang w:val="uk-UA"/>
        </w:rPr>
        <w:t>8</w:t>
      </w:r>
      <w:r w:rsidRPr="00A97BAF">
        <w:rPr>
          <w:sz w:val="28"/>
          <w:szCs w:val="28"/>
        </w:rPr>
        <w:t>.</w:t>
      </w:r>
    </w:p>
    <w:p w:rsidR="00971870" w:rsidRPr="00971870" w:rsidRDefault="00971870" w:rsidP="00971870">
      <w:pPr>
        <w:autoSpaceDE w:val="0"/>
        <w:autoSpaceDN w:val="0"/>
        <w:adjustRightInd w:val="0"/>
        <w:spacing w:line="360" w:lineRule="auto"/>
        <w:ind w:firstLine="709"/>
        <w:jc w:val="both"/>
        <w:rPr>
          <w:sz w:val="28"/>
          <w:szCs w:val="28"/>
          <w:lang w:val="uk-UA"/>
        </w:rPr>
      </w:pPr>
      <w:r w:rsidRPr="00971870">
        <w:rPr>
          <w:sz w:val="28"/>
          <w:szCs w:val="28"/>
          <w:lang w:val="uk-UA"/>
        </w:rPr>
        <w:t xml:space="preserve">Результати однофакторного дисперсійного аналізу методом Фішера засвідчили статистично значущі відмінності між середніми значеннями показників соціально-психологічної адаптації в досліджуваних підгрупах менеджерів, сформованих за рівнем організаційно-управлінського стресу.  </w:t>
      </w:r>
      <w:r w:rsidRPr="00971870">
        <w:rPr>
          <w:sz w:val="28"/>
          <w:szCs w:val="28"/>
          <w:lang w:val="uk-UA"/>
        </w:rPr>
        <w:lastRenderedPageBreak/>
        <w:t>Якісний аналіз показників табл. 2.</w:t>
      </w:r>
      <w:r>
        <w:rPr>
          <w:sz w:val="28"/>
          <w:szCs w:val="28"/>
          <w:lang w:val="uk-UA"/>
        </w:rPr>
        <w:t>8</w:t>
      </w:r>
      <w:r w:rsidRPr="00971870">
        <w:rPr>
          <w:sz w:val="28"/>
          <w:szCs w:val="28"/>
          <w:lang w:val="uk-UA"/>
        </w:rPr>
        <w:t xml:space="preserve"> дозволяє зробити висновок про обернену залежність рівня організаційно-управлінського стресу від певних показників соціально-психологічної адаптації. Більш високі усереднені значення окремих шкал соціально-психологічної адаптації спостерігаються в підгрупі керівників   з низьким рівнем стресу, і, навпаки, підгрупі керівників з високим рівне стресового розладу притаманні нижчі усереднені показники соціально-психологічної адаптації. </w:t>
      </w:r>
    </w:p>
    <w:p w:rsidR="004E106F" w:rsidRPr="0073291A" w:rsidRDefault="0073291A" w:rsidP="004E106F">
      <w:pPr>
        <w:autoSpaceDE w:val="0"/>
        <w:autoSpaceDN w:val="0"/>
        <w:adjustRightInd w:val="0"/>
        <w:spacing w:line="360" w:lineRule="auto"/>
        <w:ind w:firstLine="851"/>
        <w:jc w:val="right"/>
        <w:rPr>
          <w:i/>
          <w:sz w:val="28"/>
          <w:szCs w:val="28"/>
          <w:lang w:val="uk-UA"/>
        </w:rPr>
      </w:pPr>
      <w:r w:rsidRPr="00C613E8">
        <w:rPr>
          <w:i/>
          <w:sz w:val="28"/>
          <w:szCs w:val="28"/>
          <w:lang w:val="uk-UA"/>
        </w:rPr>
        <w:t>Таблиця 2.</w:t>
      </w:r>
      <w:r>
        <w:rPr>
          <w:i/>
          <w:sz w:val="28"/>
          <w:szCs w:val="28"/>
          <w:lang w:val="uk-UA"/>
        </w:rPr>
        <w:t>8</w:t>
      </w:r>
    </w:p>
    <w:p w:rsidR="004E106F" w:rsidRPr="00C613E8" w:rsidRDefault="004E106F" w:rsidP="004E106F">
      <w:pPr>
        <w:autoSpaceDE w:val="0"/>
        <w:autoSpaceDN w:val="0"/>
        <w:adjustRightInd w:val="0"/>
        <w:spacing w:line="360" w:lineRule="auto"/>
        <w:jc w:val="center"/>
        <w:rPr>
          <w:b/>
          <w:sz w:val="28"/>
          <w:szCs w:val="28"/>
          <w:lang w:val="uk-UA"/>
        </w:rPr>
      </w:pPr>
      <w:r w:rsidRPr="00C613E8">
        <w:rPr>
          <w:b/>
          <w:sz w:val="28"/>
          <w:szCs w:val="28"/>
          <w:lang w:val="uk-UA"/>
        </w:rPr>
        <w:t xml:space="preserve">Порівняльний аналіз показників соціально-психологічної адаптації у </w:t>
      </w:r>
      <w:r w:rsidR="008E575C" w:rsidRPr="00C613E8">
        <w:rPr>
          <w:b/>
          <w:sz w:val="28"/>
          <w:szCs w:val="28"/>
          <w:lang w:val="uk-UA"/>
        </w:rPr>
        <w:t xml:space="preserve">керівників   </w:t>
      </w:r>
      <w:r w:rsidRPr="00C613E8">
        <w:rPr>
          <w:b/>
          <w:sz w:val="28"/>
          <w:szCs w:val="28"/>
          <w:lang w:val="uk-UA"/>
        </w:rPr>
        <w:t>з різним рівнем організаційного стресу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1701"/>
        <w:gridCol w:w="1701"/>
        <w:gridCol w:w="993"/>
        <w:gridCol w:w="992"/>
      </w:tblGrid>
      <w:tr w:rsidR="004E106F" w:rsidRPr="00E72460" w:rsidTr="004E106F">
        <w:trPr>
          <w:trHeight w:val="661"/>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Показники соціально-психологічної адаптації</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 xml:space="preserve">Середнє </w:t>
            </w:r>
            <m:oMath>
              <m:acc>
                <m:accPr>
                  <m:chr m:val="̅"/>
                  <m:ctrlPr>
                    <w:rPr>
                      <w:rFonts w:ascii="Cambria Math" w:hAnsi="Cambria Math"/>
                      <w:i/>
                    </w:rPr>
                  </m:ctrlPr>
                </m:accPr>
                <m:e>
                  <m:r>
                    <w:rPr>
                      <w:rFonts w:ascii="Cambria Math" w:hAnsi="Cambria Math"/>
                    </w:rPr>
                    <m:t>Х</m:t>
                  </m:r>
                </m:e>
              </m:acc>
            </m:oMath>
            <w:r w:rsidRPr="00E72460">
              <w:t xml:space="preserve"> та </w:t>
            </w:r>
          </w:p>
          <w:p w:rsidR="004E106F" w:rsidRPr="00E72460" w:rsidRDefault="004E106F" w:rsidP="004E106F">
            <w:pPr>
              <w:autoSpaceDE w:val="0"/>
              <w:autoSpaceDN w:val="0"/>
              <w:adjustRightInd w:val="0"/>
              <w:jc w:val="center"/>
            </w:pPr>
            <w:r w:rsidRPr="00E72460">
              <w:t>стандартне відхилення σ</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Відмінності</w:t>
            </w:r>
          </w:p>
        </w:tc>
      </w:tr>
      <w:tr w:rsidR="004E106F" w:rsidRPr="00E72460" w:rsidTr="004E106F">
        <w:trPr>
          <w:trHeight w:val="655"/>
        </w:trPr>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rPr>
                <w:sz w:val="20"/>
                <w:szCs w:val="20"/>
              </w:rPr>
            </w:pPr>
            <w:r w:rsidRPr="00E72460">
              <w:rPr>
                <w:sz w:val="20"/>
                <w:szCs w:val="20"/>
              </w:rPr>
              <w:t>Низький рівень ОУС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rPr>
                <w:sz w:val="20"/>
                <w:szCs w:val="20"/>
              </w:rPr>
            </w:pPr>
            <w:r w:rsidRPr="00E72460">
              <w:rPr>
                <w:sz w:val="20"/>
                <w:szCs w:val="20"/>
              </w:rPr>
              <w:t>Середній рівень ОУС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rPr>
                <w:sz w:val="20"/>
                <w:szCs w:val="20"/>
              </w:rPr>
            </w:pPr>
            <w:r w:rsidRPr="00E72460">
              <w:rPr>
                <w:sz w:val="20"/>
                <w:szCs w:val="20"/>
              </w:rPr>
              <w:t>Високий рівень ОУС</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rPr>
                <w:sz w:val="20"/>
                <w:szCs w:val="20"/>
              </w:rPr>
            </w:pPr>
            <w:r w:rsidRPr="00E72460">
              <w:rPr>
                <w:lang w:val="en-US"/>
              </w:rPr>
              <w:t>F</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rPr>
                <w:sz w:val="20"/>
                <w:szCs w:val="20"/>
              </w:rPr>
            </w:pPr>
            <w:r w:rsidRPr="00E72460">
              <w:rPr>
                <w:lang w:val="en-US"/>
              </w:rPr>
              <w:t>P</w:t>
            </w:r>
          </w:p>
        </w:tc>
      </w:tr>
      <w:tr w:rsidR="004E106F" w:rsidRPr="00E72460" w:rsidTr="004E106F">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 xml:space="preserve">Ставлення до об’єднання (велика група)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10,00 (1,8)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9,78 (2,1)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7,35 (2,5)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pPr>
            <w:r w:rsidRPr="00E72460">
              <w:t>10,82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pPr>
            <w:r w:rsidRPr="00E72460">
              <w:t>0,000</w:t>
            </w:r>
          </w:p>
        </w:tc>
      </w:tr>
      <w:tr w:rsidR="004E106F" w:rsidRPr="00E72460" w:rsidTr="004E106F">
        <w:trPr>
          <w:trHeight w:val="671"/>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Взаємовідносини між робітниками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13,20 (0,4)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12,59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9,50 (2,2)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14,69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0,001</w:t>
            </w:r>
          </w:p>
        </w:tc>
      </w:tr>
      <w:tr w:rsidR="004E106F" w:rsidRPr="00E72460" w:rsidTr="004E106F">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Задоволеність положенням в колективі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12,00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10,93 (1,32)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9,00 (2,1)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13,61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0,000</w:t>
            </w:r>
          </w:p>
        </w:tc>
      </w:tr>
      <w:tr w:rsidR="004E106F" w:rsidRPr="00E72460" w:rsidTr="004E106F">
        <w:trPr>
          <w:trHeight w:val="411"/>
        </w:trPr>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autoSpaceDE w:val="0"/>
              <w:autoSpaceDN w:val="0"/>
              <w:adjustRightInd w:val="0"/>
              <w:jc w:val="both"/>
            </w:pPr>
            <w:r w:rsidRPr="00E72460">
              <w:t>Оцінка колективізму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11,20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10,26 (2,1)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7,08 (2,8)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16,96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0,000</w:t>
            </w:r>
          </w:p>
        </w:tc>
      </w:tr>
      <w:tr w:rsidR="004E106F" w:rsidRPr="00E72460" w:rsidTr="004E106F">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autoSpaceDE w:val="0"/>
              <w:autoSpaceDN w:val="0"/>
              <w:adjustRightInd w:val="0"/>
              <w:jc w:val="both"/>
            </w:pPr>
            <w:r w:rsidRPr="00E72460">
              <w:t>Ставлення до праці (задоволеність працею)</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11,2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10,15 (2,2)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7,04 (2,8)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15,73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0,000</w:t>
            </w:r>
          </w:p>
        </w:tc>
      </w:tr>
      <w:tr w:rsidR="004E106F" w:rsidRPr="00E72460" w:rsidTr="004E106F">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autoSpaceDE w:val="0"/>
              <w:autoSpaceDN w:val="0"/>
              <w:adjustRightInd w:val="0"/>
              <w:jc w:val="both"/>
            </w:pPr>
            <w:r w:rsidRPr="00E72460">
              <w:t>Задоволеність умовами праці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6,20 (2,1)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5,93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5,06 (1,2)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2,07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0,013</w:t>
            </w:r>
          </w:p>
        </w:tc>
      </w:tr>
      <w:tr w:rsidR="004E106F" w:rsidRPr="00E72460" w:rsidTr="004E106F">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Ставлення до малої групи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11,40 (0,9)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10,15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9,10 (2,3)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4,68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0,012</w:t>
            </w:r>
          </w:p>
        </w:tc>
      </w:tr>
      <w:tr w:rsidR="004E106F" w:rsidRPr="00E72460" w:rsidTr="004E106F">
        <w:trPr>
          <w:trHeight w:val="169"/>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Задоволеність собою на роботі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10,00 (2,3)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8,63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6,79 (1,8)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12,56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0,000</w:t>
            </w:r>
          </w:p>
        </w:tc>
      </w:tr>
      <w:tr w:rsidR="004E106F" w:rsidRPr="00E72460" w:rsidTr="004E106F">
        <w:trPr>
          <w:trHeight w:val="735"/>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Ставлення до керівника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11,60 (0,9)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9,04 (2,3)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7,29 (2,5)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9,93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0,001</w:t>
            </w:r>
          </w:p>
        </w:tc>
      </w:tr>
      <w:tr w:rsidR="004E106F" w:rsidRPr="00E72460" w:rsidTr="004E106F">
        <w:trPr>
          <w:trHeight w:val="169"/>
        </w:trPr>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autoSpaceDE w:val="0"/>
              <w:autoSpaceDN w:val="0"/>
              <w:adjustRightInd w:val="0"/>
              <w:jc w:val="both"/>
            </w:pPr>
            <w:r w:rsidRPr="00E72460">
              <w:t>Загальний рівень соціально-психологічної адаптації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96,80 (8,8)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87,44 (11,3)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68,23 (13,2)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25,81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0,000</w:t>
            </w:r>
          </w:p>
        </w:tc>
      </w:tr>
    </w:tbl>
    <w:p w:rsidR="00971870" w:rsidRDefault="00971870" w:rsidP="004E106F">
      <w:pPr>
        <w:autoSpaceDE w:val="0"/>
        <w:autoSpaceDN w:val="0"/>
        <w:adjustRightInd w:val="0"/>
        <w:spacing w:line="360" w:lineRule="auto"/>
        <w:ind w:firstLine="709"/>
        <w:jc w:val="both"/>
        <w:rPr>
          <w:sz w:val="28"/>
          <w:szCs w:val="28"/>
          <w:lang w:val="uk-UA"/>
        </w:rPr>
      </w:pPr>
    </w:p>
    <w:p w:rsidR="004E106F" w:rsidRPr="00C613E8" w:rsidRDefault="004E106F" w:rsidP="004E106F">
      <w:pPr>
        <w:autoSpaceDE w:val="0"/>
        <w:autoSpaceDN w:val="0"/>
        <w:adjustRightInd w:val="0"/>
        <w:spacing w:line="360" w:lineRule="auto"/>
        <w:ind w:firstLine="709"/>
        <w:jc w:val="both"/>
        <w:rPr>
          <w:sz w:val="28"/>
          <w:szCs w:val="28"/>
          <w:lang w:val="uk-UA"/>
        </w:rPr>
      </w:pPr>
      <w:r w:rsidRPr="00971870">
        <w:rPr>
          <w:sz w:val="28"/>
          <w:szCs w:val="28"/>
          <w:lang w:val="uk-UA"/>
        </w:rPr>
        <w:lastRenderedPageBreak/>
        <w:t xml:space="preserve">Більш виразно ці відмінності проявляються за загальним рівнем соціально-психологічної адаптації: в підгрупі </w:t>
      </w:r>
      <w:r w:rsidR="008E575C" w:rsidRPr="00971870">
        <w:rPr>
          <w:sz w:val="28"/>
          <w:szCs w:val="28"/>
          <w:lang w:val="uk-UA"/>
        </w:rPr>
        <w:t xml:space="preserve">керівників   </w:t>
      </w:r>
      <w:r w:rsidRPr="00971870">
        <w:rPr>
          <w:sz w:val="28"/>
          <w:szCs w:val="28"/>
          <w:lang w:val="uk-UA"/>
        </w:rPr>
        <w:t xml:space="preserve">з низьким рівнем організаційного стресу середній показник становить 96,8 балів, в підгрупі з середнім рівнем стресу – 87,44 балів, а в підгрупі з високим рівнем стресового розладу – 68,23 балів. </w:t>
      </w:r>
      <w:r w:rsidRPr="00C613E8">
        <w:rPr>
          <w:sz w:val="28"/>
          <w:szCs w:val="28"/>
          <w:lang w:val="uk-UA"/>
        </w:rPr>
        <w:t xml:space="preserve">Тобто зниження соціально-психологічної адаптації, обумовлена недостатньою комунікативною й соціально-психологічною компетентністю, яка проявляється в нездатності розуміти самого себе та інших людей, встановлювати міжособистісні взаємовідносини, використовувати конструктивні комунікативні прийоми, прогнозувати конфліктні ситуації, детермінує організаційно-управлінський стрес у </w:t>
      </w:r>
      <w:r w:rsidR="008E575C" w:rsidRPr="00C613E8">
        <w:rPr>
          <w:sz w:val="28"/>
          <w:szCs w:val="28"/>
          <w:lang w:val="uk-UA"/>
        </w:rPr>
        <w:t xml:space="preserve">керівників.   </w:t>
      </w:r>
    </w:p>
    <w:p w:rsidR="004E106F" w:rsidRPr="00C613E8" w:rsidRDefault="0073291A" w:rsidP="004E106F">
      <w:pPr>
        <w:autoSpaceDE w:val="0"/>
        <w:autoSpaceDN w:val="0"/>
        <w:adjustRightInd w:val="0"/>
        <w:spacing w:line="360" w:lineRule="auto"/>
        <w:ind w:firstLine="709"/>
        <w:jc w:val="both"/>
        <w:rPr>
          <w:sz w:val="28"/>
          <w:szCs w:val="28"/>
          <w:lang w:val="uk-UA"/>
        </w:rPr>
      </w:pPr>
      <w:r>
        <w:rPr>
          <w:sz w:val="28"/>
          <w:szCs w:val="28"/>
          <w:lang w:val="uk-UA"/>
        </w:rPr>
        <w:t>В</w:t>
      </w:r>
      <w:r w:rsidR="004E106F" w:rsidRPr="00C613E8">
        <w:rPr>
          <w:sz w:val="28"/>
          <w:szCs w:val="28"/>
          <w:lang w:val="uk-UA"/>
        </w:rPr>
        <w:t xml:space="preserve">исокий рівень організаційно-управлінського  стресу у </w:t>
      </w:r>
      <w:r w:rsidR="008E575C" w:rsidRPr="00C613E8">
        <w:rPr>
          <w:sz w:val="28"/>
          <w:szCs w:val="28"/>
          <w:lang w:val="uk-UA"/>
        </w:rPr>
        <w:t xml:space="preserve">керівників   </w:t>
      </w:r>
      <w:r w:rsidR="004E106F" w:rsidRPr="00C613E8">
        <w:rPr>
          <w:sz w:val="28"/>
          <w:szCs w:val="28"/>
          <w:lang w:val="uk-UA"/>
        </w:rPr>
        <w:t>обумовлений соціально-психологічною професійною дезадаптацією, яка характеризується більш негативним ставленням до об’єднання, малої групи, погіршенням взаємин між робітниками, незадоволеністю власним положенням в колективі, собою на роботі, умовами праці, змістом праці, низькою оцінкою колективізму.</w:t>
      </w:r>
    </w:p>
    <w:p w:rsidR="004E106F" w:rsidRPr="00C613E8" w:rsidRDefault="004E106F" w:rsidP="004E106F">
      <w:pPr>
        <w:autoSpaceDE w:val="0"/>
        <w:autoSpaceDN w:val="0"/>
        <w:adjustRightInd w:val="0"/>
        <w:spacing w:line="360" w:lineRule="auto"/>
        <w:ind w:firstLine="709"/>
        <w:jc w:val="both"/>
        <w:rPr>
          <w:sz w:val="28"/>
          <w:szCs w:val="28"/>
          <w:lang w:val="uk-UA"/>
        </w:rPr>
      </w:pPr>
      <w:r w:rsidRPr="00C613E8">
        <w:rPr>
          <w:sz w:val="28"/>
          <w:szCs w:val="28"/>
          <w:lang w:val="uk-UA"/>
        </w:rPr>
        <w:t xml:space="preserve">Різноманітність стрес-факторів управлінської діяльності,  індивідуально-психологічні характеристики особистості обумовлюють різні способи (стратегії, стилі) долаючої поведінки </w:t>
      </w:r>
      <w:r w:rsidR="008E575C" w:rsidRPr="00C613E8">
        <w:rPr>
          <w:sz w:val="28"/>
          <w:szCs w:val="28"/>
          <w:lang w:val="uk-UA"/>
        </w:rPr>
        <w:t xml:space="preserve">керівників   </w:t>
      </w:r>
      <w:r w:rsidRPr="00C613E8">
        <w:rPr>
          <w:sz w:val="28"/>
          <w:szCs w:val="28"/>
          <w:lang w:val="uk-UA"/>
        </w:rPr>
        <w:t xml:space="preserve">в стресових обставинах. </w:t>
      </w:r>
    </w:p>
    <w:p w:rsidR="004E106F" w:rsidRPr="00A97BAF" w:rsidRDefault="004E106F" w:rsidP="004E106F">
      <w:pPr>
        <w:autoSpaceDE w:val="0"/>
        <w:autoSpaceDN w:val="0"/>
        <w:adjustRightInd w:val="0"/>
        <w:spacing w:line="360" w:lineRule="auto"/>
        <w:ind w:firstLine="709"/>
        <w:jc w:val="both"/>
        <w:rPr>
          <w:sz w:val="28"/>
          <w:szCs w:val="28"/>
        </w:rPr>
      </w:pPr>
      <w:r w:rsidRPr="00C613E8">
        <w:rPr>
          <w:sz w:val="28"/>
          <w:szCs w:val="28"/>
          <w:lang w:val="uk-UA"/>
        </w:rPr>
        <w:t xml:space="preserve">В рамках дослідження під терміном „долаюча поведінка” ми будемо розуміти соціальну поведінку або комплекс усвідомлених адаптивних дій (когнітивних, афективних, поведінкових), що дозволяють людині долати внутрішнє напруження та дискомфорт адекватними особистісним особливостям й ситуації засобами. </w:t>
      </w:r>
      <w:r w:rsidRPr="00A97BAF">
        <w:rPr>
          <w:sz w:val="28"/>
          <w:szCs w:val="28"/>
        </w:rPr>
        <w:t xml:space="preserve">Цей термін був визначений Т.Л. Крюковою в руслі когнітивно-поведінкового підходу [96].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Конструктивні, адекватні стратегії подолання стресових ситуацій в управлінські діяльності, або „копінг-стратегії” дозволяють менеджерам зменшити, послабити, уникнути або пристосуватися до стрес-факторів </w:t>
      </w:r>
      <w:r w:rsidRPr="00A97BAF">
        <w:rPr>
          <w:sz w:val="28"/>
          <w:szCs w:val="28"/>
        </w:rPr>
        <w:lastRenderedPageBreak/>
        <w:t xml:space="preserve">професійної діяльності й, таким чином, здолати стрес або уберегти себе від стресової ситуації. Неконструктивні, неадекватні стратегії посилюють дію стрес-факторів управлінської діяльності, знижує адаптацію в стресогенних ситуаціях, поглиблює організаційно-управлінський стрес.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Проведемо аналіз залежності рівня організаційно-управлінського стресу </w:t>
      </w:r>
      <w:r w:rsidR="008E575C">
        <w:rPr>
          <w:sz w:val="28"/>
          <w:szCs w:val="28"/>
        </w:rPr>
        <w:t xml:space="preserve">керівників   соціальних закладів    </w:t>
      </w:r>
      <w:r w:rsidRPr="00A97BAF">
        <w:rPr>
          <w:sz w:val="28"/>
          <w:szCs w:val="28"/>
        </w:rPr>
        <w:t>від копінгової стратегії, яка застосовується для подолання стресогенних ситуацій, та визначимо найбільш ефективні модел</w:t>
      </w:r>
      <w:r w:rsidR="0073291A">
        <w:rPr>
          <w:sz w:val="28"/>
          <w:szCs w:val="28"/>
        </w:rPr>
        <w:t>і долаючої поведінки (табл. 2.</w:t>
      </w:r>
      <w:r w:rsidR="0073291A">
        <w:rPr>
          <w:sz w:val="28"/>
          <w:szCs w:val="28"/>
          <w:lang w:val="uk-UA"/>
        </w:rPr>
        <w:t>9</w:t>
      </w:r>
      <w:r w:rsidRPr="00A97BAF">
        <w:rPr>
          <w:sz w:val="28"/>
          <w:szCs w:val="28"/>
        </w:rPr>
        <w:t xml:space="preserve">). </w:t>
      </w:r>
    </w:p>
    <w:p w:rsidR="004E106F" w:rsidRPr="0073291A" w:rsidRDefault="0073291A" w:rsidP="004E106F">
      <w:pPr>
        <w:autoSpaceDE w:val="0"/>
        <w:autoSpaceDN w:val="0"/>
        <w:adjustRightInd w:val="0"/>
        <w:spacing w:line="360" w:lineRule="auto"/>
        <w:ind w:firstLine="851"/>
        <w:jc w:val="right"/>
        <w:rPr>
          <w:i/>
          <w:sz w:val="28"/>
          <w:szCs w:val="28"/>
          <w:lang w:val="uk-UA"/>
        </w:rPr>
      </w:pPr>
      <w:r>
        <w:rPr>
          <w:i/>
          <w:sz w:val="28"/>
          <w:szCs w:val="28"/>
        </w:rPr>
        <w:t>Таблиця 2.</w:t>
      </w:r>
      <w:r>
        <w:rPr>
          <w:i/>
          <w:sz w:val="28"/>
          <w:szCs w:val="28"/>
          <w:lang w:val="uk-UA"/>
        </w:rPr>
        <w:t>9</w:t>
      </w:r>
    </w:p>
    <w:p w:rsidR="004E106F" w:rsidRPr="00A97BAF" w:rsidRDefault="004E106F" w:rsidP="004E106F">
      <w:pPr>
        <w:spacing w:line="360" w:lineRule="auto"/>
        <w:contextualSpacing/>
        <w:jc w:val="center"/>
        <w:rPr>
          <w:b/>
          <w:sz w:val="28"/>
          <w:szCs w:val="28"/>
        </w:rPr>
      </w:pPr>
      <w:r w:rsidRPr="00A97BAF">
        <w:rPr>
          <w:b/>
          <w:sz w:val="28"/>
          <w:szCs w:val="28"/>
        </w:rPr>
        <w:t>Взаємозв’язок між стратегією подолання стресових ситуацій та рівнем організаційно-управлінського стресу (</w:t>
      </w:r>
      <w:r w:rsidRPr="00A97BAF">
        <w:rPr>
          <w:b/>
          <w:sz w:val="28"/>
          <w:szCs w:val="28"/>
          <w:lang w:val="en-US"/>
        </w:rPr>
        <w:t>N</w:t>
      </w:r>
      <w:r w:rsidRPr="00A97BAF">
        <w:rPr>
          <w:b/>
          <w:sz w:val="28"/>
          <w:szCs w:val="28"/>
        </w:rPr>
        <w:t xml:space="preserve"> = 120)</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851"/>
        <w:gridCol w:w="776"/>
        <w:gridCol w:w="850"/>
        <w:gridCol w:w="851"/>
        <w:gridCol w:w="850"/>
        <w:gridCol w:w="851"/>
        <w:gridCol w:w="851"/>
        <w:gridCol w:w="1066"/>
      </w:tblGrid>
      <w:tr w:rsidR="004E106F" w:rsidRPr="00E72460" w:rsidTr="004E106F">
        <w:trPr>
          <w:trHeight w:val="639"/>
        </w:trPr>
        <w:tc>
          <w:tcPr>
            <w:tcW w:w="1242" w:type="dxa"/>
            <w:vMerge w:val="restart"/>
            <w:shd w:val="clear" w:color="auto" w:fill="auto"/>
            <w:vAlign w:val="center"/>
          </w:tcPr>
          <w:p w:rsidR="004E106F" w:rsidRPr="00E72460" w:rsidRDefault="004E106F" w:rsidP="004E106F">
            <w:pPr>
              <w:autoSpaceDE w:val="0"/>
              <w:autoSpaceDN w:val="0"/>
              <w:adjustRightInd w:val="0"/>
              <w:jc w:val="center"/>
            </w:pPr>
            <w:r w:rsidRPr="00E72460">
              <w:t>Стратегії подо-лання</w:t>
            </w:r>
          </w:p>
        </w:tc>
        <w:tc>
          <w:tcPr>
            <w:tcW w:w="1560" w:type="dxa"/>
            <w:vMerge w:val="restart"/>
            <w:shd w:val="clear" w:color="auto" w:fill="auto"/>
            <w:vAlign w:val="center"/>
          </w:tcPr>
          <w:p w:rsidR="004E106F" w:rsidRPr="00E72460" w:rsidRDefault="004E106F" w:rsidP="004E106F">
            <w:pPr>
              <w:autoSpaceDE w:val="0"/>
              <w:autoSpaceDN w:val="0"/>
              <w:adjustRightInd w:val="0"/>
              <w:jc w:val="center"/>
            </w:pPr>
            <w:r w:rsidRPr="00E72460">
              <w:t>Моделі поведінки</w:t>
            </w:r>
          </w:p>
        </w:tc>
        <w:tc>
          <w:tcPr>
            <w:tcW w:w="851" w:type="dxa"/>
            <w:vMerge w:val="restart"/>
            <w:shd w:val="clear" w:color="auto" w:fill="auto"/>
            <w:textDirection w:val="btLr"/>
            <w:vAlign w:val="center"/>
          </w:tcPr>
          <w:p w:rsidR="004E106F" w:rsidRPr="00E72460" w:rsidRDefault="004E106F" w:rsidP="004E106F">
            <w:pPr>
              <w:autoSpaceDE w:val="0"/>
              <w:autoSpaceDN w:val="0"/>
              <w:adjustRightInd w:val="0"/>
              <w:ind w:left="113" w:right="113"/>
              <w:jc w:val="center"/>
            </w:pPr>
            <w:r w:rsidRPr="00E72460">
              <w:t>Ступінь прояву моделей</w:t>
            </w:r>
          </w:p>
        </w:tc>
        <w:tc>
          <w:tcPr>
            <w:tcW w:w="5029" w:type="dxa"/>
            <w:gridSpan w:val="6"/>
            <w:shd w:val="clear" w:color="auto" w:fill="auto"/>
            <w:vAlign w:val="center"/>
          </w:tcPr>
          <w:p w:rsidR="004E106F" w:rsidRPr="00E72460" w:rsidRDefault="004E106F" w:rsidP="004E106F">
            <w:pPr>
              <w:autoSpaceDE w:val="0"/>
              <w:autoSpaceDN w:val="0"/>
              <w:adjustRightInd w:val="0"/>
              <w:jc w:val="center"/>
            </w:pPr>
            <w:r w:rsidRPr="00E72460">
              <w:t>Рівень організаційно-управлінського стресу</w:t>
            </w:r>
          </w:p>
        </w:tc>
        <w:tc>
          <w:tcPr>
            <w:tcW w:w="1066" w:type="dxa"/>
            <w:vMerge w:val="restart"/>
            <w:shd w:val="clear" w:color="auto" w:fill="auto"/>
            <w:textDirection w:val="btLr"/>
            <w:vAlign w:val="center"/>
          </w:tcPr>
          <w:p w:rsidR="004E106F" w:rsidRPr="00E72460" w:rsidRDefault="004E106F" w:rsidP="004E106F">
            <w:pPr>
              <w:autoSpaceDE w:val="0"/>
              <w:autoSpaceDN w:val="0"/>
              <w:adjustRightInd w:val="0"/>
              <w:ind w:left="113" w:right="113"/>
              <w:jc w:val="center"/>
            </w:pPr>
            <w:r w:rsidRPr="00E72460">
              <w:t>χ</w:t>
            </w:r>
            <w:r w:rsidRPr="00E72460">
              <w:rPr>
                <w:vertAlign w:val="superscript"/>
              </w:rPr>
              <w:t>2</w:t>
            </w:r>
            <w:r w:rsidRPr="00E72460">
              <w:t xml:space="preserve"> Пірсона</w:t>
            </w:r>
          </w:p>
        </w:tc>
      </w:tr>
      <w:tr w:rsidR="004E106F" w:rsidRPr="00E72460" w:rsidTr="004E106F">
        <w:trPr>
          <w:trHeight w:val="556"/>
        </w:trPr>
        <w:tc>
          <w:tcPr>
            <w:tcW w:w="1242" w:type="dxa"/>
            <w:vMerge/>
            <w:shd w:val="clear" w:color="auto" w:fill="auto"/>
            <w:vAlign w:val="center"/>
          </w:tcPr>
          <w:p w:rsidR="004E106F" w:rsidRPr="00E72460" w:rsidRDefault="004E106F" w:rsidP="004E106F">
            <w:pPr>
              <w:autoSpaceDE w:val="0"/>
              <w:autoSpaceDN w:val="0"/>
              <w:adjustRightInd w:val="0"/>
              <w:jc w:val="center"/>
            </w:pPr>
          </w:p>
        </w:tc>
        <w:tc>
          <w:tcPr>
            <w:tcW w:w="1560" w:type="dxa"/>
            <w:vMerge/>
            <w:shd w:val="clear" w:color="auto" w:fill="auto"/>
            <w:vAlign w:val="center"/>
          </w:tcPr>
          <w:p w:rsidR="004E106F" w:rsidRPr="00E72460" w:rsidRDefault="004E106F" w:rsidP="004E106F">
            <w:pPr>
              <w:autoSpaceDE w:val="0"/>
              <w:autoSpaceDN w:val="0"/>
              <w:adjustRightInd w:val="0"/>
              <w:jc w:val="center"/>
            </w:pPr>
          </w:p>
        </w:tc>
        <w:tc>
          <w:tcPr>
            <w:tcW w:w="851" w:type="dxa"/>
            <w:vMerge/>
            <w:shd w:val="clear" w:color="auto" w:fill="auto"/>
            <w:vAlign w:val="center"/>
          </w:tcPr>
          <w:p w:rsidR="004E106F" w:rsidRPr="00E72460" w:rsidRDefault="004E106F" w:rsidP="004E106F">
            <w:pPr>
              <w:autoSpaceDE w:val="0"/>
              <w:autoSpaceDN w:val="0"/>
              <w:adjustRightInd w:val="0"/>
              <w:jc w:val="center"/>
            </w:pPr>
          </w:p>
        </w:tc>
        <w:tc>
          <w:tcPr>
            <w:tcW w:w="1626" w:type="dxa"/>
            <w:gridSpan w:val="2"/>
            <w:shd w:val="clear" w:color="auto" w:fill="auto"/>
            <w:vAlign w:val="center"/>
          </w:tcPr>
          <w:p w:rsidR="004E106F" w:rsidRPr="00E72460" w:rsidRDefault="004E106F" w:rsidP="004E106F">
            <w:pPr>
              <w:autoSpaceDE w:val="0"/>
              <w:autoSpaceDN w:val="0"/>
              <w:adjustRightInd w:val="0"/>
              <w:jc w:val="center"/>
            </w:pPr>
            <w:r w:rsidRPr="00E72460">
              <w:t>Низький</w:t>
            </w:r>
          </w:p>
        </w:tc>
        <w:tc>
          <w:tcPr>
            <w:tcW w:w="1701" w:type="dxa"/>
            <w:gridSpan w:val="2"/>
            <w:shd w:val="clear" w:color="auto" w:fill="auto"/>
            <w:vAlign w:val="center"/>
          </w:tcPr>
          <w:p w:rsidR="004E106F" w:rsidRPr="00E72460" w:rsidRDefault="004E106F" w:rsidP="004E106F">
            <w:pPr>
              <w:autoSpaceDE w:val="0"/>
              <w:autoSpaceDN w:val="0"/>
              <w:adjustRightInd w:val="0"/>
              <w:jc w:val="center"/>
            </w:pPr>
            <w:r w:rsidRPr="00E72460">
              <w:t>Середній</w:t>
            </w:r>
          </w:p>
        </w:tc>
        <w:tc>
          <w:tcPr>
            <w:tcW w:w="1702" w:type="dxa"/>
            <w:gridSpan w:val="2"/>
            <w:shd w:val="clear" w:color="auto" w:fill="auto"/>
            <w:vAlign w:val="center"/>
          </w:tcPr>
          <w:p w:rsidR="004E106F" w:rsidRPr="00E72460" w:rsidRDefault="004E106F" w:rsidP="004E106F">
            <w:pPr>
              <w:autoSpaceDE w:val="0"/>
              <w:autoSpaceDN w:val="0"/>
              <w:adjustRightInd w:val="0"/>
              <w:jc w:val="center"/>
            </w:pPr>
            <w:r w:rsidRPr="00E72460">
              <w:t>Високий</w:t>
            </w:r>
          </w:p>
        </w:tc>
        <w:tc>
          <w:tcPr>
            <w:tcW w:w="106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rPr>
          <w:trHeight w:val="967"/>
        </w:trPr>
        <w:tc>
          <w:tcPr>
            <w:tcW w:w="1242" w:type="dxa"/>
            <w:vMerge/>
            <w:shd w:val="clear" w:color="auto" w:fill="auto"/>
            <w:vAlign w:val="center"/>
          </w:tcPr>
          <w:p w:rsidR="004E106F" w:rsidRPr="00E72460" w:rsidRDefault="004E106F" w:rsidP="004E106F">
            <w:pPr>
              <w:autoSpaceDE w:val="0"/>
              <w:autoSpaceDN w:val="0"/>
              <w:adjustRightInd w:val="0"/>
              <w:jc w:val="center"/>
            </w:pPr>
          </w:p>
        </w:tc>
        <w:tc>
          <w:tcPr>
            <w:tcW w:w="1560" w:type="dxa"/>
            <w:vMerge/>
            <w:shd w:val="clear" w:color="auto" w:fill="auto"/>
            <w:vAlign w:val="center"/>
          </w:tcPr>
          <w:p w:rsidR="004E106F" w:rsidRPr="00E72460" w:rsidRDefault="004E106F" w:rsidP="004E106F">
            <w:pPr>
              <w:autoSpaceDE w:val="0"/>
              <w:autoSpaceDN w:val="0"/>
              <w:adjustRightInd w:val="0"/>
              <w:jc w:val="center"/>
            </w:pPr>
          </w:p>
        </w:tc>
        <w:tc>
          <w:tcPr>
            <w:tcW w:w="851" w:type="dxa"/>
            <w:vMerge/>
            <w:shd w:val="clear" w:color="auto" w:fill="auto"/>
            <w:vAlign w:val="center"/>
          </w:tcPr>
          <w:p w:rsidR="004E106F" w:rsidRPr="00E72460" w:rsidRDefault="004E106F" w:rsidP="004E106F">
            <w:pPr>
              <w:autoSpaceDE w:val="0"/>
              <w:autoSpaceDN w:val="0"/>
              <w:adjustRightInd w:val="0"/>
              <w:jc w:val="center"/>
            </w:pPr>
          </w:p>
        </w:tc>
        <w:tc>
          <w:tcPr>
            <w:tcW w:w="776"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1066" w:type="dxa"/>
            <w:vMerge/>
            <w:shd w:val="clear" w:color="auto" w:fill="auto"/>
          </w:tcPr>
          <w:p w:rsidR="004E106F" w:rsidRPr="00E72460" w:rsidRDefault="004E106F" w:rsidP="004E106F">
            <w:pPr>
              <w:autoSpaceDE w:val="0"/>
              <w:autoSpaceDN w:val="0"/>
              <w:adjustRightInd w:val="0"/>
              <w:jc w:val="center"/>
              <w:rPr>
                <w:sz w:val="20"/>
                <w:szCs w:val="20"/>
              </w:rPr>
            </w:pPr>
          </w:p>
        </w:tc>
      </w:tr>
      <w:tr w:rsidR="004E106F" w:rsidRPr="00E72460" w:rsidTr="004E106F">
        <w:tc>
          <w:tcPr>
            <w:tcW w:w="1242"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Активна</w:t>
            </w:r>
          </w:p>
        </w:tc>
        <w:tc>
          <w:tcPr>
            <w:tcW w:w="1560"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Асертивні дії</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30</w:t>
            </w:r>
          </w:p>
        </w:tc>
        <w:tc>
          <w:tcPr>
            <w:tcW w:w="850" w:type="dxa"/>
            <w:shd w:val="clear" w:color="auto" w:fill="auto"/>
          </w:tcPr>
          <w:p w:rsidR="004E106F" w:rsidRPr="00E72460" w:rsidRDefault="004E106F" w:rsidP="004E106F">
            <w:pPr>
              <w:autoSpaceDE w:val="0"/>
              <w:autoSpaceDN w:val="0"/>
              <w:adjustRightInd w:val="0"/>
              <w:jc w:val="center"/>
            </w:pPr>
            <w:r w:rsidRPr="00E72460">
              <w:t>25,0</w:t>
            </w:r>
          </w:p>
        </w:tc>
        <w:tc>
          <w:tcPr>
            <w:tcW w:w="851" w:type="dxa"/>
            <w:shd w:val="clear" w:color="auto" w:fill="auto"/>
          </w:tcPr>
          <w:p w:rsidR="004E106F" w:rsidRPr="00E72460" w:rsidRDefault="004E106F" w:rsidP="004E106F">
            <w:pPr>
              <w:jc w:val="center"/>
              <w:rPr>
                <w:color w:val="000000"/>
              </w:rPr>
            </w:pPr>
            <w:r w:rsidRPr="00E72460">
              <w:rPr>
                <w:color w:val="000000"/>
              </w:rPr>
              <w:t>90</w:t>
            </w:r>
          </w:p>
        </w:tc>
        <w:tc>
          <w:tcPr>
            <w:tcW w:w="851" w:type="dxa"/>
            <w:shd w:val="clear" w:color="auto" w:fill="auto"/>
          </w:tcPr>
          <w:p w:rsidR="004E106F" w:rsidRPr="00E72460" w:rsidRDefault="004E106F" w:rsidP="004E106F">
            <w:pPr>
              <w:autoSpaceDE w:val="0"/>
              <w:autoSpaceDN w:val="0"/>
              <w:adjustRightInd w:val="0"/>
              <w:jc w:val="center"/>
            </w:pPr>
            <w:r w:rsidRPr="00E72460">
              <w:t>75,0</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19,97*</w:t>
            </w: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8</w:t>
            </w:r>
          </w:p>
        </w:tc>
        <w:tc>
          <w:tcPr>
            <w:tcW w:w="850" w:type="dxa"/>
            <w:shd w:val="clear" w:color="auto" w:fill="auto"/>
          </w:tcPr>
          <w:p w:rsidR="004E106F" w:rsidRPr="00E72460" w:rsidRDefault="004E106F" w:rsidP="004E106F">
            <w:pPr>
              <w:autoSpaceDE w:val="0"/>
              <w:autoSpaceDN w:val="0"/>
              <w:adjustRightInd w:val="0"/>
              <w:jc w:val="center"/>
            </w:pPr>
            <w:r w:rsidRPr="00E72460">
              <w:t>6,7</w:t>
            </w:r>
          </w:p>
        </w:tc>
        <w:tc>
          <w:tcPr>
            <w:tcW w:w="851" w:type="dxa"/>
            <w:shd w:val="clear" w:color="auto" w:fill="auto"/>
          </w:tcPr>
          <w:p w:rsidR="004E106F" w:rsidRPr="00E72460" w:rsidRDefault="004E106F" w:rsidP="004E106F">
            <w:pPr>
              <w:jc w:val="center"/>
              <w:rPr>
                <w:color w:val="000000"/>
              </w:rPr>
            </w:pPr>
            <w:r w:rsidRPr="00E72460">
              <w:rPr>
                <w:color w:val="000000"/>
              </w:rPr>
              <w:t>35</w:t>
            </w:r>
          </w:p>
        </w:tc>
        <w:tc>
          <w:tcPr>
            <w:tcW w:w="850" w:type="dxa"/>
            <w:shd w:val="clear" w:color="auto" w:fill="auto"/>
          </w:tcPr>
          <w:p w:rsidR="004E106F" w:rsidRPr="00E72460" w:rsidRDefault="004E106F" w:rsidP="004E106F">
            <w:pPr>
              <w:autoSpaceDE w:val="0"/>
              <w:autoSpaceDN w:val="0"/>
              <w:adjustRightInd w:val="0"/>
              <w:jc w:val="center"/>
            </w:pPr>
            <w:r w:rsidRPr="00E72460">
              <w:t>28,9</w:t>
            </w:r>
          </w:p>
        </w:tc>
        <w:tc>
          <w:tcPr>
            <w:tcW w:w="851" w:type="dxa"/>
            <w:shd w:val="clear" w:color="auto" w:fill="auto"/>
          </w:tcPr>
          <w:p w:rsidR="004E106F" w:rsidRPr="00E72460" w:rsidRDefault="004E106F" w:rsidP="004E106F">
            <w:pPr>
              <w:jc w:val="center"/>
              <w:rPr>
                <w:color w:val="000000"/>
              </w:rPr>
            </w:pPr>
            <w:r w:rsidRPr="00E72460">
              <w:rPr>
                <w:color w:val="000000"/>
              </w:rPr>
              <w:t>77</w:t>
            </w:r>
          </w:p>
        </w:tc>
        <w:tc>
          <w:tcPr>
            <w:tcW w:w="851" w:type="dxa"/>
            <w:shd w:val="clear" w:color="auto" w:fill="auto"/>
          </w:tcPr>
          <w:p w:rsidR="004E106F" w:rsidRPr="00E72460" w:rsidRDefault="004E106F" w:rsidP="004E106F">
            <w:pPr>
              <w:autoSpaceDE w:val="0"/>
              <w:autoSpaceDN w:val="0"/>
              <w:adjustRightInd w:val="0"/>
              <w:jc w:val="center"/>
            </w:pPr>
            <w:r w:rsidRPr="00E72460">
              <w:t>64,4</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16</w:t>
            </w:r>
          </w:p>
        </w:tc>
        <w:tc>
          <w:tcPr>
            <w:tcW w:w="850" w:type="dxa"/>
            <w:shd w:val="clear" w:color="auto" w:fill="auto"/>
          </w:tcPr>
          <w:p w:rsidR="004E106F" w:rsidRPr="00E72460" w:rsidRDefault="004E106F" w:rsidP="004E106F">
            <w:pPr>
              <w:autoSpaceDE w:val="0"/>
              <w:autoSpaceDN w:val="0"/>
              <w:adjustRightInd w:val="0"/>
              <w:jc w:val="center"/>
            </w:pPr>
            <w:r w:rsidRPr="00E72460">
              <w:t>13,3</w:t>
            </w:r>
          </w:p>
        </w:tc>
        <w:tc>
          <w:tcPr>
            <w:tcW w:w="851" w:type="dxa"/>
            <w:shd w:val="clear" w:color="auto" w:fill="auto"/>
          </w:tcPr>
          <w:p w:rsidR="004E106F" w:rsidRPr="00E72460" w:rsidRDefault="004E106F" w:rsidP="004E106F">
            <w:pPr>
              <w:jc w:val="center"/>
              <w:rPr>
                <w:color w:val="000000"/>
              </w:rPr>
            </w:pPr>
            <w:r w:rsidRPr="00E72460">
              <w:rPr>
                <w:color w:val="000000"/>
              </w:rPr>
              <w:t>72</w:t>
            </w:r>
          </w:p>
        </w:tc>
        <w:tc>
          <w:tcPr>
            <w:tcW w:w="850" w:type="dxa"/>
            <w:shd w:val="clear" w:color="auto" w:fill="auto"/>
          </w:tcPr>
          <w:p w:rsidR="004E106F" w:rsidRPr="00E72460" w:rsidRDefault="004E106F" w:rsidP="004E106F">
            <w:pPr>
              <w:autoSpaceDE w:val="0"/>
              <w:autoSpaceDN w:val="0"/>
              <w:adjustRightInd w:val="0"/>
              <w:jc w:val="center"/>
            </w:pPr>
            <w:r w:rsidRPr="00E72460">
              <w:t>60,0</w:t>
            </w:r>
          </w:p>
        </w:tc>
        <w:tc>
          <w:tcPr>
            <w:tcW w:w="851" w:type="dxa"/>
            <w:shd w:val="clear" w:color="auto" w:fill="auto"/>
          </w:tcPr>
          <w:p w:rsidR="004E106F" w:rsidRPr="00E72460" w:rsidRDefault="004E106F" w:rsidP="004E106F">
            <w:pPr>
              <w:jc w:val="center"/>
              <w:rPr>
                <w:color w:val="000000"/>
              </w:rPr>
            </w:pPr>
            <w:r w:rsidRPr="00E72460">
              <w:rPr>
                <w:color w:val="000000"/>
              </w:rPr>
              <w:t>32</w:t>
            </w:r>
          </w:p>
        </w:tc>
        <w:tc>
          <w:tcPr>
            <w:tcW w:w="851" w:type="dxa"/>
            <w:shd w:val="clear" w:color="auto" w:fill="auto"/>
          </w:tcPr>
          <w:p w:rsidR="004E106F" w:rsidRPr="00E72460" w:rsidRDefault="004E106F" w:rsidP="004E106F">
            <w:pPr>
              <w:autoSpaceDE w:val="0"/>
              <w:autoSpaceDN w:val="0"/>
              <w:adjustRightInd w:val="0"/>
              <w:jc w:val="center"/>
            </w:pPr>
            <w:r w:rsidRPr="00E72460">
              <w:t>26,7</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Просоці-альна</w:t>
            </w:r>
          </w:p>
        </w:tc>
        <w:tc>
          <w:tcPr>
            <w:tcW w:w="1560"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Вступ до соціального контакту</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36</w:t>
            </w:r>
          </w:p>
        </w:tc>
        <w:tc>
          <w:tcPr>
            <w:tcW w:w="850" w:type="dxa"/>
            <w:shd w:val="clear" w:color="auto" w:fill="auto"/>
          </w:tcPr>
          <w:p w:rsidR="004E106F" w:rsidRPr="00E72460" w:rsidRDefault="004E106F" w:rsidP="004E106F">
            <w:pPr>
              <w:autoSpaceDE w:val="0"/>
              <w:autoSpaceDN w:val="0"/>
              <w:adjustRightInd w:val="0"/>
              <w:jc w:val="center"/>
            </w:pPr>
            <w:r w:rsidRPr="00E72460">
              <w:t>30,0</w:t>
            </w:r>
          </w:p>
        </w:tc>
        <w:tc>
          <w:tcPr>
            <w:tcW w:w="851" w:type="dxa"/>
            <w:shd w:val="clear" w:color="auto" w:fill="auto"/>
          </w:tcPr>
          <w:p w:rsidR="004E106F" w:rsidRPr="00E72460" w:rsidRDefault="004E106F" w:rsidP="004E106F">
            <w:pPr>
              <w:jc w:val="center"/>
              <w:rPr>
                <w:color w:val="000000"/>
              </w:rPr>
            </w:pPr>
            <w:r w:rsidRPr="00E72460">
              <w:rPr>
                <w:color w:val="000000"/>
              </w:rPr>
              <w:t>84</w:t>
            </w:r>
          </w:p>
        </w:tc>
        <w:tc>
          <w:tcPr>
            <w:tcW w:w="851" w:type="dxa"/>
            <w:shd w:val="clear" w:color="auto" w:fill="auto"/>
          </w:tcPr>
          <w:p w:rsidR="004E106F" w:rsidRPr="00E72460" w:rsidRDefault="004E106F" w:rsidP="004E106F">
            <w:pPr>
              <w:autoSpaceDE w:val="0"/>
              <w:autoSpaceDN w:val="0"/>
              <w:adjustRightInd w:val="0"/>
              <w:jc w:val="center"/>
            </w:pPr>
            <w:r w:rsidRPr="00E72460">
              <w:t>70,0</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5,78</w:t>
            </w: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10</w:t>
            </w:r>
          </w:p>
        </w:tc>
        <w:tc>
          <w:tcPr>
            <w:tcW w:w="850" w:type="dxa"/>
            <w:shd w:val="clear" w:color="auto" w:fill="auto"/>
          </w:tcPr>
          <w:p w:rsidR="004E106F" w:rsidRPr="00E72460" w:rsidRDefault="004E106F" w:rsidP="004E106F">
            <w:pPr>
              <w:autoSpaceDE w:val="0"/>
              <w:autoSpaceDN w:val="0"/>
              <w:adjustRightInd w:val="0"/>
              <w:jc w:val="center"/>
            </w:pPr>
            <w:r w:rsidRPr="00E72460">
              <w:t>8,1</w:t>
            </w:r>
          </w:p>
        </w:tc>
        <w:tc>
          <w:tcPr>
            <w:tcW w:w="851" w:type="dxa"/>
            <w:shd w:val="clear" w:color="auto" w:fill="auto"/>
          </w:tcPr>
          <w:p w:rsidR="004E106F" w:rsidRPr="00E72460" w:rsidRDefault="004E106F" w:rsidP="004E106F">
            <w:pPr>
              <w:jc w:val="center"/>
              <w:rPr>
                <w:color w:val="000000"/>
              </w:rPr>
            </w:pPr>
            <w:r w:rsidRPr="00E72460">
              <w:rPr>
                <w:color w:val="000000"/>
              </w:rPr>
              <w:t>36</w:t>
            </w:r>
          </w:p>
        </w:tc>
        <w:tc>
          <w:tcPr>
            <w:tcW w:w="850" w:type="dxa"/>
            <w:shd w:val="clear" w:color="auto" w:fill="auto"/>
          </w:tcPr>
          <w:p w:rsidR="004E106F" w:rsidRPr="00E72460" w:rsidRDefault="004E106F" w:rsidP="004E106F">
            <w:pPr>
              <w:autoSpaceDE w:val="0"/>
              <w:autoSpaceDN w:val="0"/>
              <w:adjustRightInd w:val="0"/>
              <w:jc w:val="center"/>
            </w:pPr>
            <w:r w:rsidRPr="00E72460">
              <w:t>29,7</w:t>
            </w:r>
          </w:p>
        </w:tc>
        <w:tc>
          <w:tcPr>
            <w:tcW w:w="851" w:type="dxa"/>
            <w:shd w:val="clear" w:color="auto" w:fill="auto"/>
          </w:tcPr>
          <w:p w:rsidR="004E106F" w:rsidRPr="00E72460" w:rsidRDefault="004E106F" w:rsidP="004E106F">
            <w:pPr>
              <w:jc w:val="center"/>
              <w:rPr>
                <w:color w:val="000000"/>
              </w:rPr>
            </w:pPr>
            <w:r w:rsidRPr="00E72460">
              <w:rPr>
                <w:color w:val="000000"/>
              </w:rPr>
              <w:t>75</w:t>
            </w:r>
          </w:p>
        </w:tc>
        <w:tc>
          <w:tcPr>
            <w:tcW w:w="851" w:type="dxa"/>
            <w:shd w:val="clear" w:color="auto" w:fill="auto"/>
          </w:tcPr>
          <w:p w:rsidR="004E106F" w:rsidRPr="00E72460" w:rsidRDefault="004E106F" w:rsidP="004E106F">
            <w:pPr>
              <w:autoSpaceDE w:val="0"/>
              <w:autoSpaceDN w:val="0"/>
              <w:adjustRightInd w:val="0"/>
              <w:jc w:val="center"/>
            </w:pPr>
            <w:r w:rsidRPr="00E72460">
              <w:t>62,2</w:t>
            </w:r>
          </w:p>
        </w:tc>
        <w:tc>
          <w:tcPr>
            <w:tcW w:w="106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7</w:t>
            </w:r>
          </w:p>
        </w:tc>
        <w:tc>
          <w:tcPr>
            <w:tcW w:w="850" w:type="dxa"/>
            <w:shd w:val="clear" w:color="auto" w:fill="auto"/>
          </w:tcPr>
          <w:p w:rsidR="004E106F" w:rsidRPr="00E72460" w:rsidRDefault="004E106F" w:rsidP="004E106F">
            <w:pPr>
              <w:autoSpaceDE w:val="0"/>
              <w:autoSpaceDN w:val="0"/>
              <w:adjustRightInd w:val="0"/>
              <w:jc w:val="center"/>
            </w:pPr>
            <w:r w:rsidRPr="00E72460">
              <w:t>6,1</w:t>
            </w:r>
          </w:p>
        </w:tc>
        <w:tc>
          <w:tcPr>
            <w:tcW w:w="851" w:type="dxa"/>
            <w:shd w:val="clear" w:color="auto" w:fill="auto"/>
          </w:tcPr>
          <w:p w:rsidR="004E106F" w:rsidRPr="00E72460" w:rsidRDefault="004E106F" w:rsidP="004E106F">
            <w:pPr>
              <w:jc w:val="center"/>
              <w:rPr>
                <w:color w:val="000000"/>
              </w:rPr>
            </w:pPr>
            <w:r w:rsidRPr="00E72460">
              <w:rPr>
                <w:color w:val="000000"/>
              </w:rPr>
              <w:t>47</w:t>
            </w:r>
          </w:p>
        </w:tc>
        <w:tc>
          <w:tcPr>
            <w:tcW w:w="850" w:type="dxa"/>
            <w:shd w:val="clear" w:color="auto" w:fill="auto"/>
          </w:tcPr>
          <w:p w:rsidR="004E106F" w:rsidRPr="00E72460" w:rsidRDefault="004E106F" w:rsidP="004E106F">
            <w:pPr>
              <w:autoSpaceDE w:val="0"/>
              <w:autoSpaceDN w:val="0"/>
              <w:adjustRightInd w:val="0"/>
              <w:jc w:val="center"/>
            </w:pPr>
            <w:r w:rsidRPr="00E72460">
              <w:t>39,4</w:t>
            </w:r>
          </w:p>
        </w:tc>
        <w:tc>
          <w:tcPr>
            <w:tcW w:w="851" w:type="dxa"/>
            <w:shd w:val="clear" w:color="auto" w:fill="auto"/>
          </w:tcPr>
          <w:p w:rsidR="004E106F" w:rsidRPr="00E72460" w:rsidRDefault="004E106F" w:rsidP="004E106F">
            <w:pPr>
              <w:jc w:val="center"/>
              <w:rPr>
                <w:color w:val="000000"/>
              </w:rPr>
            </w:pPr>
            <w:r w:rsidRPr="00E72460">
              <w:rPr>
                <w:color w:val="000000"/>
              </w:rPr>
              <w:t>65</w:t>
            </w:r>
          </w:p>
        </w:tc>
        <w:tc>
          <w:tcPr>
            <w:tcW w:w="851" w:type="dxa"/>
            <w:shd w:val="clear" w:color="auto" w:fill="auto"/>
          </w:tcPr>
          <w:p w:rsidR="004E106F" w:rsidRPr="00E72460" w:rsidRDefault="004E106F" w:rsidP="004E106F">
            <w:pPr>
              <w:autoSpaceDE w:val="0"/>
              <w:autoSpaceDN w:val="0"/>
              <w:adjustRightInd w:val="0"/>
              <w:jc w:val="center"/>
            </w:pPr>
            <w:r w:rsidRPr="00E72460">
              <w:t>54,5</w:t>
            </w:r>
          </w:p>
        </w:tc>
        <w:tc>
          <w:tcPr>
            <w:tcW w:w="106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Просоці-альна</w:t>
            </w:r>
          </w:p>
        </w:tc>
        <w:tc>
          <w:tcPr>
            <w:tcW w:w="1560"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Пошук соціальної підтримки</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12</w:t>
            </w:r>
          </w:p>
        </w:tc>
        <w:tc>
          <w:tcPr>
            <w:tcW w:w="850" w:type="dxa"/>
            <w:shd w:val="clear" w:color="auto" w:fill="auto"/>
          </w:tcPr>
          <w:p w:rsidR="004E106F" w:rsidRPr="00E72460" w:rsidRDefault="004E106F" w:rsidP="004E106F">
            <w:pPr>
              <w:autoSpaceDE w:val="0"/>
              <w:autoSpaceDN w:val="0"/>
              <w:adjustRightInd w:val="0"/>
              <w:jc w:val="center"/>
            </w:pPr>
            <w:r w:rsidRPr="00E72460">
              <w:t>10,0</w:t>
            </w:r>
          </w:p>
        </w:tc>
        <w:tc>
          <w:tcPr>
            <w:tcW w:w="851" w:type="dxa"/>
            <w:shd w:val="clear" w:color="auto" w:fill="auto"/>
          </w:tcPr>
          <w:p w:rsidR="004E106F" w:rsidRPr="00E72460" w:rsidRDefault="004E106F" w:rsidP="004E106F">
            <w:pPr>
              <w:jc w:val="center"/>
              <w:rPr>
                <w:color w:val="000000"/>
              </w:rPr>
            </w:pPr>
            <w:r w:rsidRPr="00E72460">
              <w:rPr>
                <w:color w:val="000000"/>
              </w:rPr>
              <w:t>108</w:t>
            </w:r>
          </w:p>
        </w:tc>
        <w:tc>
          <w:tcPr>
            <w:tcW w:w="851" w:type="dxa"/>
            <w:shd w:val="clear" w:color="auto" w:fill="auto"/>
          </w:tcPr>
          <w:p w:rsidR="004E106F" w:rsidRPr="00E72460" w:rsidRDefault="004E106F" w:rsidP="004E106F">
            <w:pPr>
              <w:autoSpaceDE w:val="0"/>
              <w:autoSpaceDN w:val="0"/>
              <w:adjustRightInd w:val="0"/>
              <w:jc w:val="center"/>
            </w:pPr>
            <w:r w:rsidRPr="00E72460">
              <w:t>90,0</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14,74**</w:t>
            </w: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8</w:t>
            </w:r>
          </w:p>
        </w:tc>
        <w:tc>
          <w:tcPr>
            <w:tcW w:w="850" w:type="dxa"/>
            <w:shd w:val="clear" w:color="auto" w:fill="auto"/>
          </w:tcPr>
          <w:p w:rsidR="004E106F" w:rsidRPr="00E72460" w:rsidRDefault="004E106F" w:rsidP="004E106F">
            <w:pPr>
              <w:autoSpaceDE w:val="0"/>
              <w:autoSpaceDN w:val="0"/>
              <w:adjustRightInd w:val="0"/>
              <w:jc w:val="center"/>
            </w:pPr>
            <w:r w:rsidRPr="00E72460">
              <w:t>6,7</w:t>
            </w:r>
          </w:p>
        </w:tc>
        <w:tc>
          <w:tcPr>
            <w:tcW w:w="851" w:type="dxa"/>
            <w:shd w:val="clear" w:color="auto" w:fill="auto"/>
          </w:tcPr>
          <w:p w:rsidR="004E106F" w:rsidRPr="00E72460" w:rsidRDefault="004E106F" w:rsidP="004E106F">
            <w:pPr>
              <w:jc w:val="center"/>
              <w:rPr>
                <w:color w:val="000000"/>
              </w:rPr>
            </w:pPr>
            <w:r w:rsidRPr="00E72460">
              <w:rPr>
                <w:color w:val="000000"/>
              </w:rPr>
              <w:t>40</w:t>
            </w:r>
          </w:p>
        </w:tc>
        <w:tc>
          <w:tcPr>
            <w:tcW w:w="850" w:type="dxa"/>
            <w:shd w:val="clear" w:color="auto" w:fill="auto"/>
          </w:tcPr>
          <w:p w:rsidR="004E106F" w:rsidRPr="00E72460" w:rsidRDefault="004E106F" w:rsidP="004E106F">
            <w:pPr>
              <w:autoSpaceDE w:val="0"/>
              <w:autoSpaceDN w:val="0"/>
              <w:adjustRightInd w:val="0"/>
              <w:jc w:val="center"/>
            </w:pPr>
            <w:r w:rsidRPr="00E72460">
              <w:t>33,3</w:t>
            </w:r>
          </w:p>
        </w:tc>
        <w:tc>
          <w:tcPr>
            <w:tcW w:w="851" w:type="dxa"/>
            <w:shd w:val="clear" w:color="auto" w:fill="auto"/>
          </w:tcPr>
          <w:p w:rsidR="004E106F" w:rsidRPr="00E72460" w:rsidRDefault="004E106F" w:rsidP="004E106F">
            <w:pPr>
              <w:jc w:val="center"/>
              <w:rPr>
                <w:color w:val="000000"/>
              </w:rPr>
            </w:pPr>
            <w:r w:rsidRPr="00E72460">
              <w:rPr>
                <w:color w:val="000000"/>
              </w:rPr>
              <w:t>72</w:t>
            </w:r>
          </w:p>
        </w:tc>
        <w:tc>
          <w:tcPr>
            <w:tcW w:w="851" w:type="dxa"/>
            <w:shd w:val="clear" w:color="auto" w:fill="auto"/>
          </w:tcPr>
          <w:p w:rsidR="004E106F" w:rsidRPr="00E72460" w:rsidRDefault="004E106F" w:rsidP="004E106F">
            <w:pPr>
              <w:autoSpaceDE w:val="0"/>
              <w:autoSpaceDN w:val="0"/>
              <w:adjustRightInd w:val="0"/>
              <w:jc w:val="center"/>
            </w:pPr>
            <w:r w:rsidRPr="00E72460">
              <w:t>60,0</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9</w:t>
            </w:r>
          </w:p>
        </w:tc>
        <w:tc>
          <w:tcPr>
            <w:tcW w:w="850" w:type="dxa"/>
            <w:shd w:val="clear" w:color="auto" w:fill="auto"/>
          </w:tcPr>
          <w:p w:rsidR="004E106F" w:rsidRPr="00E72460" w:rsidRDefault="004E106F" w:rsidP="004E106F">
            <w:pPr>
              <w:autoSpaceDE w:val="0"/>
              <w:autoSpaceDN w:val="0"/>
              <w:adjustRightInd w:val="0"/>
              <w:jc w:val="center"/>
            </w:pPr>
            <w:r w:rsidRPr="00E72460">
              <w:t>7,5</w:t>
            </w:r>
          </w:p>
        </w:tc>
        <w:tc>
          <w:tcPr>
            <w:tcW w:w="851" w:type="dxa"/>
            <w:shd w:val="clear" w:color="auto" w:fill="auto"/>
          </w:tcPr>
          <w:p w:rsidR="004E106F" w:rsidRPr="00E72460" w:rsidRDefault="004E106F" w:rsidP="004E106F">
            <w:pPr>
              <w:jc w:val="center"/>
              <w:rPr>
                <w:color w:val="000000"/>
              </w:rPr>
            </w:pPr>
            <w:r w:rsidRPr="00E72460">
              <w:rPr>
                <w:color w:val="000000"/>
              </w:rPr>
              <w:t>48</w:t>
            </w:r>
          </w:p>
        </w:tc>
        <w:tc>
          <w:tcPr>
            <w:tcW w:w="850" w:type="dxa"/>
            <w:shd w:val="clear" w:color="auto" w:fill="auto"/>
          </w:tcPr>
          <w:p w:rsidR="004E106F" w:rsidRPr="00E72460" w:rsidRDefault="004E106F" w:rsidP="004E106F">
            <w:pPr>
              <w:autoSpaceDE w:val="0"/>
              <w:autoSpaceDN w:val="0"/>
              <w:adjustRightInd w:val="0"/>
              <w:jc w:val="center"/>
            </w:pPr>
            <w:r w:rsidRPr="00E72460">
              <w:t>40,0</w:t>
            </w:r>
          </w:p>
        </w:tc>
        <w:tc>
          <w:tcPr>
            <w:tcW w:w="851" w:type="dxa"/>
            <w:shd w:val="clear" w:color="auto" w:fill="auto"/>
          </w:tcPr>
          <w:p w:rsidR="004E106F" w:rsidRPr="00E72460" w:rsidRDefault="004E106F" w:rsidP="004E106F">
            <w:pPr>
              <w:jc w:val="center"/>
              <w:rPr>
                <w:color w:val="000000"/>
              </w:rPr>
            </w:pPr>
            <w:r w:rsidRPr="00E72460">
              <w:rPr>
                <w:color w:val="000000"/>
              </w:rPr>
              <w:t>63</w:t>
            </w:r>
          </w:p>
        </w:tc>
        <w:tc>
          <w:tcPr>
            <w:tcW w:w="851" w:type="dxa"/>
            <w:shd w:val="clear" w:color="auto" w:fill="auto"/>
          </w:tcPr>
          <w:p w:rsidR="004E106F" w:rsidRPr="00E72460" w:rsidRDefault="004E106F" w:rsidP="004E106F">
            <w:pPr>
              <w:autoSpaceDE w:val="0"/>
              <w:autoSpaceDN w:val="0"/>
              <w:adjustRightInd w:val="0"/>
              <w:jc w:val="center"/>
            </w:pPr>
            <w:r w:rsidRPr="00E72460">
              <w:t>52,5</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Пасивна</w:t>
            </w:r>
          </w:p>
        </w:tc>
        <w:tc>
          <w:tcPr>
            <w:tcW w:w="1560"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Обережні дії</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40</w:t>
            </w:r>
          </w:p>
        </w:tc>
        <w:tc>
          <w:tcPr>
            <w:tcW w:w="850" w:type="dxa"/>
            <w:shd w:val="clear" w:color="auto" w:fill="auto"/>
          </w:tcPr>
          <w:p w:rsidR="004E106F" w:rsidRPr="00E72460" w:rsidRDefault="004E106F" w:rsidP="004E106F">
            <w:pPr>
              <w:autoSpaceDE w:val="0"/>
              <w:autoSpaceDN w:val="0"/>
              <w:adjustRightInd w:val="0"/>
              <w:jc w:val="center"/>
            </w:pPr>
            <w:r w:rsidRPr="00E72460">
              <w:t>33,3</w:t>
            </w:r>
          </w:p>
        </w:tc>
        <w:tc>
          <w:tcPr>
            <w:tcW w:w="851" w:type="dxa"/>
            <w:shd w:val="clear" w:color="auto" w:fill="auto"/>
          </w:tcPr>
          <w:p w:rsidR="004E106F" w:rsidRPr="00E72460" w:rsidRDefault="004E106F" w:rsidP="004E106F">
            <w:pPr>
              <w:jc w:val="center"/>
              <w:rPr>
                <w:color w:val="000000"/>
              </w:rPr>
            </w:pPr>
            <w:r w:rsidRPr="00E72460">
              <w:rPr>
                <w:color w:val="000000"/>
              </w:rPr>
              <w:t>80</w:t>
            </w:r>
          </w:p>
        </w:tc>
        <w:tc>
          <w:tcPr>
            <w:tcW w:w="851" w:type="dxa"/>
            <w:shd w:val="clear" w:color="auto" w:fill="auto"/>
          </w:tcPr>
          <w:p w:rsidR="004E106F" w:rsidRPr="00E72460" w:rsidRDefault="004E106F" w:rsidP="004E106F">
            <w:pPr>
              <w:autoSpaceDE w:val="0"/>
              <w:autoSpaceDN w:val="0"/>
              <w:adjustRightInd w:val="0"/>
              <w:jc w:val="center"/>
            </w:pPr>
            <w:r w:rsidRPr="00E72460">
              <w:t>66,7</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7,32</w:t>
            </w: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6</w:t>
            </w:r>
          </w:p>
        </w:tc>
        <w:tc>
          <w:tcPr>
            <w:tcW w:w="850" w:type="dxa"/>
            <w:shd w:val="clear" w:color="auto" w:fill="auto"/>
          </w:tcPr>
          <w:p w:rsidR="004E106F" w:rsidRPr="00E72460" w:rsidRDefault="004E106F" w:rsidP="004E106F">
            <w:pPr>
              <w:autoSpaceDE w:val="0"/>
              <w:autoSpaceDN w:val="0"/>
              <w:adjustRightInd w:val="0"/>
              <w:jc w:val="center"/>
            </w:pPr>
            <w:r w:rsidRPr="00E72460">
              <w:t>5,0</w:t>
            </w:r>
          </w:p>
        </w:tc>
        <w:tc>
          <w:tcPr>
            <w:tcW w:w="851" w:type="dxa"/>
            <w:shd w:val="clear" w:color="auto" w:fill="auto"/>
          </w:tcPr>
          <w:p w:rsidR="004E106F" w:rsidRPr="00E72460" w:rsidRDefault="004E106F" w:rsidP="004E106F">
            <w:pPr>
              <w:jc w:val="center"/>
              <w:rPr>
                <w:color w:val="000000"/>
              </w:rPr>
            </w:pPr>
            <w:r w:rsidRPr="00E72460">
              <w:rPr>
                <w:color w:val="000000"/>
              </w:rPr>
              <w:t>48</w:t>
            </w:r>
          </w:p>
        </w:tc>
        <w:tc>
          <w:tcPr>
            <w:tcW w:w="850" w:type="dxa"/>
            <w:shd w:val="clear" w:color="auto" w:fill="auto"/>
          </w:tcPr>
          <w:p w:rsidR="004E106F" w:rsidRPr="00E72460" w:rsidRDefault="004E106F" w:rsidP="004E106F">
            <w:pPr>
              <w:autoSpaceDE w:val="0"/>
              <w:autoSpaceDN w:val="0"/>
              <w:adjustRightInd w:val="0"/>
              <w:jc w:val="center"/>
            </w:pPr>
            <w:r w:rsidRPr="00E72460">
              <w:t>40,0</w:t>
            </w:r>
          </w:p>
        </w:tc>
        <w:tc>
          <w:tcPr>
            <w:tcW w:w="851" w:type="dxa"/>
            <w:shd w:val="clear" w:color="auto" w:fill="auto"/>
          </w:tcPr>
          <w:p w:rsidR="004E106F" w:rsidRPr="00E72460" w:rsidRDefault="004E106F" w:rsidP="004E106F">
            <w:pPr>
              <w:jc w:val="center"/>
              <w:rPr>
                <w:color w:val="000000"/>
              </w:rPr>
            </w:pPr>
            <w:r w:rsidRPr="00E72460">
              <w:rPr>
                <w:color w:val="000000"/>
              </w:rPr>
              <w:t>66</w:t>
            </w:r>
          </w:p>
        </w:tc>
        <w:tc>
          <w:tcPr>
            <w:tcW w:w="851" w:type="dxa"/>
            <w:shd w:val="clear" w:color="auto" w:fill="auto"/>
          </w:tcPr>
          <w:p w:rsidR="004E106F" w:rsidRPr="00E72460" w:rsidRDefault="004E106F" w:rsidP="004E106F">
            <w:pPr>
              <w:autoSpaceDE w:val="0"/>
              <w:autoSpaceDN w:val="0"/>
              <w:adjustRightInd w:val="0"/>
              <w:jc w:val="center"/>
            </w:pPr>
            <w:r w:rsidRPr="00E72460">
              <w:t>55,0</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12</w:t>
            </w:r>
          </w:p>
        </w:tc>
        <w:tc>
          <w:tcPr>
            <w:tcW w:w="850" w:type="dxa"/>
            <w:shd w:val="clear" w:color="auto" w:fill="auto"/>
          </w:tcPr>
          <w:p w:rsidR="004E106F" w:rsidRPr="00E72460" w:rsidRDefault="004E106F" w:rsidP="004E106F">
            <w:pPr>
              <w:autoSpaceDE w:val="0"/>
              <w:autoSpaceDN w:val="0"/>
              <w:adjustRightInd w:val="0"/>
              <w:jc w:val="center"/>
            </w:pPr>
            <w:r w:rsidRPr="00E72460">
              <w:t>9,7</w:t>
            </w:r>
          </w:p>
        </w:tc>
        <w:tc>
          <w:tcPr>
            <w:tcW w:w="851" w:type="dxa"/>
            <w:shd w:val="clear" w:color="auto" w:fill="auto"/>
          </w:tcPr>
          <w:p w:rsidR="004E106F" w:rsidRPr="00E72460" w:rsidRDefault="004E106F" w:rsidP="004E106F">
            <w:pPr>
              <w:jc w:val="center"/>
              <w:rPr>
                <w:color w:val="000000"/>
              </w:rPr>
            </w:pPr>
            <w:r w:rsidRPr="00E72460">
              <w:rPr>
                <w:color w:val="000000"/>
              </w:rPr>
              <w:t>31</w:t>
            </w:r>
          </w:p>
        </w:tc>
        <w:tc>
          <w:tcPr>
            <w:tcW w:w="850" w:type="dxa"/>
            <w:shd w:val="clear" w:color="auto" w:fill="auto"/>
          </w:tcPr>
          <w:p w:rsidR="004E106F" w:rsidRPr="00E72460" w:rsidRDefault="004E106F" w:rsidP="004E106F">
            <w:pPr>
              <w:autoSpaceDE w:val="0"/>
              <w:autoSpaceDN w:val="0"/>
              <w:adjustRightInd w:val="0"/>
              <w:jc w:val="center"/>
            </w:pPr>
            <w:r w:rsidRPr="00E72460">
              <w:t>25,8</w:t>
            </w:r>
          </w:p>
        </w:tc>
        <w:tc>
          <w:tcPr>
            <w:tcW w:w="851" w:type="dxa"/>
            <w:shd w:val="clear" w:color="auto" w:fill="auto"/>
          </w:tcPr>
          <w:p w:rsidR="004E106F" w:rsidRPr="00E72460" w:rsidRDefault="004E106F" w:rsidP="004E106F">
            <w:pPr>
              <w:jc w:val="center"/>
              <w:rPr>
                <w:color w:val="000000"/>
              </w:rPr>
            </w:pPr>
            <w:r w:rsidRPr="00E72460">
              <w:rPr>
                <w:color w:val="000000"/>
              </w:rPr>
              <w:t>77</w:t>
            </w:r>
          </w:p>
        </w:tc>
        <w:tc>
          <w:tcPr>
            <w:tcW w:w="851" w:type="dxa"/>
            <w:shd w:val="clear" w:color="auto" w:fill="auto"/>
          </w:tcPr>
          <w:p w:rsidR="004E106F" w:rsidRPr="00E72460" w:rsidRDefault="004E106F" w:rsidP="004E106F">
            <w:pPr>
              <w:autoSpaceDE w:val="0"/>
              <w:autoSpaceDN w:val="0"/>
              <w:adjustRightInd w:val="0"/>
              <w:jc w:val="center"/>
            </w:pPr>
            <w:r w:rsidRPr="00E72460">
              <w:t>64,5</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Пряма</w:t>
            </w:r>
          </w:p>
        </w:tc>
        <w:tc>
          <w:tcPr>
            <w:tcW w:w="1560"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Імпульсивні дії</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20</w:t>
            </w:r>
          </w:p>
        </w:tc>
        <w:tc>
          <w:tcPr>
            <w:tcW w:w="850" w:type="dxa"/>
            <w:shd w:val="clear" w:color="auto" w:fill="auto"/>
          </w:tcPr>
          <w:p w:rsidR="004E106F" w:rsidRPr="00E72460" w:rsidRDefault="004E106F" w:rsidP="004E106F">
            <w:pPr>
              <w:autoSpaceDE w:val="0"/>
              <w:autoSpaceDN w:val="0"/>
              <w:adjustRightInd w:val="0"/>
              <w:jc w:val="center"/>
            </w:pPr>
            <w:r w:rsidRPr="00E72460">
              <w:t>16,7</w:t>
            </w:r>
          </w:p>
        </w:tc>
        <w:tc>
          <w:tcPr>
            <w:tcW w:w="851" w:type="dxa"/>
            <w:shd w:val="clear" w:color="auto" w:fill="auto"/>
          </w:tcPr>
          <w:p w:rsidR="004E106F" w:rsidRPr="00E72460" w:rsidRDefault="004E106F" w:rsidP="004E106F">
            <w:pPr>
              <w:jc w:val="center"/>
              <w:rPr>
                <w:color w:val="000000"/>
              </w:rPr>
            </w:pPr>
            <w:r w:rsidRPr="00E72460">
              <w:rPr>
                <w:color w:val="000000"/>
              </w:rPr>
              <w:t>47</w:t>
            </w:r>
          </w:p>
        </w:tc>
        <w:tc>
          <w:tcPr>
            <w:tcW w:w="850" w:type="dxa"/>
            <w:shd w:val="clear" w:color="auto" w:fill="auto"/>
          </w:tcPr>
          <w:p w:rsidR="004E106F" w:rsidRPr="00E72460" w:rsidRDefault="004E106F" w:rsidP="004E106F">
            <w:pPr>
              <w:autoSpaceDE w:val="0"/>
              <w:autoSpaceDN w:val="0"/>
              <w:adjustRightInd w:val="0"/>
              <w:jc w:val="center"/>
            </w:pPr>
            <w:r w:rsidRPr="00E72460">
              <w:t>38,9</w:t>
            </w:r>
          </w:p>
        </w:tc>
        <w:tc>
          <w:tcPr>
            <w:tcW w:w="851" w:type="dxa"/>
            <w:shd w:val="clear" w:color="auto" w:fill="auto"/>
          </w:tcPr>
          <w:p w:rsidR="004E106F" w:rsidRPr="00E72460" w:rsidRDefault="004E106F" w:rsidP="004E106F">
            <w:pPr>
              <w:jc w:val="center"/>
              <w:rPr>
                <w:color w:val="000000"/>
              </w:rPr>
            </w:pPr>
            <w:r w:rsidRPr="00E72460">
              <w:rPr>
                <w:color w:val="000000"/>
              </w:rPr>
              <w:t>53</w:t>
            </w:r>
          </w:p>
        </w:tc>
        <w:tc>
          <w:tcPr>
            <w:tcW w:w="851" w:type="dxa"/>
            <w:shd w:val="clear" w:color="auto" w:fill="auto"/>
          </w:tcPr>
          <w:p w:rsidR="004E106F" w:rsidRPr="00E72460" w:rsidRDefault="004E106F" w:rsidP="004E106F">
            <w:pPr>
              <w:autoSpaceDE w:val="0"/>
              <w:autoSpaceDN w:val="0"/>
              <w:adjustRightInd w:val="0"/>
              <w:jc w:val="center"/>
            </w:pPr>
            <w:r w:rsidRPr="00E72460">
              <w:t>44,4</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15,34*</w:t>
            </w: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3</w:t>
            </w:r>
          </w:p>
        </w:tc>
        <w:tc>
          <w:tcPr>
            <w:tcW w:w="850" w:type="dxa"/>
            <w:shd w:val="clear" w:color="auto" w:fill="auto"/>
          </w:tcPr>
          <w:p w:rsidR="004E106F" w:rsidRPr="00E72460" w:rsidRDefault="004E106F" w:rsidP="004E106F">
            <w:pPr>
              <w:autoSpaceDE w:val="0"/>
              <w:autoSpaceDN w:val="0"/>
              <w:adjustRightInd w:val="0"/>
              <w:jc w:val="center"/>
            </w:pPr>
            <w:r w:rsidRPr="00E72460">
              <w:t>2,6</w:t>
            </w:r>
          </w:p>
        </w:tc>
        <w:tc>
          <w:tcPr>
            <w:tcW w:w="851" w:type="dxa"/>
            <w:shd w:val="clear" w:color="auto" w:fill="auto"/>
          </w:tcPr>
          <w:p w:rsidR="004E106F" w:rsidRPr="00E72460" w:rsidRDefault="004E106F" w:rsidP="004E106F">
            <w:pPr>
              <w:jc w:val="center"/>
              <w:rPr>
                <w:color w:val="000000"/>
              </w:rPr>
            </w:pPr>
            <w:r w:rsidRPr="00E72460">
              <w:rPr>
                <w:color w:val="000000"/>
              </w:rPr>
              <w:t>41</w:t>
            </w:r>
          </w:p>
        </w:tc>
        <w:tc>
          <w:tcPr>
            <w:tcW w:w="850" w:type="dxa"/>
            <w:shd w:val="clear" w:color="auto" w:fill="auto"/>
          </w:tcPr>
          <w:p w:rsidR="004E106F" w:rsidRPr="00E72460" w:rsidRDefault="004E106F" w:rsidP="004E106F">
            <w:pPr>
              <w:autoSpaceDE w:val="0"/>
              <w:autoSpaceDN w:val="0"/>
              <w:adjustRightInd w:val="0"/>
              <w:jc w:val="center"/>
            </w:pPr>
            <w:r w:rsidRPr="00E72460">
              <w:t>34,2</w:t>
            </w:r>
          </w:p>
        </w:tc>
        <w:tc>
          <w:tcPr>
            <w:tcW w:w="851" w:type="dxa"/>
            <w:shd w:val="clear" w:color="auto" w:fill="auto"/>
          </w:tcPr>
          <w:p w:rsidR="004E106F" w:rsidRPr="00E72460" w:rsidRDefault="004E106F" w:rsidP="004E106F">
            <w:pPr>
              <w:jc w:val="center"/>
              <w:rPr>
                <w:color w:val="000000"/>
              </w:rPr>
            </w:pPr>
            <w:r w:rsidRPr="00E72460">
              <w:rPr>
                <w:color w:val="000000"/>
              </w:rPr>
              <w:t>76</w:t>
            </w:r>
          </w:p>
        </w:tc>
        <w:tc>
          <w:tcPr>
            <w:tcW w:w="851" w:type="dxa"/>
            <w:shd w:val="clear" w:color="auto" w:fill="auto"/>
          </w:tcPr>
          <w:p w:rsidR="004E106F" w:rsidRPr="00E72460" w:rsidRDefault="004E106F" w:rsidP="004E106F">
            <w:pPr>
              <w:autoSpaceDE w:val="0"/>
              <w:autoSpaceDN w:val="0"/>
              <w:adjustRightInd w:val="0"/>
              <w:jc w:val="center"/>
            </w:pPr>
            <w:r w:rsidRPr="00E72460">
              <w:t>63,2</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5</w:t>
            </w:r>
          </w:p>
        </w:tc>
        <w:tc>
          <w:tcPr>
            <w:tcW w:w="850" w:type="dxa"/>
            <w:shd w:val="clear" w:color="auto" w:fill="auto"/>
          </w:tcPr>
          <w:p w:rsidR="004E106F" w:rsidRPr="00E72460" w:rsidRDefault="004E106F" w:rsidP="004E106F">
            <w:pPr>
              <w:autoSpaceDE w:val="0"/>
              <w:autoSpaceDN w:val="0"/>
              <w:adjustRightInd w:val="0"/>
              <w:jc w:val="center"/>
            </w:pPr>
            <w:r w:rsidRPr="00E72460">
              <w:t>4,2</w:t>
            </w:r>
          </w:p>
        </w:tc>
        <w:tc>
          <w:tcPr>
            <w:tcW w:w="851" w:type="dxa"/>
            <w:shd w:val="clear" w:color="auto" w:fill="auto"/>
          </w:tcPr>
          <w:p w:rsidR="004E106F" w:rsidRPr="00E72460" w:rsidRDefault="004E106F" w:rsidP="004E106F">
            <w:pPr>
              <w:jc w:val="center"/>
              <w:rPr>
                <w:color w:val="000000"/>
              </w:rPr>
            </w:pPr>
            <w:r w:rsidRPr="00E72460">
              <w:rPr>
                <w:color w:val="000000"/>
              </w:rPr>
              <w:t>35</w:t>
            </w:r>
          </w:p>
        </w:tc>
        <w:tc>
          <w:tcPr>
            <w:tcW w:w="850" w:type="dxa"/>
            <w:shd w:val="clear" w:color="auto" w:fill="auto"/>
          </w:tcPr>
          <w:p w:rsidR="004E106F" w:rsidRPr="00E72460" w:rsidRDefault="004E106F" w:rsidP="004E106F">
            <w:pPr>
              <w:autoSpaceDE w:val="0"/>
              <w:autoSpaceDN w:val="0"/>
              <w:adjustRightInd w:val="0"/>
              <w:jc w:val="center"/>
            </w:pPr>
            <w:r w:rsidRPr="00E72460">
              <w:t>29,2</w:t>
            </w:r>
          </w:p>
        </w:tc>
        <w:tc>
          <w:tcPr>
            <w:tcW w:w="851" w:type="dxa"/>
            <w:shd w:val="clear" w:color="auto" w:fill="auto"/>
          </w:tcPr>
          <w:p w:rsidR="004E106F" w:rsidRPr="00E72460" w:rsidRDefault="004E106F" w:rsidP="004E106F">
            <w:pPr>
              <w:jc w:val="center"/>
              <w:rPr>
                <w:color w:val="000000"/>
              </w:rPr>
            </w:pPr>
            <w:r w:rsidRPr="00E72460">
              <w:rPr>
                <w:color w:val="000000"/>
              </w:rPr>
              <w:t>80</w:t>
            </w:r>
          </w:p>
        </w:tc>
        <w:tc>
          <w:tcPr>
            <w:tcW w:w="851" w:type="dxa"/>
            <w:shd w:val="clear" w:color="auto" w:fill="auto"/>
          </w:tcPr>
          <w:p w:rsidR="004E106F" w:rsidRPr="00E72460" w:rsidRDefault="004E106F" w:rsidP="004E106F">
            <w:pPr>
              <w:autoSpaceDE w:val="0"/>
              <w:autoSpaceDN w:val="0"/>
              <w:adjustRightInd w:val="0"/>
              <w:jc w:val="center"/>
            </w:pPr>
            <w:r w:rsidRPr="00E72460">
              <w:t>66,7</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Пасивна</w:t>
            </w:r>
          </w:p>
        </w:tc>
        <w:tc>
          <w:tcPr>
            <w:tcW w:w="1560" w:type="dxa"/>
            <w:vMerge w:val="restart"/>
            <w:shd w:val="clear" w:color="auto" w:fill="auto"/>
            <w:vAlign w:val="center"/>
          </w:tcPr>
          <w:p w:rsidR="004E106F" w:rsidRPr="00E72460" w:rsidRDefault="004E106F" w:rsidP="004E106F">
            <w:pPr>
              <w:tabs>
                <w:tab w:val="left" w:pos="0"/>
              </w:tabs>
              <w:autoSpaceDE w:val="0"/>
              <w:autoSpaceDN w:val="0"/>
              <w:adjustRightInd w:val="0"/>
            </w:pPr>
            <w:r w:rsidRPr="00E72460">
              <w:t>Уникнення</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27</w:t>
            </w:r>
          </w:p>
        </w:tc>
        <w:tc>
          <w:tcPr>
            <w:tcW w:w="850" w:type="dxa"/>
            <w:shd w:val="clear" w:color="auto" w:fill="auto"/>
          </w:tcPr>
          <w:p w:rsidR="004E106F" w:rsidRPr="00E72460" w:rsidRDefault="004E106F" w:rsidP="004E106F">
            <w:pPr>
              <w:autoSpaceDE w:val="0"/>
              <w:autoSpaceDN w:val="0"/>
              <w:adjustRightInd w:val="0"/>
              <w:jc w:val="center"/>
            </w:pPr>
            <w:r w:rsidRPr="00E72460">
              <w:t>22,2</w:t>
            </w:r>
          </w:p>
        </w:tc>
        <w:tc>
          <w:tcPr>
            <w:tcW w:w="851" w:type="dxa"/>
            <w:shd w:val="clear" w:color="auto" w:fill="auto"/>
          </w:tcPr>
          <w:p w:rsidR="004E106F" w:rsidRPr="00E72460" w:rsidRDefault="004E106F" w:rsidP="004E106F">
            <w:pPr>
              <w:jc w:val="center"/>
              <w:rPr>
                <w:color w:val="000000"/>
              </w:rPr>
            </w:pPr>
            <w:r w:rsidRPr="00E72460">
              <w:rPr>
                <w:color w:val="000000"/>
              </w:rPr>
              <w:t>53</w:t>
            </w:r>
          </w:p>
        </w:tc>
        <w:tc>
          <w:tcPr>
            <w:tcW w:w="850" w:type="dxa"/>
            <w:shd w:val="clear" w:color="auto" w:fill="auto"/>
          </w:tcPr>
          <w:p w:rsidR="004E106F" w:rsidRPr="00E72460" w:rsidRDefault="004E106F" w:rsidP="004E106F">
            <w:pPr>
              <w:autoSpaceDE w:val="0"/>
              <w:autoSpaceDN w:val="0"/>
              <w:adjustRightInd w:val="0"/>
              <w:jc w:val="center"/>
            </w:pPr>
            <w:r w:rsidRPr="00E72460">
              <w:t>44,4</w:t>
            </w:r>
          </w:p>
        </w:tc>
        <w:tc>
          <w:tcPr>
            <w:tcW w:w="851" w:type="dxa"/>
            <w:shd w:val="clear" w:color="auto" w:fill="auto"/>
          </w:tcPr>
          <w:p w:rsidR="004E106F" w:rsidRPr="00E72460" w:rsidRDefault="004E106F" w:rsidP="004E106F">
            <w:pPr>
              <w:jc w:val="center"/>
              <w:rPr>
                <w:color w:val="000000"/>
              </w:rPr>
            </w:pPr>
            <w:r w:rsidRPr="00E72460">
              <w:rPr>
                <w:color w:val="000000"/>
              </w:rPr>
              <w:t>40</w:t>
            </w:r>
          </w:p>
        </w:tc>
        <w:tc>
          <w:tcPr>
            <w:tcW w:w="851" w:type="dxa"/>
            <w:shd w:val="clear" w:color="auto" w:fill="auto"/>
          </w:tcPr>
          <w:p w:rsidR="004E106F" w:rsidRPr="00E72460" w:rsidRDefault="004E106F" w:rsidP="004E106F">
            <w:pPr>
              <w:autoSpaceDE w:val="0"/>
              <w:autoSpaceDN w:val="0"/>
              <w:adjustRightInd w:val="0"/>
              <w:jc w:val="center"/>
            </w:pPr>
            <w:r w:rsidRPr="00E72460">
              <w:t>33,3</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p>
          <w:p w:rsidR="004E106F" w:rsidRPr="00E72460" w:rsidRDefault="004E106F" w:rsidP="004E106F">
            <w:pPr>
              <w:autoSpaceDE w:val="0"/>
              <w:autoSpaceDN w:val="0"/>
              <w:adjustRightInd w:val="0"/>
              <w:jc w:val="center"/>
            </w:pPr>
            <w:r w:rsidRPr="00E72460">
              <w:t>17,69*</w:t>
            </w:r>
          </w:p>
          <w:p w:rsidR="004E106F" w:rsidRPr="00E72460" w:rsidRDefault="004E106F" w:rsidP="004E106F">
            <w:pPr>
              <w:autoSpaceDE w:val="0"/>
              <w:autoSpaceDN w:val="0"/>
              <w:adjustRightInd w:val="0"/>
              <w:jc w:val="center"/>
            </w:pPr>
          </w:p>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tcPr>
          <w:p w:rsidR="004E106F" w:rsidRPr="00E72460" w:rsidRDefault="004E106F" w:rsidP="004E106F">
            <w:pPr>
              <w:tabs>
                <w:tab w:val="left" w:pos="0"/>
              </w:tabs>
              <w:autoSpaceDE w:val="0"/>
              <w:autoSpaceDN w:val="0"/>
              <w:adjustRightInd w:val="0"/>
            </w:pPr>
          </w:p>
        </w:tc>
        <w:tc>
          <w:tcPr>
            <w:tcW w:w="1560" w:type="dxa"/>
            <w:vMerge/>
            <w:shd w:val="clear" w:color="auto" w:fill="auto"/>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9</w:t>
            </w:r>
          </w:p>
        </w:tc>
        <w:tc>
          <w:tcPr>
            <w:tcW w:w="850" w:type="dxa"/>
            <w:shd w:val="clear" w:color="auto" w:fill="auto"/>
          </w:tcPr>
          <w:p w:rsidR="004E106F" w:rsidRPr="00E72460" w:rsidRDefault="004E106F" w:rsidP="004E106F">
            <w:pPr>
              <w:autoSpaceDE w:val="0"/>
              <w:autoSpaceDN w:val="0"/>
              <w:adjustRightInd w:val="0"/>
              <w:jc w:val="center"/>
            </w:pPr>
            <w:r w:rsidRPr="00E72460">
              <w:t>7,5</w:t>
            </w:r>
          </w:p>
        </w:tc>
        <w:tc>
          <w:tcPr>
            <w:tcW w:w="851" w:type="dxa"/>
            <w:shd w:val="clear" w:color="auto" w:fill="auto"/>
          </w:tcPr>
          <w:p w:rsidR="004E106F" w:rsidRPr="00E72460" w:rsidRDefault="004E106F" w:rsidP="004E106F">
            <w:pPr>
              <w:jc w:val="center"/>
              <w:rPr>
                <w:color w:val="000000"/>
              </w:rPr>
            </w:pPr>
            <w:r w:rsidRPr="00E72460">
              <w:rPr>
                <w:color w:val="000000"/>
              </w:rPr>
              <w:t>42</w:t>
            </w:r>
          </w:p>
        </w:tc>
        <w:tc>
          <w:tcPr>
            <w:tcW w:w="850" w:type="dxa"/>
            <w:shd w:val="clear" w:color="auto" w:fill="auto"/>
          </w:tcPr>
          <w:p w:rsidR="004E106F" w:rsidRPr="00E72460" w:rsidRDefault="004E106F" w:rsidP="004E106F">
            <w:pPr>
              <w:autoSpaceDE w:val="0"/>
              <w:autoSpaceDN w:val="0"/>
              <w:adjustRightInd w:val="0"/>
              <w:jc w:val="center"/>
            </w:pPr>
            <w:r w:rsidRPr="00E72460">
              <w:t>35,0</w:t>
            </w:r>
          </w:p>
        </w:tc>
        <w:tc>
          <w:tcPr>
            <w:tcW w:w="851" w:type="dxa"/>
            <w:shd w:val="clear" w:color="auto" w:fill="auto"/>
          </w:tcPr>
          <w:p w:rsidR="004E106F" w:rsidRPr="00E72460" w:rsidRDefault="004E106F" w:rsidP="004E106F">
            <w:pPr>
              <w:jc w:val="center"/>
              <w:rPr>
                <w:color w:val="000000"/>
              </w:rPr>
            </w:pPr>
            <w:r w:rsidRPr="00E72460">
              <w:rPr>
                <w:color w:val="000000"/>
              </w:rPr>
              <w:t>69</w:t>
            </w:r>
          </w:p>
        </w:tc>
        <w:tc>
          <w:tcPr>
            <w:tcW w:w="851" w:type="dxa"/>
            <w:shd w:val="clear" w:color="auto" w:fill="auto"/>
          </w:tcPr>
          <w:p w:rsidR="004E106F" w:rsidRPr="00E72460" w:rsidRDefault="004E106F" w:rsidP="004E106F">
            <w:pPr>
              <w:autoSpaceDE w:val="0"/>
              <w:autoSpaceDN w:val="0"/>
              <w:adjustRightInd w:val="0"/>
              <w:jc w:val="center"/>
            </w:pPr>
            <w:r w:rsidRPr="00E72460">
              <w:t>57,5</w:t>
            </w:r>
          </w:p>
        </w:tc>
        <w:tc>
          <w:tcPr>
            <w:tcW w:w="106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tcPr>
          <w:p w:rsidR="004E106F" w:rsidRPr="00E72460" w:rsidRDefault="004E106F" w:rsidP="004E106F">
            <w:pPr>
              <w:tabs>
                <w:tab w:val="left" w:pos="0"/>
              </w:tabs>
              <w:autoSpaceDE w:val="0"/>
              <w:autoSpaceDN w:val="0"/>
              <w:adjustRightInd w:val="0"/>
            </w:pPr>
          </w:p>
        </w:tc>
        <w:tc>
          <w:tcPr>
            <w:tcW w:w="1560" w:type="dxa"/>
            <w:vMerge/>
            <w:shd w:val="clear" w:color="auto" w:fill="auto"/>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35</w:t>
            </w:r>
          </w:p>
        </w:tc>
        <w:tc>
          <w:tcPr>
            <w:tcW w:w="850" w:type="dxa"/>
            <w:shd w:val="clear" w:color="auto" w:fill="auto"/>
          </w:tcPr>
          <w:p w:rsidR="004E106F" w:rsidRPr="00E72460" w:rsidRDefault="004E106F" w:rsidP="004E106F">
            <w:pPr>
              <w:autoSpaceDE w:val="0"/>
              <w:autoSpaceDN w:val="0"/>
              <w:adjustRightInd w:val="0"/>
              <w:jc w:val="center"/>
            </w:pPr>
            <w:r w:rsidRPr="00E72460">
              <w:t>29,0</w:t>
            </w:r>
          </w:p>
        </w:tc>
        <w:tc>
          <w:tcPr>
            <w:tcW w:w="851" w:type="dxa"/>
            <w:shd w:val="clear" w:color="auto" w:fill="auto"/>
          </w:tcPr>
          <w:p w:rsidR="004E106F" w:rsidRPr="00E72460" w:rsidRDefault="004E106F" w:rsidP="004E106F">
            <w:pPr>
              <w:jc w:val="center"/>
              <w:rPr>
                <w:color w:val="000000"/>
              </w:rPr>
            </w:pPr>
            <w:r w:rsidRPr="00E72460">
              <w:rPr>
                <w:color w:val="000000"/>
              </w:rPr>
              <w:t>85</w:t>
            </w:r>
          </w:p>
        </w:tc>
        <w:tc>
          <w:tcPr>
            <w:tcW w:w="851" w:type="dxa"/>
            <w:shd w:val="clear" w:color="auto" w:fill="auto"/>
          </w:tcPr>
          <w:p w:rsidR="004E106F" w:rsidRPr="00E72460" w:rsidRDefault="004E106F" w:rsidP="004E106F">
            <w:pPr>
              <w:autoSpaceDE w:val="0"/>
              <w:autoSpaceDN w:val="0"/>
              <w:adjustRightInd w:val="0"/>
              <w:jc w:val="center"/>
            </w:pPr>
            <w:r w:rsidRPr="00E72460">
              <w:t>71,0</w:t>
            </w:r>
          </w:p>
        </w:tc>
        <w:tc>
          <w:tcPr>
            <w:tcW w:w="106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rPr>
          <w:trHeight w:val="495"/>
        </w:trPr>
        <w:tc>
          <w:tcPr>
            <w:tcW w:w="1242" w:type="dxa"/>
            <w:vMerge w:val="restart"/>
            <w:shd w:val="clear" w:color="auto" w:fill="auto"/>
            <w:vAlign w:val="center"/>
          </w:tcPr>
          <w:p w:rsidR="004E106F" w:rsidRPr="00E72460" w:rsidRDefault="004E106F" w:rsidP="004E106F">
            <w:pPr>
              <w:autoSpaceDE w:val="0"/>
              <w:autoSpaceDN w:val="0"/>
              <w:adjustRightInd w:val="0"/>
              <w:jc w:val="center"/>
            </w:pPr>
            <w:r w:rsidRPr="00E72460">
              <w:t>Стратегії подо-лання</w:t>
            </w:r>
          </w:p>
        </w:tc>
        <w:tc>
          <w:tcPr>
            <w:tcW w:w="1560" w:type="dxa"/>
            <w:vMerge w:val="restart"/>
            <w:shd w:val="clear" w:color="auto" w:fill="auto"/>
            <w:vAlign w:val="center"/>
          </w:tcPr>
          <w:p w:rsidR="004E106F" w:rsidRPr="00E72460" w:rsidRDefault="004E106F" w:rsidP="004E106F">
            <w:pPr>
              <w:autoSpaceDE w:val="0"/>
              <w:autoSpaceDN w:val="0"/>
              <w:adjustRightInd w:val="0"/>
              <w:jc w:val="center"/>
            </w:pPr>
            <w:r w:rsidRPr="00E72460">
              <w:t>Моделі поведінки</w:t>
            </w:r>
          </w:p>
        </w:tc>
        <w:tc>
          <w:tcPr>
            <w:tcW w:w="851" w:type="dxa"/>
            <w:vMerge w:val="restart"/>
            <w:shd w:val="clear" w:color="auto" w:fill="auto"/>
            <w:textDirection w:val="btLr"/>
            <w:vAlign w:val="center"/>
          </w:tcPr>
          <w:p w:rsidR="004E106F" w:rsidRPr="00E72460" w:rsidRDefault="004E106F" w:rsidP="004E106F">
            <w:pPr>
              <w:autoSpaceDE w:val="0"/>
              <w:autoSpaceDN w:val="0"/>
              <w:adjustRightInd w:val="0"/>
              <w:ind w:left="113" w:right="113"/>
              <w:jc w:val="center"/>
            </w:pPr>
            <w:r w:rsidRPr="00E72460">
              <w:t>Ступінь прояву моделей</w:t>
            </w:r>
          </w:p>
        </w:tc>
        <w:tc>
          <w:tcPr>
            <w:tcW w:w="5029" w:type="dxa"/>
            <w:gridSpan w:val="6"/>
            <w:shd w:val="clear" w:color="auto" w:fill="auto"/>
            <w:vAlign w:val="center"/>
          </w:tcPr>
          <w:p w:rsidR="004E106F" w:rsidRPr="00E72460" w:rsidRDefault="004E106F" w:rsidP="004E106F">
            <w:pPr>
              <w:autoSpaceDE w:val="0"/>
              <w:autoSpaceDN w:val="0"/>
              <w:adjustRightInd w:val="0"/>
              <w:jc w:val="center"/>
            </w:pPr>
            <w:r w:rsidRPr="00E72460">
              <w:t>Рівень організаційно-управлінського стресу</w:t>
            </w:r>
          </w:p>
        </w:tc>
        <w:tc>
          <w:tcPr>
            <w:tcW w:w="1066" w:type="dxa"/>
            <w:vMerge w:val="restart"/>
            <w:shd w:val="clear" w:color="auto" w:fill="auto"/>
            <w:textDirection w:val="btLr"/>
            <w:vAlign w:val="center"/>
          </w:tcPr>
          <w:p w:rsidR="004E106F" w:rsidRPr="00E72460" w:rsidRDefault="004E106F" w:rsidP="004E106F">
            <w:pPr>
              <w:autoSpaceDE w:val="0"/>
              <w:autoSpaceDN w:val="0"/>
              <w:adjustRightInd w:val="0"/>
              <w:ind w:left="113" w:right="113"/>
              <w:jc w:val="center"/>
            </w:pPr>
            <w:r w:rsidRPr="00E72460">
              <w:t>χ</w:t>
            </w:r>
            <w:r w:rsidRPr="00E72460">
              <w:rPr>
                <w:vertAlign w:val="superscript"/>
              </w:rPr>
              <w:t>2</w:t>
            </w:r>
            <w:r w:rsidRPr="00E72460">
              <w:t xml:space="preserve"> Пірсона</w:t>
            </w:r>
          </w:p>
        </w:tc>
      </w:tr>
      <w:tr w:rsidR="004E106F" w:rsidRPr="00E72460" w:rsidTr="004E106F">
        <w:trPr>
          <w:trHeight w:val="428"/>
        </w:trPr>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vMerge/>
            <w:shd w:val="clear" w:color="auto" w:fill="auto"/>
            <w:vAlign w:val="center"/>
          </w:tcPr>
          <w:p w:rsidR="004E106F" w:rsidRPr="00E72460" w:rsidRDefault="004E106F" w:rsidP="004E106F">
            <w:pPr>
              <w:autoSpaceDE w:val="0"/>
              <w:autoSpaceDN w:val="0"/>
              <w:adjustRightInd w:val="0"/>
              <w:jc w:val="center"/>
            </w:pPr>
          </w:p>
        </w:tc>
        <w:tc>
          <w:tcPr>
            <w:tcW w:w="1626" w:type="dxa"/>
            <w:gridSpan w:val="2"/>
            <w:shd w:val="clear" w:color="auto" w:fill="auto"/>
            <w:vAlign w:val="center"/>
          </w:tcPr>
          <w:p w:rsidR="004E106F" w:rsidRPr="00E72460" w:rsidRDefault="004E106F" w:rsidP="004E106F">
            <w:pPr>
              <w:autoSpaceDE w:val="0"/>
              <w:autoSpaceDN w:val="0"/>
              <w:adjustRightInd w:val="0"/>
              <w:jc w:val="center"/>
            </w:pPr>
            <w:r w:rsidRPr="00E72460">
              <w:t>Низький</w:t>
            </w:r>
          </w:p>
        </w:tc>
        <w:tc>
          <w:tcPr>
            <w:tcW w:w="1701" w:type="dxa"/>
            <w:gridSpan w:val="2"/>
            <w:shd w:val="clear" w:color="auto" w:fill="auto"/>
            <w:vAlign w:val="center"/>
          </w:tcPr>
          <w:p w:rsidR="004E106F" w:rsidRPr="00E72460" w:rsidRDefault="004E106F" w:rsidP="004E106F">
            <w:pPr>
              <w:autoSpaceDE w:val="0"/>
              <w:autoSpaceDN w:val="0"/>
              <w:adjustRightInd w:val="0"/>
              <w:jc w:val="center"/>
            </w:pPr>
            <w:r w:rsidRPr="00E72460">
              <w:t>Середній</w:t>
            </w:r>
          </w:p>
        </w:tc>
        <w:tc>
          <w:tcPr>
            <w:tcW w:w="1702" w:type="dxa"/>
            <w:gridSpan w:val="2"/>
            <w:shd w:val="clear" w:color="auto" w:fill="auto"/>
            <w:vAlign w:val="center"/>
          </w:tcPr>
          <w:p w:rsidR="004E106F" w:rsidRPr="00E72460" w:rsidRDefault="004E106F" w:rsidP="004E106F">
            <w:pPr>
              <w:autoSpaceDE w:val="0"/>
              <w:autoSpaceDN w:val="0"/>
              <w:adjustRightInd w:val="0"/>
              <w:jc w:val="center"/>
            </w:pPr>
            <w:r w:rsidRPr="00E72460">
              <w:t>Високий</w:t>
            </w:r>
          </w:p>
        </w:tc>
        <w:tc>
          <w:tcPr>
            <w:tcW w:w="106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vAlign w:val="center"/>
          </w:tcPr>
          <w:p w:rsidR="004E106F" w:rsidRPr="00E72460" w:rsidRDefault="004E106F" w:rsidP="004E106F">
            <w:pPr>
              <w:tabs>
                <w:tab w:val="left" w:pos="0"/>
              </w:tabs>
              <w:autoSpaceDE w:val="0"/>
              <w:autoSpaceDN w:val="0"/>
              <w:adjustRightInd w:val="0"/>
            </w:pPr>
          </w:p>
        </w:tc>
        <w:tc>
          <w:tcPr>
            <w:tcW w:w="1560" w:type="dxa"/>
            <w:vMerge/>
            <w:shd w:val="clear" w:color="auto" w:fill="auto"/>
            <w:vAlign w:val="center"/>
          </w:tcPr>
          <w:p w:rsidR="004E106F" w:rsidRPr="00E72460" w:rsidRDefault="004E106F" w:rsidP="004E106F">
            <w:pPr>
              <w:tabs>
                <w:tab w:val="left" w:pos="0"/>
              </w:tabs>
              <w:autoSpaceDE w:val="0"/>
              <w:autoSpaceDN w:val="0"/>
              <w:adjustRightInd w:val="0"/>
            </w:pPr>
          </w:p>
        </w:tc>
        <w:tc>
          <w:tcPr>
            <w:tcW w:w="851" w:type="dxa"/>
            <w:vMerge/>
            <w:shd w:val="clear" w:color="auto" w:fill="auto"/>
            <w:vAlign w:val="center"/>
          </w:tcPr>
          <w:p w:rsidR="004E106F" w:rsidRPr="00E72460" w:rsidRDefault="004E106F" w:rsidP="004E106F">
            <w:pPr>
              <w:autoSpaceDE w:val="0"/>
              <w:autoSpaceDN w:val="0"/>
              <w:adjustRightInd w:val="0"/>
              <w:jc w:val="center"/>
            </w:pPr>
          </w:p>
        </w:tc>
        <w:tc>
          <w:tcPr>
            <w:tcW w:w="776"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pPr>
            <w:r w:rsidRPr="00E72460">
              <w:rPr>
                <w:sz w:val="20"/>
                <w:szCs w:val="20"/>
              </w:rPr>
              <w:t>доля, %</w:t>
            </w:r>
          </w:p>
        </w:tc>
        <w:tc>
          <w:tcPr>
            <w:tcW w:w="851"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pPr>
            <w:r w:rsidRPr="00E72460">
              <w:rPr>
                <w:sz w:val="20"/>
                <w:szCs w:val="20"/>
              </w:rPr>
              <w:t>доля, %</w:t>
            </w:r>
          </w:p>
        </w:tc>
        <w:tc>
          <w:tcPr>
            <w:tcW w:w="851"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pPr>
            <w:r w:rsidRPr="00E72460">
              <w:rPr>
                <w:sz w:val="20"/>
                <w:szCs w:val="20"/>
              </w:rPr>
              <w:t>доля, %</w:t>
            </w:r>
          </w:p>
        </w:tc>
        <w:tc>
          <w:tcPr>
            <w:tcW w:w="1066"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tcPr>
          <w:p w:rsidR="004E106F" w:rsidRPr="00E72460" w:rsidRDefault="004E106F" w:rsidP="004E106F">
            <w:pPr>
              <w:tabs>
                <w:tab w:val="left" w:pos="0"/>
              </w:tabs>
              <w:autoSpaceDE w:val="0"/>
              <w:autoSpaceDN w:val="0"/>
              <w:adjustRightInd w:val="0"/>
            </w:pPr>
            <w:r w:rsidRPr="00E72460">
              <w:lastRenderedPageBreak/>
              <w:t>Непряма</w:t>
            </w:r>
          </w:p>
        </w:tc>
        <w:tc>
          <w:tcPr>
            <w:tcW w:w="1560" w:type="dxa"/>
            <w:vMerge w:val="restart"/>
            <w:shd w:val="clear" w:color="auto" w:fill="auto"/>
          </w:tcPr>
          <w:p w:rsidR="004E106F" w:rsidRPr="00E72460" w:rsidRDefault="004E106F" w:rsidP="004E106F">
            <w:pPr>
              <w:tabs>
                <w:tab w:val="left" w:pos="0"/>
              </w:tabs>
              <w:autoSpaceDE w:val="0"/>
              <w:autoSpaceDN w:val="0"/>
              <w:adjustRightInd w:val="0"/>
            </w:pPr>
            <w:r w:rsidRPr="00E72460">
              <w:t xml:space="preserve">Маніпуля-тивні дії </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10</w:t>
            </w:r>
          </w:p>
        </w:tc>
        <w:tc>
          <w:tcPr>
            <w:tcW w:w="850" w:type="dxa"/>
            <w:shd w:val="clear" w:color="auto" w:fill="auto"/>
          </w:tcPr>
          <w:p w:rsidR="004E106F" w:rsidRPr="00E72460" w:rsidRDefault="004E106F" w:rsidP="004E106F">
            <w:pPr>
              <w:autoSpaceDE w:val="0"/>
              <w:autoSpaceDN w:val="0"/>
              <w:adjustRightInd w:val="0"/>
              <w:jc w:val="center"/>
            </w:pPr>
            <w:r w:rsidRPr="00E72460">
              <w:t>8,7</w:t>
            </w:r>
          </w:p>
        </w:tc>
        <w:tc>
          <w:tcPr>
            <w:tcW w:w="851" w:type="dxa"/>
            <w:shd w:val="clear" w:color="auto" w:fill="auto"/>
          </w:tcPr>
          <w:p w:rsidR="004E106F" w:rsidRPr="00E72460" w:rsidRDefault="004E106F" w:rsidP="004E106F">
            <w:pPr>
              <w:jc w:val="center"/>
              <w:rPr>
                <w:color w:val="000000"/>
              </w:rPr>
            </w:pPr>
            <w:r w:rsidRPr="00E72460">
              <w:rPr>
                <w:color w:val="000000"/>
              </w:rPr>
              <w:t>57</w:t>
            </w:r>
          </w:p>
        </w:tc>
        <w:tc>
          <w:tcPr>
            <w:tcW w:w="850" w:type="dxa"/>
            <w:shd w:val="clear" w:color="auto" w:fill="auto"/>
          </w:tcPr>
          <w:p w:rsidR="004E106F" w:rsidRPr="00E72460" w:rsidRDefault="004E106F" w:rsidP="004E106F">
            <w:pPr>
              <w:autoSpaceDE w:val="0"/>
              <w:autoSpaceDN w:val="0"/>
              <w:adjustRightInd w:val="0"/>
              <w:jc w:val="center"/>
            </w:pPr>
            <w:r w:rsidRPr="00E72460">
              <w:t>47,8</w:t>
            </w:r>
          </w:p>
        </w:tc>
        <w:tc>
          <w:tcPr>
            <w:tcW w:w="851" w:type="dxa"/>
            <w:shd w:val="clear" w:color="auto" w:fill="auto"/>
          </w:tcPr>
          <w:p w:rsidR="004E106F" w:rsidRPr="00E72460" w:rsidRDefault="004E106F" w:rsidP="004E106F">
            <w:pPr>
              <w:jc w:val="center"/>
              <w:rPr>
                <w:color w:val="000000"/>
              </w:rPr>
            </w:pPr>
            <w:r w:rsidRPr="00E72460">
              <w:rPr>
                <w:color w:val="000000"/>
              </w:rPr>
              <w:t>52</w:t>
            </w:r>
          </w:p>
        </w:tc>
        <w:tc>
          <w:tcPr>
            <w:tcW w:w="851" w:type="dxa"/>
            <w:shd w:val="clear" w:color="auto" w:fill="auto"/>
          </w:tcPr>
          <w:p w:rsidR="004E106F" w:rsidRPr="00E72460" w:rsidRDefault="004E106F" w:rsidP="004E106F">
            <w:pPr>
              <w:autoSpaceDE w:val="0"/>
              <w:autoSpaceDN w:val="0"/>
              <w:adjustRightInd w:val="0"/>
              <w:jc w:val="center"/>
            </w:pPr>
            <w:r w:rsidRPr="00E72460">
              <w:t>43,5</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13,86**</w:t>
            </w:r>
          </w:p>
        </w:tc>
      </w:tr>
      <w:tr w:rsidR="004E106F" w:rsidRPr="00E72460" w:rsidTr="004E106F">
        <w:tc>
          <w:tcPr>
            <w:tcW w:w="1242" w:type="dxa"/>
            <w:vMerge/>
            <w:shd w:val="clear" w:color="auto" w:fill="auto"/>
          </w:tcPr>
          <w:p w:rsidR="004E106F" w:rsidRPr="00E72460" w:rsidRDefault="004E106F" w:rsidP="004E106F">
            <w:pPr>
              <w:tabs>
                <w:tab w:val="left" w:pos="0"/>
              </w:tabs>
              <w:autoSpaceDE w:val="0"/>
              <w:autoSpaceDN w:val="0"/>
              <w:adjustRightInd w:val="0"/>
            </w:pPr>
          </w:p>
        </w:tc>
        <w:tc>
          <w:tcPr>
            <w:tcW w:w="1560" w:type="dxa"/>
            <w:vMerge/>
            <w:shd w:val="clear" w:color="auto" w:fill="auto"/>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8</w:t>
            </w:r>
          </w:p>
        </w:tc>
        <w:tc>
          <w:tcPr>
            <w:tcW w:w="850" w:type="dxa"/>
            <w:shd w:val="clear" w:color="auto" w:fill="auto"/>
          </w:tcPr>
          <w:p w:rsidR="004E106F" w:rsidRPr="00E72460" w:rsidRDefault="004E106F" w:rsidP="004E106F">
            <w:pPr>
              <w:autoSpaceDE w:val="0"/>
              <w:autoSpaceDN w:val="0"/>
              <w:adjustRightInd w:val="0"/>
              <w:jc w:val="center"/>
            </w:pPr>
            <w:r w:rsidRPr="00E72460">
              <w:t>6,5</w:t>
            </w:r>
          </w:p>
        </w:tc>
        <w:tc>
          <w:tcPr>
            <w:tcW w:w="851" w:type="dxa"/>
            <w:shd w:val="clear" w:color="auto" w:fill="auto"/>
          </w:tcPr>
          <w:p w:rsidR="004E106F" w:rsidRPr="00E72460" w:rsidRDefault="004E106F" w:rsidP="004E106F">
            <w:pPr>
              <w:jc w:val="center"/>
              <w:rPr>
                <w:color w:val="000000"/>
              </w:rPr>
            </w:pPr>
            <w:r w:rsidRPr="00E72460">
              <w:rPr>
                <w:color w:val="000000"/>
              </w:rPr>
              <w:t>36</w:t>
            </w:r>
          </w:p>
        </w:tc>
        <w:tc>
          <w:tcPr>
            <w:tcW w:w="850" w:type="dxa"/>
            <w:shd w:val="clear" w:color="auto" w:fill="auto"/>
          </w:tcPr>
          <w:p w:rsidR="004E106F" w:rsidRPr="00E72460" w:rsidRDefault="004E106F" w:rsidP="004E106F">
            <w:pPr>
              <w:autoSpaceDE w:val="0"/>
              <w:autoSpaceDN w:val="0"/>
              <w:adjustRightInd w:val="0"/>
              <w:jc w:val="center"/>
            </w:pPr>
            <w:r w:rsidRPr="00E72460">
              <w:t>30,4</w:t>
            </w:r>
          </w:p>
        </w:tc>
        <w:tc>
          <w:tcPr>
            <w:tcW w:w="851" w:type="dxa"/>
            <w:shd w:val="clear" w:color="auto" w:fill="auto"/>
          </w:tcPr>
          <w:p w:rsidR="004E106F" w:rsidRPr="00E72460" w:rsidRDefault="004E106F" w:rsidP="004E106F">
            <w:pPr>
              <w:jc w:val="center"/>
              <w:rPr>
                <w:color w:val="000000"/>
              </w:rPr>
            </w:pPr>
            <w:r w:rsidRPr="00E72460">
              <w:rPr>
                <w:color w:val="000000"/>
              </w:rPr>
              <w:t>76</w:t>
            </w:r>
          </w:p>
        </w:tc>
        <w:tc>
          <w:tcPr>
            <w:tcW w:w="851" w:type="dxa"/>
            <w:shd w:val="clear" w:color="auto" w:fill="auto"/>
          </w:tcPr>
          <w:p w:rsidR="004E106F" w:rsidRPr="00E72460" w:rsidRDefault="004E106F" w:rsidP="004E106F">
            <w:pPr>
              <w:autoSpaceDE w:val="0"/>
              <w:autoSpaceDN w:val="0"/>
              <w:adjustRightInd w:val="0"/>
              <w:jc w:val="center"/>
            </w:pPr>
            <w:r w:rsidRPr="00E72460">
              <w:t>63,0</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tcPr>
          <w:p w:rsidR="004E106F" w:rsidRPr="00E72460" w:rsidRDefault="004E106F" w:rsidP="004E106F">
            <w:pPr>
              <w:tabs>
                <w:tab w:val="left" w:pos="0"/>
              </w:tabs>
              <w:autoSpaceDE w:val="0"/>
              <w:autoSpaceDN w:val="0"/>
              <w:adjustRightInd w:val="0"/>
            </w:pPr>
          </w:p>
        </w:tc>
        <w:tc>
          <w:tcPr>
            <w:tcW w:w="1560" w:type="dxa"/>
            <w:vMerge/>
            <w:shd w:val="clear" w:color="auto" w:fill="auto"/>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22</w:t>
            </w:r>
          </w:p>
        </w:tc>
        <w:tc>
          <w:tcPr>
            <w:tcW w:w="850" w:type="dxa"/>
            <w:shd w:val="clear" w:color="auto" w:fill="auto"/>
          </w:tcPr>
          <w:p w:rsidR="004E106F" w:rsidRPr="00E72460" w:rsidRDefault="004E106F" w:rsidP="004E106F">
            <w:pPr>
              <w:autoSpaceDE w:val="0"/>
              <w:autoSpaceDN w:val="0"/>
              <w:adjustRightInd w:val="0"/>
              <w:jc w:val="center"/>
            </w:pPr>
            <w:r w:rsidRPr="00E72460">
              <w:t>18,2</w:t>
            </w:r>
          </w:p>
        </w:tc>
        <w:tc>
          <w:tcPr>
            <w:tcW w:w="851" w:type="dxa"/>
            <w:shd w:val="clear" w:color="auto" w:fill="auto"/>
          </w:tcPr>
          <w:p w:rsidR="004E106F" w:rsidRPr="00E72460" w:rsidRDefault="004E106F" w:rsidP="004E106F">
            <w:pPr>
              <w:jc w:val="center"/>
              <w:rPr>
                <w:color w:val="000000"/>
              </w:rPr>
            </w:pPr>
            <w:r w:rsidRPr="00E72460">
              <w:rPr>
                <w:color w:val="000000"/>
              </w:rPr>
              <w:t>98</w:t>
            </w:r>
          </w:p>
        </w:tc>
        <w:tc>
          <w:tcPr>
            <w:tcW w:w="851" w:type="dxa"/>
            <w:shd w:val="clear" w:color="auto" w:fill="auto"/>
          </w:tcPr>
          <w:p w:rsidR="004E106F" w:rsidRPr="00E72460" w:rsidRDefault="004E106F" w:rsidP="004E106F">
            <w:pPr>
              <w:autoSpaceDE w:val="0"/>
              <w:autoSpaceDN w:val="0"/>
              <w:adjustRightInd w:val="0"/>
              <w:jc w:val="center"/>
            </w:pPr>
            <w:r w:rsidRPr="00E72460">
              <w:t>81,8</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tcPr>
          <w:p w:rsidR="004E106F" w:rsidRPr="00E72460" w:rsidRDefault="004E106F" w:rsidP="004E106F">
            <w:pPr>
              <w:tabs>
                <w:tab w:val="left" w:pos="0"/>
              </w:tabs>
              <w:autoSpaceDE w:val="0"/>
              <w:autoSpaceDN w:val="0"/>
              <w:adjustRightInd w:val="0"/>
            </w:pPr>
            <w:r w:rsidRPr="00E72460">
              <w:t>Асоці-альна</w:t>
            </w:r>
          </w:p>
        </w:tc>
        <w:tc>
          <w:tcPr>
            <w:tcW w:w="1560" w:type="dxa"/>
            <w:vMerge w:val="restart"/>
            <w:shd w:val="clear" w:color="auto" w:fill="auto"/>
          </w:tcPr>
          <w:p w:rsidR="004E106F" w:rsidRPr="00E72460" w:rsidRDefault="004E106F" w:rsidP="004E106F">
            <w:pPr>
              <w:tabs>
                <w:tab w:val="left" w:pos="0"/>
              </w:tabs>
              <w:autoSpaceDE w:val="0"/>
              <w:autoSpaceDN w:val="0"/>
              <w:adjustRightInd w:val="0"/>
            </w:pPr>
            <w:r w:rsidRPr="00E72460">
              <w:t>Асоціальна поведінка</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12</w:t>
            </w:r>
          </w:p>
        </w:tc>
        <w:tc>
          <w:tcPr>
            <w:tcW w:w="850" w:type="dxa"/>
            <w:shd w:val="clear" w:color="auto" w:fill="auto"/>
          </w:tcPr>
          <w:p w:rsidR="004E106F" w:rsidRPr="00E72460" w:rsidRDefault="004E106F" w:rsidP="004E106F">
            <w:pPr>
              <w:autoSpaceDE w:val="0"/>
              <w:autoSpaceDN w:val="0"/>
              <w:adjustRightInd w:val="0"/>
              <w:jc w:val="center"/>
            </w:pPr>
            <w:r w:rsidRPr="00E72460">
              <w:t>9,8</w:t>
            </w:r>
          </w:p>
        </w:tc>
        <w:tc>
          <w:tcPr>
            <w:tcW w:w="851" w:type="dxa"/>
            <w:shd w:val="clear" w:color="auto" w:fill="auto"/>
          </w:tcPr>
          <w:p w:rsidR="004E106F" w:rsidRPr="00E72460" w:rsidRDefault="004E106F" w:rsidP="004E106F">
            <w:pPr>
              <w:jc w:val="center"/>
              <w:rPr>
                <w:color w:val="000000"/>
              </w:rPr>
            </w:pPr>
            <w:r w:rsidRPr="00E72460">
              <w:rPr>
                <w:color w:val="000000"/>
              </w:rPr>
              <w:t>56</w:t>
            </w:r>
          </w:p>
        </w:tc>
        <w:tc>
          <w:tcPr>
            <w:tcW w:w="850" w:type="dxa"/>
            <w:shd w:val="clear" w:color="auto" w:fill="auto"/>
          </w:tcPr>
          <w:p w:rsidR="004E106F" w:rsidRPr="00E72460" w:rsidRDefault="004E106F" w:rsidP="004E106F">
            <w:pPr>
              <w:autoSpaceDE w:val="0"/>
              <w:autoSpaceDN w:val="0"/>
              <w:adjustRightInd w:val="0"/>
              <w:jc w:val="center"/>
            </w:pPr>
            <w:r w:rsidRPr="00E72460">
              <w:t>46,3</w:t>
            </w:r>
          </w:p>
        </w:tc>
        <w:tc>
          <w:tcPr>
            <w:tcW w:w="851" w:type="dxa"/>
            <w:shd w:val="clear" w:color="auto" w:fill="auto"/>
          </w:tcPr>
          <w:p w:rsidR="004E106F" w:rsidRPr="00E72460" w:rsidRDefault="004E106F" w:rsidP="004E106F">
            <w:pPr>
              <w:jc w:val="center"/>
              <w:rPr>
                <w:color w:val="000000"/>
              </w:rPr>
            </w:pPr>
            <w:r w:rsidRPr="00E72460">
              <w:rPr>
                <w:color w:val="000000"/>
              </w:rPr>
              <w:t>53</w:t>
            </w:r>
          </w:p>
        </w:tc>
        <w:tc>
          <w:tcPr>
            <w:tcW w:w="851" w:type="dxa"/>
            <w:shd w:val="clear" w:color="auto" w:fill="auto"/>
          </w:tcPr>
          <w:p w:rsidR="004E106F" w:rsidRPr="00E72460" w:rsidRDefault="004E106F" w:rsidP="004E106F">
            <w:pPr>
              <w:autoSpaceDE w:val="0"/>
              <w:autoSpaceDN w:val="0"/>
              <w:adjustRightInd w:val="0"/>
              <w:jc w:val="center"/>
            </w:pPr>
            <w:r w:rsidRPr="00E72460">
              <w:t>43,9</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23,34*</w:t>
            </w:r>
          </w:p>
        </w:tc>
      </w:tr>
      <w:tr w:rsidR="004E106F" w:rsidRPr="00E72460" w:rsidTr="004E106F">
        <w:tc>
          <w:tcPr>
            <w:tcW w:w="1242" w:type="dxa"/>
            <w:vMerge/>
            <w:shd w:val="clear" w:color="auto" w:fill="auto"/>
          </w:tcPr>
          <w:p w:rsidR="004E106F" w:rsidRPr="00E72460" w:rsidRDefault="004E106F" w:rsidP="004E106F">
            <w:pPr>
              <w:tabs>
                <w:tab w:val="left" w:pos="0"/>
              </w:tabs>
              <w:autoSpaceDE w:val="0"/>
              <w:autoSpaceDN w:val="0"/>
              <w:adjustRightInd w:val="0"/>
            </w:pPr>
          </w:p>
        </w:tc>
        <w:tc>
          <w:tcPr>
            <w:tcW w:w="1560" w:type="dxa"/>
            <w:vMerge/>
            <w:shd w:val="clear" w:color="auto" w:fill="auto"/>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4</w:t>
            </w:r>
          </w:p>
        </w:tc>
        <w:tc>
          <w:tcPr>
            <w:tcW w:w="850" w:type="dxa"/>
            <w:shd w:val="clear" w:color="auto" w:fill="auto"/>
          </w:tcPr>
          <w:p w:rsidR="004E106F" w:rsidRPr="00E72460" w:rsidRDefault="004E106F" w:rsidP="004E106F">
            <w:pPr>
              <w:autoSpaceDE w:val="0"/>
              <w:autoSpaceDN w:val="0"/>
              <w:adjustRightInd w:val="0"/>
              <w:jc w:val="center"/>
            </w:pPr>
            <w:r w:rsidRPr="00E72460">
              <w:t>3,3</w:t>
            </w:r>
          </w:p>
        </w:tc>
        <w:tc>
          <w:tcPr>
            <w:tcW w:w="851" w:type="dxa"/>
            <w:shd w:val="clear" w:color="auto" w:fill="auto"/>
          </w:tcPr>
          <w:p w:rsidR="004E106F" w:rsidRPr="00E72460" w:rsidRDefault="004E106F" w:rsidP="004E106F">
            <w:pPr>
              <w:jc w:val="center"/>
              <w:rPr>
                <w:color w:val="000000"/>
              </w:rPr>
            </w:pPr>
            <w:r w:rsidRPr="00E72460">
              <w:rPr>
                <w:color w:val="000000"/>
              </w:rPr>
              <w:t>28</w:t>
            </w:r>
          </w:p>
        </w:tc>
        <w:tc>
          <w:tcPr>
            <w:tcW w:w="850" w:type="dxa"/>
            <w:shd w:val="clear" w:color="auto" w:fill="auto"/>
          </w:tcPr>
          <w:p w:rsidR="004E106F" w:rsidRPr="00E72460" w:rsidRDefault="004E106F" w:rsidP="004E106F">
            <w:pPr>
              <w:autoSpaceDE w:val="0"/>
              <w:autoSpaceDN w:val="0"/>
              <w:adjustRightInd w:val="0"/>
              <w:jc w:val="center"/>
            </w:pPr>
            <w:r w:rsidRPr="00E72460">
              <w:t>23,3</w:t>
            </w:r>
          </w:p>
        </w:tc>
        <w:tc>
          <w:tcPr>
            <w:tcW w:w="851" w:type="dxa"/>
            <w:shd w:val="clear" w:color="auto" w:fill="auto"/>
          </w:tcPr>
          <w:p w:rsidR="004E106F" w:rsidRPr="00E72460" w:rsidRDefault="004E106F" w:rsidP="004E106F">
            <w:pPr>
              <w:jc w:val="center"/>
              <w:rPr>
                <w:color w:val="000000"/>
              </w:rPr>
            </w:pPr>
            <w:r w:rsidRPr="00E72460">
              <w:rPr>
                <w:color w:val="000000"/>
              </w:rPr>
              <w:t>88</w:t>
            </w:r>
          </w:p>
        </w:tc>
        <w:tc>
          <w:tcPr>
            <w:tcW w:w="851" w:type="dxa"/>
            <w:shd w:val="clear" w:color="auto" w:fill="auto"/>
          </w:tcPr>
          <w:p w:rsidR="004E106F" w:rsidRPr="00E72460" w:rsidRDefault="004E106F" w:rsidP="004E106F">
            <w:pPr>
              <w:autoSpaceDE w:val="0"/>
              <w:autoSpaceDN w:val="0"/>
              <w:adjustRightInd w:val="0"/>
              <w:jc w:val="center"/>
            </w:pPr>
            <w:r w:rsidRPr="00E72460">
              <w:t>73,3</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tcPr>
          <w:p w:rsidR="004E106F" w:rsidRPr="00E72460" w:rsidRDefault="004E106F" w:rsidP="004E106F">
            <w:pPr>
              <w:tabs>
                <w:tab w:val="left" w:pos="0"/>
              </w:tabs>
              <w:autoSpaceDE w:val="0"/>
              <w:autoSpaceDN w:val="0"/>
              <w:adjustRightInd w:val="0"/>
            </w:pPr>
          </w:p>
        </w:tc>
        <w:tc>
          <w:tcPr>
            <w:tcW w:w="1560" w:type="dxa"/>
            <w:vMerge/>
            <w:shd w:val="clear" w:color="auto" w:fill="auto"/>
          </w:tcPr>
          <w:p w:rsidR="004E106F" w:rsidRPr="00E72460" w:rsidRDefault="004E106F" w:rsidP="004E106F">
            <w:pPr>
              <w:tabs>
                <w:tab w:val="left" w:pos="0"/>
              </w:tabs>
              <w:autoSpaceDE w:val="0"/>
              <w:autoSpaceDN w:val="0"/>
              <w:adjustRightInd w:val="0"/>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13</w:t>
            </w:r>
          </w:p>
        </w:tc>
        <w:tc>
          <w:tcPr>
            <w:tcW w:w="850" w:type="dxa"/>
            <w:shd w:val="clear" w:color="auto" w:fill="auto"/>
          </w:tcPr>
          <w:p w:rsidR="004E106F" w:rsidRPr="00E72460" w:rsidRDefault="004E106F" w:rsidP="004E106F">
            <w:pPr>
              <w:autoSpaceDE w:val="0"/>
              <w:autoSpaceDN w:val="0"/>
              <w:adjustRightInd w:val="0"/>
              <w:jc w:val="center"/>
            </w:pPr>
            <w:r w:rsidRPr="00E72460">
              <w:t>11,1</w:t>
            </w:r>
          </w:p>
        </w:tc>
        <w:tc>
          <w:tcPr>
            <w:tcW w:w="851" w:type="dxa"/>
            <w:shd w:val="clear" w:color="auto" w:fill="auto"/>
          </w:tcPr>
          <w:p w:rsidR="004E106F" w:rsidRPr="00E72460" w:rsidRDefault="004E106F" w:rsidP="004E106F">
            <w:pPr>
              <w:jc w:val="center"/>
              <w:rPr>
                <w:color w:val="000000"/>
              </w:rPr>
            </w:pPr>
            <w:r w:rsidRPr="00E72460">
              <w:rPr>
                <w:color w:val="000000"/>
              </w:rPr>
              <w:t>107</w:t>
            </w:r>
          </w:p>
        </w:tc>
        <w:tc>
          <w:tcPr>
            <w:tcW w:w="851" w:type="dxa"/>
            <w:shd w:val="clear" w:color="auto" w:fill="auto"/>
          </w:tcPr>
          <w:p w:rsidR="004E106F" w:rsidRPr="00E72460" w:rsidRDefault="004E106F" w:rsidP="004E106F">
            <w:pPr>
              <w:autoSpaceDE w:val="0"/>
              <w:autoSpaceDN w:val="0"/>
              <w:adjustRightInd w:val="0"/>
              <w:jc w:val="center"/>
            </w:pPr>
            <w:r w:rsidRPr="00E72460">
              <w:t>88,9</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val="restart"/>
            <w:shd w:val="clear" w:color="auto" w:fill="auto"/>
          </w:tcPr>
          <w:p w:rsidR="004E106F" w:rsidRPr="00E72460" w:rsidRDefault="004E106F" w:rsidP="004E106F">
            <w:pPr>
              <w:tabs>
                <w:tab w:val="left" w:pos="0"/>
              </w:tabs>
              <w:autoSpaceDE w:val="0"/>
              <w:autoSpaceDN w:val="0"/>
              <w:adjustRightInd w:val="0"/>
            </w:pPr>
            <w:r w:rsidRPr="00E72460">
              <w:t>Асоці-альна</w:t>
            </w:r>
          </w:p>
        </w:tc>
        <w:tc>
          <w:tcPr>
            <w:tcW w:w="1560" w:type="dxa"/>
            <w:vMerge w:val="restart"/>
            <w:shd w:val="clear" w:color="auto" w:fill="auto"/>
          </w:tcPr>
          <w:p w:rsidR="004E106F" w:rsidRPr="00E72460" w:rsidRDefault="004E106F" w:rsidP="004E106F">
            <w:pPr>
              <w:tabs>
                <w:tab w:val="left" w:pos="0"/>
              </w:tabs>
              <w:autoSpaceDE w:val="0"/>
              <w:autoSpaceDN w:val="0"/>
              <w:adjustRightInd w:val="0"/>
            </w:pPr>
            <w:r w:rsidRPr="00E72460">
              <w:t xml:space="preserve">Агресивні </w:t>
            </w:r>
          </w:p>
          <w:p w:rsidR="004E106F" w:rsidRPr="00E72460" w:rsidRDefault="004E106F" w:rsidP="004E106F">
            <w:pPr>
              <w:tabs>
                <w:tab w:val="left" w:pos="0"/>
              </w:tabs>
              <w:autoSpaceDE w:val="0"/>
              <w:autoSpaceDN w:val="0"/>
              <w:adjustRightInd w:val="0"/>
            </w:pPr>
            <w:r w:rsidRPr="00E72460">
              <w:t xml:space="preserve">дії </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30</w:t>
            </w:r>
          </w:p>
        </w:tc>
        <w:tc>
          <w:tcPr>
            <w:tcW w:w="850" w:type="dxa"/>
            <w:shd w:val="clear" w:color="auto" w:fill="auto"/>
          </w:tcPr>
          <w:p w:rsidR="004E106F" w:rsidRPr="00E72460" w:rsidRDefault="004E106F" w:rsidP="004E106F">
            <w:pPr>
              <w:autoSpaceDE w:val="0"/>
              <w:autoSpaceDN w:val="0"/>
              <w:adjustRightInd w:val="0"/>
              <w:jc w:val="center"/>
            </w:pPr>
            <w:r w:rsidRPr="00E72460">
              <w:t>25,0</w:t>
            </w:r>
          </w:p>
        </w:tc>
        <w:tc>
          <w:tcPr>
            <w:tcW w:w="851" w:type="dxa"/>
            <w:shd w:val="clear" w:color="auto" w:fill="auto"/>
          </w:tcPr>
          <w:p w:rsidR="004E106F" w:rsidRPr="00E72460" w:rsidRDefault="004E106F" w:rsidP="004E106F">
            <w:pPr>
              <w:jc w:val="center"/>
              <w:rPr>
                <w:color w:val="000000"/>
              </w:rPr>
            </w:pPr>
            <w:r w:rsidRPr="00E72460">
              <w:rPr>
                <w:color w:val="000000"/>
              </w:rPr>
              <w:t>75</w:t>
            </w:r>
          </w:p>
        </w:tc>
        <w:tc>
          <w:tcPr>
            <w:tcW w:w="850" w:type="dxa"/>
            <w:shd w:val="clear" w:color="auto" w:fill="auto"/>
          </w:tcPr>
          <w:p w:rsidR="004E106F" w:rsidRPr="00E72460" w:rsidRDefault="004E106F" w:rsidP="004E106F">
            <w:pPr>
              <w:autoSpaceDE w:val="0"/>
              <w:autoSpaceDN w:val="0"/>
              <w:adjustRightInd w:val="0"/>
              <w:jc w:val="center"/>
            </w:pPr>
            <w:r w:rsidRPr="00E72460">
              <w:t>62,5</w:t>
            </w:r>
          </w:p>
        </w:tc>
        <w:tc>
          <w:tcPr>
            <w:tcW w:w="851" w:type="dxa"/>
            <w:shd w:val="clear" w:color="auto" w:fill="auto"/>
          </w:tcPr>
          <w:p w:rsidR="004E106F" w:rsidRPr="00E72460" w:rsidRDefault="004E106F" w:rsidP="004E106F">
            <w:pPr>
              <w:jc w:val="center"/>
              <w:rPr>
                <w:color w:val="000000"/>
              </w:rPr>
            </w:pPr>
            <w:r w:rsidRPr="00E72460">
              <w:rPr>
                <w:color w:val="000000"/>
              </w:rPr>
              <w:t>15</w:t>
            </w:r>
          </w:p>
        </w:tc>
        <w:tc>
          <w:tcPr>
            <w:tcW w:w="851" w:type="dxa"/>
            <w:shd w:val="clear" w:color="auto" w:fill="auto"/>
          </w:tcPr>
          <w:p w:rsidR="004E106F" w:rsidRPr="00E72460" w:rsidRDefault="004E106F" w:rsidP="004E106F">
            <w:pPr>
              <w:autoSpaceDE w:val="0"/>
              <w:autoSpaceDN w:val="0"/>
              <w:adjustRightInd w:val="0"/>
              <w:jc w:val="center"/>
            </w:pPr>
            <w:r w:rsidRPr="00E72460">
              <w:t>12,5</w:t>
            </w:r>
          </w:p>
        </w:tc>
        <w:tc>
          <w:tcPr>
            <w:tcW w:w="1066" w:type="dxa"/>
            <w:vMerge w:val="restart"/>
            <w:shd w:val="clear" w:color="auto" w:fill="auto"/>
            <w:vAlign w:val="center"/>
          </w:tcPr>
          <w:p w:rsidR="004E106F" w:rsidRPr="00E72460" w:rsidRDefault="004E106F" w:rsidP="004E106F">
            <w:pPr>
              <w:autoSpaceDE w:val="0"/>
              <w:autoSpaceDN w:val="0"/>
              <w:adjustRightInd w:val="0"/>
              <w:jc w:val="center"/>
            </w:pPr>
            <w:r w:rsidRPr="00E72460">
              <w:t>27,21*</w:t>
            </w:r>
          </w:p>
        </w:tc>
      </w:tr>
      <w:tr w:rsidR="004E106F" w:rsidRPr="00E72460" w:rsidTr="004E106F">
        <w:tc>
          <w:tcPr>
            <w:tcW w:w="1242" w:type="dxa"/>
            <w:vMerge/>
            <w:shd w:val="clear" w:color="auto" w:fill="auto"/>
          </w:tcPr>
          <w:p w:rsidR="004E106F" w:rsidRPr="00E72460" w:rsidRDefault="004E106F" w:rsidP="004E106F">
            <w:pPr>
              <w:autoSpaceDE w:val="0"/>
              <w:autoSpaceDN w:val="0"/>
              <w:adjustRightInd w:val="0"/>
              <w:jc w:val="both"/>
            </w:pPr>
          </w:p>
        </w:tc>
        <w:tc>
          <w:tcPr>
            <w:tcW w:w="1560" w:type="dxa"/>
            <w:vMerge/>
            <w:shd w:val="clear" w:color="auto" w:fill="auto"/>
          </w:tcPr>
          <w:p w:rsidR="004E106F" w:rsidRPr="00E72460" w:rsidRDefault="004E106F" w:rsidP="004E106F">
            <w:pPr>
              <w:autoSpaceDE w:val="0"/>
              <w:autoSpaceDN w:val="0"/>
              <w:adjustRightInd w:val="0"/>
              <w:jc w:val="both"/>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autoSpaceDE w:val="0"/>
              <w:autoSpaceDN w:val="0"/>
              <w:adjustRightInd w:val="0"/>
              <w:jc w:val="center"/>
            </w:pPr>
            <w:r w:rsidRPr="00E72460">
              <w:t>0</w:t>
            </w:r>
          </w:p>
        </w:tc>
        <w:tc>
          <w:tcPr>
            <w:tcW w:w="851" w:type="dxa"/>
            <w:shd w:val="clear" w:color="auto" w:fill="auto"/>
          </w:tcPr>
          <w:p w:rsidR="004E106F" w:rsidRPr="00E72460" w:rsidRDefault="004E106F" w:rsidP="004E106F">
            <w:pPr>
              <w:jc w:val="center"/>
              <w:rPr>
                <w:color w:val="000000"/>
              </w:rPr>
            </w:pPr>
            <w:r w:rsidRPr="00E72460">
              <w:rPr>
                <w:color w:val="000000"/>
              </w:rPr>
              <w:t>49</w:t>
            </w:r>
          </w:p>
        </w:tc>
        <w:tc>
          <w:tcPr>
            <w:tcW w:w="850" w:type="dxa"/>
            <w:shd w:val="clear" w:color="auto" w:fill="auto"/>
          </w:tcPr>
          <w:p w:rsidR="004E106F" w:rsidRPr="00E72460" w:rsidRDefault="004E106F" w:rsidP="004E106F">
            <w:pPr>
              <w:autoSpaceDE w:val="0"/>
              <w:autoSpaceDN w:val="0"/>
              <w:adjustRightInd w:val="0"/>
              <w:jc w:val="center"/>
            </w:pPr>
            <w:r w:rsidRPr="00E72460">
              <w:t>40,7</w:t>
            </w:r>
          </w:p>
        </w:tc>
        <w:tc>
          <w:tcPr>
            <w:tcW w:w="851" w:type="dxa"/>
            <w:shd w:val="clear" w:color="auto" w:fill="auto"/>
          </w:tcPr>
          <w:p w:rsidR="004E106F" w:rsidRPr="00E72460" w:rsidRDefault="004E106F" w:rsidP="004E106F">
            <w:pPr>
              <w:jc w:val="center"/>
              <w:rPr>
                <w:color w:val="000000"/>
              </w:rPr>
            </w:pPr>
            <w:r w:rsidRPr="00E72460">
              <w:rPr>
                <w:color w:val="000000"/>
              </w:rPr>
              <w:t>71</w:t>
            </w:r>
          </w:p>
        </w:tc>
        <w:tc>
          <w:tcPr>
            <w:tcW w:w="851" w:type="dxa"/>
            <w:shd w:val="clear" w:color="auto" w:fill="auto"/>
          </w:tcPr>
          <w:p w:rsidR="004E106F" w:rsidRPr="00E72460" w:rsidRDefault="004E106F" w:rsidP="004E106F">
            <w:pPr>
              <w:autoSpaceDE w:val="0"/>
              <w:autoSpaceDN w:val="0"/>
              <w:adjustRightInd w:val="0"/>
              <w:jc w:val="center"/>
            </w:pPr>
            <w:r w:rsidRPr="00E72460">
              <w:t>59,3</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1242" w:type="dxa"/>
            <w:vMerge/>
            <w:shd w:val="clear" w:color="auto" w:fill="auto"/>
          </w:tcPr>
          <w:p w:rsidR="004E106F" w:rsidRPr="00E72460" w:rsidRDefault="004E106F" w:rsidP="004E106F">
            <w:pPr>
              <w:autoSpaceDE w:val="0"/>
              <w:autoSpaceDN w:val="0"/>
              <w:adjustRightInd w:val="0"/>
              <w:jc w:val="both"/>
            </w:pPr>
          </w:p>
        </w:tc>
        <w:tc>
          <w:tcPr>
            <w:tcW w:w="1560" w:type="dxa"/>
            <w:vMerge/>
            <w:shd w:val="clear" w:color="auto" w:fill="auto"/>
          </w:tcPr>
          <w:p w:rsidR="004E106F" w:rsidRPr="00E72460" w:rsidRDefault="004E106F" w:rsidP="004E106F">
            <w:pPr>
              <w:autoSpaceDE w:val="0"/>
              <w:autoSpaceDN w:val="0"/>
              <w:adjustRightInd w:val="0"/>
              <w:jc w:val="both"/>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3</w:t>
            </w:r>
          </w:p>
        </w:tc>
        <w:tc>
          <w:tcPr>
            <w:tcW w:w="850" w:type="dxa"/>
            <w:shd w:val="clear" w:color="auto" w:fill="auto"/>
          </w:tcPr>
          <w:p w:rsidR="004E106F" w:rsidRPr="00E72460" w:rsidRDefault="004E106F" w:rsidP="004E106F">
            <w:pPr>
              <w:autoSpaceDE w:val="0"/>
              <w:autoSpaceDN w:val="0"/>
              <w:adjustRightInd w:val="0"/>
              <w:jc w:val="center"/>
            </w:pPr>
            <w:r w:rsidRPr="00E72460">
              <w:t>2,7</w:t>
            </w:r>
          </w:p>
        </w:tc>
        <w:tc>
          <w:tcPr>
            <w:tcW w:w="851" w:type="dxa"/>
            <w:shd w:val="clear" w:color="auto" w:fill="auto"/>
          </w:tcPr>
          <w:p w:rsidR="004E106F" w:rsidRPr="00E72460" w:rsidRDefault="004E106F" w:rsidP="004E106F">
            <w:pPr>
              <w:jc w:val="center"/>
              <w:rPr>
                <w:color w:val="000000"/>
              </w:rPr>
            </w:pPr>
            <w:r w:rsidRPr="00E72460">
              <w:rPr>
                <w:color w:val="000000"/>
              </w:rPr>
              <w:t>19</w:t>
            </w:r>
          </w:p>
        </w:tc>
        <w:tc>
          <w:tcPr>
            <w:tcW w:w="850" w:type="dxa"/>
            <w:shd w:val="clear" w:color="auto" w:fill="auto"/>
          </w:tcPr>
          <w:p w:rsidR="004E106F" w:rsidRPr="00E72460" w:rsidRDefault="004E106F" w:rsidP="004E106F">
            <w:pPr>
              <w:autoSpaceDE w:val="0"/>
              <w:autoSpaceDN w:val="0"/>
              <w:adjustRightInd w:val="0"/>
              <w:jc w:val="center"/>
            </w:pPr>
            <w:r w:rsidRPr="00E72460">
              <w:t>16,2</w:t>
            </w:r>
          </w:p>
        </w:tc>
        <w:tc>
          <w:tcPr>
            <w:tcW w:w="851" w:type="dxa"/>
            <w:shd w:val="clear" w:color="auto" w:fill="auto"/>
          </w:tcPr>
          <w:p w:rsidR="004E106F" w:rsidRPr="00E72460" w:rsidRDefault="004E106F" w:rsidP="004E106F">
            <w:pPr>
              <w:jc w:val="center"/>
              <w:rPr>
                <w:color w:val="000000"/>
              </w:rPr>
            </w:pPr>
            <w:r w:rsidRPr="00E72460">
              <w:rPr>
                <w:color w:val="000000"/>
              </w:rPr>
              <w:t>97</w:t>
            </w:r>
          </w:p>
        </w:tc>
        <w:tc>
          <w:tcPr>
            <w:tcW w:w="851" w:type="dxa"/>
            <w:shd w:val="clear" w:color="auto" w:fill="auto"/>
          </w:tcPr>
          <w:p w:rsidR="004E106F" w:rsidRPr="00E72460" w:rsidRDefault="004E106F" w:rsidP="004E106F">
            <w:pPr>
              <w:autoSpaceDE w:val="0"/>
              <w:autoSpaceDN w:val="0"/>
              <w:adjustRightInd w:val="0"/>
              <w:jc w:val="center"/>
            </w:pPr>
            <w:r w:rsidRPr="00E72460">
              <w:t>81,1</w:t>
            </w:r>
          </w:p>
        </w:tc>
        <w:tc>
          <w:tcPr>
            <w:tcW w:w="1066" w:type="dxa"/>
            <w:vMerge/>
            <w:shd w:val="clear" w:color="auto" w:fill="auto"/>
            <w:vAlign w:val="center"/>
          </w:tcPr>
          <w:p w:rsidR="004E106F" w:rsidRPr="00E72460" w:rsidRDefault="004E106F" w:rsidP="004E106F">
            <w:pPr>
              <w:autoSpaceDE w:val="0"/>
              <w:autoSpaceDN w:val="0"/>
              <w:adjustRightInd w:val="0"/>
              <w:jc w:val="center"/>
            </w:pPr>
          </w:p>
        </w:tc>
      </w:tr>
      <w:tr w:rsidR="004E106F" w:rsidRPr="00E72460" w:rsidTr="004E106F">
        <w:tc>
          <w:tcPr>
            <w:tcW w:w="2802" w:type="dxa"/>
            <w:gridSpan w:val="2"/>
            <w:vMerge w:val="restart"/>
            <w:shd w:val="clear" w:color="auto" w:fill="auto"/>
          </w:tcPr>
          <w:p w:rsidR="004E106F" w:rsidRPr="00E72460" w:rsidRDefault="004E106F" w:rsidP="004E106F">
            <w:pPr>
              <w:autoSpaceDE w:val="0"/>
              <w:autoSpaceDN w:val="0"/>
              <w:adjustRightInd w:val="0"/>
              <w:jc w:val="both"/>
            </w:pPr>
            <w:r w:rsidRPr="00E72460">
              <w:t>Індекс конструктивності</w:t>
            </w:r>
          </w:p>
        </w:tc>
        <w:tc>
          <w:tcPr>
            <w:tcW w:w="851" w:type="dxa"/>
            <w:shd w:val="clear" w:color="auto" w:fill="auto"/>
          </w:tcPr>
          <w:p w:rsidR="004E106F" w:rsidRPr="00E72460" w:rsidRDefault="004E106F" w:rsidP="004E106F">
            <w:pPr>
              <w:autoSpaceDE w:val="0"/>
              <w:autoSpaceDN w:val="0"/>
              <w:adjustRightInd w:val="0"/>
              <w:jc w:val="center"/>
            </w:pPr>
            <w:r w:rsidRPr="00E72460">
              <w:t>Н</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jc w:val="center"/>
              <w:rPr>
                <w:color w:val="000000"/>
              </w:rPr>
            </w:pPr>
            <w:r w:rsidRPr="00E72460">
              <w:rPr>
                <w:color w:val="000000"/>
              </w:rPr>
              <w:t>0</w:t>
            </w:r>
          </w:p>
        </w:tc>
        <w:tc>
          <w:tcPr>
            <w:tcW w:w="851"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jc w:val="center"/>
              <w:rPr>
                <w:color w:val="000000"/>
              </w:rPr>
            </w:pPr>
            <w:r w:rsidRPr="00E72460">
              <w:rPr>
                <w:color w:val="000000"/>
              </w:rPr>
              <w:t>0</w:t>
            </w:r>
          </w:p>
        </w:tc>
        <w:tc>
          <w:tcPr>
            <w:tcW w:w="851" w:type="dxa"/>
            <w:shd w:val="clear" w:color="auto" w:fill="auto"/>
          </w:tcPr>
          <w:p w:rsidR="004E106F" w:rsidRPr="00E72460" w:rsidRDefault="004E106F" w:rsidP="004E106F">
            <w:pPr>
              <w:jc w:val="center"/>
              <w:rPr>
                <w:color w:val="000000"/>
              </w:rPr>
            </w:pPr>
            <w:r w:rsidRPr="00E72460">
              <w:rPr>
                <w:color w:val="000000"/>
              </w:rPr>
              <w:t>120</w:t>
            </w:r>
          </w:p>
        </w:tc>
        <w:tc>
          <w:tcPr>
            <w:tcW w:w="851" w:type="dxa"/>
            <w:shd w:val="clear" w:color="auto" w:fill="auto"/>
          </w:tcPr>
          <w:p w:rsidR="004E106F" w:rsidRPr="00E72460" w:rsidRDefault="004E106F" w:rsidP="004E106F">
            <w:pPr>
              <w:jc w:val="center"/>
              <w:rPr>
                <w:color w:val="000000"/>
              </w:rPr>
            </w:pPr>
            <w:r w:rsidRPr="00E72460">
              <w:rPr>
                <w:color w:val="000000"/>
              </w:rPr>
              <w:t>100</w:t>
            </w:r>
          </w:p>
        </w:tc>
        <w:tc>
          <w:tcPr>
            <w:tcW w:w="1066" w:type="dxa"/>
            <w:vMerge w:val="restart"/>
            <w:shd w:val="clear" w:color="auto" w:fill="auto"/>
            <w:vAlign w:val="center"/>
          </w:tcPr>
          <w:p w:rsidR="004E106F" w:rsidRPr="00E72460" w:rsidRDefault="004E106F" w:rsidP="004E106F">
            <w:pPr>
              <w:jc w:val="center"/>
              <w:rPr>
                <w:color w:val="000000"/>
              </w:rPr>
            </w:pPr>
            <w:r w:rsidRPr="00E72460">
              <w:rPr>
                <w:color w:val="000000"/>
              </w:rPr>
              <w:t>14,46**</w:t>
            </w:r>
          </w:p>
        </w:tc>
      </w:tr>
      <w:tr w:rsidR="004E106F" w:rsidRPr="00E72460" w:rsidTr="004E106F">
        <w:tc>
          <w:tcPr>
            <w:tcW w:w="2802" w:type="dxa"/>
            <w:gridSpan w:val="2"/>
            <w:vMerge/>
            <w:shd w:val="clear" w:color="auto" w:fill="auto"/>
          </w:tcPr>
          <w:p w:rsidR="004E106F" w:rsidRPr="00E72460" w:rsidRDefault="004E106F" w:rsidP="004E106F">
            <w:pPr>
              <w:autoSpaceDE w:val="0"/>
              <w:autoSpaceDN w:val="0"/>
              <w:adjustRightInd w:val="0"/>
              <w:jc w:val="both"/>
            </w:pPr>
          </w:p>
        </w:tc>
        <w:tc>
          <w:tcPr>
            <w:tcW w:w="851" w:type="dxa"/>
            <w:shd w:val="clear" w:color="auto" w:fill="auto"/>
          </w:tcPr>
          <w:p w:rsidR="004E106F" w:rsidRPr="00E72460" w:rsidRDefault="004E106F" w:rsidP="004E106F">
            <w:pPr>
              <w:autoSpaceDE w:val="0"/>
              <w:autoSpaceDN w:val="0"/>
              <w:adjustRightInd w:val="0"/>
              <w:jc w:val="center"/>
            </w:pPr>
            <w:r w:rsidRPr="00E72460">
              <w:t>С</w:t>
            </w:r>
          </w:p>
        </w:tc>
        <w:tc>
          <w:tcPr>
            <w:tcW w:w="776" w:type="dxa"/>
            <w:shd w:val="clear" w:color="auto" w:fill="auto"/>
          </w:tcPr>
          <w:p w:rsidR="004E106F" w:rsidRPr="00E72460" w:rsidRDefault="004E106F" w:rsidP="004E106F">
            <w:pPr>
              <w:jc w:val="center"/>
              <w:rPr>
                <w:color w:val="000000"/>
              </w:rPr>
            </w:pPr>
            <w:r w:rsidRPr="00E72460">
              <w:rPr>
                <w:color w:val="000000"/>
              </w:rPr>
              <w:t>0</w:t>
            </w:r>
          </w:p>
        </w:tc>
        <w:tc>
          <w:tcPr>
            <w:tcW w:w="850" w:type="dxa"/>
            <w:shd w:val="clear" w:color="auto" w:fill="auto"/>
          </w:tcPr>
          <w:p w:rsidR="004E106F" w:rsidRPr="00E72460" w:rsidRDefault="004E106F" w:rsidP="004E106F">
            <w:pPr>
              <w:jc w:val="center"/>
              <w:rPr>
                <w:color w:val="000000"/>
              </w:rPr>
            </w:pPr>
            <w:r w:rsidRPr="00E72460">
              <w:rPr>
                <w:color w:val="000000"/>
              </w:rPr>
              <w:t>0</w:t>
            </w:r>
          </w:p>
        </w:tc>
        <w:tc>
          <w:tcPr>
            <w:tcW w:w="851" w:type="dxa"/>
            <w:shd w:val="clear" w:color="auto" w:fill="auto"/>
          </w:tcPr>
          <w:p w:rsidR="004E106F" w:rsidRPr="00E72460" w:rsidRDefault="004E106F" w:rsidP="004E106F">
            <w:pPr>
              <w:jc w:val="center"/>
              <w:rPr>
                <w:color w:val="000000"/>
              </w:rPr>
            </w:pPr>
            <w:r w:rsidRPr="00E72460">
              <w:rPr>
                <w:color w:val="000000"/>
              </w:rPr>
              <w:t>30</w:t>
            </w:r>
          </w:p>
        </w:tc>
        <w:tc>
          <w:tcPr>
            <w:tcW w:w="850" w:type="dxa"/>
            <w:shd w:val="clear" w:color="auto" w:fill="auto"/>
          </w:tcPr>
          <w:p w:rsidR="004E106F" w:rsidRPr="00E72460" w:rsidRDefault="004E106F" w:rsidP="004E106F">
            <w:pPr>
              <w:jc w:val="center"/>
              <w:rPr>
                <w:color w:val="000000"/>
              </w:rPr>
            </w:pPr>
            <w:r w:rsidRPr="00E72460">
              <w:rPr>
                <w:color w:val="000000"/>
              </w:rPr>
              <w:t>25</w:t>
            </w:r>
          </w:p>
        </w:tc>
        <w:tc>
          <w:tcPr>
            <w:tcW w:w="851" w:type="dxa"/>
            <w:shd w:val="clear" w:color="auto" w:fill="auto"/>
          </w:tcPr>
          <w:p w:rsidR="004E106F" w:rsidRPr="00E72460" w:rsidRDefault="004E106F" w:rsidP="004E106F">
            <w:pPr>
              <w:jc w:val="center"/>
              <w:rPr>
                <w:color w:val="000000"/>
              </w:rPr>
            </w:pPr>
            <w:r w:rsidRPr="00E72460">
              <w:rPr>
                <w:color w:val="000000"/>
              </w:rPr>
              <w:t>90</w:t>
            </w:r>
          </w:p>
        </w:tc>
        <w:tc>
          <w:tcPr>
            <w:tcW w:w="851" w:type="dxa"/>
            <w:shd w:val="clear" w:color="auto" w:fill="auto"/>
          </w:tcPr>
          <w:p w:rsidR="004E106F" w:rsidRPr="00E72460" w:rsidRDefault="004E106F" w:rsidP="004E106F">
            <w:pPr>
              <w:jc w:val="center"/>
              <w:rPr>
                <w:color w:val="000000"/>
              </w:rPr>
            </w:pPr>
            <w:r w:rsidRPr="00E72460">
              <w:rPr>
                <w:color w:val="000000"/>
              </w:rPr>
              <w:t>75</w:t>
            </w:r>
          </w:p>
        </w:tc>
        <w:tc>
          <w:tcPr>
            <w:tcW w:w="1066" w:type="dxa"/>
            <w:vMerge/>
            <w:shd w:val="clear" w:color="auto" w:fill="auto"/>
          </w:tcPr>
          <w:p w:rsidR="004E106F" w:rsidRPr="00E72460" w:rsidRDefault="004E106F" w:rsidP="004E106F">
            <w:pPr>
              <w:jc w:val="center"/>
              <w:rPr>
                <w:color w:val="000000"/>
              </w:rPr>
            </w:pPr>
          </w:p>
        </w:tc>
      </w:tr>
      <w:tr w:rsidR="004E106F" w:rsidRPr="00E72460" w:rsidTr="004E106F">
        <w:tc>
          <w:tcPr>
            <w:tcW w:w="2802" w:type="dxa"/>
            <w:gridSpan w:val="2"/>
            <w:vMerge/>
            <w:shd w:val="clear" w:color="auto" w:fill="auto"/>
          </w:tcPr>
          <w:p w:rsidR="004E106F" w:rsidRPr="00E72460" w:rsidRDefault="004E106F" w:rsidP="004E106F">
            <w:pPr>
              <w:autoSpaceDE w:val="0"/>
              <w:autoSpaceDN w:val="0"/>
              <w:adjustRightInd w:val="0"/>
              <w:jc w:val="both"/>
            </w:pPr>
          </w:p>
        </w:tc>
        <w:tc>
          <w:tcPr>
            <w:tcW w:w="851" w:type="dxa"/>
            <w:shd w:val="clear" w:color="auto" w:fill="auto"/>
          </w:tcPr>
          <w:p w:rsidR="004E106F" w:rsidRPr="00E72460" w:rsidRDefault="004E106F" w:rsidP="004E106F">
            <w:pPr>
              <w:autoSpaceDE w:val="0"/>
              <w:autoSpaceDN w:val="0"/>
              <w:adjustRightInd w:val="0"/>
              <w:jc w:val="center"/>
            </w:pPr>
            <w:r w:rsidRPr="00E72460">
              <w:t>В</w:t>
            </w:r>
          </w:p>
        </w:tc>
        <w:tc>
          <w:tcPr>
            <w:tcW w:w="776" w:type="dxa"/>
            <w:shd w:val="clear" w:color="auto" w:fill="auto"/>
          </w:tcPr>
          <w:p w:rsidR="004E106F" w:rsidRPr="00E72460" w:rsidRDefault="004E106F" w:rsidP="004E106F">
            <w:pPr>
              <w:jc w:val="center"/>
              <w:rPr>
                <w:color w:val="000000"/>
              </w:rPr>
            </w:pPr>
            <w:r w:rsidRPr="00E72460">
              <w:rPr>
                <w:color w:val="000000"/>
              </w:rPr>
              <w:t>8</w:t>
            </w:r>
          </w:p>
        </w:tc>
        <w:tc>
          <w:tcPr>
            <w:tcW w:w="850" w:type="dxa"/>
            <w:shd w:val="clear" w:color="auto" w:fill="auto"/>
          </w:tcPr>
          <w:p w:rsidR="004E106F" w:rsidRPr="00E72460" w:rsidRDefault="004E106F" w:rsidP="004E106F">
            <w:pPr>
              <w:jc w:val="center"/>
              <w:rPr>
                <w:color w:val="000000"/>
              </w:rPr>
            </w:pPr>
            <w:r w:rsidRPr="00E72460">
              <w:rPr>
                <w:color w:val="000000"/>
              </w:rPr>
              <w:t>7</w:t>
            </w:r>
          </w:p>
        </w:tc>
        <w:tc>
          <w:tcPr>
            <w:tcW w:w="851" w:type="dxa"/>
            <w:shd w:val="clear" w:color="auto" w:fill="auto"/>
          </w:tcPr>
          <w:p w:rsidR="004E106F" w:rsidRPr="00E72460" w:rsidRDefault="004E106F" w:rsidP="004E106F">
            <w:pPr>
              <w:jc w:val="center"/>
              <w:rPr>
                <w:color w:val="000000"/>
              </w:rPr>
            </w:pPr>
            <w:r w:rsidRPr="00E72460">
              <w:rPr>
                <w:color w:val="000000"/>
              </w:rPr>
              <w:t>42</w:t>
            </w:r>
          </w:p>
        </w:tc>
        <w:tc>
          <w:tcPr>
            <w:tcW w:w="850" w:type="dxa"/>
            <w:shd w:val="clear" w:color="auto" w:fill="auto"/>
          </w:tcPr>
          <w:p w:rsidR="004E106F" w:rsidRPr="00E72460" w:rsidRDefault="004E106F" w:rsidP="004E106F">
            <w:pPr>
              <w:jc w:val="center"/>
              <w:rPr>
                <w:color w:val="000000"/>
              </w:rPr>
            </w:pPr>
            <w:r w:rsidRPr="00E72460">
              <w:rPr>
                <w:color w:val="000000"/>
              </w:rPr>
              <w:t>35,2</w:t>
            </w:r>
          </w:p>
        </w:tc>
        <w:tc>
          <w:tcPr>
            <w:tcW w:w="851" w:type="dxa"/>
            <w:shd w:val="clear" w:color="auto" w:fill="auto"/>
          </w:tcPr>
          <w:p w:rsidR="004E106F" w:rsidRPr="00E72460" w:rsidRDefault="004E106F" w:rsidP="004E106F">
            <w:pPr>
              <w:jc w:val="center"/>
              <w:rPr>
                <w:color w:val="000000"/>
              </w:rPr>
            </w:pPr>
            <w:r w:rsidRPr="00E72460">
              <w:rPr>
                <w:color w:val="000000"/>
              </w:rPr>
              <w:t>69</w:t>
            </w:r>
          </w:p>
        </w:tc>
        <w:tc>
          <w:tcPr>
            <w:tcW w:w="851" w:type="dxa"/>
            <w:shd w:val="clear" w:color="auto" w:fill="auto"/>
          </w:tcPr>
          <w:p w:rsidR="004E106F" w:rsidRPr="00E72460" w:rsidRDefault="004E106F" w:rsidP="004E106F">
            <w:pPr>
              <w:jc w:val="center"/>
              <w:rPr>
                <w:color w:val="000000"/>
              </w:rPr>
            </w:pPr>
            <w:r w:rsidRPr="00E72460">
              <w:rPr>
                <w:color w:val="000000"/>
              </w:rPr>
              <w:t>57,7</w:t>
            </w:r>
          </w:p>
        </w:tc>
        <w:tc>
          <w:tcPr>
            <w:tcW w:w="1066" w:type="dxa"/>
            <w:vMerge/>
            <w:shd w:val="clear" w:color="auto" w:fill="auto"/>
          </w:tcPr>
          <w:p w:rsidR="004E106F" w:rsidRPr="00E72460" w:rsidRDefault="004E106F" w:rsidP="004E106F">
            <w:pPr>
              <w:jc w:val="center"/>
              <w:rPr>
                <w:color w:val="000000"/>
              </w:rPr>
            </w:pPr>
          </w:p>
        </w:tc>
      </w:tr>
    </w:tbl>
    <w:p w:rsidR="004E106F" w:rsidRPr="00A97BAF" w:rsidRDefault="004E106F" w:rsidP="004E106F">
      <w:pPr>
        <w:autoSpaceDE w:val="0"/>
        <w:autoSpaceDN w:val="0"/>
        <w:adjustRightInd w:val="0"/>
      </w:pPr>
    </w:p>
    <w:p w:rsidR="004E106F" w:rsidRPr="00A97BAF" w:rsidRDefault="004E106F" w:rsidP="004E106F">
      <w:pPr>
        <w:spacing w:line="360" w:lineRule="auto"/>
        <w:ind w:firstLine="709"/>
        <w:contextualSpacing/>
        <w:jc w:val="both"/>
        <w:rPr>
          <w:sz w:val="28"/>
          <w:szCs w:val="28"/>
        </w:rPr>
      </w:pPr>
      <w:r w:rsidRPr="00A97BAF">
        <w:rPr>
          <w:sz w:val="28"/>
          <w:szCs w:val="28"/>
        </w:rPr>
        <w:t>Примітки: * р ≤ 0,005; ** р ≤ 0,01.</w:t>
      </w:r>
    </w:p>
    <w:p w:rsidR="004E106F" w:rsidRPr="00A97BAF" w:rsidRDefault="004E106F" w:rsidP="004E106F">
      <w:pPr>
        <w:autoSpaceDE w:val="0"/>
        <w:autoSpaceDN w:val="0"/>
        <w:adjustRightInd w:val="0"/>
        <w:ind w:firstLine="709"/>
      </w:pP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В результаті дослідження спряженості показників за критерієм χ</w:t>
      </w:r>
      <w:r w:rsidRPr="00A97BAF">
        <w:rPr>
          <w:sz w:val="28"/>
          <w:szCs w:val="28"/>
          <w:vertAlign w:val="superscript"/>
        </w:rPr>
        <w:t>2</w:t>
      </w:r>
      <w:r w:rsidRPr="00A97BAF">
        <w:rPr>
          <w:sz w:val="28"/>
          <w:szCs w:val="28"/>
        </w:rPr>
        <w:t xml:space="preserve"> Пірсона був виявлений статистично значущий зв’язок (на рівні р ≤ 0,005 та р ≤ 0,01 для різних показників) між  певною стратегією подолання стресових ситуацій та  рівнем організаційно-управлінського стресу у </w:t>
      </w:r>
      <w:r w:rsidR="008E575C">
        <w:rPr>
          <w:sz w:val="28"/>
          <w:szCs w:val="28"/>
        </w:rPr>
        <w:t xml:space="preserve">керівників   соціальних закладів.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Як видно з</w:t>
      </w:r>
      <w:r w:rsidR="0073291A">
        <w:rPr>
          <w:sz w:val="28"/>
          <w:szCs w:val="28"/>
        </w:rPr>
        <w:t xml:space="preserve"> табл. 2.</w:t>
      </w:r>
      <w:r w:rsidR="0073291A">
        <w:rPr>
          <w:sz w:val="28"/>
          <w:szCs w:val="28"/>
          <w:lang w:val="uk-UA"/>
        </w:rPr>
        <w:t>9</w:t>
      </w:r>
      <w:r w:rsidRPr="00A97BAF">
        <w:rPr>
          <w:sz w:val="28"/>
          <w:szCs w:val="28"/>
        </w:rPr>
        <w:t xml:space="preserve"> ті менеджери, що демонструють високий рівень асертивної поведінки, порівняно з у правлінцями, для яких вона не притаманна,  в меншій мірі мають високий рівень організаційно-управлінського стресу: 26,7 % та 75 % відповідно. Тобто, впевнена, неагресивна поведінка, позитивна  настанова, що відповідає активній стратегії подолання, дозволяє менеджерам купіювати стрес. Активне подолання стресової ситуації в сукупності з позитивним використанням соціальних ресурсів підвищує стресостійкість людини.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Так само пошук соціальної підтримки, яка передбачає вміння в складній ситуації знайти підтримку з боку оточуючих, отримати практичне сприяння, відчути спільність з колегами, допомагає уникнути дисфункціональні наслідки управлінських стресів.  Це підтверджується результатами дослідження: 90 % </w:t>
      </w:r>
      <w:r w:rsidR="008E575C">
        <w:rPr>
          <w:sz w:val="28"/>
          <w:szCs w:val="28"/>
        </w:rPr>
        <w:t xml:space="preserve">керівників   </w:t>
      </w:r>
      <w:r w:rsidRPr="00A97BAF">
        <w:rPr>
          <w:sz w:val="28"/>
          <w:szCs w:val="28"/>
        </w:rPr>
        <w:t xml:space="preserve">з низьким рівнем та 52,5 % – з високим рівнем пошуку соціальної підтримки мають високий рівень організаційно-управлінського стресу.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lastRenderedPageBreak/>
        <w:t xml:space="preserve">Серед менеджерів, що часто проявляють імпульсивність, 66,7% мають високий рівень управлінського стресу. Таким чином, імпульсивність як риса характеру, що виявляється в порушенні послідовності ходу мислення, прийнятті квапливих рішень, в схильності діяти без свідомого контролю, під впливом зовнішніх обставин або в силу емоційних переживань, обумовлює виникнення стресового розладу у </w:t>
      </w:r>
      <w:r w:rsidR="008E575C">
        <w:rPr>
          <w:sz w:val="28"/>
          <w:szCs w:val="28"/>
        </w:rPr>
        <w:t xml:space="preserve">керівників.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Уникнення стресових ситуацій як пасивна стратегія долання стресу полягає в контролі, обмеженні, викривленні інформації щодо неприємних факторів організаційного середовища, у відмові від активних дій, соціальних контактів і не дозволяє особистості вирішити проблемну ситуацію, зменшити тиск стресогенних факторів. Це підтверджують дані опитування: 71% респондентів з високим рівнем уникнення стресових ситуацій мають високий рівень організаційно-управлінського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Маніпулятивні дії, спрямовані на досягнення цілей шляхом непомітного впливу на об’єкт маніпуляції,  теж не дозволяють конструктивно вирішити проблемну ситуацію, тому серед управлінців, які часто використовують маніпулятивні дії в діловому спілкуванні, 81,8 % демонструють високі показники за наявністю стресового розладу в професійній діяльності.</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Доволі часто для подолання стресових ситуації менеджери </w:t>
      </w:r>
      <w:r w:rsidR="008E575C">
        <w:rPr>
          <w:sz w:val="28"/>
          <w:szCs w:val="28"/>
        </w:rPr>
        <w:t xml:space="preserve">соціальних закладів    </w:t>
      </w:r>
      <w:r w:rsidRPr="00A97BAF">
        <w:rPr>
          <w:sz w:val="28"/>
          <w:szCs w:val="28"/>
        </w:rPr>
        <w:t>використовують асоціальні дії, які не відповідають або відверто зневажають загальноприйняті соціальні норми та стереотипи поведінки. Такі дії є невдалою спробою самоствердитися, зменшити тривогу, напруження, вирішити стресову ситуацію і навпаки обумовлюють загострення проблем, взаємовідносин, виникнення організаційно-управлінського стресу. Про це свідчать результати дослідження: 88,9 % менеджерів, які демонструють асоціальну поведінку, мають високий рівень управлінського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Агресивна поведінка, несправедливе, жорстоке поводження з підлеглими, тиск, відмова від пошуку альтернативних рішень, конфронтація та суперництво   часто супроводжує управлінську діяльність </w:t>
      </w:r>
      <w:r w:rsidR="008E575C">
        <w:rPr>
          <w:sz w:val="28"/>
          <w:szCs w:val="28"/>
        </w:rPr>
        <w:t xml:space="preserve">керівників   </w:t>
      </w:r>
      <w:r w:rsidRPr="00A97BAF">
        <w:rPr>
          <w:sz w:val="28"/>
          <w:szCs w:val="28"/>
        </w:rPr>
        <w:t xml:space="preserve">і </w:t>
      </w:r>
      <w:r w:rsidRPr="00A97BAF">
        <w:rPr>
          <w:sz w:val="28"/>
          <w:szCs w:val="28"/>
        </w:rPr>
        <w:lastRenderedPageBreak/>
        <w:t>може бути як реакцією на стресогенні фактори, проявом стресового розладу так і причиною подальшого ускладнення його симптоматики. Агресія є компенсаторним механізмом подолання внутрішнього дискомфорту, порушення ідентифікації, невпевненості в собі та негативізму стосовно колег по роботі. Серед керівників з високим рівнем агресії 81,1 % притаманний високий рівень організаційно-управлінського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За шкалами „Вступ до соціального контакту” та „Обережні дії” ми не отримали статистично значущій зв’язок з рівнем організаційно-управлінського стресу.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Розглянуті моделі поведінки можуть сприяти або перешкоджати успішності подолання </w:t>
      </w:r>
      <w:r>
        <w:rPr>
          <w:sz w:val="28"/>
          <w:szCs w:val="28"/>
        </w:rPr>
        <w:t xml:space="preserve">організаційних </w:t>
      </w:r>
      <w:r w:rsidRPr="00A97BAF">
        <w:rPr>
          <w:sz w:val="28"/>
          <w:szCs w:val="28"/>
        </w:rPr>
        <w:t xml:space="preserve">стресів в залежності від ступеню конструктивності стратегії. Конструктивна стратегія – „здорове” подолання (копінг) є активним та просоціальним. Результати дослідження демонструють взаємозв’язок між загальним індексом конструктивності </w:t>
      </w:r>
      <w:r w:rsidR="008E575C">
        <w:rPr>
          <w:sz w:val="28"/>
          <w:szCs w:val="28"/>
        </w:rPr>
        <w:t xml:space="preserve">керівників   </w:t>
      </w:r>
      <w:r w:rsidRPr="00A97BAF">
        <w:rPr>
          <w:sz w:val="28"/>
          <w:szCs w:val="28"/>
        </w:rPr>
        <w:t xml:space="preserve">та рівнем організаційно-управлінського стресу: стовідсотково управлінці з низьким та 57,7 % з високим рівнем конструктивності мають високий рівень стресового розладу. Звертає увагу той факт, що навіть висока конструктивність поведінки </w:t>
      </w:r>
      <w:r w:rsidR="008E575C">
        <w:rPr>
          <w:sz w:val="28"/>
          <w:szCs w:val="28"/>
        </w:rPr>
        <w:t xml:space="preserve">керівників   </w:t>
      </w:r>
      <w:r w:rsidRPr="00A97BAF">
        <w:rPr>
          <w:sz w:val="28"/>
          <w:szCs w:val="28"/>
        </w:rPr>
        <w:t>не забезпечує безстресову управлінську діяльність, що може бути пояснено неадекватністю застосовуваних копінгових стратегій в певній  стресогенній ситуації. Тобто необхідною умовою ефективного  подолання організаційно-управлінського стресу є аналіз стресогенних чинників, оцінка власних ресурсів, досвід застосування широкого репертуару копінгу та обрання такої моделі долаючої поведінки, яка була б адекватна цій ситуації.</w:t>
      </w:r>
    </w:p>
    <w:p w:rsidR="004E106F" w:rsidRDefault="004E106F" w:rsidP="004E106F">
      <w:pPr>
        <w:autoSpaceDE w:val="0"/>
        <w:autoSpaceDN w:val="0"/>
        <w:adjustRightInd w:val="0"/>
        <w:spacing w:line="360" w:lineRule="auto"/>
        <w:ind w:firstLine="709"/>
        <w:jc w:val="both"/>
        <w:rPr>
          <w:sz w:val="28"/>
          <w:szCs w:val="28"/>
          <w:lang w:val="uk-UA"/>
        </w:rPr>
      </w:pPr>
      <w:r w:rsidRPr="00A97BAF">
        <w:rPr>
          <w:sz w:val="28"/>
          <w:szCs w:val="28"/>
        </w:rPr>
        <w:t xml:space="preserve">Для виявлення відмінностей усереднених показників моделей долаючої поведінки в групах </w:t>
      </w:r>
      <w:r w:rsidR="008E575C">
        <w:rPr>
          <w:sz w:val="28"/>
          <w:szCs w:val="28"/>
        </w:rPr>
        <w:t xml:space="preserve">керівників   </w:t>
      </w:r>
      <w:r w:rsidRPr="00A97BAF">
        <w:rPr>
          <w:sz w:val="28"/>
          <w:szCs w:val="28"/>
        </w:rPr>
        <w:t>з різним рівнем організаційно-управлінського стресу нами був проведений дисперсійний аналіз, результати</w:t>
      </w:r>
      <w:r w:rsidR="0073291A">
        <w:rPr>
          <w:sz w:val="28"/>
          <w:szCs w:val="28"/>
        </w:rPr>
        <w:t xml:space="preserve"> якого представлені в табл. 2.1</w:t>
      </w:r>
      <w:r w:rsidR="0073291A">
        <w:rPr>
          <w:sz w:val="28"/>
          <w:szCs w:val="28"/>
          <w:lang w:val="uk-UA"/>
        </w:rPr>
        <w:t>0</w:t>
      </w:r>
      <w:r w:rsidRPr="00A97BAF">
        <w:rPr>
          <w:sz w:val="28"/>
          <w:szCs w:val="28"/>
        </w:rPr>
        <w:t>.</w:t>
      </w:r>
    </w:p>
    <w:p w:rsidR="00971870" w:rsidRDefault="00971870" w:rsidP="004E106F">
      <w:pPr>
        <w:autoSpaceDE w:val="0"/>
        <w:autoSpaceDN w:val="0"/>
        <w:adjustRightInd w:val="0"/>
        <w:spacing w:line="360" w:lineRule="auto"/>
        <w:ind w:firstLine="709"/>
        <w:jc w:val="both"/>
        <w:rPr>
          <w:sz w:val="28"/>
          <w:szCs w:val="28"/>
          <w:lang w:val="uk-UA"/>
        </w:rPr>
      </w:pPr>
    </w:p>
    <w:p w:rsidR="00971870" w:rsidRPr="00971870" w:rsidRDefault="00971870" w:rsidP="004E106F">
      <w:pPr>
        <w:autoSpaceDE w:val="0"/>
        <w:autoSpaceDN w:val="0"/>
        <w:adjustRightInd w:val="0"/>
        <w:spacing w:line="360" w:lineRule="auto"/>
        <w:ind w:firstLine="709"/>
        <w:jc w:val="both"/>
        <w:rPr>
          <w:sz w:val="28"/>
          <w:szCs w:val="28"/>
          <w:lang w:val="uk-UA"/>
        </w:rPr>
      </w:pPr>
    </w:p>
    <w:p w:rsidR="004E106F" w:rsidRPr="0073291A" w:rsidRDefault="004E106F" w:rsidP="004E106F">
      <w:pPr>
        <w:autoSpaceDE w:val="0"/>
        <w:autoSpaceDN w:val="0"/>
        <w:adjustRightInd w:val="0"/>
        <w:spacing w:line="360" w:lineRule="auto"/>
        <w:ind w:firstLine="851"/>
        <w:jc w:val="right"/>
        <w:rPr>
          <w:i/>
          <w:sz w:val="28"/>
          <w:szCs w:val="28"/>
          <w:lang w:val="uk-UA"/>
        </w:rPr>
      </w:pPr>
      <w:r w:rsidRPr="00A97BAF">
        <w:rPr>
          <w:sz w:val="28"/>
          <w:szCs w:val="28"/>
        </w:rPr>
        <w:lastRenderedPageBreak/>
        <w:t xml:space="preserve"> </w:t>
      </w:r>
      <w:r w:rsidR="0073291A">
        <w:rPr>
          <w:i/>
          <w:sz w:val="28"/>
          <w:szCs w:val="28"/>
        </w:rPr>
        <w:t>Таблиця 2.1</w:t>
      </w:r>
      <w:r w:rsidR="0073291A">
        <w:rPr>
          <w:i/>
          <w:sz w:val="28"/>
          <w:szCs w:val="28"/>
          <w:lang w:val="uk-UA"/>
        </w:rPr>
        <w:t>0</w:t>
      </w:r>
    </w:p>
    <w:p w:rsidR="004E106F" w:rsidRPr="00A97BAF" w:rsidRDefault="004E106F" w:rsidP="004E106F">
      <w:pPr>
        <w:autoSpaceDE w:val="0"/>
        <w:autoSpaceDN w:val="0"/>
        <w:adjustRightInd w:val="0"/>
        <w:spacing w:line="360" w:lineRule="auto"/>
        <w:jc w:val="center"/>
        <w:rPr>
          <w:b/>
          <w:sz w:val="28"/>
          <w:szCs w:val="28"/>
        </w:rPr>
      </w:pPr>
      <w:r w:rsidRPr="00A97BAF">
        <w:rPr>
          <w:b/>
          <w:sz w:val="28"/>
          <w:szCs w:val="28"/>
        </w:rPr>
        <w:t xml:space="preserve">Порівняльний аналіз показників моделей долаючої поведінки у </w:t>
      </w:r>
      <w:r w:rsidR="008E575C">
        <w:rPr>
          <w:b/>
          <w:sz w:val="28"/>
          <w:szCs w:val="28"/>
        </w:rPr>
        <w:t xml:space="preserve">керівників   </w:t>
      </w:r>
      <w:r w:rsidRPr="00A97BAF">
        <w:rPr>
          <w:b/>
          <w:sz w:val="28"/>
          <w:szCs w:val="28"/>
        </w:rPr>
        <w:t>з різним рівнем організаційного стресу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1559"/>
        <w:gridCol w:w="1560"/>
        <w:gridCol w:w="1134"/>
        <w:gridCol w:w="1134"/>
      </w:tblGrid>
      <w:tr w:rsidR="004E106F" w:rsidRPr="00E72460" w:rsidTr="004E106F">
        <w:trPr>
          <w:trHeight w:val="619"/>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Показники соціально-психологічної адаптації</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 xml:space="preserve">Середнє </w:t>
            </w:r>
            <m:oMath>
              <m:acc>
                <m:accPr>
                  <m:chr m:val="̅"/>
                  <m:ctrlPr>
                    <w:rPr>
                      <w:rFonts w:ascii="Cambria Math" w:hAnsi="Cambria Math"/>
                      <w:i/>
                    </w:rPr>
                  </m:ctrlPr>
                </m:accPr>
                <m:e>
                  <m:r>
                    <w:rPr>
                      <w:rFonts w:ascii="Cambria Math" w:hAnsi="Cambria Math"/>
                    </w:rPr>
                    <m:t>Х</m:t>
                  </m:r>
                </m:e>
              </m:acc>
            </m:oMath>
            <w:r w:rsidRPr="00E72460">
              <w:t xml:space="preserve"> та </w:t>
            </w:r>
          </w:p>
          <w:p w:rsidR="004E106F" w:rsidRPr="00E72460" w:rsidRDefault="004E106F" w:rsidP="004E106F">
            <w:pPr>
              <w:autoSpaceDE w:val="0"/>
              <w:autoSpaceDN w:val="0"/>
              <w:adjustRightInd w:val="0"/>
              <w:jc w:val="center"/>
            </w:pPr>
            <w:r w:rsidRPr="00E72460">
              <w:t>стандартне відхилення 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autoSpaceDE w:val="0"/>
              <w:autoSpaceDN w:val="0"/>
              <w:adjustRightInd w:val="0"/>
              <w:jc w:val="center"/>
            </w:pPr>
            <w:r w:rsidRPr="00E72460">
              <w:t>Відмінності</w:t>
            </w:r>
          </w:p>
        </w:tc>
      </w:tr>
      <w:tr w:rsidR="004E106F" w:rsidRPr="00E72460" w:rsidTr="004E106F">
        <w:trPr>
          <w:trHeight w:val="543"/>
        </w:trPr>
        <w:tc>
          <w:tcPr>
            <w:tcW w:w="25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rPr>
                <w:sz w:val="20"/>
                <w:szCs w:val="20"/>
              </w:rPr>
            </w:pPr>
            <w:r w:rsidRPr="00E72460">
              <w:rPr>
                <w:sz w:val="20"/>
                <w:szCs w:val="20"/>
              </w:rPr>
              <w:t>Низький рівень ОУС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rPr>
                <w:sz w:val="20"/>
                <w:szCs w:val="20"/>
              </w:rPr>
            </w:pPr>
            <w:r w:rsidRPr="00E72460">
              <w:rPr>
                <w:sz w:val="20"/>
                <w:szCs w:val="20"/>
              </w:rPr>
              <w:t>Середній рівень ОУС</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contextualSpacing/>
              <w:jc w:val="center"/>
              <w:rPr>
                <w:sz w:val="20"/>
                <w:szCs w:val="20"/>
              </w:rPr>
            </w:pPr>
            <w:r w:rsidRPr="00E72460">
              <w:rPr>
                <w:sz w:val="20"/>
                <w:szCs w:val="20"/>
              </w:rPr>
              <w:t>Високий рівень ОУС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rPr>
                <w:sz w:val="20"/>
                <w:szCs w:val="20"/>
              </w:rPr>
            </w:pPr>
            <w:r w:rsidRPr="00E72460">
              <w:rPr>
                <w:lang w:val="en-US"/>
              </w:rPr>
              <w:t>F</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6F" w:rsidRPr="00E72460" w:rsidRDefault="004E106F" w:rsidP="004E106F">
            <w:pPr>
              <w:contextualSpacing/>
              <w:jc w:val="center"/>
              <w:rPr>
                <w:sz w:val="20"/>
                <w:szCs w:val="20"/>
              </w:rPr>
            </w:pPr>
            <w:r w:rsidRPr="00E72460">
              <w:rPr>
                <w:lang w:val="en-US"/>
              </w:rPr>
              <w:t>P</w:t>
            </w:r>
          </w:p>
        </w:tc>
      </w:tr>
      <w:tr w:rsidR="004E106F" w:rsidRPr="00E72460" w:rsidTr="004E106F">
        <w:trPr>
          <w:trHeight w:val="380"/>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Асертивні дії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22,00 (3,5)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21,04 (2,7)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contextualSpacing/>
              <w:jc w:val="center"/>
            </w:pPr>
            <w:r w:rsidRPr="00E72460">
              <w:t>18,48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contextualSpacing/>
              <w:jc w:val="center"/>
            </w:pPr>
            <w:r w:rsidRPr="00E72460">
              <w:t>7,86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contextualSpacing/>
              <w:jc w:val="center"/>
            </w:pPr>
            <w:r w:rsidRPr="00E72460">
              <w:t>0,001</w:t>
            </w:r>
          </w:p>
        </w:tc>
      </w:tr>
      <w:tr w:rsidR="004E106F" w:rsidRPr="00E72460" w:rsidTr="004E106F">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Вступ до соціального контакту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25,80 (2,3)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25,04 (2,5)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24,60 (2,6)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1,39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0,265</w:t>
            </w:r>
          </w:p>
        </w:tc>
      </w:tr>
      <w:tr w:rsidR="004E106F" w:rsidRPr="00E72460" w:rsidTr="004E106F">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Пошук соціальної підтримки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25,20 (3,3)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24,70 (3,1)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23,48 (2,7)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4,62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0,008</w:t>
            </w:r>
          </w:p>
        </w:tc>
      </w:tr>
      <w:tr w:rsidR="004E106F" w:rsidRPr="00E72460" w:rsidTr="004E106F">
        <w:trPr>
          <w:trHeight w:val="513"/>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Обережні дії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23,60 (2,4)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21,48 (2,9)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22,50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0,216</w:t>
            </w:r>
          </w:p>
        </w:tc>
      </w:tr>
      <w:tr w:rsidR="004E106F" w:rsidRPr="00E72460" w:rsidTr="004E106F">
        <w:trPr>
          <w:trHeight w:val="433"/>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Імпульсивні дії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15,40 (2,1)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17,26 (2,0)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17,98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5,86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0,004</w:t>
            </w:r>
          </w:p>
        </w:tc>
      </w:tr>
      <w:tr w:rsidR="004E106F" w:rsidRPr="00E72460" w:rsidTr="004E106F">
        <w:trPr>
          <w:trHeight w:val="437"/>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Уникнення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11,60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16,15 (1,6)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16,88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6,81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0,003</w:t>
            </w:r>
          </w:p>
        </w:tc>
      </w:tr>
      <w:tr w:rsidR="004E106F" w:rsidRPr="00E72460" w:rsidTr="004E106F">
        <w:trPr>
          <w:trHeight w:val="413"/>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Маніпулятивні дії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15,60 (2,2)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17,93 (2,4)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19,83 (2,6)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4,86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0,009</w:t>
            </w:r>
          </w:p>
        </w:tc>
      </w:tr>
      <w:tr w:rsidR="004E106F" w:rsidRPr="00E72460" w:rsidTr="004E106F">
        <w:trPr>
          <w:trHeight w:val="417"/>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pPr>
            <w:r w:rsidRPr="00E72460">
              <w:t>Асоціальна поведінка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11,00 (1,6)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13,33 (1,9)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16,00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6,27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0,003</w:t>
            </w:r>
          </w:p>
        </w:tc>
      </w:tr>
      <w:tr w:rsidR="004E106F" w:rsidRPr="00E72460" w:rsidTr="004E106F">
        <w:trPr>
          <w:trHeight w:val="422"/>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tabs>
                <w:tab w:val="left" w:pos="0"/>
              </w:tabs>
              <w:autoSpaceDE w:val="0"/>
              <w:autoSpaceDN w:val="0"/>
              <w:adjustRightInd w:val="0"/>
            </w:pPr>
            <w:r w:rsidRPr="00E72460">
              <w:t>Агресивні дії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11,80 (2,9)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15,22 (2,5)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autoSpaceDE w:val="0"/>
              <w:autoSpaceDN w:val="0"/>
              <w:adjustRightInd w:val="0"/>
              <w:jc w:val="center"/>
            </w:pPr>
            <w:r w:rsidRPr="00E72460">
              <w:t>19,56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16,65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106F" w:rsidRPr="00E72460" w:rsidRDefault="004E106F" w:rsidP="004E106F">
            <w:pPr>
              <w:autoSpaceDE w:val="0"/>
              <w:autoSpaceDN w:val="0"/>
              <w:adjustRightInd w:val="0"/>
              <w:jc w:val="center"/>
            </w:pPr>
            <w:r w:rsidRPr="00E72460">
              <w:t>0,000</w:t>
            </w:r>
          </w:p>
        </w:tc>
      </w:tr>
    </w:tbl>
    <w:p w:rsidR="004E106F" w:rsidRPr="00A97BAF" w:rsidRDefault="004E106F" w:rsidP="004E106F">
      <w:pPr>
        <w:autoSpaceDE w:val="0"/>
        <w:autoSpaceDN w:val="0"/>
        <w:adjustRightInd w:val="0"/>
        <w:spacing w:line="360" w:lineRule="auto"/>
        <w:ind w:firstLine="851"/>
        <w:jc w:val="both"/>
        <w:rPr>
          <w:sz w:val="28"/>
          <w:szCs w:val="28"/>
        </w:rPr>
      </w:pP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 Результати однофакторного дисперсійного аналізу методом Фішера засвідчили статистично значущі відмінності між середніми значеннями показників копінг-стратегій в досліджуваних підгрупах </w:t>
      </w:r>
      <w:r w:rsidR="008E575C">
        <w:rPr>
          <w:sz w:val="28"/>
          <w:szCs w:val="28"/>
        </w:rPr>
        <w:t xml:space="preserve">керівників   </w:t>
      </w:r>
      <w:r w:rsidRPr="00A97BAF">
        <w:rPr>
          <w:sz w:val="28"/>
          <w:szCs w:val="28"/>
        </w:rPr>
        <w:t xml:space="preserve">з різним рівнем організаційно-управлінського стресу. </w:t>
      </w:r>
    </w:p>
    <w:p w:rsidR="004E106F" w:rsidRPr="00A97BAF" w:rsidRDefault="0073291A" w:rsidP="004E106F">
      <w:pPr>
        <w:autoSpaceDE w:val="0"/>
        <w:autoSpaceDN w:val="0"/>
        <w:adjustRightInd w:val="0"/>
        <w:spacing w:line="360" w:lineRule="auto"/>
        <w:ind w:firstLine="709"/>
        <w:jc w:val="both"/>
        <w:rPr>
          <w:sz w:val="28"/>
          <w:szCs w:val="28"/>
        </w:rPr>
      </w:pPr>
      <w:r>
        <w:rPr>
          <w:sz w:val="28"/>
          <w:szCs w:val="28"/>
        </w:rPr>
        <w:t>Як свідчать дані табл. 2.1</w:t>
      </w:r>
      <w:r>
        <w:rPr>
          <w:sz w:val="28"/>
          <w:szCs w:val="28"/>
          <w:lang w:val="uk-UA"/>
        </w:rPr>
        <w:t>0</w:t>
      </w:r>
      <w:r w:rsidR="004E106F" w:rsidRPr="00A97BAF">
        <w:rPr>
          <w:sz w:val="28"/>
          <w:szCs w:val="28"/>
        </w:rPr>
        <w:t xml:space="preserve"> в групі </w:t>
      </w:r>
      <w:r w:rsidR="008E575C">
        <w:rPr>
          <w:sz w:val="28"/>
          <w:szCs w:val="28"/>
        </w:rPr>
        <w:t xml:space="preserve">керівників   </w:t>
      </w:r>
      <w:r w:rsidR="004E106F" w:rsidRPr="00A97BAF">
        <w:rPr>
          <w:sz w:val="28"/>
          <w:szCs w:val="28"/>
        </w:rPr>
        <w:t>з низьким рівнем організаційно-управлінського стресу вищі показники таких моделей долаючої поведінки, як асертивні дії, вступ до соціального контакту, пошук соціальної підтримки, обережні дії. Саме ці стратегії дозволяють їм мінімізувати негативний вплив стрес-факторів управлінської діяльності,  підтримувати емоційну рівновагу, впевненість у власних силах та ефективно долати організаційно-управлінський стрес.</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В групі </w:t>
      </w:r>
      <w:r w:rsidR="008E575C">
        <w:rPr>
          <w:sz w:val="28"/>
          <w:szCs w:val="28"/>
        </w:rPr>
        <w:t xml:space="preserve">керівників   </w:t>
      </w:r>
      <w:r w:rsidRPr="00A97BAF">
        <w:rPr>
          <w:sz w:val="28"/>
          <w:szCs w:val="28"/>
        </w:rPr>
        <w:t>з високим рівнем стресового розладу були виявлені високі показники за такими моделями долаючої поведінки: імпульсивні, маніпулятивні, агресивні дії, асоціальна поведінка, що є неконструктивними і не дозволяють ефективно протидіяти організаційно-управлінським стресам.</w:t>
      </w:r>
    </w:p>
    <w:p w:rsidR="004E106F" w:rsidRPr="00A97BAF" w:rsidRDefault="0073291A" w:rsidP="004E106F">
      <w:pPr>
        <w:autoSpaceDE w:val="0"/>
        <w:autoSpaceDN w:val="0"/>
        <w:adjustRightInd w:val="0"/>
        <w:spacing w:line="360" w:lineRule="auto"/>
        <w:ind w:firstLine="709"/>
        <w:jc w:val="both"/>
        <w:rPr>
          <w:sz w:val="28"/>
          <w:szCs w:val="28"/>
        </w:rPr>
      </w:pPr>
      <w:r>
        <w:rPr>
          <w:sz w:val="28"/>
          <w:szCs w:val="28"/>
          <w:lang w:val="uk-UA"/>
        </w:rPr>
        <w:lastRenderedPageBreak/>
        <w:t>Д</w:t>
      </w:r>
      <w:r w:rsidR="004E106F" w:rsidRPr="00A97BAF">
        <w:rPr>
          <w:sz w:val="28"/>
          <w:szCs w:val="28"/>
        </w:rPr>
        <w:t xml:space="preserve">ля </w:t>
      </w:r>
      <w:r w:rsidR="008E575C">
        <w:rPr>
          <w:sz w:val="28"/>
          <w:szCs w:val="28"/>
        </w:rPr>
        <w:t xml:space="preserve">керівників   </w:t>
      </w:r>
      <w:r w:rsidR="004E106F" w:rsidRPr="00A97BAF">
        <w:rPr>
          <w:sz w:val="28"/>
          <w:szCs w:val="28"/>
        </w:rPr>
        <w:t xml:space="preserve">з високим рівнем організаційно-управлінського стресу порівняно з управлінцями, що мають низький рівень стресового розладу, характерно менше використання активних й просоціальних стратегій (асертивні дії, пошук соціальної підтримки) та частіше застосування пасивних стратегії (уникнення, обережні дії) подолання стресових ситуацій.  Їх поведінка в стресових ситуаціях більш імпульсивна, асоціальна та агресивна по стосовно до оточуючих.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Перевага неконструктивних стратегій подолання складних ситуацій є ризик-фактором розвитку організаційно-управлінського стресу, застосування конструктивних й адекватних копінг-стратегій є важливим ресурсом професійної адаптації та стресостійкості, тому корекційні заходи повинні бути спрямовані на розвиток навичок застосування конструктивних копінг-стратегій. </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Комплексне вивчення психологічних властивостей особистості менеджерів, які регулюють їх соціальну поведінку в процесі здійснення управлінської діяльності, передбачає оцінку їх поведінки в ситуації прийняття рішень, вирішення конфліктів, аналіз особливостей емоційного реагування на фрустраційні обставини. Фрустрація – це психічний стан, який виникає в ситуації реальної або очікуваної неможливості задоволення тих чи інших потреб, проявляється в переживанні розчарування, тривоги, роздратованості, відчаю [111].</w:t>
      </w:r>
    </w:p>
    <w:p w:rsidR="004E106F" w:rsidRDefault="004E106F" w:rsidP="004E106F">
      <w:pPr>
        <w:autoSpaceDE w:val="0"/>
        <w:autoSpaceDN w:val="0"/>
        <w:adjustRightInd w:val="0"/>
        <w:spacing w:line="360" w:lineRule="auto"/>
        <w:ind w:firstLine="709"/>
        <w:jc w:val="both"/>
        <w:rPr>
          <w:sz w:val="28"/>
          <w:szCs w:val="28"/>
          <w:lang w:val="uk-UA"/>
        </w:rPr>
      </w:pPr>
      <w:r w:rsidRPr="00A97BAF">
        <w:rPr>
          <w:sz w:val="28"/>
          <w:szCs w:val="28"/>
        </w:rPr>
        <w:t xml:space="preserve">В результаті дослідження  був виявлений статистично значущий зв’язок між  певною спрямованістю фрустраційних реакцій та  рівнем організаційно-управлінського стресу у </w:t>
      </w:r>
      <w:r w:rsidR="008E575C">
        <w:rPr>
          <w:sz w:val="28"/>
          <w:szCs w:val="28"/>
        </w:rPr>
        <w:t xml:space="preserve">керівників   соціальних закладів    </w:t>
      </w:r>
      <w:r w:rsidR="0073291A">
        <w:rPr>
          <w:sz w:val="28"/>
          <w:szCs w:val="28"/>
        </w:rPr>
        <w:t>(табл. 2.1</w:t>
      </w:r>
      <w:r w:rsidR="0073291A">
        <w:rPr>
          <w:sz w:val="28"/>
          <w:szCs w:val="28"/>
          <w:lang w:val="uk-UA"/>
        </w:rPr>
        <w:t>1</w:t>
      </w:r>
      <w:r w:rsidRPr="00A97BAF">
        <w:rPr>
          <w:sz w:val="28"/>
          <w:szCs w:val="28"/>
        </w:rPr>
        <w:t>).</w:t>
      </w:r>
    </w:p>
    <w:p w:rsidR="00971870" w:rsidRPr="00A97BAF" w:rsidRDefault="00971870" w:rsidP="00971870">
      <w:pPr>
        <w:autoSpaceDE w:val="0"/>
        <w:autoSpaceDN w:val="0"/>
        <w:adjustRightInd w:val="0"/>
        <w:spacing w:line="360" w:lineRule="auto"/>
        <w:ind w:firstLine="709"/>
        <w:jc w:val="both"/>
        <w:rPr>
          <w:sz w:val="28"/>
          <w:szCs w:val="28"/>
        </w:rPr>
      </w:pPr>
      <w:r>
        <w:rPr>
          <w:sz w:val="28"/>
          <w:szCs w:val="28"/>
        </w:rPr>
        <w:t>Отримані в табл. 2.1</w:t>
      </w:r>
      <w:r>
        <w:rPr>
          <w:sz w:val="28"/>
          <w:szCs w:val="28"/>
          <w:lang w:val="uk-UA"/>
        </w:rPr>
        <w:t>1</w:t>
      </w:r>
      <w:r w:rsidRPr="00A97BAF">
        <w:rPr>
          <w:sz w:val="28"/>
          <w:szCs w:val="28"/>
        </w:rPr>
        <w:t xml:space="preserve"> результати демонструють, що 67,7 % менеджерів, що мають вищі за нормативні значення екстрапунітивних реакції мають високий рівень організаційно-управлінського стресу. Тобто ті респонденти, яким притаманні зовнішньо-обвинувачувальні реакції, приписування звинувачень зовнішнім факторам та іншим людям, прояви гніву, злості, </w:t>
      </w:r>
      <w:r w:rsidRPr="00A97BAF">
        <w:rPr>
          <w:sz w:val="28"/>
          <w:szCs w:val="28"/>
        </w:rPr>
        <w:lastRenderedPageBreak/>
        <w:t>роздратованості в конфліктних, фрустраційних ситуаціях, мають високий рівень організаційно-управлінського стресу. Це підтверджують також наступні дані: 81,5 % управлінців, що отримали низькі значення за показником „інтропунітивні реакції” порівняно з нормативними, мають високий рівень стресу. І навпаки, лише 42,5 % респондентів з високим рівнем інтропунітивних реакцій переживають сильний стрес. Звинувачення, засудження себе, незадоволення, обурення собою, визнання власної провини дозволяють особистості проаналізувати власні вчинки та знайти адекватний, конструктивний вихід з фруструючої ситуації.</w:t>
      </w:r>
    </w:p>
    <w:p w:rsidR="004E106F" w:rsidRPr="0073291A" w:rsidRDefault="0073291A" w:rsidP="004E106F">
      <w:pPr>
        <w:autoSpaceDE w:val="0"/>
        <w:autoSpaceDN w:val="0"/>
        <w:adjustRightInd w:val="0"/>
        <w:spacing w:line="360" w:lineRule="auto"/>
        <w:ind w:firstLine="851"/>
        <w:jc w:val="right"/>
        <w:rPr>
          <w:i/>
          <w:sz w:val="28"/>
          <w:szCs w:val="28"/>
          <w:lang w:val="uk-UA"/>
        </w:rPr>
      </w:pPr>
      <w:r>
        <w:rPr>
          <w:i/>
          <w:sz w:val="28"/>
          <w:szCs w:val="28"/>
        </w:rPr>
        <w:t>Таблиця 2.1</w:t>
      </w:r>
      <w:r>
        <w:rPr>
          <w:i/>
          <w:sz w:val="28"/>
          <w:szCs w:val="28"/>
          <w:lang w:val="uk-UA"/>
        </w:rPr>
        <w:t>1</w:t>
      </w:r>
    </w:p>
    <w:p w:rsidR="004E106F" w:rsidRPr="00A97BAF" w:rsidRDefault="004E106F" w:rsidP="004E106F">
      <w:pPr>
        <w:spacing w:line="360" w:lineRule="auto"/>
        <w:contextualSpacing/>
        <w:jc w:val="center"/>
        <w:rPr>
          <w:b/>
          <w:sz w:val="28"/>
          <w:szCs w:val="28"/>
        </w:rPr>
      </w:pPr>
      <w:r w:rsidRPr="00A97BAF">
        <w:rPr>
          <w:b/>
          <w:sz w:val="28"/>
          <w:szCs w:val="28"/>
        </w:rPr>
        <w:t>Взаємозв’язок між спрямованістю фрустраційних реакцій та рівнем організаційно-управлінського стресу</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1559"/>
        <w:gridCol w:w="825"/>
        <w:gridCol w:w="825"/>
        <w:gridCol w:w="876"/>
        <w:gridCol w:w="850"/>
        <w:gridCol w:w="851"/>
        <w:gridCol w:w="850"/>
      </w:tblGrid>
      <w:tr w:rsidR="004E106F" w:rsidRPr="00E72460" w:rsidTr="004E106F">
        <w:trPr>
          <w:trHeight w:val="506"/>
        </w:trPr>
        <w:tc>
          <w:tcPr>
            <w:tcW w:w="1384" w:type="dxa"/>
            <w:vMerge w:val="restart"/>
            <w:shd w:val="clear" w:color="auto" w:fill="auto"/>
            <w:vAlign w:val="center"/>
          </w:tcPr>
          <w:p w:rsidR="004E106F" w:rsidRPr="00E72460" w:rsidRDefault="004E106F" w:rsidP="004E106F">
            <w:pPr>
              <w:autoSpaceDE w:val="0"/>
              <w:autoSpaceDN w:val="0"/>
              <w:adjustRightInd w:val="0"/>
              <w:jc w:val="center"/>
            </w:pPr>
            <w:r w:rsidRPr="00E72460">
              <w:t>Спрямова-ність та тип реакцій</w:t>
            </w:r>
          </w:p>
        </w:tc>
        <w:tc>
          <w:tcPr>
            <w:tcW w:w="1559" w:type="dxa"/>
            <w:vMerge w:val="restart"/>
            <w:shd w:val="clear" w:color="auto" w:fill="auto"/>
            <w:vAlign w:val="center"/>
          </w:tcPr>
          <w:p w:rsidR="004E106F" w:rsidRPr="00E72460" w:rsidRDefault="004E106F" w:rsidP="004E106F">
            <w:pPr>
              <w:autoSpaceDE w:val="0"/>
              <w:autoSpaceDN w:val="0"/>
              <w:adjustRightInd w:val="0"/>
              <w:jc w:val="center"/>
            </w:pPr>
            <w:r w:rsidRPr="00E72460">
              <w:t>Характеристика реакцій</w:t>
            </w:r>
          </w:p>
        </w:tc>
        <w:tc>
          <w:tcPr>
            <w:tcW w:w="1559" w:type="dxa"/>
            <w:vMerge w:val="restart"/>
            <w:shd w:val="clear" w:color="auto" w:fill="auto"/>
            <w:vAlign w:val="center"/>
          </w:tcPr>
          <w:p w:rsidR="004E106F" w:rsidRPr="00E72460" w:rsidRDefault="004E106F" w:rsidP="004E106F">
            <w:pPr>
              <w:autoSpaceDE w:val="0"/>
              <w:autoSpaceDN w:val="0"/>
              <w:adjustRightInd w:val="0"/>
              <w:jc w:val="center"/>
            </w:pPr>
            <w:r w:rsidRPr="00E72460">
              <w:t>Відповід-ність норматив-ним значенням</w:t>
            </w:r>
          </w:p>
        </w:tc>
        <w:tc>
          <w:tcPr>
            <w:tcW w:w="5077" w:type="dxa"/>
            <w:gridSpan w:val="6"/>
            <w:shd w:val="clear" w:color="auto" w:fill="auto"/>
            <w:vAlign w:val="center"/>
          </w:tcPr>
          <w:p w:rsidR="004E106F" w:rsidRPr="00E72460" w:rsidRDefault="004E106F" w:rsidP="004E106F">
            <w:pPr>
              <w:autoSpaceDE w:val="0"/>
              <w:autoSpaceDN w:val="0"/>
              <w:adjustRightInd w:val="0"/>
              <w:jc w:val="center"/>
            </w:pPr>
            <w:r w:rsidRPr="00E72460">
              <w:t>Рівень організаційно-управлінського стресу</w:t>
            </w:r>
          </w:p>
        </w:tc>
      </w:tr>
      <w:tr w:rsidR="004E106F" w:rsidRPr="00E72460" w:rsidTr="004E106F">
        <w:trPr>
          <w:trHeight w:val="556"/>
        </w:trPr>
        <w:tc>
          <w:tcPr>
            <w:tcW w:w="1384" w:type="dxa"/>
            <w:vMerge/>
            <w:shd w:val="clear" w:color="auto" w:fill="auto"/>
          </w:tcPr>
          <w:p w:rsidR="004E106F" w:rsidRPr="00E72460" w:rsidRDefault="004E106F" w:rsidP="004E106F">
            <w:pPr>
              <w:autoSpaceDE w:val="0"/>
              <w:autoSpaceDN w:val="0"/>
              <w:adjustRightInd w:val="0"/>
              <w:jc w:val="center"/>
            </w:pPr>
          </w:p>
        </w:tc>
        <w:tc>
          <w:tcPr>
            <w:tcW w:w="1559" w:type="dxa"/>
            <w:vMerge/>
            <w:shd w:val="clear" w:color="auto" w:fill="auto"/>
            <w:vAlign w:val="center"/>
          </w:tcPr>
          <w:p w:rsidR="004E106F" w:rsidRPr="00E72460" w:rsidRDefault="004E106F" w:rsidP="004E106F">
            <w:pPr>
              <w:autoSpaceDE w:val="0"/>
              <w:autoSpaceDN w:val="0"/>
              <w:adjustRightInd w:val="0"/>
              <w:jc w:val="center"/>
            </w:pPr>
          </w:p>
        </w:tc>
        <w:tc>
          <w:tcPr>
            <w:tcW w:w="1559" w:type="dxa"/>
            <w:vMerge/>
            <w:shd w:val="clear" w:color="auto" w:fill="auto"/>
            <w:vAlign w:val="center"/>
          </w:tcPr>
          <w:p w:rsidR="004E106F" w:rsidRPr="00E72460" w:rsidRDefault="004E106F" w:rsidP="004E106F">
            <w:pPr>
              <w:autoSpaceDE w:val="0"/>
              <w:autoSpaceDN w:val="0"/>
              <w:adjustRightInd w:val="0"/>
              <w:jc w:val="center"/>
            </w:pPr>
          </w:p>
        </w:tc>
        <w:tc>
          <w:tcPr>
            <w:tcW w:w="1650" w:type="dxa"/>
            <w:gridSpan w:val="2"/>
            <w:shd w:val="clear" w:color="auto" w:fill="auto"/>
            <w:vAlign w:val="center"/>
          </w:tcPr>
          <w:p w:rsidR="004E106F" w:rsidRPr="00E72460" w:rsidRDefault="004E106F" w:rsidP="004E106F">
            <w:pPr>
              <w:autoSpaceDE w:val="0"/>
              <w:autoSpaceDN w:val="0"/>
              <w:adjustRightInd w:val="0"/>
              <w:jc w:val="center"/>
            </w:pPr>
            <w:r w:rsidRPr="00E72460">
              <w:t>Низький</w:t>
            </w:r>
          </w:p>
        </w:tc>
        <w:tc>
          <w:tcPr>
            <w:tcW w:w="1726" w:type="dxa"/>
            <w:gridSpan w:val="2"/>
            <w:shd w:val="clear" w:color="auto" w:fill="auto"/>
            <w:vAlign w:val="center"/>
          </w:tcPr>
          <w:p w:rsidR="004E106F" w:rsidRPr="00E72460" w:rsidRDefault="004E106F" w:rsidP="004E106F">
            <w:pPr>
              <w:autoSpaceDE w:val="0"/>
              <w:autoSpaceDN w:val="0"/>
              <w:adjustRightInd w:val="0"/>
              <w:jc w:val="center"/>
            </w:pPr>
            <w:r w:rsidRPr="00E72460">
              <w:t>Середній</w:t>
            </w:r>
          </w:p>
        </w:tc>
        <w:tc>
          <w:tcPr>
            <w:tcW w:w="1701" w:type="dxa"/>
            <w:gridSpan w:val="2"/>
            <w:shd w:val="clear" w:color="auto" w:fill="auto"/>
            <w:vAlign w:val="center"/>
          </w:tcPr>
          <w:p w:rsidR="004E106F" w:rsidRPr="00E72460" w:rsidRDefault="004E106F" w:rsidP="004E106F">
            <w:pPr>
              <w:autoSpaceDE w:val="0"/>
              <w:autoSpaceDN w:val="0"/>
              <w:adjustRightInd w:val="0"/>
              <w:jc w:val="center"/>
            </w:pPr>
            <w:r w:rsidRPr="00E72460">
              <w:t>Високий</w:t>
            </w:r>
          </w:p>
        </w:tc>
      </w:tr>
      <w:tr w:rsidR="004E106F" w:rsidRPr="00E72460" w:rsidTr="004E106F">
        <w:trPr>
          <w:trHeight w:val="556"/>
        </w:trPr>
        <w:tc>
          <w:tcPr>
            <w:tcW w:w="1384" w:type="dxa"/>
            <w:vMerge/>
            <w:shd w:val="clear" w:color="auto" w:fill="auto"/>
          </w:tcPr>
          <w:p w:rsidR="004E106F" w:rsidRPr="00E72460" w:rsidRDefault="004E106F" w:rsidP="004E106F">
            <w:pPr>
              <w:autoSpaceDE w:val="0"/>
              <w:autoSpaceDN w:val="0"/>
              <w:adjustRightInd w:val="0"/>
              <w:jc w:val="center"/>
            </w:pPr>
          </w:p>
        </w:tc>
        <w:tc>
          <w:tcPr>
            <w:tcW w:w="1559" w:type="dxa"/>
            <w:vMerge/>
            <w:shd w:val="clear" w:color="auto" w:fill="auto"/>
            <w:vAlign w:val="center"/>
          </w:tcPr>
          <w:p w:rsidR="004E106F" w:rsidRPr="00E72460" w:rsidRDefault="004E106F" w:rsidP="004E106F">
            <w:pPr>
              <w:autoSpaceDE w:val="0"/>
              <w:autoSpaceDN w:val="0"/>
              <w:adjustRightInd w:val="0"/>
              <w:jc w:val="center"/>
            </w:pPr>
          </w:p>
        </w:tc>
        <w:tc>
          <w:tcPr>
            <w:tcW w:w="1559" w:type="dxa"/>
            <w:vMerge/>
            <w:shd w:val="clear" w:color="auto" w:fill="auto"/>
            <w:vAlign w:val="center"/>
          </w:tcPr>
          <w:p w:rsidR="004E106F" w:rsidRPr="00E72460" w:rsidRDefault="004E106F" w:rsidP="004E106F">
            <w:pPr>
              <w:autoSpaceDE w:val="0"/>
              <w:autoSpaceDN w:val="0"/>
              <w:adjustRightInd w:val="0"/>
              <w:jc w:val="center"/>
            </w:pPr>
          </w:p>
        </w:tc>
        <w:tc>
          <w:tcPr>
            <w:tcW w:w="825"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825"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76"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851"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r>
      <w:tr w:rsidR="004E106F" w:rsidRPr="00E72460" w:rsidTr="004E106F">
        <w:tc>
          <w:tcPr>
            <w:tcW w:w="1384" w:type="dxa"/>
            <w:vMerge w:val="restart"/>
            <w:shd w:val="clear" w:color="auto" w:fill="auto"/>
          </w:tcPr>
          <w:p w:rsidR="004E106F" w:rsidRPr="00E72460" w:rsidRDefault="004E106F" w:rsidP="004E106F">
            <w:pPr>
              <w:tabs>
                <w:tab w:val="left" w:pos="0"/>
              </w:tabs>
              <w:autoSpaceDE w:val="0"/>
              <w:autoSpaceDN w:val="0"/>
              <w:adjustRightInd w:val="0"/>
            </w:pPr>
            <w:r w:rsidRPr="00E72460">
              <w:t>Е-реакції*</w:t>
            </w:r>
          </w:p>
        </w:tc>
        <w:tc>
          <w:tcPr>
            <w:tcW w:w="1559" w:type="dxa"/>
            <w:vMerge w:val="restart"/>
            <w:shd w:val="clear" w:color="auto" w:fill="auto"/>
          </w:tcPr>
          <w:p w:rsidR="004E106F" w:rsidRPr="00E72460" w:rsidRDefault="004E106F" w:rsidP="004E106F">
            <w:pPr>
              <w:tabs>
                <w:tab w:val="left" w:pos="0"/>
              </w:tabs>
              <w:autoSpaceDE w:val="0"/>
              <w:autoSpaceDN w:val="0"/>
              <w:adjustRightInd w:val="0"/>
            </w:pPr>
            <w:r w:rsidRPr="00E72460">
              <w:t xml:space="preserve">Екстрапуні-тивні </w:t>
            </w:r>
            <w:r w:rsidRPr="00E72460">
              <w:rPr>
                <w:sz w:val="28"/>
                <w:szCs w:val="28"/>
              </w:rPr>
              <w:t xml:space="preserve">– </w:t>
            </w:r>
            <w:r w:rsidRPr="00E72460">
              <w:t>зовні-шньообвину-вачувальні реакції</w:t>
            </w: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Нижче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10</w:t>
            </w:r>
          </w:p>
        </w:tc>
        <w:tc>
          <w:tcPr>
            <w:tcW w:w="825" w:type="dxa"/>
            <w:shd w:val="clear" w:color="auto" w:fill="auto"/>
            <w:vAlign w:val="center"/>
          </w:tcPr>
          <w:p w:rsidR="004E106F" w:rsidRPr="00E72460" w:rsidRDefault="004E106F" w:rsidP="004E106F">
            <w:pPr>
              <w:jc w:val="center"/>
              <w:rPr>
                <w:color w:val="000000"/>
              </w:rPr>
            </w:pPr>
            <w:r w:rsidRPr="00E72460">
              <w:rPr>
                <w:color w:val="000000"/>
              </w:rPr>
              <w:t>8,3</w:t>
            </w:r>
          </w:p>
        </w:tc>
        <w:tc>
          <w:tcPr>
            <w:tcW w:w="876" w:type="dxa"/>
            <w:shd w:val="clear" w:color="auto" w:fill="auto"/>
            <w:vAlign w:val="center"/>
          </w:tcPr>
          <w:p w:rsidR="004E106F" w:rsidRPr="00E72460" w:rsidRDefault="004E106F" w:rsidP="004E106F">
            <w:pPr>
              <w:jc w:val="center"/>
              <w:rPr>
                <w:color w:val="000000"/>
              </w:rPr>
            </w:pPr>
            <w:r w:rsidRPr="00E72460">
              <w:rPr>
                <w:color w:val="000000"/>
              </w:rPr>
              <w:t>65</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54,2</w:t>
            </w:r>
          </w:p>
        </w:tc>
        <w:tc>
          <w:tcPr>
            <w:tcW w:w="851" w:type="dxa"/>
            <w:shd w:val="clear" w:color="auto" w:fill="auto"/>
            <w:vAlign w:val="center"/>
          </w:tcPr>
          <w:p w:rsidR="004E106F" w:rsidRPr="00E72460" w:rsidRDefault="004E106F" w:rsidP="004E106F">
            <w:pPr>
              <w:jc w:val="center"/>
              <w:rPr>
                <w:color w:val="000000"/>
              </w:rPr>
            </w:pPr>
            <w:r w:rsidRPr="00E72460">
              <w:rPr>
                <w:color w:val="000000"/>
              </w:rPr>
              <w:t>45</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37,5</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Відповідає нормативним значенням</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14</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11,8</w:t>
            </w:r>
          </w:p>
        </w:tc>
        <w:tc>
          <w:tcPr>
            <w:tcW w:w="876" w:type="dxa"/>
            <w:shd w:val="clear" w:color="auto" w:fill="auto"/>
            <w:vAlign w:val="center"/>
          </w:tcPr>
          <w:p w:rsidR="004E106F" w:rsidRPr="00E72460" w:rsidRDefault="004E106F" w:rsidP="004E106F">
            <w:pPr>
              <w:jc w:val="center"/>
              <w:rPr>
                <w:color w:val="000000"/>
              </w:rPr>
            </w:pPr>
            <w:r w:rsidRPr="00E72460">
              <w:rPr>
                <w:color w:val="000000"/>
              </w:rPr>
              <w:t>26</w:t>
            </w:r>
          </w:p>
        </w:tc>
        <w:tc>
          <w:tcPr>
            <w:tcW w:w="850" w:type="dxa"/>
            <w:shd w:val="clear" w:color="auto" w:fill="auto"/>
            <w:vAlign w:val="center"/>
          </w:tcPr>
          <w:p w:rsidR="004E106F" w:rsidRPr="00E72460" w:rsidRDefault="004E106F" w:rsidP="004E106F">
            <w:pPr>
              <w:jc w:val="center"/>
              <w:rPr>
                <w:color w:val="000000"/>
              </w:rPr>
            </w:pPr>
            <w:r w:rsidRPr="00E72460">
              <w:rPr>
                <w:color w:val="000000"/>
              </w:rPr>
              <w:t>21,8</w:t>
            </w:r>
          </w:p>
        </w:tc>
        <w:tc>
          <w:tcPr>
            <w:tcW w:w="851" w:type="dxa"/>
            <w:shd w:val="clear" w:color="auto" w:fill="auto"/>
            <w:vAlign w:val="center"/>
          </w:tcPr>
          <w:p w:rsidR="004E106F" w:rsidRPr="00E72460" w:rsidRDefault="004E106F" w:rsidP="004E106F">
            <w:pPr>
              <w:jc w:val="center"/>
              <w:rPr>
                <w:color w:val="000000"/>
              </w:rPr>
            </w:pPr>
            <w:r w:rsidRPr="00E72460">
              <w:rPr>
                <w:color w:val="000000"/>
              </w:rPr>
              <w:t>80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66,5</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Вище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3</w:t>
            </w:r>
          </w:p>
        </w:tc>
        <w:tc>
          <w:tcPr>
            <w:tcW w:w="825" w:type="dxa"/>
            <w:shd w:val="clear" w:color="auto" w:fill="auto"/>
            <w:vAlign w:val="center"/>
          </w:tcPr>
          <w:p w:rsidR="004E106F" w:rsidRPr="00E72460" w:rsidRDefault="004E106F" w:rsidP="004E106F">
            <w:pPr>
              <w:jc w:val="center"/>
              <w:rPr>
                <w:color w:val="000000"/>
              </w:rPr>
            </w:pPr>
            <w:r w:rsidRPr="00E72460">
              <w:rPr>
                <w:color w:val="000000"/>
              </w:rPr>
              <w:t>2,6</w:t>
            </w:r>
          </w:p>
        </w:tc>
        <w:tc>
          <w:tcPr>
            <w:tcW w:w="876" w:type="dxa"/>
            <w:shd w:val="clear" w:color="auto" w:fill="auto"/>
            <w:vAlign w:val="center"/>
          </w:tcPr>
          <w:p w:rsidR="004E106F" w:rsidRPr="00E72460" w:rsidRDefault="004E106F" w:rsidP="004E106F">
            <w:pPr>
              <w:jc w:val="center"/>
              <w:rPr>
                <w:color w:val="000000"/>
              </w:rPr>
            </w:pPr>
            <w:r w:rsidRPr="00E72460">
              <w:rPr>
                <w:color w:val="000000"/>
              </w:rPr>
              <w:t>25</w:t>
            </w:r>
          </w:p>
        </w:tc>
        <w:tc>
          <w:tcPr>
            <w:tcW w:w="850" w:type="dxa"/>
            <w:shd w:val="clear" w:color="auto" w:fill="auto"/>
            <w:vAlign w:val="center"/>
          </w:tcPr>
          <w:p w:rsidR="004E106F" w:rsidRPr="00E72460" w:rsidRDefault="004E106F" w:rsidP="004E106F">
            <w:pPr>
              <w:jc w:val="center"/>
              <w:rPr>
                <w:color w:val="000000"/>
              </w:rPr>
            </w:pPr>
            <w:r w:rsidRPr="00E72460">
              <w:rPr>
                <w:color w:val="000000"/>
              </w:rPr>
              <w:t>20,8</w:t>
            </w:r>
          </w:p>
        </w:tc>
        <w:tc>
          <w:tcPr>
            <w:tcW w:w="851" w:type="dxa"/>
            <w:shd w:val="clear" w:color="auto" w:fill="auto"/>
            <w:vAlign w:val="center"/>
          </w:tcPr>
          <w:p w:rsidR="004E106F" w:rsidRPr="00E72460" w:rsidRDefault="004E106F" w:rsidP="004E106F">
            <w:pPr>
              <w:jc w:val="center"/>
              <w:rPr>
                <w:color w:val="000000"/>
              </w:rPr>
            </w:pPr>
            <w:r w:rsidRPr="00E72460">
              <w:rPr>
                <w:color w:val="000000"/>
              </w:rPr>
              <w:t>92</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76,7</w:t>
            </w:r>
          </w:p>
        </w:tc>
      </w:tr>
      <w:tr w:rsidR="004E106F" w:rsidRPr="00E72460" w:rsidTr="004E106F">
        <w:tc>
          <w:tcPr>
            <w:tcW w:w="1384" w:type="dxa"/>
            <w:vMerge w:val="restart"/>
            <w:shd w:val="clear" w:color="auto" w:fill="auto"/>
            <w:vAlign w:val="center"/>
          </w:tcPr>
          <w:p w:rsidR="004E106F" w:rsidRPr="00E72460" w:rsidRDefault="004E106F" w:rsidP="004E106F">
            <w:pPr>
              <w:autoSpaceDE w:val="0"/>
              <w:autoSpaceDN w:val="0"/>
              <w:adjustRightInd w:val="0"/>
              <w:jc w:val="center"/>
            </w:pPr>
            <w:r w:rsidRPr="00E72460">
              <w:t>Спрямова-ність та тип реакцій</w:t>
            </w:r>
          </w:p>
        </w:tc>
        <w:tc>
          <w:tcPr>
            <w:tcW w:w="1559" w:type="dxa"/>
            <w:vMerge w:val="restart"/>
            <w:shd w:val="clear" w:color="auto" w:fill="auto"/>
            <w:vAlign w:val="center"/>
          </w:tcPr>
          <w:p w:rsidR="004E106F" w:rsidRPr="00E72460" w:rsidRDefault="004E106F" w:rsidP="004E106F">
            <w:pPr>
              <w:autoSpaceDE w:val="0"/>
              <w:autoSpaceDN w:val="0"/>
              <w:adjustRightInd w:val="0"/>
              <w:jc w:val="center"/>
            </w:pPr>
            <w:r w:rsidRPr="00E72460">
              <w:t>Характеристика реакцій</w:t>
            </w:r>
          </w:p>
        </w:tc>
        <w:tc>
          <w:tcPr>
            <w:tcW w:w="1559" w:type="dxa"/>
            <w:vMerge w:val="restart"/>
            <w:shd w:val="clear" w:color="auto" w:fill="auto"/>
            <w:vAlign w:val="center"/>
          </w:tcPr>
          <w:p w:rsidR="004E106F" w:rsidRPr="00E72460" w:rsidRDefault="004E106F" w:rsidP="004E106F">
            <w:pPr>
              <w:autoSpaceDE w:val="0"/>
              <w:autoSpaceDN w:val="0"/>
              <w:adjustRightInd w:val="0"/>
              <w:jc w:val="center"/>
            </w:pPr>
            <w:r w:rsidRPr="00E72460">
              <w:t>Відповід-ність норматив-ним значенням</w:t>
            </w:r>
          </w:p>
        </w:tc>
        <w:tc>
          <w:tcPr>
            <w:tcW w:w="5077" w:type="dxa"/>
            <w:gridSpan w:val="6"/>
            <w:shd w:val="clear" w:color="auto" w:fill="auto"/>
            <w:vAlign w:val="center"/>
          </w:tcPr>
          <w:p w:rsidR="004E106F" w:rsidRPr="00E72460" w:rsidRDefault="004E106F" w:rsidP="004E106F">
            <w:pPr>
              <w:jc w:val="center"/>
              <w:rPr>
                <w:color w:val="000000"/>
              </w:rPr>
            </w:pPr>
            <w:r w:rsidRPr="00E72460">
              <w:t>Рівень організаційно-управлінського стресу</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vAlign w:val="center"/>
          </w:tcPr>
          <w:p w:rsidR="004E106F" w:rsidRPr="00E72460" w:rsidRDefault="004E106F" w:rsidP="004E106F">
            <w:pPr>
              <w:tabs>
                <w:tab w:val="left" w:pos="0"/>
              </w:tabs>
              <w:autoSpaceDE w:val="0"/>
              <w:autoSpaceDN w:val="0"/>
              <w:adjustRightInd w:val="0"/>
            </w:pPr>
          </w:p>
        </w:tc>
        <w:tc>
          <w:tcPr>
            <w:tcW w:w="1559" w:type="dxa"/>
            <w:vMerge/>
            <w:shd w:val="clear" w:color="auto" w:fill="auto"/>
            <w:vAlign w:val="center"/>
          </w:tcPr>
          <w:p w:rsidR="004E106F" w:rsidRPr="00E72460" w:rsidRDefault="004E106F" w:rsidP="004E106F">
            <w:pPr>
              <w:autoSpaceDE w:val="0"/>
              <w:autoSpaceDN w:val="0"/>
              <w:adjustRightInd w:val="0"/>
              <w:jc w:val="center"/>
              <w:rPr>
                <w:sz w:val="20"/>
                <w:szCs w:val="20"/>
              </w:rPr>
            </w:pPr>
          </w:p>
        </w:tc>
        <w:tc>
          <w:tcPr>
            <w:tcW w:w="1650" w:type="dxa"/>
            <w:gridSpan w:val="2"/>
            <w:shd w:val="clear" w:color="auto" w:fill="auto"/>
            <w:vAlign w:val="center"/>
          </w:tcPr>
          <w:p w:rsidR="004E106F" w:rsidRPr="00E72460" w:rsidRDefault="004E106F" w:rsidP="004E106F">
            <w:pPr>
              <w:jc w:val="center"/>
              <w:rPr>
                <w:color w:val="000000"/>
              </w:rPr>
            </w:pPr>
            <w:r w:rsidRPr="00E72460">
              <w:t>Низький</w:t>
            </w:r>
          </w:p>
        </w:tc>
        <w:tc>
          <w:tcPr>
            <w:tcW w:w="1726" w:type="dxa"/>
            <w:gridSpan w:val="2"/>
            <w:shd w:val="clear" w:color="auto" w:fill="auto"/>
            <w:vAlign w:val="center"/>
          </w:tcPr>
          <w:p w:rsidR="004E106F" w:rsidRPr="00E72460" w:rsidRDefault="004E106F" w:rsidP="004E106F">
            <w:pPr>
              <w:jc w:val="center"/>
              <w:rPr>
                <w:color w:val="000000"/>
              </w:rPr>
            </w:pPr>
            <w:r w:rsidRPr="00E72460">
              <w:t>Середній</w:t>
            </w:r>
          </w:p>
        </w:tc>
        <w:tc>
          <w:tcPr>
            <w:tcW w:w="1701" w:type="dxa"/>
            <w:gridSpan w:val="2"/>
            <w:shd w:val="clear" w:color="auto" w:fill="auto"/>
            <w:vAlign w:val="center"/>
          </w:tcPr>
          <w:p w:rsidR="004E106F" w:rsidRPr="00E72460" w:rsidRDefault="004E106F" w:rsidP="004E106F">
            <w:pPr>
              <w:jc w:val="center"/>
              <w:rPr>
                <w:color w:val="000000"/>
              </w:rPr>
            </w:pPr>
            <w:r w:rsidRPr="00E72460">
              <w:t>Високий</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vAlign w:val="center"/>
          </w:tcPr>
          <w:p w:rsidR="004E106F" w:rsidRPr="00E72460" w:rsidRDefault="004E106F" w:rsidP="004E106F">
            <w:pPr>
              <w:tabs>
                <w:tab w:val="left" w:pos="0"/>
              </w:tabs>
              <w:autoSpaceDE w:val="0"/>
              <w:autoSpaceDN w:val="0"/>
              <w:adjustRightInd w:val="0"/>
            </w:pPr>
          </w:p>
        </w:tc>
        <w:tc>
          <w:tcPr>
            <w:tcW w:w="1559" w:type="dxa"/>
            <w:vMerge/>
            <w:shd w:val="clear" w:color="auto" w:fill="auto"/>
            <w:vAlign w:val="center"/>
          </w:tcPr>
          <w:p w:rsidR="004E106F" w:rsidRPr="00E72460" w:rsidRDefault="004E106F" w:rsidP="004E106F">
            <w:pPr>
              <w:autoSpaceDE w:val="0"/>
              <w:autoSpaceDN w:val="0"/>
              <w:adjustRightInd w:val="0"/>
              <w:jc w:val="center"/>
              <w:rPr>
                <w:sz w:val="20"/>
                <w:szCs w:val="20"/>
              </w:rPr>
            </w:pPr>
          </w:p>
        </w:tc>
        <w:tc>
          <w:tcPr>
            <w:tcW w:w="825"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825"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jc w:val="center"/>
              <w:rPr>
                <w:color w:val="000000"/>
              </w:rPr>
            </w:pPr>
            <w:r w:rsidRPr="00E72460">
              <w:rPr>
                <w:sz w:val="20"/>
                <w:szCs w:val="20"/>
              </w:rPr>
              <w:t>доля, %</w:t>
            </w:r>
          </w:p>
        </w:tc>
        <w:tc>
          <w:tcPr>
            <w:tcW w:w="876"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jc w:val="center"/>
              <w:rPr>
                <w:color w:val="000000"/>
              </w:rPr>
            </w:pPr>
            <w:r w:rsidRPr="00E72460">
              <w:rPr>
                <w:sz w:val="20"/>
                <w:szCs w:val="20"/>
              </w:rPr>
              <w:t>доля, %</w:t>
            </w:r>
          </w:p>
        </w:tc>
        <w:tc>
          <w:tcPr>
            <w:tcW w:w="851" w:type="dxa"/>
            <w:shd w:val="clear" w:color="auto" w:fill="auto"/>
            <w:vAlign w:val="center"/>
          </w:tcPr>
          <w:p w:rsidR="004E106F" w:rsidRPr="00E72460" w:rsidRDefault="004E106F" w:rsidP="004E106F">
            <w:pPr>
              <w:jc w:val="center"/>
              <w:rPr>
                <w:color w:val="000000"/>
              </w:rPr>
            </w:pPr>
            <w:r w:rsidRPr="00E72460">
              <w:rPr>
                <w:sz w:val="20"/>
                <w:szCs w:val="20"/>
              </w:rPr>
              <w:t>кіл-ть осіб</w:t>
            </w:r>
          </w:p>
        </w:tc>
        <w:tc>
          <w:tcPr>
            <w:tcW w:w="850"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jc w:val="center"/>
              <w:rPr>
                <w:color w:val="000000"/>
              </w:rPr>
            </w:pPr>
            <w:r w:rsidRPr="00E72460">
              <w:rPr>
                <w:sz w:val="20"/>
                <w:szCs w:val="20"/>
              </w:rPr>
              <w:t>доля, %</w:t>
            </w:r>
          </w:p>
        </w:tc>
      </w:tr>
      <w:tr w:rsidR="004E106F" w:rsidRPr="00E72460" w:rsidTr="004E106F">
        <w:tc>
          <w:tcPr>
            <w:tcW w:w="1384" w:type="dxa"/>
            <w:vMerge w:val="restart"/>
            <w:shd w:val="clear" w:color="auto" w:fill="auto"/>
          </w:tcPr>
          <w:p w:rsidR="004E106F" w:rsidRPr="00E72460" w:rsidRDefault="004E106F" w:rsidP="004E106F">
            <w:pPr>
              <w:tabs>
                <w:tab w:val="left" w:pos="0"/>
              </w:tabs>
              <w:autoSpaceDE w:val="0"/>
              <w:autoSpaceDN w:val="0"/>
              <w:adjustRightInd w:val="0"/>
            </w:pPr>
            <w:r w:rsidRPr="00E72460">
              <w:t>І-реакції**</w:t>
            </w:r>
          </w:p>
        </w:tc>
        <w:tc>
          <w:tcPr>
            <w:tcW w:w="1559" w:type="dxa"/>
            <w:vMerge w:val="restart"/>
            <w:shd w:val="clear" w:color="auto" w:fill="auto"/>
          </w:tcPr>
          <w:p w:rsidR="004E106F" w:rsidRPr="00E72460" w:rsidRDefault="004E106F" w:rsidP="004E106F">
            <w:pPr>
              <w:tabs>
                <w:tab w:val="left" w:pos="0"/>
              </w:tabs>
              <w:autoSpaceDE w:val="0"/>
              <w:autoSpaceDN w:val="0"/>
              <w:adjustRightInd w:val="0"/>
            </w:pPr>
            <w:r w:rsidRPr="00E72460">
              <w:t>Інтропуніти-вні  - реакції самообвину-вачення</w:t>
            </w: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Нижче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5</w:t>
            </w:r>
          </w:p>
        </w:tc>
        <w:tc>
          <w:tcPr>
            <w:tcW w:w="825" w:type="dxa"/>
            <w:shd w:val="clear" w:color="auto" w:fill="auto"/>
            <w:vAlign w:val="center"/>
          </w:tcPr>
          <w:p w:rsidR="004E106F" w:rsidRPr="00E72460" w:rsidRDefault="004E106F" w:rsidP="004E106F">
            <w:pPr>
              <w:jc w:val="center"/>
              <w:rPr>
                <w:color w:val="000000"/>
              </w:rPr>
            </w:pPr>
            <w:r w:rsidRPr="00E72460">
              <w:rPr>
                <w:color w:val="000000"/>
              </w:rPr>
              <w:t>4,3</w:t>
            </w:r>
          </w:p>
        </w:tc>
        <w:tc>
          <w:tcPr>
            <w:tcW w:w="876" w:type="dxa"/>
            <w:shd w:val="clear" w:color="auto" w:fill="auto"/>
            <w:vAlign w:val="center"/>
          </w:tcPr>
          <w:p w:rsidR="004E106F" w:rsidRPr="00E72460" w:rsidRDefault="004E106F" w:rsidP="004E106F">
            <w:pPr>
              <w:jc w:val="center"/>
              <w:rPr>
                <w:color w:val="000000"/>
              </w:rPr>
            </w:pPr>
            <w:r w:rsidRPr="00E72460">
              <w:rPr>
                <w:color w:val="000000"/>
              </w:rPr>
              <w:t>17</w:t>
            </w:r>
          </w:p>
        </w:tc>
        <w:tc>
          <w:tcPr>
            <w:tcW w:w="850" w:type="dxa"/>
            <w:shd w:val="clear" w:color="auto" w:fill="auto"/>
            <w:vAlign w:val="center"/>
          </w:tcPr>
          <w:p w:rsidR="004E106F" w:rsidRPr="00E72460" w:rsidRDefault="004E106F" w:rsidP="004E106F">
            <w:pPr>
              <w:jc w:val="center"/>
              <w:rPr>
                <w:color w:val="000000"/>
              </w:rPr>
            </w:pPr>
            <w:r w:rsidRPr="00E72460">
              <w:rPr>
                <w:color w:val="000000"/>
              </w:rPr>
              <w:t>14,2</w:t>
            </w:r>
          </w:p>
        </w:tc>
        <w:tc>
          <w:tcPr>
            <w:tcW w:w="851" w:type="dxa"/>
            <w:shd w:val="clear" w:color="auto" w:fill="auto"/>
            <w:vAlign w:val="center"/>
          </w:tcPr>
          <w:p w:rsidR="004E106F" w:rsidRPr="00E72460" w:rsidRDefault="004E106F" w:rsidP="004E106F">
            <w:pPr>
              <w:jc w:val="center"/>
              <w:rPr>
                <w:color w:val="000000"/>
              </w:rPr>
            </w:pPr>
            <w:r w:rsidRPr="00E72460">
              <w:rPr>
                <w:color w:val="000000"/>
              </w:rPr>
              <w:t>98</w:t>
            </w:r>
          </w:p>
        </w:tc>
        <w:tc>
          <w:tcPr>
            <w:tcW w:w="850" w:type="dxa"/>
            <w:shd w:val="clear" w:color="auto" w:fill="auto"/>
            <w:vAlign w:val="center"/>
          </w:tcPr>
          <w:p w:rsidR="004E106F" w:rsidRPr="00E72460" w:rsidRDefault="004E106F" w:rsidP="004E106F">
            <w:pPr>
              <w:jc w:val="center"/>
              <w:rPr>
                <w:color w:val="000000"/>
              </w:rPr>
            </w:pPr>
            <w:r w:rsidRPr="00E72460">
              <w:rPr>
                <w:color w:val="000000"/>
              </w:rPr>
              <w:t>81,5</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Відповідає нормативним значенням</w:t>
            </w:r>
          </w:p>
        </w:tc>
        <w:tc>
          <w:tcPr>
            <w:tcW w:w="825" w:type="dxa"/>
            <w:shd w:val="clear" w:color="auto" w:fill="auto"/>
            <w:vAlign w:val="center"/>
          </w:tcPr>
          <w:p w:rsidR="004E106F" w:rsidRPr="00E72460" w:rsidRDefault="004E106F" w:rsidP="004E106F">
            <w:pPr>
              <w:jc w:val="center"/>
              <w:rPr>
                <w:color w:val="000000"/>
              </w:rPr>
            </w:pPr>
            <w:r w:rsidRPr="00E72460">
              <w:rPr>
                <w:color w:val="000000"/>
              </w:rPr>
              <w:t>8</w:t>
            </w:r>
          </w:p>
        </w:tc>
        <w:tc>
          <w:tcPr>
            <w:tcW w:w="825" w:type="dxa"/>
            <w:shd w:val="clear" w:color="auto" w:fill="auto"/>
            <w:vAlign w:val="center"/>
          </w:tcPr>
          <w:p w:rsidR="004E106F" w:rsidRPr="00E72460" w:rsidRDefault="004E106F" w:rsidP="004E106F">
            <w:pPr>
              <w:jc w:val="center"/>
              <w:rPr>
                <w:color w:val="000000"/>
              </w:rPr>
            </w:pPr>
            <w:r w:rsidRPr="00E72460">
              <w:rPr>
                <w:color w:val="000000"/>
              </w:rPr>
              <w:t>6,8</w:t>
            </w:r>
          </w:p>
        </w:tc>
        <w:tc>
          <w:tcPr>
            <w:tcW w:w="876" w:type="dxa"/>
            <w:shd w:val="clear" w:color="auto" w:fill="auto"/>
            <w:vAlign w:val="center"/>
          </w:tcPr>
          <w:p w:rsidR="004E106F" w:rsidRPr="00E72460" w:rsidRDefault="004E106F" w:rsidP="004E106F">
            <w:pPr>
              <w:jc w:val="center"/>
              <w:rPr>
                <w:color w:val="000000"/>
              </w:rPr>
            </w:pPr>
            <w:r w:rsidRPr="00E72460">
              <w:rPr>
                <w:color w:val="000000"/>
              </w:rPr>
              <w:t>40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33,3</w:t>
            </w:r>
          </w:p>
        </w:tc>
        <w:tc>
          <w:tcPr>
            <w:tcW w:w="851" w:type="dxa"/>
            <w:shd w:val="clear" w:color="auto" w:fill="auto"/>
            <w:vAlign w:val="center"/>
          </w:tcPr>
          <w:p w:rsidR="004E106F" w:rsidRPr="00E72460" w:rsidRDefault="004E106F" w:rsidP="004E106F">
            <w:pPr>
              <w:jc w:val="center"/>
              <w:rPr>
                <w:color w:val="000000"/>
              </w:rPr>
            </w:pPr>
            <w:r w:rsidRPr="00E72460">
              <w:rPr>
                <w:color w:val="000000"/>
              </w:rPr>
              <w:t>72</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59,9</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Вище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5</w:t>
            </w:r>
          </w:p>
        </w:tc>
        <w:tc>
          <w:tcPr>
            <w:tcW w:w="825" w:type="dxa"/>
            <w:shd w:val="clear" w:color="auto" w:fill="auto"/>
            <w:vAlign w:val="center"/>
          </w:tcPr>
          <w:p w:rsidR="004E106F" w:rsidRPr="00E72460" w:rsidRDefault="004E106F" w:rsidP="004E106F">
            <w:pPr>
              <w:jc w:val="center"/>
              <w:rPr>
                <w:color w:val="000000"/>
              </w:rPr>
            </w:pPr>
            <w:r w:rsidRPr="00E72460">
              <w:rPr>
                <w:color w:val="000000"/>
              </w:rPr>
              <w:t>4</w:t>
            </w:r>
          </w:p>
        </w:tc>
        <w:tc>
          <w:tcPr>
            <w:tcW w:w="876" w:type="dxa"/>
            <w:shd w:val="clear" w:color="auto" w:fill="auto"/>
            <w:vAlign w:val="center"/>
          </w:tcPr>
          <w:p w:rsidR="004E106F" w:rsidRPr="00E72460" w:rsidRDefault="004E106F" w:rsidP="004E106F">
            <w:pPr>
              <w:jc w:val="center"/>
              <w:rPr>
                <w:color w:val="000000"/>
              </w:rPr>
            </w:pPr>
            <w:r w:rsidRPr="00E72460">
              <w:rPr>
                <w:color w:val="000000"/>
              </w:rPr>
              <w:t>64</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53,5</w:t>
            </w:r>
          </w:p>
        </w:tc>
        <w:tc>
          <w:tcPr>
            <w:tcW w:w="851" w:type="dxa"/>
            <w:shd w:val="clear" w:color="auto" w:fill="auto"/>
            <w:vAlign w:val="center"/>
          </w:tcPr>
          <w:p w:rsidR="004E106F" w:rsidRPr="00E72460" w:rsidRDefault="004E106F" w:rsidP="004E106F">
            <w:pPr>
              <w:jc w:val="center"/>
              <w:rPr>
                <w:color w:val="000000"/>
              </w:rPr>
            </w:pPr>
            <w:r w:rsidRPr="00E72460">
              <w:rPr>
                <w:color w:val="000000"/>
              </w:rPr>
              <w:t>51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42,5</w:t>
            </w:r>
          </w:p>
        </w:tc>
      </w:tr>
      <w:tr w:rsidR="004E106F" w:rsidRPr="00E72460" w:rsidTr="004E106F">
        <w:tc>
          <w:tcPr>
            <w:tcW w:w="1384" w:type="dxa"/>
            <w:vMerge w:val="restart"/>
            <w:shd w:val="clear" w:color="auto" w:fill="auto"/>
          </w:tcPr>
          <w:p w:rsidR="004E106F" w:rsidRPr="00E72460" w:rsidRDefault="004E106F" w:rsidP="004E106F">
            <w:pPr>
              <w:tabs>
                <w:tab w:val="left" w:pos="0"/>
              </w:tabs>
              <w:autoSpaceDE w:val="0"/>
              <w:autoSpaceDN w:val="0"/>
              <w:adjustRightInd w:val="0"/>
            </w:pPr>
            <w:r w:rsidRPr="00E72460">
              <w:t xml:space="preserve"> М-реакції</w:t>
            </w:r>
          </w:p>
        </w:tc>
        <w:tc>
          <w:tcPr>
            <w:tcW w:w="1559" w:type="dxa"/>
            <w:vMerge w:val="restart"/>
            <w:shd w:val="clear" w:color="auto" w:fill="auto"/>
          </w:tcPr>
          <w:p w:rsidR="004E106F" w:rsidRPr="00E72460" w:rsidRDefault="004E106F" w:rsidP="004E106F">
            <w:pPr>
              <w:tabs>
                <w:tab w:val="left" w:pos="0"/>
              </w:tabs>
              <w:autoSpaceDE w:val="0"/>
              <w:autoSpaceDN w:val="0"/>
              <w:adjustRightInd w:val="0"/>
            </w:pPr>
            <w:r w:rsidRPr="00E72460">
              <w:t xml:space="preserve">Імпунітивні - реакції без-обвинувачу-вальні </w:t>
            </w: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Нижче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8</w:t>
            </w:r>
          </w:p>
        </w:tc>
        <w:tc>
          <w:tcPr>
            <w:tcW w:w="825" w:type="dxa"/>
            <w:shd w:val="clear" w:color="auto" w:fill="auto"/>
            <w:vAlign w:val="center"/>
          </w:tcPr>
          <w:p w:rsidR="004E106F" w:rsidRPr="00E72460" w:rsidRDefault="004E106F" w:rsidP="004E106F">
            <w:pPr>
              <w:jc w:val="center"/>
              <w:rPr>
                <w:color w:val="000000"/>
              </w:rPr>
            </w:pPr>
            <w:r w:rsidRPr="00E72460">
              <w:rPr>
                <w:color w:val="000000"/>
              </w:rPr>
              <w:t>6,5</w:t>
            </w:r>
          </w:p>
        </w:tc>
        <w:tc>
          <w:tcPr>
            <w:tcW w:w="876" w:type="dxa"/>
            <w:shd w:val="clear" w:color="auto" w:fill="auto"/>
            <w:vAlign w:val="center"/>
          </w:tcPr>
          <w:p w:rsidR="004E106F" w:rsidRPr="00E72460" w:rsidRDefault="004E106F" w:rsidP="004E106F">
            <w:pPr>
              <w:jc w:val="center"/>
              <w:rPr>
                <w:color w:val="000000"/>
              </w:rPr>
            </w:pPr>
            <w:r w:rsidRPr="00E72460">
              <w:rPr>
                <w:color w:val="000000"/>
              </w:rPr>
              <w:t>41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33,9</w:t>
            </w:r>
          </w:p>
        </w:tc>
        <w:tc>
          <w:tcPr>
            <w:tcW w:w="851" w:type="dxa"/>
            <w:shd w:val="clear" w:color="auto" w:fill="auto"/>
            <w:vAlign w:val="center"/>
          </w:tcPr>
          <w:p w:rsidR="004E106F" w:rsidRPr="00E72460" w:rsidRDefault="004E106F" w:rsidP="004E106F">
            <w:pPr>
              <w:jc w:val="center"/>
              <w:rPr>
                <w:color w:val="000000"/>
              </w:rPr>
            </w:pPr>
            <w:r w:rsidRPr="00E72460">
              <w:rPr>
                <w:color w:val="000000"/>
              </w:rPr>
              <w:t>72</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59,7</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 xml:space="preserve">Відповідає нормативним </w:t>
            </w:r>
            <w:r w:rsidRPr="00E72460">
              <w:rPr>
                <w:sz w:val="20"/>
                <w:szCs w:val="20"/>
              </w:rPr>
              <w:lastRenderedPageBreak/>
              <w:t>значенням</w:t>
            </w:r>
          </w:p>
        </w:tc>
        <w:tc>
          <w:tcPr>
            <w:tcW w:w="825" w:type="dxa"/>
            <w:shd w:val="clear" w:color="auto" w:fill="auto"/>
            <w:vAlign w:val="center"/>
          </w:tcPr>
          <w:p w:rsidR="004E106F" w:rsidRPr="00E72460" w:rsidRDefault="004E106F" w:rsidP="004E106F">
            <w:pPr>
              <w:jc w:val="center"/>
              <w:rPr>
                <w:color w:val="000000"/>
              </w:rPr>
            </w:pPr>
            <w:r w:rsidRPr="00E72460">
              <w:rPr>
                <w:color w:val="000000"/>
              </w:rPr>
              <w:lastRenderedPageBreak/>
              <w:t>0</w:t>
            </w:r>
          </w:p>
        </w:tc>
        <w:tc>
          <w:tcPr>
            <w:tcW w:w="825" w:type="dxa"/>
            <w:shd w:val="clear" w:color="auto" w:fill="auto"/>
            <w:vAlign w:val="center"/>
          </w:tcPr>
          <w:p w:rsidR="004E106F" w:rsidRPr="00E72460" w:rsidRDefault="004E106F" w:rsidP="004E106F">
            <w:pPr>
              <w:jc w:val="center"/>
              <w:rPr>
                <w:color w:val="000000"/>
              </w:rPr>
            </w:pPr>
            <w:r w:rsidRPr="00E72460">
              <w:rPr>
                <w:color w:val="000000"/>
              </w:rPr>
              <w:t>0</w:t>
            </w:r>
          </w:p>
        </w:tc>
        <w:tc>
          <w:tcPr>
            <w:tcW w:w="876" w:type="dxa"/>
            <w:shd w:val="clear" w:color="auto" w:fill="auto"/>
            <w:vAlign w:val="center"/>
          </w:tcPr>
          <w:p w:rsidR="004E106F" w:rsidRPr="00E72460" w:rsidRDefault="004E106F" w:rsidP="004E106F">
            <w:pPr>
              <w:jc w:val="center"/>
              <w:rPr>
                <w:color w:val="000000"/>
              </w:rPr>
            </w:pPr>
            <w:r w:rsidRPr="00E72460">
              <w:rPr>
                <w:color w:val="000000"/>
              </w:rPr>
              <w:t>69</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57,1</w:t>
            </w:r>
          </w:p>
        </w:tc>
        <w:tc>
          <w:tcPr>
            <w:tcW w:w="851" w:type="dxa"/>
            <w:shd w:val="clear" w:color="auto" w:fill="auto"/>
            <w:vAlign w:val="center"/>
          </w:tcPr>
          <w:p w:rsidR="004E106F" w:rsidRPr="00E72460" w:rsidRDefault="004E106F" w:rsidP="004E106F">
            <w:pPr>
              <w:jc w:val="center"/>
              <w:rPr>
                <w:color w:val="000000"/>
              </w:rPr>
            </w:pPr>
            <w:r w:rsidRPr="00E72460">
              <w:rPr>
                <w:color w:val="000000"/>
              </w:rPr>
              <w:t>51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42,9</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Вище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11</w:t>
            </w:r>
          </w:p>
        </w:tc>
        <w:tc>
          <w:tcPr>
            <w:tcW w:w="825" w:type="dxa"/>
            <w:shd w:val="clear" w:color="auto" w:fill="auto"/>
            <w:vAlign w:val="center"/>
          </w:tcPr>
          <w:p w:rsidR="004E106F" w:rsidRPr="00E72460" w:rsidRDefault="004E106F" w:rsidP="004E106F">
            <w:pPr>
              <w:jc w:val="center"/>
              <w:rPr>
                <w:color w:val="000000"/>
              </w:rPr>
            </w:pPr>
            <w:r w:rsidRPr="00E72460">
              <w:rPr>
                <w:color w:val="000000"/>
              </w:rPr>
              <w:t>9,1</w:t>
            </w:r>
          </w:p>
        </w:tc>
        <w:tc>
          <w:tcPr>
            <w:tcW w:w="876" w:type="dxa"/>
            <w:shd w:val="clear" w:color="auto" w:fill="auto"/>
            <w:vAlign w:val="center"/>
          </w:tcPr>
          <w:p w:rsidR="004E106F" w:rsidRPr="00E72460" w:rsidRDefault="004E106F" w:rsidP="004E106F">
            <w:pPr>
              <w:jc w:val="center"/>
              <w:rPr>
                <w:color w:val="000000"/>
              </w:rPr>
            </w:pPr>
            <w:r w:rsidRPr="00E72460">
              <w:rPr>
                <w:color w:val="000000"/>
              </w:rPr>
              <w:t>22</w:t>
            </w:r>
          </w:p>
        </w:tc>
        <w:tc>
          <w:tcPr>
            <w:tcW w:w="850" w:type="dxa"/>
            <w:shd w:val="clear" w:color="auto" w:fill="auto"/>
            <w:vAlign w:val="center"/>
          </w:tcPr>
          <w:p w:rsidR="004E106F" w:rsidRPr="00E72460" w:rsidRDefault="004E106F" w:rsidP="004E106F">
            <w:pPr>
              <w:jc w:val="center"/>
              <w:rPr>
                <w:color w:val="000000"/>
              </w:rPr>
            </w:pPr>
            <w:r w:rsidRPr="00E72460">
              <w:rPr>
                <w:color w:val="000000"/>
              </w:rPr>
              <w:t>18,2</w:t>
            </w:r>
          </w:p>
        </w:tc>
        <w:tc>
          <w:tcPr>
            <w:tcW w:w="851" w:type="dxa"/>
            <w:shd w:val="clear" w:color="auto" w:fill="auto"/>
            <w:vAlign w:val="center"/>
          </w:tcPr>
          <w:p w:rsidR="004E106F" w:rsidRPr="00E72460" w:rsidRDefault="004E106F" w:rsidP="004E106F">
            <w:pPr>
              <w:jc w:val="center"/>
              <w:rPr>
                <w:color w:val="000000"/>
              </w:rPr>
            </w:pPr>
            <w:r w:rsidRPr="00E72460">
              <w:rPr>
                <w:color w:val="000000"/>
              </w:rPr>
              <w:t>87</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72,7</w:t>
            </w:r>
          </w:p>
        </w:tc>
      </w:tr>
      <w:tr w:rsidR="004E106F" w:rsidRPr="00E72460" w:rsidTr="004E106F">
        <w:tc>
          <w:tcPr>
            <w:tcW w:w="1384" w:type="dxa"/>
            <w:vMerge w:val="restart"/>
            <w:shd w:val="clear" w:color="auto" w:fill="auto"/>
          </w:tcPr>
          <w:p w:rsidR="004E106F" w:rsidRPr="00E72460" w:rsidRDefault="004E106F" w:rsidP="004E106F">
            <w:pPr>
              <w:tabs>
                <w:tab w:val="left" w:pos="0"/>
              </w:tabs>
              <w:autoSpaceDE w:val="0"/>
              <w:autoSpaceDN w:val="0"/>
              <w:adjustRightInd w:val="0"/>
            </w:pPr>
            <w:r w:rsidRPr="00E72460">
              <w:t>О</w:t>
            </w:r>
            <w:r w:rsidRPr="00E72460">
              <w:rPr>
                <w:lang w:val="en-US"/>
              </w:rPr>
              <w:t>D</w:t>
            </w:r>
            <w:r w:rsidRPr="00E72460">
              <w:t>-реакції*</w:t>
            </w:r>
          </w:p>
        </w:tc>
        <w:tc>
          <w:tcPr>
            <w:tcW w:w="1559" w:type="dxa"/>
            <w:vMerge w:val="restart"/>
            <w:shd w:val="clear" w:color="auto" w:fill="auto"/>
          </w:tcPr>
          <w:p w:rsidR="004E106F" w:rsidRPr="00E72460" w:rsidRDefault="004E106F" w:rsidP="004E106F">
            <w:pPr>
              <w:tabs>
                <w:tab w:val="left" w:pos="0"/>
              </w:tabs>
              <w:autoSpaceDE w:val="0"/>
              <w:autoSpaceDN w:val="0"/>
              <w:adjustRightInd w:val="0"/>
            </w:pPr>
            <w:r w:rsidRPr="00E72460">
              <w:t>Перещкоджа-льно-домінан-тний тип реакцій</w:t>
            </w: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Нижче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3</w:t>
            </w:r>
          </w:p>
        </w:tc>
        <w:tc>
          <w:tcPr>
            <w:tcW w:w="825" w:type="dxa"/>
            <w:shd w:val="clear" w:color="auto" w:fill="auto"/>
            <w:vAlign w:val="center"/>
          </w:tcPr>
          <w:p w:rsidR="004E106F" w:rsidRPr="00E72460" w:rsidRDefault="004E106F" w:rsidP="004E106F">
            <w:pPr>
              <w:jc w:val="center"/>
              <w:rPr>
                <w:color w:val="000000"/>
              </w:rPr>
            </w:pPr>
            <w:r w:rsidRPr="00E72460">
              <w:rPr>
                <w:color w:val="000000"/>
              </w:rPr>
              <w:t>2,5</w:t>
            </w:r>
          </w:p>
        </w:tc>
        <w:tc>
          <w:tcPr>
            <w:tcW w:w="876" w:type="dxa"/>
            <w:shd w:val="clear" w:color="auto" w:fill="auto"/>
            <w:vAlign w:val="center"/>
          </w:tcPr>
          <w:p w:rsidR="004E106F" w:rsidRPr="00E72460" w:rsidRDefault="004E106F" w:rsidP="004E106F">
            <w:pPr>
              <w:jc w:val="center"/>
              <w:rPr>
                <w:color w:val="000000"/>
              </w:rPr>
            </w:pPr>
            <w:r w:rsidRPr="00E72460">
              <w:rPr>
                <w:color w:val="000000"/>
              </w:rPr>
              <w:t>42</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35</w:t>
            </w:r>
          </w:p>
        </w:tc>
        <w:tc>
          <w:tcPr>
            <w:tcW w:w="851" w:type="dxa"/>
            <w:shd w:val="clear" w:color="auto" w:fill="auto"/>
            <w:vAlign w:val="center"/>
          </w:tcPr>
          <w:p w:rsidR="004E106F" w:rsidRPr="00E72460" w:rsidRDefault="004E106F" w:rsidP="004E106F">
            <w:pPr>
              <w:jc w:val="center"/>
              <w:rPr>
                <w:color w:val="000000"/>
              </w:rPr>
            </w:pPr>
            <w:r w:rsidRPr="00E72460">
              <w:rPr>
                <w:color w:val="000000"/>
              </w:rPr>
              <w:t>75</w:t>
            </w:r>
          </w:p>
        </w:tc>
        <w:tc>
          <w:tcPr>
            <w:tcW w:w="850" w:type="dxa"/>
            <w:shd w:val="clear" w:color="auto" w:fill="auto"/>
            <w:vAlign w:val="center"/>
          </w:tcPr>
          <w:p w:rsidR="004E106F" w:rsidRPr="00E72460" w:rsidRDefault="004E106F" w:rsidP="004E106F">
            <w:pPr>
              <w:jc w:val="center"/>
              <w:rPr>
                <w:color w:val="000000"/>
              </w:rPr>
            </w:pPr>
            <w:r w:rsidRPr="00E72460">
              <w:rPr>
                <w:color w:val="000000"/>
              </w:rPr>
              <w:t>62,5</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Відповідає нормативним значенням</w:t>
            </w:r>
          </w:p>
        </w:tc>
        <w:tc>
          <w:tcPr>
            <w:tcW w:w="825" w:type="dxa"/>
            <w:shd w:val="clear" w:color="auto" w:fill="auto"/>
            <w:vAlign w:val="center"/>
          </w:tcPr>
          <w:p w:rsidR="004E106F" w:rsidRPr="00E72460" w:rsidRDefault="004E106F" w:rsidP="004E106F">
            <w:pPr>
              <w:jc w:val="center"/>
              <w:rPr>
                <w:color w:val="000000"/>
              </w:rPr>
            </w:pPr>
            <w:r w:rsidRPr="00E72460">
              <w:rPr>
                <w:color w:val="000000"/>
              </w:rPr>
              <w:t>20</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16,7</w:t>
            </w:r>
          </w:p>
        </w:tc>
        <w:tc>
          <w:tcPr>
            <w:tcW w:w="876" w:type="dxa"/>
            <w:shd w:val="clear" w:color="auto" w:fill="auto"/>
            <w:vAlign w:val="center"/>
          </w:tcPr>
          <w:p w:rsidR="004E106F" w:rsidRPr="00E72460" w:rsidRDefault="004E106F" w:rsidP="004E106F">
            <w:pPr>
              <w:jc w:val="center"/>
              <w:rPr>
                <w:color w:val="000000"/>
              </w:rPr>
            </w:pPr>
            <w:r w:rsidRPr="00E72460">
              <w:rPr>
                <w:color w:val="000000"/>
              </w:rPr>
              <w:t>50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41,7</w:t>
            </w:r>
          </w:p>
        </w:tc>
        <w:tc>
          <w:tcPr>
            <w:tcW w:w="851" w:type="dxa"/>
            <w:shd w:val="clear" w:color="auto" w:fill="auto"/>
            <w:vAlign w:val="center"/>
          </w:tcPr>
          <w:p w:rsidR="004E106F" w:rsidRPr="00E72460" w:rsidRDefault="004E106F" w:rsidP="004E106F">
            <w:pPr>
              <w:jc w:val="center"/>
              <w:rPr>
                <w:color w:val="000000"/>
              </w:rPr>
            </w:pPr>
            <w:r w:rsidRPr="00E72460">
              <w:rPr>
                <w:color w:val="000000"/>
              </w:rPr>
              <w:t>50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41,7</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Вище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0</w:t>
            </w:r>
          </w:p>
        </w:tc>
        <w:tc>
          <w:tcPr>
            <w:tcW w:w="825" w:type="dxa"/>
            <w:shd w:val="clear" w:color="auto" w:fill="auto"/>
            <w:vAlign w:val="center"/>
          </w:tcPr>
          <w:p w:rsidR="004E106F" w:rsidRPr="00E72460" w:rsidRDefault="004E106F" w:rsidP="004E106F">
            <w:pPr>
              <w:jc w:val="center"/>
              <w:rPr>
                <w:color w:val="000000"/>
              </w:rPr>
            </w:pPr>
            <w:r w:rsidRPr="00E72460">
              <w:rPr>
                <w:color w:val="000000"/>
              </w:rPr>
              <w:t>0</w:t>
            </w:r>
          </w:p>
        </w:tc>
        <w:tc>
          <w:tcPr>
            <w:tcW w:w="876" w:type="dxa"/>
            <w:shd w:val="clear" w:color="auto" w:fill="auto"/>
            <w:vAlign w:val="center"/>
          </w:tcPr>
          <w:p w:rsidR="004E106F" w:rsidRPr="00E72460" w:rsidRDefault="004E106F" w:rsidP="004E106F">
            <w:pPr>
              <w:jc w:val="center"/>
              <w:rPr>
                <w:color w:val="000000"/>
              </w:rPr>
            </w:pPr>
            <w:r w:rsidRPr="00E72460">
              <w:rPr>
                <w:color w:val="000000"/>
              </w:rPr>
              <w:t>23</w:t>
            </w:r>
          </w:p>
        </w:tc>
        <w:tc>
          <w:tcPr>
            <w:tcW w:w="850" w:type="dxa"/>
            <w:shd w:val="clear" w:color="auto" w:fill="auto"/>
            <w:vAlign w:val="center"/>
          </w:tcPr>
          <w:p w:rsidR="004E106F" w:rsidRPr="00E72460" w:rsidRDefault="004E106F" w:rsidP="004E106F">
            <w:pPr>
              <w:jc w:val="center"/>
              <w:rPr>
                <w:color w:val="000000"/>
              </w:rPr>
            </w:pPr>
            <w:r w:rsidRPr="00E72460">
              <w:rPr>
                <w:color w:val="000000"/>
              </w:rPr>
              <w:t>18,8</w:t>
            </w:r>
          </w:p>
        </w:tc>
        <w:tc>
          <w:tcPr>
            <w:tcW w:w="851" w:type="dxa"/>
            <w:shd w:val="clear" w:color="auto" w:fill="auto"/>
            <w:vAlign w:val="center"/>
          </w:tcPr>
          <w:p w:rsidR="004E106F" w:rsidRPr="00E72460" w:rsidRDefault="004E106F" w:rsidP="004E106F">
            <w:pPr>
              <w:jc w:val="center"/>
              <w:rPr>
                <w:color w:val="000000"/>
              </w:rPr>
            </w:pPr>
            <w:r w:rsidRPr="00E72460">
              <w:rPr>
                <w:color w:val="000000"/>
              </w:rPr>
              <w:t>98</w:t>
            </w:r>
          </w:p>
        </w:tc>
        <w:tc>
          <w:tcPr>
            <w:tcW w:w="850" w:type="dxa"/>
            <w:shd w:val="clear" w:color="auto" w:fill="auto"/>
            <w:vAlign w:val="center"/>
          </w:tcPr>
          <w:p w:rsidR="004E106F" w:rsidRPr="00E72460" w:rsidRDefault="004E106F" w:rsidP="004E106F">
            <w:pPr>
              <w:jc w:val="center"/>
              <w:rPr>
                <w:color w:val="000000"/>
              </w:rPr>
            </w:pPr>
            <w:r w:rsidRPr="00E72460">
              <w:rPr>
                <w:color w:val="000000"/>
              </w:rPr>
              <w:t>81,3</w:t>
            </w:r>
          </w:p>
        </w:tc>
      </w:tr>
      <w:tr w:rsidR="004E106F" w:rsidRPr="00E72460" w:rsidTr="004E106F">
        <w:tc>
          <w:tcPr>
            <w:tcW w:w="1384" w:type="dxa"/>
            <w:vMerge w:val="restart"/>
            <w:shd w:val="clear" w:color="auto" w:fill="auto"/>
          </w:tcPr>
          <w:p w:rsidR="004E106F" w:rsidRPr="00E72460" w:rsidRDefault="004E106F" w:rsidP="004E106F">
            <w:pPr>
              <w:tabs>
                <w:tab w:val="left" w:pos="0"/>
              </w:tabs>
              <w:autoSpaceDE w:val="0"/>
              <w:autoSpaceDN w:val="0"/>
              <w:adjustRightInd w:val="0"/>
            </w:pPr>
            <w:r w:rsidRPr="00E72460">
              <w:rPr>
                <w:lang w:val="en-US"/>
              </w:rPr>
              <w:t>ED</w:t>
            </w:r>
            <w:r w:rsidRPr="00E72460">
              <w:t>-реакції*</w:t>
            </w:r>
          </w:p>
        </w:tc>
        <w:tc>
          <w:tcPr>
            <w:tcW w:w="1559" w:type="dxa"/>
            <w:vMerge w:val="restart"/>
            <w:shd w:val="clear" w:color="auto" w:fill="auto"/>
          </w:tcPr>
          <w:p w:rsidR="004E106F" w:rsidRPr="00E72460" w:rsidRDefault="004E106F" w:rsidP="004E106F">
            <w:pPr>
              <w:tabs>
                <w:tab w:val="left" w:pos="0"/>
              </w:tabs>
              <w:autoSpaceDE w:val="0"/>
              <w:autoSpaceDN w:val="0"/>
              <w:adjustRightInd w:val="0"/>
            </w:pPr>
            <w:r w:rsidRPr="00E72460">
              <w:t>Его-захисний тип реакцій</w:t>
            </w: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Нижче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17</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14,3</w:t>
            </w:r>
          </w:p>
        </w:tc>
        <w:tc>
          <w:tcPr>
            <w:tcW w:w="876" w:type="dxa"/>
            <w:shd w:val="clear" w:color="auto" w:fill="auto"/>
            <w:vAlign w:val="center"/>
          </w:tcPr>
          <w:p w:rsidR="004E106F" w:rsidRPr="00E72460" w:rsidRDefault="004E106F" w:rsidP="004E106F">
            <w:pPr>
              <w:jc w:val="center"/>
              <w:rPr>
                <w:color w:val="000000"/>
              </w:rPr>
            </w:pPr>
            <w:r w:rsidRPr="00E72460">
              <w:rPr>
                <w:color w:val="000000"/>
              </w:rPr>
              <w:t>51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42,9</w:t>
            </w:r>
          </w:p>
        </w:tc>
        <w:tc>
          <w:tcPr>
            <w:tcW w:w="851" w:type="dxa"/>
            <w:shd w:val="clear" w:color="auto" w:fill="auto"/>
            <w:vAlign w:val="center"/>
          </w:tcPr>
          <w:p w:rsidR="004E106F" w:rsidRPr="00E72460" w:rsidRDefault="004E106F" w:rsidP="004E106F">
            <w:pPr>
              <w:jc w:val="center"/>
              <w:rPr>
                <w:color w:val="000000"/>
              </w:rPr>
            </w:pPr>
            <w:r w:rsidRPr="00E72460">
              <w:rPr>
                <w:color w:val="000000"/>
              </w:rPr>
              <w:t>51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42,9</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Відповідає нормативним значенням</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13</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11,1</w:t>
            </w:r>
          </w:p>
        </w:tc>
        <w:tc>
          <w:tcPr>
            <w:tcW w:w="876" w:type="dxa"/>
            <w:shd w:val="clear" w:color="auto" w:fill="auto"/>
            <w:vAlign w:val="center"/>
          </w:tcPr>
          <w:p w:rsidR="004E106F" w:rsidRPr="00E72460" w:rsidRDefault="004E106F" w:rsidP="004E106F">
            <w:pPr>
              <w:jc w:val="center"/>
              <w:rPr>
                <w:color w:val="000000"/>
              </w:rPr>
            </w:pPr>
            <w:r w:rsidRPr="00E72460">
              <w:rPr>
                <w:color w:val="000000"/>
              </w:rPr>
              <w:t>67</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55,6</w:t>
            </w:r>
          </w:p>
        </w:tc>
        <w:tc>
          <w:tcPr>
            <w:tcW w:w="851" w:type="dxa"/>
            <w:shd w:val="clear" w:color="auto" w:fill="auto"/>
            <w:vAlign w:val="center"/>
          </w:tcPr>
          <w:p w:rsidR="004E106F" w:rsidRPr="00E72460" w:rsidRDefault="004E106F" w:rsidP="004E106F">
            <w:pPr>
              <w:jc w:val="center"/>
              <w:rPr>
                <w:color w:val="000000"/>
              </w:rPr>
            </w:pPr>
            <w:r w:rsidRPr="00E72460">
              <w:rPr>
                <w:color w:val="000000"/>
              </w:rPr>
              <w:t>40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33,3</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Вище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2</w:t>
            </w:r>
          </w:p>
        </w:tc>
        <w:tc>
          <w:tcPr>
            <w:tcW w:w="825" w:type="dxa"/>
            <w:shd w:val="clear" w:color="auto" w:fill="auto"/>
            <w:vAlign w:val="center"/>
          </w:tcPr>
          <w:p w:rsidR="004E106F" w:rsidRPr="00E72460" w:rsidRDefault="004E106F" w:rsidP="004E106F">
            <w:pPr>
              <w:jc w:val="center"/>
              <w:rPr>
                <w:color w:val="000000"/>
              </w:rPr>
            </w:pPr>
            <w:r w:rsidRPr="00E72460">
              <w:rPr>
                <w:color w:val="000000"/>
              </w:rPr>
              <w:t>2</w:t>
            </w:r>
          </w:p>
        </w:tc>
        <w:tc>
          <w:tcPr>
            <w:tcW w:w="876" w:type="dxa"/>
            <w:shd w:val="clear" w:color="auto" w:fill="auto"/>
            <w:vAlign w:val="center"/>
          </w:tcPr>
          <w:p w:rsidR="004E106F" w:rsidRPr="00E72460" w:rsidRDefault="004E106F" w:rsidP="004E106F">
            <w:pPr>
              <w:jc w:val="center"/>
              <w:rPr>
                <w:color w:val="000000"/>
              </w:rPr>
            </w:pPr>
            <w:r w:rsidRPr="00E72460">
              <w:rPr>
                <w:color w:val="000000"/>
              </w:rPr>
              <w:t>31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26</w:t>
            </w:r>
          </w:p>
        </w:tc>
        <w:tc>
          <w:tcPr>
            <w:tcW w:w="851" w:type="dxa"/>
            <w:shd w:val="clear" w:color="auto" w:fill="auto"/>
            <w:vAlign w:val="center"/>
          </w:tcPr>
          <w:p w:rsidR="004E106F" w:rsidRPr="00E72460" w:rsidRDefault="004E106F" w:rsidP="004E106F">
            <w:pPr>
              <w:jc w:val="center"/>
              <w:rPr>
                <w:color w:val="000000"/>
              </w:rPr>
            </w:pPr>
            <w:r w:rsidRPr="00E72460">
              <w:rPr>
                <w:color w:val="000000"/>
              </w:rPr>
              <w:t>86</w:t>
            </w:r>
          </w:p>
        </w:tc>
        <w:tc>
          <w:tcPr>
            <w:tcW w:w="850" w:type="dxa"/>
            <w:shd w:val="clear" w:color="auto" w:fill="auto"/>
            <w:vAlign w:val="center"/>
          </w:tcPr>
          <w:p w:rsidR="004E106F" w:rsidRPr="00E72460" w:rsidRDefault="004E106F" w:rsidP="004E106F">
            <w:pPr>
              <w:jc w:val="center"/>
              <w:rPr>
                <w:color w:val="000000"/>
              </w:rPr>
            </w:pPr>
            <w:r w:rsidRPr="00E72460">
              <w:rPr>
                <w:color w:val="000000"/>
              </w:rPr>
              <w:t>72</w:t>
            </w:r>
          </w:p>
        </w:tc>
      </w:tr>
      <w:tr w:rsidR="004E106F" w:rsidRPr="00E72460" w:rsidTr="004E106F">
        <w:tc>
          <w:tcPr>
            <w:tcW w:w="1384" w:type="dxa"/>
            <w:vMerge w:val="restart"/>
            <w:shd w:val="clear" w:color="auto" w:fill="auto"/>
          </w:tcPr>
          <w:p w:rsidR="004E106F" w:rsidRPr="00E72460" w:rsidRDefault="004E106F" w:rsidP="004E106F">
            <w:pPr>
              <w:tabs>
                <w:tab w:val="left" w:pos="0"/>
              </w:tabs>
              <w:autoSpaceDE w:val="0"/>
              <w:autoSpaceDN w:val="0"/>
              <w:adjustRightInd w:val="0"/>
            </w:pPr>
            <w:r w:rsidRPr="00E72460">
              <w:rPr>
                <w:lang w:val="en-US"/>
              </w:rPr>
              <w:t>NP</w:t>
            </w:r>
            <w:r w:rsidRPr="00E72460">
              <w:t>-реакції**</w:t>
            </w:r>
          </w:p>
        </w:tc>
        <w:tc>
          <w:tcPr>
            <w:tcW w:w="1559" w:type="dxa"/>
            <w:vMerge w:val="restart"/>
            <w:shd w:val="clear" w:color="auto" w:fill="auto"/>
          </w:tcPr>
          <w:p w:rsidR="004E106F" w:rsidRPr="00E72460" w:rsidRDefault="004E106F" w:rsidP="004E106F">
            <w:pPr>
              <w:tabs>
                <w:tab w:val="left" w:pos="0"/>
              </w:tabs>
              <w:autoSpaceDE w:val="0"/>
              <w:autoSpaceDN w:val="0"/>
              <w:adjustRightInd w:val="0"/>
            </w:pPr>
            <w:r w:rsidRPr="00E72460">
              <w:t>Необхідно-наполегливий тип реакцій</w:t>
            </w: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Нижче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3</w:t>
            </w:r>
          </w:p>
        </w:tc>
        <w:tc>
          <w:tcPr>
            <w:tcW w:w="825" w:type="dxa"/>
            <w:shd w:val="clear" w:color="auto" w:fill="auto"/>
            <w:vAlign w:val="center"/>
          </w:tcPr>
          <w:p w:rsidR="004E106F" w:rsidRPr="00E72460" w:rsidRDefault="004E106F" w:rsidP="004E106F">
            <w:pPr>
              <w:jc w:val="center"/>
              <w:rPr>
                <w:color w:val="000000"/>
              </w:rPr>
            </w:pPr>
            <w:r w:rsidRPr="00E72460">
              <w:rPr>
                <w:color w:val="000000"/>
              </w:rPr>
              <w:t>2,4</w:t>
            </w:r>
          </w:p>
        </w:tc>
        <w:tc>
          <w:tcPr>
            <w:tcW w:w="876" w:type="dxa"/>
            <w:shd w:val="clear" w:color="auto" w:fill="auto"/>
            <w:vAlign w:val="center"/>
          </w:tcPr>
          <w:p w:rsidR="004E106F" w:rsidRPr="00E72460" w:rsidRDefault="004E106F" w:rsidP="004E106F">
            <w:pPr>
              <w:jc w:val="center"/>
              <w:rPr>
                <w:color w:val="000000"/>
              </w:rPr>
            </w:pPr>
            <w:r w:rsidRPr="00E72460">
              <w:rPr>
                <w:color w:val="000000"/>
              </w:rPr>
              <w:t>37</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31</w:t>
            </w:r>
          </w:p>
        </w:tc>
        <w:tc>
          <w:tcPr>
            <w:tcW w:w="851" w:type="dxa"/>
            <w:shd w:val="clear" w:color="auto" w:fill="auto"/>
            <w:vAlign w:val="center"/>
          </w:tcPr>
          <w:p w:rsidR="004E106F" w:rsidRPr="00E72460" w:rsidRDefault="004E106F" w:rsidP="004E106F">
            <w:pPr>
              <w:jc w:val="center"/>
              <w:rPr>
                <w:color w:val="000000"/>
              </w:rPr>
            </w:pPr>
            <w:r w:rsidRPr="00E72460">
              <w:rPr>
                <w:color w:val="000000"/>
              </w:rPr>
              <w:t>80</w:t>
            </w:r>
          </w:p>
        </w:tc>
        <w:tc>
          <w:tcPr>
            <w:tcW w:w="850" w:type="dxa"/>
            <w:shd w:val="clear" w:color="auto" w:fill="auto"/>
            <w:vAlign w:val="center"/>
          </w:tcPr>
          <w:p w:rsidR="004E106F" w:rsidRPr="00E72460" w:rsidRDefault="004E106F" w:rsidP="004E106F">
            <w:pPr>
              <w:jc w:val="center"/>
              <w:rPr>
                <w:color w:val="000000"/>
              </w:rPr>
            </w:pPr>
            <w:r w:rsidRPr="00E72460">
              <w:rPr>
                <w:color w:val="000000"/>
              </w:rPr>
              <w:t>66,7</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Відповідає нормативним значенням</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17</w:t>
            </w:r>
          </w:p>
        </w:tc>
        <w:tc>
          <w:tcPr>
            <w:tcW w:w="825" w:type="dxa"/>
            <w:shd w:val="clear" w:color="auto" w:fill="auto"/>
            <w:vAlign w:val="center"/>
          </w:tcPr>
          <w:p w:rsidR="004E106F" w:rsidRPr="00E72460" w:rsidRDefault="004E106F" w:rsidP="004E106F">
            <w:pPr>
              <w:jc w:val="center"/>
              <w:rPr>
                <w:color w:val="000000"/>
              </w:rPr>
            </w:pPr>
            <w:r w:rsidRPr="00E72460">
              <w:rPr>
                <w:color w:val="000000"/>
              </w:rPr>
              <w:t>14,3</w:t>
            </w:r>
          </w:p>
        </w:tc>
        <w:tc>
          <w:tcPr>
            <w:tcW w:w="876" w:type="dxa"/>
            <w:shd w:val="clear" w:color="auto" w:fill="auto"/>
            <w:vAlign w:val="center"/>
          </w:tcPr>
          <w:p w:rsidR="004E106F" w:rsidRPr="00E72460" w:rsidRDefault="004E106F" w:rsidP="004E106F">
            <w:pPr>
              <w:jc w:val="center"/>
              <w:rPr>
                <w:color w:val="000000"/>
              </w:rPr>
            </w:pPr>
            <w:r w:rsidRPr="00E72460">
              <w:rPr>
                <w:color w:val="000000"/>
              </w:rPr>
              <w:t>41</w:t>
            </w:r>
          </w:p>
        </w:tc>
        <w:tc>
          <w:tcPr>
            <w:tcW w:w="850" w:type="dxa"/>
            <w:shd w:val="clear" w:color="auto" w:fill="auto"/>
            <w:vAlign w:val="center"/>
          </w:tcPr>
          <w:p w:rsidR="004E106F" w:rsidRPr="00E72460" w:rsidRDefault="004E106F" w:rsidP="004E106F">
            <w:pPr>
              <w:jc w:val="center"/>
              <w:rPr>
                <w:color w:val="000000"/>
              </w:rPr>
            </w:pPr>
            <w:r w:rsidRPr="00E72460">
              <w:rPr>
                <w:color w:val="000000"/>
              </w:rPr>
              <w:t>33,8</w:t>
            </w:r>
          </w:p>
        </w:tc>
        <w:tc>
          <w:tcPr>
            <w:tcW w:w="851" w:type="dxa"/>
            <w:shd w:val="clear" w:color="auto" w:fill="auto"/>
            <w:vAlign w:val="center"/>
          </w:tcPr>
          <w:p w:rsidR="004E106F" w:rsidRPr="00E72460" w:rsidRDefault="004E106F" w:rsidP="004E106F">
            <w:pPr>
              <w:jc w:val="center"/>
              <w:rPr>
                <w:color w:val="000000"/>
              </w:rPr>
            </w:pPr>
            <w:r w:rsidRPr="00E72460">
              <w:rPr>
                <w:color w:val="000000"/>
              </w:rPr>
              <w:t>62</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51,9</w:t>
            </w:r>
          </w:p>
        </w:tc>
      </w:tr>
      <w:tr w:rsidR="004E106F" w:rsidRPr="00E72460" w:rsidTr="004E106F">
        <w:tc>
          <w:tcPr>
            <w:tcW w:w="1384" w:type="dxa"/>
            <w:vMerge/>
            <w:shd w:val="clear" w:color="auto" w:fill="auto"/>
          </w:tcPr>
          <w:p w:rsidR="004E106F" w:rsidRPr="00E72460" w:rsidRDefault="004E106F" w:rsidP="004E106F">
            <w:pPr>
              <w:tabs>
                <w:tab w:val="left" w:pos="0"/>
              </w:tabs>
              <w:autoSpaceDE w:val="0"/>
              <w:autoSpaceDN w:val="0"/>
              <w:adjustRightInd w:val="0"/>
            </w:pPr>
          </w:p>
        </w:tc>
        <w:tc>
          <w:tcPr>
            <w:tcW w:w="1559" w:type="dxa"/>
            <w:vMerge/>
            <w:shd w:val="clear" w:color="auto" w:fill="auto"/>
          </w:tcPr>
          <w:p w:rsidR="004E106F" w:rsidRPr="00E72460" w:rsidRDefault="004E106F" w:rsidP="004E106F">
            <w:pPr>
              <w:tabs>
                <w:tab w:val="left" w:pos="0"/>
              </w:tabs>
              <w:autoSpaceDE w:val="0"/>
              <w:autoSpaceDN w:val="0"/>
              <w:adjustRightInd w:val="0"/>
            </w:pPr>
          </w:p>
        </w:tc>
        <w:tc>
          <w:tcPr>
            <w:tcW w:w="1559" w:type="dxa"/>
            <w:shd w:val="clear" w:color="auto" w:fill="auto"/>
          </w:tcPr>
          <w:p w:rsidR="004E106F" w:rsidRPr="00E72460" w:rsidRDefault="004E106F" w:rsidP="004E106F">
            <w:pPr>
              <w:autoSpaceDE w:val="0"/>
              <w:autoSpaceDN w:val="0"/>
              <w:adjustRightInd w:val="0"/>
              <w:jc w:val="center"/>
              <w:rPr>
                <w:sz w:val="20"/>
                <w:szCs w:val="20"/>
              </w:rPr>
            </w:pPr>
            <w:r w:rsidRPr="00E72460">
              <w:rPr>
                <w:sz w:val="20"/>
                <w:szCs w:val="20"/>
              </w:rPr>
              <w:t>Вище за нормативні значення</w:t>
            </w:r>
          </w:p>
        </w:tc>
        <w:tc>
          <w:tcPr>
            <w:tcW w:w="825" w:type="dxa"/>
            <w:shd w:val="clear" w:color="auto" w:fill="auto"/>
            <w:vAlign w:val="center"/>
          </w:tcPr>
          <w:p w:rsidR="004E106F" w:rsidRPr="00E72460" w:rsidRDefault="004E106F" w:rsidP="004E106F">
            <w:pPr>
              <w:jc w:val="center"/>
              <w:rPr>
                <w:color w:val="000000"/>
              </w:rPr>
            </w:pPr>
            <w:r w:rsidRPr="00E72460">
              <w:rPr>
                <w:color w:val="000000"/>
              </w:rPr>
              <w:t>7</w:t>
            </w:r>
          </w:p>
        </w:tc>
        <w:tc>
          <w:tcPr>
            <w:tcW w:w="825" w:type="dxa"/>
            <w:shd w:val="clear" w:color="auto" w:fill="auto"/>
            <w:vAlign w:val="center"/>
          </w:tcPr>
          <w:p w:rsidR="004E106F" w:rsidRPr="00E72460" w:rsidRDefault="004E106F" w:rsidP="004E106F">
            <w:pPr>
              <w:jc w:val="center"/>
              <w:rPr>
                <w:color w:val="000000"/>
              </w:rPr>
            </w:pPr>
            <w:r w:rsidRPr="00E72460">
              <w:rPr>
                <w:color w:val="000000"/>
              </w:rPr>
              <w:t>5,9</w:t>
            </w:r>
          </w:p>
        </w:tc>
        <w:tc>
          <w:tcPr>
            <w:tcW w:w="876" w:type="dxa"/>
            <w:shd w:val="clear" w:color="auto" w:fill="auto"/>
            <w:vAlign w:val="center"/>
          </w:tcPr>
          <w:p w:rsidR="004E106F" w:rsidRPr="00E72460" w:rsidRDefault="004E106F" w:rsidP="004E106F">
            <w:pPr>
              <w:jc w:val="center"/>
              <w:rPr>
                <w:color w:val="000000"/>
              </w:rPr>
            </w:pPr>
            <w:r w:rsidRPr="00E72460">
              <w:rPr>
                <w:color w:val="000000"/>
              </w:rPr>
              <w:t>63</w:t>
            </w:r>
          </w:p>
        </w:tc>
        <w:tc>
          <w:tcPr>
            <w:tcW w:w="850" w:type="dxa"/>
            <w:shd w:val="clear" w:color="auto" w:fill="auto"/>
            <w:vAlign w:val="center"/>
          </w:tcPr>
          <w:p w:rsidR="004E106F" w:rsidRPr="00E72460" w:rsidRDefault="004E106F" w:rsidP="004E106F">
            <w:pPr>
              <w:jc w:val="center"/>
              <w:rPr>
                <w:color w:val="000000"/>
              </w:rPr>
            </w:pPr>
            <w:r w:rsidRPr="00E72460">
              <w:rPr>
                <w:color w:val="000000"/>
              </w:rPr>
              <w:t>52,9</w:t>
            </w:r>
          </w:p>
        </w:tc>
        <w:tc>
          <w:tcPr>
            <w:tcW w:w="851" w:type="dxa"/>
            <w:shd w:val="clear" w:color="auto" w:fill="auto"/>
            <w:vAlign w:val="center"/>
          </w:tcPr>
          <w:p w:rsidR="004E106F" w:rsidRPr="00E72460" w:rsidRDefault="004E106F" w:rsidP="004E106F">
            <w:pPr>
              <w:jc w:val="center"/>
              <w:rPr>
                <w:color w:val="000000"/>
              </w:rPr>
            </w:pPr>
            <w:r w:rsidRPr="00E72460">
              <w:rPr>
                <w:color w:val="000000"/>
              </w:rPr>
              <w:t>49</w:t>
            </w:r>
          </w:p>
        </w:tc>
        <w:tc>
          <w:tcPr>
            <w:tcW w:w="850" w:type="dxa"/>
            <w:shd w:val="clear" w:color="auto" w:fill="auto"/>
            <w:vAlign w:val="center"/>
          </w:tcPr>
          <w:p w:rsidR="004E106F" w:rsidRPr="00E72460" w:rsidRDefault="004E106F" w:rsidP="004E106F">
            <w:pPr>
              <w:jc w:val="center"/>
              <w:rPr>
                <w:color w:val="000000"/>
              </w:rPr>
            </w:pPr>
            <w:r w:rsidRPr="00E72460">
              <w:rPr>
                <w:color w:val="000000"/>
              </w:rPr>
              <w:t>41,2</w:t>
            </w:r>
          </w:p>
        </w:tc>
      </w:tr>
    </w:tbl>
    <w:p w:rsidR="004E106F" w:rsidRPr="00A97BAF" w:rsidRDefault="004E106F" w:rsidP="004E106F">
      <w:pPr>
        <w:spacing w:line="360" w:lineRule="auto"/>
        <w:ind w:left="851"/>
        <w:contextualSpacing/>
        <w:jc w:val="both"/>
        <w:rPr>
          <w:sz w:val="16"/>
          <w:szCs w:val="16"/>
        </w:rPr>
      </w:pPr>
    </w:p>
    <w:p w:rsidR="004E106F" w:rsidRPr="00A97BAF" w:rsidRDefault="004E106F" w:rsidP="004E106F">
      <w:pPr>
        <w:spacing w:line="360" w:lineRule="auto"/>
        <w:ind w:firstLine="851"/>
        <w:contextualSpacing/>
        <w:jc w:val="both"/>
        <w:rPr>
          <w:sz w:val="28"/>
          <w:szCs w:val="28"/>
        </w:rPr>
      </w:pPr>
      <w:r w:rsidRPr="00A97BAF">
        <w:rPr>
          <w:sz w:val="28"/>
          <w:szCs w:val="28"/>
        </w:rPr>
        <w:t>Примітки: * р ≤ 0,005; ** р ≤ 0,01.</w:t>
      </w:r>
    </w:p>
    <w:p w:rsidR="004E106F" w:rsidRPr="00A97BAF" w:rsidRDefault="004E106F" w:rsidP="004E106F">
      <w:pPr>
        <w:autoSpaceDE w:val="0"/>
        <w:autoSpaceDN w:val="0"/>
        <w:adjustRightInd w:val="0"/>
        <w:spacing w:line="360" w:lineRule="auto"/>
        <w:ind w:left="851"/>
        <w:jc w:val="both"/>
        <w:rPr>
          <w:sz w:val="28"/>
          <w:szCs w:val="28"/>
        </w:rPr>
      </w:pP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Крім того, 81,3 % менеджерів, що мають вищі за нормативні значення показники </w:t>
      </w:r>
      <w:r w:rsidRPr="00A97BAF">
        <w:rPr>
          <w:sz w:val="28"/>
          <w:szCs w:val="28"/>
          <w:lang w:val="en-US"/>
        </w:rPr>
        <w:t>OD</w:t>
      </w:r>
      <w:r w:rsidRPr="00A97BAF">
        <w:rPr>
          <w:sz w:val="28"/>
          <w:szCs w:val="28"/>
        </w:rPr>
        <w:t>-реакцій, мають високий рівень організаційно-управлінського стресу. Це зумовлено тим, що в перешкоджально-домінантному типі реакцій фруструючою є сама перешкода, на якій фіксується, акцентується особистість, не зважаючи на учасників конфліктної ситуації, що викликає фрустраційну перевантаженість.</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rPr>
        <w:t xml:space="preserve">Серед тих керівників, що мають вищі за нормативні значення его-домінантних реакцій, 72 % демонструють високий рівень організаційно-управлінського стресу, що свідчить про деструктивність такого типу емоційного реагування на фруструючу ситуацію. Его-домінантні реакції особистості в умовах фрустраційної реакції проявляються у  звинувачення </w:t>
      </w:r>
      <w:r w:rsidRPr="00A97BAF">
        <w:rPr>
          <w:sz w:val="28"/>
          <w:szCs w:val="28"/>
        </w:rPr>
        <w:lastRenderedPageBreak/>
        <w:t>когось або перекладенні відповідальність  на іншу особу, що пов’язано з слабим „Я”, прагненням до самозахисту.</w:t>
      </w:r>
    </w:p>
    <w:p w:rsidR="004E106F" w:rsidRPr="00A97BAF" w:rsidRDefault="004E106F" w:rsidP="004E106F">
      <w:pPr>
        <w:autoSpaceDE w:val="0"/>
        <w:autoSpaceDN w:val="0"/>
        <w:adjustRightInd w:val="0"/>
        <w:spacing w:line="360" w:lineRule="auto"/>
        <w:ind w:firstLine="709"/>
        <w:jc w:val="both"/>
        <w:rPr>
          <w:sz w:val="28"/>
          <w:szCs w:val="28"/>
        </w:rPr>
      </w:pPr>
      <w:r w:rsidRPr="00A97BAF">
        <w:rPr>
          <w:sz w:val="28"/>
          <w:szCs w:val="28"/>
          <w:lang w:val="en-US"/>
        </w:rPr>
        <w:t>NP</w:t>
      </w:r>
      <w:r w:rsidRPr="00A97BAF">
        <w:rPr>
          <w:sz w:val="28"/>
          <w:szCs w:val="28"/>
        </w:rPr>
        <w:t xml:space="preserve">-реакції є більш контруктивними у фрустраційних ситуаціях, дозволяють знайти адекватне та раціональне рішення, тому серед менеджерів, що мають вищі за нормативні значення необхідно-наполегливого типу реакцій, тільки 41,2 % мають високий рівень стресу, і навпаки, 66,7 % осіб з низьким рівнем </w:t>
      </w:r>
      <w:r w:rsidRPr="00A97BAF">
        <w:rPr>
          <w:sz w:val="28"/>
          <w:szCs w:val="28"/>
          <w:lang w:val="en-US"/>
        </w:rPr>
        <w:t>NP</w:t>
      </w:r>
      <w:r w:rsidRPr="00A97BAF">
        <w:rPr>
          <w:sz w:val="28"/>
          <w:szCs w:val="28"/>
        </w:rPr>
        <w:t>-реакцій демонструють високий рівень стресового розладу. Цей показник ще можна розглядати як свободу особистості від фрустрації.</w:t>
      </w:r>
    </w:p>
    <w:p w:rsidR="004E106F" w:rsidRPr="00A97BAF" w:rsidRDefault="004E106F" w:rsidP="004E106F">
      <w:pPr>
        <w:autoSpaceDE w:val="0"/>
        <w:autoSpaceDN w:val="0"/>
        <w:adjustRightInd w:val="0"/>
        <w:spacing w:line="360" w:lineRule="auto"/>
        <w:jc w:val="both"/>
        <w:rPr>
          <w:sz w:val="28"/>
          <w:szCs w:val="28"/>
        </w:rPr>
      </w:pPr>
      <w:r w:rsidRPr="00A97BAF">
        <w:rPr>
          <w:sz w:val="28"/>
          <w:szCs w:val="28"/>
        </w:rPr>
        <w:t>управління переважають особи з деструктивним  его-захисним паттерном поведінки на фруструючу ситуацію, що виражається у звинуваченнях оточуючих, перекладанні відповідальності та зумовлюється слабкістю самосвідомості.</w:t>
      </w:r>
    </w:p>
    <w:p w:rsidR="004E106F" w:rsidRDefault="004E106F" w:rsidP="004E106F">
      <w:pPr>
        <w:autoSpaceDE w:val="0"/>
        <w:autoSpaceDN w:val="0"/>
        <w:adjustRightInd w:val="0"/>
        <w:spacing w:line="360" w:lineRule="auto"/>
        <w:ind w:firstLine="709"/>
        <w:jc w:val="both"/>
        <w:rPr>
          <w:sz w:val="28"/>
          <w:szCs w:val="28"/>
          <w:lang w:val="uk-UA"/>
        </w:rPr>
      </w:pPr>
      <w:r w:rsidRPr="008B4E92">
        <w:rPr>
          <w:sz w:val="28"/>
          <w:szCs w:val="28"/>
        </w:rPr>
        <w:t xml:space="preserve">Далі був досліджений взаємозв’язок між паттерном поведінки </w:t>
      </w:r>
      <w:r w:rsidR="008E575C">
        <w:rPr>
          <w:sz w:val="28"/>
          <w:szCs w:val="28"/>
        </w:rPr>
        <w:t xml:space="preserve">керівників   </w:t>
      </w:r>
      <w:r w:rsidRPr="008B4E92">
        <w:rPr>
          <w:sz w:val="28"/>
          <w:szCs w:val="28"/>
        </w:rPr>
        <w:t>у фрустраційній ситуації управлінської діяльності та рівнем організаційно-управлінського   стресу,   результати</w:t>
      </w:r>
      <w:r w:rsidR="00971870">
        <w:rPr>
          <w:sz w:val="28"/>
          <w:szCs w:val="28"/>
        </w:rPr>
        <w:t xml:space="preserve"> якого представлені в табл. 2.1</w:t>
      </w:r>
      <w:r w:rsidR="00971870">
        <w:rPr>
          <w:sz w:val="28"/>
          <w:szCs w:val="28"/>
          <w:lang w:val="uk-UA"/>
        </w:rPr>
        <w:t>2</w:t>
      </w:r>
      <w:r w:rsidRPr="008B4E92">
        <w:rPr>
          <w:sz w:val="28"/>
          <w:szCs w:val="28"/>
        </w:rPr>
        <w:t>.</w:t>
      </w:r>
    </w:p>
    <w:p w:rsidR="00971870" w:rsidRPr="00971870" w:rsidRDefault="00971870" w:rsidP="00971870">
      <w:pPr>
        <w:autoSpaceDE w:val="0"/>
        <w:autoSpaceDN w:val="0"/>
        <w:adjustRightInd w:val="0"/>
        <w:spacing w:line="360" w:lineRule="auto"/>
        <w:ind w:firstLine="709"/>
        <w:jc w:val="both"/>
        <w:rPr>
          <w:sz w:val="28"/>
          <w:szCs w:val="28"/>
          <w:lang w:val="uk-UA"/>
        </w:rPr>
      </w:pPr>
      <w:r w:rsidRPr="00971870">
        <w:rPr>
          <w:sz w:val="28"/>
          <w:szCs w:val="28"/>
          <w:lang w:val="uk-UA"/>
        </w:rPr>
        <w:t>Кореляційний аналіз даних табл. 2.1</w:t>
      </w:r>
      <w:r>
        <w:rPr>
          <w:sz w:val="28"/>
          <w:szCs w:val="28"/>
          <w:lang w:val="uk-UA"/>
        </w:rPr>
        <w:t>2</w:t>
      </w:r>
      <w:r w:rsidRPr="00971870">
        <w:rPr>
          <w:sz w:val="28"/>
          <w:szCs w:val="28"/>
          <w:lang w:val="uk-UA"/>
        </w:rPr>
        <w:t xml:space="preserve"> за критерієм </w:t>
      </w:r>
      <w:r w:rsidRPr="008B4E92">
        <w:rPr>
          <w:sz w:val="28"/>
          <w:szCs w:val="28"/>
        </w:rPr>
        <w:t>χ</w:t>
      </w:r>
      <w:r w:rsidRPr="00971870">
        <w:rPr>
          <w:sz w:val="28"/>
          <w:szCs w:val="28"/>
          <w:vertAlign w:val="superscript"/>
          <w:lang w:val="uk-UA"/>
        </w:rPr>
        <w:t>2</w:t>
      </w:r>
      <w:r w:rsidRPr="00971870">
        <w:rPr>
          <w:sz w:val="28"/>
          <w:szCs w:val="28"/>
          <w:lang w:val="uk-UA"/>
        </w:rPr>
        <w:t xml:space="preserve"> Пірсона демонструє статистично значущий зв’язок (на рівні достовірності р ≤ 0,01,   </w:t>
      </w:r>
      <w:r w:rsidRPr="00971870">
        <w:rPr>
          <w:lang w:val="uk-UA"/>
        </w:rPr>
        <w:t xml:space="preserve"> </w:t>
      </w:r>
      <w:r w:rsidRPr="00971870">
        <w:rPr>
          <w:sz w:val="28"/>
          <w:szCs w:val="28"/>
          <w:lang w:val="uk-UA"/>
        </w:rPr>
        <w:t xml:space="preserve">р ≤ 0,005) між паттерном реакції на фруструючу ситуацію та рівнем організаційно-управлінського стресу. </w:t>
      </w:r>
    </w:p>
    <w:p w:rsidR="00971870" w:rsidRDefault="00971870" w:rsidP="00971870">
      <w:pPr>
        <w:autoSpaceDE w:val="0"/>
        <w:autoSpaceDN w:val="0"/>
        <w:adjustRightInd w:val="0"/>
        <w:spacing w:line="360" w:lineRule="auto"/>
        <w:ind w:firstLine="709"/>
        <w:jc w:val="both"/>
        <w:rPr>
          <w:sz w:val="28"/>
          <w:szCs w:val="28"/>
          <w:lang w:val="uk-UA"/>
        </w:rPr>
      </w:pPr>
      <w:r w:rsidRPr="00971870">
        <w:rPr>
          <w:sz w:val="28"/>
          <w:szCs w:val="28"/>
          <w:lang w:val="uk-UA"/>
        </w:rPr>
        <w:t>Так, 70</w:t>
      </w:r>
      <w:r w:rsidRPr="008B4E92">
        <w:rPr>
          <w:sz w:val="28"/>
          <w:szCs w:val="28"/>
        </w:rPr>
        <w:t> </w:t>
      </w:r>
      <w:r w:rsidRPr="00971870">
        <w:rPr>
          <w:sz w:val="28"/>
          <w:szCs w:val="28"/>
          <w:lang w:val="uk-UA"/>
        </w:rPr>
        <w:t>% керівників   з домінуванням ектрапунітивної спрямованості реакцій на фруструючі ситуації, 75</w:t>
      </w:r>
      <w:r w:rsidRPr="008B4E92">
        <w:rPr>
          <w:sz w:val="28"/>
          <w:szCs w:val="28"/>
        </w:rPr>
        <w:t> </w:t>
      </w:r>
      <w:r w:rsidRPr="00971870">
        <w:rPr>
          <w:sz w:val="28"/>
          <w:szCs w:val="28"/>
          <w:lang w:val="uk-UA"/>
        </w:rPr>
        <w:t>% керівників з перешкоджально-домінантним та 70</w:t>
      </w:r>
      <w:r w:rsidRPr="008B4E92">
        <w:rPr>
          <w:sz w:val="28"/>
          <w:szCs w:val="28"/>
        </w:rPr>
        <w:t> </w:t>
      </w:r>
      <w:r w:rsidRPr="00971870">
        <w:rPr>
          <w:sz w:val="28"/>
          <w:szCs w:val="28"/>
          <w:lang w:val="uk-UA"/>
        </w:rPr>
        <w:t xml:space="preserve">% </w:t>
      </w:r>
      <w:r w:rsidRPr="008B4E92">
        <w:rPr>
          <w:sz w:val="28"/>
          <w:szCs w:val="28"/>
        </w:rPr>
        <w:t> </w:t>
      </w:r>
      <w:r w:rsidRPr="00971870">
        <w:rPr>
          <w:sz w:val="28"/>
          <w:szCs w:val="28"/>
          <w:lang w:val="uk-UA"/>
        </w:rPr>
        <w:t xml:space="preserve">– з его-захисним типом реакцій мають високі показники організаційно-управлінського стресу. </w:t>
      </w:r>
    </w:p>
    <w:p w:rsidR="00971870" w:rsidRPr="00971870" w:rsidRDefault="00971870" w:rsidP="00971870">
      <w:pPr>
        <w:autoSpaceDE w:val="0"/>
        <w:autoSpaceDN w:val="0"/>
        <w:adjustRightInd w:val="0"/>
        <w:spacing w:line="360" w:lineRule="auto"/>
        <w:ind w:firstLine="709"/>
        <w:jc w:val="both"/>
        <w:rPr>
          <w:sz w:val="28"/>
          <w:szCs w:val="28"/>
          <w:lang w:val="uk-UA"/>
        </w:rPr>
      </w:pPr>
      <w:r w:rsidRPr="00971870">
        <w:rPr>
          <w:sz w:val="28"/>
          <w:szCs w:val="28"/>
          <w:lang w:val="uk-UA"/>
        </w:rPr>
        <w:t>Тобто саме ці паттерни поведінки в конфліктних, фрустраційних ситуаціях, що виникають в процесі здійснення управлінських функцій, є деструктивними, неадекватними та пов’язані з високим рівнем стресового розладу.</w:t>
      </w:r>
    </w:p>
    <w:p w:rsidR="00971870" w:rsidRPr="00C613E8" w:rsidRDefault="00971870" w:rsidP="00971870">
      <w:pPr>
        <w:autoSpaceDE w:val="0"/>
        <w:autoSpaceDN w:val="0"/>
        <w:adjustRightInd w:val="0"/>
        <w:spacing w:line="360" w:lineRule="auto"/>
        <w:ind w:firstLine="709"/>
        <w:jc w:val="both"/>
        <w:rPr>
          <w:sz w:val="28"/>
          <w:szCs w:val="28"/>
          <w:lang w:val="uk-UA"/>
        </w:rPr>
      </w:pPr>
      <w:r w:rsidRPr="00C613E8">
        <w:rPr>
          <w:sz w:val="28"/>
          <w:szCs w:val="28"/>
          <w:lang w:val="uk-UA"/>
        </w:rPr>
        <w:lastRenderedPageBreak/>
        <w:t>Таким чином, тип, спрямованість емоційної реакції, паттерн поведінки керівників   у фрустраційних ситуаціях управлінської діяльності  обумовлюють розвиток організаційно-управлінського стресу.</w:t>
      </w:r>
    </w:p>
    <w:p w:rsidR="00971870" w:rsidRPr="00C613E8" w:rsidRDefault="00971870" w:rsidP="00971870">
      <w:pPr>
        <w:autoSpaceDE w:val="0"/>
        <w:autoSpaceDN w:val="0"/>
        <w:adjustRightInd w:val="0"/>
        <w:spacing w:line="360" w:lineRule="auto"/>
        <w:ind w:firstLine="709"/>
        <w:jc w:val="both"/>
        <w:rPr>
          <w:sz w:val="28"/>
          <w:szCs w:val="28"/>
          <w:lang w:val="uk-UA"/>
        </w:rPr>
      </w:pPr>
      <w:r w:rsidRPr="00C613E8">
        <w:rPr>
          <w:sz w:val="28"/>
          <w:szCs w:val="28"/>
          <w:lang w:val="uk-UA"/>
        </w:rPr>
        <w:t xml:space="preserve">Для визначення залежності рівня організаційно-управлінського стресу від специфіки прояву стрес-факторів управлінської діяльності та соціально-психологічних характеристик керівників   застосуємо метод відновлення одномірних залежностей (МВОЗ), за допомогою якого здійснюється редукція до елементарних властивостей досліджуваного явища та будується модель </w:t>
      </w:r>
      <w:r w:rsidRPr="008B4E92">
        <w:rPr>
          <w:sz w:val="28"/>
          <w:szCs w:val="28"/>
          <w:lang w:val="en-US"/>
        </w:rPr>
        <w:t>Y</w:t>
      </w:r>
      <w:r w:rsidRPr="008B4E92">
        <w:rPr>
          <w:sz w:val="28"/>
          <w:szCs w:val="28"/>
        </w:rPr>
        <w:t> </w:t>
      </w:r>
      <w:r w:rsidRPr="00C613E8">
        <w:rPr>
          <w:sz w:val="28"/>
          <w:szCs w:val="28"/>
          <w:lang w:val="uk-UA"/>
        </w:rPr>
        <w:t xml:space="preserve">= </w:t>
      </w:r>
      <w:r w:rsidRPr="008B4E92">
        <w:rPr>
          <w:sz w:val="28"/>
          <w:szCs w:val="28"/>
          <w:lang w:val="en-US"/>
        </w:rPr>
        <w:t>Fi</w:t>
      </w:r>
      <w:r w:rsidRPr="00C613E8">
        <w:rPr>
          <w:sz w:val="28"/>
          <w:szCs w:val="28"/>
          <w:lang w:val="uk-UA"/>
        </w:rPr>
        <w:t>(</w:t>
      </w:r>
      <w:r w:rsidRPr="008B4E92">
        <w:rPr>
          <w:sz w:val="28"/>
          <w:szCs w:val="28"/>
          <w:lang w:val="en-US"/>
        </w:rPr>
        <w:t>Xi</w:t>
      </w:r>
      <w:r w:rsidRPr="00C613E8">
        <w:rPr>
          <w:sz w:val="28"/>
          <w:szCs w:val="28"/>
          <w:lang w:val="uk-UA"/>
        </w:rPr>
        <w:t xml:space="preserve">), </w:t>
      </w:r>
      <w:r w:rsidRPr="008B4E92">
        <w:rPr>
          <w:sz w:val="28"/>
          <w:szCs w:val="28"/>
          <w:lang w:val="en-US"/>
        </w:rPr>
        <w:t>i</w:t>
      </w:r>
      <w:r w:rsidRPr="00C613E8">
        <w:rPr>
          <w:sz w:val="28"/>
          <w:szCs w:val="28"/>
          <w:lang w:val="uk-UA"/>
        </w:rPr>
        <w:t xml:space="preserve"> = 1, … </w:t>
      </w:r>
      <w:r w:rsidRPr="008B4E92">
        <w:rPr>
          <w:sz w:val="28"/>
          <w:szCs w:val="28"/>
          <w:lang w:val="en-US"/>
        </w:rPr>
        <w:t>n</w:t>
      </w:r>
      <w:r w:rsidRPr="00C613E8">
        <w:rPr>
          <w:sz w:val="28"/>
          <w:szCs w:val="28"/>
          <w:lang w:val="uk-UA"/>
        </w:rPr>
        <w:t xml:space="preserve">. Ця модель описує  залежність   вихідного показника </w:t>
      </w:r>
      <w:r w:rsidRPr="008B4E92">
        <w:rPr>
          <w:sz w:val="28"/>
          <w:szCs w:val="28"/>
          <w:lang w:val="en-US"/>
        </w:rPr>
        <w:t>Y</w:t>
      </w:r>
      <w:r w:rsidRPr="00C613E8">
        <w:rPr>
          <w:sz w:val="28"/>
          <w:szCs w:val="28"/>
          <w:lang w:val="uk-UA"/>
        </w:rPr>
        <w:t xml:space="preserve"> від вхідних показників </w:t>
      </w:r>
      <w:r w:rsidRPr="008B4E92">
        <w:rPr>
          <w:sz w:val="28"/>
          <w:szCs w:val="28"/>
          <w:lang w:val="en-US"/>
        </w:rPr>
        <w:t>Xi</w:t>
      </w:r>
      <w:r w:rsidRPr="00C613E8">
        <w:rPr>
          <w:sz w:val="28"/>
          <w:szCs w:val="28"/>
          <w:lang w:val="uk-UA"/>
        </w:rPr>
        <w:t xml:space="preserve">.  </w:t>
      </w:r>
    </w:p>
    <w:p w:rsidR="004E106F" w:rsidRPr="00971870" w:rsidRDefault="00971870" w:rsidP="004E106F">
      <w:pPr>
        <w:autoSpaceDE w:val="0"/>
        <w:autoSpaceDN w:val="0"/>
        <w:adjustRightInd w:val="0"/>
        <w:spacing w:line="360" w:lineRule="auto"/>
        <w:jc w:val="right"/>
        <w:rPr>
          <w:i/>
          <w:sz w:val="28"/>
          <w:szCs w:val="28"/>
          <w:lang w:val="uk-UA"/>
        </w:rPr>
      </w:pPr>
      <w:r w:rsidRPr="00C613E8">
        <w:rPr>
          <w:i/>
          <w:sz w:val="28"/>
          <w:szCs w:val="28"/>
          <w:lang w:val="uk-UA"/>
        </w:rPr>
        <w:t>Таблиця 2.1</w:t>
      </w:r>
      <w:r>
        <w:rPr>
          <w:i/>
          <w:sz w:val="28"/>
          <w:szCs w:val="28"/>
          <w:lang w:val="uk-UA"/>
        </w:rPr>
        <w:t>2</w:t>
      </w:r>
    </w:p>
    <w:p w:rsidR="004E106F" w:rsidRPr="00C613E8" w:rsidRDefault="004E106F" w:rsidP="004E106F">
      <w:pPr>
        <w:spacing w:line="360" w:lineRule="auto"/>
        <w:contextualSpacing/>
        <w:jc w:val="center"/>
        <w:rPr>
          <w:b/>
          <w:sz w:val="28"/>
          <w:szCs w:val="28"/>
          <w:lang w:val="uk-UA"/>
        </w:rPr>
      </w:pPr>
      <w:r w:rsidRPr="00C613E8">
        <w:rPr>
          <w:b/>
          <w:sz w:val="28"/>
          <w:szCs w:val="28"/>
          <w:lang w:val="uk-UA"/>
        </w:rPr>
        <w:t>Взаємозв’язок між спрямованістю фрустраційних реакцій та рівнем організаційно-управлінського стресу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992"/>
        <w:gridCol w:w="992"/>
        <w:gridCol w:w="993"/>
        <w:gridCol w:w="992"/>
        <w:gridCol w:w="992"/>
        <w:gridCol w:w="992"/>
        <w:gridCol w:w="1277"/>
      </w:tblGrid>
      <w:tr w:rsidR="004E106F" w:rsidRPr="00E72460" w:rsidTr="004E106F">
        <w:trPr>
          <w:trHeight w:val="377"/>
        </w:trPr>
        <w:tc>
          <w:tcPr>
            <w:tcW w:w="2376" w:type="dxa"/>
            <w:vMerge w:val="restart"/>
            <w:shd w:val="clear" w:color="auto" w:fill="auto"/>
            <w:vAlign w:val="center"/>
          </w:tcPr>
          <w:p w:rsidR="004E106F" w:rsidRPr="00E72460" w:rsidRDefault="004E106F" w:rsidP="004E106F">
            <w:pPr>
              <w:autoSpaceDE w:val="0"/>
              <w:autoSpaceDN w:val="0"/>
              <w:adjustRightInd w:val="0"/>
              <w:jc w:val="center"/>
            </w:pPr>
            <w:r w:rsidRPr="00E72460">
              <w:t>Найменування паттерну поведінки</w:t>
            </w:r>
          </w:p>
        </w:tc>
        <w:tc>
          <w:tcPr>
            <w:tcW w:w="5953" w:type="dxa"/>
            <w:gridSpan w:val="6"/>
            <w:shd w:val="clear" w:color="auto" w:fill="auto"/>
            <w:vAlign w:val="center"/>
          </w:tcPr>
          <w:p w:rsidR="004E106F" w:rsidRPr="00E72460" w:rsidRDefault="004E106F" w:rsidP="004E106F">
            <w:pPr>
              <w:autoSpaceDE w:val="0"/>
              <w:autoSpaceDN w:val="0"/>
              <w:adjustRightInd w:val="0"/>
              <w:jc w:val="center"/>
            </w:pPr>
            <w:r w:rsidRPr="00E72460">
              <w:t>Рівень організаційно-управлінського стресу</w:t>
            </w:r>
          </w:p>
        </w:tc>
        <w:tc>
          <w:tcPr>
            <w:tcW w:w="1277" w:type="dxa"/>
            <w:vMerge w:val="restart"/>
            <w:shd w:val="clear" w:color="auto" w:fill="auto"/>
            <w:vAlign w:val="center"/>
          </w:tcPr>
          <w:p w:rsidR="004E106F" w:rsidRPr="00E72460" w:rsidRDefault="004E106F" w:rsidP="004E106F">
            <w:pPr>
              <w:autoSpaceDE w:val="0"/>
              <w:autoSpaceDN w:val="0"/>
              <w:adjustRightInd w:val="0"/>
              <w:jc w:val="center"/>
            </w:pPr>
            <w:r w:rsidRPr="00E72460">
              <w:t>χ</w:t>
            </w:r>
            <w:r w:rsidRPr="00E72460">
              <w:rPr>
                <w:vertAlign w:val="superscript"/>
              </w:rPr>
              <w:t>2</w:t>
            </w:r>
            <w:r w:rsidRPr="00E72460">
              <w:t xml:space="preserve"> Пірсона</w:t>
            </w:r>
          </w:p>
        </w:tc>
      </w:tr>
      <w:tr w:rsidR="004E106F" w:rsidRPr="00E72460" w:rsidTr="004E106F">
        <w:trPr>
          <w:trHeight w:val="427"/>
        </w:trPr>
        <w:tc>
          <w:tcPr>
            <w:tcW w:w="2376" w:type="dxa"/>
            <w:vMerge/>
            <w:shd w:val="clear" w:color="auto" w:fill="auto"/>
            <w:vAlign w:val="center"/>
          </w:tcPr>
          <w:p w:rsidR="004E106F" w:rsidRPr="00E72460" w:rsidRDefault="004E106F" w:rsidP="004E106F">
            <w:pPr>
              <w:autoSpaceDE w:val="0"/>
              <w:autoSpaceDN w:val="0"/>
              <w:adjustRightInd w:val="0"/>
              <w:jc w:val="center"/>
            </w:pPr>
          </w:p>
        </w:tc>
        <w:tc>
          <w:tcPr>
            <w:tcW w:w="1984" w:type="dxa"/>
            <w:gridSpan w:val="2"/>
            <w:shd w:val="clear" w:color="auto" w:fill="auto"/>
            <w:vAlign w:val="center"/>
          </w:tcPr>
          <w:p w:rsidR="004E106F" w:rsidRPr="00E72460" w:rsidRDefault="004E106F" w:rsidP="004E106F">
            <w:pPr>
              <w:autoSpaceDE w:val="0"/>
              <w:autoSpaceDN w:val="0"/>
              <w:adjustRightInd w:val="0"/>
              <w:jc w:val="center"/>
            </w:pPr>
            <w:r w:rsidRPr="00E72460">
              <w:t>Низький</w:t>
            </w:r>
          </w:p>
        </w:tc>
        <w:tc>
          <w:tcPr>
            <w:tcW w:w="1985" w:type="dxa"/>
            <w:gridSpan w:val="2"/>
            <w:shd w:val="clear" w:color="auto" w:fill="auto"/>
            <w:vAlign w:val="center"/>
          </w:tcPr>
          <w:p w:rsidR="004E106F" w:rsidRPr="00E72460" w:rsidRDefault="004E106F" w:rsidP="004E106F">
            <w:pPr>
              <w:autoSpaceDE w:val="0"/>
              <w:autoSpaceDN w:val="0"/>
              <w:adjustRightInd w:val="0"/>
              <w:jc w:val="center"/>
            </w:pPr>
            <w:r w:rsidRPr="00E72460">
              <w:t>Середній</w:t>
            </w:r>
          </w:p>
        </w:tc>
        <w:tc>
          <w:tcPr>
            <w:tcW w:w="1984" w:type="dxa"/>
            <w:gridSpan w:val="2"/>
            <w:shd w:val="clear" w:color="auto" w:fill="auto"/>
            <w:vAlign w:val="center"/>
          </w:tcPr>
          <w:p w:rsidR="004E106F" w:rsidRPr="00E72460" w:rsidRDefault="004E106F" w:rsidP="004E106F">
            <w:pPr>
              <w:autoSpaceDE w:val="0"/>
              <w:autoSpaceDN w:val="0"/>
              <w:adjustRightInd w:val="0"/>
              <w:jc w:val="center"/>
            </w:pPr>
            <w:r w:rsidRPr="00E72460">
              <w:t>Високий</w:t>
            </w:r>
          </w:p>
        </w:tc>
        <w:tc>
          <w:tcPr>
            <w:tcW w:w="1277" w:type="dxa"/>
            <w:vMerge/>
            <w:shd w:val="clear" w:color="auto" w:fill="auto"/>
          </w:tcPr>
          <w:p w:rsidR="004E106F" w:rsidRPr="00E72460" w:rsidRDefault="004E106F" w:rsidP="004E106F">
            <w:pPr>
              <w:autoSpaceDE w:val="0"/>
              <w:autoSpaceDN w:val="0"/>
              <w:adjustRightInd w:val="0"/>
              <w:jc w:val="center"/>
            </w:pPr>
          </w:p>
        </w:tc>
      </w:tr>
      <w:tr w:rsidR="004E106F" w:rsidRPr="00E72460" w:rsidTr="004E106F">
        <w:trPr>
          <w:trHeight w:val="556"/>
        </w:trPr>
        <w:tc>
          <w:tcPr>
            <w:tcW w:w="2376" w:type="dxa"/>
            <w:vMerge/>
            <w:shd w:val="clear" w:color="auto" w:fill="auto"/>
            <w:vAlign w:val="center"/>
          </w:tcPr>
          <w:p w:rsidR="004E106F" w:rsidRPr="00E72460" w:rsidRDefault="004E106F" w:rsidP="004E106F">
            <w:pPr>
              <w:autoSpaceDE w:val="0"/>
              <w:autoSpaceDN w:val="0"/>
              <w:adjustRightInd w:val="0"/>
              <w:jc w:val="center"/>
            </w:pP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993"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кіл-ть осіб</w:t>
            </w:r>
          </w:p>
        </w:tc>
        <w:tc>
          <w:tcPr>
            <w:tcW w:w="992" w:type="dxa"/>
            <w:shd w:val="clear" w:color="auto" w:fill="auto"/>
            <w:vAlign w:val="center"/>
          </w:tcPr>
          <w:p w:rsidR="004E106F" w:rsidRPr="00E72460" w:rsidRDefault="004E106F" w:rsidP="004E106F">
            <w:pPr>
              <w:autoSpaceDE w:val="0"/>
              <w:autoSpaceDN w:val="0"/>
              <w:adjustRightInd w:val="0"/>
              <w:jc w:val="center"/>
              <w:rPr>
                <w:sz w:val="20"/>
                <w:szCs w:val="20"/>
              </w:rPr>
            </w:pPr>
            <w:r w:rsidRPr="00E72460">
              <w:rPr>
                <w:sz w:val="20"/>
                <w:szCs w:val="20"/>
              </w:rPr>
              <w:t>відн.</w:t>
            </w:r>
          </w:p>
          <w:p w:rsidR="004E106F" w:rsidRPr="00E72460" w:rsidRDefault="004E106F" w:rsidP="004E106F">
            <w:pPr>
              <w:autoSpaceDE w:val="0"/>
              <w:autoSpaceDN w:val="0"/>
              <w:adjustRightInd w:val="0"/>
              <w:jc w:val="center"/>
              <w:rPr>
                <w:sz w:val="20"/>
                <w:szCs w:val="20"/>
              </w:rPr>
            </w:pPr>
            <w:r w:rsidRPr="00E72460">
              <w:rPr>
                <w:sz w:val="20"/>
                <w:szCs w:val="20"/>
              </w:rPr>
              <w:t>доля, %</w:t>
            </w:r>
          </w:p>
        </w:tc>
        <w:tc>
          <w:tcPr>
            <w:tcW w:w="1277" w:type="dxa"/>
            <w:vMerge/>
            <w:shd w:val="clear" w:color="auto" w:fill="auto"/>
          </w:tcPr>
          <w:p w:rsidR="004E106F" w:rsidRPr="00E72460" w:rsidRDefault="004E106F" w:rsidP="004E106F">
            <w:pPr>
              <w:autoSpaceDE w:val="0"/>
              <w:autoSpaceDN w:val="0"/>
              <w:adjustRightInd w:val="0"/>
              <w:jc w:val="center"/>
              <w:rPr>
                <w:sz w:val="20"/>
                <w:szCs w:val="20"/>
              </w:rPr>
            </w:pPr>
          </w:p>
        </w:tc>
      </w:tr>
      <w:tr w:rsidR="004E106F" w:rsidRPr="00E72460" w:rsidTr="004E106F">
        <w:trPr>
          <w:trHeight w:val="429"/>
        </w:trPr>
        <w:tc>
          <w:tcPr>
            <w:tcW w:w="9606" w:type="dxa"/>
            <w:gridSpan w:val="8"/>
            <w:shd w:val="clear" w:color="auto" w:fill="auto"/>
            <w:vAlign w:val="center"/>
          </w:tcPr>
          <w:p w:rsidR="004E106F" w:rsidRPr="00E72460" w:rsidRDefault="004E106F" w:rsidP="004E106F">
            <w:pPr>
              <w:autoSpaceDE w:val="0"/>
              <w:autoSpaceDN w:val="0"/>
              <w:adjustRightInd w:val="0"/>
              <w:jc w:val="center"/>
            </w:pPr>
            <w:r w:rsidRPr="00E72460">
              <w:t>Спрямованість реакцій</w:t>
            </w:r>
          </w:p>
        </w:tc>
      </w:tr>
      <w:tr w:rsidR="004E106F" w:rsidRPr="00E72460" w:rsidTr="004E106F">
        <w:trPr>
          <w:trHeight w:val="295"/>
        </w:trPr>
        <w:tc>
          <w:tcPr>
            <w:tcW w:w="2376" w:type="dxa"/>
            <w:shd w:val="clear" w:color="auto" w:fill="auto"/>
            <w:vAlign w:val="center"/>
          </w:tcPr>
          <w:p w:rsidR="004E106F" w:rsidRPr="00E72460" w:rsidRDefault="004E106F" w:rsidP="004E106F">
            <w:pPr>
              <w:autoSpaceDE w:val="0"/>
              <w:autoSpaceDN w:val="0"/>
              <w:adjustRightInd w:val="0"/>
              <w:jc w:val="both"/>
            </w:pPr>
            <w:r w:rsidRPr="00E72460">
              <w:t>Екстрапунітивні</w:t>
            </w:r>
          </w:p>
        </w:tc>
        <w:tc>
          <w:tcPr>
            <w:tcW w:w="992" w:type="dxa"/>
            <w:shd w:val="clear" w:color="auto" w:fill="auto"/>
            <w:vAlign w:val="center"/>
          </w:tcPr>
          <w:p w:rsidR="004E106F" w:rsidRPr="00E72460" w:rsidRDefault="004E106F" w:rsidP="004E106F">
            <w:pPr>
              <w:jc w:val="center"/>
              <w:rPr>
                <w:color w:val="000000"/>
              </w:rPr>
            </w:pPr>
            <w:r w:rsidRPr="00E72460">
              <w:rPr>
                <w:color w:val="000000"/>
              </w:rPr>
              <w:t>5</w:t>
            </w:r>
          </w:p>
        </w:tc>
        <w:tc>
          <w:tcPr>
            <w:tcW w:w="992" w:type="dxa"/>
            <w:shd w:val="clear" w:color="auto" w:fill="auto"/>
            <w:vAlign w:val="center"/>
          </w:tcPr>
          <w:p w:rsidR="004E106F" w:rsidRPr="00E72460" w:rsidRDefault="004E106F" w:rsidP="004E106F">
            <w:pPr>
              <w:jc w:val="center"/>
              <w:rPr>
                <w:color w:val="000000"/>
              </w:rPr>
            </w:pPr>
            <w:r w:rsidRPr="00E72460">
              <w:rPr>
                <w:color w:val="000000"/>
              </w:rPr>
              <w:t>4</w:t>
            </w:r>
          </w:p>
        </w:tc>
        <w:tc>
          <w:tcPr>
            <w:tcW w:w="993" w:type="dxa"/>
            <w:shd w:val="clear" w:color="auto" w:fill="auto"/>
            <w:vAlign w:val="center"/>
          </w:tcPr>
          <w:p w:rsidR="004E106F" w:rsidRPr="00E72460" w:rsidRDefault="004E106F" w:rsidP="004E106F">
            <w:pPr>
              <w:jc w:val="center"/>
              <w:rPr>
                <w:color w:val="000000"/>
              </w:rPr>
            </w:pPr>
            <w:r w:rsidRPr="00E72460">
              <w:rPr>
                <w:color w:val="000000"/>
              </w:rPr>
              <w:t>31</w:t>
            </w:r>
          </w:p>
        </w:tc>
        <w:tc>
          <w:tcPr>
            <w:tcW w:w="992" w:type="dxa"/>
            <w:shd w:val="clear" w:color="auto" w:fill="auto"/>
            <w:vAlign w:val="center"/>
          </w:tcPr>
          <w:p w:rsidR="004E106F" w:rsidRPr="00E72460" w:rsidRDefault="004E106F" w:rsidP="004E106F">
            <w:pPr>
              <w:jc w:val="center"/>
              <w:rPr>
                <w:color w:val="000000"/>
              </w:rPr>
            </w:pPr>
            <w:r w:rsidRPr="00E72460">
              <w:rPr>
                <w:color w:val="000000"/>
              </w:rPr>
              <w:t>26</w:t>
            </w:r>
          </w:p>
        </w:tc>
        <w:tc>
          <w:tcPr>
            <w:tcW w:w="992" w:type="dxa"/>
            <w:shd w:val="clear" w:color="auto" w:fill="auto"/>
            <w:vAlign w:val="center"/>
          </w:tcPr>
          <w:p w:rsidR="004E106F" w:rsidRPr="00E72460" w:rsidRDefault="004E106F" w:rsidP="004E106F">
            <w:pPr>
              <w:jc w:val="center"/>
              <w:rPr>
                <w:color w:val="000000"/>
              </w:rPr>
            </w:pPr>
            <w:r w:rsidRPr="00E72460">
              <w:rPr>
                <w:color w:val="000000"/>
              </w:rPr>
              <w:t>84</w:t>
            </w:r>
          </w:p>
        </w:tc>
        <w:tc>
          <w:tcPr>
            <w:tcW w:w="992" w:type="dxa"/>
            <w:shd w:val="clear" w:color="auto" w:fill="auto"/>
            <w:vAlign w:val="center"/>
          </w:tcPr>
          <w:p w:rsidR="004E106F" w:rsidRPr="00E72460" w:rsidRDefault="004E106F" w:rsidP="004E106F">
            <w:pPr>
              <w:jc w:val="center"/>
              <w:rPr>
                <w:color w:val="000000"/>
              </w:rPr>
            </w:pPr>
            <w:r w:rsidRPr="00E72460">
              <w:rPr>
                <w:color w:val="000000"/>
              </w:rPr>
              <w:t>70</w:t>
            </w:r>
          </w:p>
        </w:tc>
        <w:tc>
          <w:tcPr>
            <w:tcW w:w="1277" w:type="dxa"/>
            <w:shd w:val="clear" w:color="auto" w:fill="auto"/>
          </w:tcPr>
          <w:p w:rsidR="004E106F" w:rsidRPr="00E72460" w:rsidRDefault="004E106F" w:rsidP="004E106F">
            <w:pPr>
              <w:jc w:val="center"/>
              <w:rPr>
                <w:color w:val="000000"/>
              </w:rPr>
            </w:pPr>
            <w:r w:rsidRPr="00E72460">
              <w:rPr>
                <w:color w:val="000000"/>
              </w:rPr>
              <w:t>19,23*</w:t>
            </w:r>
          </w:p>
        </w:tc>
      </w:tr>
      <w:tr w:rsidR="004E106F" w:rsidRPr="00E72460" w:rsidTr="004E106F">
        <w:trPr>
          <w:trHeight w:val="413"/>
        </w:trPr>
        <w:tc>
          <w:tcPr>
            <w:tcW w:w="2376" w:type="dxa"/>
            <w:shd w:val="clear" w:color="auto" w:fill="auto"/>
            <w:vAlign w:val="center"/>
          </w:tcPr>
          <w:p w:rsidR="004E106F" w:rsidRPr="00E72460" w:rsidRDefault="004E106F" w:rsidP="004E106F">
            <w:pPr>
              <w:autoSpaceDE w:val="0"/>
              <w:autoSpaceDN w:val="0"/>
              <w:adjustRightInd w:val="0"/>
              <w:jc w:val="both"/>
            </w:pPr>
            <w:r w:rsidRPr="00E72460">
              <w:t>Інтрапунітивні</w:t>
            </w:r>
          </w:p>
        </w:tc>
        <w:tc>
          <w:tcPr>
            <w:tcW w:w="992" w:type="dxa"/>
            <w:shd w:val="clear" w:color="auto" w:fill="auto"/>
            <w:vAlign w:val="center"/>
          </w:tcPr>
          <w:p w:rsidR="004E106F" w:rsidRPr="00E72460" w:rsidRDefault="004E106F" w:rsidP="004E106F">
            <w:pPr>
              <w:jc w:val="center"/>
              <w:rPr>
                <w:color w:val="000000"/>
              </w:rPr>
            </w:pPr>
            <w:r w:rsidRPr="00E72460">
              <w:rPr>
                <w:color w:val="000000"/>
              </w:rPr>
              <w:t>15</w:t>
            </w:r>
          </w:p>
        </w:tc>
        <w:tc>
          <w:tcPr>
            <w:tcW w:w="992" w:type="dxa"/>
            <w:shd w:val="clear" w:color="auto" w:fill="auto"/>
            <w:vAlign w:val="center"/>
          </w:tcPr>
          <w:p w:rsidR="004E106F" w:rsidRPr="00E72460" w:rsidRDefault="004E106F" w:rsidP="004E106F">
            <w:pPr>
              <w:jc w:val="center"/>
              <w:rPr>
                <w:color w:val="000000"/>
              </w:rPr>
            </w:pPr>
            <w:r w:rsidRPr="00E72460">
              <w:rPr>
                <w:color w:val="000000"/>
              </w:rPr>
              <w:t>12,5</w:t>
            </w:r>
          </w:p>
        </w:tc>
        <w:tc>
          <w:tcPr>
            <w:tcW w:w="993" w:type="dxa"/>
            <w:shd w:val="clear" w:color="auto" w:fill="auto"/>
            <w:vAlign w:val="center"/>
          </w:tcPr>
          <w:p w:rsidR="004E106F" w:rsidRPr="00E72460" w:rsidRDefault="004E106F" w:rsidP="004E106F">
            <w:pPr>
              <w:jc w:val="center"/>
              <w:rPr>
                <w:color w:val="000000"/>
              </w:rPr>
            </w:pPr>
            <w:r w:rsidRPr="00E72460">
              <w:rPr>
                <w:color w:val="000000"/>
              </w:rPr>
              <w:t>65</w:t>
            </w:r>
          </w:p>
        </w:tc>
        <w:tc>
          <w:tcPr>
            <w:tcW w:w="992" w:type="dxa"/>
            <w:shd w:val="clear" w:color="auto" w:fill="auto"/>
            <w:vAlign w:val="center"/>
          </w:tcPr>
          <w:p w:rsidR="004E106F" w:rsidRPr="00E72460" w:rsidRDefault="004E106F" w:rsidP="004E106F">
            <w:pPr>
              <w:jc w:val="center"/>
              <w:rPr>
                <w:color w:val="000000"/>
              </w:rPr>
            </w:pPr>
            <w:r w:rsidRPr="00E72460">
              <w:rPr>
                <w:color w:val="000000"/>
              </w:rPr>
              <w:t>54,2</w:t>
            </w:r>
          </w:p>
        </w:tc>
        <w:tc>
          <w:tcPr>
            <w:tcW w:w="992" w:type="dxa"/>
            <w:shd w:val="clear" w:color="auto" w:fill="auto"/>
            <w:vAlign w:val="center"/>
          </w:tcPr>
          <w:p w:rsidR="004E106F" w:rsidRPr="00E72460" w:rsidRDefault="004E106F" w:rsidP="004E106F">
            <w:pPr>
              <w:jc w:val="center"/>
              <w:rPr>
                <w:color w:val="000000"/>
              </w:rPr>
            </w:pPr>
            <w:r w:rsidRPr="00E72460">
              <w:rPr>
                <w:color w:val="000000"/>
              </w:rPr>
              <w:t>40</w:t>
            </w:r>
          </w:p>
        </w:tc>
        <w:tc>
          <w:tcPr>
            <w:tcW w:w="992" w:type="dxa"/>
            <w:shd w:val="clear" w:color="auto" w:fill="auto"/>
            <w:vAlign w:val="center"/>
          </w:tcPr>
          <w:p w:rsidR="004E106F" w:rsidRPr="00E72460" w:rsidRDefault="004E106F" w:rsidP="004E106F">
            <w:pPr>
              <w:jc w:val="center"/>
              <w:rPr>
                <w:color w:val="000000"/>
              </w:rPr>
            </w:pPr>
            <w:r w:rsidRPr="00E72460">
              <w:rPr>
                <w:color w:val="000000"/>
              </w:rPr>
              <w:t>33,3</w:t>
            </w:r>
          </w:p>
        </w:tc>
        <w:tc>
          <w:tcPr>
            <w:tcW w:w="1277" w:type="dxa"/>
            <w:shd w:val="clear" w:color="auto" w:fill="auto"/>
          </w:tcPr>
          <w:p w:rsidR="004E106F" w:rsidRPr="00E72460" w:rsidRDefault="004E106F" w:rsidP="004E106F">
            <w:pPr>
              <w:jc w:val="center"/>
              <w:rPr>
                <w:color w:val="000000"/>
              </w:rPr>
            </w:pPr>
            <w:r w:rsidRPr="00E72460">
              <w:rPr>
                <w:color w:val="000000"/>
              </w:rPr>
              <w:t>17,64*</w:t>
            </w:r>
          </w:p>
        </w:tc>
      </w:tr>
      <w:tr w:rsidR="004E106F" w:rsidRPr="00E72460" w:rsidTr="004E106F">
        <w:trPr>
          <w:trHeight w:val="419"/>
        </w:trPr>
        <w:tc>
          <w:tcPr>
            <w:tcW w:w="2376" w:type="dxa"/>
            <w:shd w:val="clear" w:color="auto" w:fill="auto"/>
            <w:vAlign w:val="center"/>
          </w:tcPr>
          <w:p w:rsidR="004E106F" w:rsidRPr="00E72460" w:rsidRDefault="004E106F" w:rsidP="004E106F">
            <w:pPr>
              <w:autoSpaceDE w:val="0"/>
              <w:autoSpaceDN w:val="0"/>
              <w:adjustRightInd w:val="0"/>
              <w:jc w:val="both"/>
            </w:pPr>
            <w:r w:rsidRPr="00E72460">
              <w:t>Імпунітивні</w:t>
            </w:r>
          </w:p>
        </w:tc>
        <w:tc>
          <w:tcPr>
            <w:tcW w:w="992" w:type="dxa"/>
            <w:shd w:val="clear" w:color="auto" w:fill="auto"/>
            <w:vAlign w:val="center"/>
          </w:tcPr>
          <w:p w:rsidR="004E106F" w:rsidRPr="00E72460" w:rsidRDefault="004E106F" w:rsidP="004E106F">
            <w:pPr>
              <w:jc w:val="center"/>
              <w:rPr>
                <w:color w:val="000000"/>
              </w:rPr>
            </w:pPr>
            <w:r w:rsidRPr="00E72460">
              <w:rPr>
                <w:color w:val="000000"/>
              </w:rPr>
              <w:t>17</w:t>
            </w:r>
          </w:p>
        </w:tc>
        <w:tc>
          <w:tcPr>
            <w:tcW w:w="992" w:type="dxa"/>
            <w:shd w:val="clear" w:color="auto" w:fill="auto"/>
            <w:vAlign w:val="center"/>
          </w:tcPr>
          <w:p w:rsidR="004E106F" w:rsidRPr="00E72460" w:rsidRDefault="004E106F" w:rsidP="004E106F">
            <w:pPr>
              <w:jc w:val="center"/>
              <w:rPr>
                <w:color w:val="000000"/>
              </w:rPr>
            </w:pPr>
            <w:r w:rsidRPr="00E72460">
              <w:rPr>
                <w:color w:val="000000"/>
              </w:rPr>
              <w:t>14,3</w:t>
            </w:r>
          </w:p>
        </w:tc>
        <w:tc>
          <w:tcPr>
            <w:tcW w:w="993" w:type="dxa"/>
            <w:shd w:val="clear" w:color="auto" w:fill="auto"/>
            <w:vAlign w:val="center"/>
          </w:tcPr>
          <w:p w:rsidR="004E106F" w:rsidRPr="00E72460" w:rsidRDefault="004E106F" w:rsidP="004E106F">
            <w:pPr>
              <w:jc w:val="center"/>
              <w:rPr>
                <w:color w:val="000000"/>
              </w:rPr>
            </w:pPr>
            <w:r w:rsidRPr="00E72460">
              <w:rPr>
                <w:color w:val="000000"/>
              </w:rPr>
              <w:t>52</w:t>
            </w:r>
          </w:p>
        </w:tc>
        <w:tc>
          <w:tcPr>
            <w:tcW w:w="992" w:type="dxa"/>
            <w:shd w:val="clear" w:color="auto" w:fill="auto"/>
            <w:vAlign w:val="center"/>
          </w:tcPr>
          <w:p w:rsidR="004E106F" w:rsidRPr="00E72460" w:rsidRDefault="004E106F" w:rsidP="004E106F">
            <w:pPr>
              <w:jc w:val="center"/>
              <w:rPr>
                <w:color w:val="000000"/>
              </w:rPr>
            </w:pPr>
            <w:r w:rsidRPr="00E72460">
              <w:rPr>
                <w:color w:val="000000"/>
              </w:rPr>
              <w:t>43,5</w:t>
            </w:r>
          </w:p>
        </w:tc>
        <w:tc>
          <w:tcPr>
            <w:tcW w:w="992" w:type="dxa"/>
            <w:shd w:val="clear" w:color="auto" w:fill="auto"/>
            <w:vAlign w:val="center"/>
          </w:tcPr>
          <w:p w:rsidR="004E106F" w:rsidRPr="00E72460" w:rsidRDefault="004E106F" w:rsidP="004E106F">
            <w:pPr>
              <w:jc w:val="center"/>
              <w:rPr>
                <w:color w:val="000000"/>
              </w:rPr>
            </w:pPr>
            <w:r w:rsidRPr="00E72460">
              <w:rPr>
                <w:color w:val="000000"/>
              </w:rPr>
              <w:t>51</w:t>
            </w:r>
          </w:p>
        </w:tc>
        <w:tc>
          <w:tcPr>
            <w:tcW w:w="992" w:type="dxa"/>
            <w:shd w:val="clear" w:color="auto" w:fill="auto"/>
            <w:vAlign w:val="center"/>
          </w:tcPr>
          <w:p w:rsidR="004E106F" w:rsidRPr="00E72460" w:rsidRDefault="004E106F" w:rsidP="004E106F">
            <w:pPr>
              <w:jc w:val="center"/>
              <w:rPr>
                <w:color w:val="000000"/>
              </w:rPr>
            </w:pPr>
            <w:r w:rsidRPr="00E72460">
              <w:rPr>
                <w:color w:val="000000"/>
              </w:rPr>
              <w:t>42,2</w:t>
            </w:r>
          </w:p>
        </w:tc>
        <w:tc>
          <w:tcPr>
            <w:tcW w:w="1277" w:type="dxa"/>
            <w:shd w:val="clear" w:color="auto" w:fill="auto"/>
          </w:tcPr>
          <w:p w:rsidR="004E106F" w:rsidRPr="00E72460" w:rsidRDefault="004E106F" w:rsidP="004E106F">
            <w:pPr>
              <w:jc w:val="center"/>
              <w:rPr>
                <w:color w:val="000000"/>
              </w:rPr>
            </w:pPr>
            <w:r w:rsidRPr="00E72460">
              <w:rPr>
                <w:color w:val="000000"/>
              </w:rPr>
              <w:t>15,82*</w:t>
            </w:r>
          </w:p>
        </w:tc>
      </w:tr>
      <w:tr w:rsidR="004E106F" w:rsidRPr="00E72460" w:rsidTr="004E106F">
        <w:trPr>
          <w:trHeight w:val="411"/>
        </w:trPr>
        <w:tc>
          <w:tcPr>
            <w:tcW w:w="9606" w:type="dxa"/>
            <w:gridSpan w:val="8"/>
            <w:shd w:val="clear" w:color="auto" w:fill="auto"/>
            <w:vAlign w:val="center"/>
          </w:tcPr>
          <w:p w:rsidR="004E106F" w:rsidRPr="00E72460" w:rsidRDefault="004E106F" w:rsidP="004E106F">
            <w:pPr>
              <w:autoSpaceDE w:val="0"/>
              <w:autoSpaceDN w:val="0"/>
              <w:adjustRightInd w:val="0"/>
              <w:jc w:val="center"/>
            </w:pPr>
            <w:r w:rsidRPr="00E72460">
              <w:t>Тип реакцій</w:t>
            </w:r>
          </w:p>
        </w:tc>
      </w:tr>
      <w:tr w:rsidR="004E106F" w:rsidRPr="00E72460" w:rsidTr="004E106F">
        <w:trPr>
          <w:trHeight w:val="556"/>
        </w:trPr>
        <w:tc>
          <w:tcPr>
            <w:tcW w:w="2376" w:type="dxa"/>
            <w:shd w:val="clear" w:color="auto" w:fill="auto"/>
            <w:vAlign w:val="center"/>
          </w:tcPr>
          <w:p w:rsidR="004E106F" w:rsidRPr="00E72460" w:rsidRDefault="004E106F" w:rsidP="004E106F">
            <w:pPr>
              <w:autoSpaceDE w:val="0"/>
              <w:autoSpaceDN w:val="0"/>
              <w:adjustRightInd w:val="0"/>
              <w:jc w:val="both"/>
            </w:pPr>
            <w:r w:rsidRPr="00E72460">
              <w:t>Перешкоджально-домінантний</w:t>
            </w:r>
          </w:p>
        </w:tc>
        <w:tc>
          <w:tcPr>
            <w:tcW w:w="992" w:type="dxa"/>
            <w:shd w:val="clear" w:color="auto" w:fill="auto"/>
            <w:vAlign w:val="center"/>
          </w:tcPr>
          <w:p w:rsidR="004E106F" w:rsidRPr="00E72460" w:rsidRDefault="004E106F" w:rsidP="004E106F">
            <w:pPr>
              <w:jc w:val="center"/>
              <w:rPr>
                <w:color w:val="000000"/>
              </w:rPr>
            </w:pPr>
            <w:r w:rsidRPr="00E72460">
              <w:rPr>
                <w:color w:val="000000"/>
              </w:rPr>
              <w:t>10</w:t>
            </w:r>
          </w:p>
        </w:tc>
        <w:tc>
          <w:tcPr>
            <w:tcW w:w="992" w:type="dxa"/>
            <w:shd w:val="clear" w:color="auto" w:fill="auto"/>
            <w:vAlign w:val="center"/>
          </w:tcPr>
          <w:p w:rsidR="004E106F" w:rsidRPr="00E72460" w:rsidRDefault="004E106F" w:rsidP="004E106F">
            <w:pPr>
              <w:jc w:val="center"/>
              <w:rPr>
                <w:color w:val="000000"/>
              </w:rPr>
            </w:pPr>
            <w:r w:rsidRPr="00E72460">
              <w:rPr>
                <w:color w:val="000000"/>
              </w:rPr>
              <w:t>8,3</w:t>
            </w:r>
          </w:p>
        </w:tc>
        <w:tc>
          <w:tcPr>
            <w:tcW w:w="993" w:type="dxa"/>
            <w:shd w:val="clear" w:color="auto" w:fill="auto"/>
            <w:vAlign w:val="center"/>
          </w:tcPr>
          <w:p w:rsidR="004E106F" w:rsidRPr="00E72460" w:rsidRDefault="004E106F" w:rsidP="004E106F">
            <w:pPr>
              <w:jc w:val="center"/>
              <w:rPr>
                <w:color w:val="000000"/>
              </w:rPr>
            </w:pPr>
            <w:r w:rsidRPr="00E72460">
              <w:rPr>
                <w:color w:val="000000"/>
              </w:rPr>
              <w:t>20</w:t>
            </w:r>
          </w:p>
        </w:tc>
        <w:tc>
          <w:tcPr>
            <w:tcW w:w="992" w:type="dxa"/>
            <w:shd w:val="clear" w:color="auto" w:fill="auto"/>
            <w:vAlign w:val="center"/>
          </w:tcPr>
          <w:p w:rsidR="004E106F" w:rsidRPr="00E72460" w:rsidRDefault="004E106F" w:rsidP="004E106F">
            <w:pPr>
              <w:jc w:val="center"/>
              <w:rPr>
                <w:color w:val="000000"/>
              </w:rPr>
            </w:pPr>
            <w:r w:rsidRPr="00E72460">
              <w:rPr>
                <w:color w:val="000000"/>
              </w:rPr>
              <w:t>16,7</w:t>
            </w:r>
          </w:p>
        </w:tc>
        <w:tc>
          <w:tcPr>
            <w:tcW w:w="992" w:type="dxa"/>
            <w:shd w:val="clear" w:color="auto" w:fill="auto"/>
            <w:vAlign w:val="center"/>
          </w:tcPr>
          <w:p w:rsidR="004E106F" w:rsidRPr="00E72460" w:rsidRDefault="004E106F" w:rsidP="004E106F">
            <w:pPr>
              <w:jc w:val="center"/>
              <w:rPr>
                <w:color w:val="000000"/>
              </w:rPr>
            </w:pPr>
            <w:r w:rsidRPr="00E72460">
              <w:rPr>
                <w:color w:val="000000"/>
              </w:rPr>
              <w:t>90</w:t>
            </w:r>
          </w:p>
        </w:tc>
        <w:tc>
          <w:tcPr>
            <w:tcW w:w="992" w:type="dxa"/>
            <w:shd w:val="clear" w:color="auto" w:fill="auto"/>
            <w:vAlign w:val="center"/>
          </w:tcPr>
          <w:p w:rsidR="004E106F" w:rsidRPr="00E72460" w:rsidRDefault="004E106F" w:rsidP="004E106F">
            <w:pPr>
              <w:jc w:val="center"/>
              <w:rPr>
                <w:color w:val="000000"/>
              </w:rPr>
            </w:pPr>
            <w:r w:rsidRPr="00E72460">
              <w:rPr>
                <w:color w:val="000000"/>
              </w:rPr>
              <w:t>75</w:t>
            </w:r>
          </w:p>
        </w:tc>
        <w:tc>
          <w:tcPr>
            <w:tcW w:w="1277" w:type="dxa"/>
            <w:shd w:val="clear" w:color="auto" w:fill="auto"/>
          </w:tcPr>
          <w:p w:rsidR="004E106F" w:rsidRPr="00E72460" w:rsidRDefault="004E106F" w:rsidP="004E106F">
            <w:pPr>
              <w:jc w:val="center"/>
              <w:rPr>
                <w:color w:val="000000"/>
              </w:rPr>
            </w:pPr>
            <w:r w:rsidRPr="00E72460">
              <w:rPr>
                <w:color w:val="000000"/>
              </w:rPr>
              <w:t>13,54**</w:t>
            </w:r>
          </w:p>
        </w:tc>
      </w:tr>
      <w:tr w:rsidR="004E106F" w:rsidRPr="00E72460" w:rsidTr="004E106F">
        <w:trPr>
          <w:trHeight w:val="413"/>
        </w:trPr>
        <w:tc>
          <w:tcPr>
            <w:tcW w:w="2376" w:type="dxa"/>
            <w:shd w:val="clear" w:color="auto" w:fill="auto"/>
            <w:vAlign w:val="center"/>
          </w:tcPr>
          <w:p w:rsidR="004E106F" w:rsidRPr="00E72460" w:rsidRDefault="004E106F" w:rsidP="004E106F">
            <w:pPr>
              <w:autoSpaceDE w:val="0"/>
              <w:autoSpaceDN w:val="0"/>
              <w:adjustRightInd w:val="0"/>
              <w:jc w:val="both"/>
            </w:pPr>
            <w:r w:rsidRPr="00E72460">
              <w:t>Его-захисний</w:t>
            </w:r>
          </w:p>
        </w:tc>
        <w:tc>
          <w:tcPr>
            <w:tcW w:w="992" w:type="dxa"/>
            <w:shd w:val="clear" w:color="auto" w:fill="auto"/>
            <w:vAlign w:val="center"/>
          </w:tcPr>
          <w:p w:rsidR="004E106F" w:rsidRPr="00E72460" w:rsidRDefault="004E106F" w:rsidP="004E106F">
            <w:pPr>
              <w:jc w:val="center"/>
              <w:rPr>
                <w:color w:val="000000"/>
              </w:rPr>
            </w:pPr>
            <w:r w:rsidRPr="00E72460">
              <w:rPr>
                <w:color w:val="000000"/>
              </w:rPr>
              <w:t>2</w:t>
            </w:r>
          </w:p>
        </w:tc>
        <w:tc>
          <w:tcPr>
            <w:tcW w:w="992" w:type="dxa"/>
            <w:shd w:val="clear" w:color="auto" w:fill="auto"/>
            <w:vAlign w:val="center"/>
          </w:tcPr>
          <w:p w:rsidR="004E106F" w:rsidRPr="00E72460" w:rsidRDefault="004E106F" w:rsidP="004E106F">
            <w:pPr>
              <w:jc w:val="center"/>
              <w:rPr>
                <w:color w:val="000000"/>
              </w:rPr>
            </w:pPr>
            <w:r w:rsidRPr="00E72460">
              <w:rPr>
                <w:color w:val="000000"/>
              </w:rPr>
              <w:t>2</w:t>
            </w:r>
          </w:p>
        </w:tc>
        <w:tc>
          <w:tcPr>
            <w:tcW w:w="993" w:type="dxa"/>
            <w:shd w:val="clear" w:color="auto" w:fill="auto"/>
            <w:vAlign w:val="center"/>
          </w:tcPr>
          <w:p w:rsidR="004E106F" w:rsidRPr="00E72460" w:rsidRDefault="004E106F" w:rsidP="004E106F">
            <w:pPr>
              <w:jc w:val="center"/>
              <w:rPr>
                <w:color w:val="000000"/>
              </w:rPr>
            </w:pPr>
            <w:r w:rsidRPr="00E72460">
              <w:rPr>
                <w:color w:val="000000"/>
              </w:rPr>
              <w:t>34</w:t>
            </w:r>
          </w:p>
        </w:tc>
        <w:tc>
          <w:tcPr>
            <w:tcW w:w="992" w:type="dxa"/>
            <w:shd w:val="clear" w:color="auto" w:fill="auto"/>
            <w:vAlign w:val="center"/>
          </w:tcPr>
          <w:p w:rsidR="004E106F" w:rsidRPr="00E72460" w:rsidRDefault="004E106F" w:rsidP="004E106F">
            <w:pPr>
              <w:jc w:val="center"/>
              <w:rPr>
                <w:color w:val="000000"/>
              </w:rPr>
            </w:pPr>
            <w:r w:rsidRPr="00E72460">
              <w:rPr>
                <w:color w:val="000000"/>
              </w:rPr>
              <w:t>28</w:t>
            </w:r>
          </w:p>
        </w:tc>
        <w:tc>
          <w:tcPr>
            <w:tcW w:w="992" w:type="dxa"/>
            <w:shd w:val="clear" w:color="auto" w:fill="auto"/>
            <w:vAlign w:val="center"/>
          </w:tcPr>
          <w:p w:rsidR="004E106F" w:rsidRPr="00E72460" w:rsidRDefault="004E106F" w:rsidP="004E106F">
            <w:pPr>
              <w:jc w:val="center"/>
              <w:rPr>
                <w:color w:val="000000"/>
              </w:rPr>
            </w:pPr>
            <w:r w:rsidRPr="00E72460">
              <w:rPr>
                <w:color w:val="000000"/>
              </w:rPr>
              <w:t>84</w:t>
            </w:r>
          </w:p>
        </w:tc>
        <w:tc>
          <w:tcPr>
            <w:tcW w:w="992" w:type="dxa"/>
            <w:shd w:val="clear" w:color="auto" w:fill="auto"/>
            <w:vAlign w:val="center"/>
          </w:tcPr>
          <w:p w:rsidR="004E106F" w:rsidRPr="00E72460" w:rsidRDefault="004E106F" w:rsidP="004E106F">
            <w:pPr>
              <w:jc w:val="center"/>
              <w:rPr>
                <w:color w:val="000000"/>
              </w:rPr>
            </w:pPr>
            <w:r w:rsidRPr="00E72460">
              <w:rPr>
                <w:color w:val="000000"/>
              </w:rPr>
              <w:t>70</w:t>
            </w:r>
          </w:p>
        </w:tc>
        <w:tc>
          <w:tcPr>
            <w:tcW w:w="1277" w:type="dxa"/>
            <w:shd w:val="clear" w:color="auto" w:fill="auto"/>
          </w:tcPr>
          <w:p w:rsidR="004E106F" w:rsidRPr="00E72460" w:rsidRDefault="004E106F" w:rsidP="004E106F">
            <w:pPr>
              <w:jc w:val="center"/>
              <w:rPr>
                <w:color w:val="000000"/>
              </w:rPr>
            </w:pPr>
            <w:r w:rsidRPr="00E72460">
              <w:rPr>
                <w:color w:val="000000"/>
              </w:rPr>
              <w:t>14,42**</w:t>
            </w:r>
          </w:p>
        </w:tc>
      </w:tr>
      <w:tr w:rsidR="004E106F" w:rsidRPr="00E72460" w:rsidTr="004E106F">
        <w:trPr>
          <w:trHeight w:val="556"/>
        </w:trPr>
        <w:tc>
          <w:tcPr>
            <w:tcW w:w="2376" w:type="dxa"/>
            <w:shd w:val="clear" w:color="auto" w:fill="auto"/>
            <w:vAlign w:val="center"/>
          </w:tcPr>
          <w:p w:rsidR="004E106F" w:rsidRPr="00E72460" w:rsidRDefault="004E106F" w:rsidP="004E106F">
            <w:pPr>
              <w:autoSpaceDE w:val="0"/>
              <w:autoSpaceDN w:val="0"/>
              <w:adjustRightInd w:val="0"/>
              <w:jc w:val="both"/>
            </w:pPr>
            <w:r w:rsidRPr="00E72460">
              <w:t>Необхідно-наполегливий</w:t>
            </w:r>
          </w:p>
        </w:tc>
        <w:tc>
          <w:tcPr>
            <w:tcW w:w="992" w:type="dxa"/>
            <w:shd w:val="clear" w:color="auto" w:fill="auto"/>
            <w:vAlign w:val="center"/>
          </w:tcPr>
          <w:p w:rsidR="004E106F" w:rsidRPr="00E72460" w:rsidRDefault="004E106F" w:rsidP="004E106F">
            <w:pPr>
              <w:jc w:val="center"/>
              <w:rPr>
                <w:color w:val="000000"/>
              </w:rPr>
            </w:pPr>
            <w:r w:rsidRPr="00E72460">
              <w:rPr>
                <w:color w:val="000000"/>
              </w:rPr>
              <w:t>20</w:t>
            </w:r>
          </w:p>
        </w:tc>
        <w:tc>
          <w:tcPr>
            <w:tcW w:w="992" w:type="dxa"/>
            <w:shd w:val="clear" w:color="auto" w:fill="auto"/>
            <w:vAlign w:val="center"/>
          </w:tcPr>
          <w:p w:rsidR="004E106F" w:rsidRPr="00E72460" w:rsidRDefault="004E106F" w:rsidP="004E106F">
            <w:pPr>
              <w:jc w:val="center"/>
              <w:rPr>
                <w:color w:val="000000"/>
              </w:rPr>
            </w:pPr>
            <w:r w:rsidRPr="00E72460">
              <w:rPr>
                <w:color w:val="000000"/>
              </w:rPr>
              <w:t>16,7</w:t>
            </w:r>
          </w:p>
        </w:tc>
        <w:tc>
          <w:tcPr>
            <w:tcW w:w="993" w:type="dxa"/>
            <w:shd w:val="clear" w:color="auto" w:fill="auto"/>
            <w:vAlign w:val="center"/>
          </w:tcPr>
          <w:p w:rsidR="004E106F" w:rsidRPr="00E72460" w:rsidRDefault="004E106F" w:rsidP="004E106F">
            <w:pPr>
              <w:jc w:val="center"/>
              <w:rPr>
                <w:color w:val="000000"/>
              </w:rPr>
            </w:pPr>
            <w:r w:rsidRPr="00E72460">
              <w:rPr>
                <w:color w:val="000000"/>
              </w:rPr>
              <w:t>73</w:t>
            </w:r>
          </w:p>
        </w:tc>
        <w:tc>
          <w:tcPr>
            <w:tcW w:w="992" w:type="dxa"/>
            <w:shd w:val="clear" w:color="auto" w:fill="auto"/>
            <w:vAlign w:val="center"/>
          </w:tcPr>
          <w:p w:rsidR="004E106F" w:rsidRPr="00E72460" w:rsidRDefault="004E106F" w:rsidP="004E106F">
            <w:pPr>
              <w:jc w:val="center"/>
              <w:rPr>
                <w:color w:val="000000"/>
              </w:rPr>
            </w:pPr>
            <w:r w:rsidRPr="00E72460">
              <w:rPr>
                <w:color w:val="000000"/>
              </w:rPr>
              <w:t>61,1</w:t>
            </w:r>
          </w:p>
        </w:tc>
        <w:tc>
          <w:tcPr>
            <w:tcW w:w="992" w:type="dxa"/>
            <w:shd w:val="clear" w:color="auto" w:fill="auto"/>
            <w:vAlign w:val="center"/>
          </w:tcPr>
          <w:p w:rsidR="004E106F" w:rsidRPr="00E72460" w:rsidRDefault="004E106F" w:rsidP="004E106F">
            <w:pPr>
              <w:jc w:val="center"/>
              <w:rPr>
                <w:color w:val="000000"/>
              </w:rPr>
            </w:pPr>
            <w:r w:rsidRPr="00E72460">
              <w:rPr>
                <w:color w:val="000000"/>
              </w:rPr>
              <w:t>27</w:t>
            </w:r>
          </w:p>
        </w:tc>
        <w:tc>
          <w:tcPr>
            <w:tcW w:w="992" w:type="dxa"/>
            <w:shd w:val="clear" w:color="auto" w:fill="auto"/>
            <w:vAlign w:val="center"/>
          </w:tcPr>
          <w:p w:rsidR="004E106F" w:rsidRPr="00E72460" w:rsidRDefault="004E106F" w:rsidP="004E106F">
            <w:pPr>
              <w:jc w:val="center"/>
              <w:rPr>
                <w:color w:val="000000"/>
              </w:rPr>
            </w:pPr>
            <w:r w:rsidRPr="00E72460">
              <w:rPr>
                <w:color w:val="000000"/>
              </w:rPr>
              <w:t>22,2</w:t>
            </w:r>
          </w:p>
        </w:tc>
        <w:tc>
          <w:tcPr>
            <w:tcW w:w="1277" w:type="dxa"/>
            <w:shd w:val="clear" w:color="auto" w:fill="auto"/>
          </w:tcPr>
          <w:p w:rsidR="004E106F" w:rsidRPr="00E72460" w:rsidRDefault="004E106F" w:rsidP="004E106F">
            <w:pPr>
              <w:jc w:val="center"/>
              <w:rPr>
                <w:color w:val="000000"/>
              </w:rPr>
            </w:pPr>
            <w:r w:rsidRPr="00E72460">
              <w:rPr>
                <w:color w:val="000000"/>
              </w:rPr>
              <w:t>14,04**</w:t>
            </w:r>
          </w:p>
        </w:tc>
      </w:tr>
    </w:tbl>
    <w:p w:rsidR="004E106F" w:rsidRPr="008B4E92" w:rsidRDefault="004E106F" w:rsidP="004E106F">
      <w:pPr>
        <w:spacing w:line="360" w:lineRule="auto"/>
        <w:contextualSpacing/>
        <w:jc w:val="both"/>
        <w:rPr>
          <w:sz w:val="16"/>
          <w:szCs w:val="16"/>
        </w:rPr>
      </w:pPr>
    </w:p>
    <w:p w:rsidR="004E106F" w:rsidRPr="008B4E92" w:rsidRDefault="004E106F" w:rsidP="004E106F">
      <w:pPr>
        <w:spacing w:line="360" w:lineRule="auto"/>
        <w:ind w:firstLine="709"/>
        <w:contextualSpacing/>
        <w:jc w:val="both"/>
        <w:rPr>
          <w:sz w:val="28"/>
          <w:szCs w:val="28"/>
        </w:rPr>
      </w:pPr>
      <w:r w:rsidRPr="008B4E92">
        <w:rPr>
          <w:sz w:val="28"/>
          <w:szCs w:val="28"/>
        </w:rPr>
        <w:t>Примітки: * р ≤ 0,005; ** р ≤ 0,01.</w:t>
      </w:r>
    </w:p>
    <w:p w:rsidR="004E106F" w:rsidRPr="008B4E92" w:rsidRDefault="004E106F" w:rsidP="004E106F">
      <w:pPr>
        <w:autoSpaceDE w:val="0"/>
        <w:autoSpaceDN w:val="0"/>
        <w:adjustRightInd w:val="0"/>
        <w:spacing w:line="360" w:lineRule="auto"/>
        <w:jc w:val="both"/>
        <w:rPr>
          <w:sz w:val="28"/>
          <w:szCs w:val="28"/>
        </w:rPr>
      </w:pP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Вхідними даними </w:t>
      </w:r>
      <w:r w:rsidRPr="008B4E92">
        <w:rPr>
          <w:sz w:val="28"/>
          <w:szCs w:val="28"/>
          <w:lang w:val="en-US"/>
        </w:rPr>
        <w:t>Xi</w:t>
      </w:r>
      <w:r w:rsidRPr="008B4E92">
        <w:rPr>
          <w:sz w:val="28"/>
          <w:szCs w:val="28"/>
        </w:rPr>
        <w:t xml:space="preserve"> для побудови математичної моделі детермінації організаційно-управлінського стресу є значення показників за певними шкалами психодіагностичних методик, що були отримання в результаті опитування </w:t>
      </w:r>
      <w:r w:rsidRPr="008B4E92">
        <w:rPr>
          <w:sz w:val="28"/>
          <w:szCs w:val="28"/>
          <w:lang w:val="en-US"/>
        </w:rPr>
        <w:t>n</w:t>
      </w:r>
      <w:r w:rsidRPr="008B4E92">
        <w:rPr>
          <w:sz w:val="28"/>
          <w:szCs w:val="28"/>
        </w:rPr>
        <w:t xml:space="preserve"> </w:t>
      </w:r>
      <w:r w:rsidR="008E575C">
        <w:rPr>
          <w:sz w:val="28"/>
          <w:szCs w:val="28"/>
        </w:rPr>
        <w:t xml:space="preserve">керівників   соціальних закладів    </w:t>
      </w:r>
      <w:r w:rsidRPr="008B4E92">
        <w:rPr>
          <w:sz w:val="28"/>
          <w:szCs w:val="28"/>
        </w:rPr>
        <w:t xml:space="preserve">підприємств та організацій </w:t>
      </w:r>
      <w:r w:rsidRPr="008B4E92">
        <w:rPr>
          <w:sz w:val="28"/>
          <w:szCs w:val="28"/>
        </w:rPr>
        <w:lastRenderedPageBreak/>
        <w:t xml:space="preserve">на етапі констатувального експерименту. Вихідними параметром </w:t>
      </w:r>
      <w:r w:rsidRPr="008B4E92">
        <w:rPr>
          <w:sz w:val="28"/>
          <w:szCs w:val="28"/>
          <w:lang w:val="en-US"/>
        </w:rPr>
        <w:t>Y</w:t>
      </w:r>
      <w:r w:rsidRPr="008B4E92">
        <w:rPr>
          <w:sz w:val="28"/>
          <w:szCs w:val="28"/>
        </w:rPr>
        <w:t xml:space="preserve"> є відповідний рівень організаційно-управлінського стресу у керівників.</w:t>
      </w: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Відповідно до алгоритму МВОЗ за експериментальними даними здійснюється сортування даних вихідної таблиці окремо для кожного параметру </w:t>
      </w:r>
      <w:r w:rsidRPr="008B4E92">
        <w:rPr>
          <w:sz w:val="28"/>
          <w:szCs w:val="28"/>
          <w:lang w:val="en-US"/>
        </w:rPr>
        <w:t>Xi</w:t>
      </w:r>
      <w:r w:rsidRPr="008B4E92">
        <w:rPr>
          <w:sz w:val="28"/>
          <w:szCs w:val="28"/>
        </w:rPr>
        <w:t xml:space="preserve"> за збільшенням, потім поділ діапазонів варіації значень параметру Хі</w:t>
      </w:r>
      <w:r w:rsidR="00971870">
        <w:rPr>
          <w:sz w:val="28"/>
          <w:szCs w:val="28"/>
        </w:rPr>
        <w:t xml:space="preserve"> на три піддіапазона (табл. 2.1</w:t>
      </w:r>
      <w:r w:rsidR="00971870">
        <w:rPr>
          <w:sz w:val="28"/>
          <w:szCs w:val="28"/>
          <w:lang w:val="uk-UA"/>
        </w:rPr>
        <w:t>3</w:t>
      </w:r>
      <w:r w:rsidRPr="008B4E92">
        <w:rPr>
          <w:sz w:val="28"/>
          <w:szCs w:val="28"/>
        </w:rPr>
        <w:t>).</w:t>
      </w:r>
    </w:p>
    <w:p w:rsidR="004E106F" w:rsidRPr="00971870" w:rsidRDefault="00971870" w:rsidP="004E106F">
      <w:pPr>
        <w:autoSpaceDE w:val="0"/>
        <w:autoSpaceDN w:val="0"/>
        <w:adjustRightInd w:val="0"/>
        <w:spacing w:line="360" w:lineRule="auto"/>
        <w:jc w:val="right"/>
        <w:rPr>
          <w:i/>
          <w:sz w:val="28"/>
          <w:szCs w:val="28"/>
          <w:lang w:val="uk-UA"/>
        </w:rPr>
      </w:pPr>
      <w:r>
        <w:rPr>
          <w:i/>
          <w:sz w:val="28"/>
          <w:szCs w:val="28"/>
        </w:rPr>
        <w:t>Таблиця 2.1</w:t>
      </w:r>
      <w:r>
        <w:rPr>
          <w:i/>
          <w:sz w:val="28"/>
          <w:szCs w:val="28"/>
          <w:lang w:val="uk-UA"/>
        </w:rPr>
        <w:t>3</w:t>
      </w:r>
    </w:p>
    <w:p w:rsidR="004E106F" w:rsidRPr="008B4E92" w:rsidRDefault="004E106F" w:rsidP="004E106F">
      <w:pPr>
        <w:autoSpaceDE w:val="0"/>
        <w:autoSpaceDN w:val="0"/>
        <w:adjustRightInd w:val="0"/>
        <w:spacing w:line="360" w:lineRule="auto"/>
        <w:jc w:val="center"/>
        <w:rPr>
          <w:b/>
          <w:sz w:val="28"/>
          <w:szCs w:val="28"/>
        </w:rPr>
      </w:pPr>
      <w:r w:rsidRPr="008B4E92">
        <w:rPr>
          <w:b/>
          <w:sz w:val="28"/>
          <w:szCs w:val="28"/>
        </w:rPr>
        <w:t>Поділ діапазонів варіації вхідних параметрів на 3 піддіапазона</w:t>
      </w:r>
    </w:p>
    <w:tbl>
      <w:tblPr>
        <w:tblW w:w="9488" w:type="dxa"/>
        <w:tblInd w:w="89" w:type="dxa"/>
        <w:tblLook w:val="04A0" w:firstRow="1" w:lastRow="0" w:firstColumn="1" w:lastColumn="0" w:noHBand="0" w:noVBand="1"/>
      </w:tblPr>
      <w:tblGrid>
        <w:gridCol w:w="4981"/>
        <w:gridCol w:w="719"/>
        <w:gridCol w:w="718"/>
        <w:gridCol w:w="718"/>
        <w:gridCol w:w="718"/>
        <w:gridCol w:w="1634"/>
      </w:tblGrid>
      <w:tr w:rsidR="004E106F" w:rsidRPr="008B4E92" w:rsidTr="004E106F">
        <w:trPr>
          <w:trHeight w:val="784"/>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06F" w:rsidRPr="008B4E92" w:rsidRDefault="004E106F" w:rsidP="004E106F">
            <w:pPr>
              <w:jc w:val="center"/>
            </w:pPr>
            <w:r w:rsidRPr="008B4E92">
              <w:t>Найменування вхідного параметру</w:t>
            </w:r>
          </w:p>
          <w:p w:rsidR="004E106F" w:rsidRPr="008B4E92" w:rsidRDefault="004E106F" w:rsidP="004E106F">
            <w:pPr>
              <w:jc w:val="center"/>
            </w:pP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4E106F" w:rsidRPr="008B4E92" w:rsidRDefault="004E106F" w:rsidP="004E106F">
            <w:pPr>
              <w:jc w:val="center"/>
            </w:pPr>
            <w:r w:rsidRPr="008B4E92">
              <w:t>Хі min</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4E106F" w:rsidRPr="008B4E92" w:rsidRDefault="004E106F" w:rsidP="004E106F">
            <w:pPr>
              <w:jc w:val="center"/>
            </w:pPr>
            <w:r w:rsidRPr="008B4E92">
              <w:t>гр1</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4E106F" w:rsidRPr="008B4E92" w:rsidRDefault="004E106F" w:rsidP="004E106F">
            <w:pPr>
              <w:jc w:val="center"/>
            </w:pPr>
            <w:r w:rsidRPr="008B4E92">
              <w:t>гр2</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4E106F" w:rsidRPr="008B4E92" w:rsidRDefault="004E106F" w:rsidP="004E106F">
            <w:pPr>
              <w:jc w:val="center"/>
            </w:pPr>
            <w:r w:rsidRPr="008B4E92">
              <w:t>Хі max</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4E106F" w:rsidRPr="008B4E92" w:rsidRDefault="004E106F" w:rsidP="004E106F">
            <w:pPr>
              <w:jc w:val="center"/>
            </w:pPr>
            <w:r w:rsidRPr="008B4E92">
              <w:t>Кількість показників в піддіапазонах</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 </w:t>
            </w:r>
            <w:r w:rsidRPr="008B4E92">
              <w:rPr>
                <w:sz w:val="28"/>
                <w:szCs w:val="28"/>
              </w:rPr>
              <w:t>–</w:t>
            </w:r>
            <w:r w:rsidRPr="008B4E92">
              <w:t xml:space="preserve"> стать</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41 0 79</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Х2 – вік</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23</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61</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36 48 36</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Х3 – стаж роботи загальний</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54</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42 36 42</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Х4 – стаж роботи на керівній посаді</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38 42 40</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Х5 – конфліктність комунікацій</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14</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38 45 37</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Х6 – стреси робочих перевантажень</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15</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43 36 41</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Х7 – інформаційний стрес</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9</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14</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34 34 52</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Х8 – стреси </w:t>
            </w:r>
            <w:r w:rsidRPr="008B4E92">
              <w:rPr>
                <w:sz w:val="28"/>
                <w:szCs w:val="28"/>
              </w:rPr>
              <w:t>„</w:t>
            </w:r>
            <w:r w:rsidRPr="008B4E92">
              <w:t>вертикальних</w:t>
            </w:r>
            <w:r w:rsidRPr="008B4E92">
              <w:rPr>
                <w:sz w:val="28"/>
                <w:szCs w:val="28"/>
              </w:rPr>
              <w:t>”</w:t>
            </w:r>
            <w:r w:rsidRPr="008B4E92">
              <w:t xml:space="preserve"> комунікацій</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9</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16</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32 56 32</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Х9 – підвищена реакція на обставини, на які ми не можемо вплинути </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38 42 40</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Х10 </w:t>
            </w:r>
            <w:r w:rsidRPr="008B4E92">
              <w:rPr>
                <w:sz w:val="28"/>
                <w:szCs w:val="28"/>
              </w:rPr>
              <w:t>–</w:t>
            </w:r>
            <w:r w:rsidRPr="008B4E92">
              <w:t xml:space="preserve"> схильність все ускладнювати</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7</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27</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39 39 42</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Х11 </w:t>
            </w:r>
            <w:r w:rsidRPr="008B4E92">
              <w:rPr>
                <w:sz w:val="28"/>
                <w:szCs w:val="28"/>
              </w:rPr>
              <w:t>–</w:t>
            </w:r>
            <w:r w:rsidRPr="008B4E92">
              <w:t xml:space="preserve"> схильність до психосоматичних захворювань</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38 43 39</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Х12 </w:t>
            </w:r>
            <w:r w:rsidRPr="008B4E92">
              <w:rPr>
                <w:sz w:val="28"/>
                <w:szCs w:val="28"/>
              </w:rPr>
              <w:t>–</w:t>
            </w:r>
            <w:r w:rsidRPr="008B4E92">
              <w:t xml:space="preserve"> деструктивні засоби подолання стресу</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33</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41 40 39</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Х13 </w:t>
            </w:r>
            <w:r w:rsidRPr="008B4E92">
              <w:rPr>
                <w:sz w:val="28"/>
                <w:szCs w:val="28"/>
              </w:rPr>
              <w:t>–</w:t>
            </w:r>
            <w:r w:rsidRPr="008B4E92">
              <w:t xml:space="preserve"> конструктивні способи подолання стресу</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13</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40 39 41</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Х14 </w:t>
            </w:r>
            <w:r w:rsidRPr="008B4E92">
              <w:rPr>
                <w:sz w:val="28"/>
                <w:szCs w:val="28"/>
              </w:rPr>
              <w:t>–</w:t>
            </w:r>
            <w:r w:rsidRPr="008B4E92">
              <w:t xml:space="preserve"> рівень стресостійкості</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-32</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169</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40 40 40</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Х15 </w:t>
            </w:r>
            <w:r w:rsidRPr="008B4E92">
              <w:rPr>
                <w:sz w:val="28"/>
                <w:szCs w:val="28"/>
              </w:rPr>
              <w:t>–</w:t>
            </w:r>
            <w:r w:rsidRPr="008B4E92">
              <w:t xml:space="preserve"> асертивні дії</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26</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44 30 46</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Х16 </w:t>
            </w:r>
            <w:r w:rsidRPr="008B4E92">
              <w:rPr>
                <w:sz w:val="28"/>
                <w:szCs w:val="28"/>
              </w:rPr>
              <w:t>–</w:t>
            </w:r>
            <w:r w:rsidRPr="008B4E92">
              <w:t xml:space="preserve"> вступ до соціального контакту</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42 32 46</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Х17 </w:t>
            </w:r>
            <w:r w:rsidRPr="008B4E92">
              <w:rPr>
                <w:sz w:val="28"/>
                <w:szCs w:val="28"/>
              </w:rPr>
              <w:t>–</w:t>
            </w:r>
            <w:r w:rsidRPr="008B4E92">
              <w:t xml:space="preserve"> пошук соціальної підтримки</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22</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38 49 33</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Х18 </w:t>
            </w:r>
            <w:r w:rsidRPr="008B4E92">
              <w:rPr>
                <w:sz w:val="28"/>
                <w:szCs w:val="28"/>
              </w:rPr>
              <w:t>–</w:t>
            </w:r>
            <w:r w:rsidRPr="008B4E92">
              <w:t xml:space="preserve"> обережні дії</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13</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22</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45 38 37</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Х19 </w:t>
            </w:r>
            <w:r w:rsidRPr="008B4E92">
              <w:rPr>
                <w:sz w:val="28"/>
                <w:szCs w:val="28"/>
              </w:rPr>
              <w:t>–</w:t>
            </w:r>
            <w:r w:rsidRPr="008B4E92">
              <w:t xml:space="preserve"> імпульсивні дії </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24</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29 56 35</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Х20 </w:t>
            </w:r>
            <w:r w:rsidRPr="008B4E92">
              <w:rPr>
                <w:sz w:val="28"/>
                <w:szCs w:val="28"/>
              </w:rPr>
              <w:t>–</w:t>
            </w:r>
            <w:r w:rsidRPr="008B4E92">
              <w:t xml:space="preserve"> уникнення </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24</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34 49 37</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Х21 </w:t>
            </w:r>
            <w:r w:rsidRPr="008B4E92">
              <w:rPr>
                <w:sz w:val="28"/>
                <w:szCs w:val="28"/>
              </w:rPr>
              <w:t>–</w:t>
            </w:r>
            <w:r w:rsidRPr="008B4E92">
              <w:t xml:space="preserve"> маніпулятивні дії </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28</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44 39 37</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Х22 </w:t>
            </w:r>
            <w:r w:rsidRPr="008B4E92">
              <w:rPr>
                <w:sz w:val="28"/>
                <w:szCs w:val="28"/>
              </w:rPr>
              <w:t>–</w:t>
            </w:r>
            <w:r w:rsidRPr="008B4E92">
              <w:t xml:space="preserve"> асоціальна поведінка</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17</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29</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49 37 34</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Х23 </w:t>
            </w:r>
            <w:r w:rsidRPr="008B4E92">
              <w:rPr>
                <w:sz w:val="28"/>
                <w:szCs w:val="28"/>
              </w:rPr>
              <w:t>–</w:t>
            </w:r>
            <w:r w:rsidRPr="008B4E92">
              <w:t xml:space="preserve"> агресивні дії </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25</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35 46 39</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Х24 – ставлення до об’єднання (велика група) </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34 40 46</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Х25 </w:t>
            </w:r>
            <w:r w:rsidRPr="008B4E92">
              <w:rPr>
                <w:sz w:val="28"/>
                <w:szCs w:val="28"/>
              </w:rPr>
              <w:t>–</w:t>
            </w:r>
            <w:r w:rsidRPr="008B4E92">
              <w:t xml:space="preserve"> взаємовідносини між робітниками</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14</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41 29 50</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Х26 </w:t>
            </w:r>
            <w:r w:rsidRPr="008B4E92">
              <w:rPr>
                <w:sz w:val="28"/>
                <w:szCs w:val="28"/>
              </w:rPr>
              <w:t>–</w:t>
            </w:r>
            <w:r w:rsidRPr="008B4E92">
              <w:t xml:space="preserve"> задоволеність положенням в колективі</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49 37 34</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Х27 </w:t>
            </w:r>
            <w:r w:rsidRPr="008B4E92">
              <w:rPr>
                <w:sz w:val="28"/>
                <w:szCs w:val="28"/>
              </w:rPr>
              <w:t>–</w:t>
            </w:r>
            <w:r w:rsidRPr="008B4E92">
              <w:t xml:space="preserve"> оцінка колективізму</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35 53 32</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lastRenderedPageBreak/>
              <w:t xml:space="preserve">Х28 </w:t>
            </w:r>
            <w:r w:rsidRPr="008B4E92">
              <w:rPr>
                <w:sz w:val="28"/>
                <w:szCs w:val="28"/>
              </w:rPr>
              <w:t>–</w:t>
            </w:r>
            <w:r w:rsidRPr="008B4E92">
              <w:t xml:space="preserve"> ставлення до праці (задоволеність працею)</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42 40 38</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Х29 </w:t>
            </w:r>
            <w:r w:rsidRPr="008B4E92">
              <w:rPr>
                <w:sz w:val="28"/>
                <w:szCs w:val="28"/>
              </w:rPr>
              <w:t>–</w:t>
            </w:r>
            <w:r w:rsidRPr="008B4E92">
              <w:t xml:space="preserve"> задоволеність умовами праці</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28 53 39</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Х30 </w:t>
            </w:r>
            <w:r w:rsidRPr="008B4E92">
              <w:rPr>
                <w:sz w:val="28"/>
                <w:szCs w:val="28"/>
              </w:rPr>
              <w:t xml:space="preserve">– </w:t>
            </w:r>
            <w:r w:rsidRPr="008B4E92">
              <w:t>ставлення до малої групи</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48 19 53</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Х31 </w:t>
            </w:r>
            <w:r w:rsidRPr="008B4E92">
              <w:rPr>
                <w:sz w:val="28"/>
                <w:szCs w:val="28"/>
              </w:rPr>
              <w:t>–</w:t>
            </w:r>
            <w:r w:rsidRPr="008B4E92">
              <w:t xml:space="preserve"> задоволеність собою на роботі</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7</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13</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38 43 39</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Х32 </w:t>
            </w:r>
            <w:r w:rsidRPr="008B4E92">
              <w:rPr>
                <w:sz w:val="28"/>
                <w:szCs w:val="28"/>
              </w:rPr>
              <w:t>–</w:t>
            </w:r>
            <w:r w:rsidRPr="008B4E92">
              <w:t xml:space="preserve"> ставлення до керівника</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7</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9</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34 43 43</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Х33 </w:t>
            </w:r>
            <w:r w:rsidRPr="008B4E92">
              <w:rPr>
                <w:sz w:val="28"/>
                <w:szCs w:val="28"/>
              </w:rPr>
              <w:t>–</w:t>
            </w:r>
            <w:r w:rsidRPr="008B4E92">
              <w:t xml:space="preserve"> </w:t>
            </w:r>
            <w:r w:rsidRPr="008B4E92">
              <w:rPr>
                <w:color w:val="000000"/>
              </w:rPr>
              <w:t xml:space="preserve">протилежні очікування від груп </w:t>
            </w:r>
            <w:r w:rsidRPr="008B4E92">
              <w:rPr>
                <w:sz w:val="28"/>
                <w:szCs w:val="28"/>
              </w:rPr>
              <w:t>„</w:t>
            </w:r>
            <w:r w:rsidRPr="008B4E92">
              <w:rPr>
                <w:color w:val="000000"/>
              </w:rPr>
              <w:t>зверху</w:t>
            </w:r>
            <w:r w:rsidRPr="008B4E92">
              <w:rPr>
                <w:sz w:val="28"/>
                <w:szCs w:val="28"/>
              </w:rPr>
              <w:t>”</w:t>
            </w:r>
            <w:r w:rsidRPr="008B4E92">
              <w:rPr>
                <w:color w:val="000000"/>
              </w:rPr>
              <w:t xml:space="preserve"> та </w:t>
            </w:r>
            <w:r w:rsidRPr="008B4E92">
              <w:rPr>
                <w:sz w:val="28"/>
                <w:szCs w:val="28"/>
              </w:rPr>
              <w:t>„</w:t>
            </w:r>
            <w:r w:rsidRPr="008B4E92">
              <w:rPr>
                <w:color w:val="000000"/>
              </w:rPr>
              <w:t>знизу</w:t>
            </w:r>
            <w:r w:rsidRPr="008B4E92">
              <w:rPr>
                <w:sz w:val="28"/>
                <w:szCs w:val="28"/>
              </w:rPr>
              <w:t>”</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17</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33</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37</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41 34 45</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Найменування вхідного параметру</w:t>
            </w:r>
          </w:p>
          <w:p w:rsidR="004E106F" w:rsidRPr="008B4E92" w:rsidRDefault="004E106F" w:rsidP="004E106F">
            <w:pPr>
              <w:jc w:val="center"/>
            </w:pP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Хі min</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гр1</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гр2</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Хі max</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Кількість показників в піддіапазонах</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rPr>
                <w:color w:val="000000"/>
              </w:rPr>
            </w:pPr>
            <w:r w:rsidRPr="008B4E92">
              <w:t xml:space="preserve">Х34 </w:t>
            </w:r>
            <w:r w:rsidRPr="008B4E92">
              <w:rPr>
                <w:sz w:val="28"/>
                <w:szCs w:val="28"/>
              </w:rPr>
              <w:t>–</w:t>
            </w:r>
            <w:r w:rsidRPr="008B4E92">
              <w:t xml:space="preserve"> </w:t>
            </w:r>
            <w:r w:rsidRPr="008B4E92">
              <w:rPr>
                <w:color w:val="000000"/>
              </w:rPr>
              <w:t>протиріччя робочих умов, що склалися, або рольових вимог до керівника</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16</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32</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39</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51</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37 42 41</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Х35 </w:t>
            </w:r>
            <w:r w:rsidRPr="008B4E92">
              <w:rPr>
                <w:sz w:val="28"/>
                <w:szCs w:val="28"/>
              </w:rPr>
              <w:t>–</w:t>
            </w:r>
            <w:r w:rsidRPr="008B4E92">
              <w:t xml:space="preserve"> </w:t>
            </w:r>
            <w:r w:rsidRPr="008B4E92">
              <w:rPr>
                <w:color w:val="000000"/>
              </w:rPr>
              <w:t>неузгоджені очікування щодо декількох ролей однієї особи</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11</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28</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35</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46</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38 43 39</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Х36 </w:t>
            </w:r>
            <w:r w:rsidRPr="008B4E92">
              <w:rPr>
                <w:sz w:val="28"/>
                <w:szCs w:val="28"/>
              </w:rPr>
              <w:t>–</w:t>
            </w:r>
            <w:r w:rsidRPr="008B4E92">
              <w:t xml:space="preserve"> </w:t>
            </w:r>
            <w:r w:rsidRPr="008B4E92">
              <w:rPr>
                <w:color w:val="000000"/>
              </w:rPr>
              <w:t>неузгодженість внутрішніх стандартів, цінностей, вимог до власної ролі особистості</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17</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20</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26</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41 43 36</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Х37 </w:t>
            </w:r>
            <w:r w:rsidRPr="008B4E92">
              <w:rPr>
                <w:sz w:val="28"/>
                <w:szCs w:val="28"/>
              </w:rPr>
              <w:t>–</w:t>
            </w:r>
            <w:r w:rsidRPr="008B4E92">
              <w:t xml:space="preserve"> екстрапунітивні </w:t>
            </w:r>
            <w:r w:rsidRPr="008B4E92">
              <w:rPr>
                <w:sz w:val="28"/>
                <w:szCs w:val="28"/>
              </w:rPr>
              <w:t>–</w:t>
            </w:r>
            <w:r w:rsidRPr="008B4E92">
              <w:t xml:space="preserve"> зовнішньо-обвинувачувальні реакції</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10,0</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42,1</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40 34 46</w:t>
            </w:r>
          </w:p>
        </w:tc>
      </w:tr>
      <w:tr w:rsidR="004E106F" w:rsidRPr="008B4E92" w:rsidTr="004E106F">
        <w:trPr>
          <w:trHeight w:val="300"/>
        </w:trPr>
        <w:tc>
          <w:tcPr>
            <w:tcW w:w="4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Х38 </w:t>
            </w:r>
            <w:r w:rsidRPr="008B4E92">
              <w:rPr>
                <w:sz w:val="28"/>
                <w:szCs w:val="28"/>
              </w:rPr>
              <w:t>–</w:t>
            </w:r>
            <w:r w:rsidRPr="008B4E92">
              <w:t xml:space="preserve"> інтропунітивні </w:t>
            </w:r>
            <w:r w:rsidRPr="008B4E92">
              <w:rPr>
                <w:sz w:val="28"/>
                <w:szCs w:val="28"/>
              </w:rPr>
              <w:t>–</w:t>
            </w:r>
            <w:r w:rsidRPr="008B4E92">
              <w:t xml:space="preserve"> реакції самообвинувачення</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10,0</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30</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37,5</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63,2</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29 50 41</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Х39 </w:t>
            </w:r>
            <w:r w:rsidRPr="008B4E92">
              <w:rPr>
                <w:sz w:val="28"/>
                <w:szCs w:val="28"/>
              </w:rPr>
              <w:t>–</w:t>
            </w:r>
            <w:r w:rsidRPr="008B4E92">
              <w:t xml:space="preserve"> імпунітивні </w:t>
            </w:r>
            <w:r w:rsidRPr="008B4E92">
              <w:rPr>
                <w:sz w:val="28"/>
                <w:szCs w:val="28"/>
              </w:rPr>
              <w:t>–</w:t>
            </w:r>
            <w:r w:rsidRPr="008B4E92">
              <w:t xml:space="preserve"> реакції безобвинувачувальні </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0,0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20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62,5</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42 43 35</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Х40 </w:t>
            </w:r>
            <w:r w:rsidRPr="008B4E92">
              <w:rPr>
                <w:sz w:val="28"/>
                <w:szCs w:val="28"/>
              </w:rPr>
              <w:t xml:space="preserve">– </w:t>
            </w:r>
            <w:r w:rsidRPr="008B4E92">
              <w:t>перещкоджально-домінантний тип реакцій</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0,0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12,5</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18,8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41 30 49</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Х41 </w:t>
            </w:r>
            <w:r w:rsidRPr="008B4E92">
              <w:rPr>
                <w:sz w:val="28"/>
                <w:szCs w:val="28"/>
              </w:rPr>
              <w:t>–</w:t>
            </w:r>
            <w:r w:rsidRPr="008B4E92">
              <w:t xml:space="preserve"> его-захисний тип реакцій</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18,8</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42,1</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50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85,0</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44 43 33</w:t>
            </w:r>
          </w:p>
        </w:tc>
      </w:tr>
      <w:tr w:rsidR="004E106F" w:rsidRPr="008B4E92" w:rsidTr="004E106F">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r w:rsidRPr="008B4E92">
              <w:t xml:space="preserve">Х42 </w:t>
            </w:r>
            <w:r w:rsidRPr="008B4E92">
              <w:rPr>
                <w:sz w:val="28"/>
                <w:szCs w:val="28"/>
              </w:rPr>
              <w:t>–</w:t>
            </w:r>
            <w:r w:rsidRPr="008B4E92">
              <w:t xml:space="preserve"> необхідно-наполегливий тип реакцій</w:t>
            </w:r>
          </w:p>
        </w:tc>
        <w:tc>
          <w:tcPr>
            <w:tcW w:w="719"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10,0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31,6</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40</w:t>
            </w:r>
          </w:p>
        </w:tc>
        <w:tc>
          <w:tcPr>
            <w:tcW w:w="718"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62,5</w:t>
            </w:r>
          </w:p>
        </w:tc>
        <w:tc>
          <w:tcPr>
            <w:tcW w:w="1634"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40 44 36</w:t>
            </w:r>
          </w:p>
        </w:tc>
      </w:tr>
    </w:tbl>
    <w:p w:rsidR="004E106F" w:rsidRPr="008B4E92" w:rsidRDefault="004E106F" w:rsidP="004E106F">
      <w:pPr>
        <w:autoSpaceDE w:val="0"/>
        <w:autoSpaceDN w:val="0"/>
        <w:adjustRightInd w:val="0"/>
        <w:spacing w:line="360" w:lineRule="auto"/>
        <w:jc w:val="both"/>
        <w:rPr>
          <w:sz w:val="28"/>
          <w:szCs w:val="28"/>
        </w:rPr>
      </w:pP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Надалі визначається середні значення </w:t>
      </w:r>
      <w:r w:rsidRPr="008B4E92">
        <w:rPr>
          <w:sz w:val="28"/>
          <w:szCs w:val="28"/>
          <w:lang w:val="en-US"/>
        </w:rPr>
        <w:t>Xi</w:t>
      </w:r>
      <w:r w:rsidRPr="008B4E92">
        <w:rPr>
          <w:sz w:val="28"/>
          <w:szCs w:val="28"/>
        </w:rPr>
        <w:t xml:space="preserve"> в кожному з 3-х діапазонів та відповідні їм середні значення </w:t>
      </w:r>
      <w:r w:rsidRPr="008B4E92">
        <w:rPr>
          <w:sz w:val="28"/>
          <w:szCs w:val="28"/>
          <w:lang w:val="en-US"/>
        </w:rPr>
        <w:t>Y</w:t>
      </w:r>
      <w:r w:rsidRPr="008B4E92">
        <w:rPr>
          <w:sz w:val="28"/>
          <w:szCs w:val="28"/>
        </w:rPr>
        <w:t xml:space="preserve"> для кожного з піддіапазонів. Таким чином, для вихідного параметру </w:t>
      </w:r>
      <w:r w:rsidRPr="008B4E92">
        <w:rPr>
          <w:sz w:val="28"/>
          <w:szCs w:val="28"/>
          <w:lang w:val="en-US"/>
        </w:rPr>
        <w:t>Y</w:t>
      </w:r>
      <w:r w:rsidRPr="008B4E92">
        <w:rPr>
          <w:sz w:val="28"/>
          <w:szCs w:val="28"/>
        </w:rPr>
        <w:t xml:space="preserve"> визначаються координати трьох точок (розраховуються значення </w:t>
      </w:r>
      <w:r w:rsidRPr="008B4E92">
        <w:t xml:space="preserve">Хі ср </w:t>
      </w:r>
      <w:r w:rsidRPr="008B4E92">
        <w:rPr>
          <w:lang w:val="en-US"/>
        </w:rPr>
        <w:t>D</w:t>
      </w:r>
      <w:r w:rsidRPr="008B4E92">
        <w:t xml:space="preserve">1, </w:t>
      </w:r>
      <w:r w:rsidRPr="008B4E92">
        <w:rPr>
          <w:lang w:val="en-US"/>
        </w:rPr>
        <w:t>Y</w:t>
      </w:r>
      <w:r w:rsidRPr="008B4E92">
        <w:t xml:space="preserve"> ср </w:t>
      </w:r>
      <w:r w:rsidRPr="008B4E92">
        <w:rPr>
          <w:lang w:val="en-US"/>
        </w:rPr>
        <w:t>D</w:t>
      </w:r>
      <w:r w:rsidRPr="008B4E92">
        <w:t xml:space="preserve">1; Хі ср </w:t>
      </w:r>
      <w:r w:rsidRPr="008B4E92">
        <w:rPr>
          <w:lang w:val="en-US"/>
        </w:rPr>
        <w:t>D</w:t>
      </w:r>
      <w:r w:rsidRPr="008B4E92">
        <w:t xml:space="preserve">2, </w:t>
      </w:r>
      <w:r w:rsidRPr="008B4E92">
        <w:rPr>
          <w:lang w:val="en-US"/>
        </w:rPr>
        <w:t>Y</w:t>
      </w:r>
      <w:r w:rsidRPr="008B4E92">
        <w:t xml:space="preserve"> ср </w:t>
      </w:r>
      <w:r w:rsidRPr="008B4E92">
        <w:rPr>
          <w:lang w:val="en-US"/>
        </w:rPr>
        <w:t>D</w:t>
      </w:r>
      <w:r w:rsidRPr="008B4E92">
        <w:t xml:space="preserve">2; Хі ср </w:t>
      </w:r>
      <w:r w:rsidRPr="008B4E92">
        <w:rPr>
          <w:lang w:val="en-US"/>
        </w:rPr>
        <w:t>D</w:t>
      </w:r>
      <w:r w:rsidRPr="008B4E92">
        <w:t xml:space="preserve">3, </w:t>
      </w:r>
      <w:r w:rsidRPr="008B4E92">
        <w:rPr>
          <w:lang w:val="en-US"/>
        </w:rPr>
        <w:t>Y</w:t>
      </w:r>
      <w:r w:rsidRPr="008B4E92">
        <w:t xml:space="preserve"> ср </w:t>
      </w:r>
      <w:r w:rsidRPr="008B4E92">
        <w:rPr>
          <w:lang w:val="en-US"/>
        </w:rPr>
        <w:t>D</w:t>
      </w:r>
      <w:r w:rsidRPr="008B4E92">
        <w:t>3</w:t>
      </w:r>
      <w:r w:rsidRPr="008B4E92">
        <w:rPr>
          <w:sz w:val="28"/>
          <w:szCs w:val="28"/>
        </w:rPr>
        <w:t xml:space="preserve">), за якими можна побудувати математичну модель залежності для кожного з </w:t>
      </w:r>
      <w:r w:rsidRPr="008B4E92">
        <w:rPr>
          <w:sz w:val="28"/>
          <w:szCs w:val="28"/>
          <w:lang w:val="en-US"/>
        </w:rPr>
        <w:t>n</w:t>
      </w:r>
      <w:r w:rsidRPr="008B4E92">
        <w:rPr>
          <w:sz w:val="28"/>
          <w:szCs w:val="28"/>
        </w:rPr>
        <w:t xml:space="preserve"> вхідних параметрів:  </w:t>
      </w:r>
      <w:r w:rsidRPr="008B4E92">
        <w:rPr>
          <w:sz w:val="28"/>
          <w:szCs w:val="28"/>
          <w:lang w:val="en-US"/>
        </w:rPr>
        <w:t>Y</w:t>
      </w:r>
      <w:r w:rsidRPr="008B4E92">
        <w:rPr>
          <w:sz w:val="28"/>
          <w:szCs w:val="28"/>
        </w:rPr>
        <w:t xml:space="preserve"> = </w:t>
      </w:r>
      <w:r w:rsidRPr="008B4E92">
        <w:rPr>
          <w:sz w:val="28"/>
          <w:szCs w:val="28"/>
          <w:lang w:val="en-US"/>
        </w:rPr>
        <w:t>Fi</w:t>
      </w:r>
      <w:r w:rsidRPr="008B4E92">
        <w:rPr>
          <w:sz w:val="28"/>
          <w:szCs w:val="28"/>
        </w:rPr>
        <w:t>(</w:t>
      </w:r>
      <w:r w:rsidRPr="008B4E92">
        <w:rPr>
          <w:sz w:val="28"/>
          <w:szCs w:val="28"/>
          <w:lang w:val="en-US"/>
        </w:rPr>
        <w:t>Xi</w:t>
      </w:r>
      <w:r w:rsidRPr="008B4E92">
        <w:rPr>
          <w:sz w:val="28"/>
          <w:szCs w:val="28"/>
        </w:rPr>
        <w:t xml:space="preserve">), </w:t>
      </w:r>
      <w:r w:rsidRPr="008B4E92">
        <w:rPr>
          <w:sz w:val="28"/>
          <w:szCs w:val="28"/>
          <w:lang w:val="en-US"/>
        </w:rPr>
        <w:t>i</w:t>
      </w:r>
      <w:r w:rsidRPr="008B4E92">
        <w:rPr>
          <w:sz w:val="28"/>
          <w:szCs w:val="28"/>
        </w:rPr>
        <w:t xml:space="preserve"> = 1, … </w:t>
      </w:r>
      <w:r w:rsidRPr="008B4E92">
        <w:rPr>
          <w:sz w:val="28"/>
          <w:szCs w:val="28"/>
          <w:lang w:val="en-US"/>
        </w:rPr>
        <w:t>n</w:t>
      </w:r>
      <w:r w:rsidRPr="008B4E92">
        <w:rPr>
          <w:sz w:val="28"/>
          <w:szCs w:val="28"/>
        </w:rPr>
        <w:t xml:space="preserve">. </w:t>
      </w:r>
    </w:p>
    <w:p w:rsidR="004E106F" w:rsidRPr="008B4E92" w:rsidRDefault="00971870" w:rsidP="004E106F">
      <w:pPr>
        <w:autoSpaceDE w:val="0"/>
        <w:autoSpaceDN w:val="0"/>
        <w:adjustRightInd w:val="0"/>
        <w:spacing w:line="360" w:lineRule="auto"/>
        <w:ind w:firstLine="709"/>
        <w:jc w:val="both"/>
        <w:rPr>
          <w:sz w:val="28"/>
          <w:szCs w:val="28"/>
        </w:rPr>
      </w:pPr>
      <w:r>
        <w:rPr>
          <w:sz w:val="28"/>
          <w:szCs w:val="28"/>
        </w:rPr>
        <w:t>В табл. 2.</w:t>
      </w:r>
      <w:r>
        <w:rPr>
          <w:sz w:val="28"/>
          <w:szCs w:val="28"/>
          <w:lang w:val="uk-UA"/>
        </w:rPr>
        <w:t>14</w:t>
      </w:r>
      <w:r w:rsidR="004E106F" w:rsidRPr="008B4E92">
        <w:rPr>
          <w:sz w:val="28"/>
          <w:szCs w:val="28"/>
        </w:rPr>
        <w:t xml:space="preserve"> наведені середні значення кожного з вхідних параметрів в 1-му, 2-му та 3-му піддіапазонів та відповідні їм середні значення вихідного показника </w:t>
      </w:r>
      <w:r w:rsidR="004E106F" w:rsidRPr="008B4E92">
        <w:rPr>
          <w:sz w:val="28"/>
          <w:szCs w:val="28"/>
          <w:lang w:val="en-US"/>
        </w:rPr>
        <w:t>Y</w:t>
      </w:r>
      <w:r w:rsidR="004E106F" w:rsidRPr="008B4E92">
        <w:rPr>
          <w:sz w:val="28"/>
          <w:szCs w:val="28"/>
        </w:rPr>
        <w:t xml:space="preserve">. В перший піддіапазон потрапляють значення від Хі </w:t>
      </w:r>
      <w:r w:rsidR="004E106F" w:rsidRPr="008B4E92">
        <w:rPr>
          <w:sz w:val="28"/>
          <w:szCs w:val="28"/>
          <w:lang w:val="en-US"/>
        </w:rPr>
        <w:t>min</w:t>
      </w:r>
      <w:r w:rsidR="004E106F" w:rsidRPr="008B4E92">
        <w:rPr>
          <w:sz w:val="28"/>
          <w:szCs w:val="28"/>
        </w:rPr>
        <w:t xml:space="preserve"> до 1-ої межі, в  другий – від 1-ої до 2-ої межі, а в третій – від 2-ої межі до Хі </w:t>
      </w:r>
      <w:r w:rsidR="004E106F" w:rsidRPr="008B4E92">
        <w:rPr>
          <w:sz w:val="28"/>
          <w:szCs w:val="28"/>
          <w:lang w:val="en-US"/>
        </w:rPr>
        <w:t>max</w:t>
      </w:r>
      <w:r w:rsidR="004E106F" w:rsidRPr="008B4E92">
        <w:rPr>
          <w:sz w:val="28"/>
          <w:szCs w:val="28"/>
        </w:rPr>
        <w:t xml:space="preserve">. </w:t>
      </w: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В таблиці виділені жирним шрифтом піддіапазони, в яких середні значення рівня організаційно-управлінського стресу максимальні. Відповідно </w:t>
      </w:r>
      <w:r w:rsidRPr="008B4E92">
        <w:rPr>
          <w:sz w:val="28"/>
          <w:szCs w:val="28"/>
        </w:rPr>
        <w:lastRenderedPageBreak/>
        <w:t>до алгоритму побудови математичної моделі детермінації організаційно-управлінського стресу  для кожного параметру Хі обирається той діапазон значень, якому відповідає найбільше середнє значення вихідного показника </w:t>
      </w:r>
      <w:r w:rsidRPr="008B4E92">
        <w:rPr>
          <w:sz w:val="28"/>
          <w:szCs w:val="28"/>
          <w:lang w:val="en-US"/>
        </w:rPr>
        <w:t>Y</w:t>
      </w:r>
      <w:r w:rsidRPr="008B4E92">
        <w:t xml:space="preserve">. </w:t>
      </w:r>
    </w:p>
    <w:p w:rsidR="004E106F" w:rsidRPr="00971870" w:rsidRDefault="00971870" w:rsidP="004E106F">
      <w:pPr>
        <w:autoSpaceDE w:val="0"/>
        <w:autoSpaceDN w:val="0"/>
        <w:adjustRightInd w:val="0"/>
        <w:spacing w:line="360" w:lineRule="auto"/>
        <w:jc w:val="right"/>
        <w:rPr>
          <w:i/>
          <w:sz w:val="28"/>
          <w:szCs w:val="28"/>
          <w:lang w:val="uk-UA"/>
        </w:rPr>
      </w:pPr>
      <w:r>
        <w:rPr>
          <w:i/>
          <w:sz w:val="28"/>
          <w:szCs w:val="28"/>
        </w:rPr>
        <w:t>Таблиця 2.</w:t>
      </w:r>
      <w:r>
        <w:rPr>
          <w:i/>
          <w:sz w:val="28"/>
          <w:szCs w:val="28"/>
          <w:lang w:val="uk-UA"/>
        </w:rPr>
        <w:t>14</w:t>
      </w:r>
    </w:p>
    <w:p w:rsidR="004E106F" w:rsidRPr="008B4E92" w:rsidRDefault="004E106F" w:rsidP="004E106F">
      <w:pPr>
        <w:autoSpaceDE w:val="0"/>
        <w:autoSpaceDN w:val="0"/>
        <w:adjustRightInd w:val="0"/>
        <w:spacing w:line="360" w:lineRule="auto"/>
        <w:jc w:val="center"/>
        <w:rPr>
          <w:b/>
          <w:sz w:val="28"/>
          <w:szCs w:val="28"/>
        </w:rPr>
      </w:pPr>
      <w:r w:rsidRPr="008B4E92">
        <w:rPr>
          <w:b/>
          <w:sz w:val="28"/>
          <w:szCs w:val="28"/>
        </w:rPr>
        <w:t>Розрахунок вихідних даних для побудови моделі залежності рівня організаційно-управлінського стресу від соціально-психологічних детермінант</w:t>
      </w:r>
    </w:p>
    <w:tbl>
      <w:tblPr>
        <w:tblW w:w="9233" w:type="dxa"/>
        <w:tblInd w:w="89" w:type="dxa"/>
        <w:tblLook w:val="04A0" w:firstRow="1" w:lastRow="0" w:firstColumn="1" w:lastColumn="0" w:noHBand="0" w:noVBand="1"/>
      </w:tblPr>
      <w:tblGrid>
        <w:gridCol w:w="1862"/>
        <w:gridCol w:w="1134"/>
        <w:gridCol w:w="143"/>
        <w:gridCol w:w="996"/>
        <w:gridCol w:w="143"/>
        <w:gridCol w:w="1081"/>
        <w:gridCol w:w="143"/>
        <w:gridCol w:w="1080"/>
        <w:gridCol w:w="143"/>
        <w:gridCol w:w="1150"/>
        <w:gridCol w:w="143"/>
        <w:gridCol w:w="1215"/>
      </w:tblGrid>
      <w:tr w:rsidR="004E106F" w:rsidRPr="008B4E92" w:rsidTr="00971870">
        <w:trPr>
          <w:trHeight w:val="300"/>
        </w:trPr>
        <w:tc>
          <w:tcPr>
            <w:tcW w:w="1862" w:type="dxa"/>
            <w:vMerge w:val="restart"/>
            <w:tcBorders>
              <w:top w:val="single" w:sz="4" w:space="0" w:color="auto"/>
              <w:left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Найменування вхідного параметру</w:t>
            </w:r>
          </w:p>
          <w:p w:rsidR="004E106F" w:rsidRPr="008B4E92" w:rsidRDefault="004E106F" w:rsidP="004E106F">
            <w:pPr>
              <w:jc w:val="center"/>
              <w:rPr>
                <w:rFonts w:ascii="Arial CYR" w:hAnsi="Arial CYR" w:cs="Arial CYR"/>
                <w:sz w:val="20"/>
                <w:szCs w:val="20"/>
              </w:rPr>
            </w:pPr>
          </w:p>
        </w:tc>
        <w:tc>
          <w:tcPr>
            <w:tcW w:w="3497" w:type="dxa"/>
            <w:gridSpan w:val="5"/>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 xml:space="preserve">Середнє значення вхідного параметру Хі в </w:t>
            </w:r>
            <w:r w:rsidRPr="008B4E92">
              <w:rPr>
                <w:lang w:val="en-US"/>
              </w:rPr>
              <w:t>j</w:t>
            </w:r>
            <w:r w:rsidRPr="008B4E92">
              <w:t>-піддіапазоні</w:t>
            </w:r>
          </w:p>
        </w:tc>
        <w:tc>
          <w:tcPr>
            <w:tcW w:w="3874" w:type="dxa"/>
            <w:gridSpan w:val="6"/>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t xml:space="preserve">Середнє значення вихідного параметру </w:t>
            </w:r>
            <w:r w:rsidRPr="008B4E92">
              <w:rPr>
                <w:lang w:val="en-US"/>
              </w:rPr>
              <w:t>Y</w:t>
            </w:r>
            <w:r w:rsidRPr="008B4E92">
              <w:t xml:space="preserve"> в </w:t>
            </w:r>
            <w:r w:rsidRPr="008B4E92">
              <w:rPr>
                <w:lang w:val="en-US"/>
              </w:rPr>
              <w:t>j</w:t>
            </w:r>
            <w:r w:rsidRPr="008B4E92">
              <w:t>-піддіапазоні</w:t>
            </w:r>
          </w:p>
        </w:tc>
      </w:tr>
      <w:tr w:rsidR="004E106F" w:rsidRPr="008B4E92" w:rsidTr="00971870">
        <w:trPr>
          <w:trHeight w:val="300"/>
        </w:trPr>
        <w:tc>
          <w:tcPr>
            <w:tcW w:w="1862" w:type="dxa"/>
            <w:vMerge/>
            <w:tcBorders>
              <w:left w:val="single" w:sz="4" w:space="0" w:color="auto"/>
              <w:bottom w:val="single" w:sz="4" w:space="0" w:color="auto"/>
              <w:right w:val="single" w:sz="4" w:space="0" w:color="auto"/>
            </w:tcBorders>
            <w:shd w:val="clear" w:color="auto" w:fill="auto"/>
            <w:noWrap/>
            <w:vAlign w:val="center"/>
            <w:hideMark/>
          </w:tcPr>
          <w:p w:rsidR="004E106F" w:rsidRPr="008B4E92" w:rsidRDefault="004E106F" w:rsidP="004E106F">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lang w:val="en-US"/>
              </w:rPr>
            </w:pPr>
            <w:r w:rsidRPr="008B4E92">
              <w:t xml:space="preserve">Хі ср </w:t>
            </w:r>
            <w:r w:rsidRPr="008B4E92">
              <w:rPr>
                <w:lang w:val="en-US"/>
              </w:rPr>
              <w:t>D1</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t xml:space="preserve">Хі ср </w:t>
            </w:r>
            <w:r w:rsidRPr="008B4E92">
              <w:rPr>
                <w:lang w:val="en-US"/>
              </w:rPr>
              <w:t>D2</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t xml:space="preserve">Хі ср </w:t>
            </w:r>
            <w:r w:rsidRPr="008B4E92">
              <w:rPr>
                <w:lang w:val="en-US"/>
              </w:rPr>
              <w:t>D</w:t>
            </w:r>
            <w:r w:rsidRPr="008B4E92">
              <w:t>3</w:t>
            </w:r>
          </w:p>
        </w:tc>
        <w:tc>
          <w:tcPr>
            <w:tcW w:w="122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rPr>
                <w:lang w:val="en-US"/>
              </w:rPr>
              <w:t>Y</w:t>
            </w:r>
            <w:r w:rsidRPr="008B4E92">
              <w:t xml:space="preserve"> ср </w:t>
            </w:r>
            <w:r w:rsidRPr="008B4E92">
              <w:rPr>
                <w:lang w:val="en-US"/>
              </w:rPr>
              <w:t>D1</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rPr>
                <w:lang w:val="en-US"/>
              </w:rPr>
              <w:t>Y</w:t>
            </w:r>
            <w:r w:rsidRPr="008B4E92">
              <w:t xml:space="preserve"> ср </w:t>
            </w:r>
            <w:r w:rsidRPr="008B4E92">
              <w:rPr>
                <w:lang w:val="en-US"/>
              </w:rPr>
              <w:t>D2</w:t>
            </w:r>
          </w:p>
        </w:tc>
        <w:tc>
          <w:tcPr>
            <w:tcW w:w="135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rPr>
                <w:lang w:val="en-US"/>
              </w:rPr>
              <w:t>Y</w:t>
            </w:r>
            <w:r w:rsidRPr="008B4E92">
              <w:t xml:space="preserve"> ср </w:t>
            </w:r>
            <w:r w:rsidRPr="008B4E92">
              <w:rPr>
                <w:lang w:val="en-US"/>
              </w:rPr>
              <w:t>D3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32</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13</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33</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10</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22</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7</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10</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46</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57</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8</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10</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13</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6</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9</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55</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7</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10</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12</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46</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57</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21</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30</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16</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24</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35</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46</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54</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55</w:t>
            </w:r>
          </w:p>
        </w:tc>
      </w:tr>
      <w:tr w:rsidR="004E106F" w:rsidRPr="008B4E92" w:rsidTr="00971870">
        <w:trPr>
          <w:trHeight w:val="300"/>
        </w:trPr>
        <w:tc>
          <w:tcPr>
            <w:tcW w:w="1862" w:type="dxa"/>
            <w:tcBorders>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9</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19</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32</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48</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r>
      <w:tr w:rsidR="004E106F" w:rsidRPr="008B4E92" w:rsidTr="00971870">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16</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25</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54</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r>
      <w:tr w:rsidR="004E106F" w:rsidRPr="008B4E92" w:rsidTr="00971870">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23</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32</w:t>
            </w:r>
          </w:p>
        </w:tc>
        <w:tc>
          <w:tcPr>
            <w:tcW w:w="1224" w:type="dxa"/>
            <w:gridSpan w:val="2"/>
            <w:tcBorders>
              <w:top w:val="single" w:sz="4" w:space="0" w:color="auto"/>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43</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c>
          <w:tcPr>
            <w:tcW w:w="1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35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Х14</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24</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69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119</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Х15</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16</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23</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48</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Х16</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21</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28</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Х17</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28</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52</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52</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Х18</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19</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26</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Х19</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14</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21</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48</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Х20</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12</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Х21</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24</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55</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Х22</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48</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55</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Х23</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12</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57</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Х24</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Х25</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7</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14</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54</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Х26</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8</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Х27</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45</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Х28</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56</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Х29</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7</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54</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Х30</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8</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54</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Х31</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57</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lastRenderedPageBreak/>
              <w:t>Х32</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11</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55</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48</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Х33</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28</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48</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54</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Х34</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26</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43</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Х35</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22</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55</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Х36</w:t>
            </w:r>
          </w:p>
        </w:tc>
        <w:tc>
          <w:tcPr>
            <w:tcW w:w="1134"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13</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23</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48</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54</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r>
      <w:tr w:rsidR="004E106F" w:rsidRPr="008B4E92" w:rsidTr="00971870">
        <w:trPr>
          <w:trHeight w:val="722"/>
        </w:trPr>
        <w:tc>
          <w:tcPr>
            <w:tcW w:w="1862" w:type="dxa"/>
            <w:vMerge w:val="restart"/>
            <w:tcBorders>
              <w:top w:val="single" w:sz="4" w:space="0" w:color="auto"/>
              <w:left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Найменування вхідного параметру</w:t>
            </w:r>
          </w:p>
        </w:tc>
        <w:tc>
          <w:tcPr>
            <w:tcW w:w="3640" w:type="dxa"/>
            <w:gridSpan w:val="6"/>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 xml:space="preserve">Середнє значення вхідного параметру Хі в </w:t>
            </w:r>
            <w:r w:rsidRPr="008B4E92">
              <w:rPr>
                <w:lang w:val="en-US"/>
              </w:rPr>
              <w:t>j</w:t>
            </w:r>
            <w:r w:rsidRPr="008B4E92">
              <w:t>-піддіапазоні</w:t>
            </w:r>
          </w:p>
        </w:tc>
        <w:tc>
          <w:tcPr>
            <w:tcW w:w="37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pPr>
            <w:r w:rsidRPr="008B4E92">
              <w:t xml:space="preserve">Середнє значення вихідного параметру </w:t>
            </w:r>
            <w:r w:rsidRPr="008B4E92">
              <w:rPr>
                <w:lang w:val="en-US"/>
              </w:rPr>
              <w:t>Y</w:t>
            </w:r>
            <w:r w:rsidRPr="008B4E92">
              <w:t xml:space="preserve"> в </w:t>
            </w:r>
            <w:r w:rsidRPr="008B4E92">
              <w:rPr>
                <w:lang w:val="en-US"/>
              </w:rPr>
              <w:t>j</w:t>
            </w:r>
            <w:r w:rsidRPr="008B4E92">
              <w:t>-піддіапазоні</w:t>
            </w:r>
          </w:p>
        </w:tc>
      </w:tr>
      <w:tr w:rsidR="004E106F" w:rsidRPr="008B4E92" w:rsidTr="00971870">
        <w:trPr>
          <w:trHeight w:val="300"/>
        </w:trPr>
        <w:tc>
          <w:tcPr>
            <w:tcW w:w="1862" w:type="dxa"/>
            <w:vMerge/>
            <w:tcBorders>
              <w:left w:val="single" w:sz="4" w:space="0" w:color="auto"/>
              <w:bottom w:val="single" w:sz="4" w:space="0" w:color="auto"/>
              <w:right w:val="single" w:sz="4" w:space="0" w:color="auto"/>
            </w:tcBorders>
            <w:shd w:val="clear" w:color="auto" w:fill="auto"/>
            <w:noWrap/>
            <w:vAlign w:val="center"/>
            <w:hideMark/>
          </w:tcPr>
          <w:p w:rsidR="004E106F" w:rsidRPr="008B4E92" w:rsidRDefault="004E106F" w:rsidP="004E106F">
            <w:pPr>
              <w:jc w:val="center"/>
            </w:pP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lang w:val="en-US"/>
              </w:rPr>
            </w:pPr>
            <w:r w:rsidRPr="008B4E92">
              <w:t xml:space="preserve">Хі ср </w:t>
            </w:r>
            <w:r w:rsidRPr="008B4E92">
              <w:rPr>
                <w:lang w:val="en-US"/>
              </w:rPr>
              <w:t>D1</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t xml:space="preserve">Хі ср </w:t>
            </w:r>
            <w:r w:rsidRPr="008B4E92">
              <w:rPr>
                <w:lang w:val="en-US"/>
              </w:rPr>
              <w:t>D2</w:t>
            </w:r>
          </w:p>
        </w:tc>
        <w:tc>
          <w:tcPr>
            <w:tcW w:w="1224" w:type="dxa"/>
            <w:gridSpan w:val="2"/>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t xml:space="preserve">Хі ср </w:t>
            </w:r>
            <w:r w:rsidRPr="008B4E92">
              <w:rPr>
                <w:lang w:val="en-US"/>
              </w:rPr>
              <w:t>D</w:t>
            </w:r>
            <w:r w:rsidRPr="008B4E92">
              <w:t>3</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rPr>
                <w:lang w:val="en-US"/>
              </w:rPr>
              <w:t>Y</w:t>
            </w:r>
            <w:r w:rsidRPr="008B4E92">
              <w:t xml:space="preserve"> ср </w:t>
            </w:r>
            <w:r w:rsidRPr="008B4E92">
              <w:rPr>
                <w:lang w:val="en-US"/>
              </w:rPr>
              <w:t>D1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rPr>
                <w:lang w:val="en-US"/>
              </w:rPr>
              <w:t>Y</w:t>
            </w:r>
            <w:r w:rsidRPr="008B4E92">
              <w:t xml:space="preserve"> ср </w:t>
            </w:r>
            <w:r w:rsidRPr="008B4E92">
              <w:rPr>
                <w:lang w:val="en-US"/>
              </w:rPr>
              <w:t>D2</w:t>
            </w:r>
          </w:p>
        </w:tc>
        <w:tc>
          <w:tcPr>
            <w:tcW w:w="1215" w:type="dxa"/>
            <w:tcBorders>
              <w:top w:val="nil"/>
              <w:left w:val="nil"/>
              <w:bottom w:val="single" w:sz="4" w:space="0" w:color="auto"/>
              <w:right w:val="single" w:sz="4" w:space="0" w:color="auto"/>
            </w:tcBorders>
            <w:shd w:val="clear" w:color="auto" w:fill="auto"/>
            <w:noWrap/>
            <w:vAlign w:val="center"/>
            <w:hideMark/>
          </w:tcPr>
          <w:p w:rsidR="004E106F" w:rsidRPr="008B4E92" w:rsidRDefault="004E106F" w:rsidP="004E106F">
            <w:pPr>
              <w:jc w:val="center"/>
              <w:rPr>
                <w:rFonts w:ascii="Arial CYR" w:hAnsi="Arial CYR" w:cs="Arial CYR"/>
                <w:sz w:val="20"/>
                <w:szCs w:val="20"/>
              </w:rPr>
            </w:pPr>
            <w:r w:rsidRPr="008B4E92">
              <w:rPr>
                <w:lang w:val="en-US"/>
              </w:rPr>
              <w:t>Y</w:t>
            </w:r>
            <w:r w:rsidRPr="008B4E92">
              <w:t xml:space="preserve"> ср </w:t>
            </w:r>
            <w:r w:rsidRPr="008B4E92">
              <w:rPr>
                <w:lang w:val="en-US"/>
              </w:rPr>
              <w:t>D3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Х37</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32,3</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61,4</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55</w:t>
            </w:r>
          </w:p>
        </w:tc>
        <w:tc>
          <w:tcPr>
            <w:tcW w:w="1215"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Х38</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22,2</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32,7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215"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Х39</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6,4</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16,2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31,2</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215"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7,7</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14,9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27,0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54</w:t>
            </w:r>
          </w:p>
        </w:tc>
        <w:tc>
          <w:tcPr>
            <w:tcW w:w="1215"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Х41</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32,1</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47,7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59,8</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49</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54</w:t>
            </w:r>
          </w:p>
        </w:tc>
        <w:tc>
          <w:tcPr>
            <w:tcW w:w="1215"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53</w:t>
            </w:r>
          </w:p>
        </w:tc>
      </w:tr>
      <w:tr w:rsidR="004E106F" w:rsidRPr="008B4E92" w:rsidTr="00971870">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Х42</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24,4</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37,9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51,0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52</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rPr>
                <w:b/>
              </w:rPr>
            </w:pPr>
            <w:r w:rsidRPr="008B4E92">
              <w:rPr>
                <w:b/>
              </w:rPr>
              <w:t>53</w:t>
            </w:r>
          </w:p>
        </w:tc>
        <w:tc>
          <w:tcPr>
            <w:tcW w:w="1215" w:type="dxa"/>
            <w:tcBorders>
              <w:top w:val="nil"/>
              <w:left w:val="nil"/>
              <w:bottom w:val="single" w:sz="4" w:space="0" w:color="auto"/>
              <w:right w:val="single" w:sz="4" w:space="0" w:color="auto"/>
            </w:tcBorders>
            <w:shd w:val="clear" w:color="auto" w:fill="auto"/>
            <w:noWrap/>
            <w:vAlign w:val="bottom"/>
            <w:hideMark/>
          </w:tcPr>
          <w:p w:rsidR="004E106F" w:rsidRPr="008B4E92" w:rsidRDefault="004E106F" w:rsidP="004E106F">
            <w:pPr>
              <w:jc w:val="center"/>
            </w:pPr>
            <w:r w:rsidRPr="008B4E92">
              <w:t>50</w:t>
            </w:r>
          </w:p>
        </w:tc>
      </w:tr>
    </w:tbl>
    <w:p w:rsidR="004E106F" w:rsidRPr="008B4E92" w:rsidRDefault="004E106F" w:rsidP="004E106F">
      <w:pPr>
        <w:autoSpaceDE w:val="0"/>
        <w:autoSpaceDN w:val="0"/>
        <w:adjustRightInd w:val="0"/>
        <w:spacing w:line="360" w:lineRule="auto"/>
        <w:jc w:val="center"/>
      </w:pPr>
    </w:p>
    <w:p w:rsidR="004E106F" w:rsidRPr="008B4E92" w:rsidRDefault="004E106F" w:rsidP="004E106F">
      <w:pPr>
        <w:autoSpaceDE w:val="0"/>
        <w:autoSpaceDN w:val="0"/>
        <w:adjustRightInd w:val="0"/>
        <w:spacing w:line="360" w:lineRule="auto"/>
        <w:ind w:firstLine="709"/>
        <w:jc w:val="both"/>
      </w:pPr>
      <w:r w:rsidRPr="008B4E92">
        <w:rPr>
          <w:sz w:val="28"/>
          <w:szCs w:val="28"/>
        </w:rPr>
        <w:t xml:space="preserve">Для параметрів Х1 та Х2 середні значення </w:t>
      </w:r>
      <w:r w:rsidRPr="008B4E92">
        <w:rPr>
          <w:sz w:val="28"/>
          <w:szCs w:val="28"/>
          <w:lang w:val="en-US"/>
        </w:rPr>
        <w:t>Y</w:t>
      </w:r>
      <w:r w:rsidRPr="008B4E92">
        <w:rPr>
          <w:sz w:val="28"/>
          <w:szCs w:val="28"/>
        </w:rPr>
        <w:t xml:space="preserve"> для всіх трьох піддіапазонів однакові, тобто параметри стать та вік значно не впливають на рівень організаційно-управлінського стресу, їх необхідно виключити з математичної моделі.</w:t>
      </w: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Модель детермінації організаційно-управлінського стресу у </w:t>
      </w:r>
      <w:r w:rsidR="008E575C">
        <w:rPr>
          <w:sz w:val="28"/>
          <w:szCs w:val="28"/>
        </w:rPr>
        <w:t xml:space="preserve">керівників   соціальних закладів    </w:t>
      </w:r>
      <w:r w:rsidRPr="008B4E92">
        <w:rPr>
          <w:sz w:val="28"/>
          <w:szCs w:val="28"/>
          <w:lang w:val="en-US"/>
        </w:rPr>
        <w:t>Y</w:t>
      </w:r>
      <w:r w:rsidRPr="008B4E92">
        <w:rPr>
          <w:sz w:val="28"/>
          <w:szCs w:val="28"/>
        </w:rPr>
        <w:t xml:space="preserve">1 → </w:t>
      </w:r>
      <w:r w:rsidRPr="008B4E92">
        <w:rPr>
          <w:sz w:val="28"/>
          <w:szCs w:val="28"/>
          <w:lang w:val="en-US"/>
        </w:rPr>
        <w:t>Ymax</w:t>
      </w:r>
      <w:r w:rsidRPr="008B4E92">
        <w:rPr>
          <w:sz w:val="28"/>
          <w:szCs w:val="28"/>
        </w:rPr>
        <w:t xml:space="preserve">, якщо </w:t>
      </w:r>
    </w:p>
    <w:p w:rsidR="004E106F" w:rsidRPr="008B4E92" w:rsidRDefault="004E106F" w:rsidP="004E106F">
      <w:pPr>
        <w:autoSpaceDE w:val="0"/>
        <w:autoSpaceDN w:val="0"/>
        <w:adjustRightInd w:val="0"/>
        <w:spacing w:line="360" w:lineRule="auto"/>
        <w:jc w:val="center"/>
        <w:rPr>
          <w:sz w:val="28"/>
          <w:szCs w:val="28"/>
        </w:rPr>
      </w:pPr>
      <w:r w:rsidRPr="008B4E92">
        <w:rPr>
          <w:sz w:val="28"/>
          <w:szCs w:val="28"/>
          <w:lang w:val="en-US"/>
        </w:rPr>
        <w:t>X</w:t>
      </w:r>
      <w:r w:rsidRPr="008B4E92">
        <w:rPr>
          <w:sz w:val="28"/>
          <w:szCs w:val="28"/>
        </w:rPr>
        <w:t>3</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4</w:t>
      </w:r>
      <w:r w:rsidRPr="008B4E92">
        <w:rPr>
          <w:sz w:val="28"/>
          <w:szCs w:val="28"/>
          <w:lang w:val="en-US"/>
        </w:rPr>
        <w:t>D</w:t>
      </w:r>
      <w:r w:rsidRPr="008B4E92">
        <w:rPr>
          <w:sz w:val="28"/>
          <w:szCs w:val="28"/>
        </w:rPr>
        <w:t>2*</w:t>
      </w:r>
      <w:r w:rsidRPr="008B4E92">
        <w:rPr>
          <w:sz w:val="28"/>
          <w:szCs w:val="28"/>
          <w:lang w:val="en-US"/>
        </w:rPr>
        <w:t>X</w:t>
      </w:r>
      <w:r w:rsidRPr="008B4E92">
        <w:rPr>
          <w:sz w:val="28"/>
          <w:szCs w:val="28"/>
        </w:rPr>
        <w:t>5</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6</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7</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8</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9</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10</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11</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12</w:t>
      </w:r>
      <w:r w:rsidRPr="008B4E92">
        <w:rPr>
          <w:sz w:val="28"/>
          <w:szCs w:val="28"/>
          <w:lang w:val="en-US"/>
        </w:rPr>
        <w:t>D</w:t>
      </w:r>
      <w:r w:rsidRPr="008B4E92">
        <w:rPr>
          <w:sz w:val="28"/>
          <w:szCs w:val="28"/>
        </w:rPr>
        <w:t>2*</w:t>
      </w:r>
    </w:p>
    <w:p w:rsidR="004E106F" w:rsidRPr="008B4E92" w:rsidRDefault="004E106F" w:rsidP="004E106F">
      <w:pPr>
        <w:autoSpaceDE w:val="0"/>
        <w:autoSpaceDN w:val="0"/>
        <w:adjustRightInd w:val="0"/>
        <w:spacing w:line="360" w:lineRule="auto"/>
        <w:jc w:val="center"/>
        <w:rPr>
          <w:sz w:val="28"/>
          <w:szCs w:val="28"/>
        </w:rPr>
      </w:pPr>
      <w:r w:rsidRPr="008B4E92">
        <w:rPr>
          <w:sz w:val="28"/>
          <w:szCs w:val="28"/>
        </w:rPr>
        <w:t>*</w:t>
      </w:r>
      <w:r w:rsidRPr="008B4E92">
        <w:rPr>
          <w:sz w:val="28"/>
          <w:szCs w:val="28"/>
          <w:lang w:val="en-US"/>
        </w:rPr>
        <w:t>X</w:t>
      </w:r>
      <w:r w:rsidRPr="008B4E92">
        <w:rPr>
          <w:sz w:val="28"/>
          <w:szCs w:val="28"/>
        </w:rPr>
        <w:t>13</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14</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15</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16</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17</w:t>
      </w:r>
      <w:r w:rsidRPr="008B4E92">
        <w:rPr>
          <w:sz w:val="28"/>
          <w:szCs w:val="28"/>
          <w:lang w:val="en-US"/>
        </w:rPr>
        <w:t>D</w:t>
      </w:r>
      <w:r w:rsidRPr="008B4E92">
        <w:rPr>
          <w:sz w:val="28"/>
          <w:szCs w:val="28"/>
        </w:rPr>
        <w:t>1-2*</w:t>
      </w:r>
      <w:r w:rsidRPr="008B4E92">
        <w:rPr>
          <w:sz w:val="28"/>
          <w:szCs w:val="28"/>
          <w:lang w:val="en-US"/>
        </w:rPr>
        <w:t>X</w:t>
      </w:r>
      <w:r w:rsidRPr="008B4E92">
        <w:rPr>
          <w:sz w:val="28"/>
          <w:szCs w:val="28"/>
        </w:rPr>
        <w:t>18</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19</w:t>
      </w:r>
      <w:r w:rsidRPr="008B4E92">
        <w:rPr>
          <w:sz w:val="28"/>
          <w:szCs w:val="28"/>
          <w:lang w:val="en-US"/>
        </w:rPr>
        <w:t>D</w:t>
      </w:r>
      <w:r w:rsidRPr="008B4E92">
        <w:rPr>
          <w:sz w:val="28"/>
          <w:szCs w:val="28"/>
        </w:rPr>
        <w:t>2-3*</w:t>
      </w:r>
      <w:r w:rsidRPr="008B4E92">
        <w:rPr>
          <w:sz w:val="28"/>
          <w:szCs w:val="28"/>
          <w:lang w:val="en-US"/>
        </w:rPr>
        <w:t>X</w:t>
      </w:r>
      <w:r w:rsidRPr="008B4E92">
        <w:rPr>
          <w:sz w:val="28"/>
          <w:szCs w:val="28"/>
        </w:rPr>
        <w:t>20</w:t>
      </w:r>
      <w:r w:rsidRPr="008B4E92">
        <w:rPr>
          <w:sz w:val="28"/>
          <w:szCs w:val="28"/>
          <w:lang w:val="en-US"/>
        </w:rPr>
        <w:t>D</w:t>
      </w:r>
      <w:r w:rsidRPr="008B4E92">
        <w:rPr>
          <w:sz w:val="28"/>
          <w:szCs w:val="28"/>
        </w:rPr>
        <w:t>2-3*</w:t>
      </w:r>
    </w:p>
    <w:p w:rsidR="004E106F" w:rsidRPr="008B4E92" w:rsidRDefault="004E106F" w:rsidP="004E106F">
      <w:pPr>
        <w:autoSpaceDE w:val="0"/>
        <w:autoSpaceDN w:val="0"/>
        <w:adjustRightInd w:val="0"/>
        <w:spacing w:line="360" w:lineRule="auto"/>
        <w:jc w:val="center"/>
        <w:rPr>
          <w:sz w:val="28"/>
          <w:szCs w:val="28"/>
        </w:rPr>
      </w:pPr>
      <w:r w:rsidRPr="008B4E92">
        <w:rPr>
          <w:sz w:val="28"/>
          <w:szCs w:val="28"/>
        </w:rPr>
        <w:t>*</w:t>
      </w:r>
      <w:r w:rsidRPr="008B4E92">
        <w:rPr>
          <w:sz w:val="28"/>
          <w:szCs w:val="28"/>
          <w:lang w:val="en-US"/>
        </w:rPr>
        <w:t>X</w:t>
      </w:r>
      <w:r w:rsidRPr="008B4E92">
        <w:rPr>
          <w:sz w:val="28"/>
          <w:szCs w:val="28"/>
        </w:rPr>
        <w:t>21</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22</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23</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24</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25</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26</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27</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28</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29</w:t>
      </w:r>
      <w:r w:rsidRPr="008B4E92">
        <w:rPr>
          <w:sz w:val="28"/>
          <w:szCs w:val="28"/>
          <w:lang w:val="en-US"/>
        </w:rPr>
        <w:t>D</w:t>
      </w:r>
      <w:r w:rsidRPr="008B4E92">
        <w:rPr>
          <w:sz w:val="28"/>
          <w:szCs w:val="28"/>
        </w:rPr>
        <w:t>1*</w:t>
      </w:r>
    </w:p>
    <w:p w:rsidR="004E106F" w:rsidRPr="008B4E92" w:rsidRDefault="004E106F" w:rsidP="004E106F">
      <w:pPr>
        <w:autoSpaceDE w:val="0"/>
        <w:autoSpaceDN w:val="0"/>
        <w:adjustRightInd w:val="0"/>
        <w:spacing w:line="360" w:lineRule="auto"/>
        <w:jc w:val="center"/>
        <w:rPr>
          <w:sz w:val="28"/>
          <w:szCs w:val="28"/>
        </w:rPr>
      </w:pPr>
      <w:r w:rsidRPr="008B4E92">
        <w:rPr>
          <w:sz w:val="28"/>
          <w:szCs w:val="28"/>
        </w:rPr>
        <w:t>*</w:t>
      </w:r>
      <w:r w:rsidRPr="008B4E92">
        <w:rPr>
          <w:sz w:val="28"/>
          <w:szCs w:val="28"/>
          <w:lang w:val="en-US"/>
        </w:rPr>
        <w:t>X</w:t>
      </w:r>
      <w:r w:rsidRPr="008B4E92">
        <w:rPr>
          <w:sz w:val="28"/>
          <w:szCs w:val="28"/>
        </w:rPr>
        <w:t>30</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31</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32</w:t>
      </w:r>
      <w:r w:rsidRPr="008B4E92">
        <w:rPr>
          <w:sz w:val="28"/>
          <w:szCs w:val="28"/>
          <w:lang w:val="en-US"/>
        </w:rPr>
        <w:t>D</w:t>
      </w:r>
      <w:r w:rsidRPr="008B4E92">
        <w:rPr>
          <w:sz w:val="28"/>
          <w:szCs w:val="28"/>
        </w:rPr>
        <w:t>1*</w:t>
      </w:r>
      <w:r w:rsidRPr="008B4E92">
        <w:rPr>
          <w:sz w:val="28"/>
          <w:szCs w:val="28"/>
          <w:lang w:val="en-US"/>
        </w:rPr>
        <w:t>X</w:t>
      </w:r>
      <w:r w:rsidRPr="008B4E92">
        <w:rPr>
          <w:sz w:val="28"/>
          <w:szCs w:val="28"/>
        </w:rPr>
        <w:t>33</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34</w:t>
      </w:r>
      <w:r w:rsidRPr="008B4E92">
        <w:rPr>
          <w:sz w:val="28"/>
          <w:szCs w:val="28"/>
          <w:lang w:val="en-US"/>
        </w:rPr>
        <w:t>D</w:t>
      </w:r>
      <w:r w:rsidRPr="008B4E92">
        <w:rPr>
          <w:sz w:val="28"/>
          <w:szCs w:val="28"/>
        </w:rPr>
        <w:t>2-3*</w:t>
      </w:r>
      <w:r w:rsidRPr="008B4E92">
        <w:rPr>
          <w:sz w:val="28"/>
          <w:szCs w:val="28"/>
          <w:lang w:val="en-US"/>
        </w:rPr>
        <w:t>X</w:t>
      </w:r>
      <w:r w:rsidRPr="008B4E92">
        <w:rPr>
          <w:sz w:val="28"/>
          <w:szCs w:val="28"/>
        </w:rPr>
        <w:t>35</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36</w:t>
      </w:r>
      <w:r w:rsidRPr="008B4E92">
        <w:rPr>
          <w:sz w:val="28"/>
          <w:szCs w:val="28"/>
          <w:lang w:val="en-US"/>
        </w:rPr>
        <w:t>D</w:t>
      </w:r>
      <w:r w:rsidRPr="008B4E92">
        <w:rPr>
          <w:sz w:val="28"/>
          <w:szCs w:val="28"/>
        </w:rPr>
        <w:t>2*</w:t>
      </w:r>
      <w:r w:rsidRPr="008B4E92">
        <w:rPr>
          <w:sz w:val="28"/>
          <w:szCs w:val="28"/>
          <w:lang w:val="en-US"/>
        </w:rPr>
        <w:t>X</w:t>
      </w:r>
      <w:r w:rsidRPr="008B4E92">
        <w:rPr>
          <w:sz w:val="28"/>
          <w:szCs w:val="28"/>
        </w:rPr>
        <w:t>37</w:t>
      </w:r>
      <w:r w:rsidRPr="008B4E92">
        <w:rPr>
          <w:sz w:val="28"/>
          <w:szCs w:val="28"/>
          <w:lang w:val="en-US"/>
        </w:rPr>
        <w:t>D</w:t>
      </w:r>
      <w:r w:rsidRPr="008B4E92">
        <w:rPr>
          <w:sz w:val="28"/>
          <w:szCs w:val="28"/>
        </w:rPr>
        <w:t>2*</w:t>
      </w:r>
      <w:r w:rsidRPr="008B4E92">
        <w:rPr>
          <w:sz w:val="28"/>
          <w:szCs w:val="28"/>
          <w:lang w:val="en-US"/>
        </w:rPr>
        <w:t>X</w:t>
      </w:r>
      <w:r w:rsidRPr="008B4E92">
        <w:rPr>
          <w:sz w:val="28"/>
          <w:szCs w:val="28"/>
        </w:rPr>
        <w:t>38</w:t>
      </w:r>
      <w:r w:rsidRPr="008B4E92">
        <w:rPr>
          <w:sz w:val="28"/>
          <w:szCs w:val="28"/>
          <w:lang w:val="en-US"/>
        </w:rPr>
        <w:t>D</w:t>
      </w:r>
      <w:r w:rsidRPr="008B4E92">
        <w:rPr>
          <w:sz w:val="28"/>
          <w:szCs w:val="28"/>
        </w:rPr>
        <w:t>1-2*</w:t>
      </w:r>
    </w:p>
    <w:p w:rsidR="004E106F" w:rsidRPr="008B4E92" w:rsidRDefault="004E106F" w:rsidP="004E106F">
      <w:pPr>
        <w:autoSpaceDE w:val="0"/>
        <w:autoSpaceDN w:val="0"/>
        <w:adjustRightInd w:val="0"/>
        <w:spacing w:line="360" w:lineRule="auto"/>
        <w:jc w:val="center"/>
        <w:rPr>
          <w:sz w:val="28"/>
          <w:szCs w:val="28"/>
        </w:rPr>
      </w:pPr>
      <w:r w:rsidRPr="008B4E92">
        <w:rPr>
          <w:sz w:val="28"/>
          <w:szCs w:val="28"/>
        </w:rPr>
        <w:t>*</w:t>
      </w:r>
      <w:r w:rsidRPr="008B4E92">
        <w:rPr>
          <w:sz w:val="28"/>
          <w:szCs w:val="28"/>
          <w:lang w:val="en-US"/>
        </w:rPr>
        <w:t>X</w:t>
      </w:r>
      <w:r w:rsidRPr="008B4E92">
        <w:rPr>
          <w:sz w:val="28"/>
          <w:szCs w:val="28"/>
        </w:rPr>
        <w:t>39</w:t>
      </w:r>
      <w:r w:rsidRPr="008B4E92">
        <w:rPr>
          <w:sz w:val="28"/>
          <w:szCs w:val="28"/>
          <w:lang w:val="en-US"/>
        </w:rPr>
        <w:t>D</w:t>
      </w:r>
      <w:r w:rsidRPr="008B4E92">
        <w:rPr>
          <w:sz w:val="28"/>
          <w:szCs w:val="28"/>
        </w:rPr>
        <w:t>3*</w:t>
      </w:r>
      <w:r w:rsidRPr="008B4E92">
        <w:rPr>
          <w:sz w:val="28"/>
          <w:szCs w:val="28"/>
          <w:lang w:val="en-US"/>
        </w:rPr>
        <w:t>X</w:t>
      </w:r>
      <w:r w:rsidRPr="008B4E92">
        <w:rPr>
          <w:sz w:val="28"/>
          <w:szCs w:val="28"/>
        </w:rPr>
        <w:t>40</w:t>
      </w:r>
      <w:r w:rsidRPr="008B4E92">
        <w:rPr>
          <w:sz w:val="28"/>
          <w:szCs w:val="28"/>
          <w:lang w:val="en-US"/>
        </w:rPr>
        <w:t>D</w:t>
      </w:r>
      <w:r w:rsidRPr="008B4E92">
        <w:rPr>
          <w:sz w:val="28"/>
          <w:szCs w:val="28"/>
        </w:rPr>
        <w:t>2*</w:t>
      </w:r>
      <w:r w:rsidRPr="008B4E92">
        <w:rPr>
          <w:sz w:val="28"/>
          <w:szCs w:val="28"/>
          <w:lang w:val="en-US"/>
        </w:rPr>
        <w:t>X</w:t>
      </w:r>
      <w:r w:rsidRPr="008B4E92">
        <w:rPr>
          <w:sz w:val="28"/>
          <w:szCs w:val="28"/>
        </w:rPr>
        <w:t>41</w:t>
      </w:r>
      <w:r w:rsidRPr="008B4E92">
        <w:rPr>
          <w:sz w:val="28"/>
          <w:szCs w:val="28"/>
          <w:lang w:val="en-US"/>
        </w:rPr>
        <w:t>D</w:t>
      </w:r>
      <w:r w:rsidRPr="008B4E92">
        <w:rPr>
          <w:sz w:val="28"/>
          <w:szCs w:val="28"/>
        </w:rPr>
        <w:t>2*</w:t>
      </w:r>
      <w:r w:rsidRPr="008B4E92">
        <w:rPr>
          <w:sz w:val="28"/>
          <w:szCs w:val="28"/>
          <w:lang w:val="en-US"/>
        </w:rPr>
        <w:t>X</w:t>
      </w:r>
      <w:r w:rsidRPr="008B4E92">
        <w:rPr>
          <w:sz w:val="28"/>
          <w:szCs w:val="28"/>
        </w:rPr>
        <w:t>42</w:t>
      </w:r>
      <w:r w:rsidRPr="008B4E92">
        <w:rPr>
          <w:sz w:val="28"/>
          <w:szCs w:val="28"/>
          <w:lang w:val="en-US"/>
        </w:rPr>
        <w:t>D</w:t>
      </w:r>
      <w:r w:rsidRPr="008B4E92">
        <w:rPr>
          <w:sz w:val="28"/>
          <w:szCs w:val="28"/>
        </w:rPr>
        <w:t>2</w:t>
      </w: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Модель демонструє параметри стрес-факторів управлінської діяльності та соціально-психологічних характеристик менеджерів, що детермінують організаційно-управлінський стрес. </w:t>
      </w: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Діапазони соціально-психологічних показників, що детермінують виникнення організаційно-управлінського </w:t>
      </w:r>
      <w:r w:rsidR="00971870">
        <w:rPr>
          <w:sz w:val="28"/>
          <w:szCs w:val="28"/>
        </w:rPr>
        <w:t>стресу представлені в табл. 2.</w:t>
      </w:r>
      <w:r w:rsidR="00971870">
        <w:rPr>
          <w:sz w:val="28"/>
          <w:szCs w:val="28"/>
          <w:lang w:val="uk-UA"/>
        </w:rPr>
        <w:t>15</w:t>
      </w:r>
      <w:r w:rsidRPr="008B4E92">
        <w:rPr>
          <w:sz w:val="28"/>
          <w:szCs w:val="28"/>
        </w:rPr>
        <w:t>.</w:t>
      </w:r>
    </w:p>
    <w:p w:rsidR="004E106F" w:rsidRPr="008B4E92" w:rsidRDefault="004E106F" w:rsidP="004E106F">
      <w:pPr>
        <w:autoSpaceDE w:val="0"/>
        <w:autoSpaceDN w:val="0"/>
        <w:adjustRightInd w:val="0"/>
        <w:spacing w:line="360" w:lineRule="auto"/>
        <w:ind w:firstLine="709"/>
        <w:jc w:val="both"/>
        <w:rPr>
          <w:sz w:val="28"/>
          <w:szCs w:val="28"/>
        </w:rPr>
      </w:pPr>
      <w:r w:rsidRPr="008B4E92">
        <w:rPr>
          <w:sz w:val="28"/>
          <w:szCs w:val="28"/>
        </w:rPr>
        <w:t xml:space="preserve">Сила впливу кожного параметру Хі на </w:t>
      </w:r>
      <w:r w:rsidRPr="008B4E92">
        <w:rPr>
          <w:sz w:val="28"/>
          <w:szCs w:val="28"/>
          <w:lang w:val="en-US"/>
        </w:rPr>
        <w:t>Y</w:t>
      </w:r>
      <w:r w:rsidRPr="008B4E92">
        <w:rPr>
          <w:sz w:val="28"/>
          <w:szCs w:val="28"/>
        </w:rPr>
        <w:t xml:space="preserve"> визначається як різниця між максимальним та мінімальним середнім значенням вихідного  показник</w:t>
      </w:r>
      <w:r w:rsidR="00971870">
        <w:rPr>
          <w:sz w:val="28"/>
          <w:szCs w:val="28"/>
        </w:rPr>
        <w:t>а за всіма строками в табл. 2.</w:t>
      </w:r>
      <w:r w:rsidR="00971870">
        <w:rPr>
          <w:sz w:val="28"/>
          <w:szCs w:val="28"/>
          <w:lang w:val="uk-UA"/>
        </w:rPr>
        <w:t>15</w:t>
      </w:r>
      <w:r w:rsidRPr="008B4E92">
        <w:rPr>
          <w:sz w:val="28"/>
          <w:szCs w:val="28"/>
        </w:rPr>
        <w:t xml:space="preserve">. </w:t>
      </w:r>
    </w:p>
    <w:p w:rsidR="00971870" w:rsidRDefault="00971870" w:rsidP="004E106F">
      <w:pPr>
        <w:autoSpaceDE w:val="0"/>
        <w:autoSpaceDN w:val="0"/>
        <w:adjustRightInd w:val="0"/>
        <w:spacing w:line="360" w:lineRule="auto"/>
        <w:ind w:firstLine="851"/>
        <w:jc w:val="right"/>
        <w:rPr>
          <w:i/>
          <w:sz w:val="28"/>
          <w:szCs w:val="28"/>
          <w:lang w:val="uk-UA"/>
        </w:rPr>
      </w:pPr>
    </w:p>
    <w:p w:rsidR="004E106F" w:rsidRPr="00971870" w:rsidRDefault="00971870" w:rsidP="004E106F">
      <w:pPr>
        <w:autoSpaceDE w:val="0"/>
        <w:autoSpaceDN w:val="0"/>
        <w:adjustRightInd w:val="0"/>
        <w:spacing w:line="360" w:lineRule="auto"/>
        <w:ind w:firstLine="851"/>
        <w:jc w:val="right"/>
        <w:rPr>
          <w:i/>
          <w:sz w:val="28"/>
          <w:szCs w:val="28"/>
          <w:lang w:val="uk-UA"/>
        </w:rPr>
      </w:pPr>
      <w:r>
        <w:rPr>
          <w:i/>
          <w:sz w:val="28"/>
          <w:szCs w:val="28"/>
        </w:rPr>
        <w:lastRenderedPageBreak/>
        <w:t>Таблиця 2.</w:t>
      </w:r>
      <w:r>
        <w:rPr>
          <w:i/>
          <w:sz w:val="28"/>
          <w:szCs w:val="28"/>
          <w:lang w:val="uk-UA"/>
        </w:rPr>
        <w:t>15</w:t>
      </w:r>
    </w:p>
    <w:p w:rsidR="004E106F" w:rsidRPr="00F0558C" w:rsidRDefault="004E106F" w:rsidP="004E106F">
      <w:pPr>
        <w:autoSpaceDE w:val="0"/>
        <w:autoSpaceDN w:val="0"/>
        <w:adjustRightInd w:val="0"/>
        <w:spacing w:line="360" w:lineRule="auto"/>
        <w:jc w:val="center"/>
        <w:rPr>
          <w:b/>
          <w:sz w:val="28"/>
          <w:szCs w:val="28"/>
        </w:rPr>
      </w:pPr>
      <w:r w:rsidRPr="00F0558C">
        <w:rPr>
          <w:b/>
          <w:sz w:val="28"/>
          <w:szCs w:val="28"/>
        </w:rPr>
        <w:t>Діапазони значень соціально-психологічних чинників, що детермінують виникнення організаційно-управлінського стресу</w:t>
      </w:r>
    </w:p>
    <w:tbl>
      <w:tblPr>
        <w:tblW w:w="9375" w:type="dxa"/>
        <w:tblInd w:w="89" w:type="dxa"/>
        <w:tblLook w:val="04A0" w:firstRow="1" w:lastRow="0" w:firstColumn="1" w:lastColumn="0" w:noHBand="0" w:noVBand="1"/>
      </w:tblPr>
      <w:tblGrid>
        <w:gridCol w:w="7674"/>
        <w:gridCol w:w="1701"/>
      </w:tblGrid>
      <w:tr w:rsidR="004E106F" w:rsidRPr="00F0558C" w:rsidTr="004E106F">
        <w:trPr>
          <w:trHeight w:val="563"/>
        </w:trPr>
        <w:tc>
          <w:tcPr>
            <w:tcW w:w="7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06F" w:rsidRPr="00F0558C" w:rsidRDefault="004E106F" w:rsidP="004E106F">
            <w:pPr>
              <w:jc w:val="center"/>
            </w:pPr>
            <w:r w:rsidRPr="00F0558C">
              <w:t>Найменування вхідного параметру</w:t>
            </w:r>
          </w:p>
          <w:p w:rsidR="004E106F" w:rsidRPr="00F0558C" w:rsidRDefault="004E106F" w:rsidP="004E106F">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106F" w:rsidRPr="00F0558C" w:rsidRDefault="004E106F" w:rsidP="004E106F">
            <w:pPr>
              <w:jc w:val="center"/>
            </w:pPr>
            <w:r w:rsidRPr="00F0558C">
              <w:t xml:space="preserve">Піддіапазони значень Хі </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 </w:t>
            </w:r>
            <w:r w:rsidRPr="00F0558C">
              <w:rPr>
                <w:sz w:val="28"/>
                <w:szCs w:val="28"/>
              </w:rPr>
              <w:t>–</w:t>
            </w:r>
            <w:r w:rsidRPr="00F0558C">
              <w:t xml:space="preserve"> стать</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Х2 – вік</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Х3 – стаж роботи загальний</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2-19</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Х4 – стаж роботи на керівній посаді</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6-15</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Х5 – конфліктність комунікацій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10-14</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Х6 – стреси робочих перевантажень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11-14</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Х7 – інформаційний стрес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9-14</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Х8 – стреси </w:t>
            </w:r>
            <w:r w:rsidRPr="00F0558C">
              <w:rPr>
                <w:sz w:val="28"/>
                <w:szCs w:val="28"/>
              </w:rPr>
              <w:t>„</w:t>
            </w:r>
            <w:r w:rsidRPr="00F0558C">
              <w:t>вертикальних</w:t>
            </w:r>
            <w:r w:rsidRPr="00F0558C">
              <w:rPr>
                <w:sz w:val="28"/>
                <w:szCs w:val="28"/>
              </w:rPr>
              <w:t>”</w:t>
            </w:r>
            <w:r w:rsidRPr="00F0558C">
              <w:t xml:space="preserve"> комунікацій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10-16</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Х9 – підвищена реакція на обставини, на які ми не можемо вплинути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34-50</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Х10 </w:t>
            </w:r>
            <w:r w:rsidRPr="00F0558C">
              <w:rPr>
                <w:sz w:val="28"/>
                <w:szCs w:val="28"/>
              </w:rPr>
              <w:t>–</w:t>
            </w:r>
            <w:r w:rsidRPr="00F0558C">
              <w:t xml:space="preserve"> схильність все ускладнювати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27-50</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Х11 </w:t>
            </w:r>
            <w:r w:rsidRPr="00F0558C">
              <w:rPr>
                <w:sz w:val="28"/>
                <w:szCs w:val="28"/>
              </w:rPr>
              <w:t>–</w:t>
            </w:r>
            <w:r w:rsidRPr="00F0558C">
              <w:t xml:space="preserve"> схильність до психосоматичних захворювань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25-50</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Х12 </w:t>
            </w:r>
            <w:r w:rsidRPr="00F0558C">
              <w:rPr>
                <w:sz w:val="28"/>
                <w:szCs w:val="28"/>
              </w:rPr>
              <w:t>–</w:t>
            </w:r>
            <w:r w:rsidRPr="00F0558C">
              <w:t xml:space="preserve"> деструктивні засоби подолання стресу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14-18</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Х13 </w:t>
            </w:r>
            <w:r w:rsidRPr="00F0558C">
              <w:rPr>
                <w:sz w:val="28"/>
                <w:szCs w:val="28"/>
              </w:rPr>
              <w:t>–</w:t>
            </w:r>
            <w:r w:rsidRPr="00F0558C">
              <w:t xml:space="preserve"> конструктивні способи подолання стресу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13-29</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Х14 </w:t>
            </w:r>
            <w:r w:rsidRPr="00F0558C">
              <w:rPr>
                <w:sz w:val="28"/>
                <w:szCs w:val="28"/>
              </w:rPr>
              <w:t>–</w:t>
            </w:r>
            <w:r w:rsidRPr="00F0558C">
              <w:t xml:space="preserve"> рівень стресостійкості</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88-169</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Х15 </w:t>
            </w:r>
            <w:r w:rsidRPr="00F0558C">
              <w:rPr>
                <w:sz w:val="28"/>
                <w:szCs w:val="28"/>
              </w:rPr>
              <w:t>–</w:t>
            </w:r>
            <w:r w:rsidRPr="00F0558C">
              <w:t xml:space="preserve"> асертивні дії</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8-19</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Х16 </w:t>
            </w:r>
            <w:r w:rsidRPr="00F0558C">
              <w:rPr>
                <w:sz w:val="28"/>
                <w:szCs w:val="28"/>
              </w:rPr>
              <w:t>–</w:t>
            </w:r>
            <w:r w:rsidRPr="00F0558C">
              <w:t xml:space="preserve"> вступ до соціального контакту</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25-30</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Х17 </w:t>
            </w:r>
            <w:r w:rsidRPr="00F0558C">
              <w:rPr>
                <w:sz w:val="28"/>
                <w:szCs w:val="28"/>
              </w:rPr>
              <w:t>–</w:t>
            </w:r>
            <w:r w:rsidRPr="00F0558C">
              <w:t xml:space="preserve"> пошук соціальної підтримки</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15-26</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Х18 </w:t>
            </w:r>
            <w:r w:rsidRPr="00F0558C">
              <w:rPr>
                <w:sz w:val="28"/>
                <w:szCs w:val="28"/>
              </w:rPr>
              <w:t>–</w:t>
            </w:r>
            <w:r w:rsidRPr="00F0558C">
              <w:t xml:space="preserve"> обережні дії</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24-30</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Х19 </w:t>
            </w:r>
            <w:r w:rsidRPr="00F0558C">
              <w:rPr>
                <w:sz w:val="28"/>
                <w:szCs w:val="28"/>
              </w:rPr>
              <w:t>–</w:t>
            </w:r>
            <w:r w:rsidRPr="00F0558C">
              <w:t xml:space="preserve"> імпульсивні дії </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16-24</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Х20 </w:t>
            </w:r>
            <w:r w:rsidRPr="00F0558C">
              <w:rPr>
                <w:sz w:val="28"/>
                <w:szCs w:val="28"/>
              </w:rPr>
              <w:t>–</w:t>
            </w:r>
            <w:r w:rsidRPr="00F0558C">
              <w:t xml:space="preserve"> уникнення </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15-24</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Х21 </w:t>
            </w:r>
            <w:r w:rsidRPr="00F0558C">
              <w:rPr>
                <w:sz w:val="28"/>
                <w:szCs w:val="28"/>
              </w:rPr>
              <w:t>–</w:t>
            </w:r>
            <w:r w:rsidRPr="00F0558C">
              <w:t xml:space="preserve"> маніпулятивні дії </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21-28</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Х22 </w:t>
            </w:r>
            <w:r w:rsidRPr="00F0558C">
              <w:rPr>
                <w:sz w:val="28"/>
                <w:szCs w:val="28"/>
              </w:rPr>
              <w:t>–</w:t>
            </w:r>
            <w:r w:rsidRPr="00F0558C">
              <w:t xml:space="preserve"> асоціальна поведінка</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17-29</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Х23 </w:t>
            </w:r>
            <w:r w:rsidRPr="00F0558C">
              <w:rPr>
                <w:sz w:val="28"/>
                <w:szCs w:val="28"/>
              </w:rPr>
              <w:t>–</w:t>
            </w:r>
            <w:r w:rsidRPr="00F0558C">
              <w:t xml:space="preserve"> агресивні дії </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20-25</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Х24 – ставлення до об’єднання (велика група) </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2-8</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Х25 </w:t>
            </w:r>
            <w:r w:rsidRPr="00F0558C">
              <w:rPr>
                <w:sz w:val="28"/>
                <w:szCs w:val="28"/>
              </w:rPr>
              <w:t>–</w:t>
            </w:r>
            <w:r w:rsidRPr="00F0558C">
              <w:t xml:space="preserve"> взаємовідносини між робітниками</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4-11</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Х26 </w:t>
            </w:r>
            <w:r w:rsidRPr="00F0558C">
              <w:rPr>
                <w:sz w:val="28"/>
                <w:szCs w:val="28"/>
              </w:rPr>
              <w:t>–</w:t>
            </w:r>
            <w:r w:rsidRPr="00F0558C">
              <w:t xml:space="preserve"> задоволеність положенням в колективі</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4-10</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Х27 </w:t>
            </w:r>
            <w:r w:rsidRPr="00F0558C">
              <w:rPr>
                <w:sz w:val="28"/>
                <w:szCs w:val="28"/>
              </w:rPr>
              <w:t>–</w:t>
            </w:r>
            <w:r w:rsidRPr="00F0558C">
              <w:t xml:space="preserve"> оцінка колективізму</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0-8</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Х28 </w:t>
            </w:r>
            <w:r w:rsidRPr="00F0558C">
              <w:rPr>
                <w:sz w:val="28"/>
                <w:szCs w:val="28"/>
              </w:rPr>
              <w:t>–</w:t>
            </w:r>
            <w:r w:rsidRPr="00F0558C">
              <w:t xml:space="preserve"> ставлення до праці (задоволеність працею)</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1-8</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Х29 </w:t>
            </w:r>
            <w:r w:rsidRPr="00F0558C">
              <w:rPr>
                <w:sz w:val="28"/>
                <w:szCs w:val="28"/>
              </w:rPr>
              <w:t>–</w:t>
            </w:r>
            <w:r w:rsidRPr="00F0558C">
              <w:t xml:space="preserve"> задоволеність умовами праці</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0-5</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Х30 </w:t>
            </w:r>
            <w:r w:rsidRPr="00F0558C">
              <w:rPr>
                <w:sz w:val="28"/>
                <w:szCs w:val="28"/>
              </w:rPr>
              <w:t xml:space="preserve">– </w:t>
            </w:r>
            <w:r w:rsidRPr="00F0558C">
              <w:t>ставлення до малої групи</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3-10</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Х31 </w:t>
            </w:r>
            <w:r w:rsidRPr="00F0558C">
              <w:rPr>
                <w:sz w:val="28"/>
                <w:szCs w:val="28"/>
              </w:rPr>
              <w:t>–</w:t>
            </w:r>
            <w:r w:rsidRPr="00F0558C">
              <w:t xml:space="preserve"> задоволеність собою на роботі</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4-7</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Х32 </w:t>
            </w:r>
            <w:r w:rsidRPr="00F0558C">
              <w:rPr>
                <w:sz w:val="28"/>
                <w:szCs w:val="28"/>
              </w:rPr>
              <w:t>–</w:t>
            </w:r>
            <w:r w:rsidRPr="00F0558C">
              <w:t xml:space="preserve"> ставлення до керівника</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2-7</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Х33 </w:t>
            </w:r>
            <w:r w:rsidRPr="00F0558C">
              <w:rPr>
                <w:sz w:val="28"/>
                <w:szCs w:val="28"/>
              </w:rPr>
              <w:t>–</w:t>
            </w:r>
            <w:r w:rsidRPr="00F0558C">
              <w:t xml:space="preserve"> </w:t>
            </w:r>
            <w:r w:rsidRPr="00F0558C">
              <w:rPr>
                <w:color w:val="000000"/>
              </w:rPr>
              <w:t xml:space="preserve">протилежні очікування від груп </w:t>
            </w:r>
            <w:r w:rsidRPr="00F0558C">
              <w:rPr>
                <w:sz w:val="28"/>
                <w:szCs w:val="28"/>
              </w:rPr>
              <w:t>„</w:t>
            </w:r>
            <w:r w:rsidRPr="00F0558C">
              <w:rPr>
                <w:color w:val="000000"/>
              </w:rPr>
              <w:t>зверху</w:t>
            </w:r>
            <w:r w:rsidRPr="00F0558C">
              <w:rPr>
                <w:sz w:val="28"/>
                <w:szCs w:val="28"/>
              </w:rPr>
              <w:t>”</w:t>
            </w:r>
            <w:r w:rsidRPr="00F0558C">
              <w:rPr>
                <w:color w:val="000000"/>
              </w:rPr>
              <w:t xml:space="preserve"> та </w:t>
            </w:r>
            <w:r w:rsidRPr="00F0558C">
              <w:rPr>
                <w:sz w:val="28"/>
                <w:szCs w:val="28"/>
              </w:rPr>
              <w:t>„</w:t>
            </w:r>
            <w:r w:rsidRPr="00F0558C">
              <w:rPr>
                <w:color w:val="000000"/>
              </w:rPr>
              <w:t>знизу</w:t>
            </w:r>
            <w:r w:rsidRPr="00F0558C">
              <w:rPr>
                <w:sz w:val="28"/>
                <w:szCs w:val="28"/>
              </w:rPr>
              <w:t>”</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37-50</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pPr>
              <w:rPr>
                <w:color w:val="000000"/>
              </w:rPr>
            </w:pPr>
            <w:r w:rsidRPr="00F0558C">
              <w:t xml:space="preserve">Х34 </w:t>
            </w:r>
            <w:r w:rsidRPr="00F0558C">
              <w:rPr>
                <w:sz w:val="28"/>
                <w:szCs w:val="28"/>
              </w:rPr>
              <w:t>–</w:t>
            </w:r>
            <w:r w:rsidRPr="00F0558C">
              <w:t xml:space="preserve"> </w:t>
            </w:r>
            <w:r w:rsidRPr="00F0558C">
              <w:rPr>
                <w:color w:val="000000"/>
              </w:rPr>
              <w:t>протиріччя робочих умов, що склалися, або рольових вимог до керівника</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32-51</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Х35 </w:t>
            </w:r>
            <w:r w:rsidRPr="00F0558C">
              <w:rPr>
                <w:sz w:val="28"/>
                <w:szCs w:val="28"/>
              </w:rPr>
              <w:t>–</w:t>
            </w:r>
            <w:r w:rsidRPr="00F0558C">
              <w:t xml:space="preserve"> </w:t>
            </w:r>
            <w:r w:rsidRPr="00F0558C">
              <w:rPr>
                <w:color w:val="000000"/>
              </w:rPr>
              <w:t>неузгоджені очікування щодо декількох ролей однієї особи</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35-46</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Х36 </w:t>
            </w:r>
            <w:r w:rsidRPr="00F0558C">
              <w:rPr>
                <w:sz w:val="28"/>
                <w:szCs w:val="28"/>
              </w:rPr>
              <w:t>–</w:t>
            </w:r>
            <w:r w:rsidRPr="00F0558C">
              <w:t xml:space="preserve"> </w:t>
            </w:r>
            <w:r w:rsidRPr="00F0558C">
              <w:rPr>
                <w:color w:val="000000"/>
              </w:rPr>
              <w:t>неузгодженість внутрішніх стандартів, цінностей, вимог до власної ролі особистості</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17-20</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lastRenderedPageBreak/>
              <w:t>Найменування вхідного параметру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Піддіапазони значень Хі</w:t>
            </w:r>
          </w:p>
        </w:tc>
      </w:tr>
      <w:tr w:rsidR="004E106F" w:rsidRPr="00F0558C" w:rsidTr="004E106F">
        <w:trPr>
          <w:trHeight w:val="300"/>
        </w:trPr>
        <w:tc>
          <w:tcPr>
            <w:tcW w:w="7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Х37 </w:t>
            </w:r>
            <w:r w:rsidRPr="00F0558C">
              <w:rPr>
                <w:sz w:val="28"/>
                <w:szCs w:val="28"/>
              </w:rPr>
              <w:t>–</w:t>
            </w:r>
            <w:r w:rsidRPr="00F0558C">
              <w:t xml:space="preserve"> екстрапунітивні </w:t>
            </w:r>
            <w:r w:rsidRPr="00F0558C">
              <w:rPr>
                <w:sz w:val="28"/>
                <w:szCs w:val="28"/>
              </w:rPr>
              <w:t>–</w:t>
            </w:r>
            <w:r w:rsidRPr="00F0558C">
              <w:t xml:space="preserve"> зовнішньо-обвинувачувальні реакції</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42,1-50</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Х38 </w:t>
            </w:r>
            <w:r w:rsidRPr="00F0558C">
              <w:rPr>
                <w:sz w:val="28"/>
                <w:szCs w:val="28"/>
              </w:rPr>
              <w:t>–</w:t>
            </w:r>
            <w:r w:rsidRPr="00F0558C">
              <w:t xml:space="preserve"> інтропунітивні </w:t>
            </w:r>
            <w:r w:rsidRPr="00F0558C">
              <w:rPr>
                <w:sz w:val="28"/>
                <w:szCs w:val="28"/>
              </w:rPr>
              <w:t>–</w:t>
            </w:r>
            <w:r w:rsidRPr="00F0558C">
              <w:t xml:space="preserve"> реакції самообвинувачення</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30-37,5</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Х39 </w:t>
            </w:r>
            <w:r w:rsidRPr="00F0558C">
              <w:rPr>
                <w:sz w:val="28"/>
                <w:szCs w:val="28"/>
              </w:rPr>
              <w:t>–</w:t>
            </w:r>
            <w:r w:rsidRPr="00F0558C">
              <w:t xml:space="preserve"> імпунітивні </w:t>
            </w:r>
            <w:r w:rsidRPr="00F0558C">
              <w:rPr>
                <w:sz w:val="28"/>
                <w:szCs w:val="28"/>
              </w:rPr>
              <w:t>–</w:t>
            </w:r>
            <w:r w:rsidRPr="00F0558C">
              <w:t xml:space="preserve"> реакції безобвинувачувальні </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20-62,5</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Х40 </w:t>
            </w:r>
            <w:r w:rsidRPr="00F0558C">
              <w:rPr>
                <w:sz w:val="28"/>
                <w:szCs w:val="28"/>
              </w:rPr>
              <w:t xml:space="preserve">– </w:t>
            </w:r>
            <w:r w:rsidRPr="00F0558C">
              <w:t>перещкоджально-домінантний тип реакцій</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12,5-18,8</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Х41 </w:t>
            </w:r>
            <w:r w:rsidRPr="00F0558C">
              <w:rPr>
                <w:sz w:val="28"/>
                <w:szCs w:val="28"/>
              </w:rPr>
              <w:t>–</w:t>
            </w:r>
            <w:r w:rsidRPr="00F0558C">
              <w:t xml:space="preserve"> его-захисний тип реакцій</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42,1-50</w:t>
            </w:r>
          </w:p>
        </w:tc>
      </w:tr>
      <w:tr w:rsidR="004E106F" w:rsidRPr="00F0558C" w:rsidTr="004E106F">
        <w:trPr>
          <w:trHeight w:val="300"/>
        </w:trPr>
        <w:tc>
          <w:tcPr>
            <w:tcW w:w="7674"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Х42 </w:t>
            </w:r>
            <w:r w:rsidRPr="00F0558C">
              <w:rPr>
                <w:sz w:val="28"/>
                <w:szCs w:val="28"/>
              </w:rPr>
              <w:t>–</w:t>
            </w:r>
            <w:r w:rsidRPr="00F0558C">
              <w:t xml:space="preserve"> необхідно-наполегливий тип реакцій</w:t>
            </w:r>
          </w:p>
        </w:tc>
        <w:tc>
          <w:tcPr>
            <w:tcW w:w="1701"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31,6-40</w:t>
            </w:r>
          </w:p>
        </w:tc>
      </w:tr>
    </w:tbl>
    <w:p w:rsidR="004E106F" w:rsidRPr="00F0558C" w:rsidRDefault="004E106F" w:rsidP="004E106F">
      <w:pPr>
        <w:autoSpaceDE w:val="0"/>
        <w:autoSpaceDN w:val="0"/>
        <w:adjustRightInd w:val="0"/>
        <w:spacing w:line="360" w:lineRule="auto"/>
        <w:ind w:firstLine="851"/>
        <w:jc w:val="both"/>
        <w:rPr>
          <w:sz w:val="28"/>
          <w:szCs w:val="28"/>
        </w:rPr>
      </w:pPr>
    </w:p>
    <w:p w:rsidR="004E106F" w:rsidRPr="00F0558C" w:rsidRDefault="00971870" w:rsidP="004E106F">
      <w:pPr>
        <w:autoSpaceDE w:val="0"/>
        <w:autoSpaceDN w:val="0"/>
        <w:adjustRightInd w:val="0"/>
        <w:spacing w:line="360" w:lineRule="auto"/>
        <w:ind w:firstLine="709"/>
        <w:jc w:val="both"/>
        <w:rPr>
          <w:sz w:val="28"/>
          <w:szCs w:val="28"/>
        </w:rPr>
      </w:pPr>
      <w:r>
        <w:rPr>
          <w:sz w:val="28"/>
          <w:szCs w:val="28"/>
        </w:rPr>
        <w:t>В табл. 2.</w:t>
      </w:r>
      <w:r>
        <w:rPr>
          <w:sz w:val="28"/>
          <w:szCs w:val="28"/>
          <w:lang w:val="uk-UA"/>
        </w:rPr>
        <w:t>16</w:t>
      </w:r>
      <w:r w:rsidR="004E106F" w:rsidRPr="00F0558C">
        <w:rPr>
          <w:sz w:val="28"/>
          <w:szCs w:val="28"/>
        </w:rPr>
        <w:t xml:space="preserve"> наведені оцінки сили впливу кожного Хі на </w:t>
      </w:r>
      <w:r w:rsidR="004E106F" w:rsidRPr="00F0558C">
        <w:rPr>
          <w:sz w:val="28"/>
          <w:szCs w:val="28"/>
          <w:lang w:val="en-US"/>
        </w:rPr>
        <w:t>Y</w:t>
      </w:r>
      <w:r w:rsidR="004E106F" w:rsidRPr="00F0558C">
        <w:rPr>
          <w:sz w:val="28"/>
          <w:szCs w:val="28"/>
        </w:rPr>
        <w:t xml:space="preserve"> та проранжовані соціально-психологічні характеристики за силою впливу на прояв організаційно-управлінського стресу.</w:t>
      </w:r>
    </w:p>
    <w:p w:rsidR="004E106F" w:rsidRPr="00971870" w:rsidRDefault="00971870" w:rsidP="004E106F">
      <w:pPr>
        <w:autoSpaceDE w:val="0"/>
        <w:autoSpaceDN w:val="0"/>
        <w:adjustRightInd w:val="0"/>
        <w:spacing w:line="360" w:lineRule="auto"/>
        <w:ind w:firstLine="851"/>
        <w:jc w:val="right"/>
        <w:rPr>
          <w:i/>
          <w:sz w:val="28"/>
          <w:szCs w:val="28"/>
          <w:lang w:val="uk-UA"/>
        </w:rPr>
      </w:pPr>
      <w:r>
        <w:rPr>
          <w:i/>
          <w:sz w:val="28"/>
          <w:szCs w:val="28"/>
        </w:rPr>
        <w:t>Таблиця 2.</w:t>
      </w:r>
      <w:r>
        <w:rPr>
          <w:i/>
          <w:sz w:val="28"/>
          <w:szCs w:val="28"/>
          <w:lang w:val="uk-UA"/>
        </w:rPr>
        <w:t>16</w:t>
      </w:r>
    </w:p>
    <w:p w:rsidR="004E106F" w:rsidRPr="00F0558C" w:rsidRDefault="004E106F" w:rsidP="004E106F">
      <w:pPr>
        <w:autoSpaceDE w:val="0"/>
        <w:autoSpaceDN w:val="0"/>
        <w:adjustRightInd w:val="0"/>
        <w:spacing w:line="360" w:lineRule="auto"/>
        <w:jc w:val="center"/>
        <w:rPr>
          <w:b/>
          <w:sz w:val="28"/>
          <w:szCs w:val="28"/>
        </w:rPr>
      </w:pPr>
      <w:r w:rsidRPr="00F0558C">
        <w:rPr>
          <w:b/>
          <w:sz w:val="28"/>
          <w:szCs w:val="28"/>
        </w:rPr>
        <w:t>Оцінка сили впливу соціально-психологічних параметрів на прояв організаційно-управлінського стресу</w:t>
      </w:r>
    </w:p>
    <w:tbl>
      <w:tblPr>
        <w:tblW w:w="9231" w:type="dxa"/>
        <w:tblInd w:w="91" w:type="dxa"/>
        <w:tblLook w:val="04A0" w:firstRow="1" w:lastRow="0" w:firstColumn="1" w:lastColumn="0" w:noHBand="0" w:noVBand="1"/>
      </w:tblPr>
      <w:tblGrid>
        <w:gridCol w:w="5829"/>
        <w:gridCol w:w="1134"/>
        <w:gridCol w:w="1263"/>
        <w:gridCol w:w="1005"/>
      </w:tblGrid>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Найменування вхідного параметру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Оцінка сили</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Доля показника</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4E106F">
            <w:pPr>
              <w:jc w:val="center"/>
            </w:pPr>
            <w:r w:rsidRPr="00F0558C">
              <w:t>Ранг</w:t>
            </w: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Х8 – стреси </w:t>
            </w:r>
            <w:r w:rsidRPr="00F0558C">
              <w:rPr>
                <w:sz w:val="28"/>
                <w:szCs w:val="28"/>
              </w:rPr>
              <w:t>„</w:t>
            </w:r>
            <w:r w:rsidRPr="00F0558C">
              <w:t>вертикальних</w:t>
            </w:r>
            <w:r w:rsidRPr="00F0558C">
              <w:rPr>
                <w:sz w:val="28"/>
                <w:szCs w:val="28"/>
              </w:rPr>
              <w:t>”</w:t>
            </w:r>
            <w:r w:rsidRPr="00F0558C">
              <w:t xml:space="preserve"> комунікацій</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10,8</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0,044</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Х5 – конфліктність комунікацій</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10,7</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0,043</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Х23 </w:t>
            </w:r>
            <w:r w:rsidRPr="00F0558C">
              <w:rPr>
                <w:sz w:val="28"/>
                <w:szCs w:val="28"/>
              </w:rPr>
              <w:t>–</w:t>
            </w:r>
            <w:r w:rsidRPr="00F0558C">
              <w:t xml:space="preserve"> агресивні дії </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10,7</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0,043</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Х27 </w:t>
            </w:r>
            <w:r w:rsidRPr="00F0558C">
              <w:rPr>
                <w:sz w:val="28"/>
                <w:szCs w:val="28"/>
              </w:rPr>
              <w:t>–</w:t>
            </w:r>
            <w:r w:rsidRPr="00F0558C">
              <w:t xml:space="preserve"> оцінка колективізму</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10,5</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0,042</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Х14 </w:t>
            </w:r>
            <w:r w:rsidRPr="00F0558C">
              <w:rPr>
                <w:sz w:val="28"/>
                <w:szCs w:val="28"/>
              </w:rPr>
              <w:t>–</w:t>
            </w:r>
            <w:r w:rsidRPr="00F0558C">
              <w:t xml:space="preserve"> рівень стресостійкості</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10,1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0,041</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Х10 </w:t>
            </w:r>
            <w:r w:rsidRPr="00F0558C">
              <w:rPr>
                <w:sz w:val="28"/>
                <w:szCs w:val="28"/>
              </w:rPr>
              <w:t>–</w:t>
            </w:r>
            <w:r w:rsidRPr="00F0558C">
              <w:t xml:space="preserve"> схильність все ускладнювати</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9,9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0,040</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Х28 – ставлення до праці (задоволеність працею)</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9,6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0,039</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Х31 </w:t>
            </w:r>
            <w:r w:rsidRPr="00F0558C">
              <w:rPr>
                <w:sz w:val="28"/>
                <w:szCs w:val="28"/>
              </w:rPr>
              <w:t>–</w:t>
            </w:r>
            <w:r w:rsidRPr="00F0558C">
              <w:t xml:space="preserve"> задоволеність собою на роботі</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9,5</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0,038</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Х25 </w:t>
            </w:r>
            <w:r w:rsidRPr="00F0558C">
              <w:rPr>
                <w:sz w:val="28"/>
                <w:szCs w:val="28"/>
              </w:rPr>
              <w:t>–</w:t>
            </w:r>
            <w:r w:rsidRPr="00F0558C">
              <w:t xml:space="preserve"> взаємовідносини між робітниками</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9,1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0,037</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Х26 </w:t>
            </w:r>
            <w:r w:rsidRPr="00F0558C">
              <w:rPr>
                <w:sz w:val="28"/>
                <w:szCs w:val="28"/>
              </w:rPr>
              <w:t>–</w:t>
            </w:r>
            <w:r w:rsidRPr="00F0558C">
              <w:t xml:space="preserve"> задоволеність положенням в колективі</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8,7</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0,035</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Х27 </w:t>
            </w:r>
            <w:r w:rsidRPr="00F0558C">
              <w:rPr>
                <w:sz w:val="28"/>
                <w:szCs w:val="28"/>
              </w:rPr>
              <w:t>–</w:t>
            </w:r>
            <w:r w:rsidRPr="00F0558C">
              <w:t xml:space="preserve"> схильність до психосоматичних захворювань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8,4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0,034</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Х15 </w:t>
            </w:r>
            <w:r w:rsidRPr="00F0558C">
              <w:rPr>
                <w:sz w:val="28"/>
                <w:szCs w:val="28"/>
              </w:rPr>
              <w:t>–</w:t>
            </w:r>
            <w:r w:rsidRPr="00F0558C">
              <w:t xml:space="preserve"> асертивні дії</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8,1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0,033</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Х6 – стреси робочих перевантажень</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7,6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0,031</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Х7 – інформаційний стрес</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7,6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0,031</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Х35 </w:t>
            </w:r>
            <w:r w:rsidRPr="00F0558C">
              <w:rPr>
                <w:sz w:val="28"/>
                <w:szCs w:val="28"/>
              </w:rPr>
              <w:t>–</w:t>
            </w:r>
            <w:r w:rsidRPr="00F0558C">
              <w:t xml:space="preserve"> </w:t>
            </w:r>
            <w:r w:rsidRPr="00F0558C">
              <w:rPr>
                <w:color w:val="000000"/>
              </w:rPr>
              <w:t>неузгоджені очікування щодо декількох ролей однієї особи</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7,6</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0,031</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Х22 </w:t>
            </w:r>
            <w:r w:rsidRPr="00F0558C">
              <w:rPr>
                <w:sz w:val="28"/>
                <w:szCs w:val="28"/>
              </w:rPr>
              <w:t>–</w:t>
            </w:r>
            <w:r w:rsidRPr="00F0558C">
              <w:t xml:space="preserve"> асоціальна поведінка</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7</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0,028</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Х32 </w:t>
            </w:r>
            <w:r w:rsidRPr="00F0558C">
              <w:rPr>
                <w:sz w:val="28"/>
                <w:szCs w:val="28"/>
              </w:rPr>
              <w:t>–</w:t>
            </w:r>
            <w:r w:rsidRPr="00F0558C">
              <w:t xml:space="preserve"> ставлення до керівника</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6,8</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0,028</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Х13 </w:t>
            </w:r>
            <w:r w:rsidRPr="00F0558C">
              <w:rPr>
                <w:sz w:val="28"/>
                <w:szCs w:val="28"/>
              </w:rPr>
              <w:t>–</w:t>
            </w:r>
            <w:r w:rsidRPr="00F0558C">
              <w:t xml:space="preserve"> конструктивні способи подолання стресу</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6,7</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0,027</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Х24 </w:t>
            </w:r>
            <w:r w:rsidRPr="00F0558C">
              <w:rPr>
                <w:sz w:val="28"/>
                <w:szCs w:val="28"/>
              </w:rPr>
              <w:t>–</w:t>
            </w:r>
            <w:r w:rsidRPr="00F0558C">
              <w:t xml:space="preserve"> ставлення до об’єднання (велика група) </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6,4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0,026</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Х33 </w:t>
            </w:r>
            <w:r w:rsidRPr="00F0558C">
              <w:rPr>
                <w:sz w:val="28"/>
                <w:szCs w:val="28"/>
              </w:rPr>
              <w:t>–</w:t>
            </w:r>
            <w:r w:rsidRPr="00F0558C">
              <w:t xml:space="preserve"> </w:t>
            </w:r>
            <w:r w:rsidRPr="00F0558C">
              <w:rPr>
                <w:color w:val="000000"/>
              </w:rPr>
              <w:t xml:space="preserve">протилежні очікування від груп </w:t>
            </w:r>
            <w:r w:rsidRPr="00F0558C">
              <w:rPr>
                <w:sz w:val="28"/>
                <w:szCs w:val="28"/>
              </w:rPr>
              <w:t>„</w:t>
            </w:r>
            <w:r w:rsidRPr="00F0558C">
              <w:rPr>
                <w:color w:val="000000"/>
              </w:rPr>
              <w:t>зверху</w:t>
            </w:r>
            <w:r w:rsidRPr="00F0558C">
              <w:rPr>
                <w:sz w:val="28"/>
                <w:szCs w:val="28"/>
              </w:rPr>
              <w:t>”</w:t>
            </w:r>
            <w:r w:rsidRPr="00F0558C">
              <w:rPr>
                <w:color w:val="000000"/>
              </w:rPr>
              <w:t xml:space="preserve"> та </w:t>
            </w:r>
            <w:r w:rsidRPr="00F0558C">
              <w:rPr>
                <w:sz w:val="28"/>
                <w:szCs w:val="28"/>
              </w:rPr>
              <w:t>„</w:t>
            </w:r>
            <w:r w:rsidRPr="00F0558C">
              <w:rPr>
                <w:color w:val="000000"/>
              </w:rPr>
              <w:t>знизу</w:t>
            </w:r>
            <w:r w:rsidRPr="00F0558C">
              <w:rPr>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6,2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0,025</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Найменування вхідного параметру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Оцінка сили</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Доля показника</w:t>
            </w:r>
          </w:p>
        </w:tc>
        <w:tc>
          <w:tcPr>
            <w:tcW w:w="1005" w:type="dxa"/>
            <w:tcBorders>
              <w:top w:val="single" w:sz="4" w:space="0" w:color="auto"/>
              <w:left w:val="single" w:sz="4" w:space="0" w:color="auto"/>
              <w:bottom w:val="single" w:sz="4" w:space="0" w:color="auto"/>
              <w:right w:val="single" w:sz="4" w:space="0" w:color="auto"/>
            </w:tcBorders>
            <w:vAlign w:val="center"/>
          </w:tcPr>
          <w:p w:rsidR="004E106F" w:rsidRPr="00F0558C" w:rsidRDefault="004E106F" w:rsidP="004E106F">
            <w:pPr>
              <w:jc w:val="center"/>
            </w:pPr>
            <w:r w:rsidRPr="00F0558C">
              <w:t>Ранг</w:t>
            </w: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lastRenderedPageBreak/>
              <w:t xml:space="preserve">Х36 </w:t>
            </w:r>
            <w:r w:rsidRPr="00F0558C">
              <w:rPr>
                <w:sz w:val="28"/>
                <w:szCs w:val="28"/>
              </w:rPr>
              <w:t>–</w:t>
            </w:r>
            <w:r w:rsidRPr="00F0558C">
              <w:t xml:space="preserve"> </w:t>
            </w:r>
            <w:r w:rsidRPr="00F0558C">
              <w:rPr>
                <w:color w:val="000000"/>
              </w:rPr>
              <w:t>неузгодженість внутрішніх стандартів, цінностей, вимог до власної ролі особистості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5,9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0,024</w:t>
            </w:r>
          </w:p>
        </w:tc>
        <w:tc>
          <w:tcPr>
            <w:tcW w:w="1005" w:type="dxa"/>
            <w:tcBorders>
              <w:top w:val="single" w:sz="4" w:space="0" w:color="auto"/>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Х37 </w:t>
            </w:r>
            <w:r w:rsidRPr="00F0558C">
              <w:rPr>
                <w:sz w:val="28"/>
                <w:szCs w:val="28"/>
              </w:rPr>
              <w:t>–</w:t>
            </w:r>
            <w:r w:rsidRPr="00F0558C">
              <w:t xml:space="preserve"> екстрапунітивні </w:t>
            </w:r>
            <w:r w:rsidRPr="00F0558C">
              <w:rPr>
                <w:sz w:val="28"/>
                <w:szCs w:val="28"/>
              </w:rPr>
              <w:t>–</w:t>
            </w:r>
            <w:r w:rsidRPr="00F0558C">
              <w:t xml:space="preserve"> зовнішньо-обвинувачувальні реакції</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5,7</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0,023</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Х21 </w:t>
            </w:r>
            <w:r w:rsidRPr="00F0558C">
              <w:rPr>
                <w:sz w:val="28"/>
                <w:szCs w:val="28"/>
              </w:rPr>
              <w:t>–</w:t>
            </w:r>
            <w:r w:rsidRPr="00F0558C">
              <w:t xml:space="preserve"> маніпулятивні дії </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5,4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0,022</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Х19 </w:t>
            </w:r>
            <w:r w:rsidRPr="00F0558C">
              <w:rPr>
                <w:sz w:val="28"/>
                <w:szCs w:val="28"/>
              </w:rPr>
              <w:t>–</w:t>
            </w:r>
            <w:r w:rsidRPr="00F0558C">
              <w:t xml:space="preserve"> імпульсивні дії </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5,1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0,021</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Х40 </w:t>
            </w:r>
            <w:r w:rsidRPr="00F0558C">
              <w:rPr>
                <w:sz w:val="28"/>
                <w:szCs w:val="28"/>
              </w:rPr>
              <w:t>–</w:t>
            </w:r>
            <w:r w:rsidRPr="00F0558C">
              <w:t xml:space="preserve"> перещкоджально-домінантний тип реакцій</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5</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0,020</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Х41 </w:t>
            </w:r>
            <w:r w:rsidRPr="00F0558C">
              <w:rPr>
                <w:sz w:val="28"/>
                <w:szCs w:val="28"/>
              </w:rPr>
              <w:t>–</w:t>
            </w:r>
            <w:r w:rsidRPr="00F0558C">
              <w:t xml:space="preserve"> его-захисний тип реакцій</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4,8</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0,019</w:t>
            </w:r>
          </w:p>
        </w:tc>
        <w:tc>
          <w:tcPr>
            <w:tcW w:w="1005" w:type="dxa"/>
            <w:tcBorders>
              <w:top w:val="nil"/>
              <w:left w:val="single" w:sz="4" w:space="0" w:color="auto"/>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Х29 </w:t>
            </w:r>
            <w:r w:rsidRPr="00F0558C">
              <w:rPr>
                <w:sz w:val="28"/>
                <w:szCs w:val="28"/>
              </w:rPr>
              <w:t>–</w:t>
            </w:r>
            <w:r w:rsidRPr="00F0558C">
              <w:t xml:space="preserve"> задоволеність умовами праці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4,5</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0,018</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Х30 </w:t>
            </w:r>
            <w:r w:rsidRPr="00F0558C">
              <w:rPr>
                <w:sz w:val="28"/>
                <w:szCs w:val="28"/>
              </w:rPr>
              <w:t>–</w:t>
            </w:r>
            <w:r w:rsidRPr="00F0558C">
              <w:t xml:space="preserve"> ставлення до малої групи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4,4</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0,018</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Х38 </w:t>
            </w:r>
            <w:r w:rsidRPr="00F0558C">
              <w:rPr>
                <w:sz w:val="28"/>
                <w:szCs w:val="28"/>
              </w:rPr>
              <w:t>–</w:t>
            </w:r>
            <w:r w:rsidRPr="00F0558C">
              <w:t xml:space="preserve"> інтропунітивні  </w:t>
            </w:r>
            <w:r w:rsidRPr="00F0558C">
              <w:rPr>
                <w:sz w:val="28"/>
                <w:szCs w:val="28"/>
              </w:rPr>
              <w:t>–</w:t>
            </w:r>
            <w:r w:rsidRPr="00F0558C">
              <w:t xml:space="preserve"> реакції самообвинувачення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4,2</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0,017</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Х20 </w:t>
            </w:r>
            <w:r w:rsidRPr="00F0558C">
              <w:rPr>
                <w:sz w:val="28"/>
                <w:szCs w:val="28"/>
              </w:rPr>
              <w:t>–</w:t>
            </w:r>
            <w:r w:rsidRPr="00F0558C">
              <w:t xml:space="preserve"> уникнення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0,016</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Х34 </w:t>
            </w:r>
            <w:r w:rsidRPr="00F0558C">
              <w:rPr>
                <w:sz w:val="28"/>
                <w:szCs w:val="28"/>
              </w:rPr>
              <w:t>–</w:t>
            </w:r>
            <w:r w:rsidRPr="00F0558C">
              <w:t xml:space="preserve"> </w:t>
            </w:r>
            <w:r w:rsidRPr="00F0558C">
              <w:rPr>
                <w:color w:val="000000"/>
              </w:rPr>
              <w:t>протиріччя робочих умов, що склалися, або рольових вимог до керівника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4</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0,016</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Х12 </w:t>
            </w:r>
            <w:r w:rsidRPr="00F0558C">
              <w:rPr>
                <w:sz w:val="28"/>
                <w:szCs w:val="28"/>
              </w:rPr>
              <w:t>–</w:t>
            </w:r>
            <w:r w:rsidRPr="00F0558C">
              <w:t xml:space="preserve"> деструктивні засоби подолання стресу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3,9</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0,016</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Х9 – підвищена реакція на обставини, на які ми не можемо вплинути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3,1</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0,013</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Х39 </w:t>
            </w:r>
            <w:r w:rsidRPr="00F0558C">
              <w:rPr>
                <w:sz w:val="28"/>
                <w:szCs w:val="28"/>
              </w:rPr>
              <w:t>–</w:t>
            </w:r>
            <w:r w:rsidRPr="00F0558C">
              <w:t xml:space="preserve"> імпунітивні </w:t>
            </w:r>
            <w:r w:rsidRPr="00F0558C">
              <w:rPr>
                <w:sz w:val="28"/>
                <w:szCs w:val="28"/>
              </w:rPr>
              <w:t xml:space="preserve">– </w:t>
            </w:r>
            <w:r w:rsidRPr="00F0558C">
              <w:t xml:space="preserve">реакції безобвинувачувальні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2,8</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0,011</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Х16 </w:t>
            </w:r>
            <w:r w:rsidRPr="00F0558C">
              <w:rPr>
                <w:sz w:val="28"/>
                <w:szCs w:val="28"/>
              </w:rPr>
              <w:t>–</w:t>
            </w:r>
            <w:r w:rsidRPr="00F0558C">
              <w:t xml:space="preserve"> вступ до соціального контакту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2,6</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0,011</w:t>
            </w:r>
          </w:p>
        </w:tc>
        <w:tc>
          <w:tcPr>
            <w:tcW w:w="1005" w:type="dxa"/>
            <w:tcBorders>
              <w:top w:val="single" w:sz="4" w:space="0" w:color="auto"/>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Х3 – стаж роботи загальний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2,5</w:t>
            </w:r>
          </w:p>
        </w:tc>
        <w:tc>
          <w:tcPr>
            <w:tcW w:w="1263"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0,010</w:t>
            </w:r>
          </w:p>
        </w:tc>
        <w:tc>
          <w:tcPr>
            <w:tcW w:w="1005" w:type="dxa"/>
            <w:tcBorders>
              <w:top w:val="nil"/>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Х42 </w:t>
            </w:r>
            <w:r w:rsidRPr="00F0558C">
              <w:rPr>
                <w:sz w:val="28"/>
                <w:szCs w:val="28"/>
              </w:rPr>
              <w:t>–</w:t>
            </w:r>
            <w:r w:rsidRPr="00F0558C">
              <w:t xml:space="preserve"> необхідно-наполегливий тип реакцій</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2,5</w:t>
            </w:r>
          </w:p>
        </w:tc>
        <w:tc>
          <w:tcPr>
            <w:tcW w:w="1263"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0,010</w:t>
            </w:r>
          </w:p>
        </w:tc>
        <w:tc>
          <w:tcPr>
            <w:tcW w:w="1005" w:type="dxa"/>
            <w:tcBorders>
              <w:top w:val="nil"/>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Х18 - обережні дії</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1,8</w:t>
            </w:r>
          </w:p>
        </w:tc>
        <w:tc>
          <w:tcPr>
            <w:tcW w:w="1263"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0,007</w:t>
            </w:r>
          </w:p>
        </w:tc>
        <w:tc>
          <w:tcPr>
            <w:tcW w:w="1005" w:type="dxa"/>
            <w:tcBorders>
              <w:top w:val="nil"/>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Х4 – стаж роботи на керівній посаді</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1,7</w:t>
            </w:r>
          </w:p>
        </w:tc>
        <w:tc>
          <w:tcPr>
            <w:tcW w:w="1263"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0,007</w:t>
            </w:r>
          </w:p>
        </w:tc>
        <w:tc>
          <w:tcPr>
            <w:tcW w:w="1005" w:type="dxa"/>
            <w:tcBorders>
              <w:top w:val="nil"/>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Х17 </w:t>
            </w:r>
            <w:r w:rsidRPr="00F0558C">
              <w:rPr>
                <w:sz w:val="28"/>
                <w:szCs w:val="28"/>
              </w:rPr>
              <w:t>–</w:t>
            </w:r>
            <w:r w:rsidRPr="00F0558C">
              <w:t xml:space="preserve"> пошук соціальної підтримки</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0,6</w:t>
            </w:r>
          </w:p>
        </w:tc>
        <w:tc>
          <w:tcPr>
            <w:tcW w:w="1263"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0,002</w:t>
            </w:r>
          </w:p>
        </w:tc>
        <w:tc>
          <w:tcPr>
            <w:tcW w:w="1005" w:type="dxa"/>
            <w:tcBorders>
              <w:top w:val="nil"/>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 xml:space="preserve">Х1 </w:t>
            </w:r>
            <w:r w:rsidRPr="00F0558C">
              <w:rPr>
                <w:sz w:val="28"/>
                <w:szCs w:val="28"/>
              </w:rPr>
              <w:t>–</w:t>
            </w:r>
            <w:r w:rsidRPr="00F0558C">
              <w:t xml:space="preserve"> стать</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0,5</w:t>
            </w:r>
          </w:p>
        </w:tc>
        <w:tc>
          <w:tcPr>
            <w:tcW w:w="1263"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0,002</w:t>
            </w:r>
          </w:p>
        </w:tc>
        <w:tc>
          <w:tcPr>
            <w:tcW w:w="1005" w:type="dxa"/>
            <w:tcBorders>
              <w:top w:val="nil"/>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r w:rsidR="004E106F" w:rsidRPr="00F0558C" w:rsidTr="004E106F">
        <w:trPr>
          <w:trHeight w:val="315"/>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rsidR="004E106F" w:rsidRPr="00F0558C" w:rsidRDefault="004E106F" w:rsidP="004E106F">
            <w:r w:rsidRPr="00F0558C">
              <w:t>Х2 – вік</w:t>
            </w:r>
          </w:p>
        </w:tc>
        <w:tc>
          <w:tcPr>
            <w:tcW w:w="1134"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pPr>
            <w:r w:rsidRPr="00F0558C">
              <w:t>0,1</w:t>
            </w:r>
          </w:p>
        </w:tc>
        <w:tc>
          <w:tcPr>
            <w:tcW w:w="1263" w:type="dxa"/>
            <w:tcBorders>
              <w:top w:val="nil"/>
              <w:left w:val="nil"/>
              <w:bottom w:val="single" w:sz="4" w:space="0" w:color="auto"/>
              <w:right w:val="single" w:sz="4" w:space="0" w:color="auto"/>
            </w:tcBorders>
            <w:shd w:val="clear" w:color="auto" w:fill="auto"/>
            <w:noWrap/>
            <w:vAlign w:val="center"/>
            <w:hideMark/>
          </w:tcPr>
          <w:p w:rsidR="004E106F" w:rsidRPr="00F0558C" w:rsidRDefault="004E106F" w:rsidP="004E106F">
            <w:pPr>
              <w:jc w:val="center"/>
              <w:rPr>
                <w:color w:val="000000"/>
              </w:rPr>
            </w:pPr>
            <w:r w:rsidRPr="00F0558C">
              <w:rPr>
                <w:color w:val="000000"/>
              </w:rPr>
              <w:t>0,000</w:t>
            </w:r>
          </w:p>
        </w:tc>
        <w:tc>
          <w:tcPr>
            <w:tcW w:w="1005" w:type="dxa"/>
            <w:tcBorders>
              <w:top w:val="nil"/>
              <w:left w:val="nil"/>
              <w:bottom w:val="single" w:sz="4" w:space="0" w:color="auto"/>
              <w:right w:val="single" w:sz="4" w:space="0" w:color="auto"/>
            </w:tcBorders>
            <w:vAlign w:val="center"/>
          </w:tcPr>
          <w:p w:rsidR="004E106F" w:rsidRPr="00F0558C" w:rsidRDefault="004E106F" w:rsidP="00A5275F">
            <w:pPr>
              <w:numPr>
                <w:ilvl w:val="0"/>
                <w:numId w:val="11"/>
              </w:numPr>
              <w:contextualSpacing/>
              <w:jc w:val="center"/>
            </w:pPr>
          </w:p>
        </w:tc>
      </w:tr>
    </w:tbl>
    <w:p w:rsidR="004E106F" w:rsidRPr="00F0558C" w:rsidRDefault="004E106F" w:rsidP="004E106F">
      <w:pPr>
        <w:autoSpaceDE w:val="0"/>
        <w:autoSpaceDN w:val="0"/>
        <w:adjustRightInd w:val="0"/>
        <w:spacing w:line="360" w:lineRule="auto"/>
        <w:ind w:firstLine="851"/>
        <w:jc w:val="both"/>
        <w:rPr>
          <w:sz w:val="28"/>
          <w:szCs w:val="28"/>
        </w:rPr>
      </w:pPr>
    </w:p>
    <w:p w:rsidR="004E106F" w:rsidRPr="00F0558C" w:rsidRDefault="004E106F" w:rsidP="004E106F">
      <w:pPr>
        <w:autoSpaceDE w:val="0"/>
        <w:autoSpaceDN w:val="0"/>
        <w:adjustRightInd w:val="0"/>
        <w:spacing w:line="360" w:lineRule="auto"/>
        <w:ind w:firstLine="709"/>
        <w:jc w:val="both"/>
        <w:rPr>
          <w:sz w:val="28"/>
          <w:szCs w:val="28"/>
        </w:rPr>
      </w:pPr>
      <w:r w:rsidRPr="00F0558C">
        <w:rPr>
          <w:sz w:val="28"/>
          <w:szCs w:val="28"/>
        </w:rPr>
        <w:t xml:space="preserve">Для визначення характеру залежності </w:t>
      </w:r>
      <w:r w:rsidRPr="00F0558C">
        <w:rPr>
          <w:sz w:val="28"/>
          <w:szCs w:val="28"/>
          <w:lang w:val="en-US"/>
        </w:rPr>
        <w:t>Y</w:t>
      </w:r>
      <w:r w:rsidRPr="00F0558C">
        <w:rPr>
          <w:sz w:val="28"/>
          <w:szCs w:val="28"/>
        </w:rPr>
        <w:t xml:space="preserve"> = </w:t>
      </w:r>
      <w:r w:rsidRPr="00F0558C">
        <w:rPr>
          <w:sz w:val="28"/>
          <w:szCs w:val="28"/>
          <w:lang w:val="en-US"/>
        </w:rPr>
        <w:t>Fi</w:t>
      </w:r>
      <w:r w:rsidRPr="00F0558C">
        <w:rPr>
          <w:sz w:val="28"/>
          <w:szCs w:val="28"/>
        </w:rPr>
        <w:t>(</w:t>
      </w:r>
      <w:r w:rsidRPr="00F0558C">
        <w:rPr>
          <w:sz w:val="28"/>
          <w:szCs w:val="28"/>
          <w:lang w:val="en-US"/>
        </w:rPr>
        <w:t>Xi</w:t>
      </w:r>
      <w:r w:rsidRPr="00F0558C">
        <w:rPr>
          <w:sz w:val="28"/>
          <w:szCs w:val="28"/>
        </w:rPr>
        <w:t xml:space="preserve">), </w:t>
      </w:r>
      <w:r w:rsidRPr="00F0558C">
        <w:rPr>
          <w:sz w:val="28"/>
          <w:szCs w:val="28"/>
          <w:lang w:val="en-US"/>
        </w:rPr>
        <w:t>i</w:t>
      </w:r>
      <w:r w:rsidRPr="00F0558C">
        <w:rPr>
          <w:sz w:val="28"/>
          <w:szCs w:val="28"/>
        </w:rPr>
        <w:t xml:space="preserve"> = 1, …</w:t>
      </w:r>
      <w:r w:rsidRPr="00F0558C">
        <w:rPr>
          <w:sz w:val="28"/>
          <w:szCs w:val="28"/>
          <w:lang w:val="en-US"/>
        </w:rPr>
        <w:t>n</w:t>
      </w:r>
      <w:r w:rsidRPr="00F0558C">
        <w:rPr>
          <w:sz w:val="28"/>
          <w:szCs w:val="28"/>
        </w:rPr>
        <w:t xml:space="preserve">, де </w:t>
      </w:r>
      <w:r w:rsidRPr="00F0558C">
        <w:rPr>
          <w:sz w:val="28"/>
          <w:szCs w:val="28"/>
          <w:lang w:val="en-US"/>
        </w:rPr>
        <w:t>n</w:t>
      </w:r>
      <w:r w:rsidRPr="00F0558C">
        <w:rPr>
          <w:sz w:val="28"/>
          <w:szCs w:val="28"/>
        </w:rPr>
        <w:t xml:space="preserve"> – кількість вхідних параметрів та виокремлення найбільш значущих вхідних параметрів  були  </w:t>
      </w:r>
      <w:r w:rsidR="00971870">
        <w:rPr>
          <w:sz w:val="28"/>
          <w:szCs w:val="28"/>
        </w:rPr>
        <w:t>побудовані графіки залежностей</w:t>
      </w:r>
      <w:r w:rsidR="00971870">
        <w:rPr>
          <w:sz w:val="28"/>
          <w:szCs w:val="28"/>
          <w:lang w:val="uk-UA"/>
        </w:rPr>
        <w:t xml:space="preserve">. </w:t>
      </w:r>
    </w:p>
    <w:p w:rsidR="004E106F" w:rsidRPr="00F0558C" w:rsidRDefault="004E106F" w:rsidP="004E106F">
      <w:pPr>
        <w:autoSpaceDE w:val="0"/>
        <w:autoSpaceDN w:val="0"/>
        <w:adjustRightInd w:val="0"/>
        <w:spacing w:line="360" w:lineRule="auto"/>
        <w:ind w:firstLine="709"/>
        <w:jc w:val="both"/>
        <w:rPr>
          <w:sz w:val="28"/>
          <w:szCs w:val="28"/>
        </w:rPr>
      </w:pPr>
      <w:r w:rsidRPr="00F0558C">
        <w:rPr>
          <w:sz w:val="28"/>
          <w:szCs w:val="28"/>
        </w:rPr>
        <w:t xml:space="preserve">З урахуванням визначення найбільш значущих соціально-психологічних параметрів, що детермінують виникнення організаційно-управлінського стресу у </w:t>
      </w:r>
      <w:r w:rsidR="008E575C">
        <w:rPr>
          <w:sz w:val="28"/>
          <w:szCs w:val="28"/>
        </w:rPr>
        <w:t xml:space="preserve">керівників   соціальних закладів    </w:t>
      </w:r>
      <w:r w:rsidRPr="00F0558C">
        <w:rPr>
          <w:sz w:val="28"/>
          <w:szCs w:val="28"/>
        </w:rPr>
        <w:t>відкоректуємо математичну модель:</w:t>
      </w:r>
    </w:p>
    <w:p w:rsidR="004E106F" w:rsidRPr="00F0558C" w:rsidRDefault="004E106F" w:rsidP="004E106F">
      <w:pPr>
        <w:autoSpaceDE w:val="0"/>
        <w:autoSpaceDN w:val="0"/>
        <w:adjustRightInd w:val="0"/>
        <w:spacing w:line="360" w:lineRule="auto"/>
        <w:jc w:val="center"/>
        <w:rPr>
          <w:sz w:val="28"/>
          <w:szCs w:val="28"/>
        </w:rPr>
      </w:pPr>
      <w:r w:rsidRPr="00F0558C">
        <w:rPr>
          <w:sz w:val="28"/>
          <w:szCs w:val="28"/>
          <w:lang w:val="en-US"/>
        </w:rPr>
        <w:t>X</w:t>
      </w:r>
      <w:r w:rsidRPr="00F0558C">
        <w:rPr>
          <w:sz w:val="28"/>
          <w:szCs w:val="28"/>
        </w:rPr>
        <w:t>8</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5</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23</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27</w:t>
      </w:r>
      <w:r w:rsidRPr="00F0558C">
        <w:rPr>
          <w:sz w:val="28"/>
          <w:szCs w:val="28"/>
          <w:lang w:val="en-US"/>
        </w:rPr>
        <w:t>D</w:t>
      </w:r>
      <w:r w:rsidRPr="00F0558C">
        <w:rPr>
          <w:sz w:val="28"/>
          <w:szCs w:val="28"/>
        </w:rPr>
        <w:t>1*</w:t>
      </w:r>
      <w:r w:rsidRPr="00F0558C">
        <w:rPr>
          <w:sz w:val="28"/>
          <w:szCs w:val="28"/>
          <w:lang w:val="en-US"/>
        </w:rPr>
        <w:t>X</w:t>
      </w:r>
      <w:r w:rsidRPr="00F0558C">
        <w:rPr>
          <w:sz w:val="28"/>
          <w:szCs w:val="28"/>
        </w:rPr>
        <w:t>14</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10</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28</w:t>
      </w:r>
      <w:r w:rsidRPr="00F0558C">
        <w:rPr>
          <w:sz w:val="28"/>
          <w:szCs w:val="28"/>
          <w:lang w:val="en-US"/>
        </w:rPr>
        <w:t>D</w:t>
      </w:r>
      <w:r w:rsidRPr="00F0558C">
        <w:rPr>
          <w:sz w:val="28"/>
          <w:szCs w:val="28"/>
        </w:rPr>
        <w:t>1*</w:t>
      </w:r>
      <w:r w:rsidRPr="00F0558C">
        <w:rPr>
          <w:sz w:val="28"/>
          <w:szCs w:val="28"/>
          <w:lang w:val="en-US"/>
        </w:rPr>
        <w:t>X</w:t>
      </w:r>
      <w:r w:rsidRPr="00F0558C">
        <w:rPr>
          <w:sz w:val="28"/>
          <w:szCs w:val="28"/>
        </w:rPr>
        <w:t>31</w:t>
      </w:r>
      <w:r w:rsidRPr="00F0558C">
        <w:rPr>
          <w:sz w:val="28"/>
          <w:szCs w:val="28"/>
          <w:lang w:val="en-US"/>
        </w:rPr>
        <w:t>D</w:t>
      </w:r>
      <w:r w:rsidRPr="00F0558C">
        <w:rPr>
          <w:sz w:val="28"/>
          <w:szCs w:val="28"/>
        </w:rPr>
        <w:t>1*</w:t>
      </w:r>
      <w:r w:rsidRPr="00F0558C">
        <w:rPr>
          <w:sz w:val="28"/>
          <w:szCs w:val="28"/>
          <w:lang w:val="en-US"/>
        </w:rPr>
        <w:t>X</w:t>
      </w:r>
      <w:r w:rsidRPr="00F0558C">
        <w:rPr>
          <w:sz w:val="28"/>
          <w:szCs w:val="28"/>
        </w:rPr>
        <w:t>25</w:t>
      </w:r>
      <w:r w:rsidRPr="00F0558C">
        <w:rPr>
          <w:sz w:val="28"/>
          <w:szCs w:val="28"/>
          <w:lang w:val="en-US"/>
        </w:rPr>
        <w:t>D</w:t>
      </w:r>
      <w:r w:rsidRPr="00F0558C">
        <w:rPr>
          <w:sz w:val="28"/>
          <w:szCs w:val="28"/>
        </w:rPr>
        <w:t>1*</w:t>
      </w:r>
    </w:p>
    <w:p w:rsidR="004E106F" w:rsidRPr="00F0558C" w:rsidRDefault="004E106F" w:rsidP="004E106F">
      <w:pPr>
        <w:autoSpaceDE w:val="0"/>
        <w:autoSpaceDN w:val="0"/>
        <w:adjustRightInd w:val="0"/>
        <w:spacing w:line="360" w:lineRule="auto"/>
        <w:jc w:val="center"/>
        <w:rPr>
          <w:sz w:val="28"/>
          <w:szCs w:val="28"/>
        </w:rPr>
      </w:pPr>
      <w:r w:rsidRPr="00F0558C">
        <w:rPr>
          <w:sz w:val="28"/>
          <w:szCs w:val="28"/>
        </w:rPr>
        <w:t>*</w:t>
      </w:r>
      <w:r w:rsidRPr="00F0558C">
        <w:rPr>
          <w:sz w:val="28"/>
          <w:szCs w:val="28"/>
          <w:lang w:val="en-US"/>
        </w:rPr>
        <w:t>X</w:t>
      </w:r>
      <w:r w:rsidRPr="00F0558C">
        <w:rPr>
          <w:sz w:val="28"/>
          <w:szCs w:val="28"/>
        </w:rPr>
        <w:t>26</w:t>
      </w:r>
      <w:r w:rsidRPr="00F0558C">
        <w:rPr>
          <w:sz w:val="28"/>
          <w:szCs w:val="28"/>
          <w:lang w:val="en-US"/>
        </w:rPr>
        <w:t>D</w:t>
      </w:r>
      <w:r w:rsidRPr="00F0558C">
        <w:rPr>
          <w:sz w:val="28"/>
          <w:szCs w:val="28"/>
        </w:rPr>
        <w:t>1*</w:t>
      </w:r>
      <w:r w:rsidRPr="00F0558C">
        <w:rPr>
          <w:sz w:val="28"/>
          <w:szCs w:val="28"/>
          <w:lang w:val="en-US"/>
        </w:rPr>
        <w:t>X</w:t>
      </w:r>
      <w:r w:rsidRPr="00F0558C">
        <w:rPr>
          <w:sz w:val="28"/>
          <w:szCs w:val="28"/>
        </w:rPr>
        <w:t>11</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15</w:t>
      </w:r>
      <w:r w:rsidRPr="00F0558C">
        <w:rPr>
          <w:sz w:val="28"/>
          <w:szCs w:val="28"/>
          <w:lang w:val="en-US"/>
        </w:rPr>
        <w:t>D</w:t>
      </w:r>
      <w:r w:rsidRPr="00F0558C">
        <w:rPr>
          <w:sz w:val="28"/>
          <w:szCs w:val="28"/>
        </w:rPr>
        <w:t>1*</w:t>
      </w:r>
      <w:r w:rsidRPr="00F0558C">
        <w:rPr>
          <w:sz w:val="28"/>
          <w:szCs w:val="28"/>
          <w:lang w:val="en-US"/>
        </w:rPr>
        <w:t>X</w:t>
      </w:r>
      <w:r w:rsidRPr="00F0558C">
        <w:rPr>
          <w:sz w:val="28"/>
          <w:szCs w:val="28"/>
        </w:rPr>
        <w:t>6</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7</w:t>
      </w:r>
      <w:r w:rsidRPr="00F0558C">
        <w:rPr>
          <w:sz w:val="28"/>
          <w:szCs w:val="28"/>
          <w:lang w:val="en-US"/>
        </w:rPr>
        <w:t>D</w:t>
      </w:r>
      <w:r w:rsidRPr="00F0558C">
        <w:rPr>
          <w:sz w:val="28"/>
          <w:szCs w:val="28"/>
        </w:rPr>
        <w:t>3*</w:t>
      </w:r>
      <w:r w:rsidRPr="00F0558C">
        <w:rPr>
          <w:sz w:val="28"/>
          <w:szCs w:val="28"/>
          <w:lang w:val="en-US"/>
        </w:rPr>
        <w:t>X</w:t>
      </w:r>
      <w:r w:rsidRPr="00F0558C">
        <w:rPr>
          <w:sz w:val="28"/>
          <w:szCs w:val="28"/>
        </w:rPr>
        <w:t>35</w:t>
      </w:r>
      <w:r w:rsidRPr="00F0558C">
        <w:rPr>
          <w:sz w:val="28"/>
          <w:szCs w:val="28"/>
          <w:lang w:val="en-US"/>
        </w:rPr>
        <w:t>D</w:t>
      </w:r>
      <w:r w:rsidRPr="00F0558C">
        <w:rPr>
          <w:sz w:val="28"/>
          <w:szCs w:val="28"/>
        </w:rPr>
        <w:t>3</w:t>
      </w:r>
    </w:p>
    <w:p w:rsidR="004E106F" w:rsidRPr="00F0558C" w:rsidRDefault="004E106F" w:rsidP="004E106F">
      <w:pPr>
        <w:autoSpaceDE w:val="0"/>
        <w:autoSpaceDN w:val="0"/>
        <w:adjustRightInd w:val="0"/>
        <w:spacing w:line="360" w:lineRule="auto"/>
        <w:ind w:firstLine="851"/>
        <w:jc w:val="both"/>
        <w:rPr>
          <w:sz w:val="28"/>
          <w:szCs w:val="28"/>
        </w:rPr>
      </w:pPr>
      <w:r w:rsidRPr="00F0558C">
        <w:rPr>
          <w:sz w:val="28"/>
          <w:szCs w:val="28"/>
        </w:rPr>
        <w:t xml:space="preserve">Представлена вище багатофакторна математична модель дозволяє одночасно враховувати вплив декількох соціально-психологічних факторів на рівень і динаміку організаційно-управлінського стресу у </w:t>
      </w:r>
      <w:r w:rsidR="008E575C">
        <w:rPr>
          <w:sz w:val="28"/>
          <w:szCs w:val="28"/>
        </w:rPr>
        <w:t xml:space="preserve">керівників   </w:t>
      </w:r>
      <w:r w:rsidR="008E575C">
        <w:rPr>
          <w:sz w:val="28"/>
          <w:szCs w:val="28"/>
        </w:rPr>
        <w:lastRenderedPageBreak/>
        <w:t xml:space="preserve">соціальних закладів,    </w:t>
      </w:r>
      <w:r w:rsidRPr="00F0558C">
        <w:rPr>
          <w:sz w:val="28"/>
          <w:szCs w:val="28"/>
        </w:rPr>
        <w:t xml:space="preserve"> прогнозувати ймовірність виникнення стресового розладу виходячи з певного набору параметрів соціально-психологічних характеристик. Крім того, розроблена модель дозволяє визначити найбільш значущі („сильні”) фактори й, таким чином, обмежити кількість діагностичних параметрів, необхідних для прогнозування розвитку організаційно-управлінського стресу. </w:t>
      </w:r>
    </w:p>
    <w:p w:rsidR="004E106F" w:rsidRPr="00F0558C" w:rsidRDefault="004E106F" w:rsidP="004E106F">
      <w:pPr>
        <w:autoSpaceDE w:val="0"/>
        <w:autoSpaceDN w:val="0"/>
        <w:adjustRightInd w:val="0"/>
        <w:spacing w:line="360" w:lineRule="auto"/>
        <w:ind w:firstLine="851"/>
        <w:jc w:val="both"/>
        <w:rPr>
          <w:sz w:val="28"/>
          <w:szCs w:val="28"/>
        </w:rPr>
      </w:pPr>
      <w:r w:rsidRPr="00F0558C">
        <w:rPr>
          <w:sz w:val="28"/>
          <w:szCs w:val="28"/>
        </w:rPr>
        <w:t xml:space="preserve">Для перевірки коректності отриманої моделі детермінації </w:t>
      </w:r>
      <w:r>
        <w:rPr>
          <w:sz w:val="28"/>
          <w:szCs w:val="28"/>
        </w:rPr>
        <w:t xml:space="preserve">організаційних </w:t>
      </w:r>
      <w:r w:rsidRPr="00F0558C">
        <w:rPr>
          <w:sz w:val="28"/>
          <w:szCs w:val="28"/>
        </w:rPr>
        <w:t>стресів, побудованої за допомогою методу відновлення одномірних залежностей (МВОЗ), здійснимо перехід від чисельних шкал, за якими вимірюються вхідні показники, до дискретних. Для цього  шкірному чисельному значенню вхідного параметру Хі привласнюється  номер коду того піддіапазону, в який цей параметр</w:t>
      </w:r>
      <w:r w:rsidR="00971870">
        <w:rPr>
          <w:sz w:val="28"/>
          <w:szCs w:val="28"/>
          <w:lang w:val="uk-UA"/>
        </w:rPr>
        <w:t xml:space="preserve">. </w:t>
      </w:r>
      <w:r w:rsidRPr="00F0558C">
        <w:rPr>
          <w:sz w:val="28"/>
          <w:szCs w:val="28"/>
        </w:rPr>
        <w:t xml:space="preserve">Далі в кожному рядку наявні дискретні значення  порівнюються з кодом моделі детермінації </w:t>
      </w:r>
      <w:r>
        <w:rPr>
          <w:sz w:val="28"/>
          <w:szCs w:val="28"/>
        </w:rPr>
        <w:t xml:space="preserve">організаційних </w:t>
      </w:r>
      <w:r w:rsidRPr="00F0558C">
        <w:rPr>
          <w:sz w:val="28"/>
          <w:szCs w:val="28"/>
        </w:rPr>
        <w:t xml:space="preserve">стресів. RH – це сума неспівпадаючих кодів між і-ю строкою та кодом визначеної моделі. </w:t>
      </w:r>
    </w:p>
    <w:p w:rsidR="004E106F" w:rsidRPr="00F0558C" w:rsidRDefault="004E106F" w:rsidP="00971870">
      <w:pPr>
        <w:autoSpaceDE w:val="0"/>
        <w:autoSpaceDN w:val="0"/>
        <w:adjustRightInd w:val="0"/>
        <w:spacing w:line="360" w:lineRule="auto"/>
        <w:ind w:firstLine="851"/>
        <w:jc w:val="both"/>
        <w:rPr>
          <w:sz w:val="28"/>
          <w:szCs w:val="28"/>
        </w:rPr>
      </w:pPr>
      <w:r w:rsidRPr="00F0558C">
        <w:rPr>
          <w:sz w:val="28"/>
          <w:szCs w:val="28"/>
        </w:rPr>
        <w:t xml:space="preserve">Отримані результати демонструють пряму залежність між значеннями </w:t>
      </w:r>
      <w:r w:rsidRPr="00F0558C">
        <w:rPr>
          <w:sz w:val="28"/>
          <w:szCs w:val="28"/>
          <w:lang w:val="en-US"/>
        </w:rPr>
        <w:t>R</w:t>
      </w:r>
      <w:r w:rsidRPr="00F0558C">
        <w:rPr>
          <w:sz w:val="28"/>
          <w:szCs w:val="28"/>
        </w:rPr>
        <w:t>Нсер</w:t>
      </w:r>
      <w:r w:rsidRPr="00F0558C">
        <w:t xml:space="preserve"> </w:t>
      </w:r>
      <w:r w:rsidRPr="00F0558C">
        <w:rPr>
          <w:sz w:val="28"/>
          <w:szCs w:val="28"/>
        </w:rPr>
        <w:t xml:space="preserve">та </w:t>
      </w:r>
      <w:r w:rsidRPr="00F0558C">
        <w:rPr>
          <w:sz w:val="28"/>
          <w:szCs w:val="28"/>
          <w:lang w:val="en-US"/>
        </w:rPr>
        <w:t>Y</w:t>
      </w:r>
      <w:r w:rsidRPr="00F0558C">
        <w:rPr>
          <w:sz w:val="28"/>
          <w:szCs w:val="28"/>
        </w:rPr>
        <w:t xml:space="preserve">сер: зі збільшенням сили відхилення </w:t>
      </w:r>
      <w:r w:rsidRPr="00F0558C">
        <w:rPr>
          <w:sz w:val="28"/>
          <w:szCs w:val="28"/>
          <w:lang w:val="en-US"/>
        </w:rPr>
        <w:t>R</w:t>
      </w:r>
      <w:r w:rsidRPr="00F0558C">
        <w:rPr>
          <w:sz w:val="28"/>
          <w:szCs w:val="28"/>
        </w:rPr>
        <w:t xml:space="preserve">Н, тобто суми неспівпадаючих кодів між і-ю строкою та строкою кодів визначеної моделі детермінації </w:t>
      </w:r>
      <w:r>
        <w:rPr>
          <w:sz w:val="28"/>
          <w:szCs w:val="28"/>
        </w:rPr>
        <w:t xml:space="preserve">організаційних </w:t>
      </w:r>
      <w:r w:rsidRPr="00F0558C">
        <w:rPr>
          <w:sz w:val="28"/>
          <w:szCs w:val="28"/>
        </w:rPr>
        <w:t xml:space="preserve">стресів, зменшується значення </w:t>
      </w:r>
      <w:r w:rsidRPr="00F0558C">
        <w:rPr>
          <w:sz w:val="28"/>
          <w:szCs w:val="28"/>
          <w:lang w:val="en-US"/>
        </w:rPr>
        <w:t>Y</w:t>
      </w:r>
      <w:r w:rsidRPr="00F0558C">
        <w:rPr>
          <w:sz w:val="28"/>
          <w:szCs w:val="28"/>
        </w:rPr>
        <w:t xml:space="preserve">, що відповідає рівню стресового розладу у </w:t>
      </w:r>
      <w:r w:rsidR="008E575C">
        <w:rPr>
          <w:sz w:val="28"/>
          <w:szCs w:val="28"/>
        </w:rPr>
        <w:t xml:space="preserve">керівників.   </w:t>
      </w:r>
      <w:r w:rsidRPr="00F0558C">
        <w:rPr>
          <w:sz w:val="28"/>
          <w:szCs w:val="28"/>
        </w:rPr>
        <w:t xml:space="preserve"> </w:t>
      </w:r>
    </w:p>
    <w:p w:rsidR="004E106F" w:rsidRDefault="004E106F" w:rsidP="004E106F">
      <w:pPr>
        <w:autoSpaceDE w:val="0"/>
        <w:autoSpaceDN w:val="0"/>
        <w:adjustRightInd w:val="0"/>
        <w:spacing w:line="360" w:lineRule="auto"/>
        <w:ind w:firstLine="851"/>
        <w:jc w:val="both"/>
        <w:rPr>
          <w:sz w:val="28"/>
          <w:szCs w:val="28"/>
        </w:rPr>
        <w:sectPr w:rsidR="004E106F" w:rsidSect="004E106F">
          <w:pgSz w:w="11906" w:h="16838"/>
          <w:pgMar w:top="1134" w:right="851" w:bottom="1134" w:left="1701" w:header="709" w:footer="709" w:gutter="0"/>
          <w:pgNumType w:start="113"/>
          <w:cols w:space="708"/>
          <w:docGrid w:linePitch="360"/>
        </w:sectPr>
      </w:pPr>
    </w:p>
    <w:p w:rsidR="004E106F" w:rsidRPr="00971870" w:rsidRDefault="004E106F" w:rsidP="004E106F">
      <w:pPr>
        <w:spacing w:line="360" w:lineRule="auto"/>
        <w:jc w:val="center"/>
        <w:rPr>
          <w:b/>
          <w:caps/>
          <w:sz w:val="28"/>
          <w:szCs w:val="28"/>
          <w:lang w:val="uk-UA"/>
        </w:rPr>
      </w:pPr>
      <w:r w:rsidRPr="00971870">
        <w:rPr>
          <w:b/>
          <w:caps/>
          <w:sz w:val="28"/>
          <w:szCs w:val="28"/>
        </w:rPr>
        <w:lastRenderedPageBreak/>
        <w:t>Розділ 3</w:t>
      </w:r>
    </w:p>
    <w:p w:rsidR="00971870" w:rsidRPr="00971870" w:rsidRDefault="00971870" w:rsidP="004E106F">
      <w:pPr>
        <w:spacing w:line="360" w:lineRule="auto"/>
        <w:jc w:val="center"/>
        <w:rPr>
          <w:b/>
          <w:caps/>
          <w:sz w:val="28"/>
          <w:szCs w:val="28"/>
          <w:lang w:val="uk-UA"/>
        </w:rPr>
      </w:pPr>
    </w:p>
    <w:p w:rsidR="004E106F" w:rsidRPr="00971870" w:rsidRDefault="004E106F" w:rsidP="004E106F">
      <w:pPr>
        <w:spacing w:line="360" w:lineRule="auto"/>
        <w:jc w:val="center"/>
        <w:rPr>
          <w:b/>
          <w:caps/>
          <w:sz w:val="28"/>
          <w:szCs w:val="28"/>
        </w:rPr>
      </w:pPr>
      <w:r w:rsidRPr="00971870">
        <w:rPr>
          <w:b/>
          <w:caps/>
          <w:sz w:val="28"/>
          <w:szCs w:val="28"/>
        </w:rPr>
        <w:t>Соціально-психологічні проблеми упра</w:t>
      </w:r>
      <w:r w:rsidR="00971870">
        <w:rPr>
          <w:b/>
          <w:caps/>
          <w:sz w:val="28"/>
          <w:szCs w:val="28"/>
        </w:rPr>
        <w:t>вління організаційн</w:t>
      </w:r>
      <w:r w:rsidRPr="00971870">
        <w:rPr>
          <w:b/>
          <w:caps/>
          <w:sz w:val="28"/>
          <w:szCs w:val="28"/>
        </w:rPr>
        <w:t>ими стресами</w:t>
      </w:r>
    </w:p>
    <w:p w:rsidR="004E106F" w:rsidRPr="00971870" w:rsidRDefault="004E106F" w:rsidP="004E106F">
      <w:pPr>
        <w:spacing w:line="360" w:lineRule="auto"/>
        <w:jc w:val="center"/>
        <w:rPr>
          <w:b/>
          <w:sz w:val="28"/>
          <w:szCs w:val="28"/>
        </w:rPr>
      </w:pPr>
    </w:p>
    <w:p w:rsidR="004E106F" w:rsidRPr="00971870" w:rsidRDefault="00971870" w:rsidP="004E106F">
      <w:pPr>
        <w:spacing w:line="360" w:lineRule="auto"/>
        <w:ind w:firstLine="709"/>
        <w:jc w:val="both"/>
        <w:rPr>
          <w:b/>
          <w:sz w:val="28"/>
          <w:szCs w:val="28"/>
        </w:rPr>
      </w:pPr>
      <w:r>
        <w:rPr>
          <w:b/>
          <w:sz w:val="28"/>
          <w:szCs w:val="28"/>
        </w:rPr>
        <w:t>3.1. Концептуальн</w:t>
      </w:r>
      <w:r w:rsidR="004E106F" w:rsidRPr="00971870">
        <w:rPr>
          <w:b/>
          <w:sz w:val="28"/>
          <w:szCs w:val="28"/>
        </w:rPr>
        <w:t>е обґрунтування програми управління організаційно-управлінськими стресами</w:t>
      </w:r>
    </w:p>
    <w:p w:rsidR="004E106F" w:rsidRPr="004748A5" w:rsidRDefault="004E106F" w:rsidP="004E106F">
      <w:pPr>
        <w:spacing w:line="360" w:lineRule="auto"/>
        <w:ind w:firstLine="709"/>
        <w:jc w:val="both"/>
        <w:rPr>
          <w:sz w:val="28"/>
          <w:szCs w:val="28"/>
        </w:rPr>
      </w:pPr>
    </w:p>
    <w:p w:rsidR="004E106F" w:rsidRPr="004748A5" w:rsidRDefault="004E106F" w:rsidP="004E106F">
      <w:pPr>
        <w:spacing w:line="360" w:lineRule="auto"/>
        <w:ind w:firstLine="709"/>
        <w:jc w:val="both"/>
        <w:rPr>
          <w:sz w:val="28"/>
          <w:szCs w:val="28"/>
        </w:rPr>
      </w:pPr>
      <w:r w:rsidRPr="004748A5">
        <w:rPr>
          <w:sz w:val="28"/>
          <w:szCs w:val="28"/>
        </w:rPr>
        <w:t xml:space="preserve">Мета формувального експерименту полягала в розробці, апробації  та оцінки ефективності програми управління організаційно-управлінськими стресами для </w:t>
      </w:r>
      <w:r w:rsidR="008E575C">
        <w:rPr>
          <w:sz w:val="28"/>
          <w:szCs w:val="28"/>
        </w:rPr>
        <w:t xml:space="preserve">керівників   соціальних закладів,    </w:t>
      </w:r>
      <w:r w:rsidRPr="004748A5">
        <w:rPr>
          <w:sz w:val="28"/>
          <w:szCs w:val="28"/>
        </w:rPr>
        <w:t xml:space="preserve"> спрямованої на розвиток стрес-компетентностей, стресостійкості, адаптивних стресових реакцій та  формування гнучких копінгових навичок.</w:t>
      </w:r>
    </w:p>
    <w:p w:rsidR="004E106F" w:rsidRPr="004748A5" w:rsidRDefault="004E106F" w:rsidP="004E106F">
      <w:pPr>
        <w:spacing w:line="360" w:lineRule="auto"/>
        <w:ind w:firstLine="709"/>
        <w:jc w:val="both"/>
        <w:rPr>
          <w:sz w:val="28"/>
          <w:szCs w:val="28"/>
        </w:rPr>
      </w:pPr>
      <w:r w:rsidRPr="004748A5">
        <w:rPr>
          <w:sz w:val="28"/>
          <w:szCs w:val="28"/>
        </w:rPr>
        <w:t>Відповідно до поставленої мети нами були визначені завдання формувального експерименту:</w:t>
      </w:r>
    </w:p>
    <w:p w:rsidR="004E106F" w:rsidRPr="004748A5" w:rsidRDefault="004E106F" w:rsidP="00A5275F">
      <w:pPr>
        <w:numPr>
          <w:ilvl w:val="0"/>
          <w:numId w:val="12"/>
        </w:numPr>
        <w:tabs>
          <w:tab w:val="left" w:pos="851"/>
        </w:tabs>
        <w:spacing w:line="360" w:lineRule="auto"/>
        <w:ind w:left="0" w:firstLine="709"/>
        <w:contextualSpacing/>
        <w:jc w:val="both"/>
        <w:rPr>
          <w:sz w:val="28"/>
          <w:szCs w:val="28"/>
        </w:rPr>
      </w:pPr>
      <w:r w:rsidRPr="004748A5">
        <w:rPr>
          <w:sz w:val="28"/>
          <w:szCs w:val="28"/>
        </w:rPr>
        <w:t>описати концептуальну модель, визначити та обґрунтувати методологічні й методичні засади, принципи організації й реалізації програми управління організаційно-управлінськими стресами;</w:t>
      </w:r>
    </w:p>
    <w:p w:rsidR="004E106F" w:rsidRPr="004748A5" w:rsidRDefault="004E106F" w:rsidP="00A5275F">
      <w:pPr>
        <w:numPr>
          <w:ilvl w:val="0"/>
          <w:numId w:val="12"/>
        </w:numPr>
        <w:tabs>
          <w:tab w:val="left" w:pos="851"/>
        </w:tabs>
        <w:spacing w:line="360" w:lineRule="auto"/>
        <w:ind w:left="0" w:firstLine="709"/>
        <w:contextualSpacing/>
        <w:jc w:val="both"/>
        <w:rPr>
          <w:sz w:val="28"/>
          <w:szCs w:val="28"/>
        </w:rPr>
      </w:pPr>
      <w:r w:rsidRPr="004748A5">
        <w:rPr>
          <w:sz w:val="28"/>
          <w:szCs w:val="28"/>
        </w:rPr>
        <w:t xml:space="preserve">розробити програму управління організаційно-управлінськими стресами у </w:t>
      </w:r>
      <w:r w:rsidR="008E575C">
        <w:rPr>
          <w:sz w:val="28"/>
          <w:szCs w:val="28"/>
        </w:rPr>
        <w:t xml:space="preserve">керівників   </w:t>
      </w:r>
      <w:r w:rsidRPr="004748A5">
        <w:rPr>
          <w:sz w:val="28"/>
          <w:szCs w:val="28"/>
        </w:rPr>
        <w:t>середньої ланки відповідно до визначеної в ході експериментального дослідження моделі управління організаційно-управлінським стресом, проаналізувати результати її апробації;</w:t>
      </w:r>
    </w:p>
    <w:p w:rsidR="004E106F" w:rsidRPr="004748A5" w:rsidRDefault="004E106F" w:rsidP="00A5275F">
      <w:pPr>
        <w:numPr>
          <w:ilvl w:val="0"/>
          <w:numId w:val="12"/>
        </w:numPr>
        <w:tabs>
          <w:tab w:val="left" w:pos="851"/>
        </w:tabs>
        <w:spacing w:line="360" w:lineRule="auto"/>
        <w:ind w:left="0" w:firstLine="709"/>
        <w:contextualSpacing/>
        <w:jc w:val="both"/>
        <w:rPr>
          <w:sz w:val="28"/>
          <w:szCs w:val="28"/>
        </w:rPr>
      </w:pPr>
      <w:r w:rsidRPr="004748A5">
        <w:rPr>
          <w:sz w:val="28"/>
          <w:szCs w:val="28"/>
        </w:rPr>
        <w:t xml:space="preserve">оцінити ефективність та характер  впливу запропонованої програми  на рівень та особливості прояву організаційно-управлінського стресу у </w:t>
      </w:r>
      <w:r w:rsidR="008E575C">
        <w:rPr>
          <w:sz w:val="28"/>
          <w:szCs w:val="28"/>
        </w:rPr>
        <w:t xml:space="preserve">керівників   </w:t>
      </w:r>
      <w:r w:rsidRPr="004748A5">
        <w:rPr>
          <w:sz w:val="28"/>
          <w:szCs w:val="28"/>
        </w:rPr>
        <w:t>середньої ланки шляхом математико-статистичного та якісного аналізу результатів експериментальної роботи.</w:t>
      </w:r>
    </w:p>
    <w:p w:rsidR="00971870" w:rsidRDefault="004E106F" w:rsidP="004E106F">
      <w:pPr>
        <w:spacing w:line="360" w:lineRule="auto"/>
        <w:ind w:firstLine="709"/>
        <w:jc w:val="both"/>
        <w:rPr>
          <w:sz w:val="28"/>
          <w:szCs w:val="28"/>
          <w:lang w:val="uk-UA"/>
        </w:rPr>
      </w:pPr>
      <w:r w:rsidRPr="004748A5">
        <w:rPr>
          <w:sz w:val="28"/>
          <w:szCs w:val="28"/>
        </w:rPr>
        <w:t xml:space="preserve">На першому етапі відповідно до теоретико-методологічних засад розвитку </w:t>
      </w:r>
      <w:r>
        <w:rPr>
          <w:sz w:val="28"/>
          <w:szCs w:val="28"/>
        </w:rPr>
        <w:t xml:space="preserve">організаційних </w:t>
      </w:r>
      <w:r w:rsidRPr="004748A5">
        <w:rPr>
          <w:sz w:val="28"/>
          <w:szCs w:val="28"/>
        </w:rPr>
        <w:t xml:space="preserve">стресів та з урахуванням результатів емпіричного дослідження соціально-психологічних детермінант </w:t>
      </w:r>
      <w:r>
        <w:rPr>
          <w:sz w:val="28"/>
          <w:szCs w:val="28"/>
        </w:rPr>
        <w:t xml:space="preserve">організаційних </w:t>
      </w:r>
      <w:r w:rsidRPr="004748A5">
        <w:rPr>
          <w:sz w:val="28"/>
          <w:szCs w:val="28"/>
        </w:rPr>
        <w:t xml:space="preserve">стресів у </w:t>
      </w:r>
      <w:r w:rsidR="008E575C">
        <w:rPr>
          <w:sz w:val="28"/>
          <w:szCs w:val="28"/>
        </w:rPr>
        <w:lastRenderedPageBreak/>
        <w:t xml:space="preserve">керівників   </w:t>
      </w:r>
      <w:r w:rsidRPr="004748A5">
        <w:rPr>
          <w:sz w:val="28"/>
          <w:szCs w:val="28"/>
        </w:rPr>
        <w:t>середньої ланки  було розроблено програму управління організ</w:t>
      </w:r>
      <w:r w:rsidR="00971870">
        <w:rPr>
          <w:sz w:val="28"/>
          <w:szCs w:val="28"/>
        </w:rPr>
        <w:t>аційно-управлінськими стресами</w:t>
      </w:r>
      <w:r w:rsidR="00971870">
        <w:rPr>
          <w:sz w:val="28"/>
          <w:szCs w:val="28"/>
          <w:lang w:val="uk-UA"/>
        </w:rPr>
        <w:t>.</w:t>
      </w:r>
    </w:p>
    <w:p w:rsidR="004E106F" w:rsidRPr="004748A5" w:rsidRDefault="004E106F" w:rsidP="004E106F">
      <w:pPr>
        <w:spacing w:line="360" w:lineRule="auto"/>
        <w:ind w:firstLine="709"/>
        <w:jc w:val="both"/>
        <w:rPr>
          <w:sz w:val="28"/>
          <w:szCs w:val="28"/>
        </w:rPr>
      </w:pPr>
      <w:r w:rsidRPr="00971870">
        <w:rPr>
          <w:sz w:val="28"/>
          <w:szCs w:val="28"/>
          <w:lang w:val="uk-UA"/>
        </w:rPr>
        <w:t xml:space="preserve">Для підвищення надійності висновків щодо ефективності запропонованої програми  формування експериментальної та контрольної груп здійснювалося поділом генеральної сукупності методом попарного вирівнювання за критеріями вік, стать, стаж роботи на керівній посаді, сфера професійної діяльності. </w:t>
      </w:r>
      <w:r w:rsidRPr="004748A5">
        <w:rPr>
          <w:sz w:val="28"/>
          <w:szCs w:val="28"/>
        </w:rPr>
        <w:t xml:space="preserve">Аналіз загальних властивостей генеральної сукупності дозволяє зробити висновок, що однорідні показники у </w:t>
      </w:r>
      <w:r w:rsidR="008E575C">
        <w:rPr>
          <w:sz w:val="28"/>
          <w:szCs w:val="28"/>
        </w:rPr>
        <w:t xml:space="preserve">керівників   </w:t>
      </w:r>
      <w:r w:rsidRPr="004748A5">
        <w:rPr>
          <w:sz w:val="28"/>
          <w:szCs w:val="28"/>
        </w:rPr>
        <w:t>експериментальної та контрольної груп на початковому етапі формувального експерименту достатньо близькі. Це підтверджує правильність комплектування груп і забезпечує необхідну чистоту експерименту і достовірність отриманих даних.</w:t>
      </w:r>
    </w:p>
    <w:p w:rsidR="004E106F" w:rsidRPr="004748A5" w:rsidRDefault="004E106F" w:rsidP="004E106F">
      <w:pPr>
        <w:spacing w:line="360" w:lineRule="auto"/>
        <w:ind w:firstLine="709"/>
        <w:jc w:val="both"/>
        <w:rPr>
          <w:sz w:val="28"/>
          <w:szCs w:val="28"/>
        </w:rPr>
      </w:pPr>
      <w:r w:rsidRPr="004748A5">
        <w:rPr>
          <w:sz w:val="28"/>
          <w:szCs w:val="28"/>
        </w:rPr>
        <w:t xml:space="preserve"> Апробація програми управління організаційно-управлінськими стресами в експериментальній групі </w:t>
      </w:r>
      <w:r w:rsidR="008E575C">
        <w:rPr>
          <w:sz w:val="28"/>
          <w:szCs w:val="28"/>
        </w:rPr>
        <w:t xml:space="preserve">керівників   </w:t>
      </w:r>
      <w:r w:rsidRPr="004748A5">
        <w:rPr>
          <w:sz w:val="28"/>
          <w:szCs w:val="28"/>
        </w:rPr>
        <w:t>проводилась впродовж 2 місяців, кожне заняття відбувалося один раз на тиждень протягом 8 годин. У контрольній групі апробація розробленої програми не проводилась.</w:t>
      </w:r>
    </w:p>
    <w:p w:rsidR="004E106F" w:rsidRPr="004748A5" w:rsidRDefault="004E106F" w:rsidP="004E106F">
      <w:pPr>
        <w:spacing w:line="360" w:lineRule="auto"/>
        <w:ind w:firstLine="709"/>
        <w:jc w:val="both"/>
        <w:rPr>
          <w:sz w:val="28"/>
          <w:szCs w:val="28"/>
        </w:rPr>
      </w:pPr>
      <w:r w:rsidRPr="004748A5">
        <w:rPr>
          <w:sz w:val="28"/>
          <w:szCs w:val="28"/>
        </w:rPr>
        <w:t xml:space="preserve">На третьому етапі формувального експерименту аналізувалися результати впровадження програми управління організаційно-управлінськими стресами у </w:t>
      </w:r>
      <w:r w:rsidR="008E575C">
        <w:rPr>
          <w:sz w:val="28"/>
          <w:szCs w:val="28"/>
        </w:rPr>
        <w:t xml:space="preserve">керівників   </w:t>
      </w:r>
      <w:r w:rsidRPr="004748A5">
        <w:rPr>
          <w:sz w:val="28"/>
          <w:szCs w:val="28"/>
        </w:rPr>
        <w:t xml:space="preserve">середньої ланки. Відповідно до визначених в результаті констатувального експерименту найбільш значущих соціально-психологічних детермінант організаційно-управлінського стресу у </w:t>
      </w:r>
      <w:r w:rsidR="008E575C">
        <w:rPr>
          <w:sz w:val="28"/>
          <w:szCs w:val="28"/>
        </w:rPr>
        <w:t xml:space="preserve">керівників   соціальних закладів    </w:t>
      </w:r>
      <w:r w:rsidRPr="004748A5">
        <w:rPr>
          <w:sz w:val="28"/>
          <w:szCs w:val="28"/>
        </w:rPr>
        <w:t xml:space="preserve">та комплексу стрес-компетенцій, на формування яких була спрямована програма управління організаційно-управлінськими стресами, було проведено повторне опитування </w:t>
      </w:r>
      <w:r w:rsidR="008E575C">
        <w:rPr>
          <w:sz w:val="28"/>
          <w:szCs w:val="28"/>
        </w:rPr>
        <w:t xml:space="preserve">керівників   </w:t>
      </w:r>
      <w:r w:rsidRPr="004748A5">
        <w:rPr>
          <w:sz w:val="28"/>
          <w:szCs w:val="28"/>
        </w:rPr>
        <w:t xml:space="preserve">експериментальної та контрольної вибірки та здійснене порівняння їх результатів діагностики із застосуванням математико-статистичних методів. Характер відмінностей між експериментальними та контрольними вибірками обґрунтовувався із застосуванням G-критерію знаків, який давав можливість встановити загальний напрям зсуву досліджуваної ознаки при переході від першого виміру до другого: показники змінюються в бік поліпшення, </w:t>
      </w:r>
      <w:r w:rsidRPr="004748A5">
        <w:rPr>
          <w:sz w:val="28"/>
          <w:szCs w:val="28"/>
        </w:rPr>
        <w:lastRenderedPageBreak/>
        <w:t xml:space="preserve">підвищення чи посилення або, навпаки, погіршення, зниження або послаблення. Аналіз розбіжностей за G-критерієм знаків з певним рівнем достовірності дає підстави для твердження про ефективність розробленої програми управління організаційно-управлінськими стресами для </w:t>
      </w:r>
      <w:r w:rsidR="008E575C">
        <w:rPr>
          <w:sz w:val="28"/>
          <w:szCs w:val="28"/>
        </w:rPr>
        <w:t xml:space="preserve">керівників   </w:t>
      </w:r>
      <w:r w:rsidRPr="004748A5">
        <w:rPr>
          <w:sz w:val="28"/>
          <w:szCs w:val="28"/>
        </w:rPr>
        <w:t>середньої ланки управління.</w:t>
      </w:r>
    </w:p>
    <w:p w:rsidR="004E106F" w:rsidRPr="004748A5" w:rsidRDefault="004E106F" w:rsidP="004E106F">
      <w:pPr>
        <w:spacing w:line="360" w:lineRule="auto"/>
        <w:ind w:firstLine="709"/>
        <w:jc w:val="both"/>
        <w:rPr>
          <w:sz w:val="28"/>
          <w:szCs w:val="28"/>
        </w:rPr>
      </w:pPr>
      <w:r w:rsidRPr="004748A5">
        <w:rPr>
          <w:sz w:val="28"/>
          <w:szCs w:val="28"/>
        </w:rPr>
        <w:t>Статистична обробка результатів формувального експерименту здійснювалася за допомогою пакету статистичного аналізу даних SPSS (17 версія).</w:t>
      </w:r>
    </w:p>
    <w:p w:rsidR="004E106F" w:rsidRPr="004748A5" w:rsidRDefault="004E106F" w:rsidP="004E106F">
      <w:pPr>
        <w:spacing w:line="360" w:lineRule="auto"/>
        <w:ind w:firstLine="709"/>
        <w:jc w:val="both"/>
        <w:rPr>
          <w:sz w:val="28"/>
          <w:szCs w:val="28"/>
        </w:rPr>
      </w:pPr>
      <w:r w:rsidRPr="004748A5">
        <w:rPr>
          <w:sz w:val="28"/>
          <w:szCs w:val="28"/>
        </w:rPr>
        <w:t xml:space="preserve">Розробка програми управління організаційно-управлінськими стресами у </w:t>
      </w:r>
      <w:r w:rsidR="008E575C">
        <w:rPr>
          <w:sz w:val="28"/>
          <w:szCs w:val="28"/>
        </w:rPr>
        <w:t xml:space="preserve">керівників   </w:t>
      </w:r>
      <w:r w:rsidRPr="004748A5">
        <w:rPr>
          <w:sz w:val="28"/>
          <w:szCs w:val="28"/>
        </w:rPr>
        <w:t xml:space="preserve">середньої ланки базувалася на концептуальних підходах О.В. Сидоренко, К. Фопеля, І.В. Стишенок, О.В. Євтіхова, Л.М. Карамушки та результатах експериментального дослідження соціально-психологічних детермінант </w:t>
      </w:r>
      <w:r>
        <w:rPr>
          <w:sz w:val="28"/>
          <w:szCs w:val="28"/>
        </w:rPr>
        <w:t xml:space="preserve">організаційних </w:t>
      </w:r>
      <w:r w:rsidRPr="004748A5">
        <w:rPr>
          <w:sz w:val="28"/>
          <w:szCs w:val="28"/>
        </w:rPr>
        <w:t xml:space="preserve">стресів з урахуванням специфіки управлінської діяльності. </w:t>
      </w:r>
    </w:p>
    <w:p w:rsidR="004E106F" w:rsidRPr="004748A5" w:rsidRDefault="004E106F" w:rsidP="004E106F">
      <w:pPr>
        <w:spacing w:line="360" w:lineRule="auto"/>
        <w:ind w:firstLine="709"/>
        <w:jc w:val="both"/>
        <w:rPr>
          <w:sz w:val="28"/>
          <w:szCs w:val="28"/>
        </w:rPr>
      </w:pPr>
      <w:r w:rsidRPr="004748A5">
        <w:rPr>
          <w:sz w:val="28"/>
          <w:szCs w:val="28"/>
        </w:rPr>
        <w:t xml:space="preserve">Методологічно-концептуальними положеннями моделі програми управління організаційно-управлінськими стресами у </w:t>
      </w:r>
      <w:r w:rsidR="008E575C">
        <w:rPr>
          <w:sz w:val="28"/>
          <w:szCs w:val="28"/>
        </w:rPr>
        <w:t xml:space="preserve">керівників   </w:t>
      </w:r>
      <w:r w:rsidRPr="004748A5">
        <w:rPr>
          <w:sz w:val="28"/>
          <w:szCs w:val="28"/>
        </w:rPr>
        <w:t>середньої ланки виступали наступні аспекти:</w:t>
      </w:r>
    </w:p>
    <w:p w:rsidR="004E106F" w:rsidRPr="004748A5" w:rsidRDefault="004E106F" w:rsidP="00A5275F">
      <w:pPr>
        <w:numPr>
          <w:ilvl w:val="0"/>
          <w:numId w:val="13"/>
        </w:numPr>
        <w:tabs>
          <w:tab w:val="left" w:pos="851"/>
        </w:tabs>
        <w:spacing w:line="360" w:lineRule="auto"/>
        <w:ind w:left="0" w:firstLine="709"/>
        <w:contextualSpacing/>
        <w:jc w:val="both"/>
        <w:rPr>
          <w:sz w:val="28"/>
          <w:szCs w:val="28"/>
        </w:rPr>
      </w:pPr>
      <w:r w:rsidRPr="004748A5">
        <w:rPr>
          <w:sz w:val="28"/>
          <w:szCs w:val="28"/>
        </w:rPr>
        <w:t>навички управління організаційно-управлінським стресом можуть бути предметом цілеспрямованого формування та удосконалення;</w:t>
      </w:r>
    </w:p>
    <w:p w:rsidR="004E106F" w:rsidRPr="004748A5" w:rsidRDefault="004E106F" w:rsidP="00A5275F">
      <w:pPr>
        <w:numPr>
          <w:ilvl w:val="0"/>
          <w:numId w:val="13"/>
        </w:numPr>
        <w:tabs>
          <w:tab w:val="left" w:pos="851"/>
        </w:tabs>
        <w:spacing w:line="360" w:lineRule="auto"/>
        <w:ind w:left="0" w:firstLine="709"/>
        <w:contextualSpacing/>
        <w:jc w:val="both"/>
        <w:rPr>
          <w:sz w:val="28"/>
          <w:szCs w:val="28"/>
        </w:rPr>
      </w:pPr>
      <w:r w:rsidRPr="004748A5">
        <w:rPr>
          <w:sz w:val="28"/>
          <w:szCs w:val="28"/>
        </w:rPr>
        <w:t>управлінська діяльність специфічна за змістом, умовами, організаційним статусом суб’єкта, що утворюють симптомокомлекс її соціально-психологічних особливостей;</w:t>
      </w:r>
    </w:p>
    <w:p w:rsidR="004E106F" w:rsidRPr="004748A5" w:rsidRDefault="004E106F" w:rsidP="00A5275F">
      <w:pPr>
        <w:numPr>
          <w:ilvl w:val="0"/>
          <w:numId w:val="13"/>
        </w:numPr>
        <w:tabs>
          <w:tab w:val="left" w:pos="851"/>
        </w:tabs>
        <w:spacing w:line="360" w:lineRule="auto"/>
        <w:ind w:left="0" w:firstLine="709"/>
        <w:contextualSpacing/>
        <w:jc w:val="both"/>
        <w:rPr>
          <w:sz w:val="28"/>
          <w:szCs w:val="28"/>
        </w:rPr>
      </w:pPr>
      <w:r w:rsidRPr="004748A5">
        <w:rPr>
          <w:sz w:val="28"/>
          <w:szCs w:val="28"/>
        </w:rPr>
        <w:t>розвиток навичок управління організаційно-управлінським стресом  здійснюється через когнітивну оцінку стресових, фруструючих ситуацій, пов’язаних з управлінською діяльністю, відпрацювання учасниками адекватної, конструктивної стресостійкої поведінки в ситуаціях, що моделюються групою, а також набуття позитивного досвіду регулювання власного емоційного стану, подолання стресових ситуацій в процесі інтерактивного спілкування з членами експериментальної групи;</w:t>
      </w:r>
    </w:p>
    <w:p w:rsidR="004E106F" w:rsidRPr="004748A5" w:rsidRDefault="004E106F" w:rsidP="00A5275F">
      <w:pPr>
        <w:numPr>
          <w:ilvl w:val="0"/>
          <w:numId w:val="13"/>
        </w:numPr>
        <w:tabs>
          <w:tab w:val="left" w:pos="851"/>
        </w:tabs>
        <w:spacing w:line="360" w:lineRule="auto"/>
        <w:ind w:left="0" w:firstLine="709"/>
        <w:contextualSpacing/>
        <w:jc w:val="both"/>
        <w:rPr>
          <w:sz w:val="28"/>
          <w:szCs w:val="28"/>
        </w:rPr>
      </w:pPr>
      <w:r w:rsidRPr="004748A5">
        <w:rPr>
          <w:sz w:val="28"/>
          <w:szCs w:val="28"/>
        </w:rPr>
        <w:lastRenderedPageBreak/>
        <w:t>сформовані навички управління організаційно-управлінським стресом учасників групи забезпечують активізацію їх професійного й особистісного саморозвитку та закріплюються в подальшій професійній діяльності.</w:t>
      </w:r>
    </w:p>
    <w:p w:rsidR="004E106F" w:rsidRPr="004748A5" w:rsidRDefault="004E106F" w:rsidP="004E106F">
      <w:pPr>
        <w:spacing w:line="360" w:lineRule="auto"/>
        <w:ind w:firstLine="709"/>
        <w:jc w:val="both"/>
        <w:rPr>
          <w:sz w:val="28"/>
          <w:szCs w:val="28"/>
        </w:rPr>
      </w:pPr>
      <w:r w:rsidRPr="004748A5">
        <w:rPr>
          <w:sz w:val="28"/>
          <w:szCs w:val="28"/>
        </w:rPr>
        <w:t xml:space="preserve">Відповідно до визначених методологічно-концептуальних положень метою програми управління організаційно-управлінськими стресами у </w:t>
      </w:r>
      <w:r w:rsidR="008E575C">
        <w:rPr>
          <w:sz w:val="28"/>
          <w:szCs w:val="28"/>
        </w:rPr>
        <w:t xml:space="preserve">керівників   </w:t>
      </w:r>
      <w:r w:rsidRPr="004748A5">
        <w:rPr>
          <w:sz w:val="28"/>
          <w:szCs w:val="28"/>
        </w:rPr>
        <w:t xml:space="preserve">середньої ланки є  розвиток когнітивної компетентності щодо оцінки стресових ситуацій управлінської діяльності, формування навичок емоційної регуляції, стресостійкої та стресодолаючої поведінки. </w:t>
      </w:r>
    </w:p>
    <w:p w:rsidR="004E106F" w:rsidRPr="004748A5" w:rsidRDefault="004E106F" w:rsidP="004E106F">
      <w:pPr>
        <w:spacing w:line="360" w:lineRule="auto"/>
        <w:ind w:firstLine="709"/>
        <w:jc w:val="both"/>
        <w:rPr>
          <w:sz w:val="28"/>
          <w:szCs w:val="28"/>
        </w:rPr>
      </w:pPr>
      <w:r w:rsidRPr="004748A5">
        <w:rPr>
          <w:sz w:val="28"/>
          <w:szCs w:val="28"/>
        </w:rPr>
        <w:t>Програма спрямована на поетапне вирішення наступних задач:</w:t>
      </w:r>
    </w:p>
    <w:p w:rsidR="004E106F" w:rsidRPr="004748A5" w:rsidRDefault="004E106F" w:rsidP="00A5275F">
      <w:pPr>
        <w:numPr>
          <w:ilvl w:val="0"/>
          <w:numId w:val="14"/>
        </w:numPr>
        <w:tabs>
          <w:tab w:val="left" w:pos="0"/>
          <w:tab w:val="left" w:pos="851"/>
        </w:tabs>
        <w:spacing w:line="360" w:lineRule="auto"/>
        <w:ind w:left="0" w:firstLine="709"/>
        <w:contextualSpacing/>
        <w:jc w:val="both"/>
        <w:rPr>
          <w:sz w:val="28"/>
          <w:szCs w:val="28"/>
        </w:rPr>
      </w:pPr>
      <w:r w:rsidRPr="004748A5">
        <w:rPr>
          <w:sz w:val="28"/>
          <w:szCs w:val="28"/>
        </w:rPr>
        <w:t xml:space="preserve">виробити готовність та мотивацію </w:t>
      </w:r>
      <w:r w:rsidR="008E575C">
        <w:rPr>
          <w:sz w:val="28"/>
          <w:szCs w:val="28"/>
        </w:rPr>
        <w:t xml:space="preserve">керівників   </w:t>
      </w:r>
      <w:r w:rsidRPr="004748A5">
        <w:rPr>
          <w:sz w:val="28"/>
          <w:szCs w:val="28"/>
        </w:rPr>
        <w:t xml:space="preserve">до формування навичок подолання </w:t>
      </w:r>
      <w:r>
        <w:rPr>
          <w:sz w:val="28"/>
          <w:szCs w:val="28"/>
        </w:rPr>
        <w:t xml:space="preserve">організаційних </w:t>
      </w:r>
      <w:r w:rsidRPr="004748A5">
        <w:rPr>
          <w:sz w:val="28"/>
          <w:szCs w:val="28"/>
        </w:rPr>
        <w:t>стресів;</w:t>
      </w:r>
    </w:p>
    <w:p w:rsidR="004E106F" w:rsidRPr="004748A5" w:rsidRDefault="004E106F" w:rsidP="00A5275F">
      <w:pPr>
        <w:numPr>
          <w:ilvl w:val="0"/>
          <w:numId w:val="14"/>
        </w:numPr>
        <w:tabs>
          <w:tab w:val="left" w:pos="0"/>
          <w:tab w:val="left" w:pos="851"/>
        </w:tabs>
        <w:spacing w:line="360" w:lineRule="auto"/>
        <w:ind w:left="0" w:firstLine="709"/>
        <w:contextualSpacing/>
        <w:jc w:val="both"/>
        <w:rPr>
          <w:sz w:val="28"/>
          <w:szCs w:val="28"/>
        </w:rPr>
      </w:pPr>
      <w:r w:rsidRPr="004748A5">
        <w:rPr>
          <w:sz w:val="28"/>
          <w:szCs w:val="28"/>
        </w:rPr>
        <w:t>сформувати когнітивну стрес-компетентність щодо проблеми організаційно-управлінського стресу;</w:t>
      </w:r>
    </w:p>
    <w:p w:rsidR="004E106F" w:rsidRPr="004748A5" w:rsidRDefault="004E106F" w:rsidP="00A5275F">
      <w:pPr>
        <w:numPr>
          <w:ilvl w:val="0"/>
          <w:numId w:val="14"/>
        </w:numPr>
        <w:tabs>
          <w:tab w:val="left" w:pos="0"/>
          <w:tab w:val="left" w:pos="851"/>
        </w:tabs>
        <w:spacing w:line="360" w:lineRule="auto"/>
        <w:ind w:left="0" w:firstLine="709"/>
        <w:contextualSpacing/>
        <w:jc w:val="both"/>
        <w:rPr>
          <w:sz w:val="28"/>
          <w:szCs w:val="28"/>
        </w:rPr>
      </w:pPr>
      <w:r w:rsidRPr="004748A5">
        <w:rPr>
          <w:sz w:val="28"/>
          <w:szCs w:val="28"/>
        </w:rPr>
        <w:t xml:space="preserve">розвинути особистісні, соціальні, професійно-управлінські якості, що забезпечують успішне подолання </w:t>
      </w:r>
      <w:r>
        <w:rPr>
          <w:sz w:val="28"/>
          <w:szCs w:val="28"/>
        </w:rPr>
        <w:t xml:space="preserve">організаційних </w:t>
      </w:r>
      <w:r w:rsidRPr="004748A5">
        <w:rPr>
          <w:sz w:val="28"/>
          <w:szCs w:val="28"/>
        </w:rPr>
        <w:t>стресів;</w:t>
      </w:r>
    </w:p>
    <w:p w:rsidR="004E106F" w:rsidRPr="004748A5" w:rsidRDefault="004E106F" w:rsidP="00A5275F">
      <w:pPr>
        <w:numPr>
          <w:ilvl w:val="0"/>
          <w:numId w:val="14"/>
        </w:numPr>
        <w:tabs>
          <w:tab w:val="left" w:pos="0"/>
          <w:tab w:val="left" w:pos="851"/>
        </w:tabs>
        <w:spacing w:line="360" w:lineRule="auto"/>
        <w:ind w:left="0" w:firstLine="709"/>
        <w:contextualSpacing/>
        <w:jc w:val="both"/>
        <w:rPr>
          <w:sz w:val="28"/>
          <w:szCs w:val="28"/>
        </w:rPr>
      </w:pPr>
      <w:r w:rsidRPr="004748A5">
        <w:rPr>
          <w:sz w:val="28"/>
          <w:szCs w:val="28"/>
        </w:rPr>
        <w:t>сформувати адекватні когнітивні паттерни щодо оцінки стрес-факторів управлінської діяльності;</w:t>
      </w:r>
    </w:p>
    <w:p w:rsidR="004E106F" w:rsidRPr="004748A5" w:rsidRDefault="004E106F" w:rsidP="00A5275F">
      <w:pPr>
        <w:numPr>
          <w:ilvl w:val="0"/>
          <w:numId w:val="14"/>
        </w:numPr>
        <w:tabs>
          <w:tab w:val="left" w:pos="0"/>
          <w:tab w:val="left" w:pos="851"/>
        </w:tabs>
        <w:spacing w:line="360" w:lineRule="auto"/>
        <w:ind w:left="0" w:firstLine="709"/>
        <w:contextualSpacing/>
        <w:jc w:val="both"/>
        <w:rPr>
          <w:sz w:val="28"/>
          <w:szCs w:val="28"/>
        </w:rPr>
      </w:pPr>
      <w:r w:rsidRPr="004748A5">
        <w:rPr>
          <w:sz w:val="28"/>
          <w:szCs w:val="28"/>
        </w:rPr>
        <w:t>створити та закріпити позитивний досвід емоційного саморегулювання, стресостійкої  та стресодолаючої поведінки в стресових ситуаціях професійної діяльності, що моделюються.</w:t>
      </w:r>
    </w:p>
    <w:p w:rsidR="004E106F" w:rsidRPr="004748A5" w:rsidRDefault="004E106F" w:rsidP="00714E50">
      <w:pPr>
        <w:tabs>
          <w:tab w:val="left" w:pos="1134"/>
        </w:tabs>
        <w:spacing w:line="360" w:lineRule="auto"/>
        <w:ind w:firstLine="709"/>
        <w:jc w:val="both"/>
        <w:rPr>
          <w:sz w:val="28"/>
          <w:szCs w:val="28"/>
        </w:rPr>
      </w:pPr>
      <w:r w:rsidRPr="004748A5">
        <w:rPr>
          <w:sz w:val="28"/>
          <w:szCs w:val="28"/>
        </w:rPr>
        <w:t xml:space="preserve">Програма управління організаційно-управлінськими стресами у </w:t>
      </w:r>
      <w:r w:rsidR="008E575C">
        <w:rPr>
          <w:sz w:val="28"/>
          <w:szCs w:val="28"/>
        </w:rPr>
        <w:t xml:space="preserve">керівників   </w:t>
      </w:r>
      <w:r w:rsidRPr="004748A5">
        <w:rPr>
          <w:sz w:val="28"/>
          <w:szCs w:val="28"/>
        </w:rPr>
        <w:t xml:space="preserve">середньої ланки враховує часові параметри дії стрес-факторів та включає чотири напрямки формування стрес-компетенцій учасників: підготовка до стресора здійснюється до його появи, робота зі стресором – в процесі його дії, відновлення – після закінчення його дії та профілактика – протягом всього часу. </w:t>
      </w:r>
    </w:p>
    <w:p w:rsidR="004E106F" w:rsidRPr="004748A5" w:rsidRDefault="004E106F" w:rsidP="004E106F">
      <w:pPr>
        <w:spacing w:line="360" w:lineRule="auto"/>
        <w:ind w:firstLine="709"/>
        <w:jc w:val="both"/>
        <w:rPr>
          <w:sz w:val="28"/>
          <w:szCs w:val="28"/>
        </w:rPr>
      </w:pPr>
      <w:r w:rsidRPr="004748A5">
        <w:rPr>
          <w:sz w:val="28"/>
          <w:szCs w:val="28"/>
        </w:rPr>
        <w:t xml:space="preserve">Програма управління організаційно-управлінськими стресами спрямована на формування наступних стрес-компетенцій менеджерів: стресостійкість, стресоадаптивність, конструктивна рольова взаємодія та </w:t>
      </w:r>
      <w:r w:rsidRPr="004748A5">
        <w:rPr>
          <w:sz w:val="28"/>
          <w:szCs w:val="28"/>
        </w:rPr>
        <w:lastRenderedPageBreak/>
        <w:t xml:space="preserve">конструктивний копінг, що дозволяють ефективно попереджувати, протидіяти, переборювати організаційно-управлінський стреси. </w:t>
      </w:r>
    </w:p>
    <w:p w:rsidR="004E106F" w:rsidRPr="004748A5" w:rsidRDefault="004E106F" w:rsidP="00714E50">
      <w:pPr>
        <w:spacing w:line="360" w:lineRule="auto"/>
        <w:ind w:firstLine="709"/>
        <w:jc w:val="both"/>
        <w:rPr>
          <w:sz w:val="28"/>
          <w:szCs w:val="28"/>
        </w:rPr>
      </w:pPr>
      <w:r w:rsidRPr="004748A5">
        <w:rPr>
          <w:sz w:val="28"/>
          <w:szCs w:val="28"/>
        </w:rPr>
        <w:t>Для визначення та розкриття сукупності певних теоретичних принципів, логічних прийомів і конкретних способів формування визначених компетенцій необхідною є</w:t>
      </w:r>
      <w:r w:rsidR="00714E50">
        <w:rPr>
          <w:sz w:val="28"/>
          <w:szCs w:val="28"/>
        </w:rPr>
        <w:t xml:space="preserve"> побудова методологічної моделі</w:t>
      </w:r>
      <w:r w:rsidR="00714E50">
        <w:rPr>
          <w:sz w:val="28"/>
          <w:szCs w:val="28"/>
          <w:lang w:val="uk-UA"/>
        </w:rPr>
        <w:t>.</w:t>
      </w:r>
      <w:r w:rsidRPr="004748A5">
        <w:rPr>
          <w:sz w:val="28"/>
          <w:szCs w:val="28"/>
        </w:rPr>
        <w:t xml:space="preserve"> </w:t>
      </w:r>
    </w:p>
    <w:p w:rsidR="004E106F" w:rsidRPr="004748A5" w:rsidRDefault="004E106F" w:rsidP="004E106F">
      <w:pPr>
        <w:spacing w:line="360" w:lineRule="auto"/>
        <w:ind w:firstLine="709"/>
        <w:jc w:val="both"/>
        <w:rPr>
          <w:sz w:val="28"/>
          <w:szCs w:val="28"/>
        </w:rPr>
      </w:pPr>
      <w:r w:rsidRPr="004748A5">
        <w:rPr>
          <w:sz w:val="28"/>
          <w:szCs w:val="28"/>
        </w:rPr>
        <w:t xml:space="preserve">Представлена методологічна модель описує механізм формування компетенцій у </w:t>
      </w:r>
      <w:r w:rsidR="008E575C">
        <w:rPr>
          <w:sz w:val="28"/>
          <w:szCs w:val="28"/>
        </w:rPr>
        <w:t xml:space="preserve">керівників   </w:t>
      </w:r>
      <w:r w:rsidRPr="004748A5">
        <w:rPr>
          <w:sz w:val="28"/>
          <w:szCs w:val="28"/>
        </w:rPr>
        <w:t>підприємств та організацій з урахуванням специфіки управлінської діяльності. Рівень розвитку стрес-компетенцій може бути визначений за показниками адаптивності, стресостійкості, адекватності та конструктивності копінгової поведінки, а також ефективності управлінської діяльності. Характеристика рівнів розвитку стрес-компетенцій наведена в табл. 3.1.</w:t>
      </w:r>
    </w:p>
    <w:p w:rsidR="004E106F" w:rsidRPr="004748A5" w:rsidRDefault="00714E50" w:rsidP="004E106F">
      <w:pPr>
        <w:spacing w:line="360" w:lineRule="auto"/>
        <w:ind w:left="360"/>
        <w:jc w:val="right"/>
        <w:rPr>
          <w:i/>
          <w:sz w:val="28"/>
          <w:szCs w:val="28"/>
        </w:rPr>
      </w:pPr>
      <w:r>
        <w:rPr>
          <w:i/>
          <w:sz w:val="28"/>
          <w:szCs w:val="28"/>
        </w:rPr>
        <w:t>Таблиця 3.1</w:t>
      </w:r>
      <w:r w:rsidR="004E106F" w:rsidRPr="004748A5">
        <w:rPr>
          <w:i/>
          <w:sz w:val="28"/>
          <w:szCs w:val="28"/>
        </w:rPr>
        <w:t xml:space="preserve"> </w:t>
      </w:r>
    </w:p>
    <w:p w:rsidR="004E106F" w:rsidRPr="004748A5" w:rsidRDefault="004E106F" w:rsidP="004E106F">
      <w:pPr>
        <w:spacing w:line="360" w:lineRule="auto"/>
        <w:ind w:left="360" w:hanging="360"/>
        <w:jc w:val="center"/>
        <w:rPr>
          <w:b/>
          <w:sz w:val="28"/>
          <w:szCs w:val="28"/>
        </w:rPr>
      </w:pPr>
      <w:r w:rsidRPr="004748A5">
        <w:rPr>
          <w:b/>
          <w:sz w:val="28"/>
          <w:szCs w:val="28"/>
        </w:rPr>
        <w:t>Характеристика рівнів розвитку стрес-компетенцій менеджерів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946"/>
      </w:tblGrid>
      <w:tr w:rsidR="004E106F" w:rsidRPr="00E72460" w:rsidTr="004E106F">
        <w:trPr>
          <w:trHeight w:val="64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jc w:val="center"/>
              <w:rPr>
                <w:sz w:val="28"/>
                <w:szCs w:val="28"/>
              </w:rPr>
            </w:pPr>
            <w:r w:rsidRPr="00E72460">
              <w:rPr>
                <w:sz w:val="28"/>
                <w:szCs w:val="28"/>
              </w:rPr>
              <w:t>Рівень розвитку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jc w:val="center"/>
              <w:rPr>
                <w:sz w:val="28"/>
                <w:szCs w:val="28"/>
              </w:rPr>
            </w:pPr>
            <w:r w:rsidRPr="00E72460">
              <w:rPr>
                <w:sz w:val="28"/>
                <w:szCs w:val="28"/>
              </w:rPr>
              <w:t>Характеристика рівня стрес-компетенції</w:t>
            </w:r>
          </w:p>
        </w:tc>
      </w:tr>
      <w:tr w:rsidR="004E106F" w:rsidRPr="00E72460" w:rsidTr="004E106F">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jc w:val="center"/>
              <w:rPr>
                <w:sz w:val="28"/>
                <w:szCs w:val="28"/>
              </w:rPr>
            </w:pPr>
            <w:r w:rsidRPr="00E72460">
              <w:rPr>
                <w:sz w:val="28"/>
                <w:szCs w:val="28"/>
              </w:rPr>
              <w:t>Непродуктивний рівень</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jc w:val="both"/>
              <w:rPr>
                <w:sz w:val="28"/>
                <w:szCs w:val="28"/>
              </w:rPr>
            </w:pPr>
            <w:r w:rsidRPr="00E72460">
              <w:rPr>
                <w:sz w:val="28"/>
                <w:szCs w:val="28"/>
              </w:rPr>
              <w:t xml:space="preserve">Ефективно працює в ситуації з низьким рівнем стресу. Здатен підтримувати концентрацію протягом обмеженого періоду напруженості. В умовах значного впливу стрес-факторів не здатен контролювати емоційний стан, проявляє неадекватні реакції, застосовує деструктивні копінг-стратегії </w:t>
            </w:r>
          </w:p>
        </w:tc>
      </w:tr>
      <w:tr w:rsidR="004E106F" w:rsidRPr="00E72460" w:rsidTr="004E106F">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jc w:val="center"/>
              <w:rPr>
                <w:sz w:val="28"/>
                <w:szCs w:val="28"/>
              </w:rPr>
            </w:pPr>
            <w:r w:rsidRPr="00E72460">
              <w:rPr>
                <w:sz w:val="28"/>
                <w:szCs w:val="28"/>
              </w:rPr>
              <w:t>Малопродуктив-ний рівень</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jc w:val="both"/>
              <w:rPr>
                <w:sz w:val="28"/>
                <w:szCs w:val="28"/>
              </w:rPr>
            </w:pPr>
            <w:r w:rsidRPr="00E72460">
              <w:rPr>
                <w:sz w:val="28"/>
                <w:szCs w:val="28"/>
              </w:rPr>
              <w:t>Здатен пристосуватися до нетривалих сильних стресових ситуацій. Зберігає самовладання. Усвідомлює стрес-фактори та намагається їх уникнути, але не здатен ефективно працювати та приймати рішення в ситуації стресу.</w:t>
            </w:r>
          </w:p>
        </w:tc>
      </w:tr>
      <w:tr w:rsidR="004E106F" w:rsidRPr="00E72460" w:rsidTr="004E106F">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jc w:val="center"/>
              <w:rPr>
                <w:sz w:val="28"/>
                <w:szCs w:val="28"/>
              </w:rPr>
            </w:pPr>
            <w:r w:rsidRPr="00E72460">
              <w:rPr>
                <w:sz w:val="28"/>
                <w:szCs w:val="28"/>
              </w:rPr>
              <w:t>Продуктивний рівень</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jc w:val="both"/>
              <w:rPr>
                <w:sz w:val="28"/>
                <w:szCs w:val="28"/>
              </w:rPr>
            </w:pPr>
            <w:r w:rsidRPr="00E72460">
              <w:rPr>
                <w:sz w:val="28"/>
                <w:szCs w:val="28"/>
              </w:rPr>
              <w:t>Адаптується до тривалих стресових ситуацій, здатен приймати ефективні рішення в умовах стресу. Змінює методи роботи, ступінь навантаження з метою протистояння стресу. Приймає участь в розробці процедур, що забезпечують зниження рівня стресу. Використовує конструктивні копінгові стратегії.</w:t>
            </w:r>
          </w:p>
        </w:tc>
      </w:tr>
      <w:tr w:rsidR="004E106F" w:rsidRPr="00E72460" w:rsidTr="004E106F">
        <w:trPr>
          <w:trHeight w:val="48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06F" w:rsidRPr="00E72460" w:rsidRDefault="004E106F" w:rsidP="004E106F">
            <w:pPr>
              <w:jc w:val="center"/>
              <w:rPr>
                <w:sz w:val="28"/>
                <w:szCs w:val="28"/>
              </w:rPr>
            </w:pPr>
            <w:r w:rsidRPr="00E72460">
              <w:rPr>
                <w:sz w:val="28"/>
                <w:szCs w:val="28"/>
              </w:rPr>
              <w:t>Високопродуктив-ний рівень</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4E106F" w:rsidRPr="00E72460" w:rsidRDefault="004E106F" w:rsidP="004E106F">
            <w:pPr>
              <w:jc w:val="both"/>
              <w:rPr>
                <w:sz w:val="28"/>
                <w:szCs w:val="28"/>
              </w:rPr>
            </w:pPr>
            <w:r w:rsidRPr="00E72460">
              <w:rPr>
                <w:sz w:val="28"/>
                <w:szCs w:val="28"/>
              </w:rPr>
              <w:t>Зберігає спокій, зосередженість, енергійність та активність в стресовій ситуації. Використовує власний досвід для надання допомоги іншим в подоланні стресу.</w:t>
            </w:r>
          </w:p>
        </w:tc>
      </w:tr>
    </w:tbl>
    <w:p w:rsidR="004E106F" w:rsidRPr="004748A5" w:rsidRDefault="004E106F" w:rsidP="004E106F">
      <w:pPr>
        <w:spacing w:line="360" w:lineRule="auto"/>
        <w:ind w:left="360"/>
        <w:jc w:val="both"/>
        <w:rPr>
          <w:sz w:val="28"/>
          <w:szCs w:val="28"/>
        </w:rPr>
      </w:pPr>
    </w:p>
    <w:p w:rsidR="004E106F" w:rsidRPr="004748A5" w:rsidRDefault="004E106F" w:rsidP="004E106F">
      <w:pPr>
        <w:spacing w:line="360" w:lineRule="auto"/>
        <w:ind w:firstLine="709"/>
        <w:jc w:val="both"/>
        <w:rPr>
          <w:sz w:val="28"/>
          <w:szCs w:val="28"/>
        </w:rPr>
      </w:pPr>
      <w:r w:rsidRPr="004748A5">
        <w:rPr>
          <w:sz w:val="28"/>
          <w:szCs w:val="28"/>
        </w:rPr>
        <w:lastRenderedPageBreak/>
        <w:t xml:space="preserve">Для реалізації поставлених завдань щодо формування стрес-компетенції </w:t>
      </w:r>
      <w:r w:rsidR="008E575C">
        <w:rPr>
          <w:sz w:val="28"/>
          <w:szCs w:val="28"/>
        </w:rPr>
        <w:t xml:space="preserve">керівників   соціальних закладів    </w:t>
      </w:r>
      <w:r w:rsidRPr="004748A5">
        <w:rPr>
          <w:sz w:val="28"/>
          <w:szCs w:val="28"/>
        </w:rPr>
        <w:t xml:space="preserve">нами було обрано тренінгову форму роботи, оскільки така форма психологічної взаємодії є більш ефективно, ніж традиційні форми навчання, сприяє професійному та особистісному розвиткові менеджерів, формуванню конструктивних та адекватних моделей стресодолаючої поведінки. </w:t>
      </w:r>
    </w:p>
    <w:p w:rsidR="004E106F" w:rsidRPr="004748A5" w:rsidRDefault="004E106F" w:rsidP="004E106F">
      <w:pPr>
        <w:spacing w:line="360" w:lineRule="auto"/>
        <w:ind w:firstLine="709"/>
        <w:jc w:val="both"/>
        <w:rPr>
          <w:sz w:val="28"/>
          <w:szCs w:val="28"/>
        </w:rPr>
      </w:pPr>
      <w:r w:rsidRPr="004748A5">
        <w:rPr>
          <w:sz w:val="28"/>
          <w:szCs w:val="28"/>
        </w:rPr>
        <w:t>Науковому визначенню тренінгу притаманна багатозначність, зокрема Ю.М. Ємельянов визначає його як групу методів розвитку здібностей до навчання і оволодіння  будь-яким складним видом діяльності, А.А. Петровська розглядає соціально-психологічний тренінг  як  засіб взаємодії, спрямований на розвиток знань, соціальних установок, вмінь і навичок міжособового спілкування, засобу розвитку комунікативної компетентності, засобу психологічної взаємодії [62; 126]. Г.А. Ковальов відносить соціально-психологічний тренінг до методів активного соціально-психологічного навчання як комплексного соціально-дидактичного напрямку [90]. Б.Д. Паригін називає тренінг методом групового консультування, описуючи його як активне групове навчання навичкам спілкування в житті і суспільстві: навчання професійним навичкам і адаптації до нової соціальної ролі з відповідною корекцією Я-концепції та самооцінки [124]. За визначенням Б.Ф. Ломова, тренінгові технології являють собою ефективні „засоби психічного розвитку людини” [106, с. 12]. К. Рудестам називає тренінгову форму ядром навчального досвіду та відмічає, що всі переживання, потік досвіду дозволяють учасникам проаналізувати й переоцінити більшість обмежуючих установок та суджень, змоделювати та відпрацювати різні навички, які в подальшому можуть бути перенесені до реального життя [139]. Поняття „досвіду” є ключовим для розуміння соціально-психологічного тренінгу, бо саме а процесі групової взаємодії учасники аналізують та переоцінюють власний життєвий досвід.</w:t>
      </w:r>
    </w:p>
    <w:p w:rsidR="004E106F" w:rsidRPr="004748A5" w:rsidRDefault="004E106F" w:rsidP="004E106F">
      <w:pPr>
        <w:spacing w:line="360" w:lineRule="auto"/>
        <w:ind w:firstLine="709"/>
        <w:jc w:val="both"/>
        <w:rPr>
          <w:sz w:val="28"/>
          <w:szCs w:val="28"/>
        </w:rPr>
      </w:pPr>
      <w:r w:rsidRPr="004748A5">
        <w:rPr>
          <w:color w:val="000000"/>
          <w:sz w:val="28"/>
          <w:szCs w:val="28"/>
        </w:rPr>
        <w:t xml:space="preserve">Розширення меж використання поняття </w:t>
      </w:r>
      <w:r w:rsidRPr="004748A5">
        <w:rPr>
          <w:sz w:val="28"/>
          <w:szCs w:val="28"/>
        </w:rPr>
        <w:t>„</w:t>
      </w:r>
      <w:r w:rsidRPr="004748A5">
        <w:rPr>
          <w:color w:val="000000"/>
          <w:sz w:val="28"/>
          <w:szCs w:val="28"/>
        </w:rPr>
        <w:t>тренінг</w:t>
      </w:r>
      <w:r w:rsidRPr="004748A5">
        <w:rPr>
          <w:sz w:val="28"/>
          <w:szCs w:val="28"/>
        </w:rPr>
        <w:t>”</w:t>
      </w:r>
      <w:r w:rsidRPr="004748A5">
        <w:rPr>
          <w:color w:val="000000"/>
          <w:sz w:val="28"/>
          <w:szCs w:val="28"/>
        </w:rPr>
        <w:t xml:space="preserve"> пов’язано, передусім, із збільшенням діапазону цілей, значно ширших в порівнянні з цілями </w:t>
      </w:r>
      <w:r w:rsidRPr="004748A5">
        <w:rPr>
          <w:color w:val="000000"/>
          <w:sz w:val="28"/>
          <w:szCs w:val="28"/>
        </w:rPr>
        <w:lastRenderedPageBreak/>
        <w:t>(розвиток компетентності в спілкуванні), що раніше визначалися. Так, цілями спеціально організованих тренінгів стають особистісне зростання, навчання новим психологічним технологіям або відпрацювання нових поведінкових паттернів.</w:t>
      </w:r>
      <w:r w:rsidRPr="004748A5">
        <w:rPr>
          <w:sz w:val="28"/>
          <w:szCs w:val="28"/>
        </w:rPr>
        <w:t xml:space="preserve"> </w:t>
      </w:r>
    </w:p>
    <w:p w:rsidR="004E106F" w:rsidRPr="00714E50" w:rsidRDefault="004E106F" w:rsidP="004E106F">
      <w:pPr>
        <w:spacing w:line="360" w:lineRule="auto"/>
        <w:ind w:firstLine="709"/>
        <w:jc w:val="both"/>
        <w:rPr>
          <w:sz w:val="28"/>
          <w:szCs w:val="28"/>
          <w:lang w:val="uk-UA"/>
        </w:rPr>
      </w:pPr>
      <w:r w:rsidRPr="004748A5">
        <w:rPr>
          <w:sz w:val="28"/>
          <w:szCs w:val="28"/>
        </w:rPr>
        <w:t>На наш погляд, найбільш повним є визначення тренінгу Н.Ю. Хрящевої та С.І. Макшанова як „багатофункціонального методу умисних змін психологічних феноменів людини, групи та організації в цілому  з   метою   гармонізації  професійного  та  особистісного  буття людини”</w:t>
      </w:r>
      <w:r w:rsidR="00714E50">
        <w:rPr>
          <w:sz w:val="28"/>
          <w:szCs w:val="28"/>
          <w:lang w:val="uk-UA"/>
        </w:rPr>
        <w:t>.</w:t>
      </w:r>
    </w:p>
    <w:p w:rsidR="004E106F" w:rsidRPr="00714E50" w:rsidRDefault="004E106F" w:rsidP="004E106F">
      <w:pPr>
        <w:spacing w:line="360" w:lineRule="auto"/>
        <w:ind w:firstLine="709"/>
        <w:jc w:val="both"/>
        <w:rPr>
          <w:sz w:val="28"/>
          <w:szCs w:val="28"/>
          <w:lang w:val="uk-UA"/>
        </w:rPr>
      </w:pPr>
      <w:r w:rsidRPr="00714E50">
        <w:rPr>
          <w:sz w:val="28"/>
          <w:szCs w:val="28"/>
          <w:lang w:val="uk-UA"/>
        </w:rPr>
        <w:t>Досвід  використання тренінгу відображено в роботах Ю.М.</w:t>
      </w:r>
      <w:r w:rsidRPr="004748A5">
        <w:rPr>
          <w:sz w:val="28"/>
          <w:szCs w:val="28"/>
        </w:rPr>
        <w:t> </w:t>
      </w:r>
      <w:r w:rsidRPr="00714E50">
        <w:rPr>
          <w:sz w:val="28"/>
          <w:szCs w:val="28"/>
          <w:lang w:val="uk-UA"/>
        </w:rPr>
        <w:t>Ємельянова, В.П.</w:t>
      </w:r>
      <w:r w:rsidRPr="004748A5">
        <w:rPr>
          <w:sz w:val="28"/>
          <w:szCs w:val="28"/>
        </w:rPr>
        <w:t> </w:t>
      </w:r>
      <w:r w:rsidRPr="00714E50">
        <w:rPr>
          <w:sz w:val="28"/>
          <w:szCs w:val="28"/>
          <w:lang w:val="uk-UA"/>
        </w:rPr>
        <w:t>Захарова, Г.А.</w:t>
      </w:r>
      <w:r w:rsidRPr="004748A5">
        <w:rPr>
          <w:sz w:val="28"/>
          <w:szCs w:val="28"/>
        </w:rPr>
        <w:t> </w:t>
      </w:r>
      <w:r w:rsidRPr="00714E50">
        <w:rPr>
          <w:sz w:val="28"/>
          <w:szCs w:val="28"/>
          <w:lang w:val="uk-UA"/>
        </w:rPr>
        <w:t>Ковальова, А.А.</w:t>
      </w:r>
      <w:r w:rsidRPr="004748A5">
        <w:rPr>
          <w:sz w:val="28"/>
          <w:szCs w:val="28"/>
        </w:rPr>
        <w:t> </w:t>
      </w:r>
      <w:r w:rsidRPr="00714E50">
        <w:rPr>
          <w:sz w:val="28"/>
          <w:szCs w:val="28"/>
          <w:lang w:val="uk-UA"/>
        </w:rPr>
        <w:t>Петровської, Н.Ю.</w:t>
      </w:r>
      <w:r w:rsidRPr="004748A5">
        <w:rPr>
          <w:sz w:val="28"/>
          <w:szCs w:val="28"/>
        </w:rPr>
        <w:t> </w:t>
      </w:r>
      <w:r w:rsidRPr="00714E50">
        <w:rPr>
          <w:sz w:val="28"/>
          <w:szCs w:val="28"/>
          <w:lang w:val="uk-UA"/>
        </w:rPr>
        <w:t>Хрящової, Н.В.</w:t>
      </w:r>
      <w:r w:rsidRPr="004748A5">
        <w:rPr>
          <w:sz w:val="28"/>
          <w:szCs w:val="28"/>
        </w:rPr>
        <w:t> </w:t>
      </w:r>
      <w:r w:rsidRPr="00714E50">
        <w:rPr>
          <w:sz w:val="28"/>
          <w:szCs w:val="28"/>
          <w:lang w:val="uk-UA"/>
        </w:rPr>
        <w:t>Чепелєвої, Л.В.</w:t>
      </w:r>
      <w:r w:rsidRPr="004748A5">
        <w:rPr>
          <w:sz w:val="28"/>
          <w:szCs w:val="28"/>
        </w:rPr>
        <w:t> </w:t>
      </w:r>
      <w:r w:rsidRPr="00714E50">
        <w:rPr>
          <w:sz w:val="28"/>
          <w:szCs w:val="28"/>
          <w:lang w:val="uk-UA"/>
        </w:rPr>
        <w:t>Долинської, М.В.</w:t>
      </w:r>
      <w:r w:rsidRPr="004748A5">
        <w:rPr>
          <w:sz w:val="28"/>
          <w:szCs w:val="28"/>
        </w:rPr>
        <w:t> </w:t>
      </w:r>
      <w:r w:rsidRPr="00714E50">
        <w:rPr>
          <w:sz w:val="28"/>
          <w:szCs w:val="28"/>
          <w:lang w:val="uk-UA"/>
        </w:rPr>
        <w:t>Левченко та інших</w:t>
      </w:r>
      <w:r w:rsidRPr="004748A5">
        <w:rPr>
          <w:sz w:val="28"/>
          <w:szCs w:val="28"/>
        </w:rPr>
        <w:t> </w:t>
      </w:r>
      <w:r w:rsidRPr="00714E50">
        <w:rPr>
          <w:sz w:val="28"/>
          <w:szCs w:val="28"/>
          <w:lang w:val="uk-UA"/>
        </w:rPr>
        <w:t>[62; 126].</w:t>
      </w:r>
    </w:p>
    <w:p w:rsidR="004E106F" w:rsidRPr="004748A5" w:rsidRDefault="004E106F" w:rsidP="004E106F">
      <w:pPr>
        <w:spacing w:line="360" w:lineRule="auto"/>
        <w:ind w:firstLine="709"/>
        <w:jc w:val="both"/>
        <w:rPr>
          <w:sz w:val="28"/>
          <w:szCs w:val="28"/>
        </w:rPr>
      </w:pPr>
      <w:r w:rsidRPr="004748A5">
        <w:rPr>
          <w:sz w:val="28"/>
          <w:szCs w:val="28"/>
        </w:rPr>
        <w:t>Аналіз літератури з проблем групових форм психологічної допомоги дозволив зробити висновок, що ефективність використання соціально-психологічного тренінгу ґрунтується на потенціалі можливостей, закладених в зазначених активних методах навчання і дотриманні певних принципів тренінгу [63]. Це і використання навчального ефекту групи, і включення в навчання елементів дослідницької діяльності, і реалізація соціально-психологічного тренінгу  як своєрідного варіанту навчання на моделях. Водночас, висока ефективність соціально-психологічного тренінгу  щодо підготовки до спілкування пов’язана із соціально-психологічними механізмами тренінгу, що виявляються в ньому через функціонування групи.</w:t>
      </w:r>
    </w:p>
    <w:p w:rsidR="004E106F" w:rsidRPr="004748A5" w:rsidRDefault="004E106F" w:rsidP="004E106F">
      <w:pPr>
        <w:spacing w:line="360" w:lineRule="auto"/>
        <w:ind w:firstLine="709"/>
        <w:jc w:val="both"/>
        <w:rPr>
          <w:sz w:val="28"/>
          <w:szCs w:val="28"/>
        </w:rPr>
      </w:pPr>
      <w:r w:rsidRPr="004748A5">
        <w:rPr>
          <w:sz w:val="28"/>
          <w:szCs w:val="28"/>
        </w:rPr>
        <w:t xml:space="preserve">Тренінг допомагає подолати обмеження традиційних методів навчання, які передбачають послідовний рух: від накопичення інформації до формування відповідних їм знань, вмінь та навичок. Іншими словами, спочатку створюється певний ідеальний образ, своєрідна віртуальна модель, а вже потім здійснюється перехід до практики. При цьому, в техніці навчання досить часто обираються такі способи, коли знання отримуються в готовому вигляді, їх необхідно лише запам’ятати. В такому випадку, можна говорити </w:t>
      </w:r>
      <w:r w:rsidRPr="004748A5">
        <w:rPr>
          <w:sz w:val="28"/>
          <w:szCs w:val="28"/>
        </w:rPr>
        <w:lastRenderedPageBreak/>
        <w:t>про споживацьку схему навчання, коли задіяні переважно мнемічні процесії. А мислення, мотивація та інші складові психіки не активізуються. Звідси знайоме усім явище – заучування [59; 62; 65].</w:t>
      </w:r>
    </w:p>
    <w:p w:rsidR="004E106F" w:rsidRPr="004748A5" w:rsidRDefault="004E106F" w:rsidP="004E106F">
      <w:pPr>
        <w:spacing w:line="360" w:lineRule="auto"/>
        <w:ind w:firstLine="709"/>
        <w:jc w:val="both"/>
        <w:rPr>
          <w:sz w:val="28"/>
          <w:szCs w:val="28"/>
        </w:rPr>
      </w:pPr>
      <w:r w:rsidRPr="004748A5">
        <w:rPr>
          <w:sz w:val="28"/>
          <w:szCs w:val="28"/>
        </w:rPr>
        <w:t>Соціально-психологічний тренінг не виключає подачу знань у готовому вигляді. Однак головне в іншому: приймаючи участь в груповій взаємодії з вирішення ситуативно-рольових завдань, учасники тренінгу самі роблять для себе відкриття, які давно зафіксовані в соціально-психологічних теоріях. Такий спосіб отримання знань корінним чином відрізняється від традиційного. Для нього характерні: поєднання з практикою, осмисленість, особистісна зацікавленість та значущість, емоційне забарвлення. Окрім того, сам характер участі в тренінгу, спрямований на особистісну корекцію. Приймаючи участь в груповій взаємодії учасники усвідомлюють себе як особистість через колег в групі, тобто діє принцип дзеркального відображення. Таким чином, соціально-психологічний тренінг як форма навчання передбачає отримання знань, як правило, не в готовому вигляді від викладача, а через власне здобування за допомогою керівника групи. А це вже принципово інша основа особистісно-професійного розвитку, де переважають процеси мислення та переструктурування образу „Я” [62; 112].</w:t>
      </w:r>
    </w:p>
    <w:p w:rsidR="004E106F" w:rsidRPr="004748A5" w:rsidRDefault="004E106F" w:rsidP="004E106F">
      <w:pPr>
        <w:spacing w:line="360" w:lineRule="auto"/>
        <w:ind w:firstLine="709"/>
        <w:jc w:val="both"/>
        <w:rPr>
          <w:sz w:val="28"/>
          <w:szCs w:val="28"/>
        </w:rPr>
      </w:pPr>
      <w:r w:rsidRPr="004748A5">
        <w:rPr>
          <w:sz w:val="28"/>
          <w:szCs w:val="28"/>
        </w:rPr>
        <w:t xml:space="preserve">У тренінгу створюється можливість негайного співвідношення отриманої інформації та діяльності, емоційного проживання нових моделей поведінки та пов’язаних з ними результатів, що забезпечується дією каналів зворотного зв’язку. Саме завдяки отриманню зворотного зв’язку учасники мають можливість визначити у себе наявний дефіцит вмінь та навичок, різні „білі плями” теоретичних знань, а також неадекватність установок та стереотипів [58; 59]. </w:t>
      </w:r>
    </w:p>
    <w:p w:rsidR="004E106F" w:rsidRPr="004748A5" w:rsidRDefault="004E106F" w:rsidP="004E106F">
      <w:pPr>
        <w:spacing w:line="360" w:lineRule="auto"/>
        <w:ind w:firstLine="709"/>
        <w:jc w:val="both"/>
        <w:rPr>
          <w:sz w:val="28"/>
          <w:szCs w:val="28"/>
        </w:rPr>
      </w:pPr>
      <w:r w:rsidRPr="004748A5">
        <w:rPr>
          <w:sz w:val="28"/>
          <w:szCs w:val="28"/>
        </w:rPr>
        <w:t xml:space="preserve">Програма управління організаційно - управлінськими стресами у </w:t>
      </w:r>
      <w:r w:rsidR="008E575C">
        <w:rPr>
          <w:sz w:val="28"/>
          <w:szCs w:val="28"/>
        </w:rPr>
        <w:t xml:space="preserve">керівників   </w:t>
      </w:r>
      <w:r w:rsidRPr="004748A5">
        <w:rPr>
          <w:sz w:val="28"/>
          <w:szCs w:val="28"/>
        </w:rPr>
        <w:t xml:space="preserve">середньої ланки розроблена в рамках когнітивно - поведінкової моделі, з позиції якої під тренінгом розуміють цілеспрямовану і стандартизовану послідовність дій з формування нових навичок, тобто навчення, яке відбувається в процесі систематизованого відпрацювання </w:t>
      </w:r>
      <w:r w:rsidRPr="004748A5">
        <w:rPr>
          <w:sz w:val="28"/>
          <w:szCs w:val="28"/>
        </w:rPr>
        <w:lastRenderedPageBreak/>
        <w:t xml:space="preserve">заздалегідь визначених моделей тілесних, емоційних реакцій і когнітивної перебудови з формуванням адаптивних когнітивних схем, необхідних для підтримки нових ефективних паттернів поведінки. </w:t>
      </w:r>
    </w:p>
    <w:p w:rsidR="004E106F" w:rsidRPr="004748A5" w:rsidRDefault="004E106F" w:rsidP="004E106F">
      <w:pPr>
        <w:spacing w:line="360" w:lineRule="auto"/>
        <w:ind w:firstLine="709"/>
        <w:jc w:val="both"/>
        <w:rPr>
          <w:sz w:val="28"/>
          <w:szCs w:val="28"/>
        </w:rPr>
      </w:pPr>
      <w:r w:rsidRPr="004748A5">
        <w:rPr>
          <w:sz w:val="28"/>
          <w:szCs w:val="28"/>
        </w:rPr>
        <w:t xml:space="preserve">Обрання саме когнітивно-поведінкового підходу зумовлено тим, що для зміни неконструктивної поведінки </w:t>
      </w:r>
      <w:r w:rsidR="008E575C">
        <w:rPr>
          <w:sz w:val="28"/>
          <w:szCs w:val="28"/>
        </w:rPr>
        <w:t xml:space="preserve">керівників   </w:t>
      </w:r>
      <w:r w:rsidRPr="004748A5">
        <w:rPr>
          <w:sz w:val="28"/>
          <w:szCs w:val="28"/>
        </w:rPr>
        <w:t xml:space="preserve">в стресових ситуаціях професійного й організаційного середовища необхідно змінити наявні конструкти інтерпретації даної поведінки та проблемних ситуацій (когнітивні конструкти). На більш адекватні, раціональні та конструктивні. В тренінговій групі в процесі групової взаємодії реалізуються і проявляються неконструктивні  моделі поведінки й когнітивні конструкти, які аналізуються учасниками шляхом ідентифікації та надання зворотного зв’язку. Перехід в зовнішній план неконструктивних моделей поведінки та когнітивних стереотипів інтерпретації стресових ситуацій відбувається в процесі програвання ролей, виконання відповідно орієнтованих вправ та в процесі вербалізації. При цьому учасники отримують взірець більш конструктивних дій в конкретних проблемних ситуаціях, мають можливість відпрацювати, закріпити їх і, таким чином, трансформувати свої окремі особистісні якості та сформувати професійно важливі компетенції, необхідні для подальшої ефективної управлінської діяльності [58; 126]. </w:t>
      </w:r>
    </w:p>
    <w:p w:rsidR="004E106F" w:rsidRPr="004748A5" w:rsidRDefault="004E106F" w:rsidP="004E106F">
      <w:pPr>
        <w:spacing w:line="360" w:lineRule="auto"/>
        <w:ind w:firstLine="709"/>
        <w:jc w:val="both"/>
        <w:rPr>
          <w:sz w:val="28"/>
          <w:szCs w:val="28"/>
        </w:rPr>
      </w:pPr>
      <w:r w:rsidRPr="004748A5">
        <w:rPr>
          <w:sz w:val="28"/>
          <w:szCs w:val="28"/>
        </w:rPr>
        <w:t>Між формуванням когнітивної основи і поведінковим тренуванням, а також на початку та наприкінці тренінгового процесу, виконуються психогімнастичні вправи, необхідні для демонстрації учасникам бажаних взірців поведінки та когнітивних оцінок, перемикання уваги учасників з „обговорення” на „дію”, забезпечення високого рівня працездатності й активності учасників, а отже, більш ефективного засвоєння матеріалу.</w:t>
      </w:r>
    </w:p>
    <w:p w:rsidR="004E106F" w:rsidRPr="004748A5" w:rsidRDefault="004E106F" w:rsidP="004E106F">
      <w:pPr>
        <w:spacing w:line="360" w:lineRule="auto"/>
        <w:ind w:firstLine="709"/>
        <w:jc w:val="both"/>
        <w:rPr>
          <w:sz w:val="28"/>
          <w:szCs w:val="28"/>
        </w:rPr>
      </w:pPr>
      <w:r w:rsidRPr="004748A5">
        <w:rPr>
          <w:sz w:val="28"/>
          <w:szCs w:val="28"/>
        </w:rPr>
        <w:t>Тренінгова група є засобом та середовищем умисних змін учасників, тому необхідно враховувати певні фактори, що забезпечують можливість цих змін.</w:t>
      </w:r>
    </w:p>
    <w:p w:rsidR="004E106F" w:rsidRPr="004748A5" w:rsidRDefault="004E106F" w:rsidP="00A5275F">
      <w:pPr>
        <w:numPr>
          <w:ilvl w:val="0"/>
          <w:numId w:val="15"/>
        </w:numPr>
        <w:tabs>
          <w:tab w:val="left" w:pos="1134"/>
        </w:tabs>
        <w:spacing w:line="360" w:lineRule="auto"/>
        <w:ind w:left="0" w:firstLine="709"/>
        <w:contextualSpacing/>
        <w:jc w:val="both"/>
        <w:rPr>
          <w:sz w:val="28"/>
          <w:szCs w:val="28"/>
        </w:rPr>
      </w:pPr>
      <w:r w:rsidRPr="004748A5">
        <w:rPr>
          <w:sz w:val="28"/>
          <w:szCs w:val="28"/>
        </w:rPr>
        <w:t xml:space="preserve">Членство в групі. Само членство в групі може ефективно впливати та викликати зміни. Усвідомлення приналежності до групи дозволяє людині </w:t>
      </w:r>
      <w:r w:rsidRPr="004748A5">
        <w:rPr>
          <w:sz w:val="28"/>
          <w:szCs w:val="28"/>
        </w:rPr>
        <w:lastRenderedPageBreak/>
        <w:t>відчути, що його проблеми не унікальні, що він не залишився сам на сам зі своєю проблемою.</w:t>
      </w:r>
    </w:p>
    <w:p w:rsidR="004E106F" w:rsidRPr="004748A5" w:rsidRDefault="004E106F" w:rsidP="00A5275F">
      <w:pPr>
        <w:numPr>
          <w:ilvl w:val="0"/>
          <w:numId w:val="15"/>
        </w:numPr>
        <w:tabs>
          <w:tab w:val="left" w:pos="1134"/>
        </w:tabs>
        <w:spacing w:line="360" w:lineRule="auto"/>
        <w:ind w:left="0" w:firstLine="709"/>
        <w:contextualSpacing/>
        <w:jc w:val="both"/>
        <w:rPr>
          <w:sz w:val="28"/>
          <w:szCs w:val="28"/>
        </w:rPr>
      </w:pPr>
      <w:r w:rsidRPr="004748A5">
        <w:rPr>
          <w:sz w:val="28"/>
          <w:szCs w:val="28"/>
        </w:rPr>
        <w:t>Емоційна підтримка в групі. Емоційна підтримка в групі, атмосфера взаємного інтересу, довіри створюють передумови для послаблення захисних механізмів. Відчуття підтримки знімає напруження, надає впевненості та активізує людину. Емоційна підтримка здійснює стабілізуючу позитивну дію на самооцінку, підвищує ступінь самоповаги, сприяє позитивній переоцінці ставлення до себе.</w:t>
      </w:r>
    </w:p>
    <w:p w:rsidR="004E106F" w:rsidRPr="004748A5" w:rsidRDefault="004E106F" w:rsidP="00A5275F">
      <w:pPr>
        <w:numPr>
          <w:ilvl w:val="0"/>
          <w:numId w:val="15"/>
        </w:numPr>
        <w:tabs>
          <w:tab w:val="left" w:pos="1134"/>
        </w:tabs>
        <w:spacing w:line="360" w:lineRule="auto"/>
        <w:ind w:left="0" w:firstLine="709"/>
        <w:contextualSpacing/>
        <w:jc w:val="both"/>
        <w:rPr>
          <w:sz w:val="28"/>
          <w:szCs w:val="28"/>
        </w:rPr>
      </w:pPr>
      <w:r w:rsidRPr="004748A5">
        <w:rPr>
          <w:sz w:val="28"/>
          <w:szCs w:val="28"/>
        </w:rPr>
        <w:t>Допомога іншим учасникам групи. Допомога іншим учасникам, відчуття приналежності підвищують почуття власної необхідності, корисності. Цей фактор допомагає подолати болючу фіксацію на своїх проблемах, укріпляє почуття впевненості в собі, в своїх можливостях подолати труднощі.</w:t>
      </w:r>
    </w:p>
    <w:p w:rsidR="004E106F" w:rsidRPr="004748A5" w:rsidRDefault="004E106F" w:rsidP="00A5275F">
      <w:pPr>
        <w:numPr>
          <w:ilvl w:val="0"/>
          <w:numId w:val="15"/>
        </w:numPr>
        <w:tabs>
          <w:tab w:val="left" w:pos="1134"/>
        </w:tabs>
        <w:spacing w:line="360" w:lineRule="auto"/>
        <w:ind w:left="0" w:firstLine="709"/>
        <w:contextualSpacing/>
        <w:jc w:val="both"/>
        <w:rPr>
          <w:sz w:val="28"/>
          <w:szCs w:val="28"/>
        </w:rPr>
      </w:pPr>
      <w:r w:rsidRPr="004748A5">
        <w:rPr>
          <w:sz w:val="28"/>
          <w:szCs w:val="28"/>
        </w:rPr>
        <w:t>Можливість емоційного реагування.  Вільне вираження емоцій дозволяє зняти накопичене напруження, що в поєднанні з емоційною підтримкою групи сприяє розкриттю особистісних та професійних проблем учасників, пов’язаних з відповідними переживаннями та подальшій їх переробці.</w:t>
      </w:r>
    </w:p>
    <w:p w:rsidR="004E106F" w:rsidRPr="004748A5" w:rsidRDefault="004E106F" w:rsidP="00A5275F">
      <w:pPr>
        <w:numPr>
          <w:ilvl w:val="0"/>
          <w:numId w:val="15"/>
        </w:numPr>
        <w:tabs>
          <w:tab w:val="left" w:pos="1134"/>
        </w:tabs>
        <w:spacing w:line="360" w:lineRule="auto"/>
        <w:ind w:left="0" w:firstLine="709"/>
        <w:contextualSpacing/>
        <w:jc w:val="both"/>
        <w:rPr>
          <w:sz w:val="28"/>
          <w:szCs w:val="28"/>
        </w:rPr>
      </w:pPr>
      <w:r w:rsidRPr="004748A5">
        <w:rPr>
          <w:sz w:val="28"/>
          <w:szCs w:val="28"/>
        </w:rPr>
        <w:t>Зворотній зв’язок. Зворотній зв’язок може бути вербальним чи невербальним, загальним або специфічним, оціночним чи описовим, емоційно насиченим або нейтральним, але саме він є для учасника його баченням з боку інших. В тренінговій ситуації учасники більш підготовлені, ніж в повсякденному житті, до конструктивного сприйняття зворотного зв’язку від інших членів групи, яка в свою чергу є більш об’єктивною, відвертою та невідстроченою.</w:t>
      </w:r>
    </w:p>
    <w:p w:rsidR="004E106F" w:rsidRPr="004748A5" w:rsidRDefault="004E106F" w:rsidP="00A5275F">
      <w:pPr>
        <w:numPr>
          <w:ilvl w:val="0"/>
          <w:numId w:val="15"/>
        </w:numPr>
        <w:tabs>
          <w:tab w:val="left" w:pos="1134"/>
        </w:tabs>
        <w:spacing w:line="360" w:lineRule="auto"/>
        <w:ind w:left="0" w:firstLine="709"/>
        <w:contextualSpacing/>
        <w:jc w:val="both"/>
        <w:rPr>
          <w:sz w:val="28"/>
          <w:szCs w:val="28"/>
        </w:rPr>
      </w:pPr>
      <w:r w:rsidRPr="004748A5">
        <w:rPr>
          <w:sz w:val="28"/>
          <w:szCs w:val="28"/>
        </w:rPr>
        <w:t xml:space="preserve">Спостереження та усвідомлення. Навіть пасивне спостереження, а тим паче активна участь в роботі групи дозволяє учаснику вийти на усвідомлення власного досвіду, поведінки в групі та мотивів, що лежать в основі реалізації даної поведінки, власних форм емоційного реагування на </w:t>
      </w:r>
      <w:r w:rsidRPr="004748A5">
        <w:rPr>
          <w:sz w:val="28"/>
          <w:szCs w:val="28"/>
        </w:rPr>
        <w:lastRenderedPageBreak/>
        <w:t>стрес-фактори, своєї ролі у виникненні стресових, фрустраційних та конфліктних ситуаціях [32; 143].</w:t>
      </w:r>
    </w:p>
    <w:p w:rsidR="004E106F" w:rsidRPr="004748A5" w:rsidRDefault="004E106F" w:rsidP="004E106F">
      <w:pPr>
        <w:spacing w:line="360" w:lineRule="auto"/>
        <w:ind w:firstLine="709"/>
        <w:jc w:val="both"/>
        <w:rPr>
          <w:sz w:val="28"/>
          <w:szCs w:val="28"/>
        </w:rPr>
      </w:pPr>
      <w:r w:rsidRPr="004748A5">
        <w:rPr>
          <w:sz w:val="28"/>
          <w:szCs w:val="28"/>
        </w:rPr>
        <w:t>Побудова програми соціально – психологічного тренінгу управління організаційно – управлінського стресу передбачає врахування сукупності внутрішньо-групових процесів та явищ, які протікають в процесі життєдіяльності групи, тобто групової динаміки. Групова динаміка – це розвиток або рух групи, обумовлений взаємодією і взаєминами членів групи між собою. У групову динаміку входять: цілі й завдання групи, згуртованість групи, норми групи, позиція ведучого, структура групи і структура лідерства, групові ролі, фази розвитку групи, етапи роботи [133].</w:t>
      </w:r>
    </w:p>
    <w:p w:rsidR="004E106F" w:rsidRPr="004748A5" w:rsidRDefault="004E106F" w:rsidP="004E106F">
      <w:pPr>
        <w:spacing w:line="360" w:lineRule="auto"/>
        <w:ind w:firstLine="709"/>
        <w:jc w:val="both"/>
        <w:rPr>
          <w:sz w:val="28"/>
          <w:szCs w:val="28"/>
        </w:rPr>
      </w:pPr>
      <w:r w:rsidRPr="004748A5">
        <w:rPr>
          <w:sz w:val="28"/>
          <w:szCs w:val="28"/>
        </w:rPr>
        <w:t>Найважливішим процесом групової динаміки є становлення та розвиток групи. Більшість авторів виділяють чотири основні фази, які проходить група в процесі розвитку [24].</w:t>
      </w:r>
    </w:p>
    <w:p w:rsidR="004E106F" w:rsidRPr="004748A5" w:rsidRDefault="004E106F" w:rsidP="00A5275F">
      <w:pPr>
        <w:numPr>
          <w:ilvl w:val="0"/>
          <w:numId w:val="18"/>
        </w:numPr>
        <w:tabs>
          <w:tab w:val="clear" w:pos="0"/>
          <w:tab w:val="left" w:pos="524"/>
          <w:tab w:val="left" w:pos="993"/>
        </w:tabs>
        <w:spacing w:line="360" w:lineRule="auto"/>
        <w:ind w:right="20" w:firstLine="709"/>
        <w:jc w:val="both"/>
        <w:rPr>
          <w:rFonts w:eastAsia="Arial Unicode MS"/>
          <w:sz w:val="28"/>
          <w:szCs w:val="28"/>
        </w:rPr>
      </w:pPr>
      <w:r w:rsidRPr="004748A5">
        <w:rPr>
          <w:rFonts w:eastAsia="Arial Unicode MS"/>
          <w:sz w:val="28"/>
          <w:szCs w:val="28"/>
        </w:rPr>
        <w:t xml:space="preserve">Фаза орієнтації та залежності. Учасники орієнтуються в ситуації, приглядаються один до одного та до ведучого. У більшості учасників проявляється зацікавленість, можливий прояв скептичного ставлення до того, що відбувається. У цей період група більш орієнтована на ведучого і сильно залежна від нього. Від ведучого чекають управління та чітких інструкцій. Він є єдиним організатором і сполучною ланкою між учасниками. В процесі роботи ведучий також придивляється до групи, аналізує інтереси і прагнення її членів. </w:t>
      </w:r>
    </w:p>
    <w:p w:rsidR="004E106F" w:rsidRPr="004748A5" w:rsidRDefault="004E106F" w:rsidP="00A5275F">
      <w:pPr>
        <w:numPr>
          <w:ilvl w:val="0"/>
          <w:numId w:val="18"/>
        </w:numPr>
        <w:tabs>
          <w:tab w:val="clear" w:pos="0"/>
          <w:tab w:val="left" w:pos="514"/>
          <w:tab w:val="left" w:pos="993"/>
        </w:tabs>
        <w:spacing w:line="360" w:lineRule="auto"/>
        <w:ind w:right="20" w:firstLine="709"/>
        <w:jc w:val="both"/>
        <w:rPr>
          <w:rFonts w:eastAsia="Arial Unicode MS"/>
          <w:sz w:val="28"/>
          <w:szCs w:val="28"/>
        </w:rPr>
      </w:pPr>
      <w:r w:rsidRPr="004748A5">
        <w:rPr>
          <w:rFonts w:eastAsia="Arial Unicode MS"/>
          <w:sz w:val="28"/>
          <w:szCs w:val="28"/>
        </w:rPr>
        <w:t xml:space="preserve">Фаза „притирання” і конфлікту. Учасники розподіляють між собою і обживають соціальні ніші в групі. Проявляється прагнення до суперництва. Відбувається активний розподіл ролей. Підвищується агресивність. Іноді група вибирає як об’єкт нападок одного з її членів. Можлива відкрита конфронтація з ведучим. Фаза супроводжується підвищеною ворожістю і напруженістю в групі. Конструктивна допомога учасників один одному ще відсутня або слабо виражена. Переважають лише оцінки і поради. Цей етап вимагає від ведучого особливого контролю. Необхідно направляти увагу групи на рефлексію того, що відбувається. Чим сильніше конфронтація в цей </w:t>
      </w:r>
      <w:r w:rsidRPr="004748A5">
        <w:rPr>
          <w:rFonts w:eastAsia="Arial Unicode MS"/>
          <w:sz w:val="28"/>
          <w:szCs w:val="28"/>
        </w:rPr>
        <w:lastRenderedPageBreak/>
        <w:t>період в поєднанні з конструктивним виходом з ситуації, тим більше ресурсу для глибшої і змістовнішої роботи надалі.</w:t>
      </w:r>
    </w:p>
    <w:p w:rsidR="004E106F" w:rsidRPr="004748A5" w:rsidRDefault="004E106F" w:rsidP="00A5275F">
      <w:pPr>
        <w:numPr>
          <w:ilvl w:val="0"/>
          <w:numId w:val="18"/>
        </w:numPr>
        <w:tabs>
          <w:tab w:val="clear" w:pos="0"/>
          <w:tab w:val="left" w:pos="543"/>
          <w:tab w:val="left" w:pos="993"/>
        </w:tabs>
        <w:spacing w:line="360" w:lineRule="auto"/>
        <w:ind w:right="20" w:firstLine="709"/>
        <w:jc w:val="both"/>
        <w:rPr>
          <w:rFonts w:eastAsia="Arial Unicode MS"/>
          <w:sz w:val="28"/>
          <w:szCs w:val="28"/>
        </w:rPr>
      </w:pPr>
      <w:r w:rsidRPr="004748A5">
        <w:rPr>
          <w:rFonts w:eastAsia="Arial Unicode MS"/>
          <w:sz w:val="28"/>
          <w:szCs w:val="28"/>
        </w:rPr>
        <w:t>Фаза співпраці та цілеспрямованої діяльності. Розвиток групи досягає цієї фази, якщо у учасників виникло почуття приналежності до неї, виробилися загальні цінності, з’явилася довіра, щирість у вираженні почуттів та усвідомлення загального „МИ”. Тепер учасники можуть відкрито розповідати про свої проблеми. Саме на цьому етапі група набуває терапевтичного ефекту й здатності забезпечувати розвиток особистості.</w:t>
      </w:r>
    </w:p>
    <w:p w:rsidR="004E106F" w:rsidRPr="004748A5" w:rsidRDefault="004E106F" w:rsidP="004E106F">
      <w:pPr>
        <w:spacing w:line="360" w:lineRule="auto"/>
        <w:ind w:right="23" w:firstLine="709"/>
        <w:jc w:val="both"/>
        <w:rPr>
          <w:rFonts w:eastAsia="Arial Unicode MS"/>
          <w:sz w:val="28"/>
          <w:szCs w:val="28"/>
        </w:rPr>
      </w:pPr>
      <w:r w:rsidRPr="004748A5">
        <w:rPr>
          <w:rFonts w:eastAsia="Arial Unicode MS"/>
          <w:sz w:val="28"/>
          <w:szCs w:val="28"/>
        </w:rPr>
        <w:t>4. Фаза завершення (вмирання) групи. Після повного виконання поставленого завдання, у разі вирішення в ході заняття усіх питань, що цікавлять групу, вона закінчує своє існування як соціальна структура. Для того, щоб після закінчення тренінгу у членів групи не залишалося обтяжливого почуття, ведучому слід спрямовано будувати роботу з завершення тренінгу. Учасники мають бути емоційно підготовлені жити поза групою. Кинуті, не підготовлені до зіткнення з колишньою реальністю учасники можуть розчаруватися, розгубити накопичений досвід або відмовитися від усіх знань й навичок, отриманих в тренінгу.</w:t>
      </w:r>
    </w:p>
    <w:p w:rsidR="004E106F" w:rsidRPr="004748A5" w:rsidRDefault="004E106F" w:rsidP="004E106F">
      <w:pPr>
        <w:spacing w:line="360" w:lineRule="auto"/>
        <w:ind w:right="20" w:firstLine="709"/>
        <w:jc w:val="both"/>
        <w:rPr>
          <w:rFonts w:eastAsia="Arial Unicode MS"/>
          <w:color w:val="000000"/>
          <w:sz w:val="28"/>
          <w:szCs w:val="28"/>
        </w:rPr>
      </w:pPr>
      <w:r w:rsidRPr="004748A5">
        <w:rPr>
          <w:rFonts w:eastAsia="Arial Unicode MS"/>
          <w:sz w:val="28"/>
          <w:szCs w:val="28"/>
        </w:rPr>
        <w:t xml:space="preserve">Ще однією необхідною умовою дієвості й ефективності групової роботи є групова згуртованість Тільки згуртована група сприяє саморозкриттю учасників і допускає відкриту конфронтацію думок, що у поєднанні з конструктивним ставленням до критики є одним із засобів корекції установок, зміни в поведінці та позиціях учасників. Груповій згуртованості сприяють: суперництво з іншими групами; правильно </w:t>
      </w:r>
      <w:r w:rsidRPr="004748A5">
        <w:rPr>
          <w:rFonts w:eastAsia="Arial Unicode MS"/>
          <w:color w:val="000000"/>
          <w:sz w:val="28"/>
          <w:szCs w:val="28"/>
        </w:rPr>
        <w:t>організована спільна діяльність в напрямку поставлених цілей та рішенні особистісно значущих для учасників завдань; задоволення особистих потреб учасників, пов’язаних з груповою діяльністю; дружня атмосфера в групі; позитивні взаємини і симпатії між учасниками; очікування ними безперечної користі від участі в тренінгу; престиж групи та її ведучого; позитивна вмотивованість учасників та ін.</w:t>
      </w:r>
    </w:p>
    <w:p w:rsidR="004E106F" w:rsidRPr="004748A5" w:rsidRDefault="004E106F" w:rsidP="004E106F">
      <w:pPr>
        <w:spacing w:line="360" w:lineRule="auto"/>
        <w:ind w:right="20" w:firstLine="709"/>
        <w:jc w:val="both"/>
        <w:rPr>
          <w:rFonts w:eastAsia="Arial Unicode MS"/>
          <w:sz w:val="28"/>
          <w:szCs w:val="28"/>
        </w:rPr>
      </w:pPr>
      <w:r w:rsidRPr="004748A5">
        <w:rPr>
          <w:rFonts w:eastAsia="Arial Unicode MS"/>
          <w:sz w:val="28"/>
          <w:szCs w:val="28"/>
        </w:rPr>
        <w:lastRenderedPageBreak/>
        <w:t xml:space="preserve">Групова напруга виникає у разі неспівпадіння очікувань учасників з реальною груповою ситуацією, неспівпадіння актуальних особистих спрямувань учасників; появи незадоволеності характером й особливостями їх міжособистісної взаємодії в групі та ін. Напруга діє як відцентрова сила, що виникає в результаті групових конфліктів і зіткнень між учасниками і спрямована на поєднання учасників. У протилежність напруженості групова згуртованість може розглядатися як доцентрова сила, спрямована на зближення учасників і створення міцності та стійкості групових стосунків. Напруженість є ресурсним, спонукальним чинником. Вона веде до незадоволення і прагнення учасників до змін. У свою чергу групова згуртованість є стабілізуючим чинником в групі, що дозволяє стримувати прояви напруженості і зберігати групу від розпаду. Під її впливом члени групи відчувають підтримку і певну безпеку. Ведучому слід враховувати протилежні функції групової згуртованості і напруженості, підтримуючи динамічну рівновагу між ними [24; 28]. </w:t>
      </w:r>
    </w:p>
    <w:p w:rsidR="004E106F" w:rsidRPr="004748A5" w:rsidRDefault="004E106F" w:rsidP="004E106F">
      <w:pPr>
        <w:spacing w:line="360" w:lineRule="auto"/>
        <w:ind w:right="20" w:firstLine="709"/>
        <w:jc w:val="both"/>
        <w:rPr>
          <w:rFonts w:eastAsia="Arial Unicode MS"/>
          <w:sz w:val="28"/>
          <w:szCs w:val="28"/>
        </w:rPr>
      </w:pPr>
      <w:r w:rsidRPr="004748A5">
        <w:rPr>
          <w:rFonts w:eastAsia="Arial Unicode MS"/>
          <w:sz w:val="28"/>
          <w:szCs w:val="28"/>
        </w:rPr>
        <w:t>Управління груповими процесами та явищами пов’язане з феноменами керівництва та лідерства. На відміну від керівництва лідерство має психологічну природу і займає особливе місце в структурі неформальних стосунків як внутрішньо-групового феномену.  У тренінговій групі процеси лідерства учасників проявляються обернено пропорційно до міри директивності управління групою ведучим. Якщо ведучий бере на себе не лише керівні функції, але й лідерські, то неминуча його інтенсивніша взаємодія з іншими учасниками, що претендують на роль лідерів. На деяких етапах розвитку групи можливо навіть прагнення лідерів групи до протидії, щоб отримати свій лідерський статус. Тому ведучий повинен орієнтуватися в групових процесах, бути компетентним в питаннях лідерства та спиратися на феномен лідерства, використовуючи його як ресурс та засіб роботи [32; 59].</w:t>
      </w:r>
    </w:p>
    <w:p w:rsidR="004E106F" w:rsidRPr="004748A5" w:rsidRDefault="004E106F" w:rsidP="004E106F">
      <w:pPr>
        <w:spacing w:line="360" w:lineRule="auto"/>
        <w:ind w:firstLine="709"/>
        <w:jc w:val="both"/>
        <w:rPr>
          <w:sz w:val="28"/>
          <w:szCs w:val="28"/>
        </w:rPr>
      </w:pPr>
      <w:r w:rsidRPr="004748A5">
        <w:rPr>
          <w:sz w:val="28"/>
          <w:szCs w:val="28"/>
        </w:rPr>
        <w:t>З метою підвищення ефективності тренінгових занять групова робота була організована за наступними принципами, визначеними у науковій літературі [58; 62].</w:t>
      </w:r>
    </w:p>
    <w:p w:rsidR="004E106F" w:rsidRPr="004748A5" w:rsidRDefault="004E106F" w:rsidP="00A5275F">
      <w:pPr>
        <w:numPr>
          <w:ilvl w:val="0"/>
          <w:numId w:val="16"/>
        </w:numPr>
        <w:tabs>
          <w:tab w:val="left" w:pos="530"/>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lastRenderedPageBreak/>
        <w:t xml:space="preserve">Принцип незмінного складу групи. Постійний склад групи сприяє саморозкриттю учасників, формуванню в групі довірчих стосунків, орієнтованих на взаємодопомогу і взаємопідтримку, що є умовою продуктивної роботи. </w:t>
      </w:r>
    </w:p>
    <w:p w:rsidR="004E106F" w:rsidRPr="004748A5" w:rsidRDefault="004E106F" w:rsidP="00A5275F">
      <w:pPr>
        <w:numPr>
          <w:ilvl w:val="0"/>
          <w:numId w:val="16"/>
        </w:numPr>
        <w:tabs>
          <w:tab w:val="left" w:pos="550"/>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 xml:space="preserve">Принцип вільної просторової організації. Для проведення тренінгу було обране приміщення, яке площа якого дозволяла розташування учасників в колі, а також їх вільного пересування й об’єднання в мікрогрупи. </w:t>
      </w:r>
    </w:p>
    <w:p w:rsidR="004E106F" w:rsidRPr="004748A5" w:rsidRDefault="004E106F" w:rsidP="00A5275F">
      <w:pPr>
        <w:numPr>
          <w:ilvl w:val="0"/>
          <w:numId w:val="16"/>
        </w:numPr>
        <w:tabs>
          <w:tab w:val="left" w:pos="545"/>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 xml:space="preserve">Принцип тимчасової організації тренінгу. Тривалість роботи  групи були визначені як для усієї комплексної програми розвитку </w:t>
      </w:r>
      <w:r w:rsidRPr="004748A5">
        <w:rPr>
          <w:rFonts w:eastAsia="Arial Unicode MS"/>
          <w:sz w:val="28"/>
          <w:szCs w:val="28"/>
        </w:rPr>
        <w:t xml:space="preserve">управління організаційно-управлінськими стресами, </w:t>
      </w:r>
      <w:r w:rsidRPr="004748A5">
        <w:rPr>
          <w:rFonts w:eastAsia="Arial Unicode MS"/>
          <w:iCs/>
          <w:sz w:val="28"/>
          <w:szCs w:val="28"/>
          <w:shd w:val="clear" w:color="auto" w:fill="FFFFFF"/>
        </w:rPr>
        <w:t xml:space="preserve"> її окремих  модулів, так і для кожного окремого заняття. </w:t>
      </w:r>
    </w:p>
    <w:p w:rsidR="004E106F" w:rsidRPr="004748A5" w:rsidRDefault="004E106F" w:rsidP="00A5275F">
      <w:pPr>
        <w:numPr>
          <w:ilvl w:val="0"/>
          <w:numId w:val="16"/>
        </w:numPr>
        <w:tabs>
          <w:tab w:val="left" w:pos="545"/>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 xml:space="preserve">Принцип професійної специфіки. Програма </w:t>
      </w:r>
      <w:r w:rsidRPr="004748A5">
        <w:rPr>
          <w:rFonts w:eastAsia="Arial Unicode MS"/>
          <w:sz w:val="28"/>
          <w:szCs w:val="28"/>
        </w:rPr>
        <w:t xml:space="preserve">управління організаційно-управлінськими стресами </w:t>
      </w:r>
      <w:r w:rsidRPr="004748A5">
        <w:rPr>
          <w:rFonts w:eastAsia="Arial Unicode MS"/>
          <w:iCs/>
          <w:sz w:val="28"/>
          <w:szCs w:val="28"/>
          <w:shd w:val="clear" w:color="auto" w:fill="FFFFFF"/>
        </w:rPr>
        <w:t>була розроблена з врахуванням специфіки управлінської діяльності.</w:t>
      </w:r>
    </w:p>
    <w:p w:rsidR="004E106F" w:rsidRPr="004748A5" w:rsidRDefault="004E106F" w:rsidP="00A5275F">
      <w:pPr>
        <w:numPr>
          <w:ilvl w:val="0"/>
          <w:numId w:val="16"/>
        </w:numPr>
        <w:tabs>
          <w:tab w:val="left" w:pos="550"/>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 xml:space="preserve">Принцип спадкоємності. Усі модулі, заняття, а також дії і процедури програми змістовно співвідносяться один з одним, та спрямовані на </w:t>
      </w:r>
      <w:r w:rsidRPr="004748A5">
        <w:rPr>
          <w:rFonts w:eastAsia="Arial Unicode MS"/>
          <w:sz w:val="28"/>
          <w:szCs w:val="28"/>
        </w:rPr>
        <w:t xml:space="preserve">розвиток когнітивної компетентності щодо оцінки стресових ситуацій управлінської діяльності, формування навичок емоційної регуляції, стресостійкої та стресодолаючої поведінки. </w:t>
      </w:r>
    </w:p>
    <w:p w:rsidR="004E106F" w:rsidRPr="004748A5" w:rsidRDefault="004E106F" w:rsidP="00A5275F">
      <w:pPr>
        <w:numPr>
          <w:ilvl w:val="0"/>
          <w:numId w:val="16"/>
        </w:numPr>
        <w:tabs>
          <w:tab w:val="left" w:pos="550"/>
          <w:tab w:val="left" w:pos="1134"/>
        </w:tabs>
        <w:spacing w:line="360" w:lineRule="auto"/>
        <w:ind w:left="0" w:right="23" w:firstLine="709"/>
        <w:jc w:val="both"/>
        <w:rPr>
          <w:rFonts w:eastAsia="Arial Unicode MS"/>
          <w:sz w:val="28"/>
          <w:szCs w:val="28"/>
        </w:rPr>
      </w:pPr>
      <w:r w:rsidRPr="004748A5">
        <w:rPr>
          <w:rFonts w:eastAsia="Arial Unicode MS"/>
          <w:sz w:val="28"/>
          <w:szCs w:val="28"/>
        </w:rPr>
        <w:t xml:space="preserve">Принцип </w:t>
      </w:r>
      <w:r w:rsidRPr="004748A5">
        <w:rPr>
          <w:rFonts w:eastAsia="Arial Unicode MS"/>
          <w:iCs/>
          <w:sz w:val="28"/>
          <w:szCs w:val="28"/>
          <w:shd w:val="clear" w:color="auto" w:fill="FFFFFF"/>
        </w:rPr>
        <w:t xml:space="preserve">цілеспрямованого управління груповою динамікою. Реалізації програми </w:t>
      </w:r>
      <w:r w:rsidRPr="004748A5">
        <w:rPr>
          <w:rFonts w:eastAsia="Arial Unicode MS"/>
          <w:sz w:val="28"/>
          <w:szCs w:val="28"/>
        </w:rPr>
        <w:t xml:space="preserve">управління організаційно-управлінськими стресами </w:t>
      </w:r>
      <w:r w:rsidRPr="004748A5">
        <w:rPr>
          <w:rFonts w:eastAsia="Arial Unicode MS"/>
          <w:iCs/>
          <w:sz w:val="28"/>
          <w:szCs w:val="28"/>
          <w:shd w:val="clear" w:color="auto" w:fill="FFFFFF"/>
        </w:rPr>
        <w:t xml:space="preserve"> потрібне передбачає управління процесами групової динаміки на різних етапах роботи: стримування негативних емоційних проявів, неконструктивних форм поведінки учасників один до одного, налагодження міжособистісних стосунків, підкріплення конструктивних форм взаємодії, надання  консультативної й емоційної підтримки.</w:t>
      </w:r>
    </w:p>
    <w:p w:rsidR="004E106F" w:rsidRPr="004748A5" w:rsidRDefault="004E106F" w:rsidP="00A5275F">
      <w:pPr>
        <w:numPr>
          <w:ilvl w:val="0"/>
          <w:numId w:val="16"/>
        </w:numPr>
        <w:tabs>
          <w:tab w:val="left" w:pos="550"/>
          <w:tab w:val="left" w:pos="1134"/>
        </w:tabs>
        <w:spacing w:line="360" w:lineRule="auto"/>
        <w:ind w:left="0" w:right="23" w:firstLine="709"/>
        <w:jc w:val="both"/>
        <w:rPr>
          <w:rFonts w:eastAsia="Arial Unicode MS"/>
          <w:sz w:val="28"/>
          <w:szCs w:val="28"/>
        </w:rPr>
      </w:pPr>
      <w:r w:rsidRPr="004748A5">
        <w:rPr>
          <w:rFonts w:eastAsia="Arial Unicode MS"/>
          <w:sz w:val="28"/>
          <w:szCs w:val="28"/>
        </w:rPr>
        <w:t xml:space="preserve">Принципи створення середовища. Соціально-психологічний тренінг управління організаційно-управлінськими стресами дозволяє реконструювати, моделювати, опрацьовувати соціальні, професійні ситуації управлінської діяльності. В той же час він є гнучким, включає різноманітні </w:t>
      </w:r>
      <w:r w:rsidRPr="004748A5">
        <w:rPr>
          <w:rFonts w:eastAsia="Arial Unicode MS"/>
          <w:sz w:val="28"/>
          <w:szCs w:val="28"/>
        </w:rPr>
        <w:lastRenderedPageBreak/>
        <w:t>методичні засоби для врахування актуальних ситуацій учасників, що проявилися в процесі роботи, надає  ведучому можливість вибору оптимальних для групи варіантів надання інформації, проведення дій і процедур, орієнтуючись на швидкість просування учасників та якість засвоєння ними отриманої інформації.</w:t>
      </w:r>
    </w:p>
    <w:p w:rsidR="004E106F" w:rsidRPr="004748A5" w:rsidRDefault="004E106F" w:rsidP="00A5275F">
      <w:pPr>
        <w:numPr>
          <w:ilvl w:val="0"/>
          <w:numId w:val="16"/>
        </w:numPr>
        <w:tabs>
          <w:tab w:val="left" w:pos="550"/>
          <w:tab w:val="left" w:pos="1134"/>
        </w:tabs>
        <w:spacing w:line="360" w:lineRule="auto"/>
        <w:ind w:left="0" w:right="23" w:firstLine="709"/>
        <w:jc w:val="both"/>
        <w:rPr>
          <w:rFonts w:eastAsia="Arial Unicode MS"/>
          <w:sz w:val="28"/>
          <w:szCs w:val="28"/>
        </w:rPr>
      </w:pPr>
      <w:r w:rsidRPr="004748A5">
        <w:rPr>
          <w:rFonts w:eastAsia="Arial Unicode MS"/>
          <w:sz w:val="28"/>
          <w:szCs w:val="28"/>
        </w:rPr>
        <w:t>Принцип активності. Результативність соціально-психологічного тренінгу багато в чому визначається ступенем особистої включеності учасників в усі події, що відбуваються, і процедури, тому усі члени групи  мають бути в рівній мірі включені в активну роботу.</w:t>
      </w:r>
    </w:p>
    <w:p w:rsidR="004E106F" w:rsidRPr="004748A5" w:rsidRDefault="004E106F" w:rsidP="00A5275F">
      <w:pPr>
        <w:numPr>
          <w:ilvl w:val="0"/>
          <w:numId w:val="16"/>
        </w:numPr>
        <w:tabs>
          <w:tab w:val="left" w:pos="550"/>
          <w:tab w:val="left" w:pos="1134"/>
        </w:tabs>
        <w:spacing w:line="360" w:lineRule="auto"/>
        <w:ind w:left="0" w:right="23" w:firstLine="709"/>
        <w:jc w:val="both"/>
        <w:rPr>
          <w:rFonts w:eastAsia="Arial Unicode MS"/>
          <w:sz w:val="28"/>
          <w:szCs w:val="28"/>
        </w:rPr>
      </w:pPr>
      <w:r w:rsidRPr="004748A5">
        <w:rPr>
          <w:rFonts w:eastAsia="Arial Unicode MS"/>
          <w:sz w:val="28"/>
          <w:szCs w:val="28"/>
        </w:rPr>
        <w:t>Принцип рівності позицій. В соціально-психологічному тренінгу керівнику занять відводиться роль не авторитету, а роль „каталізатора”, який сприяє розвитку мислення чи отримання нового знання. При цьому керівник сам виступає в ролі рівноправного учасника групи. Крім того, рівність позицій передбачає партнерські стосунки усіх членів групи, визнання цінності кожного, інтересів та прийняття один одного. Нарешті, принцип рівності діє тоді, коли кожен учасник тренінгу стає почергово ніби керівником, лідером конкретної ситуації спілкування.</w:t>
      </w:r>
    </w:p>
    <w:p w:rsidR="004E106F" w:rsidRPr="004748A5" w:rsidRDefault="004E106F" w:rsidP="00A5275F">
      <w:pPr>
        <w:numPr>
          <w:ilvl w:val="0"/>
          <w:numId w:val="16"/>
        </w:numPr>
        <w:tabs>
          <w:tab w:val="left" w:pos="550"/>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 xml:space="preserve">Принцип дослідницької (творчої) позиції. У групі створюється креативне середовище, що стимулює учасників до самоаналізу, дослідження особливостей і закономірностей міжособистісного спілкування, пошуку варіантів вирішення стресогенних ситуацій, отримання нового досвіду подолання </w:t>
      </w:r>
      <w:r>
        <w:rPr>
          <w:rFonts w:eastAsia="Arial Unicode MS"/>
          <w:iCs/>
          <w:sz w:val="28"/>
          <w:szCs w:val="28"/>
          <w:shd w:val="clear" w:color="auto" w:fill="FFFFFF"/>
        </w:rPr>
        <w:t xml:space="preserve">організаційних </w:t>
      </w:r>
      <w:r w:rsidRPr="004748A5">
        <w:rPr>
          <w:rFonts w:eastAsia="Arial Unicode MS"/>
          <w:iCs/>
          <w:sz w:val="28"/>
          <w:szCs w:val="28"/>
          <w:shd w:val="clear" w:color="auto" w:fill="FFFFFF"/>
        </w:rPr>
        <w:t>стресів, в модельованих професійних умовах.</w:t>
      </w:r>
    </w:p>
    <w:p w:rsidR="004E106F" w:rsidRPr="004748A5" w:rsidRDefault="004E106F" w:rsidP="00A5275F">
      <w:pPr>
        <w:numPr>
          <w:ilvl w:val="0"/>
          <w:numId w:val="16"/>
        </w:numPr>
        <w:tabs>
          <w:tab w:val="left" w:pos="525"/>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 xml:space="preserve">Принцип об’єктивної оцінки поведінки. Цей принцип передбачає зміну поведінки учасників програми з імпульсного, несвідомого рівня регуляції діяльності на усвідомлений, що дозволяє кожному члену групи оцінити власний досвід когнітивної оцінки, емоційного реагування в стресогенній ситуації та адекватність засобів подолання організаційно-управлінського стресу, навчитися усвідомлювати емоції й мотиви, визначати адекватні реакції на стрес-фактори, використовувати конструктивні копінг-стратегії. </w:t>
      </w:r>
    </w:p>
    <w:p w:rsidR="004E106F" w:rsidRPr="004748A5" w:rsidRDefault="004E106F" w:rsidP="00A5275F">
      <w:pPr>
        <w:numPr>
          <w:ilvl w:val="0"/>
          <w:numId w:val="16"/>
        </w:numPr>
        <w:shd w:val="clear" w:color="auto" w:fill="FFFFFF"/>
        <w:tabs>
          <w:tab w:val="left" w:pos="525"/>
          <w:tab w:val="left" w:pos="1134"/>
        </w:tabs>
        <w:spacing w:line="360" w:lineRule="auto"/>
        <w:ind w:left="0" w:right="23" w:firstLine="709"/>
        <w:jc w:val="both"/>
        <w:rPr>
          <w:rFonts w:eastAsia="Arial Unicode MS"/>
          <w:sz w:val="28"/>
          <w:szCs w:val="28"/>
        </w:rPr>
      </w:pPr>
      <w:r w:rsidRPr="004748A5">
        <w:rPr>
          <w:rFonts w:eastAsia="Arial Unicode MS"/>
          <w:sz w:val="28"/>
          <w:szCs w:val="28"/>
        </w:rPr>
        <w:lastRenderedPageBreak/>
        <w:t>Принцип зворотного зв’язку. Передбачає відкрите, аргументоване та конструктивне висловлювання усіх членів групи стосовно різних ситуацій, які виникають в процесі виконання завдань. Реалізація даного принципу дозволяє кожному учаснику соціально-психологічного тренінгу сформувати свій адекватний образ та образ іншого, створити умови для відповідної корекції. Це унікальна можливість „побачити себе очима інших”. Висловлена членами групи інформація стає основою для роздумів, що, в свою чергу створює передумови для самокорекції існуючих навичок.</w:t>
      </w:r>
    </w:p>
    <w:p w:rsidR="004E106F" w:rsidRPr="004748A5" w:rsidRDefault="004E106F" w:rsidP="00A5275F">
      <w:pPr>
        <w:numPr>
          <w:ilvl w:val="0"/>
          <w:numId w:val="16"/>
        </w:numPr>
        <w:shd w:val="clear" w:color="auto" w:fill="FFFFFF"/>
        <w:tabs>
          <w:tab w:val="left" w:pos="525"/>
          <w:tab w:val="left" w:pos="1134"/>
        </w:tabs>
        <w:spacing w:line="360" w:lineRule="auto"/>
        <w:ind w:left="0" w:right="23" w:firstLine="709"/>
        <w:jc w:val="both"/>
        <w:rPr>
          <w:rFonts w:eastAsia="Arial Unicode MS"/>
          <w:sz w:val="28"/>
          <w:szCs w:val="28"/>
        </w:rPr>
      </w:pPr>
      <w:r w:rsidRPr="004748A5">
        <w:rPr>
          <w:rFonts w:eastAsia="Arial Unicode MS"/>
          <w:sz w:val="28"/>
          <w:szCs w:val="28"/>
        </w:rPr>
        <w:t>Принцип довірливого спілкування в групі. Він дозволяє створити елемент довіри, почуття спільності та причетності. Від дотримання цього принципу залежить ефективність тренінгу в цілому.</w:t>
      </w:r>
    </w:p>
    <w:p w:rsidR="004E106F" w:rsidRPr="004748A5" w:rsidRDefault="004E106F" w:rsidP="004E106F">
      <w:pPr>
        <w:spacing w:line="360" w:lineRule="auto"/>
        <w:ind w:right="23" w:firstLine="709"/>
        <w:jc w:val="both"/>
        <w:rPr>
          <w:rFonts w:eastAsia="Arial Unicode MS"/>
          <w:sz w:val="28"/>
          <w:szCs w:val="28"/>
        </w:rPr>
      </w:pPr>
      <w:r w:rsidRPr="004748A5">
        <w:rPr>
          <w:rFonts w:eastAsia="Arial Unicode MS"/>
          <w:sz w:val="28"/>
          <w:szCs w:val="28"/>
        </w:rPr>
        <w:t>Соціально-психологічний тренінг управління організаційно-управлінськими стресами  проводиться також з дотриманням певних етичних принципів [59; 65].</w:t>
      </w:r>
    </w:p>
    <w:p w:rsidR="004E106F" w:rsidRPr="004748A5" w:rsidRDefault="004E106F" w:rsidP="00A5275F">
      <w:pPr>
        <w:numPr>
          <w:ilvl w:val="0"/>
          <w:numId w:val="17"/>
        </w:numPr>
        <w:tabs>
          <w:tab w:val="left" w:pos="510"/>
          <w:tab w:val="left" w:pos="851"/>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 xml:space="preserve">Принцип незавдання шкоди. Усі дії та процедури програми спрямовані на позитивні зміни його учасників, не допускають нанесення шкоди учасникам з боку інших членів групи та ведучого. </w:t>
      </w:r>
    </w:p>
    <w:p w:rsidR="004E106F" w:rsidRPr="004748A5" w:rsidRDefault="004E106F" w:rsidP="00A5275F">
      <w:pPr>
        <w:numPr>
          <w:ilvl w:val="0"/>
          <w:numId w:val="17"/>
        </w:numPr>
        <w:tabs>
          <w:tab w:val="left" w:pos="530"/>
          <w:tab w:val="left" w:pos="851"/>
          <w:tab w:val="left" w:pos="1134"/>
        </w:tabs>
        <w:spacing w:line="360" w:lineRule="auto"/>
        <w:ind w:left="0" w:right="23" w:firstLine="709"/>
        <w:jc w:val="both"/>
        <w:rPr>
          <w:rFonts w:eastAsia="Arial Unicode MS"/>
          <w:sz w:val="28"/>
          <w:szCs w:val="28"/>
        </w:rPr>
      </w:pPr>
      <w:r w:rsidRPr="004748A5">
        <w:rPr>
          <w:rFonts w:eastAsia="Arial Unicode MS"/>
          <w:iCs/>
          <w:sz w:val="28"/>
          <w:szCs w:val="28"/>
          <w:shd w:val="clear" w:color="auto" w:fill="FFFFFF"/>
        </w:rPr>
        <w:t>Принцип конфіденційності. Існують обмеження на розголошування інформації про те, що відбувається в групі, за її межами. Персоніфікована інформація про учасників програми надається третім особам тільки за згодою самих учасників. Неприпустимо обговорення з третіми особами особистісних проблем учасників, що були висвітлені в процесі апробації програми.</w:t>
      </w:r>
    </w:p>
    <w:p w:rsidR="004E106F" w:rsidRPr="004748A5" w:rsidRDefault="004E106F" w:rsidP="004E106F">
      <w:pPr>
        <w:tabs>
          <w:tab w:val="left" w:pos="1134"/>
        </w:tabs>
        <w:spacing w:line="360" w:lineRule="auto"/>
        <w:ind w:right="20" w:firstLine="709"/>
        <w:jc w:val="both"/>
        <w:rPr>
          <w:rFonts w:eastAsia="Arial Unicode MS"/>
          <w:sz w:val="28"/>
          <w:szCs w:val="28"/>
        </w:rPr>
      </w:pPr>
      <w:r w:rsidRPr="004748A5">
        <w:rPr>
          <w:rFonts w:eastAsia="Arial Unicode MS"/>
          <w:sz w:val="28"/>
          <w:szCs w:val="28"/>
        </w:rPr>
        <w:t>Головна суттєва риса організації соціально-психологічного тренінгу полягає в просуванні пізнання від практичних дій. Ця обставина визначає і специфіку використання в тренінгу методів: акцент ставиться на активних методах, які протягом усього заняття підтримують в учасників  високий рівень функціонування мислення (пізнавальних психічних процесів).</w:t>
      </w:r>
    </w:p>
    <w:p w:rsidR="004E106F" w:rsidRPr="004748A5" w:rsidRDefault="004E106F" w:rsidP="004E106F">
      <w:pPr>
        <w:tabs>
          <w:tab w:val="left" w:pos="1134"/>
        </w:tabs>
        <w:spacing w:line="360" w:lineRule="auto"/>
        <w:ind w:right="20" w:firstLine="709"/>
        <w:jc w:val="both"/>
        <w:rPr>
          <w:rFonts w:eastAsia="Arial Unicode MS"/>
          <w:sz w:val="28"/>
          <w:szCs w:val="28"/>
        </w:rPr>
      </w:pPr>
      <w:r w:rsidRPr="004748A5">
        <w:rPr>
          <w:rFonts w:eastAsia="Arial Unicode MS"/>
          <w:sz w:val="28"/>
          <w:szCs w:val="28"/>
        </w:rPr>
        <w:lastRenderedPageBreak/>
        <w:t xml:space="preserve">Для реалізації мети та завдань програми управління організаційно-управлінськими стресами у </w:t>
      </w:r>
      <w:r w:rsidR="008E575C">
        <w:rPr>
          <w:rFonts w:eastAsia="Arial Unicode MS"/>
          <w:sz w:val="28"/>
          <w:szCs w:val="28"/>
        </w:rPr>
        <w:t xml:space="preserve">керівників   </w:t>
      </w:r>
      <w:r w:rsidRPr="004748A5">
        <w:rPr>
          <w:rFonts w:eastAsia="Arial Unicode MS"/>
          <w:sz w:val="28"/>
          <w:szCs w:val="28"/>
        </w:rPr>
        <w:t>середньої ланки  нами були задіяні методи групової роботи і тренінгові процедури [48; 58; 62; 70].</w:t>
      </w:r>
    </w:p>
    <w:p w:rsidR="004E106F" w:rsidRPr="004748A5" w:rsidRDefault="004E106F" w:rsidP="00A5275F">
      <w:pPr>
        <w:numPr>
          <w:ilvl w:val="0"/>
          <w:numId w:val="19"/>
        </w:numPr>
        <w:tabs>
          <w:tab w:val="left" w:pos="0"/>
          <w:tab w:val="left" w:pos="490"/>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Діагностичні процедури. Використовувалися як засіб отримання учасниками тренінгу нової інформації про себе, формування глибшого саморозуміння і саморозкриття, а також забезпечення й контролю ефективності тренінгових процедур.</w:t>
      </w:r>
    </w:p>
    <w:p w:rsidR="004E106F" w:rsidRPr="004748A5" w:rsidRDefault="004E106F" w:rsidP="00A5275F">
      <w:pPr>
        <w:numPr>
          <w:ilvl w:val="0"/>
          <w:numId w:val="19"/>
        </w:numPr>
        <w:tabs>
          <w:tab w:val="left" w:pos="0"/>
          <w:tab w:val="left" w:pos="562"/>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 xml:space="preserve">Інформування (заплановане і ситуативно-обумовлене). Здійснювалося ведучим для розвитку компетентності учасників з питань стрес-факторів управлінської діяльності, особливостей прояву </w:t>
      </w:r>
      <w:r>
        <w:rPr>
          <w:rFonts w:eastAsia="Arial Unicode MS"/>
          <w:iCs/>
          <w:sz w:val="28"/>
          <w:szCs w:val="28"/>
          <w:shd w:val="clear" w:color="auto" w:fill="FFFFFF"/>
        </w:rPr>
        <w:t xml:space="preserve">організаційних </w:t>
      </w:r>
      <w:r w:rsidRPr="004748A5">
        <w:rPr>
          <w:rFonts w:eastAsia="Arial Unicode MS"/>
          <w:iCs/>
          <w:sz w:val="28"/>
          <w:szCs w:val="28"/>
          <w:shd w:val="clear" w:color="auto" w:fill="FFFFFF"/>
        </w:rPr>
        <w:t>стресів, міжособистісної взаємодії і долаючої поведінки в стресових ситуаціях, а також з метою формування змістовного контексту в групі, підготовки учасників до виконання вправ і процедур.</w:t>
      </w:r>
    </w:p>
    <w:p w:rsidR="004E106F" w:rsidRPr="004748A5" w:rsidRDefault="004E106F" w:rsidP="00A5275F">
      <w:pPr>
        <w:numPr>
          <w:ilvl w:val="0"/>
          <w:numId w:val="19"/>
        </w:numPr>
        <w:tabs>
          <w:tab w:val="left" w:pos="0"/>
          <w:tab w:val="left" w:pos="562"/>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Метод самоспостереження. Передбачав ведення щоденникових записів результатів саморефлексивних вправ, подій, власних думок, оцінок, що передували проблематичній поведінці, дій, спрямованих на подолання стресу з метою подальшого когнітивного та поведінкового аналізу.</w:t>
      </w:r>
    </w:p>
    <w:p w:rsidR="004E106F" w:rsidRPr="004748A5" w:rsidRDefault="004E106F" w:rsidP="00A5275F">
      <w:pPr>
        <w:numPr>
          <w:ilvl w:val="0"/>
          <w:numId w:val="19"/>
        </w:numPr>
        <w:tabs>
          <w:tab w:val="left" w:pos="0"/>
          <w:tab w:val="left" w:pos="562"/>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Метод самоінструкції. Використовувався для реалізації готовності та здійснення певних дій, підвищення відчуття особистісного контролю над ситуацією в рамках когнітивно-орієнтованої модифікації долаючої поведінки.</w:t>
      </w:r>
    </w:p>
    <w:p w:rsidR="004E106F" w:rsidRPr="004748A5" w:rsidRDefault="004E106F" w:rsidP="00A5275F">
      <w:pPr>
        <w:numPr>
          <w:ilvl w:val="0"/>
          <w:numId w:val="19"/>
        </w:numPr>
        <w:tabs>
          <w:tab w:val="left" w:pos="0"/>
          <w:tab w:val="left" w:pos="538"/>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 xml:space="preserve">Психогімнастичні вправи. Були включені в програму </w:t>
      </w:r>
      <w:r w:rsidRPr="004748A5">
        <w:rPr>
          <w:rFonts w:eastAsia="Arial Unicode MS"/>
          <w:sz w:val="28"/>
          <w:szCs w:val="28"/>
        </w:rPr>
        <w:t xml:space="preserve">управління організаційно-управлінськими стресами для створення оптимальної робочої атмосфери (формування тренінгового простору, підтримки працездатності учасників групи,  </w:t>
      </w:r>
      <w:r w:rsidRPr="004748A5">
        <w:rPr>
          <w:rFonts w:eastAsia="Arial Unicode MS"/>
          <w:iCs/>
          <w:sz w:val="28"/>
          <w:szCs w:val="28"/>
          <w:shd w:val="clear" w:color="auto" w:fill="FFFFFF"/>
        </w:rPr>
        <w:t>завершення заняття і т. д.</w:t>
      </w:r>
      <w:r w:rsidRPr="004748A5">
        <w:rPr>
          <w:rFonts w:eastAsia="Arial Unicode MS"/>
          <w:sz w:val="28"/>
          <w:szCs w:val="28"/>
        </w:rPr>
        <w:t xml:space="preserve">) та </w:t>
      </w:r>
      <w:r w:rsidRPr="004748A5">
        <w:rPr>
          <w:rFonts w:eastAsia="Arial Unicode MS"/>
          <w:iCs/>
          <w:sz w:val="28"/>
          <w:szCs w:val="28"/>
          <w:shd w:val="clear" w:color="auto" w:fill="FFFFFF"/>
        </w:rPr>
        <w:t>формування стрес-компетенцій (розвиток особистісних, соціальних, професійних значущих якостей, відпрацювання навичок копінгової поведінки в змодельованих стресових ситуаціях).</w:t>
      </w:r>
    </w:p>
    <w:p w:rsidR="004E106F" w:rsidRPr="004748A5" w:rsidRDefault="004E106F" w:rsidP="00A5275F">
      <w:pPr>
        <w:numPr>
          <w:ilvl w:val="0"/>
          <w:numId w:val="19"/>
        </w:numPr>
        <w:tabs>
          <w:tab w:val="left" w:pos="0"/>
          <w:tab w:val="left" w:pos="538"/>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 xml:space="preserve">Метод саморегулювання здійснювався через когнітивні засоби поведінки (планування, роздум, самокомунікацію)  для усвідомлення й </w:t>
      </w:r>
      <w:r w:rsidRPr="004748A5">
        <w:rPr>
          <w:rFonts w:eastAsia="Arial Unicode MS"/>
          <w:iCs/>
          <w:sz w:val="28"/>
          <w:szCs w:val="28"/>
          <w:shd w:val="clear" w:color="auto" w:fill="FFFFFF"/>
        </w:rPr>
        <w:lastRenderedPageBreak/>
        <w:t>самоконтролю процесу переробки інформації про стресову ситуацію та формування нових, доведених до автоматизму способів поведінки.</w:t>
      </w:r>
    </w:p>
    <w:p w:rsidR="004E106F" w:rsidRPr="004748A5" w:rsidRDefault="004E106F" w:rsidP="00A5275F">
      <w:pPr>
        <w:numPr>
          <w:ilvl w:val="0"/>
          <w:numId w:val="19"/>
        </w:numPr>
        <w:tabs>
          <w:tab w:val="left" w:pos="0"/>
          <w:tab w:val="left" w:pos="538"/>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 xml:space="preserve">Метод самоконтролю був спрямований на розвиток вмінь розпізнавати власні емоції, впливати на когнітивні процеси та управляти власною поведінкою в стресових ситуаціях. </w:t>
      </w:r>
    </w:p>
    <w:p w:rsidR="004E106F" w:rsidRPr="004748A5" w:rsidRDefault="004E106F" w:rsidP="00A5275F">
      <w:pPr>
        <w:numPr>
          <w:ilvl w:val="0"/>
          <w:numId w:val="19"/>
        </w:numPr>
        <w:tabs>
          <w:tab w:val="left" w:pos="0"/>
          <w:tab w:val="left" w:pos="524"/>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Групова дискусія. Використовувалася з метою навчання учасників конструктивному аналізу стрес-факторів управлінської діяльності, формування навичок міжособистісної взаємодії, прийняття колективного рішення в стресогенних ситуаціях. Дискусія забезпечує умови, згідно яких досягається розуміння теми, яка обговорюється. Вона надає учасникам можливість перевірити свої судження й установки, стосовно винесених на обговорення питань. Групова дискусія дозволяє зіставити протилежні думки, побачити проблему з різних сторін, зменшити опір відносно нової інформації. У випадках, якщо обговорюваний матеріал, йде в розріз з основними установками окремих учасників групи, виникають неоднозначні трактування тієї чи іншої теми - дискусія найкращий шлях передачі знань.</w:t>
      </w:r>
    </w:p>
    <w:p w:rsidR="004E106F" w:rsidRPr="004748A5" w:rsidRDefault="004E106F" w:rsidP="00A5275F">
      <w:pPr>
        <w:numPr>
          <w:ilvl w:val="0"/>
          <w:numId w:val="19"/>
        </w:numPr>
        <w:tabs>
          <w:tab w:val="left" w:pos="0"/>
          <w:tab w:val="left" w:pos="524"/>
          <w:tab w:val="left" w:pos="1134"/>
          <w:tab w:val="left" w:pos="1276"/>
        </w:tabs>
        <w:spacing w:line="360" w:lineRule="auto"/>
        <w:ind w:left="0" w:right="20" w:firstLine="709"/>
        <w:jc w:val="both"/>
        <w:rPr>
          <w:rFonts w:eastAsia="Arial Unicode MS"/>
          <w:sz w:val="28"/>
          <w:szCs w:val="28"/>
        </w:rPr>
      </w:pPr>
      <w:r w:rsidRPr="004748A5">
        <w:rPr>
          <w:rFonts w:eastAsia="Arial Unicode MS"/>
          <w:sz w:val="28"/>
          <w:szCs w:val="28"/>
        </w:rPr>
        <w:t>Мозковий штурм є найбільш вільною формою дискусії. Його головна функція генерування ідей, але ні в якому разі не аналіз та обговорення запропонованих учасникам рішень. Мозковий штурм дозволяє вийти за межі стандартного мислення та заохотити учасників до креативного підходу.</w:t>
      </w:r>
    </w:p>
    <w:p w:rsidR="004E106F" w:rsidRPr="004748A5" w:rsidRDefault="004E106F" w:rsidP="00A5275F">
      <w:pPr>
        <w:numPr>
          <w:ilvl w:val="0"/>
          <w:numId w:val="19"/>
        </w:numPr>
        <w:tabs>
          <w:tab w:val="left" w:pos="0"/>
          <w:tab w:val="left" w:pos="524"/>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 xml:space="preserve">Метод розігрування ролей. Рольова гра </w:t>
      </w:r>
      <w:r w:rsidRPr="004748A5">
        <w:rPr>
          <w:rFonts w:eastAsia="Arial Unicode MS"/>
          <w:sz w:val="28"/>
          <w:szCs w:val="28"/>
        </w:rPr>
        <w:t>–</w:t>
      </w:r>
      <w:r w:rsidRPr="004748A5">
        <w:rPr>
          <w:rFonts w:eastAsia="Arial Unicode MS"/>
          <w:iCs/>
          <w:sz w:val="28"/>
          <w:szCs w:val="28"/>
          <w:shd w:val="clear" w:color="auto" w:fill="FFFFFF"/>
        </w:rPr>
        <w:t xml:space="preserve"> спосіб розширення досвіду учасників тренінгу шляхом вирішення проблемної ситуації, в якій пропонується прийняти позицію (роль) когось із учасників і потім відпрацювати спосіб, що дозволить привести цю ситуацію до логічного завершення. Для отримання максимальної користі від рольової гри, запропоновані проблемні ситуації були максимально наближені до реального життя </w:t>
      </w:r>
      <w:r w:rsidR="008E575C">
        <w:rPr>
          <w:rFonts w:eastAsia="Arial Unicode MS"/>
          <w:iCs/>
          <w:sz w:val="28"/>
          <w:szCs w:val="28"/>
          <w:shd w:val="clear" w:color="auto" w:fill="FFFFFF"/>
        </w:rPr>
        <w:t xml:space="preserve">керівників   соціальних закладів.    </w:t>
      </w:r>
      <w:r w:rsidRPr="004748A5">
        <w:rPr>
          <w:rFonts w:eastAsia="Arial Unicode MS"/>
          <w:iCs/>
          <w:sz w:val="28"/>
          <w:szCs w:val="28"/>
          <w:shd w:val="clear" w:color="auto" w:fill="FFFFFF"/>
        </w:rPr>
        <w:t xml:space="preserve">Інструкція до рольової гри  детально описувала усі аспекти ситуації, але не ставила жорстких умов, які б створювали перешкоди учасникам групи виразити своє ставлення до </w:t>
      </w:r>
      <w:r w:rsidRPr="004748A5">
        <w:rPr>
          <w:rFonts w:eastAsia="Arial Unicode MS"/>
          <w:iCs/>
          <w:sz w:val="28"/>
          <w:szCs w:val="28"/>
          <w:shd w:val="clear" w:color="auto" w:fill="FFFFFF"/>
        </w:rPr>
        <w:lastRenderedPageBreak/>
        <w:t>проблемної ситуації та обмежували поведінковий репертуар. Метод розігрування ролей дозволив менеджерам відпрацювати і закріпити адекватні та конструктивні копінгові моделі поведінки в змодельованих стресових ситуаціях.</w:t>
      </w:r>
    </w:p>
    <w:p w:rsidR="004E106F" w:rsidRPr="004748A5" w:rsidRDefault="004E106F" w:rsidP="00A5275F">
      <w:pPr>
        <w:numPr>
          <w:ilvl w:val="0"/>
          <w:numId w:val="19"/>
        </w:numPr>
        <w:tabs>
          <w:tab w:val="left" w:pos="0"/>
          <w:tab w:val="left" w:pos="514"/>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 xml:space="preserve">Метод кейсів (аналізу ситуацій) дає унікальну можливість менеджерам ознайомитися  із набором обставин, в основі яких лежать реальні чи уявні стресові ситуації, вивчити складні чи емоційно значущі питання в безпечній атмосфері тренінгу. Цей метод використовується з метою  об’єктивної ситуації взаємодії, стимулювання глибокого усвідомлення учасниками власних способів поведінки, а також дій і мотивів партнерів. </w:t>
      </w:r>
    </w:p>
    <w:p w:rsidR="004E106F" w:rsidRPr="004748A5" w:rsidRDefault="004E106F" w:rsidP="00A5275F">
      <w:pPr>
        <w:numPr>
          <w:ilvl w:val="0"/>
          <w:numId w:val="19"/>
        </w:numPr>
        <w:tabs>
          <w:tab w:val="left" w:pos="0"/>
          <w:tab w:val="left" w:pos="558"/>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Сюжетно-рольова гра. Призначена для формування навичок управління груповими процесами, відпрацювання та закріплення копінгової поведінки в контексті внутрішньогрупової взаємодії.</w:t>
      </w:r>
    </w:p>
    <w:p w:rsidR="004E106F" w:rsidRPr="004748A5" w:rsidRDefault="004E106F" w:rsidP="00A5275F">
      <w:pPr>
        <w:numPr>
          <w:ilvl w:val="0"/>
          <w:numId w:val="19"/>
        </w:numPr>
        <w:tabs>
          <w:tab w:val="left" w:pos="0"/>
          <w:tab w:val="left" w:pos="558"/>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Проективні техніки дозволяють дають можливість діагностувати неусвідомлювані внутрішні переживання респондентів, виявити проблеми, які важко вербалізуються учасниками, розкрити суб’єктивні причини поведінки та визначити неусвідомлені мотиви.</w:t>
      </w:r>
    </w:p>
    <w:p w:rsidR="004E106F" w:rsidRPr="004748A5" w:rsidRDefault="004E106F" w:rsidP="00A5275F">
      <w:pPr>
        <w:numPr>
          <w:ilvl w:val="0"/>
          <w:numId w:val="19"/>
        </w:numPr>
        <w:tabs>
          <w:tab w:val="left" w:pos="0"/>
          <w:tab w:val="left" w:pos="543"/>
          <w:tab w:val="left" w:pos="1134"/>
          <w:tab w:val="left" w:pos="1276"/>
        </w:tabs>
        <w:spacing w:line="360" w:lineRule="auto"/>
        <w:ind w:left="0" w:right="20" w:firstLine="709"/>
        <w:jc w:val="both"/>
        <w:rPr>
          <w:rFonts w:eastAsia="Arial Unicode MS"/>
          <w:sz w:val="28"/>
          <w:szCs w:val="28"/>
        </w:rPr>
      </w:pPr>
      <w:r w:rsidRPr="004748A5">
        <w:rPr>
          <w:rFonts w:eastAsia="Arial Unicode MS"/>
          <w:iCs/>
          <w:sz w:val="28"/>
          <w:szCs w:val="28"/>
          <w:shd w:val="clear" w:color="auto" w:fill="FFFFFF"/>
        </w:rPr>
        <w:t>Індивідуальна й групова рефлексія. Проводиться наприкінці заняття, спрямована на осмислення процесів, засобів і результатів індивідуальної та спільної діяльності.</w:t>
      </w:r>
    </w:p>
    <w:p w:rsidR="004E106F" w:rsidRPr="004748A5" w:rsidRDefault="004E106F" w:rsidP="004E106F">
      <w:pPr>
        <w:tabs>
          <w:tab w:val="left" w:pos="543"/>
          <w:tab w:val="left" w:pos="1134"/>
        </w:tabs>
        <w:spacing w:line="360" w:lineRule="auto"/>
        <w:ind w:right="20" w:firstLine="709"/>
        <w:jc w:val="both"/>
        <w:rPr>
          <w:rFonts w:eastAsia="Arial Unicode MS"/>
          <w:sz w:val="28"/>
          <w:szCs w:val="28"/>
        </w:rPr>
      </w:pPr>
      <w:r w:rsidRPr="004748A5">
        <w:rPr>
          <w:rFonts w:eastAsia="Arial Unicode MS"/>
          <w:sz w:val="28"/>
          <w:szCs w:val="28"/>
        </w:rPr>
        <w:t>Ефективність тренінгу управління організаційно-управлінськими стресами залежить від певних організаційних аспектів: формування групи, форма організації тренінгових занять, вибір приміщення.</w:t>
      </w:r>
    </w:p>
    <w:p w:rsidR="004E106F" w:rsidRPr="004748A5" w:rsidRDefault="004E106F" w:rsidP="004E106F">
      <w:pPr>
        <w:tabs>
          <w:tab w:val="left" w:pos="543"/>
          <w:tab w:val="left" w:pos="1134"/>
        </w:tabs>
        <w:spacing w:line="360" w:lineRule="auto"/>
        <w:ind w:right="20" w:firstLine="709"/>
        <w:jc w:val="both"/>
        <w:rPr>
          <w:rFonts w:eastAsia="Arial Unicode MS"/>
          <w:sz w:val="28"/>
          <w:szCs w:val="28"/>
        </w:rPr>
      </w:pPr>
      <w:r w:rsidRPr="004748A5">
        <w:rPr>
          <w:rFonts w:eastAsia="Arial Unicode MS"/>
          <w:sz w:val="28"/>
          <w:szCs w:val="28"/>
        </w:rPr>
        <w:t xml:space="preserve">Соціально-психологічний тренінг управління організаційно-управлінськими стресами  проводився в малих групах (8 – 12 осіб), що дозволило більш ефективно відпрацювати усі змістовні модулі, у формі регулярного курсу (1 раз на тиждень по 8 годин в день, протягом 6 тижнів), для отримання стійких результатів. Окремі заняття програми  проводилися відповідно до принципів спадкоємності та послідовності. На початку </w:t>
      </w:r>
      <w:r w:rsidRPr="004748A5">
        <w:rPr>
          <w:rFonts w:eastAsia="Arial Unicode MS"/>
          <w:sz w:val="28"/>
          <w:szCs w:val="28"/>
        </w:rPr>
        <w:lastRenderedPageBreak/>
        <w:t>кожного заняття приділялася увага пригадуванню учасниками того, що відбувалося на попередніх зустрічах. Після закінчення основного курсу заняття протягом 2 місяців проводилися індивідуальні консультації в режимі соціально-психологічного супроводу. Для проведення занять використовувалося просторе навчальне приміщення, площа якого дозволяла учасникам розміщуватися колом та вільно переміщуватися в процесі виконання окремих вправ.</w:t>
      </w:r>
    </w:p>
    <w:p w:rsidR="004E106F" w:rsidRPr="004748A5" w:rsidRDefault="004E106F" w:rsidP="004E106F">
      <w:pPr>
        <w:spacing w:line="360" w:lineRule="auto"/>
        <w:ind w:firstLine="709"/>
        <w:jc w:val="both"/>
        <w:rPr>
          <w:b/>
          <w:sz w:val="28"/>
          <w:szCs w:val="28"/>
        </w:rPr>
      </w:pPr>
    </w:p>
    <w:p w:rsidR="004E106F" w:rsidRPr="00714E50" w:rsidRDefault="004E106F" w:rsidP="004E106F">
      <w:pPr>
        <w:spacing w:line="360" w:lineRule="auto"/>
        <w:ind w:firstLine="709"/>
        <w:jc w:val="both"/>
        <w:rPr>
          <w:b/>
          <w:sz w:val="28"/>
          <w:szCs w:val="28"/>
        </w:rPr>
      </w:pPr>
      <w:r w:rsidRPr="00714E50">
        <w:rPr>
          <w:b/>
          <w:sz w:val="28"/>
          <w:szCs w:val="28"/>
        </w:rPr>
        <w:t>3.2. Структура та зміст програми управ</w:t>
      </w:r>
      <w:r w:rsidR="00714E50" w:rsidRPr="00714E50">
        <w:rPr>
          <w:b/>
          <w:sz w:val="28"/>
          <w:szCs w:val="28"/>
        </w:rPr>
        <w:t>ління організаційн</w:t>
      </w:r>
      <w:r w:rsidR="00714E50" w:rsidRPr="00714E50">
        <w:rPr>
          <w:b/>
          <w:sz w:val="28"/>
          <w:szCs w:val="28"/>
          <w:lang w:val="uk-UA"/>
        </w:rPr>
        <w:t>и</w:t>
      </w:r>
      <w:r w:rsidRPr="00714E50">
        <w:rPr>
          <w:b/>
          <w:sz w:val="28"/>
          <w:szCs w:val="28"/>
        </w:rPr>
        <w:t>ми стресами й результати її апробації</w:t>
      </w:r>
    </w:p>
    <w:p w:rsidR="004E106F" w:rsidRPr="004748A5" w:rsidRDefault="004E106F" w:rsidP="004E106F">
      <w:pPr>
        <w:spacing w:line="360" w:lineRule="auto"/>
        <w:ind w:firstLine="709"/>
        <w:jc w:val="both"/>
        <w:rPr>
          <w:sz w:val="28"/>
          <w:szCs w:val="28"/>
        </w:rPr>
      </w:pPr>
    </w:p>
    <w:p w:rsidR="004E106F" w:rsidRPr="004748A5" w:rsidRDefault="004E106F" w:rsidP="004E106F">
      <w:pPr>
        <w:spacing w:line="360" w:lineRule="auto"/>
        <w:ind w:firstLine="709"/>
        <w:jc w:val="both"/>
        <w:rPr>
          <w:sz w:val="28"/>
          <w:szCs w:val="28"/>
        </w:rPr>
      </w:pPr>
      <w:r w:rsidRPr="004748A5">
        <w:rPr>
          <w:sz w:val="28"/>
          <w:szCs w:val="28"/>
        </w:rPr>
        <w:t xml:space="preserve">Комплексна програма управління організаційно-управлінськими стресами у </w:t>
      </w:r>
      <w:r w:rsidR="008E575C">
        <w:rPr>
          <w:sz w:val="28"/>
          <w:szCs w:val="28"/>
        </w:rPr>
        <w:t>керівників</w:t>
      </w:r>
      <w:r w:rsidRPr="004748A5">
        <w:rPr>
          <w:sz w:val="28"/>
          <w:szCs w:val="28"/>
        </w:rPr>
        <w:t xml:space="preserve"> спрямована на формування компетенцій управління організаційно-управлінськими стресами. </w:t>
      </w:r>
    </w:p>
    <w:p w:rsidR="004E106F" w:rsidRPr="004748A5" w:rsidRDefault="004E106F" w:rsidP="004E106F">
      <w:pPr>
        <w:spacing w:line="360" w:lineRule="auto"/>
        <w:ind w:firstLine="709"/>
        <w:jc w:val="both"/>
        <w:rPr>
          <w:sz w:val="28"/>
          <w:szCs w:val="28"/>
        </w:rPr>
      </w:pPr>
      <w:r w:rsidRPr="004748A5">
        <w:rPr>
          <w:sz w:val="28"/>
          <w:szCs w:val="28"/>
        </w:rPr>
        <w:t xml:space="preserve">Для забезпечення цілісної, послідовної реалізації цілей та задач формувального експерименту відповідно до розробленої методологічної моделі програма управління організаційно-управлінськими стресами складається з трьох послідовних етапів-модулів, що спрямовані на формування окремих стрес-компетенцій  менеджерів: стресостійкість, стресоадаптивність, конструктивна рольова взаємодія, конструктивний копінг.  Кожний модуль включає комплекси поетапних проміжних цілей, спрямованих на реалізацію загальної цілі програми управління </w:t>
      </w:r>
      <w:r>
        <w:rPr>
          <w:sz w:val="28"/>
          <w:szCs w:val="28"/>
        </w:rPr>
        <w:t xml:space="preserve">організаційних </w:t>
      </w:r>
      <w:r w:rsidRPr="004748A5">
        <w:rPr>
          <w:sz w:val="28"/>
          <w:szCs w:val="28"/>
        </w:rPr>
        <w:t>стресів, відрізняється характером застосованих в ньому технологій і відповідає фазам розвитку тренінгової групи.</w:t>
      </w:r>
    </w:p>
    <w:p w:rsidR="004E106F" w:rsidRPr="004748A5" w:rsidRDefault="004E106F" w:rsidP="004E106F">
      <w:pPr>
        <w:spacing w:line="360" w:lineRule="auto"/>
        <w:ind w:firstLine="709"/>
        <w:jc w:val="both"/>
        <w:rPr>
          <w:sz w:val="28"/>
          <w:szCs w:val="28"/>
        </w:rPr>
      </w:pPr>
      <w:r w:rsidRPr="004748A5">
        <w:rPr>
          <w:sz w:val="28"/>
          <w:szCs w:val="28"/>
        </w:rPr>
        <w:t xml:space="preserve">1. Особистісний модуль спрямований на формування у </w:t>
      </w:r>
      <w:r w:rsidR="008E575C">
        <w:rPr>
          <w:sz w:val="28"/>
          <w:szCs w:val="28"/>
        </w:rPr>
        <w:t xml:space="preserve">керівників   </w:t>
      </w:r>
      <w:r w:rsidRPr="004748A5">
        <w:rPr>
          <w:sz w:val="28"/>
          <w:szCs w:val="28"/>
        </w:rPr>
        <w:t xml:space="preserve">мотивації до самоефективності, інформування учасників про причини, особливості прояву та наслідки </w:t>
      </w:r>
      <w:r>
        <w:rPr>
          <w:sz w:val="28"/>
          <w:szCs w:val="28"/>
        </w:rPr>
        <w:t xml:space="preserve">організаційних </w:t>
      </w:r>
      <w:r w:rsidRPr="004748A5">
        <w:rPr>
          <w:sz w:val="28"/>
          <w:szCs w:val="28"/>
        </w:rPr>
        <w:t>стресів, розвиток інтелектуальної, особистісної й соціальної рефлексії, когнітивності й емоційної гнучкості, стресостійкості й соціально-психологічної адаптивності.</w:t>
      </w:r>
    </w:p>
    <w:p w:rsidR="004E106F" w:rsidRPr="004748A5" w:rsidRDefault="004E106F" w:rsidP="004E106F">
      <w:pPr>
        <w:spacing w:line="360" w:lineRule="auto"/>
        <w:ind w:firstLine="709"/>
        <w:jc w:val="both"/>
        <w:rPr>
          <w:sz w:val="28"/>
          <w:szCs w:val="28"/>
        </w:rPr>
      </w:pPr>
      <w:r w:rsidRPr="004748A5">
        <w:rPr>
          <w:sz w:val="28"/>
          <w:szCs w:val="28"/>
        </w:rPr>
        <w:lastRenderedPageBreak/>
        <w:t xml:space="preserve">2. Професійно-управлінський модуль передбачає розвиток у </w:t>
      </w:r>
      <w:r w:rsidR="008E575C">
        <w:rPr>
          <w:sz w:val="28"/>
          <w:szCs w:val="28"/>
        </w:rPr>
        <w:t xml:space="preserve">керівників   </w:t>
      </w:r>
      <w:r w:rsidRPr="004748A5">
        <w:rPr>
          <w:sz w:val="28"/>
          <w:szCs w:val="28"/>
        </w:rPr>
        <w:t>комунікативної, соціально-психологічної та професійної компетенції з питань керівництва, групової динаміки та розподілу ролей, підвищення ефективності міжособистісної та групової взаємодії, розширення діапазону рольової поведінки, оволодіння техніками  управління конфліктними ситуаціями.</w:t>
      </w:r>
    </w:p>
    <w:p w:rsidR="004E106F" w:rsidRPr="004748A5" w:rsidRDefault="004E106F" w:rsidP="004E106F">
      <w:pPr>
        <w:spacing w:line="360" w:lineRule="auto"/>
        <w:ind w:firstLine="709"/>
        <w:jc w:val="both"/>
        <w:rPr>
          <w:sz w:val="28"/>
          <w:szCs w:val="28"/>
        </w:rPr>
      </w:pPr>
      <w:r w:rsidRPr="004748A5">
        <w:rPr>
          <w:sz w:val="28"/>
          <w:szCs w:val="28"/>
        </w:rPr>
        <w:t xml:space="preserve">3. Поведінково-формуючий модуль включає інформування учасників про механізми, моделі та стратегії копінгу як засобу подолання </w:t>
      </w:r>
      <w:r>
        <w:rPr>
          <w:sz w:val="28"/>
          <w:szCs w:val="28"/>
        </w:rPr>
        <w:t xml:space="preserve">організаційних </w:t>
      </w:r>
      <w:r w:rsidRPr="004748A5">
        <w:rPr>
          <w:sz w:val="28"/>
          <w:szCs w:val="28"/>
        </w:rPr>
        <w:t>стресів, спрямований на розвиток самоконтролю й саморегуляції, оволодіння адекватними й продуктивними копінг-стратегіями, формування індивідуальної моделі подолання організаційно-управлінського стресу.</w:t>
      </w:r>
    </w:p>
    <w:p w:rsidR="004E106F" w:rsidRPr="004748A5" w:rsidRDefault="004E106F" w:rsidP="004E106F">
      <w:pPr>
        <w:spacing w:line="360" w:lineRule="auto"/>
        <w:ind w:firstLine="709"/>
        <w:jc w:val="both"/>
        <w:rPr>
          <w:sz w:val="28"/>
          <w:szCs w:val="28"/>
        </w:rPr>
      </w:pPr>
      <w:r w:rsidRPr="004748A5">
        <w:rPr>
          <w:sz w:val="28"/>
          <w:szCs w:val="28"/>
        </w:rPr>
        <w:t xml:space="preserve">Реалізація кожного із названих модулів програми здійснювалася за допомогою спеціальних інтерактивних технік: мультимедійної презентації (презентація загального дизайну, основних етапів програми управління організаційно-управлінськими стресами  та окремих смислових питань із залученням інформативних даних та результатів власних досліджень автора); заповнення робочих аркушів; методу незавершених речень із подальшим груповим обговоренням; методу „мозкового штурму” (робота у групах); підготовки малюнків; виконання творчого  завдання;  виконання проекту;  міжгрупової дискусії;   психологічного практикуму; ділової  гри; виконання домашніх завдань; використання зворотного зв’язку (у вигляді фотоматеріалів, відеозйомки та їх демонстрації на екран; рефлексії заняття) тощо. Використані інтерактивні технології дозволили задіяти когнітивну, емоційну, особистісну, поведінкову сферу менеджерів, надали їм можливість  спілкуватися, взаємодіяти в різних типових та неординарних ситуаціях, безпосередньо застосовувати знання в області організаційних стресів, коректувати старі й малоефективні способи подолання стресів, набувати вміння та відпрацьовувати навички управління стресами в спеціально змодельованих ситуаціях. </w:t>
      </w:r>
    </w:p>
    <w:p w:rsidR="004E106F" w:rsidRPr="00714E50" w:rsidRDefault="004E106F" w:rsidP="004E106F">
      <w:pPr>
        <w:spacing w:line="360" w:lineRule="auto"/>
        <w:ind w:firstLine="709"/>
        <w:jc w:val="both"/>
        <w:rPr>
          <w:sz w:val="28"/>
          <w:szCs w:val="28"/>
          <w:lang w:val="uk-UA"/>
        </w:rPr>
      </w:pPr>
      <w:r w:rsidRPr="004748A5">
        <w:rPr>
          <w:sz w:val="28"/>
          <w:szCs w:val="28"/>
        </w:rPr>
        <w:lastRenderedPageBreak/>
        <w:t xml:space="preserve">Реалізація кожного модуля програми „Управління організаційно-управлінськими стресами у </w:t>
      </w:r>
      <w:r w:rsidR="008E575C">
        <w:rPr>
          <w:sz w:val="28"/>
          <w:szCs w:val="28"/>
        </w:rPr>
        <w:t xml:space="preserve">керівників   </w:t>
      </w:r>
      <w:r w:rsidRPr="004748A5">
        <w:rPr>
          <w:sz w:val="28"/>
          <w:szCs w:val="28"/>
        </w:rPr>
        <w:t>середньої ланки” здійснювалася за структурною схемою, яка відображає певні етапи формування стрес-компетенцій для забезпечення цілісного, послідовного та повного цикл у роботи</w:t>
      </w:r>
      <w:r w:rsidR="00714E50">
        <w:rPr>
          <w:sz w:val="28"/>
          <w:szCs w:val="28"/>
          <w:lang w:val="uk-UA"/>
        </w:rPr>
        <w:t>.</w:t>
      </w:r>
    </w:p>
    <w:p w:rsidR="004E106F" w:rsidRPr="00714E50" w:rsidRDefault="00714E50" w:rsidP="004E106F">
      <w:pPr>
        <w:spacing w:line="360" w:lineRule="auto"/>
        <w:ind w:firstLine="709"/>
        <w:jc w:val="both"/>
        <w:rPr>
          <w:sz w:val="28"/>
          <w:szCs w:val="28"/>
          <w:lang w:val="uk-UA"/>
        </w:rPr>
      </w:pPr>
      <w:r>
        <w:rPr>
          <w:sz w:val="28"/>
          <w:szCs w:val="28"/>
          <w:lang w:val="uk-UA"/>
        </w:rPr>
        <w:t>О</w:t>
      </w:r>
      <w:r w:rsidR="004E106F" w:rsidRPr="00714E50">
        <w:rPr>
          <w:sz w:val="28"/>
          <w:szCs w:val="28"/>
          <w:lang w:val="uk-UA"/>
        </w:rPr>
        <w:t>рганізаційні етапи модулів програми „Управління організаційно-управлінськими стресами” сформовані в  змістовні блоки, які мають своє спеціальне призначення.</w:t>
      </w:r>
    </w:p>
    <w:p w:rsidR="004E106F" w:rsidRPr="004748A5" w:rsidRDefault="004E106F" w:rsidP="004E106F">
      <w:pPr>
        <w:spacing w:line="360" w:lineRule="auto"/>
        <w:ind w:firstLine="709"/>
        <w:jc w:val="both"/>
        <w:rPr>
          <w:sz w:val="28"/>
          <w:szCs w:val="28"/>
        </w:rPr>
      </w:pPr>
      <w:r w:rsidRPr="004748A5">
        <w:rPr>
          <w:sz w:val="28"/>
          <w:szCs w:val="28"/>
        </w:rPr>
        <w:t>1. Інформаційний блок складається з комплексу процедур інформування, спрямованих на формування когнітивної стрес-компетентності учасників програми з питань організаційно-управлінського стресу, його причин, особливостей розвитку й прояву в професійній діяльності менеджерів, копінг-стратегій, що застосовуються для подолання стресових ситуацій. Інформаційний блок передбачає також надання зворотного зв’язку та консультативної допомоги учасникам, що відчувають утруднення в процесі практичного застосування отриманих знань.</w:t>
      </w:r>
    </w:p>
    <w:p w:rsidR="004E106F" w:rsidRPr="004748A5" w:rsidRDefault="004E106F" w:rsidP="004E106F">
      <w:pPr>
        <w:spacing w:line="360" w:lineRule="auto"/>
        <w:ind w:firstLine="709"/>
        <w:jc w:val="both"/>
        <w:rPr>
          <w:sz w:val="28"/>
          <w:szCs w:val="28"/>
        </w:rPr>
      </w:pPr>
      <w:r w:rsidRPr="004748A5">
        <w:rPr>
          <w:sz w:val="28"/>
          <w:szCs w:val="28"/>
        </w:rPr>
        <w:t>2. Аналітико-діагностичний блок складається з комплексу вправ, спрямованих на рефлексію досвіду учасників, ревізію форм когнітивної оцінки, емоційної реакції, поведінки в стресовій ситуації, що склалися, та передбачає їх аналіз з точки зору адекватності й конструктивності. Після рефлексії досвіду подолання стресових ситуацій у учасників з’являється готовність до формування нової концепції поведінки.</w:t>
      </w:r>
    </w:p>
    <w:p w:rsidR="004E106F" w:rsidRPr="004748A5" w:rsidRDefault="004E106F" w:rsidP="004E106F">
      <w:pPr>
        <w:spacing w:line="360" w:lineRule="auto"/>
        <w:ind w:firstLine="709"/>
        <w:jc w:val="both"/>
        <w:rPr>
          <w:sz w:val="28"/>
          <w:szCs w:val="28"/>
        </w:rPr>
      </w:pPr>
      <w:r w:rsidRPr="004748A5">
        <w:rPr>
          <w:sz w:val="28"/>
          <w:szCs w:val="28"/>
        </w:rPr>
        <w:t>3. Формувальний блок спрямований на розвиток особистісних, соціальних, професійно-управлінських якостей та формування копінгових навичок. Включає комплекс вправ та процедур, орієнтованих на розвиток самосприйняття, саморегуляції, самоконтролю, формування навичок конструктивної міжособистісної взаємодії, адекватного реагування на стрес-фактори управлінської діяльності, оволодіння конструктивними копінг-стратегіями.</w:t>
      </w:r>
    </w:p>
    <w:p w:rsidR="004E106F" w:rsidRPr="004748A5" w:rsidRDefault="004E106F" w:rsidP="004E106F">
      <w:pPr>
        <w:spacing w:line="360" w:lineRule="auto"/>
        <w:ind w:firstLine="709"/>
        <w:jc w:val="both"/>
        <w:rPr>
          <w:sz w:val="28"/>
          <w:szCs w:val="28"/>
        </w:rPr>
      </w:pPr>
      <w:r w:rsidRPr="004748A5">
        <w:rPr>
          <w:sz w:val="28"/>
          <w:szCs w:val="28"/>
        </w:rPr>
        <w:lastRenderedPageBreak/>
        <w:t>4. Завершально-закріплюючий блок необхідний для збереження отриманих змін, закріплення та перенос учасниками навичок управління організаційно-управлінськими стресами в професійну діяльність. На цьому етапі застосовуються вправи і процедури, що моделюють фруструючі, стресові ситуації професійної діяльності і дозволяють перенести, відпрацювати й закріпити набуті когнітивні паттерни оцінки, знання та навички  конструктивної долаючої поведінки.</w:t>
      </w:r>
    </w:p>
    <w:p w:rsidR="004E106F" w:rsidRPr="004748A5" w:rsidRDefault="004E106F" w:rsidP="004E106F">
      <w:pPr>
        <w:spacing w:line="360" w:lineRule="auto"/>
        <w:ind w:firstLine="709"/>
        <w:jc w:val="both"/>
        <w:rPr>
          <w:sz w:val="28"/>
          <w:szCs w:val="28"/>
        </w:rPr>
      </w:pPr>
      <w:r w:rsidRPr="004748A5">
        <w:rPr>
          <w:sz w:val="28"/>
          <w:szCs w:val="28"/>
        </w:rPr>
        <w:t>Змістовна складова програми управління організаційно-управлінськими стресами представлена в табл. 3.2.</w:t>
      </w:r>
    </w:p>
    <w:p w:rsidR="004E106F" w:rsidRPr="00A97E63" w:rsidRDefault="004E106F" w:rsidP="004E106F">
      <w:pPr>
        <w:spacing w:line="360" w:lineRule="auto"/>
        <w:ind w:firstLine="851"/>
        <w:jc w:val="right"/>
        <w:rPr>
          <w:i/>
          <w:sz w:val="28"/>
          <w:szCs w:val="28"/>
        </w:rPr>
      </w:pPr>
      <w:r w:rsidRPr="00A97E63">
        <w:rPr>
          <w:i/>
          <w:sz w:val="28"/>
          <w:szCs w:val="28"/>
        </w:rPr>
        <w:t>Таблиця 3.2</w:t>
      </w:r>
    </w:p>
    <w:p w:rsidR="004E106F" w:rsidRPr="00A97E63" w:rsidRDefault="004E106F" w:rsidP="004E106F">
      <w:pPr>
        <w:spacing w:line="360" w:lineRule="auto"/>
        <w:jc w:val="center"/>
        <w:rPr>
          <w:b/>
          <w:sz w:val="28"/>
          <w:szCs w:val="28"/>
        </w:rPr>
      </w:pPr>
      <w:r w:rsidRPr="00A97E63">
        <w:rPr>
          <w:b/>
          <w:sz w:val="28"/>
          <w:szCs w:val="28"/>
        </w:rPr>
        <w:t xml:space="preserve">Змістовна складова програми управління </w:t>
      </w:r>
    </w:p>
    <w:p w:rsidR="004E106F" w:rsidRPr="00A97E63" w:rsidRDefault="004E106F" w:rsidP="004E106F">
      <w:pPr>
        <w:spacing w:line="360" w:lineRule="auto"/>
        <w:jc w:val="center"/>
        <w:rPr>
          <w:b/>
          <w:sz w:val="28"/>
          <w:szCs w:val="28"/>
        </w:rPr>
      </w:pPr>
      <w:r w:rsidRPr="00A97E63">
        <w:rPr>
          <w:b/>
          <w:sz w:val="28"/>
          <w:szCs w:val="28"/>
        </w:rPr>
        <w:t>організаційно-управлінськими стресами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103"/>
        <w:gridCol w:w="2138"/>
        <w:gridCol w:w="1122"/>
      </w:tblGrid>
      <w:tr w:rsidR="004E106F" w:rsidRPr="00E72460" w:rsidTr="004E106F">
        <w:trPr>
          <w:trHeight w:val="506"/>
        </w:trPr>
        <w:tc>
          <w:tcPr>
            <w:tcW w:w="1101" w:type="dxa"/>
            <w:shd w:val="clear" w:color="auto" w:fill="auto"/>
            <w:vAlign w:val="center"/>
          </w:tcPr>
          <w:p w:rsidR="004E106F" w:rsidRPr="00E72460" w:rsidRDefault="004E106F" w:rsidP="004E106F">
            <w:pPr>
              <w:jc w:val="center"/>
            </w:pPr>
            <w:r w:rsidRPr="00E72460">
              <w:t>Етапи роботи</w:t>
            </w:r>
          </w:p>
        </w:tc>
        <w:tc>
          <w:tcPr>
            <w:tcW w:w="5103" w:type="dxa"/>
            <w:shd w:val="clear" w:color="auto" w:fill="auto"/>
            <w:vAlign w:val="center"/>
          </w:tcPr>
          <w:p w:rsidR="004E106F" w:rsidRPr="00E72460" w:rsidRDefault="004E106F" w:rsidP="004E106F">
            <w:pPr>
              <w:jc w:val="center"/>
            </w:pPr>
            <w:r w:rsidRPr="00E72460">
              <w:t>Основні цілі та задачі</w:t>
            </w:r>
          </w:p>
        </w:tc>
        <w:tc>
          <w:tcPr>
            <w:tcW w:w="2138" w:type="dxa"/>
            <w:shd w:val="clear" w:color="auto" w:fill="auto"/>
            <w:vAlign w:val="center"/>
          </w:tcPr>
          <w:p w:rsidR="004E106F" w:rsidRPr="00E72460" w:rsidRDefault="004E106F" w:rsidP="004E106F">
            <w:pPr>
              <w:jc w:val="center"/>
            </w:pPr>
            <w:r w:rsidRPr="00E72460">
              <w:t>Теми занять</w:t>
            </w:r>
          </w:p>
        </w:tc>
        <w:tc>
          <w:tcPr>
            <w:tcW w:w="1122" w:type="dxa"/>
            <w:shd w:val="clear" w:color="auto" w:fill="auto"/>
            <w:vAlign w:val="center"/>
          </w:tcPr>
          <w:p w:rsidR="004E106F" w:rsidRPr="00E72460" w:rsidRDefault="004E106F" w:rsidP="004E106F">
            <w:pPr>
              <w:jc w:val="center"/>
            </w:pPr>
            <w:r w:rsidRPr="00E72460">
              <w:t>Трива-лість</w:t>
            </w:r>
          </w:p>
        </w:tc>
      </w:tr>
      <w:tr w:rsidR="004E106F" w:rsidRPr="00E72460" w:rsidTr="004E106F">
        <w:trPr>
          <w:trHeight w:val="2481"/>
        </w:trPr>
        <w:tc>
          <w:tcPr>
            <w:tcW w:w="1101" w:type="dxa"/>
            <w:vMerge w:val="restart"/>
            <w:shd w:val="clear" w:color="auto" w:fill="auto"/>
            <w:textDirection w:val="btLr"/>
            <w:vAlign w:val="center"/>
          </w:tcPr>
          <w:p w:rsidR="004E106F" w:rsidRPr="00E72460" w:rsidRDefault="004E106F" w:rsidP="004E106F">
            <w:pPr>
              <w:ind w:left="113" w:right="113"/>
              <w:jc w:val="center"/>
            </w:pPr>
            <w:r w:rsidRPr="00E72460">
              <w:t>1 етап</w:t>
            </w:r>
          </w:p>
          <w:p w:rsidR="004E106F" w:rsidRPr="00E72460" w:rsidRDefault="004E106F" w:rsidP="004E106F">
            <w:pPr>
              <w:ind w:left="113" w:right="113"/>
              <w:jc w:val="center"/>
            </w:pPr>
            <w:r w:rsidRPr="00E72460">
              <w:t>Особистісний модуль</w:t>
            </w:r>
          </w:p>
          <w:p w:rsidR="004E106F" w:rsidRPr="00E72460" w:rsidRDefault="004E106F" w:rsidP="004E106F">
            <w:pPr>
              <w:ind w:left="113" w:right="113"/>
              <w:jc w:val="center"/>
            </w:pPr>
          </w:p>
        </w:tc>
        <w:tc>
          <w:tcPr>
            <w:tcW w:w="5103" w:type="dxa"/>
            <w:vMerge w:val="restart"/>
            <w:shd w:val="clear" w:color="auto" w:fill="auto"/>
          </w:tcPr>
          <w:p w:rsidR="004E106F" w:rsidRPr="00E72460" w:rsidRDefault="004E106F" w:rsidP="00A5275F">
            <w:pPr>
              <w:numPr>
                <w:ilvl w:val="0"/>
                <w:numId w:val="20"/>
              </w:numPr>
              <w:tabs>
                <w:tab w:val="left" w:pos="310"/>
              </w:tabs>
              <w:ind w:left="0" w:firstLine="27"/>
              <w:jc w:val="both"/>
            </w:pPr>
            <w:r w:rsidRPr="00E72460">
              <w:t xml:space="preserve">Ознайомлення </w:t>
            </w:r>
            <w:r w:rsidR="008E575C">
              <w:t xml:space="preserve">керівників   </w:t>
            </w:r>
            <w:r w:rsidRPr="00E72460">
              <w:t xml:space="preserve">з причинами, динамікою, особливостями прояву </w:t>
            </w:r>
            <w:r>
              <w:t xml:space="preserve">організаційних </w:t>
            </w:r>
            <w:r w:rsidRPr="00E72460">
              <w:t>стресів.</w:t>
            </w:r>
          </w:p>
          <w:p w:rsidR="004E106F" w:rsidRPr="00E72460" w:rsidRDefault="004E106F" w:rsidP="00A5275F">
            <w:pPr>
              <w:numPr>
                <w:ilvl w:val="0"/>
                <w:numId w:val="20"/>
              </w:numPr>
              <w:tabs>
                <w:tab w:val="left" w:pos="310"/>
              </w:tabs>
              <w:ind w:left="0" w:firstLine="27"/>
              <w:jc w:val="both"/>
            </w:pPr>
            <w:r w:rsidRPr="00E72460">
              <w:t>Інформування учасників про вплив стресу на рівень здоров’я  і психіку людини.</w:t>
            </w:r>
          </w:p>
          <w:p w:rsidR="004E106F" w:rsidRPr="00E72460" w:rsidRDefault="004E106F" w:rsidP="00A5275F">
            <w:pPr>
              <w:numPr>
                <w:ilvl w:val="0"/>
                <w:numId w:val="20"/>
              </w:numPr>
              <w:tabs>
                <w:tab w:val="left" w:pos="310"/>
              </w:tabs>
              <w:ind w:left="0" w:firstLine="27"/>
              <w:jc w:val="both"/>
            </w:pPr>
            <w:r w:rsidRPr="00E72460">
              <w:t>Розвиток вмінь усвідомлювати, виявляти і аналізувати стресогенні ситуації управлінської діяльності.</w:t>
            </w:r>
          </w:p>
          <w:p w:rsidR="004E106F" w:rsidRPr="00E72460" w:rsidRDefault="004E106F" w:rsidP="00A5275F">
            <w:pPr>
              <w:numPr>
                <w:ilvl w:val="0"/>
                <w:numId w:val="20"/>
              </w:numPr>
              <w:tabs>
                <w:tab w:val="left" w:pos="310"/>
              </w:tabs>
              <w:ind w:left="0" w:firstLine="27"/>
              <w:jc w:val="both"/>
            </w:pPr>
            <w:r w:rsidRPr="00E72460">
              <w:t>Підвищення рівня особистісної компетенції в управлінні організаційно-управлінськими стресами.</w:t>
            </w:r>
          </w:p>
          <w:p w:rsidR="004E106F" w:rsidRPr="00E72460" w:rsidRDefault="004E106F" w:rsidP="00A5275F">
            <w:pPr>
              <w:numPr>
                <w:ilvl w:val="0"/>
                <w:numId w:val="20"/>
              </w:numPr>
              <w:tabs>
                <w:tab w:val="left" w:pos="310"/>
              </w:tabs>
              <w:ind w:left="0" w:firstLine="27"/>
              <w:jc w:val="both"/>
            </w:pPr>
            <w:r w:rsidRPr="00E72460">
              <w:t>Визначення шляхів розвитку особистісних якостей, поведінкових навичок для подолання актуальних стресових ситуацій.</w:t>
            </w:r>
          </w:p>
        </w:tc>
        <w:tc>
          <w:tcPr>
            <w:tcW w:w="2138" w:type="dxa"/>
            <w:shd w:val="clear" w:color="auto" w:fill="auto"/>
            <w:vAlign w:val="center"/>
          </w:tcPr>
          <w:p w:rsidR="004E106F" w:rsidRPr="00E72460" w:rsidRDefault="004E106F" w:rsidP="004E106F">
            <w:pPr>
              <w:jc w:val="center"/>
            </w:pPr>
            <w:r w:rsidRPr="00E72460">
              <w:t xml:space="preserve">Тема 1 </w:t>
            </w:r>
          </w:p>
          <w:p w:rsidR="004E106F" w:rsidRPr="00E72460" w:rsidRDefault="004E106F" w:rsidP="004E106F">
            <w:pPr>
              <w:jc w:val="center"/>
            </w:pPr>
            <w:r w:rsidRPr="00E72460">
              <w:rPr>
                <w:sz w:val="28"/>
                <w:szCs w:val="28"/>
              </w:rPr>
              <w:t>„</w:t>
            </w:r>
            <w:r w:rsidRPr="00E72460">
              <w:t>Феномен організаційно-управлінських</w:t>
            </w:r>
          </w:p>
          <w:p w:rsidR="004E106F" w:rsidRPr="00E72460" w:rsidRDefault="004E106F" w:rsidP="004E106F">
            <w:pPr>
              <w:jc w:val="center"/>
            </w:pPr>
            <w:r w:rsidRPr="00E72460">
              <w:t>стресів і стрес-аналіз</w:t>
            </w:r>
            <w:r w:rsidRPr="00E72460">
              <w:rPr>
                <w:sz w:val="28"/>
                <w:szCs w:val="28"/>
              </w:rPr>
              <w:t>”</w:t>
            </w:r>
          </w:p>
          <w:p w:rsidR="004E106F" w:rsidRPr="00E72460" w:rsidRDefault="004E106F" w:rsidP="004E106F">
            <w:pPr>
              <w:jc w:val="center"/>
            </w:pPr>
          </w:p>
        </w:tc>
        <w:tc>
          <w:tcPr>
            <w:tcW w:w="1122" w:type="dxa"/>
            <w:shd w:val="clear" w:color="auto" w:fill="auto"/>
            <w:vAlign w:val="center"/>
          </w:tcPr>
          <w:p w:rsidR="004E106F" w:rsidRPr="00E72460" w:rsidRDefault="004E106F" w:rsidP="004E106F">
            <w:pPr>
              <w:jc w:val="center"/>
            </w:pPr>
            <w:r w:rsidRPr="00E72460">
              <w:t>8 годин</w:t>
            </w:r>
          </w:p>
        </w:tc>
      </w:tr>
      <w:tr w:rsidR="004E106F" w:rsidRPr="00E72460" w:rsidTr="004E106F">
        <w:trPr>
          <w:trHeight w:val="1583"/>
        </w:trPr>
        <w:tc>
          <w:tcPr>
            <w:tcW w:w="1101" w:type="dxa"/>
            <w:vMerge/>
            <w:shd w:val="clear" w:color="auto" w:fill="auto"/>
            <w:textDirection w:val="btLr"/>
            <w:vAlign w:val="center"/>
          </w:tcPr>
          <w:p w:rsidR="004E106F" w:rsidRPr="00E72460" w:rsidRDefault="004E106F" w:rsidP="004E106F">
            <w:pPr>
              <w:ind w:left="113" w:right="113"/>
              <w:jc w:val="center"/>
            </w:pPr>
          </w:p>
        </w:tc>
        <w:tc>
          <w:tcPr>
            <w:tcW w:w="5103" w:type="dxa"/>
            <w:vMerge/>
            <w:shd w:val="clear" w:color="auto" w:fill="auto"/>
          </w:tcPr>
          <w:p w:rsidR="004E106F" w:rsidRPr="00E72460" w:rsidRDefault="004E106F" w:rsidP="004E106F"/>
        </w:tc>
        <w:tc>
          <w:tcPr>
            <w:tcW w:w="2138" w:type="dxa"/>
            <w:shd w:val="clear" w:color="auto" w:fill="auto"/>
            <w:vAlign w:val="center"/>
          </w:tcPr>
          <w:p w:rsidR="004E106F" w:rsidRPr="00E72460" w:rsidRDefault="004E106F" w:rsidP="004E106F">
            <w:pPr>
              <w:jc w:val="center"/>
            </w:pPr>
            <w:r w:rsidRPr="00E72460">
              <w:t xml:space="preserve">Тема2 </w:t>
            </w:r>
            <w:r w:rsidRPr="00E72460">
              <w:rPr>
                <w:sz w:val="28"/>
                <w:szCs w:val="28"/>
              </w:rPr>
              <w:t>„</w:t>
            </w:r>
            <w:r w:rsidRPr="00E72460">
              <w:t>Особистісні ресурси стресостійкості</w:t>
            </w:r>
            <w:r w:rsidRPr="00E72460">
              <w:rPr>
                <w:sz w:val="28"/>
                <w:szCs w:val="28"/>
              </w:rPr>
              <w:t>”</w:t>
            </w:r>
          </w:p>
          <w:p w:rsidR="004E106F" w:rsidRPr="00E72460" w:rsidRDefault="004E106F" w:rsidP="004E106F">
            <w:pPr>
              <w:jc w:val="center"/>
            </w:pPr>
          </w:p>
        </w:tc>
        <w:tc>
          <w:tcPr>
            <w:tcW w:w="1122" w:type="dxa"/>
            <w:shd w:val="clear" w:color="auto" w:fill="auto"/>
            <w:vAlign w:val="center"/>
          </w:tcPr>
          <w:p w:rsidR="004E106F" w:rsidRPr="00E72460" w:rsidRDefault="004E106F" w:rsidP="004E106F">
            <w:pPr>
              <w:jc w:val="center"/>
            </w:pPr>
            <w:r w:rsidRPr="00E72460">
              <w:t>8 годин</w:t>
            </w:r>
          </w:p>
        </w:tc>
      </w:tr>
      <w:tr w:rsidR="004E106F" w:rsidRPr="00E72460" w:rsidTr="004E106F">
        <w:trPr>
          <w:trHeight w:val="2854"/>
        </w:trPr>
        <w:tc>
          <w:tcPr>
            <w:tcW w:w="1101" w:type="dxa"/>
            <w:shd w:val="clear" w:color="auto" w:fill="auto"/>
            <w:textDirection w:val="btLr"/>
            <w:vAlign w:val="center"/>
          </w:tcPr>
          <w:p w:rsidR="004E106F" w:rsidRPr="00E72460" w:rsidRDefault="004E106F" w:rsidP="004E106F">
            <w:pPr>
              <w:ind w:left="113" w:right="113"/>
              <w:jc w:val="center"/>
            </w:pPr>
            <w:r w:rsidRPr="00E72460">
              <w:t>2 етап</w:t>
            </w:r>
          </w:p>
          <w:p w:rsidR="004E106F" w:rsidRPr="00E72460" w:rsidRDefault="004E106F" w:rsidP="004E106F">
            <w:pPr>
              <w:ind w:left="113" w:right="113"/>
              <w:jc w:val="center"/>
            </w:pPr>
            <w:r w:rsidRPr="00E72460">
              <w:t>Професійно-управлінський модуль</w:t>
            </w:r>
          </w:p>
        </w:tc>
        <w:tc>
          <w:tcPr>
            <w:tcW w:w="5103" w:type="dxa"/>
            <w:shd w:val="clear" w:color="auto" w:fill="auto"/>
          </w:tcPr>
          <w:p w:rsidR="004E106F" w:rsidRPr="00E72460" w:rsidRDefault="004E106F" w:rsidP="00A5275F">
            <w:pPr>
              <w:numPr>
                <w:ilvl w:val="0"/>
                <w:numId w:val="21"/>
              </w:numPr>
              <w:tabs>
                <w:tab w:val="left" w:pos="310"/>
              </w:tabs>
              <w:ind w:left="0" w:firstLine="27"/>
              <w:jc w:val="both"/>
            </w:pPr>
            <w:r w:rsidRPr="00E72460">
              <w:t>Структуризація уявлень учасників про специфіку й психологічні характеристики управлінської діяльності.</w:t>
            </w:r>
          </w:p>
          <w:p w:rsidR="004E106F" w:rsidRPr="00E72460" w:rsidRDefault="004E106F" w:rsidP="00A5275F">
            <w:pPr>
              <w:numPr>
                <w:ilvl w:val="0"/>
                <w:numId w:val="21"/>
              </w:numPr>
              <w:tabs>
                <w:tab w:val="left" w:pos="310"/>
              </w:tabs>
              <w:ind w:left="0" w:firstLine="27"/>
              <w:jc w:val="both"/>
            </w:pPr>
            <w:r w:rsidRPr="00E72460">
              <w:t>Усвідомлення та виявлення стрес-факторів управлінської діяльності.</w:t>
            </w:r>
          </w:p>
          <w:p w:rsidR="004E106F" w:rsidRPr="00E72460" w:rsidRDefault="004E106F" w:rsidP="00A5275F">
            <w:pPr>
              <w:numPr>
                <w:ilvl w:val="0"/>
                <w:numId w:val="21"/>
              </w:numPr>
              <w:tabs>
                <w:tab w:val="left" w:pos="310"/>
              </w:tabs>
              <w:ind w:left="0" w:firstLine="27"/>
              <w:jc w:val="both"/>
            </w:pPr>
            <w:r w:rsidRPr="00E72460">
              <w:t>Підвищення рівня управлінської, соціально-перцептивної, комунікативної, конфліктологіч-ної компетентностей.</w:t>
            </w:r>
          </w:p>
        </w:tc>
        <w:tc>
          <w:tcPr>
            <w:tcW w:w="2138" w:type="dxa"/>
            <w:shd w:val="clear" w:color="auto" w:fill="auto"/>
            <w:vAlign w:val="center"/>
          </w:tcPr>
          <w:p w:rsidR="004E106F" w:rsidRPr="00E72460" w:rsidRDefault="004E106F" w:rsidP="004E106F">
            <w:pPr>
              <w:jc w:val="center"/>
            </w:pPr>
            <w:r w:rsidRPr="00E72460">
              <w:t xml:space="preserve">Тема 3 </w:t>
            </w:r>
            <w:r w:rsidRPr="00E72460">
              <w:rPr>
                <w:sz w:val="28"/>
                <w:szCs w:val="28"/>
              </w:rPr>
              <w:t>„</w:t>
            </w:r>
            <w:r w:rsidRPr="00E72460">
              <w:t>Антистресова управлінська діяльність</w:t>
            </w:r>
            <w:r w:rsidRPr="00E72460">
              <w:rPr>
                <w:sz w:val="28"/>
                <w:szCs w:val="28"/>
              </w:rPr>
              <w:t>”</w:t>
            </w:r>
          </w:p>
          <w:p w:rsidR="004E106F" w:rsidRPr="00E72460" w:rsidRDefault="004E106F" w:rsidP="004E106F">
            <w:pPr>
              <w:jc w:val="center"/>
            </w:pPr>
          </w:p>
        </w:tc>
        <w:tc>
          <w:tcPr>
            <w:tcW w:w="1122" w:type="dxa"/>
            <w:shd w:val="clear" w:color="auto" w:fill="auto"/>
            <w:vAlign w:val="center"/>
          </w:tcPr>
          <w:p w:rsidR="004E106F" w:rsidRPr="00E72460" w:rsidRDefault="004E106F" w:rsidP="004E106F">
            <w:pPr>
              <w:jc w:val="center"/>
            </w:pPr>
            <w:r w:rsidRPr="00E72460">
              <w:t>8 годин</w:t>
            </w:r>
          </w:p>
        </w:tc>
      </w:tr>
    </w:tbl>
    <w:p w:rsidR="004E106F" w:rsidRDefault="004E106F" w:rsidP="004E106F">
      <w:pPr>
        <w:rPr>
          <w:lang w:val="uk-UA"/>
        </w:rPr>
      </w:pPr>
    </w:p>
    <w:p w:rsidR="00714E50" w:rsidRDefault="00714E50" w:rsidP="004E106F">
      <w:pPr>
        <w:rPr>
          <w:lang w:val="uk-UA"/>
        </w:rPr>
      </w:pPr>
    </w:p>
    <w:p w:rsidR="00714E50" w:rsidRPr="00714E50" w:rsidRDefault="00714E50" w:rsidP="004E106F">
      <w:pPr>
        <w:rPr>
          <w:lang w:val="uk-UA"/>
        </w:rPr>
      </w:pPr>
    </w:p>
    <w:p w:rsidR="004E106F" w:rsidRPr="00A97E63" w:rsidRDefault="004E106F" w:rsidP="004E106F"/>
    <w:p w:rsidR="004E106F" w:rsidRPr="00A97E63" w:rsidRDefault="004E106F" w:rsidP="004E106F">
      <w:pPr>
        <w:jc w:val="right"/>
        <w:rPr>
          <w:i/>
          <w:sz w:val="28"/>
          <w:szCs w:val="28"/>
        </w:rPr>
      </w:pPr>
      <w:r w:rsidRPr="00A97E63">
        <w:rPr>
          <w:i/>
          <w:sz w:val="28"/>
          <w:szCs w:val="28"/>
        </w:rPr>
        <w:lastRenderedPageBreak/>
        <w:t>Продовж. табл. 3.2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103"/>
        <w:gridCol w:w="2138"/>
        <w:gridCol w:w="1122"/>
      </w:tblGrid>
      <w:tr w:rsidR="004E106F" w:rsidRPr="00E72460" w:rsidTr="004E106F">
        <w:trPr>
          <w:trHeight w:val="630"/>
        </w:trPr>
        <w:tc>
          <w:tcPr>
            <w:tcW w:w="1101" w:type="dxa"/>
            <w:shd w:val="clear" w:color="auto" w:fill="auto"/>
            <w:vAlign w:val="center"/>
          </w:tcPr>
          <w:p w:rsidR="004E106F" w:rsidRPr="00E72460" w:rsidRDefault="004E106F" w:rsidP="004E106F">
            <w:pPr>
              <w:jc w:val="center"/>
            </w:pPr>
            <w:r w:rsidRPr="00E72460">
              <w:t>Етапи роботи</w:t>
            </w:r>
          </w:p>
        </w:tc>
        <w:tc>
          <w:tcPr>
            <w:tcW w:w="5103" w:type="dxa"/>
            <w:shd w:val="clear" w:color="auto" w:fill="auto"/>
            <w:vAlign w:val="center"/>
          </w:tcPr>
          <w:p w:rsidR="004E106F" w:rsidRPr="00E72460" w:rsidRDefault="004E106F" w:rsidP="004E106F">
            <w:pPr>
              <w:jc w:val="center"/>
            </w:pPr>
            <w:r w:rsidRPr="00E72460">
              <w:t>Основні цілі та задачі</w:t>
            </w:r>
          </w:p>
        </w:tc>
        <w:tc>
          <w:tcPr>
            <w:tcW w:w="2138" w:type="dxa"/>
            <w:shd w:val="clear" w:color="auto" w:fill="auto"/>
            <w:vAlign w:val="center"/>
          </w:tcPr>
          <w:p w:rsidR="004E106F" w:rsidRPr="00E72460" w:rsidRDefault="004E106F" w:rsidP="004E106F">
            <w:pPr>
              <w:jc w:val="center"/>
            </w:pPr>
            <w:r w:rsidRPr="00E72460">
              <w:t>Теми занять</w:t>
            </w:r>
          </w:p>
        </w:tc>
        <w:tc>
          <w:tcPr>
            <w:tcW w:w="1122" w:type="dxa"/>
            <w:shd w:val="clear" w:color="auto" w:fill="auto"/>
            <w:vAlign w:val="center"/>
          </w:tcPr>
          <w:p w:rsidR="004E106F" w:rsidRPr="00E72460" w:rsidRDefault="004E106F" w:rsidP="004E106F">
            <w:pPr>
              <w:jc w:val="center"/>
            </w:pPr>
            <w:r w:rsidRPr="00E72460">
              <w:t>Трива-лість</w:t>
            </w:r>
          </w:p>
        </w:tc>
      </w:tr>
      <w:tr w:rsidR="004E106F" w:rsidRPr="00E72460" w:rsidTr="004E106F">
        <w:trPr>
          <w:trHeight w:val="1879"/>
        </w:trPr>
        <w:tc>
          <w:tcPr>
            <w:tcW w:w="1101" w:type="dxa"/>
            <w:shd w:val="clear" w:color="auto" w:fill="auto"/>
            <w:textDirection w:val="btLr"/>
            <w:vAlign w:val="center"/>
          </w:tcPr>
          <w:p w:rsidR="004E106F" w:rsidRPr="00E72460" w:rsidRDefault="004E106F" w:rsidP="004E106F">
            <w:pPr>
              <w:ind w:left="113" w:right="113"/>
              <w:jc w:val="center"/>
            </w:pPr>
          </w:p>
        </w:tc>
        <w:tc>
          <w:tcPr>
            <w:tcW w:w="5103" w:type="dxa"/>
            <w:shd w:val="clear" w:color="auto" w:fill="auto"/>
          </w:tcPr>
          <w:p w:rsidR="004E106F" w:rsidRPr="00E72460" w:rsidRDefault="004E106F" w:rsidP="004E106F">
            <w:pPr>
              <w:tabs>
                <w:tab w:val="left" w:pos="-108"/>
              </w:tabs>
              <w:ind w:firstLine="33"/>
              <w:jc w:val="both"/>
            </w:pPr>
            <w:r w:rsidRPr="00E72460">
              <w:t xml:space="preserve">4. Розширення рольового репертуару взаємодії </w:t>
            </w:r>
            <w:r w:rsidR="008E575C">
              <w:t xml:space="preserve">керівників.   </w:t>
            </w:r>
          </w:p>
          <w:p w:rsidR="004E106F" w:rsidRPr="00E72460" w:rsidRDefault="004E106F" w:rsidP="004E106F">
            <w:pPr>
              <w:jc w:val="both"/>
            </w:pPr>
            <w:r w:rsidRPr="00E72460">
              <w:t>5. Формування навичок конструктивної міжособистісної взаємодії, вирішення рольових конфліктів, організації командної роботи.</w:t>
            </w:r>
          </w:p>
        </w:tc>
        <w:tc>
          <w:tcPr>
            <w:tcW w:w="2138" w:type="dxa"/>
            <w:shd w:val="clear" w:color="auto" w:fill="auto"/>
            <w:vAlign w:val="center"/>
          </w:tcPr>
          <w:p w:rsidR="004E106F" w:rsidRPr="00E72460" w:rsidRDefault="004E106F" w:rsidP="004E106F">
            <w:pPr>
              <w:jc w:val="center"/>
            </w:pPr>
            <w:r w:rsidRPr="00E72460">
              <w:t xml:space="preserve">Тема 4 </w:t>
            </w:r>
            <w:r w:rsidRPr="00E72460">
              <w:rPr>
                <w:sz w:val="28"/>
                <w:szCs w:val="28"/>
              </w:rPr>
              <w:t>„</w:t>
            </w:r>
            <w:r w:rsidRPr="00E72460">
              <w:t>Соціально-психологічна і професійна адаптивність</w:t>
            </w:r>
            <w:r w:rsidRPr="00E72460">
              <w:rPr>
                <w:sz w:val="28"/>
                <w:szCs w:val="28"/>
              </w:rPr>
              <w:t>”</w:t>
            </w:r>
          </w:p>
          <w:p w:rsidR="004E106F" w:rsidRPr="00E72460" w:rsidRDefault="004E106F" w:rsidP="004E106F">
            <w:pPr>
              <w:jc w:val="center"/>
            </w:pPr>
          </w:p>
        </w:tc>
        <w:tc>
          <w:tcPr>
            <w:tcW w:w="1122" w:type="dxa"/>
            <w:shd w:val="clear" w:color="auto" w:fill="auto"/>
            <w:vAlign w:val="center"/>
          </w:tcPr>
          <w:p w:rsidR="004E106F" w:rsidRPr="00E72460" w:rsidRDefault="004E106F" w:rsidP="004E106F">
            <w:pPr>
              <w:jc w:val="center"/>
            </w:pPr>
            <w:r w:rsidRPr="00E72460">
              <w:t>8 годин</w:t>
            </w:r>
          </w:p>
        </w:tc>
      </w:tr>
      <w:tr w:rsidR="004E106F" w:rsidRPr="00E72460" w:rsidTr="004E106F">
        <w:trPr>
          <w:trHeight w:val="654"/>
        </w:trPr>
        <w:tc>
          <w:tcPr>
            <w:tcW w:w="1101" w:type="dxa"/>
            <w:vMerge w:val="restart"/>
            <w:shd w:val="clear" w:color="auto" w:fill="auto"/>
            <w:textDirection w:val="btLr"/>
            <w:vAlign w:val="center"/>
          </w:tcPr>
          <w:p w:rsidR="004E106F" w:rsidRPr="00E72460" w:rsidRDefault="004E106F" w:rsidP="004E106F">
            <w:pPr>
              <w:ind w:left="113" w:right="113"/>
              <w:jc w:val="center"/>
            </w:pPr>
            <w:r w:rsidRPr="00E72460">
              <w:t>3 етап</w:t>
            </w:r>
          </w:p>
          <w:p w:rsidR="004E106F" w:rsidRPr="00E72460" w:rsidRDefault="004E106F" w:rsidP="004E106F">
            <w:pPr>
              <w:ind w:left="113" w:right="113"/>
              <w:jc w:val="center"/>
            </w:pPr>
            <w:r w:rsidRPr="00E72460">
              <w:t>Поведінково-формуючий модуль</w:t>
            </w:r>
          </w:p>
        </w:tc>
        <w:tc>
          <w:tcPr>
            <w:tcW w:w="5103" w:type="dxa"/>
            <w:vMerge w:val="restart"/>
            <w:shd w:val="clear" w:color="auto" w:fill="auto"/>
          </w:tcPr>
          <w:p w:rsidR="004E106F" w:rsidRPr="00E72460" w:rsidRDefault="004E106F" w:rsidP="00A5275F">
            <w:pPr>
              <w:numPr>
                <w:ilvl w:val="0"/>
                <w:numId w:val="22"/>
              </w:numPr>
              <w:tabs>
                <w:tab w:val="left" w:pos="317"/>
              </w:tabs>
              <w:ind w:left="0" w:firstLine="33"/>
              <w:jc w:val="both"/>
            </w:pPr>
            <w:r w:rsidRPr="00E72460">
              <w:t xml:space="preserve">Ознайомлення </w:t>
            </w:r>
            <w:r w:rsidR="008E575C">
              <w:t xml:space="preserve">керівників   </w:t>
            </w:r>
            <w:r w:rsidRPr="00E72460">
              <w:t>з технологіями подолання стресових станів: особистісно-орієнтованими, тілесно-орієнтованими, когнітивно-поведінковими та сугестивно-емоційними.</w:t>
            </w:r>
          </w:p>
          <w:p w:rsidR="004E106F" w:rsidRPr="00E72460" w:rsidRDefault="004E106F" w:rsidP="004E106F">
            <w:pPr>
              <w:ind w:firstLine="33"/>
              <w:jc w:val="both"/>
            </w:pPr>
            <w:r w:rsidRPr="00E72460">
              <w:t>2. Розвиток копінг-ресурсів.</w:t>
            </w:r>
          </w:p>
          <w:p w:rsidR="004E106F" w:rsidRPr="00E72460" w:rsidRDefault="004E106F" w:rsidP="004E106F">
            <w:pPr>
              <w:ind w:firstLine="33"/>
              <w:jc w:val="both"/>
            </w:pPr>
            <w:r w:rsidRPr="00E72460">
              <w:t>3. Формування навичок адекватної поведінки в стресових ситуаціях та індивідуальної стратегії копінгу.</w:t>
            </w:r>
          </w:p>
          <w:p w:rsidR="004E106F" w:rsidRPr="00E72460" w:rsidRDefault="004E106F" w:rsidP="004E106F">
            <w:r w:rsidRPr="00E72460">
              <w:t xml:space="preserve">4. Оволодіння психотехнологіями  управління емоційного стану, методами саморегуляції </w:t>
            </w:r>
          </w:p>
          <w:p w:rsidR="004E106F" w:rsidRPr="00E72460" w:rsidRDefault="004E106F" w:rsidP="004E106F">
            <w:r w:rsidRPr="00E72460">
              <w:t>5. Відпрацювання методів, технологій відновлення й підвищення працездатності.</w:t>
            </w:r>
          </w:p>
          <w:p w:rsidR="004E106F" w:rsidRPr="00E72460" w:rsidRDefault="004E106F" w:rsidP="004E106F"/>
        </w:tc>
        <w:tc>
          <w:tcPr>
            <w:tcW w:w="2138" w:type="dxa"/>
            <w:shd w:val="clear" w:color="auto" w:fill="auto"/>
          </w:tcPr>
          <w:p w:rsidR="004E106F" w:rsidRPr="00E72460" w:rsidRDefault="004E106F" w:rsidP="004E106F"/>
          <w:p w:rsidR="004E106F" w:rsidRPr="00E72460" w:rsidRDefault="004E106F" w:rsidP="004E106F"/>
          <w:p w:rsidR="004E106F" w:rsidRPr="00E72460" w:rsidRDefault="004E106F" w:rsidP="004E106F">
            <w:pPr>
              <w:jc w:val="center"/>
            </w:pPr>
            <w:r w:rsidRPr="00E72460">
              <w:t xml:space="preserve">Тема 5 </w:t>
            </w:r>
            <w:r w:rsidRPr="00E72460">
              <w:rPr>
                <w:sz w:val="28"/>
                <w:szCs w:val="28"/>
              </w:rPr>
              <w:t>„</w:t>
            </w:r>
            <w:r w:rsidRPr="00E72460">
              <w:t>Формування адаптивного копінгу</w:t>
            </w:r>
            <w:r w:rsidRPr="00E72460">
              <w:rPr>
                <w:sz w:val="28"/>
                <w:szCs w:val="28"/>
              </w:rPr>
              <w:t>”</w:t>
            </w:r>
          </w:p>
          <w:p w:rsidR="004E106F" w:rsidRPr="00E72460" w:rsidRDefault="004E106F" w:rsidP="004E106F"/>
        </w:tc>
        <w:tc>
          <w:tcPr>
            <w:tcW w:w="1122" w:type="dxa"/>
            <w:shd w:val="clear" w:color="auto" w:fill="auto"/>
            <w:vAlign w:val="center"/>
          </w:tcPr>
          <w:p w:rsidR="004E106F" w:rsidRPr="00E72460" w:rsidRDefault="004E106F" w:rsidP="004E106F">
            <w:pPr>
              <w:jc w:val="center"/>
            </w:pPr>
            <w:r w:rsidRPr="00E72460">
              <w:t>8 годин</w:t>
            </w:r>
          </w:p>
        </w:tc>
      </w:tr>
      <w:tr w:rsidR="004E106F" w:rsidRPr="00E72460" w:rsidTr="004E106F">
        <w:trPr>
          <w:trHeight w:val="1601"/>
        </w:trPr>
        <w:tc>
          <w:tcPr>
            <w:tcW w:w="1101" w:type="dxa"/>
            <w:vMerge/>
            <w:shd w:val="clear" w:color="auto" w:fill="auto"/>
          </w:tcPr>
          <w:p w:rsidR="004E106F" w:rsidRPr="00E72460" w:rsidRDefault="004E106F" w:rsidP="004E106F">
            <w:pPr>
              <w:rPr>
                <w:sz w:val="28"/>
                <w:szCs w:val="28"/>
              </w:rPr>
            </w:pPr>
          </w:p>
        </w:tc>
        <w:tc>
          <w:tcPr>
            <w:tcW w:w="5103" w:type="dxa"/>
            <w:vMerge/>
            <w:shd w:val="clear" w:color="auto" w:fill="auto"/>
          </w:tcPr>
          <w:p w:rsidR="004E106F" w:rsidRPr="00E72460" w:rsidRDefault="004E106F" w:rsidP="004E106F">
            <w:pPr>
              <w:rPr>
                <w:sz w:val="28"/>
                <w:szCs w:val="28"/>
              </w:rPr>
            </w:pPr>
          </w:p>
        </w:tc>
        <w:tc>
          <w:tcPr>
            <w:tcW w:w="2138" w:type="dxa"/>
            <w:shd w:val="clear" w:color="auto" w:fill="auto"/>
          </w:tcPr>
          <w:p w:rsidR="004E106F" w:rsidRPr="00E72460" w:rsidRDefault="004E106F" w:rsidP="004E106F">
            <w:pPr>
              <w:jc w:val="center"/>
            </w:pPr>
          </w:p>
          <w:p w:rsidR="004E106F" w:rsidRPr="00E72460" w:rsidRDefault="004E106F" w:rsidP="004E106F">
            <w:pPr>
              <w:jc w:val="center"/>
            </w:pPr>
            <w:r w:rsidRPr="00E72460">
              <w:t>Тема 6</w:t>
            </w:r>
          </w:p>
          <w:p w:rsidR="004E106F" w:rsidRPr="00E72460" w:rsidRDefault="004E106F" w:rsidP="004E106F">
            <w:pPr>
              <w:jc w:val="center"/>
            </w:pPr>
            <w:r w:rsidRPr="00E72460">
              <w:rPr>
                <w:sz w:val="28"/>
                <w:szCs w:val="28"/>
              </w:rPr>
              <w:t>„</w:t>
            </w:r>
            <w:r w:rsidRPr="00E72460">
              <w:t>Методи саморегуляції організаційно-управлінського стресу</w:t>
            </w:r>
            <w:r w:rsidRPr="00E72460">
              <w:rPr>
                <w:sz w:val="28"/>
                <w:szCs w:val="28"/>
              </w:rPr>
              <w:t>”</w:t>
            </w:r>
          </w:p>
        </w:tc>
        <w:tc>
          <w:tcPr>
            <w:tcW w:w="1122" w:type="dxa"/>
            <w:shd w:val="clear" w:color="auto" w:fill="auto"/>
            <w:vAlign w:val="center"/>
          </w:tcPr>
          <w:p w:rsidR="004E106F" w:rsidRPr="00E72460" w:rsidRDefault="004E106F" w:rsidP="004E106F">
            <w:pPr>
              <w:jc w:val="center"/>
            </w:pPr>
            <w:r w:rsidRPr="00E72460">
              <w:t>8 годин</w:t>
            </w:r>
          </w:p>
        </w:tc>
      </w:tr>
    </w:tbl>
    <w:p w:rsidR="004E106F" w:rsidRPr="00A97E63" w:rsidRDefault="004E106F" w:rsidP="004E106F">
      <w:pPr>
        <w:spacing w:line="360" w:lineRule="auto"/>
        <w:ind w:firstLine="851"/>
        <w:jc w:val="both"/>
        <w:rPr>
          <w:sz w:val="28"/>
          <w:szCs w:val="28"/>
        </w:rPr>
      </w:pPr>
    </w:p>
    <w:p w:rsidR="004E106F" w:rsidRPr="00A97E63" w:rsidRDefault="004E106F" w:rsidP="004E106F">
      <w:pPr>
        <w:spacing w:line="360" w:lineRule="auto"/>
        <w:ind w:firstLine="709"/>
        <w:jc w:val="both"/>
        <w:rPr>
          <w:sz w:val="28"/>
          <w:szCs w:val="28"/>
        </w:rPr>
      </w:pPr>
      <w:r w:rsidRPr="00A97E63">
        <w:rPr>
          <w:sz w:val="28"/>
          <w:szCs w:val="28"/>
        </w:rPr>
        <w:t xml:space="preserve">Програма „Управління організаційно-управлінськими стресами” розрахована на 48 годин (6 занять по 8 годин). </w:t>
      </w:r>
    </w:p>
    <w:p w:rsidR="004E106F" w:rsidRPr="00A97E63" w:rsidRDefault="004E106F" w:rsidP="004E106F">
      <w:pPr>
        <w:spacing w:line="360" w:lineRule="auto"/>
        <w:ind w:firstLine="709"/>
        <w:jc w:val="both"/>
        <w:rPr>
          <w:sz w:val="28"/>
          <w:szCs w:val="28"/>
        </w:rPr>
      </w:pPr>
      <w:r w:rsidRPr="00A97E63">
        <w:rPr>
          <w:sz w:val="28"/>
          <w:szCs w:val="28"/>
        </w:rPr>
        <w:t>Проаналізуємо та розкриємо зміст кожного модулю програми „Управління організаційно-управлінськими стресами”.</w:t>
      </w:r>
    </w:p>
    <w:p w:rsidR="004E106F" w:rsidRPr="00A97E63" w:rsidRDefault="004E106F" w:rsidP="004E106F">
      <w:pPr>
        <w:spacing w:line="360" w:lineRule="auto"/>
        <w:ind w:firstLine="709"/>
        <w:jc w:val="both"/>
        <w:rPr>
          <w:sz w:val="28"/>
          <w:szCs w:val="28"/>
        </w:rPr>
      </w:pPr>
      <w:r w:rsidRPr="00A97E63">
        <w:rPr>
          <w:sz w:val="28"/>
          <w:szCs w:val="28"/>
        </w:rPr>
        <w:t>Вступна частина передбачає:</w:t>
      </w:r>
    </w:p>
    <w:p w:rsidR="004E106F" w:rsidRPr="00A97E63" w:rsidRDefault="004E106F" w:rsidP="00A5275F">
      <w:pPr>
        <w:numPr>
          <w:ilvl w:val="0"/>
          <w:numId w:val="23"/>
        </w:numPr>
        <w:tabs>
          <w:tab w:val="left" w:pos="993"/>
        </w:tabs>
        <w:spacing w:line="360" w:lineRule="auto"/>
        <w:ind w:left="0" w:firstLine="709"/>
        <w:contextualSpacing/>
        <w:jc w:val="both"/>
        <w:rPr>
          <w:sz w:val="28"/>
          <w:szCs w:val="28"/>
        </w:rPr>
      </w:pPr>
      <w:r w:rsidRPr="00A97E63">
        <w:rPr>
          <w:sz w:val="28"/>
          <w:szCs w:val="28"/>
        </w:rPr>
        <w:t>знайомство учасників;</w:t>
      </w:r>
    </w:p>
    <w:p w:rsidR="004E106F" w:rsidRPr="00A97E63" w:rsidRDefault="004E106F" w:rsidP="00A5275F">
      <w:pPr>
        <w:numPr>
          <w:ilvl w:val="0"/>
          <w:numId w:val="23"/>
        </w:numPr>
        <w:tabs>
          <w:tab w:val="left" w:pos="993"/>
        </w:tabs>
        <w:spacing w:line="360" w:lineRule="auto"/>
        <w:ind w:left="0" w:firstLine="709"/>
        <w:contextualSpacing/>
        <w:jc w:val="both"/>
        <w:rPr>
          <w:sz w:val="28"/>
          <w:szCs w:val="28"/>
        </w:rPr>
      </w:pPr>
      <w:r w:rsidRPr="00A97E63">
        <w:rPr>
          <w:sz w:val="28"/>
          <w:szCs w:val="28"/>
        </w:rPr>
        <w:t>ознайомлення з програмою управління організаційно-управлінськими стресами;</w:t>
      </w:r>
    </w:p>
    <w:p w:rsidR="004E106F" w:rsidRPr="00A97E63" w:rsidRDefault="004E106F" w:rsidP="00A5275F">
      <w:pPr>
        <w:numPr>
          <w:ilvl w:val="0"/>
          <w:numId w:val="23"/>
        </w:numPr>
        <w:tabs>
          <w:tab w:val="left" w:pos="993"/>
        </w:tabs>
        <w:spacing w:line="360" w:lineRule="auto"/>
        <w:ind w:left="0" w:firstLine="709"/>
        <w:contextualSpacing/>
        <w:jc w:val="both"/>
        <w:rPr>
          <w:sz w:val="28"/>
          <w:szCs w:val="28"/>
        </w:rPr>
      </w:pPr>
      <w:r w:rsidRPr="00A97E63">
        <w:rPr>
          <w:sz w:val="28"/>
          <w:szCs w:val="28"/>
        </w:rPr>
        <w:t>визначення цілей та завдань програми управління організаційно-управлінськими стресами;</w:t>
      </w:r>
    </w:p>
    <w:p w:rsidR="004E106F" w:rsidRPr="00A97E63" w:rsidRDefault="004E106F" w:rsidP="00A5275F">
      <w:pPr>
        <w:numPr>
          <w:ilvl w:val="0"/>
          <w:numId w:val="23"/>
        </w:numPr>
        <w:tabs>
          <w:tab w:val="left" w:pos="993"/>
        </w:tabs>
        <w:spacing w:line="360" w:lineRule="auto"/>
        <w:ind w:left="0" w:firstLine="709"/>
        <w:contextualSpacing/>
        <w:jc w:val="both"/>
        <w:rPr>
          <w:sz w:val="28"/>
          <w:szCs w:val="28"/>
        </w:rPr>
      </w:pPr>
      <w:r w:rsidRPr="00A97E63">
        <w:rPr>
          <w:sz w:val="28"/>
          <w:szCs w:val="28"/>
        </w:rPr>
        <w:t>формулювання правил групової роботи.</w:t>
      </w:r>
    </w:p>
    <w:p w:rsidR="00714E50" w:rsidRDefault="00714E50" w:rsidP="004E106F">
      <w:pPr>
        <w:spacing w:line="360" w:lineRule="auto"/>
        <w:ind w:firstLine="851"/>
        <w:jc w:val="right"/>
        <w:rPr>
          <w:i/>
          <w:sz w:val="28"/>
          <w:szCs w:val="28"/>
          <w:lang w:val="uk-UA"/>
        </w:rPr>
      </w:pPr>
    </w:p>
    <w:p w:rsidR="00714E50" w:rsidRDefault="00714E50" w:rsidP="004E106F">
      <w:pPr>
        <w:spacing w:line="360" w:lineRule="auto"/>
        <w:ind w:firstLine="851"/>
        <w:jc w:val="right"/>
        <w:rPr>
          <w:i/>
          <w:sz w:val="28"/>
          <w:szCs w:val="28"/>
          <w:lang w:val="uk-UA"/>
        </w:rPr>
      </w:pPr>
    </w:p>
    <w:p w:rsidR="00714E50" w:rsidRDefault="00714E50" w:rsidP="004E106F">
      <w:pPr>
        <w:spacing w:line="360" w:lineRule="auto"/>
        <w:ind w:firstLine="851"/>
        <w:jc w:val="right"/>
        <w:rPr>
          <w:i/>
          <w:sz w:val="28"/>
          <w:szCs w:val="28"/>
          <w:lang w:val="uk-UA"/>
        </w:rPr>
      </w:pPr>
    </w:p>
    <w:p w:rsidR="00714E50" w:rsidRDefault="00714E50" w:rsidP="004E106F">
      <w:pPr>
        <w:spacing w:line="360" w:lineRule="auto"/>
        <w:ind w:firstLine="851"/>
        <w:jc w:val="right"/>
        <w:rPr>
          <w:i/>
          <w:sz w:val="28"/>
          <w:szCs w:val="28"/>
          <w:lang w:val="uk-UA"/>
        </w:rPr>
      </w:pPr>
    </w:p>
    <w:p w:rsidR="004E106F" w:rsidRPr="00A97E63" w:rsidRDefault="004E106F" w:rsidP="004E106F">
      <w:pPr>
        <w:spacing w:line="360" w:lineRule="auto"/>
        <w:ind w:firstLine="851"/>
        <w:jc w:val="right"/>
        <w:rPr>
          <w:i/>
          <w:sz w:val="28"/>
          <w:szCs w:val="28"/>
        </w:rPr>
      </w:pPr>
      <w:r w:rsidRPr="00A97E63">
        <w:rPr>
          <w:i/>
          <w:sz w:val="28"/>
          <w:szCs w:val="28"/>
        </w:rPr>
        <w:lastRenderedPageBreak/>
        <w:t>Таблиця 3.3</w:t>
      </w:r>
    </w:p>
    <w:p w:rsidR="004E106F" w:rsidRPr="00A97E63" w:rsidRDefault="004E106F" w:rsidP="004E106F">
      <w:pPr>
        <w:spacing w:line="360" w:lineRule="auto"/>
        <w:jc w:val="center"/>
        <w:rPr>
          <w:b/>
          <w:sz w:val="28"/>
          <w:szCs w:val="28"/>
        </w:rPr>
      </w:pPr>
      <w:r w:rsidRPr="00A97E63">
        <w:rPr>
          <w:b/>
          <w:sz w:val="28"/>
          <w:szCs w:val="28"/>
        </w:rPr>
        <w:t xml:space="preserve">Динаміка змін рівня організаційного стресу в експериментальній і контрольній групах до та після формувального експерименту </w:t>
      </w:r>
    </w:p>
    <w:p w:rsidR="004E106F" w:rsidRPr="00A97E63" w:rsidRDefault="004E106F" w:rsidP="004E106F">
      <w:pPr>
        <w:spacing w:line="360" w:lineRule="auto"/>
        <w:jc w:val="center"/>
        <w:rPr>
          <w:b/>
          <w:sz w:val="28"/>
          <w:szCs w:val="28"/>
        </w:rPr>
      </w:pPr>
      <w:r w:rsidRPr="00A97E63">
        <w:rPr>
          <w:b/>
          <w:sz w:val="28"/>
          <w:szCs w:val="28"/>
        </w:rPr>
        <w:t>(G-критерій)</w:t>
      </w:r>
    </w:p>
    <w:tbl>
      <w:tblPr>
        <w:tblW w:w="9290" w:type="dxa"/>
        <w:tblInd w:w="89" w:type="dxa"/>
        <w:tblLayout w:type="fixed"/>
        <w:tblLook w:val="04A0" w:firstRow="1" w:lastRow="0" w:firstColumn="1" w:lastColumn="0" w:noHBand="0" w:noVBand="1"/>
      </w:tblPr>
      <w:tblGrid>
        <w:gridCol w:w="2146"/>
        <w:gridCol w:w="1006"/>
        <w:gridCol w:w="993"/>
        <w:gridCol w:w="851"/>
        <w:gridCol w:w="850"/>
        <w:gridCol w:w="850"/>
        <w:gridCol w:w="851"/>
        <w:gridCol w:w="851"/>
        <w:gridCol w:w="892"/>
      </w:tblGrid>
      <w:tr w:rsidR="004E106F" w:rsidRPr="00A97E63" w:rsidTr="004E106F">
        <w:trPr>
          <w:trHeight w:val="750"/>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Назви шкал</w:t>
            </w:r>
          </w:p>
        </w:tc>
        <w:tc>
          <w:tcPr>
            <w:tcW w:w="3700" w:type="dxa"/>
            <w:gridSpan w:val="4"/>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Експериментальна група (</w:t>
            </w:r>
            <w:r w:rsidRPr="00A97E63">
              <w:rPr>
                <w:color w:val="000000"/>
                <w:lang w:val="en-US"/>
              </w:rPr>
              <w:t>N = 46</w:t>
            </w:r>
            <w:r w:rsidRPr="00A97E63">
              <w:rPr>
                <w:color w:val="000000"/>
              </w:rPr>
              <w:t>)</w:t>
            </w:r>
          </w:p>
        </w:tc>
        <w:tc>
          <w:tcPr>
            <w:tcW w:w="3444" w:type="dxa"/>
            <w:gridSpan w:val="4"/>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lang w:val="en-US"/>
              </w:rPr>
            </w:pPr>
            <w:r w:rsidRPr="00A97E63">
              <w:rPr>
                <w:color w:val="000000"/>
              </w:rPr>
              <w:t>Контрольна група</w:t>
            </w:r>
            <w:r w:rsidRPr="00A97E63">
              <w:rPr>
                <w:color w:val="000000"/>
                <w:lang w:val="en-US"/>
              </w:rPr>
              <w:t xml:space="preserve"> </w:t>
            </w:r>
            <w:r w:rsidRPr="00A97E63">
              <w:rPr>
                <w:color w:val="000000"/>
              </w:rPr>
              <w:t>(</w:t>
            </w:r>
            <w:r w:rsidRPr="00A97E63">
              <w:rPr>
                <w:color w:val="000000"/>
                <w:lang w:val="en-US"/>
              </w:rPr>
              <w:t>N = 46</w:t>
            </w:r>
            <w:r w:rsidRPr="00A97E63">
              <w:rPr>
                <w:color w:val="000000"/>
              </w:rPr>
              <w:t>)</w:t>
            </w:r>
          </w:p>
        </w:tc>
      </w:tr>
      <w:tr w:rsidR="004E106F" w:rsidRPr="00A97E63" w:rsidTr="004E106F">
        <w:trPr>
          <w:trHeight w:val="614"/>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0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до формувального експерименту</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після формувального експерименту</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зсув</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до формувального експерименту</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після формувального експерименту</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зсув</w:t>
            </w:r>
          </w:p>
        </w:tc>
      </w:tr>
      <w:tr w:rsidR="004E106F" w:rsidRPr="00A97E63" w:rsidTr="004E106F">
        <w:trPr>
          <w:cantSplit/>
          <w:trHeight w:val="1984"/>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rPr>
                <w:color w:val="000000"/>
              </w:rPr>
            </w:pPr>
            <w:r w:rsidRPr="00A97E63">
              <w:rPr>
                <w:color w:val="000000"/>
              </w:rPr>
              <w:t>абсолютний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відносний,%</w:t>
            </w:r>
          </w:p>
        </w:tc>
        <w:tc>
          <w:tcPr>
            <w:tcW w:w="850"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абсолютний (+,-)</w:t>
            </w:r>
          </w:p>
        </w:tc>
        <w:tc>
          <w:tcPr>
            <w:tcW w:w="892"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відносний%</w:t>
            </w:r>
          </w:p>
        </w:tc>
      </w:tr>
      <w:tr w:rsidR="004E106F" w:rsidRPr="00A97E63" w:rsidTr="004E106F">
        <w:trPr>
          <w:trHeight w:val="1044"/>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Загальний індекс організаційного стресу</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51,26*</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38,15*</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-13,11</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-25,58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51,24</w:t>
            </w:r>
          </w:p>
        </w:tc>
        <w:tc>
          <w:tcPr>
            <w:tcW w:w="851"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51,86</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0,62</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1,21</w:t>
            </w:r>
          </w:p>
        </w:tc>
      </w:tr>
      <w:tr w:rsidR="004E106F" w:rsidRPr="00A97E63" w:rsidTr="004E106F">
        <w:trPr>
          <w:trHeight w:val="375"/>
        </w:trPr>
        <w:tc>
          <w:tcPr>
            <w:tcW w:w="929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E106F" w:rsidRPr="00A97E63" w:rsidRDefault="004E106F" w:rsidP="004E106F">
            <w:pPr>
              <w:jc w:val="center"/>
              <w:rPr>
                <w:color w:val="000000"/>
              </w:rPr>
            </w:pPr>
            <w:r w:rsidRPr="00A97E63">
              <w:rPr>
                <w:color w:val="000000"/>
              </w:rPr>
              <w:t>Субшкали</w:t>
            </w:r>
          </w:p>
        </w:tc>
      </w:tr>
      <w:tr w:rsidR="004E106F" w:rsidRPr="00A97E63" w:rsidTr="004E106F">
        <w:trPr>
          <w:trHeight w:val="112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Здатність до самопізнання (когнітивність)</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9,09*</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6,28*</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-2,81</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-30,91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9,07</w:t>
            </w:r>
          </w:p>
        </w:tc>
        <w:tc>
          <w:tcPr>
            <w:tcW w:w="851"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9,21</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0,14</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1,54</w:t>
            </w:r>
          </w:p>
        </w:tc>
      </w:tr>
      <w:tr w:rsidR="004E106F" w:rsidRPr="00A97E63" w:rsidTr="004E106F">
        <w:trPr>
          <w:trHeight w:val="37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Широта інтересів</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10,16*</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8,45*</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-1,71</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-16,83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10,19</w:t>
            </w:r>
          </w:p>
        </w:tc>
        <w:tc>
          <w:tcPr>
            <w:tcW w:w="851"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10,16</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-0,03</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-0,29</w:t>
            </w:r>
          </w:p>
        </w:tc>
      </w:tr>
      <w:tr w:rsidR="004E106F" w:rsidRPr="00A97E63" w:rsidTr="004E106F">
        <w:trPr>
          <w:trHeight w:val="75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Прийняття цінностей інших</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9,33*</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7,36*</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-1,97</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-21,11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9,29</w:t>
            </w:r>
          </w:p>
        </w:tc>
        <w:tc>
          <w:tcPr>
            <w:tcW w:w="851"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9,63</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0,34</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3,66</w:t>
            </w:r>
          </w:p>
        </w:tc>
      </w:tr>
      <w:tr w:rsidR="004E106F" w:rsidRPr="00A97E63" w:rsidTr="004E106F">
        <w:trPr>
          <w:trHeight w:val="37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Гнучкість поведінки</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11,25*</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7,32*</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-3,93</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-34,93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11,22</w:t>
            </w:r>
          </w:p>
        </w:tc>
        <w:tc>
          <w:tcPr>
            <w:tcW w:w="851"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11,32</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0,1</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0,89</w:t>
            </w:r>
          </w:p>
        </w:tc>
      </w:tr>
      <w:tr w:rsidR="004E106F" w:rsidRPr="00A97E63" w:rsidTr="004E106F">
        <w:trPr>
          <w:trHeight w:val="75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Активність і продуктивність</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11,43*</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8,74*</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-2,69</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-23,53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11,47</w:t>
            </w:r>
          </w:p>
        </w:tc>
        <w:tc>
          <w:tcPr>
            <w:tcW w:w="851"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11,54</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0,07</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0,61</w:t>
            </w:r>
          </w:p>
        </w:tc>
      </w:tr>
    </w:tbl>
    <w:p w:rsidR="004E106F" w:rsidRPr="00A97E63" w:rsidRDefault="004E106F" w:rsidP="004E106F">
      <w:pPr>
        <w:spacing w:line="360" w:lineRule="auto"/>
        <w:ind w:left="851"/>
        <w:contextualSpacing/>
        <w:jc w:val="both"/>
        <w:rPr>
          <w:sz w:val="28"/>
          <w:szCs w:val="28"/>
        </w:rPr>
      </w:pPr>
      <w:r w:rsidRPr="00A97E63">
        <w:rPr>
          <w:sz w:val="28"/>
          <w:szCs w:val="28"/>
        </w:rPr>
        <w:t>Примітки: * р ≤ 0,01.</w:t>
      </w:r>
    </w:p>
    <w:p w:rsidR="004E106F" w:rsidRPr="00A97E63" w:rsidRDefault="004E106F" w:rsidP="004E106F">
      <w:pPr>
        <w:ind w:firstLine="709"/>
        <w:jc w:val="both"/>
        <w:rPr>
          <w:sz w:val="28"/>
          <w:szCs w:val="28"/>
        </w:rPr>
      </w:pPr>
    </w:p>
    <w:p w:rsidR="004E106F" w:rsidRPr="00A97E63" w:rsidRDefault="00714E50" w:rsidP="004E106F">
      <w:pPr>
        <w:spacing w:line="360" w:lineRule="auto"/>
        <w:ind w:firstLine="709"/>
        <w:jc w:val="both"/>
        <w:rPr>
          <w:sz w:val="28"/>
          <w:szCs w:val="28"/>
        </w:rPr>
      </w:pPr>
      <w:r>
        <w:rPr>
          <w:sz w:val="28"/>
          <w:szCs w:val="28"/>
          <w:lang w:val="uk-UA"/>
        </w:rPr>
        <w:t xml:space="preserve">В </w:t>
      </w:r>
      <w:r w:rsidR="004E106F" w:rsidRPr="00A97E63">
        <w:rPr>
          <w:sz w:val="28"/>
          <w:szCs w:val="28"/>
        </w:rPr>
        <w:t xml:space="preserve">експериментальній групі після проведення формувального експерименту відбулися значні зміни показників організаційного стресу, що свідчить про ефективність розробленої програми управління організаційно-управлінськими стресами щодо  розвитку здатності до самопізнання, прийняття цінностей інших, гнучкості поведінки,  розширення кола інтересів </w:t>
      </w:r>
      <w:r w:rsidR="008E575C">
        <w:rPr>
          <w:sz w:val="28"/>
          <w:szCs w:val="28"/>
        </w:rPr>
        <w:t xml:space="preserve">керівників   </w:t>
      </w:r>
      <w:r w:rsidR="004E106F" w:rsidRPr="00A97E63">
        <w:rPr>
          <w:sz w:val="28"/>
          <w:szCs w:val="28"/>
        </w:rPr>
        <w:t>та підвищення активності й продуктивності професійної діяльності.</w:t>
      </w:r>
    </w:p>
    <w:p w:rsidR="00714E50" w:rsidRDefault="004E106F" w:rsidP="004E106F">
      <w:pPr>
        <w:spacing w:line="360" w:lineRule="auto"/>
        <w:ind w:firstLine="709"/>
        <w:jc w:val="both"/>
        <w:rPr>
          <w:sz w:val="28"/>
          <w:szCs w:val="28"/>
          <w:lang w:val="uk-UA"/>
        </w:rPr>
      </w:pPr>
      <w:r w:rsidRPr="00A97E63">
        <w:rPr>
          <w:sz w:val="28"/>
          <w:szCs w:val="28"/>
        </w:rPr>
        <w:lastRenderedPageBreak/>
        <w:t xml:space="preserve">В контрольній групі зафіксована  тенденція до підвищення рівня організаційного стресу, результати кінцевого зрізу на 1,21 % гірші за результати констатувальної діагностики, що може бути зумовлено негативним впливом організаційних чинників на професійну діяльність </w:t>
      </w:r>
      <w:r w:rsidR="008E575C">
        <w:rPr>
          <w:sz w:val="28"/>
          <w:szCs w:val="28"/>
        </w:rPr>
        <w:t xml:space="preserve">керівників. </w:t>
      </w:r>
      <w:r w:rsidRPr="00A97E63">
        <w:rPr>
          <w:sz w:val="28"/>
          <w:szCs w:val="28"/>
        </w:rPr>
        <w:t>При цьому за критерієм G-знаків було підтверджено статистично значущий зсув результатів до та після формувального експерименту в експериментальній групі (р  ≤  0,01), у той же час в контрольній групі не було зафіксовано статистично значущого зниження показників організаційного стресу.</w:t>
      </w:r>
    </w:p>
    <w:p w:rsidR="004E106F" w:rsidRPr="00714E50" w:rsidRDefault="00714E50" w:rsidP="004E106F">
      <w:pPr>
        <w:spacing w:line="360" w:lineRule="auto"/>
        <w:ind w:firstLine="851"/>
        <w:jc w:val="right"/>
        <w:rPr>
          <w:i/>
          <w:sz w:val="28"/>
          <w:szCs w:val="28"/>
          <w:lang w:val="uk-UA"/>
        </w:rPr>
      </w:pPr>
      <w:r>
        <w:rPr>
          <w:i/>
          <w:sz w:val="28"/>
          <w:szCs w:val="28"/>
        </w:rPr>
        <w:t>Таблиця 3.4</w:t>
      </w:r>
    </w:p>
    <w:p w:rsidR="004E106F" w:rsidRPr="00A97E63" w:rsidRDefault="004E106F" w:rsidP="004E106F">
      <w:pPr>
        <w:spacing w:line="360" w:lineRule="auto"/>
        <w:jc w:val="center"/>
        <w:rPr>
          <w:b/>
          <w:sz w:val="28"/>
          <w:szCs w:val="28"/>
        </w:rPr>
      </w:pPr>
      <w:r w:rsidRPr="00A97E63">
        <w:rPr>
          <w:b/>
          <w:sz w:val="28"/>
          <w:szCs w:val="28"/>
        </w:rPr>
        <w:t xml:space="preserve">Динаміка змін рівня рольового конфлікту в експериментальній і контрольній групах до та після формувального експерименту </w:t>
      </w:r>
    </w:p>
    <w:p w:rsidR="004E106F" w:rsidRPr="00A97E63" w:rsidRDefault="004E106F" w:rsidP="004E106F">
      <w:pPr>
        <w:spacing w:line="360" w:lineRule="auto"/>
        <w:jc w:val="center"/>
        <w:rPr>
          <w:b/>
          <w:sz w:val="28"/>
          <w:szCs w:val="28"/>
        </w:rPr>
      </w:pPr>
      <w:r w:rsidRPr="00A97E63">
        <w:rPr>
          <w:b/>
          <w:sz w:val="28"/>
          <w:szCs w:val="28"/>
        </w:rPr>
        <w:t>(G-критерій)</w:t>
      </w:r>
    </w:p>
    <w:tbl>
      <w:tblPr>
        <w:tblW w:w="9260" w:type="dxa"/>
        <w:tblInd w:w="89" w:type="dxa"/>
        <w:tblLayout w:type="fixed"/>
        <w:tblLook w:val="04A0" w:firstRow="1" w:lastRow="0" w:firstColumn="1" w:lastColumn="0" w:noHBand="0" w:noVBand="1"/>
      </w:tblPr>
      <w:tblGrid>
        <w:gridCol w:w="1720"/>
        <w:gridCol w:w="1006"/>
        <w:gridCol w:w="1120"/>
        <w:gridCol w:w="851"/>
        <w:gridCol w:w="850"/>
        <w:gridCol w:w="977"/>
        <w:gridCol w:w="993"/>
        <w:gridCol w:w="851"/>
        <w:gridCol w:w="892"/>
      </w:tblGrid>
      <w:tr w:rsidR="004E106F" w:rsidRPr="00A97E63" w:rsidTr="004E106F">
        <w:trPr>
          <w:trHeight w:val="7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Назви шкал</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Експериментальна група (</w:t>
            </w:r>
            <w:r w:rsidRPr="00A97E63">
              <w:rPr>
                <w:color w:val="000000"/>
                <w:lang w:val="en-US"/>
              </w:rPr>
              <w:t>N = 46</w:t>
            </w:r>
            <w:r w:rsidRPr="00A97E63">
              <w:rPr>
                <w:color w:val="000000"/>
              </w:rPr>
              <w:t>)</w:t>
            </w:r>
          </w:p>
        </w:tc>
        <w:tc>
          <w:tcPr>
            <w:tcW w:w="3713" w:type="dxa"/>
            <w:gridSpan w:val="4"/>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Контрольна група (</w:t>
            </w:r>
            <w:r w:rsidRPr="00A97E63">
              <w:rPr>
                <w:color w:val="000000"/>
                <w:lang w:val="en-US"/>
              </w:rPr>
              <w:t>N = 46</w:t>
            </w:r>
            <w:r w:rsidRPr="00A97E63">
              <w:rPr>
                <w:color w:val="000000"/>
              </w:rPr>
              <w:t>)</w:t>
            </w:r>
          </w:p>
        </w:tc>
      </w:tr>
      <w:tr w:rsidR="004E106F" w:rsidRPr="00A97E63" w:rsidTr="004E106F">
        <w:trPr>
          <w:trHeight w:val="614"/>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0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до формувального експерименту</w:t>
            </w:r>
          </w:p>
        </w:tc>
        <w:tc>
          <w:tcPr>
            <w:tcW w:w="11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після формувального експерименту</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зсув</w:t>
            </w:r>
          </w:p>
        </w:tc>
        <w:tc>
          <w:tcPr>
            <w:tcW w:w="97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до формувального експерименту</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після формувального експерименту</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зсув</w:t>
            </w:r>
          </w:p>
        </w:tc>
      </w:tr>
      <w:tr w:rsidR="004E106F" w:rsidRPr="00A97E63" w:rsidTr="004E106F">
        <w:trPr>
          <w:cantSplit/>
          <w:trHeight w:val="1313"/>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120"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rPr>
                <w:color w:val="000000"/>
              </w:rPr>
            </w:pPr>
            <w:r w:rsidRPr="00A97E63">
              <w:rPr>
                <w:color w:val="000000"/>
              </w:rPr>
              <w:t>абсолют-ний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відносний,%</w:t>
            </w:r>
          </w:p>
        </w:tc>
        <w:tc>
          <w:tcPr>
            <w:tcW w:w="977"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абсолют-ний (+,-)</w:t>
            </w:r>
          </w:p>
        </w:tc>
        <w:tc>
          <w:tcPr>
            <w:tcW w:w="892" w:type="dxa"/>
            <w:tcBorders>
              <w:top w:val="nil"/>
              <w:left w:val="nil"/>
              <w:bottom w:val="single" w:sz="4" w:space="0" w:color="auto"/>
              <w:right w:val="single" w:sz="4" w:space="0" w:color="auto"/>
            </w:tcBorders>
            <w:shd w:val="clear" w:color="auto" w:fill="auto"/>
            <w:textDirection w:val="btLr"/>
            <w:vAlign w:val="center"/>
            <w:hideMark/>
          </w:tcPr>
          <w:p w:rsidR="004E106F" w:rsidRPr="00A97E63" w:rsidRDefault="004E106F" w:rsidP="004E106F">
            <w:pPr>
              <w:ind w:left="113" w:right="113"/>
              <w:jc w:val="center"/>
              <w:rPr>
                <w:color w:val="000000"/>
              </w:rPr>
            </w:pPr>
            <w:r w:rsidRPr="00A97E63">
              <w:rPr>
                <w:color w:val="000000"/>
              </w:rPr>
              <w:t>відносний%</w:t>
            </w:r>
          </w:p>
        </w:tc>
      </w:tr>
      <w:tr w:rsidR="004E106F" w:rsidRPr="00A97E63" w:rsidTr="004E106F">
        <w:trPr>
          <w:trHeight w:val="82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Загальний рівень рольового конфлікту</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120,52</w:t>
            </w:r>
          </w:p>
        </w:tc>
        <w:tc>
          <w:tcPr>
            <w:tcW w:w="1120"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97,00</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-23,52</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-19,52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120,48</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119,04</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-1,44</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-1,20</w:t>
            </w:r>
          </w:p>
        </w:tc>
      </w:tr>
      <w:tr w:rsidR="004E106F" w:rsidRPr="00A97E63" w:rsidTr="004E106F">
        <w:trPr>
          <w:trHeight w:val="375"/>
        </w:trPr>
        <w:tc>
          <w:tcPr>
            <w:tcW w:w="926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E106F" w:rsidRPr="00A97E63" w:rsidRDefault="004E106F" w:rsidP="004E106F">
            <w:pPr>
              <w:jc w:val="center"/>
              <w:rPr>
                <w:color w:val="000000"/>
              </w:rPr>
            </w:pPr>
            <w:r w:rsidRPr="00A97E63">
              <w:rPr>
                <w:color w:val="000000"/>
              </w:rPr>
              <w:t>Субшкали</w:t>
            </w:r>
          </w:p>
        </w:tc>
      </w:tr>
      <w:tr w:rsidR="004E106F" w:rsidRPr="00A97E63" w:rsidTr="004E106F">
        <w:trPr>
          <w:trHeight w:val="68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Тип А</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34,89**</w:t>
            </w:r>
          </w:p>
        </w:tc>
        <w:tc>
          <w:tcPr>
            <w:tcW w:w="1120"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29,14**</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-5,75</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-16,48</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34,98</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33,68</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-1,3</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-3,72</w:t>
            </w:r>
          </w:p>
        </w:tc>
      </w:tr>
      <w:tr w:rsidR="004E106F" w:rsidRPr="00A97E63" w:rsidTr="004E106F">
        <w:trPr>
          <w:trHeight w:val="3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Тип В</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35,64**</w:t>
            </w:r>
          </w:p>
        </w:tc>
        <w:tc>
          <w:tcPr>
            <w:tcW w:w="1120"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29,26**</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-6,38</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-17,90</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35,56</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33,86</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-1,7</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-4,78</w:t>
            </w:r>
          </w:p>
        </w:tc>
      </w:tr>
      <w:tr w:rsidR="004E106F" w:rsidRPr="00A97E63" w:rsidTr="004E106F">
        <w:trPr>
          <w:trHeight w:val="75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Тип С</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32,01*</w:t>
            </w:r>
          </w:p>
        </w:tc>
        <w:tc>
          <w:tcPr>
            <w:tcW w:w="1120"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24,96*</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-7,05</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-22,02</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32,05</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33,24</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1,19</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3,71</w:t>
            </w:r>
          </w:p>
        </w:tc>
      </w:tr>
      <w:tr w:rsidR="004E106F" w:rsidRPr="00A97E63" w:rsidTr="004E106F">
        <w:trPr>
          <w:trHeight w:val="3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rPr>
                <w:color w:val="000000"/>
              </w:rPr>
            </w:pPr>
            <w:r w:rsidRPr="00A97E63">
              <w:rPr>
                <w:color w:val="000000"/>
              </w:rPr>
              <w:t>Тип Д</w:t>
            </w:r>
          </w:p>
        </w:tc>
        <w:tc>
          <w:tcPr>
            <w:tcW w:w="1006"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17,98*</w:t>
            </w:r>
          </w:p>
        </w:tc>
        <w:tc>
          <w:tcPr>
            <w:tcW w:w="1120"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13,64*</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-4,34</w:t>
            </w:r>
          </w:p>
        </w:tc>
        <w:tc>
          <w:tcPr>
            <w:tcW w:w="850" w:type="dxa"/>
            <w:tcBorders>
              <w:top w:val="nil"/>
              <w:left w:val="nil"/>
              <w:bottom w:val="single" w:sz="4" w:space="0" w:color="auto"/>
              <w:right w:val="nil"/>
            </w:tcBorders>
            <w:shd w:val="clear" w:color="auto" w:fill="auto"/>
            <w:noWrap/>
            <w:vAlign w:val="center"/>
            <w:hideMark/>
          </w:tcPr>
          <w:p w:rsidR="004E106F" w:rsidRPr="00A97E63" w:rsidRDefault="004E106F" w:rsidP="004E106F">
            <w:pPr>
              <w:jc w:val="center"/>
              <w:rPr>
                <w:color w:val="000000"/>
              </w:rPr>
            </w:pPr>
            <w:r w:rsidRPr="00A97E63">
              <w:rPr>
                <w:color w:val="000000"/>
              </w:rPr>
              <w:t>-24,14</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17,89</w:t>
            </w:r>
          </w:p>
        </w:tc>
        <w:tc>
          <w:tcPr>
            <w:tcW w:w="993" w:type="dxa"/>
            <w:tcBorders>
              <w:top w:val="nil"/>
              <w:left w:val="nil"/>
              <w:bottom w:val="single" w:sz="4" w:space="0" w:color="auto"/>
              <w:right w:val="single" w:sz="4" w:space="0" w:color="auto"/>
            </w:tcBorders>
            <w:shd w:val="clear" w:color="auto" w:fill="auto"/>
            <w:vAlign w:val="center"/>
            <w:hideMark/>
          </w:tcPr>
          <w:p w:rsidR="004E106F" w:rsidRPr="00A97E63" w:rsidRDefault="004E106F" w:rsidP="004E106F">
            <w:pPr>
              <w:jc w:val="center"/>
              <w:rPr>
                <w:color w:val="000000"/>
              </w:rPr>
            </w:pPr>
            <w:r w:rsidRPr="00A97E63">
              <w:rPr>
                <w:color w:val="000000"/>
              </w:rPr>
              <w:t>18,26</w:t>
            </w:r>
          </w:p>
        </w:tc>
        <w:tc>
          <w:tcPr>
            <w:tcW w:w="851"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0,37</w:t>
            </w:r>
          </w:p>
        </w:tc>
        <w:tc>
          <w:tcPr>
            <w:tcW w:w="892" w:type="dxa"/>
            <w:tcBorders>
              <w:top w:val="nil"/>
              <w:left w:val="nil"/>
              <w:bottom w:val="single" w:sz="4" w:space="0" w:color="auto"/>
              <w:right w:val="single" w:sz="4" w:space="0" w:color="auto"/>
            </w:tcBorders>
            <w:shd w:val="clear" w:color="auto" w:fill="auto"/>
            <w:noWrap/>
            <w:vAlign w:val="center"/>
            <w:hideMark/>
          </w:tcPr>
          <w:p w:rsidR="004E106F" w:rsidRPr="00A97E63" w:rsidRDefault="004E106F" w:rsidP="004E106F">
            <w:pPr>
              <w:jc w:val="center"/>
              <w:rPr>
                <w:color w:val="000000"/>
              </w:rPr>
            </w:pPr>
            <w:r w:rsidRPr="00A97E63">
              <w:rPr>
                <w:color w:val="000000"/>
              </w:rPr>
              <w:t>2,07</w:t>
            </w:r>
          </w:p>
        </w:tc>
      </w:tr>
    </w:tbl>
    <w:p w:rsidR="004E106F" w:rsidRPr="00A97E63" w:rsidRDefault="004E106F" w:rsidP="004E106F">
      <w:pPr>
        <w:spacing w:line="360" w:lineRule="auto"/>
        <w:ind w:firstLine="709"/>
        <w:contextualSpacing/>
        <w:jc w:val="both"/>
        <w:rPr>
          <w:sz w:val="28"/>
          <w:szCs w:val="28"/>
        </w:rPr>
      </w:pPr>
      <w:r w:rsidRPr="00A97E63">
        <w:rPr>
          <w:sz w:val="28"/>
          <w:szCs w:val="28"/>
        </w:rPr>
        <w:t>Примітки: * р ≤ 0,01; ** р ≤ 0,05.</w:t>
      </w:r>
    </w:p>
    <w:p w:rsidR="004E106F" w:rsidRPr="00A97E63" w:rsidRDefault="004E106F" w:rsidP="004E106F">
      <w:pPr>
        <w:spacing w:line="360" w:lineRule="auto"/>
        <w:ind w:firstLine="709"/>
        <w:contextualSpacing/>
        <w:jc w:val="both"/>
        <w:rPr>
          <w:sz w:val="28"/>
          <w:szCs w:val="28"/>
        </w:rPr>
      </w:pPr>
    </w:p>
    <w:p w:rsidR="004E106F" w:rsidRPr="00A97E63" w:rsidRDefault="004E106F" w:rsidP="004E106F">
      <w:pPr>
        <w:spacing w:line="360" w:lineRule="auto"/>
        <w:ind w:firstLine="709"/>
        <w:jc w:val="both"/>
        <w:rPr>
          <w:sz w:val="28"/>
          <w:szCs w:val="28"/>
        </w:rPr>
      </w:pPr>
      <w:r w:rsidRPr="00A97E63">
        <w:rPr>
          <w:sz w:val="28"/>
          <w:szCs w:val="28"/>
        </w:rPr>
        <w:t xml:space="preserve">Дані табл. 3.4 свідчать про значні зміни показників рольового конфлікту в експериментальній групі в результаті формуючого </w:t>
      </w:r>
      <w:r w:rsidRPr="00A97E63">
        <w:rPr>
          <w:sz w:val="28"/>
          <w:szCs w:val="28"/>
        </w:rPr>
        <w:lastRenderedPageBreak/>
        <w:t xml:space="preserve">експерименту: загальний рівень рольового конфлікту знизився на 19,52 %, що свідчить про зменшення у </w:t>
      </w:r>
      <w:r w:rsidR="008E575C">
        <w:rPr>
          <w:sz w:val="28"/>
          <w:szCs w:val="28"/>
        </w:rPr>
        <w:t xml:space="preserve">керівників   </w:t>
      </w:r>
      <w:r w:rsidRPr="00A97E63">
        <w:rPr>
          <w:sz w:val="28"/>
          <w:szCs w:val="28"/>
        </w:rPr>
        <w:t xml:space="preserve">психологічного конфлікту при виконанні соціальної ролі в умовах перехресних очікувань щодо них як управлінців. Аналіз зрушень за окремими типами рольового конфлікту дозволяє зробити наступні висновки: найбільші зсуви спостерігаються за конфліктом типу Д (24,14 %) та типу С (22,02 %), що свідчить про </w:t>
      </w:r>
      <w:r w:rsidRPr="00A97E63">
        <w:rPr>
          <w:color w:val="000000"/>
          <w:sz w:val="28"/>
          <w:szCs w:val="28"/>
        </w:rPr>
        <w:t>підвищення узгодженості внутрішніх стандартів, цінностей, вимог до власної ролі особистості керівника та</w:t>
      </w:r>
      <w:r w:rsidRPr="00A97E63">
        <w:rPr>
          <w:sz w:val="28"/>
          <w:szCs w:val="28"/>
        </w:rPr>
        <w:t xml:space="preserve"> зменшення протиріччя очікувань </w:t>
      </w:r>
      <w:r w:rsidR="008E575C">
        <w:rPr>
          <w:sz w:val="28"/>
          <w:szCs w:val="28"/>
        </w:rPr>
        <w:t xml:space="preserve">керівників   </w:t>
      </w:r>
      <w:r w:rsidRPr="00A97E63">
        <w:rPr>
          <w:sz w:val="28"/>
          <w:szCs w:val="28"/>
        </w:rPr>
        <w:t>щодо декількох ролей однієї особи.</w:t>
      </w:r>
    </w:p>
    <w:p w:rsidR="004E106F" w:rsidRPr="00A97E63" w:rsidRDefault="004E106F" w:rsidP="004E106F">
      <w:pPr>
        <w:spacing w:line="360" w:lineRule="auto"/>
        <w:ind w:firstLine="709"/>
        <w:jc w:val="both"/>
        <w:rPr>
          <w:sz w:val="28"/>
          <w:szCs w:val="28"/>
        </w:rPr>
      </w:pPr>
      <w:r w:rsidRPr="00A97E63">
        <w:rPr>
          <w:sz w:val="28"/>
          <w:szCs w:val="28"/>
        </w:rPr>
        <w:t xml:space="preserve">В контрольній групі зафіксоване незначне зниження рольового конфлікту (1,2 %) на етапі завершення формувального експерименту порівняно з діагностичними даними констатувальної діагностики. </w:t>
      </w:r>
    </w:p>
    <w:p w:rsidR="004E106F" w:rsidRPr="00A97E63" w:rsidRDefault="004E106F" w:rsidP="004E106F">
      <w:pPr>
        <w:spacing w:line="360" w:lineRule="auto"/>
        <w:ind w:firstLine="709"/>
        <w:jc w:val="both"/>
        <w:rPr>
          <w:sz w:val="28"/>
          <w:szCs w:val="28"/>
        </w:rPr>
      </w:pPr>
      <w:r w:rsidRPr="00A97E63">
        <w:rPr>
          <w:sz w:val="28"/>
          <w:szCs w:val="28"/>
        </w:rPr>
        <w:t>Аналіз та порівняння результатів початкового та заключного замірів  рівня стресостійкості в контрольних та експериментальних групах за допомогою Тесту на стресостійкість Ю.В. Щербатих виявили більш значущі зсуви в експериментальній групі ніж в контрольній (табл. 3.5).</w:t>
      </w:r>
    </w:p>
    <w:p w:rsidR="004E106F" w:rsidRPr="00A97E63" w:rsidRDefault="004E106F" w:rsidP="004E106F">
      <w:pPr>
        <w:spacing w:line="360" w:lineRule="auto"/>
        <w:ind w:firstLine="851"/>
        <w:jc w:val="right"/>
        <w:rPr>
          <w:i/>
          <w:sz w:val="28"/>
          <w:szCs w:val="28"/>
        </w:rPr>
      </w:pPr>
      <w:r w:rsidRPr="00A97E63">
        <w:rPr>
          <w:i/>
          <w:sz w:val="28"/>
          <w:szCs w:val="28"/>
        </w:rPr>
        <w:t>Таблиця 3.5</w:t>
      </w:r>
    </w:p>
    <w:p w:rsidR="004E106F" w:rsidRPr="00A97E63" w:rsidRDefault="004E106F" w:rsidP="004E106F">
      <w:pPr>
        <w:spacing w:line="360" w:lineRule="auto"/>
        <w:ind w:firstLine="851"/>
        <w:jc w:val="center"/>
        <w:rPr>
          <w:b/>
          <w:sz w:val="28"/>
          <w:szCs w:val="28"/>
        </w:rPr>
      </w:pPr>
      <w:r w:rsidRPr="00A97E63">
        <w:rPr>
          <w:b/>
          <w:sz w:val="28"/>
          <w:szCs w:val="28"/>
        </w:rPr>
        <w:t xml:space="preserve">Динаміка змін показників стресостійкості </w:t>
      </w:r>
      <w:r w:rsidR="008E575C">
        <w:rPr>
          <w:b/>
          <w:sz w:val="28"/>
          <w:szCs w:val="28"/>
        </w:rPr>
        <w:t xml:space="preserve">керівників   </w:t>
      </w:r>
      <w:r w:rsidRPr="00A97E63">
        <w:rPr>
          <w:b/>
          <w:sz w:val="28"/>
          <w:szCs w:val="28"/>
        </w:rPr>
        <w:t>в експериментальній і контрольній групах до та після формувального експерименту  (G-критерій)</w:t>
      </w:r>
    </w:p>
    <w:tbl>
      <w:tblPr>
        <w:tblW w:w="9542" w:type="dxa"/>
        <w:tblInd w:w="89" w:type="dxa"/>
        <w:tblLayout w:type="fixed"/>
        <w:tblLook w:val="04A0" w:firstRow="1" w:lastRow="0" w:firstColumn="1" w:lastColumn="0" w:noHBand="0" w:noVBand="1"/>
      </w:tblPr>
      <w:tblGrid>
        <w:gridCol w:w="2004"/>
        <w:gridCol w:w="1005"/>
        <w:gridCol w:w="1121"/>
        <w:gridCol w:w="851"/>
        <w:gridCol w:w="850"/>
        <w:gridCol w:w="976"/>
        <w:gridCol w:w="992"/>
        <w:gridCol w:w="851"/>
        <w:gridCol w:w="892"/>
      </w:tblGrid>
      <w:tr w:rsidR="004E106F" w:rsidRPr="00A97E63" w:rsidTr="004E106F">
        <w:trPr>
          <w:trHeight w:val="750"/>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Назви шкал</w:t>
            </w:r>
          </w:p>
        </w:tc>
        <w:tc>
          <w:tcPr>
            <w:tcW w:w="3827" w:type="dxa"/>
            <w:gridSpan w:val="4"/>
            <w:tcBorders>
              <w:top w:val="single" w:sz="4" w:space="0" w:color="auto"/>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Експериментальна група (</w:t>
            </w:r>
            <w:r w:rsidRPr="00A97E63">
              <w:rPr>
                <w:color w:val="000000"/>
                <w:lang w:val="en-US"/>
              </w:rPr>
              <w:t>N = 46</w:t>
            </w:r>
            <w:r w:rsidRPr="00A97E63">
              <w:rPr>
                <w:color w:val="000000"/>
              </w:rPr>
              <w:t>)</w:t>
            </w:r>
          </w:p>
        </w:tc>
        <w:tc>
          <w:tcPr>
            <w:tcW w:w="3711" w:type="dxa"/>
            <w:gridSpan w:val="4"/>
            <w:tcBorders>
              <w:top w:val="single" w:sz="4" w:space="0" w:color="auto"/>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Контрольна група (</w:t>
            </w:r>
            <w:r w:rsidRPr="00A97E63">
              <w:rPr>
                <w:color w:val="000000"/>
                <w:lang w:val="en-US"/>
              </w:rPr>
              <w:t>N = 46</w:t>
            </w:r>
            <w:r w:rsidRPr="00A97E63">
              <w:rPr>
                <w:color w:val="000000"/>
              </w:rPr>
              <w:t>)</w:t>
            </w:r>
          </w:p>
        </w:tc>
      </w:tr>
      <w:tr w:rsidR="004E106F" w:rsidRPr="00A97E63" w:rsidTr="004E106F">
        <w:trPr>
          <w:trHeight w:val="614"/>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005" w:type="dxa"/>
            <w:vMerge w:val="restart"/>
            <w:tcBorders>
              <w:top w:val="nil"/>
              <w:left w:val="single" w:sz="4" w:space="0" w:color="auto"/>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до формувального експерименту</w:t>
            </w:r>
          </w:p>
        </w:tc>
        <w:tc>
          <w:tcPr>
            <w:tcW w:w="1121" w:type="dxa"/>
            <w:vMerge w:val="restart"/>
            <w:tcBorders>
              <w:top w:val="nil"/>
              <w:left w:val="single" w:sz="4" w:space="0" w:color="auto"/>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після формувального експерименту</w:t>
            </w:r>
          </w:p>
        </w:tc>
        <w:tc>
          <w:tcPr>
            <w:tcW w:w="1701" w:type="dxa"/>
            <w:gridSpan w:val="2"/>
            <w:tcBorders>
              <w:top w:val="single" w:sz="4" w:space="0" w:color="auto"/>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зсув</w:t>
            </w:r>
          </w:p>
        </w:tc>
        <w:tc>
          <w:tcPr>
            <w:tcW w:w="976" w:type="dxa"/>
            <w:vMerge w:val="restart"/>
            <w:tcBorders>
              <w:top w:val="nil"/>
              <w:left w:val="single" w:sz="4" w:space="0" w:color="auto"/>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до формувального експерименту</w:t>
            </w:r>
          </w:p>
        </w:tc>
        <w:tc>
          <w:tcPr>
            <w:tcW w:w="992" w:type="dxa"/>
            <w:vMerge w:val="restart"/>
            <w:tcBorders>
              <w:top w:val="nil"/>
              <w:left w:val="single" w:sz="4" w:space="0" w:color="auto"/>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після формувального експерименту</w:t>
            </w:r>
          </w:p>
        </w:tc>
        <w:tc>
          <w:tcPr>
            <w:tcW w:w="1743" w:type="dxa"/>
            <w:gridSpan w:val="2"/>
            <w:tcBorders>
              <w:top w:val="single" w:sz="4" w:space="0" w:color="auto"/>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зсув</w:t>
            </w:r>
          </w:p>
        </w:tc>
      </w:tr>
      <w:tr w:rsidR="004E106F" w:rsidRPr="00A97E63" w:rsidTr="004E106F">
        <w:trPr>
          <w:cantSplit/>
          <w:trHeight w:val="1873"/>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1121"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851" w:type="dxa"/>
            <w:tcBorders>
              <w:top w:val="nil"/>
              <w:left w:val="nil"/>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абсолютний  (+,-)</w:t>
            </w:r>
          </w:p>
        </w:tc>
        <w:tc>
          <w:tcPr>
            <w:tcW w:w="850" w:type="dxa"/>
            <w:tcBorders>
              <w:top w:val="nil"/>
              <w:left w:val="nil"/>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відносний,%</w:t>
            </w:r>
          </w:p>
        </w:tc>
        <w:tc>
          <w:tcPr>
            <w:tcW w:w="976"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p>
        </w:tc>
        <w:tc>
          <w:tcPr>
            <w:tcW w:w="851" w:type="dxa"/>
            <w:tcBorders>
              <w:top w:val="nil"/>
              <w:left w:val="nil"/>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 xml:space="preserve">абсолютний </w:t>
            </w:r>
          </w:p>
          <w:p w:rsidR="004E106F" w:rsidRPr="00A97E63" w:rsidRDefault="004E106F" w:rsidP="004E106F">
            <w:pPr>
              <w:ind w:left="113" w:right="113"/>
              <w:jc w:val="center"/>
              <w:rPr>
                <w:color w:val="000000"/>
              </w:rPr>
            </w:pPr>
            <w:r w:rsidRPr="00A97E63">
              <w:rPr>
                <w:color w:val="000000"/>
              </w:rPr>
              <w:t>(+,-)</w:t>
            </w:r>
          </w:p>
        </w:tc>
        <w:tc>
          <w:tcPr>
            <w:tcW w:w="892" w:type="dxa"/>
            <w:tcBorders>
              <w:top w:val="nil"/>
              <w:left w:val="nil"/>
              <w:bottom w:val="single" w:sz="4" w:space="0" w:color="auto"/>
              <w:right w:val="single" w:sz="4" w:space="0" w:color="auto"/>
            </w:tcBorders>
            <w:textDirection w:val="btLr"/>
            <w:vAlign w:val="center"/>
            <w:hideMark/>
          </w:tcPr>
          <w:p w:rsidR="004E106F" w:rsidRPr="00A97E63" w:rsidRDefault="004E106F" w:rsidP="004E106F">
            <w:pPr>
              <w:ind w:left="113" w:right="113"/>
              <w:jc w:val="center"/>
              <w:rPr>
                <w:color w:val="000000"/>
              </w:rPr>
            </w:pPr>
            <w:r w:rsidRPr="00A97E63">
              <w:rPr>
                <w:color w:val="000000"/>
              </w:rPr>
              <w:t>відносний,%</w:t>
            </w:r>
          </w:p>
        </w:tc>
      </w:tr>
      <w:tr w:rsidR="004E106F" w:rsidRPr="00A97E63" w:rsidTr="004E106F">
        <w:trPr>
          <w:trHeight w:val="825"/>
        </w:trPr>
        <w:tc>
          <w:tcPr>
            <w:tcW w:w="2004"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r w:rsidRPr="00A97E63">
              <w:t xml:space="preserve">Підвищена реак-ція на обставини, на які ми не мо-жемо вплинути </w:t>
            </w:r>
          </w:p>
        </w:tc>
        <w:tc>
          <w:tcPr>
            <w:tcW w:w="1005"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31,56*</w:t>
            </w:r>
          </w:p>
        </w:tc>
        <w:tc>
          <w:tcPr>
            <w:tcW w:w="1121"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22,68*</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-8,88</w:t>
            </w:r>
          </w:p>
        </w:tc>
        <w:tc>
          <w:tcPr>
            <w:tcW w:w="850" w:type="dxa"/>
            <w:tcBorders>
              <w:top w:val="nil"/>
              <w:left w:val="nil"/>
              <w:bottom w:val="single" w:sz="4" w:space="0" w:color="auto"/>
              <w:right w:val="nil"/>
            </w:tcBorders>
            <w:noWrap/>
            <w:vAlign w:val="center"/>
            <w:hideMark/>
          </w:tcPr>
          <w:p w:rsidR="004E106F" w:rsidRPr="00A97E63" w:rsidRDefault="004E106F" w:rsidP="004E106F">
            <w:pPr>
              <w:jc w:val="center"/>
              <w:rPr>
                <w:color w:val="000000"/>
              </w:rPr>
            </w:pPr>
            <w:r w:rsidRPr="00A97E63">
              <w:rPr>
                <w:color w:val="000000"/>
              </w:rPr>
              <w:t>-28,14</w:t>
            </w:r>
          </w:p>
        </w:tc>
        <w:tc>
          <w:tcPr>
            <w:tcW w:w="976"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31,64</w:t>
            </w:r>
          </w:p>
        </w:tc>
        <w:tc>
          <w:tcPr>
            <w:tcW w:w="992"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32,42</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0,78</w:t>
            </w:r>
          </w:p>
        </w:tc>
        <w:tc>
          <w:tcPr>
            <w:tcW w:w="892"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2,47</w:t>
            </w:r>
          </w:p>
        </w:tc>
      </w:tr>
      <w:tr w:rsidR="004E106F" w:rsidRPr="00A97E63" w:rsidTr="004E106F">
        <w:trPr>
          <w:trHeight w:val="685"/>
        </w:trPr>
        <w:tc>
          <w:tcPr>
            <w:tcW w:w="2004"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r w:rsidRPr="00A97E63">
              <w:lastRenderedPageBreak/>
              <w:t>Схильність все ускладнювати</w:t>
            </w:r>
          </w:p>
        </w:tc>
        <w:tc>
          <w:tcPr>
            <w:tcW w:w="1005"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24,84*</w:t>
            </w:r>
          </w:p>
        </w:tc>
        <w:tc>
          <w:tcPr>
            <w:tcW w:w="1121"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16,26*</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-8,58</w:t>
            </w:r>
          </w:p>
        </w:tc>
        <w:tc>
          <w:tcPr>
            <w:tcW w:w="850" w:type="dxa"/>
            <w:tcBorders>
              <w:top w:val="nil"/>
              <w:left w:val="nil"/>
              <w:bottom w:val="single" w:sz="4" w:space="0" w:color="auto"/>
              <w:right w:val="nil"/>
            </w:tcBorders>
            <w:noWrap/>
            <w:vAlign w:val="center"/>
            <w:hideMark/>
          </w:tcPr>
          <w:p w:rsidR="004E106F" w:rsidRPr="00A97E63" w:rsidRDefault="004E106F" w:rsidP="004E106F">
            <w:pPr>
              <w:jc w:val="center"/>
              <w:rPr>
                <w:color w:val="000000"/>
              </w:rPr>
            </w:pPr>
            <w:r w:rsidRPr="00A97E63">
              <w:rPr>
                <w:color w:val="000000"/>
              </w:rPr>
              <w:t>-34,54</w:t>
            </w:r>
          </w:p>
        </w:tc>
        <w:tc>
          <w:tcPr>
            <w:tcW w:w="976"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24,78</w:t>
            </w:r>
          </w:p>
        </w:tc>
        <w:tc>
          <w:tcPr>
            <w:tcW w:w="992"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24,56</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-0,22</w:t>
            </w:r>
          </w:p>
        </w:tc>
        <w:tc>
          <w:tcPr>
            <w:tcW w:w="892"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-0,89</w:t>
            </w:r>
          </w:p>
        </w:tc>
      </w:tr>
      <w:tr w:rsidR="004E106F" w:rsidRPr="00A97E63" w:rsidTr="004E106F">
        <w:trPr>
          <w:trHeight w:val="375"/>
        </w:trPr>
        <w:tc>
          <w:tcPr>
            <w:tcW w:w="2004"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r w:rsidRPr="00A97E63">
              <w:t>Схильність до психосоматичних захворювань</w:t>
            </w:r>
          </w:p>
        </w:tc>
        <w:tc>
          <w:tcPr>
            <w:tcW w:w="1005"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20,13**</w:t>
            </w:r>
          </w:p>
        </w:tc>
        <w:tc>
          <w:tcPr>
            <w:tcW w:w="1121"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18,24**</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-1,89</w:t>
            </w:r>
          </w:p>
        </w:tc>
        <w:tc>
          <w:tcPr>
            <w:tcW w:w="850" w:type="dxa"/>
            <w:tcBorders>
              <w:top w:val="nil"/>
              <w:left w:val="nil"/>
              <w:bottom w:val="single" w:sz="4" w:space="0" w:color="auto"/>
              <w:right w:val="nil"/>
            </w:tcBorders>
            <w:noWrap/>
            <w:vAlign w:val="center"/>
            <w:hideMark/>
          </w:tcPr>
          <w:p w:rsidR="004E106F" w:rsidRPr="00A97E63" w:rsidRDefault="004E106F" w:rsidP="004E106F">
            <w:pPr>
              <w:jc w:val="center"/>
              <w:rPr>
                <w:color w:val="000000"/>
              </w:rPr>
            </w:pPr>
            <w:r w:rsidRPr="00A97E63">
              <w:rPr>
                <w:color w:val="000000"/>
              </w:rPr>
              <w:t>-9,39</w:t>
            </w:r>
          </w:p>
        </w:tc>
        <w:tc>
          <w:tcPr>
            <w:tcW w:w="976"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20,18</w:t>
            </w:r>
          </w:p>
        </w:tc>
        <w:tc>
          <w:tcPr>
            <w:tcW w:w="992"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21,02</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0,84</w:t>
            </w:r>
          </w:p>
        </w:tc>
        <w:tc>
          <w:tcPr>
            <w:tcW w:w="892"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4,16</w:t>
            </w:r>
          </w:p>
        </w:tc>
      </w:tr>
      <w:tr w:rsidR="004E106F" w:rsidRPr="00A97E63" w:rsidTr="004E106F">
        <w:trPr>
          <w:trHeight w:val="750"/>
        </w:trPr>
        <w:tc>
          <w:tcPr>
            <w:tcW w:w="2004"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r w:rsidRPr="00A97E63">
              <w:t>Деструктивні засоби подо-лання стресу</w:t>
            </w:r>
          </w:p>
        </w:tc>
        <w:tc>
          <w:tcPr>
            <w:tcW w:w="1005"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18,68*</w:t>
            </w:r>
          </w:p>
        </w:tc>
        <w:tc>
          <w:tcPr>
            <w:tcW w:w="1121"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10,42*</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-8,26</w:t>
            </w:r>
          </w:p>
        </w:tc>
        <w:tc>
          <w:tcPr>
            <w:tcW w:w="850" w:type="dxa"/>
            <w:tcBorders>
              <w:top w:val="nil"/>
              <w:left w:val="nil"/>
              <w:bottom w:val="single" w:sz="4" w:space="0" w:color="auto"/>
              <w:right w:val="nil"/>
            </w:tcBorders>
            <w:noWrap/>
            <w:vAlign w:val="center"/>
            <w:hideMark/>
          </w:tcPr>
          <w:p w:rsidR="004E106F" w:rsidRPr="00A97E63" w:rsidRDefault="004E106F" w:rsidP="004E106F">
            <w:pPr>
              <w:jc w:val="center"/>
              <w:rPr>
                <w:color w:val="000000"/>
              </w:rPr>
            </w:pPr>
            <w:r w:rsidRPr="00A97E63">
              <w:rPr>
                <w:color w:val="000000"/>
              </w:rPr>
              <w:t>-44,22</w:t>
            </w:r>
          </w:p>
        </w:tc>
        <w:tc>
          <w:tcPr>
            <w:tcW w:w="976"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17,56</w:t>
            </w:r>
          </w:p>
        </w:tc>
        <w:tc>
          <w:tcPr>
            <w:tcW w:w="992"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18,2</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0,64</w:t>
            </w:r>
          </w:p>
        </w:tc>
        <w:tc>
          <w:tcPr>
            <w:tcW w:w="892"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3,64</w:t>
            </w:r>
          </w:p>
        </w:tc>
      </w:tr>
      <w:tr w:rsidR="004E106F" w:rsidRPr="00A97E63" w:rsidTr="004E106F">
        <w:trPr>
          <w:trHeight w:val="375"/>
        </w:trPr>
        <w:tc>
          <w:tcPr>
            <w:tcW w:w="2004"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rPr>
                <w:color w:val="000000"/>
              </w:rPr>
            </w:pPr>
            <w:r w:rsidRPr="00A97E63">
              <w:t>Конструктивні способи подо-лання стресу</w:t>
            </w:r>
          </w:p>
        </w:tc>
        <w:tc>
          <w:tcPr>
            <w:tcW w:w="1005"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32,92*</w:t>
            </w:r>
          </w:p>
        </w:tc>
        <w:tc>
          <w:tcPr>
            <w:tcW w:w="1121"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46,22*</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13,3</w:t>
            </w:r>
          </w:p>
        </w:tc>
        <w:tc>
          <w:tcPr>
            <w:tcW w:w="850" w:type="dxa"/>
            <w:tcBorders>
              <w:top w:val="nil"/>
              <w:left w:val="nil"/>
              <w:bottom w:val="single" w:sz="4" w:space="0" w:color="auto"/>
              <w:right w:val="nil"/>
            </w:tcBorders>
            <w:noWrap/>
            <w:vAlign w:val="center"/>
            <w:hideMark/>
          </w:tcPr>
          <w:p w:rsidR="004E106F" w:rsidRPr="00A97E63" w:rsidRDefault="004E106F" w:rsidP="004E106F">
            <w:pPr>
              <w:jc w:val="center"/>
              <w:rPr>
                <w:color w:val="000000"/>
              </w:rPr>
            </w:pPr>
            <w:r w:rsidRPr="00A97E63">
              <w:rPr>
                <w:color w:val="000000"/>
              </w:rPr>
              <w:t>40,40</w:t>
            </w:r>
          </w:p>
        </w:tc>
        <w:tc>
          <w:tcPr>
            <w:tcW w:w="976" w:type="dxa"/>
            <w:tcBorders>
              <w:top w:val="nil"/>
              <w:left w:val="single" w:sz="4" w:space="0" w:color="auto"/>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32,64</w:t>
            </w:r>
          </w:p>
        </w:tc>
        <w:tc>
          <w:tcPr>
            <w:tcW w:w="992" w:type="dxa"/>
            <w:tcBorders>
              <w:top w:val="nil"/>
              <w:left w:val="nil"/>
              <w:bottom w:val="single" w:sz="4" w:space="0" w:color="auto"/>
              <w:right w:val="single" w:sz="4" w:space="0" w:color="auto"/>
            </w:tcBorders>
            <w:vAlign w:val="center"/>
            <w:hideMark/>
          </w:tcPr>
          <w:p w:rsidR="004E106F" w:rsidRPr="00A97E63" w:rsidRDefault="004E106F" w:rsidP="004E106F">
            <w:pPr>
              <w:jc w:val="center"/>
              <w:rPr>
                <w:color w:val="000000"/>
              </w:rPr>
            </w:pPr>
            <w:r w:rsidRPr="00A97E63">
              <w:rPr>
                <w:color w:val="000000"/>
              </w:rPr>
              <w:t>34,26</w:t>
            </w:r>
          </w:p>
        </w:tc>
        <w:tc>
          <w:tcPr>
            <w:tcW w:w="851"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1,62</w:t>
            </w:r>
          </w:p>
        </w:tc>
        <w:tc>
          <w:tcPr>
            <w:tcW w:w="892" w:type="dxa"/>
            <w:tcBorders>
              <w:top w:val="nil"/>
              <w:left w:val="nil"/>
              <w:bottom w:val="single" w:sz="4" w:space="0" w:color="auto"/>
              <w:right w:val="single" w:sz="4" w:space="0" w:color="auto"/>
            </w:tcBorders>
            <w:noWrap/>
            <w:vAlign w:val="center"/>
            <w:hideMark/>
          </w:tcPr>
          <w:p w:rsidR="004E106F" w:rsidRPr="00A97E63" w:rsidRDefault="004E106F" w:rsidP="004E106F">
            <w:pPr>
              <w:jc w:val="center"/>
              <w:rPr>
                <w:color w:val="000000"/>
              </w:rPr>
            </w:pPr>
            <w:r w:rsidRPr="00A97E63">
              <w:rPr>
                <w:color w:val="000000"/>
              </w:rPr>
              <w:t>4,96</w:t>
            </w:r>
          </w:p>
        </w:tc>
      </w:tr>
      <w:tr w:rsidR="004E106F" w:rsidRPr="00A97E63" w:rsidTr="004E106F">
        <w:trPr>
          <w:trHeight w:val="375"/>
        </w:trPr>
        <w:tc>
          <w:tcPr>
            <w:tcW w:w="2004" w:type="dxa"/>
            <w:tcBorders>
              <w:top w:val="nil"/>
              <w:left w:val="single" w:sz="4" w:space="0" w:color="auto"/>
              <w:bottom w:val="single" w:sz="4" w:space="0" w:color="auto"/>
              <w:right w:val="single" w:sz="4" w:space="0" w:color="auto"/>
            </w:tcBorders>
            <w:vAlign w:val="center"/>
          </w:tcPr>
          <w:p w:rsidR="004E106F" w:rsidRPr="00A97E63" w:rsidRDefault="004E106F" w:rsidP="004E106F">
            <w:pPr>
              <w:rPr>
                <w:color w:val="000000"/>
              </w:rPr>
            </w:pPr>
            <w:r w:rsidRPr="00A97E63">
              <w:t>Рівень стресо-стійкості</w:t>
            </w:r>
          </w:p>
        </w:tc>
        <w:tc>
          <w:tcPr>
            <w:tcW w:w="1005" w:type="dxa"/>
            <w:tcBorders>
              <w:top w:val="nil"/>
              <w:left w:val="nil"/>
              <w:bottom w:val="single" w:sz="4" w:space="0" w:color="auto"/>
              <w:right w:val="single" w:sz="4" w:space="0" w:color="auto"/>
            </w:tcBorders>
            <w:vAlign w:val="center"/>
          </w:tcPr>
          <w:p w:rsidR="004E106F" w:rsidRPr="00A97E63" w:rsidRDefault="004E106F" w:rsidP="004E106F">
            <w:pPr>
              <w:jc w:val="center"/>
              <w:rPr>
                <w:color w:val="000000"/>
              </w:rPr>
            </w:pPr>
            <w:r w:rsidRPr="00A97E63">
              <w:rPr>
                <w:color w:val="000000"/>
              </w:rPr>
              <w:t>93,96*</w:t>
            </w:r>
          </w:p>
        </w:tc>
        <w:tc>
          <w:tcPr>
            <w:tcW w:w="1121" w:type="dxa"/>
            <w:tcBorders>
              <w:top w:val="nil"/>
              <w:left w:val="nil"/>
              <w:bottom w:val="single" w:sz="4" w:space="0" w:color="auto"/>
              <w:right w:val="single" w:sz="4" w:space="0" w:color="auto"/>
            </w:tcBorders>
            <w:vAlign w:val="center"/>
          </w:tcPr>
          <w:p w:rsidR="004E106F" w:rsidRPr="00A97E63" w:rsidRDefault="004E106F" w:rsidP="004E106F">
            <w:pPr>
              <w:jc w:val="center"/>
              <w:rPr>
                <w:color w:val="000000"/>
              </w:rPr>
            </w:pPr>
            <w:r w:rsidRPr="00A97E63">
              <w:rPr>
                <w:color w:val="000000"/>
              </w:rPr>
              <w:t>124,26*</w:t>
            </w:r>
          </w:p>
        </w:tc>
        <w:tc>
          <w:tcPr>
            <w:tcW w:w="851" w:type="dxa"/>
            <w:tcBorders>
              <w:top w:val="nil"/>
              <w:left w:val="nil"/>
              <w:bottom w:val="single" w:sz="4" w:space="0" w:color="auto"/>
              <w:right w:val="single" w:sz="4" w:space="0" w:color="auto"/>
            </w:tcBorders>
            <w:noWrap/>
            <w:vAlign w:val="center"/>
          </w:tcPr>
          <w:p w:rsidR="004E106F" w:rsidRPr="00A97E63" w:rsidRDefault="004E106F" w:rsidP="004E106F">
            <w:pPr>
              <w:jc w:val="center"/>
              <w:rPr>
                <w:color w:val="000000"/>
              </w:rPr>
            </w:pPr>
            <w:r w:rsidRPr="00A97E63">
              <w:rPr>
                <w:color w:val="000000"/>
              </w:rPr>
              <w:t>30,3</w:t>
            </w:r>
          </w:p>
        </w:tc>
        <w:tc>
          <w:tcPr>
            <w:tcW w:w="850" w:type="dxa"/>
            <w:tcBorders>
              <w:top w:val="nil"/>
              <w:left w:val="nil"/>
              <w:bottom w:val="single" w:sz="4" w:space="0" w:color="auto"/>
              <w:right w:val="nil"/>
            </w:tcBorders>
            <w:noWrap/>
            <w:vAlign w:val="center"/>
          </w:tcPr>
          <w:p w:rsidR="004E106F" w:rsidRPr="00A97E63" w:rsidRDefault="004E106F" w:rsidP="004E106F">
            <w:pPr>
              <w:jc w:val="center"/>
              <w:rPr>
                <w:color w:val="000000"/>
              </w:rPr>
            </w:pPr>
            <w:r w:rsidRPr="00A97E63">
              <w:rPr>
                <w:color w:val="000000"/>
              </w:rPr>
              <w:t>32,25</w:t>
            </w:r>
          </w:p>
        </w:tc>
        <w:tc>
          <w:tcPr>
            <w:tcW w:w="976" w:type="dxa"/>
            <w:tcBorders>
              <w:top w:val="nil"/>
              <w:left w:val="single" w:sz="4" w:space="0" w:color="auto"/>
              <w:bottom w:val="single" w:sz="4" w:space="0" w:color="auto"/>
              <w:right w:val="single" w:sz="4" w:space="0" w:color="auto"/>
            </w:tcBorders>
            <w:vAlign w:val="center"/>
          </w:tcPr>
          <w:p w:rsidR="004E106F" w:rsidRPr="00A97E63" w:rsidRDefault="004E106F" w:rsidP="004E106F">
            <w:pPr>
              <w:jc w:val="center"/>
              <w:rPr>
                <w:color w:val="000000"/>
              </w:rPr>
            </w:pPr>
            <w:r w:rsidRPr="00A97E63">
              <w:rPr>
                <w:color w:val="000000"/>
              </w:rPr>
              <w:t>94,18</w:t>
            </w:r>
          </w:p>
        </w:tc>
        <w:tc>
          <w:tcPr>
            <w:tcW w:w="992" w:type="dxa"/>
            <w:tcBorders>
              <w:top w:val="nil"/>
              <w:left w:val="nil"/>
              <w:bottom w:val="single" w:sz="4" w:space="0" w:color="auto"/>
              <w:right w:val="single" w:sz="4" w:space="0" w:color="auto"/>
            </w:tcBorders>
            <w:vAlign w:val="center"/>
          </w:tcPr>
          <w:p w:rsidR="004E106F" w:rsidRPr="00A97E63" w:rsidRDefault="004E106F" w:rsidP="004E106F">
            <w:pPr>
              <w:jc w:val="center"/>
              <w:rPr>
                <w:color w:val="000000"/>
              </w:rPr>
            </w:pPr>
            <w:r w:rsidRPr="00A97E63">
              <w:rPr>
                <w:color w:val="000000"/>
              </w:rPr>
              <w:t>95,2</w:t>
            </w:r>
          </w:p>
        </w:tc>
        <w:tc>
          <w:tcPr>
            <w:tcW w:w="851" w:type="dxa"/>
            <w:tcBorders>
              <w:top w:val="nil"/>
              <w:left w:val="nil"/>
              <w:bottom w:val="single" w:sz="4" w:space="0" w:color="auto"/>
              <w:right w:val="single" w:sz="4" w:space="0" w:color="auto"/>
            </w:tcBorders>
            <w:noWrap/>
            <w:vAlign w:val="center"/>
          </w:tcPr>
          <w:p w:rsidR="004E106F" w:rsidRPr="00A97E63" w:rsidRDefault="004E106F" w:rsidP="004E106F">
            <w:pPr>
              <w:jc w:val="center"/>
              <w:rPr>
                <w:color w:val="000000"/>
              </w:rPr>
            </w:pPr>
            <w:r w:rsidRPr="00A97E63">
              <w:rPr>
                <w:color w:val="000000"/>
              </w:rPr>
              <w:t>1,02</w:t>
            </w:r>
          </w:p>
        </w:tc>
        <w:tc>
          <w:tcPr>
            <w:tcW w:w="892" w:type="dxa"/>
            <w:tcBorders>
              <w:top w:val="nil"/>
              <w:left w:val="nil"/>
              <w:bottom w:val="single" w:sz="4" w:space="0" w:color="auto"/>
              <w:right w:val="single" w:sz="4" w:space="0" w:color="auto"/>
            </w:tcBorders>
            <w:noWrap/>
            <w:vAlign w:val="center"/>
          </w:tcPr>
          <w:p w:rsidR="004E106F" w:rsidRPr="00A97E63" w:rsidRDefault="004E106F" w:rsidP="004E106F">
            <w:pPr>
              <w:jc w:val="center"/>
              <w:rPr>
                <w:color w:val="000000"/>
              </w:rPr>
            </w:pPr>
            <w:r w:rsidRPr="00A97E63">
              <w:rPr>
                <w:color w:val="000000"/>
              </w:rPr>
              <w:t>1,08</w:t>
            </w:r>
          </w:p>
        </w:tc>
      </w:tr>
    </w:tbl>
    <w:p w:rsidR="004E106F" w:rsidRPr="00A97E63" w:rsidRDefault="004E106F" w:rsidP="004E106F">
      <w:pPr>
        <w:spacing w:line="360" w:lineRule="auto"/>
        <w:ind w:left="851"/>
        <w:contextualSpacing/>
        <w:jc w:val="both"/>
        <w:rPr>
          <w:sz w:val="28"/>
          <w:szCs w:val="28"/>
        </w:rPr>
      </w:pPr>
      <w:r w:rsidRPr="00A97E63">
        <w:rPr>
          <w:sz w:val="28"/>
          <w:szCs w:val="28"/>
        </w:rPr>
        <w:t>Примітки: * р ≤ 0,01; ** р ≤ 0,05.</w:t>
      </w:r>
    </w:p>
    <w:p w:rsidR="004E106F" w:rsidRPr="00A97E63" w:rsidRDefault="004E106F" w:rsidP="004E106F">
      <w:pPr>
        <w:spacing w:line="360" w:lineRule="auto"/>
        <w:ind w:firstLine="709"/>
        <w:jc w:val="both"/>
        <w:rPr>
          <w:sz w:val="28"/>
          <w:szCs w:val="28"/>
        </w:rPr>
      </w:pPr>
    </w:p>
    <w:p w:rsidR="004E106F" w:rsidRPr="00A97E63" w:rsidRDefault="004E106F" w:rsidP="004E106F">
      <w:pPr>
        <w:spacing w:line="360" w:lineRule="auto"/>
        <w:ind w:firstLine="709"/>
        <w:jc w:val="both"/>
      </w:pPr>
      <w:r w:rsidRPr="00A97E63">
        <w:rPr>
          <w:sz w:val="28"/>
          <w:szCs w:val="28"/>
        </w:rPr>
        <w:t>Як видно з табл. 3.5 в експериментальній групі в результаті формуючого експерименту відбулися значні зсуви за наступними показниками стресостійкості: на 44,22 % зменшилась частота використання деструктивних засобів подолання стресу та на 40,4 % частіше стали використовуватися конструктивні засоби боротьби зі стресом, на 34,54 % знизилась схильність все ускладнювати та на 28,14 % рідше стала проявлятися   підвищена реакція на обставини, на які ми не можемо вплинути.</w:t>
      </w:r>
      <w:r w:rsidRPr="00A97E63">
        <w:t xml:space="preserve"> </w:t>
      </w:r>
    </w:p>
    <w:p w:rsidR="004E106F" w:rsidRPr="00A97E63" w:rsidRDefault="004E106F" w:rsidP="004E106F">
      <w:pPr>
        <w:spacing w:line="360" w:lineRule="auto"/>
        <w:ind w:firstLine="709"/>
        <w:jc w:val="both"/>
        <w:rPr>
          <w:sz w:val="28"/>
          <w:szCs w:val="28"/>
        </w:rPr>
      </w:pPr>
      <w:r w:rsidRPr="00A97E63">
        <w:rPr>
          <w:sz w:val="28"/>
          <w:szCs w:val="28"/>
        </w:rPr>
        <w:t xml:space="preserve">Таким чином, впровадження програми управління організаційно-управлінськими стресами позитивно вплинуло на когнітивну  оцінку стрес-факторів, реакцію на стресогенні обставини, зумовило використання більш конструктивних засобів подолання стресу, що дозволило підвищити загальну стресостійкість </w:t>
      </w:r>
      <w:r w:rsidR="008E575C">
        <w:rPr>
          <w:sz w:val="28"/>
          <w:szCs w:val="28"/>
        </w:rPr>
        <w:t xml:space="preserve">керівників   </w:t>
      </w:r>
      <w:r w:rsidRPr="00A97E63">
        <w:rPr>
          <w:sz w:val="28"/>
          <w:szCs w:val="28"/>
        </w:rPr>
        <w:t>на 32,25 %.</w:t>
      </w:r>
    </w:p>
    <w:p w:rsidR="004E106F" w:rsidRPr="00A97E63" w:rsidRDefault="004E106F" w:rsidP="004E106F">
      <w:pPr>
        <w:spacing w:line="360" w:lineRule="auto"/>
        <w:ind w:firstLine="709"/>
        <w:jc w:val="both"/>
        <w:rPr>
          <w:sz w:val="28"/>
          <w:szCs w:val="28"/>
        </w:rPr>
      </w:pPr>
      <w:r w:rsidRPr="00A97E63">
        <w:rPr>
          <w:sz w:val="28"/>
          <w:szCs w:val="28"/>
        </w:rPr>
        <w:t xml:space="preserve">Ефективність програми підтверджується відсутністю значних зсувів показників стресостійкості в контрольній групі, члени якої не приймали участь в її апробації. Так, в контрольній групі підвищилась частота використання деструктивних засобів подолання стресів на 3,64 % та схильність до психосоматичних захворювань на 4,16 %. В той же час учасники  контрольної групи стали частіше використовувати конструктивні засоби регулювання стресового стану, що певно зумовлено акцентуванням </w:t>
      </w:r>
      <w:r w:rsidRPr="00A97E63">
        <w:rPr>
          <w:sz w:val="28"/>
          <w:szCs w:val="28"/>
        </w:rPr>
        <w:lastRenderedPageBreak/>
        <w:t>проблеми здоров’я в процесі проведення експерименту та усвідомленням менеджерами значущості власної поведінки в управлінні стресами. У зв’язку з цим загальний рівень стресостійкості в контрольній групі збільшився на 1,08 %.</w:t>
      </w:r>
    </w:p>
    <w:p w:rsidR="004E106F" w:rsidRPr="001039D7" w:rsidRDefault="00714E50" w:rsidP="004E106F">
      <w:pPr>
        <w:spacing w:line="360" w:lineRule="auto"/>
        <w:ind w:firstLine="709"/>
        <w:jc w:val="both"/>
        <w:rPr>
          <w:sz w:val="28"/>
          <w:szCs w:val="28"/>
        </w:rPr>
      </w:pPr>
      <w:r>
        <w:rPr>
          <w:sz w:val="28"/>
          <w:szCs w:val="28"/>
          <w:lang w:val="uk-UA"/>
        </w:rPr>
        <w:t>П</w:t>
      </w:r>
      <w:r w:rsidR="004E106F" w:rsidRPr="001039D7">
        <w:rPr>
          <w:sz w:val="28"/>
          <w:szCs w:val="28"/>
        </w:rPr>
        <w:t xml:space="preserve">роведений формувальний експеримент зумовив суттєве підвищення у </w:t>
      </w:r>
      <w:r w:rsidR="008E575C">
        <w:rPr>
          <w:sz w:val="28"/>
          <w:szCs w:val="28"/>
        </w:rPr>
        <w:t xml:space="preserve">керівників   </w:t>
      </w:r>
      <w:r w:rsidR="004E106F" w:rsidRPr="001039D7">
        <w:rPr>
          <w:sz w:val="28"/>
          <w:szCs w:val="28"/>
        </w:rPr>
        <w:t>експериментальної групи загального рівня соціально-психологічної адаптації у порівнянні з контрольною групою (на 19,40 %). Найбільш значущими в експериментальній групі виявилися зрушення рівня задоволеністю собою на роботі (33,85 %), задоволеністю положенням в колективі (20,82 %), оцінки колективізму (20,18 %), відношення до керівника (19,41 %), тобто розроблена програма управління організаційно-управлінськими стресами дозволяє покращити емоційно-оцінне ставлення особистості до виконуваної роботи та умов її протікання, підвищити лояльність, толерантність й ступінь довіри до керівництва та колективу, зміцнити почуття колективізму, виховувати товариськість, взаємодопомогу в групі, поглиблювати інтерес до трудової діяльності.</w:t>
      </w:r>
    </w:p>
    <w:p w:rsidR="004E106F" w:rsidRPr="001039D7" w:rsidRDefault="004E106F" w:rsidP="004E106F">
      <w:pPr>
        <w:spacing w:line="360" w:lineRule="auto"/>
        <w:ind w:firstLine="709"/>
        <w:jc w:val="both"/>
        <w:rPr>
          <w:sz w:val="28"/>
          <w:szCs w:val="28"/>
        </w:rPr>
      </w:pPr>
      <w:r w:rsidRPr="001039D7">
        <w:rPr>
          <w:sz w:val="28"/>
          <w:szCs w:val="28"/>
        </w:rPr>
        <w:t xml:space="preserve">В контрольній групі в ході порівняння результатів діагностики до та після формувального експерименту зафіксовані зрушення показників соціально-психологічної адаптації у бік зниження (в цілому на 6,74 %) здебільшого за рахунок таких шкал, як „Взаємовідносини між робітниками”, „Відношення до праці”,  „Задоволеність умовами праці”. </w:t>
      </w:r>
    </w:p>
    <w:p w:rsidR="00714E50" w:rsidRDefault="004E106F" w:rsidP="00714E50">
      <w:pPr>
        <w:spacing w:line="360" w:lineRule="auto"/>
        <w:ind w:firstLine="709"/>
        <w:jc w:val="both"/>
        <w:rPr>
          <w:sz w:val="28"/>
          <w:szCs w:val="28"/>
          <w:lang w:val="uk-UA"/>
        </w:rPr>
      </w:pPr>
      <w:r w:rsidRPr="001039D7">
        <w:rPr>
          <w:sz w:val="28"/>
          <w:szCs w:val="28"/>
        </w:rPr>
        <w:t>Розрахунок G-критерію знаків за показниками соціально-психологічної адаптації в експериментальній вибірці дозволяє стверджувати про достовірний зсув на рівні р ≤ 0,01 та р ≤ 0,05, у той же час в контрольній групі зсув показників соціально-психологічної адаптації недостовірний. Це дозволяє зробити висновок про ефективність програми управління організаційно-управлінськими стресами</w:t>
      </w:r>
      <w:r w:rsidR="00714E50">
        <w:rPr>
          <w:sz w:val="28"/>
          <w:szCs w:val="28"/>
          <w:lang w:val="uk-UA"/>
        </w:rPr>
        <w:t>.</w:t>
      </w:r>
    </w:p>
    <w:p w:rsidR="00714E50" w:rsidRDefault="00714E50" w:rsidP="00714E50">
      <w:pPr>
        <w:spacing w:line="360" w:lineRule="auto"/>
        <w:ind w:firstLine="709"/>
        <w:jc w:val="both"/>
        <w:rPr>
          <w:sz w:val="28"/>
          <w:szCs w:val="28"/>
          <w:lang w:val="uk-UA"/>
        </w:rPr>
      </w:pPr>
    </w:p>
    <w:p w:rsidR="00714E50" w:rsidRDefault="00714E50" w:rsidP="00714E50">
      <w:pPr>
        <w:spacing w:line="360" w:lineRule="auto"/>
        <w:ind w:firstLine="709"/>
        <w:jc w:val="both"/>
        <w:rPr>
          <w:sz w:val="28"/>
          <w:szCs w:val="28"/>
          <w:lang w:val="uk-UA"/>
        </w:rPr>
      </w:pPr>
    </w:p>
    <w:p w:rsidR="00714E50" w:rsidRDefault="00714E50" w:rsidP="00714E50">
      <w:pPr>
        <w:spacing w:line="360" w:lineRule="auto"/>
        <w:ind w:firstLine="709"/>
        <w:jc w:val="both"/>
        <w:rPr>
          <w:sz w:val="28"/>
          <w:szCs w:val="28"/>
          <w:lang w:val="uk-UA"/>
        </w:rPr>
      </w:pPr>
    </w:p>
    <w:p w:rsidR="00714E50" w:rsidRPr="00714E50" w:rsidRDefault="000854EA" w:rsidP="00714E50">
      <w:pPr>
        <w:spacing w:line="360" w:lineRule="auto"/>
        <w:ind w:firstLine="709"/>
        <w:jc w:val="right"/>
        <w:rPr>
          <w:i/>
          <w:sz w:val="28"/>
          <w:szCs w:val="28"/>
          <w:lang w:val="uk-UA"/>
        </w:rPr>
      </w:pPr>
      <w:r>
        <w:rPr>
          <w:i/>
          <w:sz w:val="28"/>
          <w:szCs w:val="28"/>
          <w:lang w:val="uk-UA"/>
        </w:rPr>
        <w:lastRenderedPageBreak/>
        <w:t>Таблиця 3.6</w:t>
      </w:r>
    </w:p>
    <w:p w:rsidR="004E106F" w:rsidRPr="001039D7" w:rsidRDefault="004E106F" w:rsidP="004E106F">
      <w:pPr>
        <w:spacing w:line="360" w:lineRule="auto"/>
        <w:ind w:firstLine="851"/>
        <w:jc w:val="right"/>
        <w:rPr>
          <w:i/>
          <w:sz w:val="28"/>
          <w:szCs w:val="28"/>
        </w:rPr>
      </w:pPr>
    </w:p>
    <w:p w:rsidR="004E106F" w:rsidRPr="001039D7" w:rsidRDefault="004E106F" w:rsidP="004E106F">
      <w:pPr>
        <w:spacing w:line="360" w:lineRule="auto"/>
        <w:ind w:firstLine="851"/>
        <w:jc w:val="center"/>
        <w:rPr>
          <w:b/>
          <w:sz w:val="28"/>
          <w:szCs w:val="28"/>
        </w:rPr>
      </w:pPr>
      <w:r w:rsidRPr="001039D7">
        <w:rPr>
          <w:b/>
          <w:sz w:val="28"/>
          <w:szCs w:val="28"/>
        </w:rPr>
        <w:t>Динаміка показників стратегій подолання стресових ситуацій в експериментальній і контрольній групах до та після формувального експерименту  (G-критерій)</w:t>
      </w:r>
    </w:p>
    <w:tbl>
      <w:tblPr>
        <w:tblW w:w="9255" w:type="dxa"/>
        <w:tblInd w:w="89" w:type="dxa"/>
        <w:tblLayout w:type="fixed"/>
        <w:tblLook w:val="04A0" w:firstRow="1" w:lastRow="0" w:firstColumn="1" w:lastColumn="0" w:noHBand="0" w:noVBand="1"/>
      </w:tblPr>
      <w:tblGrid>
        <w:gridCol w:w="1719"/>
        <w:gridCol w:w="1005"/>
        <w:gridCol w:w="1119"/>
        <w:gridCol w:w="851"/>
        <w:gridCol w:w="850"/>
        <w:gridCol w:w="976"/>
        <w:gridCol w:w="992"/>
        <w:gridCol w:w="851"/>
        <w:gridCol w:w="892"/>
      </w:tblGrid>
      <w:tr w:rsidR="004E106F" w:rsidRPr="001039D7" w:rsidTr="004E106F">
        <w:trPr>
          <w:trHeight w:val="750"/>
        </w:trPr>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4E106F" w:rsidRPr="001039D7" w:rsidRDefault="004E106F" w:rsidP="004E106F">
            <w:pPr>
              <w:jc w:val="center"/>
              <w:rPr>
                <w:color w:val="000000"/>
              </w:rPr>
            </w:pPr>
            <w:r w:rsidRPr="001039D7">
              <w:rPr>
                <w:color w:val="000000"/>
              </w:rPr>
              <w:t>Назви шкал</w:t>
            </w:r>
          </w:p>
        </w:tc>
        <w:tc>
          <w:tcPr>
            <w:tcW w:w="3825" w:type="dxa"/>
            <w:gridSpan w:val="4"/>
            <w:tcBorders>
              <w:top w:val="single" w:sz="4" w:space="0" w:color="auto"/>
              <w:left w:val="nil"/>
              <w:bottom w:val="single" w:sz="4" w:space="0" w:color="auto"/>
              <w:right w:val="single" w:sz="4" w:space="0" w:color="auto"/>
            </w:tcBorders>
            <w:vAlign w:val="center"/>
            <w:hideMark/>
          </w:tcPr>
          <w:p w:rsidR="004E106F" w:rsidRPr="001039D7" w:rsidRDefault="004E106F" w:rsidP="004E106F">
            <w:pPr>
              <w:jc w:val="center"/>
              <w:rPr>
                <w:color w:val="000000"/>
                <w:lang w:val="en-US"/>
              </w:rPr>
            </w:pPr>
            <w:r w:rsidRPr="001039D7">
              <w:rPr>
                <w:color w:val="000000"/>
              </w:rPr>
              <w:t>Експериментальна група</w:t>
            </w:r>
            <w:r w:rsidRPr="001039D7">
              <w:rPr>
                <w:color w:val="000000"/>
                <w:lang w:val="en-US"/>
              </w:rPr>
              <w:t xml:space="preserve"> </w:t>
            </w:r>
            <w:r w:rsidRPr="001039D7">
              <w:t>(</w:t>
            </w:r>
            <w:r w:rsidRPr="001039D7">
              <w:rPr>
                <w:lang w:val="en-US"/>
              </w:rPr>
              <w:t>N</w:t>
            </w:r>
            <w:r w:rsidRPr="001039D7">
              <w:t xml:space="preserve"> = </w:t>
            </w:r>
            <w:r w:rsidRPr="001039D7">
              <w:rPr>
                <w:lang w:val="en-US"/>
              </w:rPr>
              <w:t>46</w:t>
            </w:r>
            <w:r w:rsidRPr="001039D7">
              <w:t>)</w:t>
            </w:r>
          </w:p>
        </w:tc>
        <w:tc>
          <w:tcPr>
            <w:tcW w:w="3711" w:type="dxa"/>
            <w:gridSpan w:val="4"/>
            <w:tcBorders>
              <w:top w:val="single" w:sz="4" w:space="0" w:color="auto"/>
              <w:left w:val="nil"/>
              <w:bottom w:val="single" w:sz="4" w:space="0" w:color="auto"/>
              <w:right w:val="single" w:sz="4" w:space="0" w:color="auto"/>
            </w:tcBorders>
            <w:vAlign w:val="center"/>
            <w:hideMark/>
          </w:tcPr>
          <w:p w:rsidR="004E106F" w:rsidRPr="001039D7" w:rsidRDefault="004E106F" w:rsidP="004E106F">
            <w:pPr>
              <w:jc w:val="center"/>
              <w:rPr>
                <w:color w:val="000000"/>
                <w:lang w:val="en-US"/>
              </w:rPr>
            </w:pPr>
            <w:r w:rsidRPr="001039D7">
              <w:rPr>
                <w:color w:val="000000"/>
              </w:rPr>
              <w:t>Контрольна група</w:t>
            </w:r>
            <w:r w:rsidRPr="001039D7">
              <w:rPr>
                <w:color w:val="000000"/>
                <w:lang w:val="en-US"/>
              </w:rPr>
              <w:t xml:space="preserve"> </w:t>
            </w:r>
            <w:r w:rsidRPr="001039D7">
              <w:t>(</w:t>
            </w:r>
            <w:r w:rsidRPr="001039D7">
              <w:rPr>
                <w:lang w:val="en-US"/>
              </w:rPr>
              <w:t>N</w:t>
            </w:r>
            <w:r w:rsidRPr="001039D7">
              <w:t xml:space="preserve"> = </w:t>
            </w:r>
            <w:r w:rsidRPr="001039D7">
              <w:rPr>
                <w:lang w:val="en-US"/>
              </w:rPr>
              <w:t>46</w:t>
            </w:r>
            <w:r w:rsidRPr="001039D7">
              <w:t>)</w:t>
            </w:r>
          </w:p>
        </w:tc>
      </w:tr>
      <w:tr w:rsidR="004E106F" w:rsidRPr="001039D7" w:rsidTr="004E106F">
        <w:trPr>
          <w:trHeight w:val="614"/>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p>
        </w:tc>
        <w:tc>
          <w:tcPr>
            <w:tcW w:w="1005" w:type="dxa"/>
            <w:vMerge w:val="restart"/>
            <w:tcBorders>
              <w:top w:val="nil"/>
              <w:left w:val="single" w:sz="4" w:space="0" w:color="auto"/>
              <w:bottom w:val="single" w:sz="4" w:space="0" w:color="auto"/>
              <w:right w:val="single" w:sz="4" w:space="0" w:color="auto"/>
            </w:tcBorders>
            <w:textDirection w:val="btLr"/>
            <w:vAlign w:val="center"/>
            <w:hideMark/>
          </w:tcPr>
          <w:p w:rsidR="004E106F" w:rsidRPr="001039D7" w:rsidRDefault="004E106F" w:rsidP="004E106F">
            <w:pPr>
              <w:ind w:left="113" w:right="113"/>
              <w:jc w:val="center"/>
              <w:rPr>
                <w:color w:val="000000"/>
              </w:rPr>
            </w:pPr>
            <w:r w:rsidRPr="001039D7">
              <w:rPr>
                <w:color w:val="000000"/>
              </w:rPr>
              <w:t>до формувального експерименту</w:t>
            </w:r>
          </w:p>
        </w:tc>
        <w:tc>
          <w:tcPr>
            <w:tcW w:w="1119" w:type="dxa"/>
            <w:vMerge w:val="restart"/>
            <w:tcBorders>
              <w:top w:val="nil"/>
              <w:left w:val="single" w:sz="4" w:space="0" w:color="auto"/>
              <w:bottom w:val="single" w:sz="4" w:space="0" w:color="auto"/>
              <w:right w:val="single" w:sz="4" w:space="0" w:color="auto"/>
            </w:tcBorders>
            <w:textDirection w:val="btLr"/>
            <w:vAlign w:val="center"/>
            <w:hideMark/>
          </w:tcPr>
          <w:p w:rsidR="004E106F" w:rsidRPr="001039D7" w:rsidRDefault="004E106F" w:rsidP="004E106F">
            <w:pPr>
              <w:ind w:left="113" w:right="113"/>
              <w:jc w:val="center"/>
              <w:rPr>
                <w:color w:val="000000"/>
              </w:rPr>
            </w:pPr>
            <w:r w:rsidRPr="001039D7">
              <w:rPr>
                <w:color w:val="000000"/>
              </w:rPr>
              <w:t>після формувального експерименту</w:t>
            </w:r>
          </w:p>
        </w:tc>
        <w:tc>
          <w:tcPr>
            <w:tcW w:w="1701" w:type="dxa"/>
            <w:gridSpan w:val="2"/>
            <w:tcBorders>
              <w:top w:val="single" w:sz="4" w:space="0" w:color="auto"/>
              <w:left w:val="nil"/>
              <w:bottom w:val="single" w:sz="4" w:space="0" w:color="auto"/>
              <w:right w:val="single" w:sz="4" w:space="0" w:color="auto"/>
            </w:tcBorders>
            <w:vAlign w:val="center"/>
            <w:hideMark/>
          </w:tcPr>
          <w:p w:rsidR="004E106F" w:rsidRPr="001039D7" w:rsidRDefault="004E106F" w:rsidP="004E106F">
            <w:pPr>
              <w:jc w:val="center"/>
              <w:rPr>
                <w:color w:val="000000"/>
              </w:rPr>
            </w:pPr>
            <w:r w:rsidRPr="001039D7">
              <w:rPr>
                <w:color w:val="000000"/>
              </w:rPr>
              <w:t>зсув</w:t>
            </w:r>
          </w:p>
        </w:tc>
        <w:tc>
          <w:tcPr>
            <w:tcW w:w="976" w:type="dxa"/>
            <w:vMerge w:val="restart"/>
            <w:tcBorders>
              <w:top w:val="nil"/>
              <w:left w:val="single" w:sz="4" w:space="0" w:color="auto"/>
              <w:bottom w:val="single" w:sz="4" w:space="0" w:color="auto"/>
              <w:right w:val="single" w:sz="4" w:space="0" w:color="auto"/>
            </w:tcBorders>
            <w:textDirection w:val="btLr"/>
            <w:vAlign w:val="center"/>
            <w:hideMark/>
          </w:tcPr>
          <w:p w:rsidR="004E106F" w:rsidRPr="001039D7" w:rsidRDefault="004E106F" w:rsidP="004E106F">
            <w:pPr>
              <w:ind w:left="113" w:right="113"/>
              <w:jc w:val="center"/>
              <w:rPr>
                <w:color w:val="000000"/>
              </w:rPr>
            </w:pPr>
            <w:r w:rsidRPr="001039D7">
              <w:rPr>
                <w:color w:val="000000"/>
              </w:rPr>
              <w:t>до формувального експерименту</w:t>
            </w:r>
          </w:p>
        </w:tc>
        <w:tc>
          <w:tcPr>
            <w:tcW w:w="992" w:type="dxa"/>
            <w:vMerge w:val="restart"/>
            <w:tcBorders>
              <w:top w:val="nil"/>
              <w:left w:val="single" w:sz="4" w:space="0" w:color="auto"/>
              <w:bottom w:val="single" w:sz="4" w:space="0" w:color="auto"/>
              <w:right w:val="single" w:sz="4" w:space="0" w:color="auto"/>
            </w:tcBorders>
            <w:textDirection w:val="btLr"/>
            <w:vAlign w:val="center"/>
            <w:hideMark/>
          </w:tcPr>
          <w:p w:rsidR="004E106F" w:rsidRPr="001039D7" w:rsidRDefault="004E106F" w:rsidP="004E106F">
            <w:pPr>
              <w:ind w:left="113" w:right="113"/>
              <w:jc w:val="center"/>
              <w:rPr>
                <w:color w:val="000000"/>
              </w:rPr>
            </w:pPr>
            <w:r w:rsidRPr="001039D7">
              <w:rPr>
                <w:color w:val="000000"/>
              </w:rPr>
              <w:t>після формувального експерименту</w:t>
            </w:r>
          </w:p>
        </w:tc>
        <w:tc>
          <w:tcPr>
            <w:tcW w:w="1743" w:type="dxa"/>
            <w:gridSpan w:val="2"/>
            <w:tcBorders>
              <w:top w:val="single" w:sz="4" w:space="0" w:color="auto"/>
              <w:left w:val="nil"/>
              <w:bottom w:val="single" w:sz="4" w:space="0" w:color="auto"/>
              <w:right w:val="single" w:sz="4" w:space="0" w:color="auto"/>
            </w:tcBorders>
            <w:vAlign w:val="center"/>
            <w:hideMark/>
          </w:tcPr>
          <w:p w:rsidR="004E106F" w:rsidRPr="001039D7" w:rsidRDefault="004E106F" w:rsidP="004E106F">
            <w:pPr>
              <w:jc w:val="center"/>
              <w:rPr>
                <w:color w:val="000000"/>
              </w:rPr>
            </w:pPr>
            <w:r w:rsidRPr="001039D7">
              <w:rPr>
                <w:color w:val="000000"/>
              </w:rPr>
              <w:t>зсув</w:t>
            </w:r>
          </w:p>
        </w:tc>
      </w:tr>
      <w:tr w:rsidR="004E106F" w:rsidRPr="001039D7" w:rsidTr="004E106F">
        <w:trPr>
          <w:cantSplit/>
          <w:trHeight w:val="1984"/>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p>
        </w:tc>
        <w:tc>
          <w:tcPr>
            <w:tcW w:w="1119" w:type="dxa"/>
            <w:vMerge/>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p>
        </w:tc>
        <w:tc>
          <w:tcPr>
            <w:tcW w:w="851" w:type="dxa"/>
            <w:tcBorders>
              <w:top w:val="nil"/>
              <w:left w:val="nil"/>
              <w:bottom w:val="single" w:sz="4" w:space="0" w:color="auto"/>
              <w:right w:val="single" w:sz="4" w:space="0" w:color="auto"/>
            </w:tcBorders>
            <w:textDirection w:val="btLr"/>
            <w:vAlign w:val="center"/>
            <w:hideMark/>
          </w:tcPr>
          <w:p w:rsidR="004E106F" w:rsidRPr="001039D7" w:rsidRDefault="004E106F" w:rsidP="004E106F">
            <w:pPr>
              <w:ind w:left="113" w:right="113"/>
              <w:rPr>
                <w:color w:val="000000"/>
              </w:rPr>
            </w:pPr>
            <w:r w:rsidRPr="001039D7">
              <w:rPr>
                <w:color w:val="000000"/>
              </w:rPr>
              <w:t>абсолютний (+,-)</w:t>
            </w:r>
          </w:p>
        </w:tc>
        <w:tc>
          <w:tcPr>
            <w:tcW w:w="850" w:type="dxa"/>
            <w:tcBorders>
              <w:top w:val="nil"/>
              <w:left w:val="nil"/>
              <w:bottom w:val="single" w:sz="4" w:space="0" w:color="auto"/>
              <w:right w:val="single" w:sz="4" w:space="0" w:color="auto"/>
            </w:tcBorders>
            <w:textDirection w:val="btLr"/>
            <w:vAlign w:val="center"/>
            <w:hideMark/>
          </w:tcPr>
          <w:p w:rsidR="004E106F" w:rsidRPr="001039D7" w:rsidRDefault="004E106F" w:rsidP="004E106F">
            <w:pPr>
              <w:ind w:left="113" w:right="113"/>
              <w:jc w:val="center"/>
              <w:rPr>
                <w:color w:val="000000"/>
              </w:rPr>
            </w:pPr>
            <w:r w:rsidRPr="001039D7">
              <w:rPr>
                <w:color w:val="000000"/>
              </w:rPr>
              <w:t>відносний, %</w:t>
            </w:r>
          </w:p>
        </w:tc>
        <w:tc>
          <w:tcPr>
            <w:tcW w:w="976" w:type="dxa"/>
            <w:vMerge/>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p>
        </w:tc>
        <w:tc>
          <w:tcPr>
            <w:tcW w:w="851" w:type="dxa"/>
            <w:tcBorders>
              <w:top w:val="nil"/>
              <w:left w:val="nil"/>
              <w:bottom w:val="single" w:sz="4" w:space="0" w:color="auto"/>
              <w:right w:val="single" w:sz="4" w:space="0" w:color="auto"/>
            </w:tcBorders>
            <w:textDirection w:val="btLr"/>
            <w:vAlign w:val="center"/>
            <w:hideMark/>
          </w:tcPr>
          <w:p w:rsidR="004E106F" w:rsidRPr="001039D7" w:rsidRDefault="004E106F" w:rsidP="004E106F">
            <w:pPr>
              <w:ind w:left="113" w:right="113"/>
              <w:jc w:val="center"/>
              <w:rPr>
                <w:color w:val="000000"/>
              </w:rPr>
            </w:pPr>
            <w:r w:rsidRPr="001039D7">
              <w:rPr>
                <w:color w:val="000000"/>
              </w:rPr>
              <w:t>абсолютний (+,-)</w:t>
            </w:r>
          </w:p>
        </w:tc>
        <w:tc>
          <w:tcPr>
            <w:tcW w:w="892" w:type="dxa"/>
            <w:tcBorders>
              <w:top w:val="nil"/>
              <w:left w:val="nil"/>
              <w:bottom w:val="single" w:sz="4" w:space="0" w:color="auto"/>
              <w:right w:val="single" w:sz="4" w:space="0" w:color="auto"/>
            </w:tcBorders>
            <w:textDirection w:val="btLr"/>
            <w:vAlign w:val="center"/>
            <w:hideMark/>
          </w:tcPr>
          <w:p w:rsidR="004E106F" w:rsidRPr="001039D7" w:rsidRDefault="004E106F" w:rsidP="004E106F">
            <w:pPr>
              <w:ind w:left="113" w:right="113"/>
              <w:jc w:val="center"/>
              <w:rPr>
                <w:color w:val="000000"/>
              </w:rPr>
            </w:pPr>
            <w:r w:rsidRPr="001039D7">
              <w:rPr>
                <w:color w:val="000000"/>
              </w:rPr>
              <w:t>Відносний, %</w:t>
            </w:r>
          </w:p>
        </w:tc>
      </w:tr>
      <w:tr w:rsidR="004E106F" w:rsidRPr="001039D7" w:rsidTr="004E106F">
        <w:trPr>
          <w:trHeight w:val="685"/>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Асертивні дії</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19,54*</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23,44*</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3,9</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19,96</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19,58</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19,88</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0,3</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1,53</w:t>
            </w:r>
          </w:p>
        </w:tc>
      </w:tr>
      <w:tr w:rsidR="004E106F" w:rsidRPr="001039D7" w:rsidTr="004E106F">
        <w:trPr>
          <w:trHeight w:val="375"/>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Вступ до соціального контакту</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24,81*</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31,12*</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6,31</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25,43</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24,86</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25,16</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0,3</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1,21</w:t>
            </w:r>
          </w:p>
        </w:tc>
      </w:tr>
      <w:tr w:rsidR="004E106F" w:rsidRPr="001039D7" w:rsidTr="004E106F">
        <w:trPr>
          <w:trHeight w:val="750"/>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Пошук соціальної підтримки</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24,03*</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29,78*</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5,75</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23,93</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23,98</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24,14</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0,16</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0,67</w:t>
            </w:r>
          </w:p>
        </w:tc>
      </w:tr>
      <w:tr w:rsidR="004E106F" w:rsidRPr="001039D7" w:rsidTr="004E106F">
        <w:trPr>
          <w:trHeight w:val="750"/>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Обережні дії</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22,21**</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19,42**</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-2,79</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-12,56</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22,25</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23,06</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0,81</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3,64</w:t>
            </w:r>
          </w:p>
        </w:tc>
      </w:tr>
      <w:tr w:rsidR="004E106F" w:rsidRPr="001039D7" w:rsidTr="004E106F">
        <w:trPr>
          <w:trHeight w:val="750"/>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 xml:space="preserve">Імпульсивні дії </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17,59*</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14,38*</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-3,21</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-18,25</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17,56</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18,12</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0,56</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3,19</w:t>
            </w:r>
          </w:p>
        </w:tc>
      </w:tr>
      <w:tr w:rsidR="004E106F" w:rsidRPr="001039D7" w:rsidTr="004E106F">
        <w:trPr>
          <w:trHeight w:val="750"/>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 xml:space="preserve">Уникнення </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16,26*</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13,57*</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-2,69</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-16,54</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16,3</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17,04</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0,74</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4,54</w:t>
            </w:r>
          </w:p>
        </w:tc>
      </w:tr>
      <w:tr w:rsidR="004E106F" w:rsidRPr="001039D7" w:rsidTr="004E106F">
        <w:trPr>
          <w:trHeight w:val="750"/>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 xml:space="preserve">Маніпуля-тивні дії </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18,97*</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15,28*</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-3,69</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-19,45</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18,93</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18,76</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-0,17</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-0,90</w:t>
            </w:r>
          </w:p>
        </w:tc>
      </w:tr>
      <w:tr w:rsidR="004E106F" w:rsidRPr="001039D7" w:rsidTr="004E106F">
        <w:trPr>
          <w:trHeight w:val="750"/>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Асоціальна поведінка</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14,78*</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8,42*</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-6,36</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-43,03</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14,83</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14,44</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-0,39</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-2,63</w:t>
            </w:r>
          </w:p>
        </w:tc>
      </w:tr>
      <w:tr w:rsidR="004E106F" w:rsidRPr="001039D7" w:rsidTr="004E106F">
        <w:trPr>
          <w:trHeight w:val="750"/>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r w:rsidRPr="001039D7">
              <w:t xml:space="preserve">Агресивні дії </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17,58*</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10,24*</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-7,34</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-41,75</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17,61</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17,82</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0,21</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1,19</w:t>
            </w:r>
          </w:p>
        </w:tc>
      </w:tr>
      <w:tr w:rsidR="004E106F" w:rsidRPr="001039D7" w:rsidTr="004E106F">
        <w:trPr>
          <w:trHeight w:val="375"/>
        </w:trPr>
        <w:tc>
          <w:tcPr>
            <w:tcW w:w="1719" w:type="dxa"/>
            <w:tcBorders>
              <w:top w:val="nil"/>
              <w:left w:val="single" w:sz="4" w:space="0" w:color="auto"/>
              <w:bottom w:val="single" w:sz="4" w:space="0" w:color="auto"/>
              <w:right w:val="single" w:sz="4" w:space="0" w:color="auto"/>
            </w:tcBorders>
            <w:vAlign w:val="center"/>
            <w:hideMark/>
          </w:tcPr>
          <w:p w:rsidR="004E106F" w:rsidRPr="001039D7" w:rsidRDefault="004E106F" w:rsidP="004E106F">
            <w:pPr>
              <w:rPr>
                <w:color w:val="000000"/>
              </w:rPr>
            </w:pPr>
            <w:r w:rsidRPr="001039D7">
              <w:t>Індекс конструктив-ності</w:t>
            </w:r>
          </w:p>
        </w:tc>
        <w:tc>
          <w:tcPr>
            <w:tcW w:w="1005"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1,08*</w:t>
            </w:r>
          </w:p>
        </w:tc>
        <w:tc>
          <w:tcPr>
            <w:tcW w:w="1119"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1,46*</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0,38</w:t>
            </w:r>
          </w:p>
        </w:tc>
        <w:tc>
          <w:tcPr>
            <w:tcW w:w="850" w:type="dxa"/>
            <w:tcBorders>
              <w:top w:val="nil"/>
              <w:left w:val="nil"/>
              <w:bottom w:val="single" w:sz="4" w:space="0" w:color="auto"/>
              <w:right w:val="nil"/>
            </w:tcBorders>
            <w:noWrap/>
            <w:vAlign w:val="bottom"/>
            <w:hideMark/>
          </w:tcPr>
          <w:p w:rsidR="004E106F" w:rsidRPr="001039D7" w:rsidRDefault="004E106F" w:rsidP="004E106F">
            <w:pPr>
              <w:jc w:val="center"/>
              <w:rPr>
                <w:color w:val="000000"/>
              </w:rPr>
            </w:pPr>
            <w:r w:rsidRPr="001039D7">
              <w:rPr>
                <w:color w:val="000000"/>
              </w:rPr>
              <w:t>35,19</w:t>
            </w:r>
          </w:p>
        </w:tc>
        <w:tc>
          <w:tcPr>
            <w:tcW w:w="976" w:type="dxa"/>
            <w:tcBorders>
              <w:top w:val="nil"/>
              <w:left w:val="single" w:sz="4" w:space="0" w:color="auto"/>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1,1</w:t>
            </w:r>
          </w:p>
        </w:tc>
        <w:tc>
          <w:tcPr>
            <w:tcW w:w="992" w:type="dxa"/>
            <w:tcBorders>
              <w:top w:val="nil"/>
              <w:left w:val="nil"/>
              <w:bottom w:val="single" w:sz="4" w:space="0" w:color="auto"/>
              <w:right w:val="single" w:sz="4" w:space="0" w:color="auto"/>
            </w:tcBorders>
            <w:vAlign w:val="bottom"/>
            <w:hideMark/>
          </w:tcPr>
          <w:p w:rsidR="004E106F" w:rsidRPr="001039D7" w:rsidRDefault="004E106F" w:rsidP="004E106F">
            <w:pPr>
              <w:jc w:val="center"/>
              <w:rPr>
                <w:color w:val="000000"/>
              </w:rPr>
            </w:pPr>
            <w:r w:rsidRPr="001039D7">
              <w:rPr>
                <w:color w:val="000000"/>
              </w:rPr>
              <w:t>1,12</w:t>
            </w:r>
          </w:p>
        </w:tc>
        <w:tc>
          <w:tcPr>
            <w:tcW w:w="851"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0,02</w:t>
            </w:r>
          </w:p>
        </w:tc>
        <w:tc>
          <w:tcPr>
            <w:tcW w:w="892" w:type="dxa"/>
            <w:tcBorders>
              <w:top w:val="nil"/>
              <w:left w:val="nil"/>
              <w:bottom w:val="single" w:sz="4" w:space="0" w:color="auto"/>
              <w:right w:val="single" w:sz="4" w:space="0" w:color="auto"/>
            </w:tcBorders>
            <w:noWrap/>
            <w:vAlign w:val="bottom"/>
            <w:hideMark/>
          </w:tcPr>
          <w:p w:rsidR="004E106F" w:rsidRPr="001039D7" w:rsidRDefault="004E106F" w:rsidP="004E106F">
            <w:pPr>
              <w:jc w:val="center"/>
              <w:rPr>
                <w:color w:val="000000"/>
              </w:rPr>
            </w:pPr>
            <w:r w:rsidRPr="001039D7">
              <w:rPr>
                <w:color w:val="000000"/>
              </w:rPr>
              <w:t>1,82</w:t>
            </w:r>
          </w:p>
        </w:tc>
      </w:tr>
    </w:tbl>
    <w:p w:rsidR="004E106F" w:rsidRPr="001039D7" w:rsidRDefault="004E106F" w:rsidP="004E106F">
      <w:pPr>
        <w:spacing w:line="360" w:lineRule="auto"/>
        <w:ind w:left="851"/>
        <w:contextualSpacing/>
        <w:jc w:val="both"/>
        <w:rPr>
          <w:sz w:val="28"/>
          <w:szCs w:val="28"/>
        </w:rPr>
      </w:pPr>
      <w:r w:rsidRPr="001039D7">
        <w:rPr>
          <w:sz w:val="28"/>
          <w:szCs w:val="28"/>
        </w:rPr>
        <w:t>Примітки: * р ≤ 0,01; ** р ≤ 0,05.</w:t>
      </w:r>
    </w:p>
    <w:p w:rsidR="004E106F" w:rsidRPr="001039D7" w:rsidRDefault="004E106F" w:rsidP="004E106F">
      <w:pPr>
        <w:spacing w:line="360" w:lineRule="auto"/>
        <w:ind w:firstLine="709"/>
        <w:jc w:val="both"/>
        <w:rPr>
          <w:sz w:val="28"/>
          <w:szCs w:val="28"/>
        </w:rPr>
      </w:pPr>
    </w:p>
    <w:p w:rsidR="004E106F" w:rsidRPr="001039D7" w:rsidRDefault="000854EA" w:rsidP="004E106F">
      <w:pPr>
        <w:spacing w:line="360" w:lineRule="auto"/>
        <w:ind w:firstLine="709"/>
        <w:jc w:val="both"/>
        <w:rPr>
          <w:sz w:val="28"/>
          <w:szCs w:val="28"/>
        </w:rPr>
      </w:pPr>
      <w:r>
        <w:rPr>
          <w:sz w:val="28"/>
          <w:szCs w:val="28"/>
        </w:rPr>
        <w:lastRenderedPageBreak/>
        <w:t>Дані табл. 3.</w:t>
      </w:r>
      <w:r>
        <w:rPr>
          <w:sz w:val="28"/>
          <w:szCs w:val="28"/>
          <w:lang w:val="uk-UA"/>
        </w:rPr>
        <w:t>6</w:t>
      </w:r>
      <w:r w:rsidR="004E106F" w:rsidRPr="001039D7">
        <w:rPr>
          <w:sz w:val="28"/>
          <w:szCs w:val="28"/>
        </w:rPr>
        <w:t xml:space="preserve"> демонструють значні зміни в профілі копінг поведінки в експериментальній групі в результаті формуючого експерименту: загальний індекс конструктивності збільшився на 35,19 %, що свідчить про більш адекватний, продуктивний стиль поведінки в стресових ситуаціях та ефективну професійну й соціальну  адаптацію </w:t>
      </w:r>
      <w:r w:rsidR="008E575C">
        <w:rPr>
          <w:sz w:val="28"/>
          <w:szCs w:val="28"/>
        </w:rPr>
        <w:t xml:space="preserve">керівників.   </w:t>
      </w:r>
      <w:r w:rsidR="004E106F" w:rsidRPr="001039D7">
        <w:rPr>
          <w:sz w:val="28"/>
          <w:szCs w:val="28"/>
        </w:rPr>
        <w:t xml:space="preserve"> Аналіз зрушень за окремими моделями долаючої поведінки дозволяє зробити наступні висновки: найбільші зсуви спостерігаються за шкалами „Асоціальна поведінка” (зменшення на 43,03 %),  „Агресивні дії” (зменшення на 41,75 %),  „Вступ до соціального контакту” (збільшення на 25,43 %), „Пошук соціальної підтримки” (збільшення на 23,93 %) та „Асертивні дії” (збільшення на 19,96 %).  Крім того, відбулося зниження показників частоти використання таких неконструктивних стратегій, як уникнення, маніпулятивні дії. Таким чином, в експериментальній групі менеджери стали частіше використовувати «здорові» стратегії подолання стресогенних ситуацій, що виражається у впевненій поведінці, раціоналізації та пошуку позитивного в емоційно-напружених професійних ситуаціях. Моделі їх поведінки на етапі контрольного експерименту характеризуються більшою активністю, просоціальністю та гнучкістю.</w:t>
      </w:r>
    </w:p>
    <w:p w:rsidR="004E106F" w:rsidRPr="001039D7" w:rsidRDefault="004E106F" w:rsidP="004E106F">
      <w:pPr>
        <w:spacing w:line="360" w:lineRule="auto"/>
        <w:ind w:firstLine="709"/>
        <w:jc w:val="both"/>
        <w:rPr>
          <w:sz w:val="28"/>
          <w:szCs w:val="28"/>
        </w:rPr>
      </w:pPr>
      <w:r w:rsidRPr="001039D7">
        <w:rPr>
          <w:sz w:val="28"/>
          <w:szCs w:val="28"/>
        </w:rPr>
        <w:t xml:space="preserve">Абсолютно інші результати спостерігаються в контрольній групі: практично всі показники ступеня прояву копінг-стратегій профілю долаючої поведінки підсумкового тестування не відрізняються від показників попереднього. На наш погляд, це обумовлено стійкістю й відносною стабільністю домінуючих копінг-стратегій, тобто без організації спеціальної роботи, спрямованої на формування більш адекватних й продуктивних способів подолання, менеджери вдаються до звичних стереотипних моделей подолання стресу, що вже склалися. </w:t>
      </w: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Pr="000854EA" w:rsidRDefault="004E106F" w:rsidP="004E106F">
      <w:pPr>
        <w:spacing w:line="360" w:lineRule="auto"/>
        <w:jc w:val="center"/>
        <w:rPr>
          <w:b/>
          <w:sz w:val="28"/>
          <w:szCs w:val="28"/>
        </w:rPr>
      </w:pPr>
      <w:r w:rsidRPr="000854EA">
        <w:rPr>
          <w:b/>
          <w:sz w:val="28"/>
          <w:szCs w:val="28"/>
        </w:rPr>
        <w:lastRenderedPageBreak/>
        <w:t>ВИСНОВКИ</w:t>
      </w:r>
    </w:p>
    <w:p w:rsidR="004E106F" w:rsidRPr="00D673DD" w:rsidRDefault="004E106F" w:rsidP="004E106F">
      <w:pPr>
        <w:spacing w:line="360" w:lineRule="auto"/>
        <w:jc w:val="center"/>
        <w:rPr>
          <w:sz w:val="28"/>
          <w:szCs w:val="28"/>
        </w:rPr>
      </w:pPr>
    </w:p>
    <w:p w:rsidR="004E106F" w:rsidRDefault="00714E50" w:rsidP="00A5275F">
      <w:pPr>
        <w:pStyle w:val="a6"/>
        <w:widowControl w:val="0"/>
        <w:numPr>
          <w:ilvl w:val="2"/>
          <w:numId w:val="24"/>
        </w:numPr>
        <w:tabs>
          <w:tab w:val="left" w:pos="993"/>
          <w:tab w:val="left" w:pos="1134"/>
        </w:tabs>
        <w:spacing w:after="0" w:line="360" w:lineRule="auto"/>
        <w:ind w:firstLine="709"/>
        <w:jc w:val="both"/>
        <w:rPr>
          <w:sz w:val="28"/>
          <w:szCs w:val="28"/>
        </w:rPr>
      </w:pPr>
      <w:bookmarkStart w:id="11" w:name="_GoBack"/>
      <w:r>
        <w:rPr>
          <w:sz w:val="28"/>
          <w:szCs w:val="28"/>
        </w:rPr>
        <w:t>Організаційн</w:t>
      </w:r>
      <w:r w:rsidR="004E106F">
        <w:rPr>
          <w:sz w:val="28"/>
          <w:szCs w:val="28"/>
        </w:rPr>
        <w:t>ий стрес є багатофакторним соціально-психологічним феноменом управлінської діяльності, який проявляється в психічній напрузі й обумовлений специфікою професійної діяльності та дією певних стрес-факторів організаційного середовища: рольовими конфліктами, вза’єминами на роботі, розвитком кар’єри, організаційною структурою, психологічним кліматом, позаорганізаційними джерелами. Розвиток та ступінь прояву організаційних стресів обумовлені впливом комплексних соціально-психологічних детермінант, таких як: особистісні характеристики, ґендерні особливості</w:t>
      </w:r>
      <w:r w:rsidR="004E106F">
        <w:rPr>
          <w:color w:val="000000"/>
          <w:sz w:val="28"/>
          <w:szCs w:val="28"/>
        </w:rPr>
        <w:t xml:space="preserve">, </w:t>
      </w:r>
      <w:r w:rsidR="004E106F">
        <w:rPr>
          <w:sz w:val="28"/>
          <w:szCs w:val="28"/>
        </w:rPr>
        <w:t>вікові зміни й професійні кризи особистості, властивості соціального оточення,  моделі й механізми долаючої поведінки.</w:t>
      </w:r>
    </w:p>
    <w:p w:rsidR="004E106F" w:rsidRDefault="004E106F" w:rsidP="00A5275F">
      <w:pPr>
        <w:pStyle w:val="a6"/>
        <w:widowControl w:val="0"/>
        <w:numPr>
          <w:ilvl w:val="2"/>
          <w:numId w:val="24"/>
        </w:numPr>
        <w:tabs>
          <w:tab w:val="left" w:pos="993"/>
          <w:tab w:val="left" w:pos="1134"/>
        </w:tabs>
        <w:spacing w:after="0" w:line="360" w:lineRule="auto"/>
        <w:ind w:firstLine="709"/>
        <w:jc w:val="both"/>
        <w:rPr>
          <w:sz w:val="28"/>
          <w:szCs w:val="28"/>
        </w:rPr>
      </w:pPr>
      <w:r>
        <w:rPr>
          <w:sz w:val="28"/>
          <w:szCs w:val="28"/>
        </w:rPr>
        <w:t>Розроблена концептуальна модель ро</w:t>
      </w:r>
      <w:r w:rsidR="00714E50">
        <w:rPr>
          <w:sz w:val="28"/>
          <w:szCs w:val="28"/>
        </w:rPr>
        <w:t>звитку організаційн</w:t>
      </w:r>
      <w:r>
        <w:rPr>
          <w:sz w:val="28"/>
          <w:szCs w:val="28"/>
        </w:rPr>
        <w:t>ого стресу описує причинно-наслідкові зв’язки між стрес-факторами робочого середовища, особистісними ресурсами та організацій</w:t>
      </w:r>
      <w:r w:rsidR="00714E50">
        <w:rPr>
          <w:sz w:val="28"/>
          <w:szCs w:val="28"/>
          <w:lang w:val="uk-UA"/>
        </w:rPr>
        <w:t>им</w:t>
      </w:r>
      <w:r>
        <w:rPr>
          <w:sz w:val="28"/>
          <w:szCs w:val="28"/>
        </w:rPr>
        <w:t xml:space="preserve"> стресом, опосередковані когнітивної оцінкою, а також визначає наслідки стресового розладу.  Вона  має такі складові: стрес-фактори робочого середовища, серед яких можна виокремити чинники, </w:t>
      </w:r>
      <w:r w:rsidR="00714E50">
        <w:rPr>
          <w:sz w:val="28"/>
          <w:szCs w:val="28"/>
          <w:lang w:val="uk-UA"/>
        </w:rPr>
        <w:t xml:space="preserve">обумовлені </w:t>
      </w:r>
      <w:r>
        <w:rPr>
          <w:sz w:val="28"/>
          <w:szCs w:val="28"/>
        </w:rPr>
        <w:t xml:space="preserve">специфікою управлінської діяльності, та організаційні; особистісні ресурси (стресостійкість, соціально-психологічна адаптивність, копінгові ресурси); когнітивна оцінка (аналіз ситуації, оцінка стрес-факторів); реакції на стресову ситуацію (фізіологічні, емоційні, когнітивні та поведінкові); наслідки (еустрес чи дістрес). </w:t>
      </w:r>
    </w:p>
    <w:p w:rsidR="004E106F" w:rsidRDefault="004E106F" w:rsidP="00A5275F">
      <w:pPr>
        <w:pStyle w:val="a6"/>
        <w:widowControl w:val="0"/>
        <w:numPr>
          <w:ilvl w:val="2"/>
          <w:numId w:val="24"/>
        </w:numPr>
        <w:shd w:val="clear" w:color="auto" w:fill="FFFFFF"/>
        <w:tabs>
          <w:tab w:val="left" w:pos="1134"/>
        </w:tabs>
        <w:spacing w:after="0" w:line="360" w:lineRule="auto"/>
        <w:ind w:firstLine="709"/>
        <w:jc w:val="both"/>
        <w:rPr>
          <w:sz w:val="28"/>
          <w:szCs w:val="28"/>
        </w:rPr>
      </w:pPr>
      <w:r>
        <w:rPr>
          <w:sz w:val="28"/>
          <w:szCs w:val="28"/>
        </w:rPr>
        <w:t xml:space="preserve">Емпірично доведено, що 51,49% </w:t>
      </w:r>
      <w:r w:rsidR="008E575C">
        <w:rPr>
          <w:sz w:val="28"/>
          <w:szCs w:val="28"/>
        </w:rPr>
        <w:t xml:space="preserve">керівників   соціальних закладів    </w:t>
      </w:r>
      <w:r>
        <w:rPr>
          <w:sz w:val="28"/>
          <w:szCs w:val="28"/>
        </w:rPr>
        <w:t>переживають високий р</w:t>
      </w:r>
      <w:r w:rsidR="00714E50">
        <w:rPr>
          <w:sz w:val="28"/>
          <w:szCs w:val="28"/>
        </w:rPr>
        <w:t>івень організаційно</w:t>
      </w:r>
      <w:r>
        <w:rPr>
          <w:sz w:val="28"/>
          <w:szCs w:val="28"/>
        </w:rPr>
        <w:t xml:space="preserve">го стресу. Найвагомішими стрес-факторами управлінської діяльності є стреси робочих перевантажень, стреси „вертикальних” комунікацій, рольовий конфлікт. Розвиток організаційних стресів у </w:t>
      </w:r>
      <w:r w:rsidR="008E575C">
        <w:rPr>
          <w:sz w:val="28"/>
          <w:szCs w:val="28"/>
        </w:rPr>
        <w:t xml:space="preserve">керівників   соціальних закладів    </w:t>
      </w:r>
      <w:r>
        <w:rPr>
          <w:sz w:val="28"/>
          <w:szCs w:val="28"/>
        </w:rPr>
        <w:t xml:space="preserve">визначається певними особистісними соціально-психологічними детермінантами: стресостійкість та адаптивність особистості, схильність до певного типу поведінки в стресовій ситуації,  вибір копінг-стратегії. Найбільш значущими дезадаптуючими </w:t>
      </w:r>
      <w:r>
        <w:rPr>
          <w:sz w:val="28"/>
          <w:szCs w:val="28"/>
        </w:rPr>
        <w:lastRenderedPageBreak/>
        <w:t xml:space="preserve">факторами виявилися: невідповідні умови праці, незадоволеність роботою та взаєминами з малою групою, низький рівень колективізму. Конструктивні стратегії подолання стресу, такі як асертивна поведінка, пошук соціальної підтримки, дозволяють менеджерам купіювати стрес. І навпаки, імпульсивні, маніпулятивні, агресивні дії, уникнення, асоціальна поведінка зумовлюють високий рівень організаційно-управлінського стресу. Екстрапунітивна спрямованість, перешкоджально-домінантний та его-захисний тип реакцій </w:t>
      </w:r>
      <w:r w:rsidR="008E575C">
        <w:rPr>
          <w:sz w:val="28"/>
          <w:szCs w:val="28"/>
        </w:rPr>
        <w:t xml:space="preserve">керівників   </w:t>
      </w:r>
      <w:r>
        <w:rPr>
          <w:sz w:val="28"/>
          <w:szCs w:val="28"/>
        </w:rPr>
        <w:t>на фруструючі, конфліктні ситуації є деструктивними, неадекватними й обумовлюють високий рівень стресового розладу.</w:t>
      </w:r>
    </w:p>
    <w:p w:rsidR="004E106F" w:rsidRDefault="004E106F" w:rsidP="004E106F">
      <w:pPr>
        <w:tabs>
          <w:tab w:val="left" w:pos="1134"/>
          <w:tab w:val="left" w:pos="1276"/>
        </w:tabs>
        <w:autoSpaceDE w:val="0"/>
        <w:autoSpaceDN w:val="0"/>
        <w:adjustRightInd w:val="0"/>
        <w:spacing w:line="360" w:lineRule="auto"/>
        <w:ind w:firstLine="709"/>
        <w:jc w:val="both"/>
        <w:rPr>
          <w:sz w:val="28"/>
          <w:szCs w:val="28"/>
        </w:rPr>
      </w:pPr>
      <w:r>
        <w:rPr>
          <w:sz w:val="28"/>
          <w:szCs w:val="28"/>
        </w:rPr>
        <w:t>4. Запропонована багатофакторна м</w:t>
      </w:r>
      <w:r w:rsidR="00714E50">
        <w:rPr>
          <w:sz w:val="28"/>
          <w:szCs w:val="28"/>
        </w:rPr>
        <w:t>атематична модель організаційн</w:t>
      </w:r>
      <w:r>
        <w:rPr>
          <w:sz w:val="28"/>
          <w:szCs w:val="28"/>
        </w:rPr>
        <w:t xml:space="preserve">ого стресу дозволяє прогнозувати ймовірність виникнення стресового розладу </w:t>
      </w:r>
      <w:r w:rsidR="008E575C">
        <w:rPr>
          <w:sz w:val="28"/>
          <w:szCs w:val="28"/>
        </w:rPr>
        <w:t xml:space="preserve">керівників   соціальних закладів    </w:t>
      </w:r>
      <w:r>
        <w:rPr>
          <w:sz w:val="28"/>
          <w:szCs w:val="28"/>
        </w:rPr>
        <w:t>виходячи з певного набору параметрів соціально-психологічних характеристик й оптимізувати процес управління організаційними стресами за рахунок експрес-аналізу стресогенних чинників та їх динаміки.</w:t>
      </w:r>
    </w:p>
    <w:p w:rsidR="004E106F" w:rsidRDefault="004E106F" w:rsidP="004E106F">
      <w:pPr>
        <w:tabs>
          <w:tab w:val="left" w:pos="993"/>
        </w:tabs>
        <w:spacing w:line="360" w:lineRule="auto"/>
        <w:ind w:firstLine="709"/>
        <w:jc w:val="both"/>
        <w:rPr>
          <w:sz w:val="28"/>
          <w:szCs w:val="28"/>
        </w:rPr>
      </w:pPr>
      <w:r>
        <w:rPr>
          <w:sz w:val="28"/>
          <w:szCs w:val="28"/>
        </w:rPr>
        <w:t>5. Розроблена комплексна пр</w:t>
      </w:r>
      <w:r w:rsidR="00714E50">
        <w:rPr>
          <w:sz w:val="28"/>
          <w:szCs w:val="28"/>
        </w:rPr>
        <w:t>ограма управління організаційн</w:t>
      </w:r>
      <w:r w:rsidR="00714E50">
        <w:rPr>
          <w:sz w:val="28"/>
          <w:szCs w:val="28"/>
          <w:lang w:val="uk-UA"/>
        </w:rPr>
        <w:t>ими</w:t>
      </w:r>
      <w:r>
        <w:rPr>
          <w:sz w:val="28"/>
          <w:szCs w:val="28"/>
        </w:rPr>
        <w:t xml:space="preserve"> стресами у </w:t>
      </w:r>
      <w:r w:rsidR="008E575C">
        <w:rPr>
          <w:sz w:val="28"/>
          <w:szCs w:val="28"/>
        </w:rPr>
        <w:t xml:space="preserve">керівників </w:t>
      </w:r>
      <w:r>
        <w:rPr>
          <w:sz w:val="28"/>
          <w:szCs w:val="28"/>
        </w:rPr>
        <w:t xml:space="preserve">спрямована на формування певних стрес-компетенцій: стресостійкість, стресоадаптивність, конструктивна рольова взаємодія, конструктивний копінг, що дозволяють ефективно попереджувати, протидіяти, переборювати стресові розлади.   Математично-статистичний аналіз і порівняння результатів оцінки рівня, особливостей </w:t>
      </w:r>
      <w:r w:rsidR="000854EA">
        <w:rPr>
          <w:sz w:val="28"/>
          <w:szCs w:val="28"/>
        </w:rPr>
        <w:t>прояву організаційн</w:t>
      </w:r>
      <w:r>
        <w:rPr>
          <w:sz w:val="28"/>
          <w:szCs w:val="28"/>
        </w:rPr>
        <w:t xml:space="preserve">ого стресу в контрольних та експериментальних групах до й після апробації розробленої програми, довів її ефективність. </w:t>
      </w:r>
    </w:p>
    <w:bookmarkEnd w:id="11"/>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Default="004E106F" w:rsidP="004E106F">
      <w:pPr>
        <w:spacing w:line="360" w:lineRule="auto"/>
        <w:ind w:firstLine="851"/>
        <w:jc w:val="both"/>
        <w:rPr>
          <w:sz w:val="28"/>
          <w:szCs w:val="28"/>
        </w:rPr>
      </w:pPr>
    </w:p>
    <w:p w:rsidR="004E106F" w:rsidRPr="000854EA" w:rsidRDefault="004E106F" w:rsidP="004E106F">
      <w:pPr>
        <w:tabs>
          <w:tab w:val="left" w:pos="567"/>
        </w:tabs>
        <w:spacing w:line="360" w:lineRule="auto"/>
        <w:jc w:val="center"/>
        <w:rPr>
          <w:b/>
          <w:sz w:val="28"/>
          <w:szCs w:val="28"/>
        </w:rPr>
      </w:pPr>
      <w:r w:rsidRPr="000854EA">
        <w:rPr>
          <w:b/>
          <w:sz w:val="28"/>
          <w:szCs w:val="28"/>
        </w:rPr>
        <w:lastRenderedPageBreak/>
        <w:t>СПИСОК ВИКОРИСТАНИХ ДЖЕРЕЛ</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Абабков В. А. Адаптация к стрессу. Осно</w:t>
      </w:r>
      <w:r>
        <w:rPr>
          <w:sz w:val="28"/>
          <w:szCs w:val="28"/>
          <w:lang w:val="uk-UA"/>
        </w:rPr>
        <w:t>вы теории, диагностики, терапии </w:t>
      </w:r>
      <w:r w:rsidRPr="005A2437">
        <w:rPr>
          <w:sz w:val="28"/>
          <w:szCs w:val="28"/>
          <w:lang w:val="uk-UA"/>
        </w:rPr>
        <w:t xml:space="preserve">/ </w:t>
      </w:r>
      <w:r w:rsidRPr="005A2437">
        <w:rPr>
          <w:sz w:val="28"/>
          <w:szCs w:val="28"/>
        </w:rPr>
        <w:t>В.</w:t>
      </w:r>
      <w:r w:rsidRPr="005A2437">
        <w:rPr>
          <w:sz w:val="28"/>
          <w:szCs w:val="28"/>
          <w:lang w:val="uk-UA"/>
        </w:rPr>
        <w:t xml:space="preserve"> </w:t>
      </w:r>
      <w:r w:rsidRPr="005A2437">
        <w:rPr>
          <w:sz w:val="28"/>
          <w:szCs w:val="28"/>
        </w:rPr>
        <w:t>А.</w:t>
      </w:r>
      <w:r w:rsidRPr="005A2437">
        <w:rPr>
          <w:sz w:val="28"/>
          <w:szCs w:val="28"/>
          <w:lang w:val="uk-UA"/>
        </w:rPr>
        <w:t xml:space="preserve"> </w:t>
      </w:r>
      <w:r>
        <w:rPr>
          <w:sz w:val="28"/>
          <w:szCs w:val="28"/>
        </w:rPr>
        <w:t>Абабков</w:t>
      </w:r>
      <w:r w:rsidRPr="005A2437">
        <w:rPr>
          <w:sz w:val="28"/>
          <w:szCs w:val="28"/>
        </w:rPr>
        <w:t>, М</w:t>
      </w:r>
      <w:r w:rsidRPr="005A2437">
        <w:rPr>
          <w:sz w:val="28"/>
          <w:szCs w:val="28"/>
          <w:lang w:val="uk-UA"/>
        </w:rPr>
        <w:t xml:space="preserve">. </w:t>
      </w:r>
      <w:r w:rsidRPr="005A2437">
        <w:rPr>
          <w:sz w:val="28"/>
          <w:szCs w:val="28"/>
        </w:rPr>
        <w:t>Перре</w:t>
      </w:r>
      <w:r w:rsidRPr="005A2437">
        <w:rPr>
          <w:sz w:val="28"/>
          <w:szCs w:val="28"/>
          <w:lang w:val="uk-UA"/>
        </w:rPr>
        <w:t>.</w:t>
      </w:r>
      <w:r w:rsidRPr="005A2437">
        <w:rPr>
          <w:sz w:val="28"/>
          <w:szCs w:val="28"/>
        </w:rPr>
        <w:t xml:space="preserve"> </w:t>
      </w:r>
      <w:r w:rsidRPr="005A2437">
        <w:rPr>
          <w:sz w:val="28"/>
          <w:szCs w:val="28"/>
          <w:lang w:val="uk-UA"/>
        </w:rPr>
        <w:t>– СПб. : Речь, 2004. – 166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Аболин Л. М. Психологические механизмы эмоциональной устойчивости человека / Л. М. Аболин ; науч. ред. В. В. Давыдов. – Казань : </w:t>
      </w:r>
      <w:r>
        <w:rPr>
          <w:sz w:val="28"/>
          <w:szCs w:val="28"/>
          <w:lang w:val="uk-UA"/>
        </w:rPr>
        <w:t>Казан. ун-т</w:t>
      </w:r>
      <w:r w:rsidRPr="005A2437">
        <w:rPr>
          <w:sz w:val="28"/>
          <w:szCs w:val="28"/>
          <w:lang w:val="uk-UA"/>
        </w:rPr>
        <w:t>, 1987. – 264 с</w:t>
      </w:r>
      <w:r>
        <w:rPr>
          <w:sz w:val="28"/>
          <w:szCs w:val="28"/>
          <w:lang w:val="uk-UA"/>
        </w:rPr>
        <w:t>.</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Активні методи в роботі практичного психолога / [Долинська Л. В., Левченко М. В., Чепелєва Н. В., Уманець Л. І.]. – Київ</w:t>
      </w:r>
      <w:r>
        <w:rPr>
          <w:sz w:val="28"/>
          <w:szCs w:val="28"/>
          <w:lang w:val="uk-UA"/>
        </w:rPr>
        <w:t xml:space="preserve"> : </w:t>
      </w:r>
      <w:r w:rsidRPr="00BF0987">
        <w:rPr>
          <w:sz w:val="28"/>
          <w:szCs w:val="28"/>
          <w:lang w:val="uk-UA"/>
        </w:rPr>
        <w:t>НПУ імені</w:t>
      </w:r>
      <w:r>
        <w:rPr>
          <w:sz w:val="28"/>
          <w:szCs w:val="28"/>
          <w:lang w:val="uk-UA"/>
        </w:rPr>
        <w:t xml:space="preserve">               </w:t>
      </w:r>
      <w:r w:rsidRPr="00BF0987">
        <w:rPr>
          <w:sz w:val="28"/>
          <w:szCs w:val="28"/>
          <w:lang w:val="uk-UA"/>
        </w:rPr>
        <w:t xml:space="preserve"> М.</w:t>
      </w:r>
      <w:r>
        <w:rPr>
          <w:sz w:val="28"/>
          <w:szCs w:val="28"/>
          <w:lang w:val="uk-UA"/>
        </w:rPr>
        <w:t xml:space="preserve"> </w:t>
      </w:r>
      <w:r w:rsidRPr="00BF0987">
        <w:rPr>
          <w:sz w:val="28"/>
          <w:szCs w:val="28"/>
          <w:lang w:val="uk-UA"/>
        </w:rPr>
        <w:t>П.</w:t>
      </w:r>
      <w:r>
        <w:rPr>
          <w:sz w:val="28"/>
          <w:szCs w:val="28"/>
          <w:lang w:val="uk-UA"/>
        </w:rPr>
        <w:t> </w:t>
      </w:r>
      <w:r w:rsidRPr="00BF0987">
        <w:rPr>
          <w:sz w:val="28"/>
          <w:szCs w:val="28"/>
          <w:lang w:val="uk-UA"/>
        </w:rPr>
        <w:t>Драгоманова</w:t>
      </w:r>
      <w:r w:rsidRPr="005A2437">
        <w:rPr>
          <w:sz w:val="28"/>
          <w:szCs w:val="28"/>
        </w:rPr>
        <w:t xml:space="preserve">, 1994. – 80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Pr>
          <w:sz w:val="28"/>
          <w:szCs w:val="28"/>
        </w:rPr>
        <w:t>Александровский Ю.</w:t>
      </w:r>
      <w:r>
        <w:rPr>
          <w:sz w:val="28"/>
          <w:szCs w:val="28"/>
          <w:lang w:val="uk-UA"/>
        </w:rPr>
        <w:t> </w:t>
      </w:r>
      <w:r w:rsidRPr="005A2437">
        <w:rPr>
          <w:sz w:val="28"/>
          <w:szCs w:val="28"/>
        </w:rPr>
        <w:t>А. Состояние психической дезадаптации и их компенсация</w:t>
      </w:r>
      <w:r w:rsidRPr="005A2437">
        <w:rPr>
          <w:sz w:val="28"/>
          <w:szCs w:val="28"/>
          <w:lang w:val="uk-UA"/>
        </w:rPr>
        <w:t xml:space="preserve"> / </w:t>
      </w:r>
      <w:r w:rsidRPr="005A2437">
        <w:rPr>
          <w:sz w:val="28"/>
          <w:szCs w:val="28"/>
        </w:rPr>
        <w:t xml:space="preserve"> Ю. А. Александровский</w:t>
      </w:r>
      <w:r w:rsidRPr="005A2437">
        <w:rPr>
          <w:sz w:val="28"/>
          <w:szCs w:val="28"/>
          <w:lang w:val="uk-UA"/>
        </w:rPr>
        <w:t>.</w:t>
      </w:r>
      <w:r w:rsidRPr="005A2437">
        <w:rPr>
          <w:sz w:val="28"/>
          <w:szCs w:val="28"/>
        </w:rPr>
        <w:t xml:space="preserve"> </w:t>
      </w:r>
      <w:r w:rsidRPr="005A2437">
        <w:rPr>
          <w:sz w:val="28"/>
          <w:szCs w:val="28"/>
          <w:lang w:val="uk-UA"/>
        </w:rPr>
        <w:t>–</w:t>
      </w:r>
      <w:r w:rsidRPr="005A2437">
        <w:rPr>
          <w:sz w:val="28"/>
          <w:szCs w:val="28"/>
        </w:rPr>
        <w:t xml:space="preserve"> М. : Наука, 1976. </w:t>
      </w:r>
      <w:r w:rsidRPr="005A2437">
        <w:rPr>
          <w:sz w:val="28"/>
          <w:szCs w:val="28"/>
          <w:lang w:val="uk-UA"/>
        </w:rPr>
        <w:t xml:space="preserve">– </w:t>
      </w:r>
      <w:r w:rsidRPr="005A2437">
        <w:rPr>
          <w:sz w:val="28"/>
          <w:szCs w:val="28"/>
        </w:rPr>
        <w:t>270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Алиев Х.</w:t>
      </w:r>
      <w:r w:rsidRPr="005A2437">
        <w:rPr>
          <w:sz w:val="28"/>
          <w:szCs w:val="28"/>
          <w:lang w:val="uk-UA"/>
        </w:rPr>
        <w:t> </w:t>
      </w:r>
      <w:r w:rsidRPr="005A2437">
        <w:rPr>
          <w:sz w:val="28"/>
          <w:szCs w:val="28"/>
        </w:rPr>
        <w:t>М.</w:t>
      </w:r>
      <w:r w:rsidRPr="005A2437">
        <w:rPr>
          <w:sz w:val="28"/>
          <w:szCs w:val="28"/>
          <w:lang w:val="uk-UA"/>
        </w:rPr>
        <w:t xml:space="preserve"> </w:t>
      </w:r>
      <w:r w:rsidRPr="005A2437">
        <w:rPr>
          <w:sz w:val="28"/>
          <w:szCs w:val="28"/>
        </w:rPr>
        <w:t xml:space="preserve">Защита от стресса. Как сохранить и реализовать себя в современных условиях / Х. </w:t>
      </w:r>
      <w:r w:rsidRPr="005A2437">
        <w:rPr>
          <w:sz w:val="28"/>
          <w:szCs w:val="28"/>
          <w:lang w:val="uk-UA"/>
        </w:rPr>
        <w:t>М.</w:t>
      </w:r>
      <w:r w:rsidRPr="005A2437">
        <w:rPr>
          <w:sz w:val="28"/>
          <w:szCs w:val="28"/>
        </w:rPr>
        <w:t xml:space="preserve"> Алиев</w:t>
      </w:r>
      <w:r w:rsidRPr="005A2437">
        <w:rPr>
          <w:sz w:val="28"/>
          <w:szCs w:val="28"/>
          <w:lang w:val="uk-UA"/>
        </w:rPr>
        <w:t>.</w:t>
      </w:r>
      <w:r w:rsidRPr="005A2437">
        <w:rPr>
          <w:sz w:val="28"/>
          <w:szCs w:val="28"/>
        </w:rPr>
        <w:t xml:space="preserve"> – М. : Мартин, 1996. – 239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Ананьев В. А. Введение в психологию здоровья : [учеб. пос.] / </w:t>
      </w:r>
      <w:r w:rsidRPr="005A2437">
        <w:rPr>
          <w:sz w:val="28"/>
          <w:szCs w:val="28"/>
        </w:rPr>
        <w:t>В.</w:t>
      </w:r>
      <w:r w:rsidRPr="005A2437">
        <w:rPr>
          <w:sz w:val="28"/>
          <w:szCs w:val="28"/>
          <w:lang w:val="uk-UA"/>
        </w:rPr>
        <w:t> </w:t>
      </w:r>
      <w:r w:rsidRPr="005A2437">
        <w:rPr>
          <w:sz w:val="28"/>
          <w:szCs w:val="28"/>
        </w:rPr>
        <w:t>А.</w:t>
      </w:r>
      <w:r w:rsidRPr="005A2437">
        <w:rPr>
          <w:sz w:val="28"/>
          <w:szCs w:val="28"/>
          <w:lang w:val="uk-UA"/>
        </w:rPr>
        <w:t> </w:t>
      </w:r>
      <w:r w:rsidRPr="005A2437">
        <w:rPr>
          <w:sz w:val="28"/>
          <w:szCs w:val="28"/>
        </w:rPr>
        <w:t>Ананьев</w:t>
      </w:r>
      <w:r w:rsidRPr="005A2437">
        <w:rPr>
          <w:sz w:val="28"/>
          <w:szCs w:val="28"/>
          <w:lang w:val="uk-UA"/>
        </w:rPr>
        <w:t>.</w:t>
      </w:r>
      <w:r w:rsidRPr="005A2437">
        <w:rPr>
          <w:sz w:val="28"/>
          <w:szCs w:val="28"/>
        </w:rPr>
        <w:t xml:space="preserve"> </w:t>
      </w:r>
      <w:r>
        <w:rPr>
          <w:sz w:val="28"/>
          <w:szCs w:val="28"/>
          <w:lang w:val="uk-UA"/>
        </w:rPr>
        <w:t xml:space="preserve">– СПб. : </w:t>
      </w:r>
      <w:r w:rsidRPr="005A2437">
        <w:rPr>
          <w:sz w:val="28"/>
          <w:szCs w:val="28"/>
          <w:lang w:val="uk-UA"/>
        </w:rPr>
        <w:t xml:space="preserve">Балт. пед. акад., 1998. – 146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Ананьев В. А. Практикум по психологии здоровья : [методическое пособие по первичной специфической и неспецифической профилактике] / </w:t>
      </w:r>
      <w:r w:rsidRPr="005A2437">
        <w:rPr>
          <w:sz w:val="28"/>
          <w:szCs w:val="28"/>
        </w:rPr>
        <w:t>В.</w:t>
      </w:r>
      <w:r w:rsidRPr="005A2437">
        <w:rPr>
          <w:sz w:val="28"/>
          <w:szCs w:val="28"/>
          <w:lang w:val="uk-UA"/>
        </w:rPr>
        <w:t> </w:t>
      </w:r>
      <w:r w:rsidRPr="005A2437">
        <w:rPr>
          <w:sz w:val="28"/>
          <w:szCs w:val="28"/>
        </w:rPr>
        <w:t>А.</w:t>
      </w:r>
      <w:r w:rsidRPr="005A2437">
        <w:rPr>
          <w:sz w:val="28"/>
          <w:szCs w:val="28"/>
          <w:lang w:val="uk-UA"/>
        </w:rPr>
        <w:t> </w:t>
      </w:r>
      <w:r>
        <w:rPr>
          <w:sz w:val="28"/>
          <w:szCs w:val="28"/>
        </w:rPr>
        <w:t>Ананьев</w:t>
      </w:r>
      <w:r w:rsidRPr="005A2437">
        <w:rPr>
          <w:sz w:val="28"/>
          <w:szCs w:val="28"/>
          <w:lang w:val="uk-UA"/>
        </w:rPr>
        <w:t>. – СПб.</w:t>
      </w:r>
      <w:r>
        <w:rPr>
          <w:sz w:val="28"/>
          <w:szCs w:val="28"/>
          <w:lang w:val="uk-UA"/>
        </w:rPr>
        <w:t xml:space="preserve"> : Речь</w:t>
      </w:r>
      <w:r w:rsidRPr="005A2437">
        <w:rPr>
          <w:sz w:val="28"/>
          <w:szCs w:val="28"/>
          <w:lang w:val="uk-UA"/>
        </w:rPr>
        <w:t>, 2007. – 320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Ананьев В. А. </w:t>
      </w:r>
      <w:r>
        <w:rPr>
          <w:sz w:val="28"/>
          <w:szCs w:val="28"/>
          <w:lang w:val="uk-UA"/>
        </w:rPr>
        <w:t xml:space="preserve">Психология здоровья. Книга 1 </w:t>
      </w:r>
      <w:r w:rsidRPr="005A2437">
        <w:rPr>
          <w:sz w:val="28"/>
          <w:szCs w:val="28"/>
          <w:lang w:val="uk-UA"/>
        </w:rPr>
        <w:t xml:space="preserve">/ </w:t>
      </w:r>
      <w:r w:rsidRPr="005A2437">
        <w:rPr>
          <w:sz w:val="28"/>
          <w:szCs w:val="28"/>
        </w:rPr>
        <w:t>В.</w:t>
      </w:r>
      <w:r w:rsidRPr="005A2437">
        <w:rPr>
          <w:sz w:val="28"/>
          <w:szCs w:val="28"/>
          <w:lang w:val="uk-UA"/>
        </w:rPr>
        <w:t> </w:t>
      </w:r>
      <w:r w:rsidRPr="005A2437">
        <w:rPr>
          <w:sz w:val="28"/>
          <w:szCs w:val="28"/>
        </w:rPr>
        <w:t>А.</w:t>
      </w:r>
      <w:r w:rsidRPr="005A2437">
        <w:rPr>
          <w:sz w:val="28"/>
          <w:szCs w:val="28"/>
          <w:lang w:val="uk-UA"/>
        </w:rPr>
        <w:t> </w:t>
      </w:r>
      <w:r w:rsidRPr="005A2437">
        <w:rPr>
          <w:sz w:val="28"/>
          <w:szCs w:val="28"/>
        </w:rPr>
        <w:t>Ананьев</w:t>
      </w:r>
      <w:r w:rsidRPr="005A2437">
        <w:rPr>
          <w:sz w:val="28"/>
          <w:szCs w:val="28"/>
          <w:lang w:val="uk-UA"/>
        </w:rPr>
        <w:t>.</w:t>
      </w:r>
      <w:r w:rsidRPr="005A2437">
        <w:rPr>
          <w:sz w:val="28"/>
          <w:szCs w:val="28"/>
        </w:rPr>
        <w:t xml:space="preserve"> </w:t>
      </w:r>
      <w:r w:rsidRPr="005A2437">
        <w:rPr>
          <w:sz w:val="28"/>
          <w:szCs w:val="28"/>
          <w:lang w:val="uk-UA"/>
        </w:rPr>
        <w:t>– СПб.</w:t>
      </w:r>
      <w:r>
        <w:rPr>
          <w:sz w:val="28"/>
          <w:szCs w:val="28"/>
          <w:lang w:val="uk-UA"/>
        </w:rPr>
        <w:t xml:space="preserve"> : Речь, 2006. – 384 с. </w:t>
      </w:r>
    </w:p>
    <w:p w:rsidR="004E106F" w:rsidRPr="00C7661F"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C7661F">
        <w:rPr>
          <w:rStyle w:val="FontStyle16"/>
          <w:i w:val="0"/>
          <w:sz w:val="28"/>
          <w:szCs w:val="28"/>
        </w:rPr>
        <w:t>Анциферова Л.</w:t>
      </w:r>
      <w:r w:rsidRPr="00C7661F">
        <w:rPr>
          <w:rStyle w:val="FontStyle16"/>
          <w:i w:val="0"/>
          <w:sz w:val="28"/>
          <w:szCs w:val="28"/>
          <w:lang w:val="uk-UA"/>
        </w:rPr>
        <w:t> </w:t>
      </w:r>
      <w:r w:rsidRPr="00C7661F">
        <w:rPr>
          <w:rStyle w:val="FontStyle16"/>
          <w:i w:val="0"/>
          <w:sz w:val="28"/>
          <w:szCs w:val="28"/>
        </w:rPr>
        <w:t xml:space="preserve">И. </w:t>
      </w:r>
      <w:r w:rsidRPr="00C7661F">
        <w:rPr>
          <w:rStyle w:val="FontStyle17"/>
          <w:sz w:val="28"/>
          <w:szCs w:val="28"/>
        </w:rPr>
        <w:t>Личность в трудных жизненных условиях</w:t>
      </w:r>
      <w:r w:rsidRPr="00C7661F">
        <w:rPr>
          <w:rStyle w:val="FontStyle17"/>
          <w:sz w:val="28"/>
          <w:szCs w:val="28"/>
          <w:lang w:val="uk-UA"/>
        </w:rPr>
        <w:t xml:space="preserve"> </w:t>
      </w:r>
      <w:r w:rsidRPr="00C7661F">
        <w:rPr>
          <w:rStyle w:val="FontStyle17"/>
          <w:sz w:val="28"/>
          <w:szCs w:val="28"/>
        </w:rPr>
        <w:t>: переосмысление, преобразование ситуаций и психологическая защи</w:t>
      </w:r>
      <w:r w:rsidRPr="00C7661F">
        <w:rPr>
          <w:rStyle w:val="FontStyle17"/>
          <w:sz w:val="28"/>
          <w:szCs w:val="28"/>
        </w:rPr>
        <w:softHyphen/>
        <w:t>та</w:t>
      </w:r>
      <w:r w:rsidRPr="00C7661F">
        <w:rPr>
          <w:rStyle w:val="FontStyle17"/>
          <w:sz w:val="28"/>
          <w:szCs w:val="28"/>
          <w:lang w:val="uk-UA"/>
        </w:rPr>
        <w:t xml:space="preserve"> / Л. И. Анциферова </w:t>
      </w:r>
      <w:r w:rsidRPr="00C7661F">
        <w:rPr>
          <w:rStyle w:val="FontStyle17"/>
          <w:sz w:val="28"/>
          <w:szCs w:val="28"/>
        </w:rPr>
        <w:t xml:space="preserve"> // Психологический журнал.</w:t>
      </w:r>
      <w:r w:rsidRPr="00C7661F">
        <w:rPr>
          <w:rStyle w:val="FontStyle17"/>
          <w:sz w:val="28"/>
          <w:szCs w:val="28"/>
          <w:lang w:val="uk-UA"/>
        </w:rPr>
        <w:t xml:space="preserve"> –</w:t>
      </w:r>
      <w:r w:rsidRPr="00C7661F">
        <w:rPr>
          <w:rStyle w:val="FontStyle17"/>
          <w:sz w:val="28"/>
          <w:szCs w:val="28"/>
        </w:rPr>
        <w:t xml:space="preserve"> 1994.</w:t>
      </w:r>
      <w:r w:rsidRPr="00C7661F">
        <w:rPr>
          <w:rStyle w:val="FontStyle17"/>
          <w:sz w:val="28"/>
          <w:szCs w:val="28"/>
          <w:lang w:val="uk-UA"/>
        </w:rPr>
        <w:t xml:space="preserve"> –</w:t>
      </w:r>
      <w:r w:rsidRPr="00C7661F">
        <w:rPr>
          <w:rStyle w:val="FontStyle17"/>
          <w:sz w:val="28"/>
          <w:szCs w:val="28"/>
        </w:rPr>
        <w:t xml:space="preserve"> Т. 15.</w:t>
      </w:r>
      <w:r w:rsidRPr="00C7661F">
        <w:rPr>
          <w:rStyle w:val="FontStyle17"/>
          <w:sz w:val="28"/>
          <w:szCs w:val="28"/>
          <w:lang w:val="uk-UA"/>
        </w:rPr>
        <w:t xml:space="preserve"> –</w:t>
      </w:r>
      <w:r w:rsidRPr="00C7661F">
        <w:rPr>
          <w:rStyle w:val="FontStyle17"/>
          <w:sz w:val="28"/>
          <w:szCs w:val="28"/>
        </w:rPr>
        <w:t xml:space="preserve"> № 1</w:t>
      </w:r>
      <w:r w:rsidRPr="00C7661F">
        <w:rPr>
          <w:rStyle w:val="FontStyle17"/>
          <w:sz w:val="28"/>
          <w:szCs w:val="28"/>
          <w:lang w:val="uk-UA"/>
        </w:rPr>
        <w:t>. – С. 39 – 61.</w:t>
      </w:r>
    </w:p>
    <w:p w:rsidR="004E106F" w:rsidRPr="00C7661F" w:rsidRDefault="004E106F" w:rsidP="00A5275F">
      <w:pPr>
        <w:pStyle w:val="af8"/>
        <w:numPr>
          <w:ilvl w:val="0"/>
          <w:numId w:val="25"/>
        </w:numPr>
        <w:tabs>
          <w:tab w:val="left" w:pos="284"/>
          <w:tab w:val="left" w:pos="567"/>
        </w:tabs>
        <w:spacing w:line="360" w:lineRule="auto"/>
        <w:ind w:left="0" w:firstLine="0"/>
        <w:jc w:val="both"/>
        <w:rPr>
          <w:sz w:val="28"/>
          <w:szCs w:val="28"/>
        </w:rPr>
      </w:pPr>
      <w:r w:rsidRPr="00C7661F">
        <w:rPr>
          <w:sz w:val="28"/>
          <w:szCs w:val="28"/>
          <w:lang w:val="uk-UA"/>
        </w:rPr>
        <w:t>Баклицький І. О. Психологія праці : [підручник] / І. О. Баклицький. – К. : Знання, 2008. – [2-е вид.]. – 655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rStyle w:val="FontStyle17"/>
          <w:sz w:val="28"/>
          <w:szCs w:val="28"/>
          <w:lang w:val="uk-UA"/>
        </w:rPr>
      </w:pPr>
      <w:r w:rsidRPr="00C7661F">
        <w:rPr>
          <w:rStyle w:val="FontStyle16"/>
          <w:i w:val="0"/>
          <w:sz w:val="28"/>
          <w:szCs w:val="28"/>
        </w:rPr>
        <w:t>Балабанова Е.</w:t>
      </w:r>
      <w:r w:rsidRPr="00C7661F">
        <w:rPr>
          <w:rStyle w:val="FontStyle16"/>
          <w:i w:val="0"/>
          <w:sz w:val="28"/>
          <w:szCs w:val="28"/>
          <w:lang w:val="uk-UA"/>
        </w:rPr>
        <w:t> </w:t>
      </w:r>
      <w:r w:rsidRPr="00C7661F">
        <w:rPr>
          <w:rStyle w:val="FontStyle16"/>
          <w:i w:val="0"/>
          <w:sz w:val="28"/>
          <w:szCs w:val="28"/>
        </w:rPr>
        <w:t>С.</w:t>
      </w:r>
      <w:r w:rsidRPr="005A2437">
        <w:rPr>
          <w:rStyle w:val="FontStyle16"/>
          <w:sz w:val="28"/>
          <w:szCs w:val="28"/>
        </w:rPr>
        <w:t xml:space="preserve"> </w:t>
      </w:r>
      <w:r w:rsidRPr="005A2437">
        <w:rPr>
          <w:rStyle w:val="FontStyle17"/>
          <w:sz w:val="28"/>
          <w:szCs w:val="28"/>
        </w:rPr>
        <w:t xml:space="preserve">Гендерные различия стратегий совладания с жизненными трудностями </w:t>
      </w:r>
      <w:r w:rsidRPr="005A2437">
        <w:rPr>
          <w:rStyle w:val="FontStyle17"/>
          <w:sz w:val="28"/>
          <w:szCs w:val="28"/>
          <w:lang w:val="uk-UA"/>
        </w:rPr>
        <w:t xml:space="preserve">/ Е. С. Балабанова </w:t>
      </w:r>
      <w:r w:rsidRPr="005A2437">
        <w:rPr>
          <w:rStyle w:val="FontStyle17"/>
          <w:sz w:val="28"/>
          <w:szCs w:val="28"/>
        </w:rPr>
        <w:t xml:space="preserve">// Социологические трудности. </w:t>
      </w:r>
      <w:r w:rsidRPr="005A2437">
        <w:rPr>
          <w:rStyle w:val="FontStyle17"/>
          <w:sz w:val="28"/>
          <w:szCs w:val="28"/>
          <w:lang w:val="uk-UA"/>
        </w:rPr>
        <w:t xml:space="preserve">– </w:t>
      </w:r>
      <w:r w:rsidRPr="005A2437">
        <w:rPr>
          <w:rStyle w:val="FontStyle17"/>
          <w:sz w:val="28"/>
          <w:szCs w:val="28"/>
        </w:rPr>
        <w:t xml:space="preserve">2002. </w:t>
      </w:r>
      <w:r w:rsidRPr="005A2437">
        <w:rPr>
          <w:rStyle w:val="FontStyle17"/>
          <w:sz w:val="28"/>
          <w:szCs w:val="28"/>
          <w:lang w:val="uk-UA"/>
        </w:rPr>
        <w:t xml:space="preserve"> – </w:t>
      </w:r>
      <w:r w:rsidRPr="005A2437">
        <w:rPr>
          <w:rStyle w:val="FontStyle17"/>
          <w:sz w:val="28"/>
          <w:szCs w:val="28"/>
        </w:rPr>
        <w:t>№ 4.</w:t>
      </w:r>
      <w:r w:rsidRPr="005A2437">
        <w:rPr>
          <w:rStyle w:val="FontStyle17"/>
          <w:sz w:val="28"/>
          <w:szCs w:val="28"/>
          <w:lang w:val="uk-UA"/>
        </w:rPr>
        <w:t xml:space="preserve"> – С. 32</w:t>
      </w:r>
      <w:r>
        <w:rPr>
          <w:rStyle w:val="FontStyle17"/>
          <w:sz w:val="28"/>
          <w:szCs w:val="28"/>
          <w:lang w:val="uk-UA"/>
        </w:rPr>
        <w:t> </w:t>
      </w:r>
      <w:r w:rsidRPr="005A2437">
        <w:rPr>
          <w:rStyle w:val="FontStyle17"/>
          <w:sz w:val="28"/>
          <w:szCs w:val="28"/>
          <w:lang w:val="uk-UA"/>
        </w:rPr>
        <w:t>–</w:t>
      </w:r>
      <w:r>
        <w:rPr>
          <w:rStyle w:val="FontStyle17"/>
          <w:sz w:val="28"/>
          <w:szCs w:val="28"/>
          <w:lang w:val="uk-UA"/>
        </w:rPr>
        <w:t> </w:t>
      </w:r>
      <w:r w:rsidRPr="005A2437">
        <w:rPr>
          <w:rStyle w:val="FontStyle17"/>
          <w:sz w:val="28"/>
          <w:szCs w:val="28"/>
          <w:lang w:val="uk-UA"/>
        </w:rPr>
        <w:t>36.</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lastRenderedPageBreak/>
        <w:t>Барабаш</w:t>
      </w:r>
      <w:r w:rsidRPr="005A2437">
        <w:rPr>
          <w:sz w:val="28"/>
          <w:szCs w:val="28"/>
          <w:lang w:val="uk-UA"/>
        </w:rPr>
        <w:t xml:space="preserve"> </w:t>
      </w:r>
      <w:r w:rsidRPr="005A2437">
        <w:rPr>
          <w:sz w:val="28"/>
          <w:szCs w:val="28"/>
        </w:rPr>
        <w:t>Н.</w:t>
      </w:r>
      <w:r w:rsidRPr="005A2437">
        <w:rPr>
          <w:sz w:val="28"/>
          <w:szCs w:val="28"/>
          <w:lang w:val="uk-UA"/>
        </w:rPr>
        <w:t xml:space="preserve"> </w:t>
      </w:r>
      <w:r w:rsidRPr="005A2437">
        <w:rPr>
          <w:sz w:val="28"/>
          <w:szCs w:val="28"/>
        </w:rPr>
        <w:t>А. Очерки поведенческой психологии здоровья. Аргументы, факты, тесты</w:t>
      </w:r>
      <w:r w:rsidRPr="005A2437">
        <w:rPr>
          <w:sz w:val="28"/>
          <w:szCs w:val="28"/>
          <w:lang w:val="uk-UA"/>
        </w:rPr>
        <w:t xml:space="preserve"> </w:t>
      </w:r>
      <w:r w:rsidRPr="005A2437">
        <w:rPr>
          <w:sz w:val="28"/>
          <w:szCs w:val="28"/>
        </w:rPr>
        <w:t>:</w:t>
      </w:r>
      <w:r w:rsidRPr="005A2437">
        <w:rPr>
          <w:sz w:val="28"/>
          <w:szCs w:val="28"/>
          <w:lang w:val="uk-UA"/>
        </w:rPr>
        <w:t xml:space="preserve"> [н</w:t>
      </w:r>
      <w:r w:rsidRPr="005A2437">
        <w:rPr>
          <w:sz w:val="28"/>
          <w:szCs w:val="28"/>
        </w:rPr>
        <w:t>аучно</w:t>
      </w:r>
      <w:r>
        <w:rPr>
          <w:sz w:val="28"/>
          <w:szCs w:val="28"/>
          <w:lang w:val="uk-UA"/>
        </w:rPr>
        <w:t>-</w:t>
      </w:r>
      <w:r w:rsidRPr="005A2437">
        <w:rPr>
          <w:sz w:val="28"/>
          <w:szCs w:val="28"/>
        </w:rPr>
        <w:t>методическое пособие</w:t>
      </w:r>
      <w:r w:rsidRPr="005A2437">
        <w:rPr>
          <w:sz w:val="28"/>
          <w:szCs w:val="28"/>
          <w:lang w:val="uk-UA"/>
        </w:rPr>
        <w:t xml:space="preserve">] </w:t>
      </w:r>
      <w:r w:rsidRPr="005A2437">
        <w:rPr>
          <w:sz w:val="28"/>
          <w:szCs w:val="28"/>
        </w:rPr>
        <w:t>/</w:t>
      </w:r>
      <w:r w:rsidRPr="005A2437">
        <w:rPr>
          <w:sz w:val="28"/>
          <w:szCs w:val="28"/>
          <w:lang w:val="uk-UA"/>
        </w:rPr>
        <w:t xml:space="preserve"> </w:t>
      </w:r>
      <w:r w:rsidRPr="005A2437">
        <w:rPr>
          <w:sz w:val="28"/>
          <w:szCs w:val="28"/>
        </w:rPr>
        <w:t>Н</w:t>
      </w:r>
      <w:r w:rsidRPr="005A2437">
        <w:rPr>
          <w:sz w:val="28"/>
          <w:szCs w:val="28"/>
          <w:lang w:val="uk-UA"/>
        </w:rPr>
        <w:t xml:space="preserve">. </w:t>
      </w:r>
      <w:r w:rsidRPr="005A2437">
        <w:rPr>
          <w:sz w:val="28"/>
          <w:szCs w:val="28"/>
        </w:rPr>
        <w:t>А. Барабаш</w:t>
      </w:r>
      <w:r w:rsidRPr="005A2437">
        <w:rPr>
          <w:sz w:val="28"/>
          <w:szCs w:val="28"/>
          <w:lang w:val="uk-UA"/>
        </w:rPr>
        <w:t>.</w:t>
      </w:r>
      <w:r w:rsidRPr="005A2437">
        <w:rPr>
          <w:sz w:val="28"/>
          <w:szCs w:val="28"/>
        </w:rPr>
        <w:t xml:space="preserve"> – Кемерово</w:t>
      </w:r>
      <w:r w:rsidRPr="005A2437">
        <w:rPr>
          <w:sz w:val="28"/>
          <w:szCs w:val="28"/>
          <w:lang w:val="uk-UA"/>
        </w:rPr>
        <w:t xml:space="preserve"> </w:t>
      </w:r>
      <w:r w:rsidRPr="005A2437">
        <w:rPr>
          <w:sz w:val="28"/>
          <w:szCs w:val="28"/>
        </w:rPr>
        <w:t>: Кемеровск</w:t>
      </w:r>
      <w:r>
        <w:rPr>
          <w:sz w:val="28"/>
          <w:szCs w:val="28"/>
          <w:lang w:val="uk-UA"/>
        </w:rPr>
        <w:t>ая</w:t>
      </w:r>
      <w:r w:rsidRPr="005A2437">
        <w:rPr>
          <w:sz w:val="28"/>
          <w:szCs w:val="28"/>
        </w:rPr>
        <w:t xml:space="preserve"> Государственн</w:t>
      </w:r>
      <w:r>
        <w:rPr>
          <w:sz w:val="28"/>
          <w:szCs w:val="28"/>
          <w:lang w:val="uk-UA"/>
        </w:rPr>
        <w:t>ая</w:t>
      </w:r>
      <w:r w:rsidRPr="005A2437">
        <w:rPr>
          <w:sz w:val="28"/>
          <w:szCs w:val="28"/>
        </w:rPr>
        <w:t xml:space="preserve"> Медицинск</w:t>
      </w:r>
      <w:r>
        <w:rPr>
          <w:sz w:val="28"/>
          <w:szCs w:val="28"/>
          <w:lang w:val="uk-UA"/>
        </w:rPr>
        <w:t>ая</w:t>
      </w:r>
      <w:r w:rsidRPr="005A2437">
        <w:rPr>
          <w:sz w:val="28"/>
          <w:szCs w:val="28"/>
        </w:rPr>
        <w:t xml:space="preserve"> Академи</w:t>
      </w:r>
      <w:r>
        <w:rPr>
          <w:sz w:val="28"/>
          <w:szCs w:val="28"/>
          <w:lang w:val="uk-UA"/>
        </w:rPr>
        <w:t>я</w:t>
      </w:r>
      <w:r w:rsidRPr="005A2437">
        <w:rPr>
          <w:sz w:val="28"/>
          <w:szCs w:val="28"/>
        </w:rPr>
        <w:t>, 1995. – 245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Басова Т. П. Стрессы и антистрессовая политика : [учеб. пособие для студ. гуманитарных фак.] / Т. П. Басатова. – Петрозаводск : Петрозаводский гос. ун</w:t>
      </w:r>
      <w:r>
        <w:rPr>
          <w:sz w:val="28"/>
          <w:szCs w:val="28"/>
          <w:lang w:val="uk-UA"/>
        </w:rPr>
        <w:t>-</w:t>
      </w:r>
      <w:r w:rsidRPr="005A2437">
        <w:rPr>
          <w:sz w:val="28"/>
          <w:szCs w:val="28"/>
          <w:lang w:val="uk-UA"/>
        </w:rPr>
        <w:t xml:space="preserve">т., 2001. – 69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Белов В. М. Психология здоровья / В. М. Белов. – СПб. : Алетейя, 1997. – 231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Pr>
          <w:sz w:val="28"/>
          <w:szCs w:val="28"/>
          <w:lang w:val="uk-UA"/>
        </w:rPr>
        <w:t>Белова М. </w:t>
      </w:r>
      <w:r w:rsidRPr="005A2437">
        <w:rPr>
          <w:sz w:val="28"/>
          <w:szCs w:val="28"/>
          <w:lang w:val="uk-UA"/>
        </w:rPr>
        <w:t xml:space="preserve">Э. Психологические особенности лиц с различным уровнем стрессоустойчивости (на примере работников стрессогенных профессий) : дис. канд. психол. наук : 19.00.01 / Белова Маргарита Эдуардовна. – О., 2007. – 230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Березина Т.</w:t>
      </w:r>
      <w:r w:rsidRPr="005A2437">
        <w:rPr>
          <w:sz w:val="28"/>
          <w:szCs w:val="28"/>
          <w:lang w:val="uk-UA"/>
        </w:rPr>
        <w:t xml:space="preserve"> </w:t>
      </w:r>
      <w:r w:rsidRPr="005A2437">
        <w:rPr>
          <w:sz w:val="28"/>
          <w:szCs w:val="28"/>
        </w:rPr>
        <w:t xml:space="preserve">Н. Стресс и резервные способности человека (может ли человек </w:t>
      </w:r>
      <w:r w:rsidRPr="005A2437">
        <w:rPr>
          <w:sz w:val="28"/>
          <w:szCs w:val="28"/>
          <w:lang w:val="uk-UA"/>
        </w:rPr>
        <w:t>„</w:t>
      </w:r>
      <w:r w:rsidRPr="005A2437">
        <w:rPr>
          <w:sz w:val="28"/>
          <w:szCs w:val="28"/>
        </w:rPr>
        <w:t>мысленно</w:t>
      </w:r>
      <w:r w:rsidRPr="005A2437">
        <w:rPr>
          <w:sz w:val="28"/>
          <w:szCs w:val="28"/>
          <w:lang w:val="uk-UA"/>
        </w:rPr>
        <w:t>”</w:t>
      </w:r>
      <w:r w:rsidRPr="005A2437">
        <w:rPr>
          <w:sz w:val="28"/>
          <w:szCs w:val="28"/>
        </w:rPr>
        <w:t xml:space="preserve"> послать сигнал об опасности) / Т. Н. Березина, С.</w:t>
      </w:r>
      <w:r w:rsidRPr="005A2437">
        <w:rPr>
          <w:sz w:val="28"/>
          <w:szCs w:val="28"/>
          <w:lang w:val="uk-UA"/>
        </w:rPr>
        <w:t> </w:t>
      </w:r>
      <w:r w:rsidRPr="005A2437">
        <w:rPr>
          <w:sz w:val="28"/>
          <w:szCs w:val="28"/>
        </w:rPr>
        <w:t>А.</w:t>
      </w:r>
      <w:r w:rsidRPr="005A2437">
        <w:rPr>
          <w:sz w:val="28"/>
          <w:szCs w:val="28"/>
          <w:lang w:val="uk-UA"/>
        </w:rPr>
        <w:t> </w:t>
      </w:r>
      <w:r w:rsidRPr="005A2437">
        <w:rPr>
          <w:sz w:val="28"/>
          <w:szCs w:val="28"/>
        </w:rPr>
        <w:t>Рыбцов, Е.</w:t>
      </w:r>
      <w:r w:rsidRPr="005A2437">
        <w:rPr>
          <w:sz w:val="28"/>
          <w:szCs w:val="28"/>
          <w:lang w:val="uk-UA"/>
        </w:rPr>
        <w:t xml:space="preserve"> </w:t>
      </w:r>
      <w:r w:rsidRPr="005A2437">
        <w:rPr>
          <w:sz w:val="28"/>
          <w:szCs w:val="28"/>
        </w:rPr>
        <w:t>И. Хитрякова // Мир психологии. – 2008. – № 4 (окт.–дек.). – С. 148</w:t>
      </w:r>
      <w:r>
        <w:rPr>
          <w:sz w:val="28"/>
          <w:szCs w:val="28"/>
          <w:lang w:val="uk-UA"/>
        </w:rPr>
        <w:t> </w:t>
      </w:r>
      <w:r w:rsidRPr="005A2437">
        <w:rPr>
          <w:sz w:val="28"/>
          <w:szCs w:val="28"/>
        </w:rPr>
        <w:t>–</w:t>
      </w:r>
      <w:r>
        <w:rPr>
          <w:sz w:val="28"/>
          <w:szCs w:val="28"/>
          <w:lang w:val="uk-UA"/>
        </w:rPr>
        <w:t> </w:t>
      </w:r>
      <w:r w:rsidRPr="005A2437">
        <w:rPr>
          <w:sz w:val="28"/>
          <w:szCs w:val="28"/>
        </w:rPr>
        <w:t>160</w:t>
      </w:r>
      <w:r w:rsidRPr="005A2437">
        <w:rPr>
          <w:sz w:val="28"/>
          <w:szCs w:val="28"/>
          <w:lang w:val="uk-UA"/>
        </w:rPr>
        <w:t>.</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Бодров В.</w:t>
      </w:r>
      <w:r w:rsidRPr="005A2437">
        <w:rPr>
          <w:sz w:val="28"/>
          <w:szCs w:val="28"/>
          <w:lang w:val="uk-UA"/>
        </w:rPr>
        <w:t xml:space="preserve"> </w:t>
      </w:r>
      <w:r w:rsidRPr="005A2437">
        <w:rPr>
          <w:sz w:val="28"/>
          <w:szCs w:val="28"/>
        </w:rPr>
        <w:t>А. Информационный стресс</w:t>
      </w:r>
      <w:r w:rsidRPr="005A2437">
        <w:rPr>
          <w:sz w:val="28"/>
          <w:szCs w:val="28"/>
          <w:lang w:val="uk-UA"/>
        </w:rPr>
        <w:t xml:space="preserve"> / В. А. Бодров</w:t>
      </w:r>
      <w:r w:rsidRPr="005A2437">
        <w:rPr>
          <w:sz w:val="28"/>
          <w:szCs w:val="28"/>
        </w:rPr>
        <w:t>.</w:t>
      </w:r>
      <w:r w:rsidRPr="005A2437">
        <w:rPr>
          <w:sz w:val="28"/>
          <w:szCs w:val="28"/>
          <w:lang w:val="uk-UA"/>
        </w:rPr>
        <w:t xml:space="preserve"> –</w:t>
      </w:r>
      <w:r w:rsidRPr="005A2437">
        <w:rPr>
          <w:sz w:val="28"/>
          <w:szCs w:val="28"/>
        </w:rPr>
        <w:t xml:space="preserve"> М</w:t>
      </w:r>
      <w:r w:rsidRPr="005A2437">
        <w:rPr>
          <w:sz w:val="28"/>
          <w:szCs w:val="28"/>
          <w:lang w:val="uk-UA"/>
        </w:rPr>
        <w:t xml:space="preserve">. : </w:t>
      </w:r>
      <w:r w:rsidRPr="005A2437">
        <w:rPr>
          <w:sz w:val="28"/>
          <w:szCs w:val="28"/>
        </w:rPr>
        <w:t>ПЭР СЭ, 2000</w:t>
      </w:r>
      <w:r w:rsidRPr="005A2437">
        <w:rPr>
          <w:sz w:val="28"/>
          <w:szCs w:val="28"/>
          <w:lang w:val="uk-UA"/>
        </w:rPr>
        <w:t>. – 352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Бодров В. А. Проблема преодоления стресса. Часть 1</w:t>
      </w:r>
      <w:r w:rsidRPr="005A2437">
        <w:rPr>
          <w:sz w:val="28"/>
          <w:szCs w:val="28"/>
          <w:lang w:val="uk-UA"/>
        </w:rPr>
        <w:t xml:space="preserve"> </w:t>
      </w:r>
      <w:r w:rsidRPr="005A2437">
        <w:rPr>
          <w:sz w:val="28"/>
          <w:szCs w:val="28"/>
        </w:rPr>
        <w:t xml:space="preserve">: </w:t>
      </w:r>
      <w:r w:rsidRPr="005A2437">
        <w:rPr>
          <w:sz w:val="28"/>
          <w:szCs w:val="28"/>
          <w:lang w:val="uk-UA"/>
        </w:rPr>
        <w:t>„</w:t>
      </w:r>
      <w:r w:rsidRPr="005A2437">
        <w:rPr>
          <w:sz w:val="28"/>
          <w:szCs w:val="28"/>
        </w:rPr>
        <w:t>COPING STRESS</w:t>
      </w:r>
      <w:r w:rsidRPr="005A2437">
        <w:rPr>
          <w:sz w:val="28"/>
          <w:szCs w:val="28"/>
          <w:lang w:val="uk-UA"/>
        </w:rPr>
        <w:t>”</w:t>
      </w:r>
      <w:r w:rsidRPr="005A2437">
        <w:rPr>
          <w:sz w:val="28"/>
          <w:szCs w:val="28"/>
        </w:rPr>
        <w:t xml:space="preserve"> и теоретические подходы к его изучению / В.</w:t>
      </w:r>
      <w:r w:rsidRPr="005A2437">
        <w:rPr>
          <w:sz w:val="28"/>
          <w:szCs w:val="28"/>
          <w:lang w:val="uk-UA"/>
        </w:rPr>
        <w:t xml:space="preserve"> </w:t>
      </w:r>
      <w:r w:rsidRPr="005A2437">
        <w:rPr>
          <w:sz w:val="28"/>
          <w:szCs w:val="28"/>
        </w:rPr>
        <w:t>А. Бодров // Психологич. журнал. – 2006. – №</w:t>
      </w:r>
      <w:r>
        <w:rPr>
          <w:sz w:val="28"/>
          <w:szCs w:val="28"/>
          <w:lang w:val="uk-UA"/>
        </w:rPr>
        <w:t> </w:t>
      </w:r>
      <w:r w:rsidRPr="005A2437">
        <w:rPr>
          <w:sz w:val="28"/>
          <w:szCs w:val="28"/>
        </w:rPr>
        <w:t>1. – С. 122</w:t>
      </w:r>
      <w:r>
        <w:rPr>
          <w:sz w:val="28"/>
          <w:szCs w:val="28"/>
          <w:lang w:val="uk-UA"/>
        </w:rPr>
        <w:t> </w:t>
      </w:r>
      <w:r w:rsidRPr="005A2437">
        <w:rPr>
          <w:sz w:val="28"/>
          <w:szCs w:val="28"/>
        </w:rPr>
        <w:t>–</w:t>
      </w:r>
      <w:r>
        <w:rPr>
          <w:sz w:val="28"/>
          <w:szCs w:val="28"/>
          <w:lang w:val="uk-UA"/>
        </w:rPr>
        <w:t> </w:t>
      </w:r>
      <w:r w:rsidRPr="005A2437">
        <w:rPr>
          <w:sz w:val="28"/>
          <w:szCs w:val="28"/>
        </w:rPr>
        <w:t>133</w:t>
      </w:r>
      <w:r w:rsidRPr="005A2437">
        <w:rPr>
          <w:sz w:val="28"/>
          <w:szCs w:val="28"/>
          <w:lang w:val="uk-UA"/>
        </w:rPr>
        <w:t>.</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sz w:val="28"/>
          <w:szCs w:val="28"/>
        </w:rPr>
        <w:t>Бодров В. А. Психологический стресс</w:t>
      </w:r>
      <w:r>
        <w:rPr>
          <w:sz w:val="28"/>
          <w:szCs w:val="28"/>
        </w:rPr>
        <w:t xml:space="preserve"> </w:t>
      </w:r>
      <w:r w:rsidRPr="005A2437">
        <w:rPr>
          <w:sz w:val="28"/>
          <w:szCs w:val="28"/>
        </w:rPr>
        <w:t xml:space="preserve">: развитие и преодоление / В. А. Бодров. – М. : ПЕР СЭ, 2006. – 528 с. </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sz w:val="28"/>
          <w:szCs w:val="28"/>
        </w:rPr>
        <w:t>Бодров В. А. Психологический стресс</w:t>
      </w:r>
      <w:r>
        <w:rPr>
          <w:sz w:val="28"/>
          <w:szCs w:val="28"/>
        </w:rPr>
        <w:t xml:space="preserve"> </w:t>
      </w:r>
      <w:r w:rsidRPr="005A2437">
        <w:rPr>
          <w:sz w:val="28"/>
          <w:szCs w:val="28"/>
        </w:rPr>
        <w:t>: развитие учения и современное состояние проб</w:t>
      </w:r>
      <w:r>
        <w:rPr>
          <w:sz w:val="28"/>
          <w:szCs w:val="28"/>
        </w:rPr>
        <w:t xml:space="preserve">лемы / В. А. Бодров. – М. : </w:t>
      </w:r>
      <w:r w:rsidRPr="005A2437">
        <w:rPr>
          <w:sz w:val="28"/>
          <w:szCs w:val="28"/>
        </w:rPr>
        <w:t>Институт психологии РАН, 1995. – 136 с.</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sz w:val="28"/>
          <w:szCs w:val="28"/>
        </w:rPr>
        <w:t xml:space="preserve">Бойко В. В. Правила эмоционального поведения : [методич. пособие] / В. В. Бойко. – СПб. : Речь, 1997. – 81 с. </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sz w:val="28"/>
          <w:szCs w:val="28"/>
        </w:rPr>
        <w:t>Бойко В. В. Синдром „эмоционального выгорания” в профессиональном общении / В. В. Бойко. – СПб. : Питер, 1999. – 105 с.</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sz w:val="28"/>
          <w:szCs w:val="28"/>
        </w:rPr>
        <w:lastRenderedPageBreak/>
        <w:t>Бойко О. В. Охрана психического здоровья : [учеб. пособие] / О. В. Бойко. – [1-е изд.]. – М. : Академия,  2004. – 268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Большаков В. Ю. Психотренинг : Социодинамика. Упражнения. Игры.</w:t>
      </w:r>
      <w:r w:rsidRPr="005A2437">
        <w:rPr>
          <w:sz w:val="28"/>
          <w:szCs w:val="28"/>
          <w:lang w:val="uk-UA"/>
        </w:rPr>
        <w:t xml:space="preserve"> / В. Ю. Большаков. </w:t>
      </w:r>
      <w:r w:rsidRPr="005A2437">
        <w:rPr>
          <w:sz w:val="28"/>
          <w:szCs w:val="28"/>
        </w:rPr>
        <w:t>– СПб.</w:t>
      </w:r>
      <w:r w:rsidRPr="005A2437">
        <w:rPr>
          <w:sz w:val="28"/>
          <w:szCs w:val="28"/>
          <w:lang w:val="uk-UA"/>
        </w:rPr>
        <w:t xml:space="preserve"> </w:t>
      </w:r>
      <w:r w:rsidRPr="005A2437">
        <w:rPr>
          <w:sz w:val="28"/>
          <w:szCs w:val="28"/>
        </w:rPr>
        <w:t>: Социально</w:t>
      </w:r>
      <w:r w:rsidRPr="005A2437">
        <w:rPr>
          <w:sz w:val="28"/>
          <w:szCs w:val="28"/>
          <w:lang w:val="uk-UA"/>
        </w:rPr>
        <w:t>-</w:t>
      </w:r>
      <w:r w:rsidRPr="005A2437">
        <w:rPr>
          <w:sz w:val="28"/>
          <w:szCs w:val="28"/>
        </w:rPr>
        <w:t>психологический центр, 1996. – 380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Брайт Дж.</w:t>
      </w:r>
      <w:r w:rsidRPr="005A2437">
        <w:rPr>
          <w:sz w:val="28"/>
          <w:szCs w:val="28"/>
          <w:lang w:val="uk-UA"/>
        </w:rPr>
        <w:t xml:space="preserve"> Стрес</w:t>
      </w:r>
      <w:r>
        <w:rPr>
          <w:sz w:val="28"/>
          <w:szCs w:val="28"/>
          <w:lang w:val="uk-UA"/>
        </w:rPr>
        <w:t>с : теории, исследования, мифы,</w:t>
      </w:r>
      <w:r w:rsidRPr="005A2437">
        <w:rPr>
          <w:sz w:val="28"/>
          <w:szCs w:val="28"/>
          <w:lang w:val="uk-UA"/>
        </w:rPr>
        <w:t xml:space="preserve"> секреты болезни цивилизации / </w:t>
      </w:r>
      <w:r w:rsidRPr="005A2437">
        <w:rPr>
          <w:sz w:val="28"/>
          <w:szCs w:val="28"/>
        </w:rPr>
        <w:t>Дж.</w:t>
      </w:r>
      <w:r w:rsidRPr="005A2437">
        <w:rPr>
          <w:sz w:val="28"/>
          <w:szCs w:val="28"/>
          <w:lang w:val="uk-UA"/>
        </w:rPr>
        <w:t xml:space="preserve"> </w:t>
      </w:r>
      <w:r>
        <w:rPr>
          <w:sz w:val="28"/>
          <w:szCs w:val="28"/>
        </w:rPr>
        <w:t>Брайт</w:t>
      </w:r>
      <w:r w:rsidRPr="005A2437">
        <w:rPr>
          <w:sz w:val="28"/>
          <w:szCs w:val="28"/>
        </w:rPr>
        <w:t>, Ф.</w:t>
      </w:r>
      <w:r w:rsidRPr="005A2437">
        <w:rPr>
          <w:sz w:val="28"/>
          <w:szCs w:val="28"/>
          <w:lang w:val="uk-UA"/>
        </w:rPr>
        <w:t xml:space="preserve"> </w:t>
      </w:r>
      <w:r w:rsidRPr="005A2437">
        <w:rPr>
          <w:sz w:val="28"/>
          <w:szCs w:val="28"/>
        </w:rPr>
        <w:t>Джонс</w:t>
      </w:r>
      <w:r>
        <w:rPr>
          <w:sz w:val="28"/>
          <w:szCs w:val="28"/>
          <w:lang w:val="uk-UA"/>
        </w:rPr>
        <w:t xml:space="preserve"> </w:t>
      </w:r>
      <w:r w:rsidRPr="005A2437">
        <w:rPr>
          <w:sz w:val="28"/>
          <w:szCs w:val="28"/>
          <w:lang w:val="uk-UA"/>
        </w:rPr>
        <w:t>;  [пер. А. Боричева, З. Замчук]. –</w:t>
      </w:r>
      <w:r w:rsidRPr="005A2437">
        <w:rPr>
          <w:sz w:val="28"/>
          <w:szCs w:val="28"/>
        </w:rPr>
        <w:t xml:space="preserve">  [</w:t>
      </w:r>
      <w:r w:rsidRPr="005A2437">
        <w:rPr>
          <w:sz w:val="28"/>
          <w:szCs w:val="28"/>
          <w:lang w:val="uk-UA"/>
        </w:rPr>
        <w:t>2-е</w:t>
      </w:r>
      <w:r>
        <w:rPr>
          <w:sz w:val="28"/>
          <w:szCs w:val="28"/>
          <w:lang w:val="uk-UA"/>
        </w:rPr>
        <w:t xml:space="preserve"> </w:t>
      </w:r>
      <w:r w:rsidRPr="005A2437">
        <w:rPr>
          <w:sz w:val="28"/>
          <w:szCs w:val="28"/>
          <w:lang w:val="uk-UA"/>
        </w:rPr>
        <w:t>изд., междунар.</w:t>
      </w:r>
      <w:r w:rsidRPr="005A2437">
        <w:rPr>
          <w:sz w:val="28"/>
          <w:szCs w:val="28"/>
        </w:rPr>
        <w:t>]</w:t>
      </w:r>
      <w:r>
        <w:rPr>
          <w:sz w:val="28"/>
          <w:szCs w:val="28"/>
          <w:lang w:val="uk-UA"/>
        </w:rPr>
        <w:t>. – М. :  Прайм-</w:t>
      </w:r>
      <w:r w:rsidRPr="005A2437">
        <w:rPr>
          <w:sz w:val="28"/>
          <w:szCs w:val="28"/>
          <w:lang w:val="uk-UA"/>
        </w:rPr>
        <w:t>Еврознак, 2003. – 352 с. – (серия „Психология</w:t>
      </w:r>
      <w:r>
        <w:rPr>
          <w:sz w:val="28"/>
          <w:szCs w:val="28"/>
          <w:lang w:val="uk-UA"/>
        </w:rPr>
        <w:t>-</w:t>
      </w:r>
      <w:r w:rsidRPr="005A2437">
        <w:rPr>
          <w:sz w:val="28"/>
          <w:szCs w:val="28"/>
          <w:lang w:val="uk-UA"/>
        </w:rPr>
        <w:t xml:space="preserve">BEST”). </w:t>
      </w:r>
    </w:p>
    <w:p w:rsidR="004E106F" w:rsidRPr="00C96B88"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Бреслав Г.</w:t>
      </w:r>
      <w:r>
        <w:rPr>
          <w:sz w:val="28"/>
          <w:szCs w:val="28"/>
          <w:lang w:val="uk-UA"/>
        </w:rPr>
        <w:t> </w:t>
      </w:r>
      <w:r w:rsidRPr="005A2437">
        <w:rPr>
          <w:sz w:val="28"/>
          <w:szCs w:val="28"/>
        </w:rPr>
        <w:t xml:space="preserve">М. Психология эмоций : </w:t>
      </w:r>
      <w:r w:rsidRPr="005A2437">
        <w:rPr>
          <w:sz w:val="28"/>
          <w:szCs w:val="28"/>
          <w:lang w:val="uk-UA"/>
        </w:rPr>
        <w:t>[</w:t>
      </w:r>
      <w:r w:rsidRPr="005A2437">
        <w:rPr>
          <w:sz w:val="28"/>
          <w:szCs w:val="28"/>
        </w:rPr>
        <w:t>учеб. пособие для вузов</w:t>
      </w:r>
      <w:r w:rsidRPr="005A2437">
        <w:rPr>
          <w:sz w:val="28"/>
          <w:szCs w:val="28"/>
          <w:lang w:val="uk-UA"/>
        </w:rPr>
        <w:t>]</w:t>
      </w:r>
      <w:r w:rsidRPr="005A2437">
        <w:rPr>
          <w:sz w:val="28"/>
          <w:szCs w:val="28"/>
        </w:rPr>
        <w:t xml:space="preserve"> / Г.</w:t>
      </w:r>
      <w:r w:rsidRPr="005A2437">
        <w:rPr>
          <w:sz w:val="28"/>
          <w:szCs w:val="28"/>
          <w:lang w:val="uk-UA"/>
        </w:rPr>
        <w:t> </w:t>
      </w:r>
      <w:r w:rsidRPr="005A2437">
        <w:rPr>
          <w:sz w:val="28"/>
          <w:szCs w:val="28"/>
        </w:rPr>
        <w:t>М.</w:t>
      </w:r>
      <w:r w:rsidRPr="005A2437">
        <w:rPr>
          <w:sz w:val="28"/>
          <w:szCs w:val="28"/>
          <w:lang w:val="uk-UA"/>
        </w:rPr>
        <w:t> </w:t>
      </w:r>
      <w:r w:rsidRPr="005A2437">
        <w:rPr>
          <w:sz w:val="28"/>
          <w:szCs w:val="28"/>
        </w:rPr>
        <w:t>Бреслав. – [3</w:t>
      </w:r>
      <w:r w:rsidRPr="005A2437">
        <w:rPr>
          <w:sz w:val="28"/>
          <w:szCs w:val="28"/>
          <w:lang w:val="uk-UA"/>
        </w:rPr>
        <w:t>-</w:t>
      </w:r>
      <w:r w:rsidRPr="005A2437">
        <w:rPr>
          <w:sz w:val="28"/>
          <w:szCs w:val="28"/>
        </w:rPr>
        <w:t>е изд., стер.]</w:t>
      </w:r>
      <w:r w:rsidRPr="005A2437">
        <w:rPr>
          <w:sz w:val="28"/>
          <w:szCs w:val="28"/>
          <w:lang w:val="uk-UA"/>
        </w:rPr>
        <w:t>.</w:t>
      </w:r>
      <w:r w:rsidRPr="005A2437">
        <w:rPr>
          <w:sz w:val="28"/>
          <w:szCs w:val="28"/>
        </w:rPr>
        <w:t xml:space="preserve"> – М. : Академия, 2007.</w:t>
      </w:r>
      <w:r w:rsidRPr="005A2437">
        <w:rPr>
          <w:sz w:val="28"/>
          <w:szCs w:val="28"/>
          <w:lang w:val="uk-UA"/>
        </w:rPr>
        <w:t xml:space="preserve"> – 544 с.</w:t>
      </w:r>
    </w:p>
    <w:p w:rsidR="004E106F" w:rsidRPr="005A2437" w:rsidRDefault="004E106F" w:rsidP="00A5275F">
      <w:pPr>
        <w:pStyle w:val="af8"/>
        <w:numPr>
          <w:ilvl w:val="0"/>
          <w:numId w:val="25"/>
        </w:numPr>
        <w:tabs>
          <w:tab w:val="left" w:pos="0"/>
          <w:tab w:val="left" w:pos="284"/>
        </w:tabs>
        <w:spacing w:line="360" w:lineRule="auto"/>
        <w:ind w:left="0" w:firstLine="0"/>
        <w:jc w:val="both"/>
        <w:rPr>
          <w:sz w:val="28"/>
          <w:szCs w:val="28"/>
        </w:rPr>
      </w:pPr>
      <w:r>
        <w:rPr>
          <w:sz w:val="28"/>
          <w:szCs w:val="28"/>
        </w:rPr>
        <w:t xml:space="preserve"> </w:t>
      </w:r>
      <w:r w:rsidRPr="00C96B88">
        <w:rPr>
          <w:sz w:val="28"/>
          <w:szCs w:val="28"/>
        </w:rPr>
        <w:t>Быченко Ю.</w:t>
      </w:r>
      <w:r>
        <w:rPr>
          <w:sz w:val="28"/>
          <w:szCs w:val="28"/>
        </w:rPr>
        <w:t xml:space="preserve"> Г. </w:t>
      </w:r>
      <w:r w:rsidRPr="00C96B88">
        <w:rPr>
          <w:sz w:val="28"/>
          <w:szCs w:val="28"/>
        </w:rPr>
        <w:t>Деловые игры в школе бизнеса</w:t>
      </w:r>
      <w:r>
        <w:rPr>
          <w:sz w:val="28"/>
          <w:szCs w:val="28"/>
        </w:rPr>
        <w:t xml:space="preserve"> / Ю. Г. Быченко,          О. Ю. Красильников. – Саратов. : Изд-во С</w:t>
      </w:r>
      <w:r w:rsidRPr="00C96B88">
        <w:rPr>
          <w:sz w:val="28"/>
          <w:szCs w:val="28"/>
        </w:rPr>
        <w:t>а</w:t>
      </w:r>
      <w:r>
        <w:rPr>
          <w:sz w:val="28"/>
          <w:szCs w:val="28"/>
        </w:rPr>
        <w:t>ратовского университета, 1992. –</w:t>
      </w:r>
      <w:r w:rsidRPr="00C96B88">
        <w:rPr>
          <w:sz w:val="28"/>
          <w:szCs w:val="28"/>
        </w:rPr>
        <w:t xml:space="preserve"> 135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Бэрон Р.</w:t>
      </w:r>
      <w:r w:rsidRPr="005A2437">
        <w:rPr>
          <w:sz w:val="28"/>
          <w:szCs w:val="28"/>
          <w:lang w:val="uk-UA"/>
        </w:rPr>
        <w:t xml:space="preserve"> Социальная психология группы : процессы, решения, действия / Р. Бэрон, Н. Керр, Н. Миллер. – СПб. : Питер, 2003. – 269 с. – (Серия „Концентрированная психология”).</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rPr>
        <w:t>Варданян   Б.</w:t>
      </w:r>
      <w:r w:rsidRPr="005A2437">
        <w:rPr>
          <w:sz w:val="28"/>
          <w:szCs w:val="28"/>
          <w:lang w:val="uk-UA"/>
        </w:rPr>
        <w:t xml:space="preserve"> </w:t>
      </w:r>
      <w:r w:rsidRPr="005A2437">
        <w:rPr>
          <w:sz w:val="28"/>
          <w:szCs w:val="28"/>
        </w:rPr>
        <w:t>Х.   Механизмы  регуляции  эмоциональной устойчивости</w:t>
      </w:r>
      <w:r w:rsidRPr="005A2437">
        <w:rPr>
          <w:sz w:val="28"/>
          <w:szCs w:val="28"/>
          <w:lang w:val="uk-UA"/>
        </w:rPr>
        <w:t xml:space="preserve"> / Б. Х. Варданян</w:t>
      </w:r>
      <w:r w:rsidRPr="005A2437">
        <w:rPr>
          <w:sz w:val="28"/>
          <w:szCs w:val="28"/>
        </w:rPr>
        <w:t xml:space="preserve"> // Категории,  принципы и методы психологии. Психические процессы. </w:t>
      </w:r>
      <w:r w:rsidRPr="005A2437">
        <w:rPr>
          <w:sz w:val="28"/>
          <w:szCs w:val="28"/>
          <w:lang w:val="uk-UA"/>
        </w:rPr>
        <w:t xml:space="preserve">– </w:t>
      </w:r>
      <w:r w:rsidRPr="005A2437">
        <w:rPr>
          <w:sz w:val="28"/>
          <w:szCs w:val="28"/>
        </w:rPr>
        <w:t>М.,</w:t>
      </w:r>
      <w:r w:rsidRPr="005A2437">
        <w:rPr>
          <w:sz w:val="28"/>
          <w:szCs w:val="28"/>
          <w:lang w:val="uk-UA"/>
        </w:rPr>
        <w:t xml:space="preserve"> </w:t>
      </w:r>
      <w:r w:rsidRPr="005A2437">
        <w:rPr>
          <w:sz w:val="28"/>
          <w:szCs w:val="28"/>
        </w:rPr>
        <w:t>1983.</w:t>
      </w:r>
      <w:r w:rsidRPr="005A2437">
        <w:rPr>
          <w:sz w:val="28"/>
          <w:szCs w:val="28"/>
          <w:lang w:val="uk-UA"/>
        </w:rPr>
        <w:t xml:space="preserve"> –</w:t>
      </w:r>
      <w:r w:rsidRPr="005A2437">
        <w:rPr>
          <w:sz w:val="28"/>
          <w:szCs w:val="28"/>
        </w:rPr>
        <w:t xml:space="preserve"> С. 542</w:t>
      </w:r>
      <w:r>
        <w:rPr>
          <w:sz w:val="28"/>
          <w:szCs w:val="28"/>
          <w:lang w:val="uk-UA"/>
        </w:rPr>
        <w:t> </w:t>
      </w:r>
      <w:r w:rsidRPr="005A2437">
        <w:rPr>
          <w:sz w:val="28"/>
          <w:szCs w:val="28"/>
        </w:rPr>
        <w:t>–</w:t>
      </w:r>
      <w:r>
        <w:rPr>
          <w:sz w:val="28"/>
          <w:szCs w:val="28"/>
          <w:lang w:val="uk-UA"/>
        </w:rPr>
        <w:t> </w:t>
      </w:r>
      <w:r w:rsidRPr="005A2437">
        <w:rPr>
          <w:sz w:val="28"/>
          <w:szCs w:val="28"/>
        </w:rPr>
        <w:t>543.</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Василюк Ф.</w:t>
      </w:r>
      <w:r w:rsidRPr="005A2437">
        <w:rPr>
          <w:sz w:val="28"/>
          <w:szCs w:val="28"/>
          <w:lang w:val="uk-UA"/>
        </w:rPr>
        <w:t xml:space="preserve"> </w:t>
      </w:r>
      <w:r w:rsidRPr="005A2437">
        <w:rPr>
          <w:sz w:val="28"/>
          <w:szCs w:val="28"/>
        </w:rPr>
        <w:t>Е.</w:t>
      </w:r>
      <w:r w:rsidRPr="005A2437">
        <w:rPr>
          <w:sz w:val="28"/>
          <w:szCs w:val="28"/>
          <w:lang w:val="uk-UA"/>
        </w:rPr>
        <w:t xml:space="preserve">  Психология переживания : анализ преодоления критических ситуаций / Ф. Е. Василюк. – М. : МГУ, 1984. – 200 с.</w:t>
      </w:r>
    </w:p>
    <w:p w:rsidR="004E106F" w:rsidRPr="00304250" w:rsidRDefault="004E106F" w:rsidP="00A5275F">
      <w:pPr>
        <w:pStyle w:val="af8"/>
        <w:numPr>
          <w:ilvl w:val="0"/>
          <w:numId w:val="25"/>
        </w:numPr>
        <w:tabs>
          <w:tab w:val="left" w:pos="567"/>
        </w:tabs>
        <w:spacing w:line="360" w:lineRule="auto"/>
        <w:ind w:left="0" w:firstLine="0"/>
        <w:jc w:val="both"/>
        <w:rPr>
          <w:sz w:val="28"/>
          <w:szCs w:val="28"/>
        </w:rPr>
      </w:pPr>
      <w:r>
        <w:rPr>
          <w:sz w:val="28"/>
          <w:szCs w:val="28"/>
          <w:lang w:val="uk-UA"/>
        </w:rPr>
        <w:t xml:space="preserve"> </w:t>
      </w:r>
      <w:r w:rsidRPr="00304250">
        <w:rPr>
          <w:sz w:val="28"/>
          <w:szCs w:val="28"/>
        </w:rPr>
        <w:t>Васильев Н.</w:t>
      </w:r>
      <w:r>
        <w:rPr>
          <w:sz w:val="28"/>
          <w:szCs w:val="28"/>
          <w:lang w:val="uk-UA"/>
        </w:rPr>
        <w:t xml:space="preserve"> </w:t>
      </w:r>
      <w:r w:rsidRPr="00304250">
        <w:rPr>
          <w:sz w:val="28"/>
          <w:szCs w:val="28"/>
        </w:rPr>
        <w:t>Н. Тренинг преодоления конфликтов</w:t>
      </w:r>
      <w:r>
        <w:rPr>
          <w:sz w:val="28"/>
          <w:szCs w:val="28"/>
          <w:lang w:val="uk-UA"/>
        </w:rPr>
        <w:t xml:space="preserve"> / Н. Н. Васильев</w:t>
      </w:r>
      <w:r>
        <w:rPr>
          <w:sz w:val="28"/>
          <w:szCs w:val="28"/>
        </w:rPr>
        <w:t xml:space="preserve">. </w:t>
      </w:r>
      <w:r>
        <w:rPr>
          <w:sz w:val="28"/>
          <w:szCs w:val="28"/>
          <w:lang w:val="uk-UA"/>
        </w:rPr>
        <w:t xml:space="preserve"> </w:t>
      </w:r>
      <w:r w:rsidRPr="00304250">
        <w:rPr>
          <w:sz w:val="28"/>
          <w:szCs w:val="28"/>
        </w:rPr>
        <w:t>СПб.</w:t>
      </w:r>
      <w:r>
        <w:rPr>
          <w:sz w:val="28"/>
          <w:szCs w:val="28"/>
          <w:lang w:val="uk-UA"/>
        </w:rPr>
        <w:t xml:space="preserve"> </w:t>
      </w:r>
      <w:r w:rsidRPr="00304250">
        <w:rPr>
          <w:sz w:val="28"/>
          <w:szCs w:val="28"/>
        </w:rPr>
        <w:t>: Речь, 2006. – 174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Вачков И.</w:t>
      </w:r>
      <w:r w:rsidRPr="005A2437">
        <w:rPr>
          <w:sz w:val="28"/>
          <w:szCs w:val="28"/>
          <w:lang w:val="uk-UA"/>
        </w:rPr>
        <w:t xml:space="preserve"> </w:t>
      </w:r>
      <w:r w:rsidRPr="005A2437">
        <w:rPr>
          <w:sz w:val="28"/>
          <w:szCs w:val="28"/>
        </w:rPr>
        <w:t>В. Основы технологии группового тренинга. Психотехники</w:t>
      </w:r>
      <w:r w:rsidRPr="005A2437">
        <w:rPr>
          <w:sz w:val="28"/>
          <w:szCs w:val="28"/>
          <w:lang w:val="uk-UA"/>
        </w:rPr>
        <w:t xml:space="preserve"> </w:t>
      </w:r>
      <w:r w:rsidRPr="005A2437">
        <w:rPr>
          <w:sz w:val="28"/>
          <w:szCs w:val="28"/>
        </w:rPr>
        <w:t xml:space="preserve">: </w:t>
      </w:r>
      <w:r w:rsidRPr="005A2437">
        <w:rPr>
          <w:sz w:val="28"/>
          <w:szCs w:val="28"/>
          <w:lang w:val="uk-UA"/>
        </w:rPr>
        <w:t>[у</w:t>
      </w:r>
      <w:r w:rsidRPr="005A2437">
        <w:rPr>
          <w:sz w:val="28"/>
          <w:szCs w:val="28"/>
        </w:rPr>
        <w:t>чебное пособие</w:t>
      </w:r>
      <w:r w:rsidRPr="005A2437">
        <w:rPr>
          <w:sz w:val="28"/>
          <w:szCs w:val="28"/>
          <w:lang w:val="uk-UA"/>
        </w:rPr>
        <w:t>]</w:t>
      </w:r>
      <w:r w:rsidRPr="005A2437">
        <w:rPr>
          <w:sz w:val="28"/>
          <w:szCs w:val="28"/>
        </w:rPr>
        <w:t xml:space="preserve"> </w:t>
      </w:r>
      <w:r w:rsidRPr="005A2437">
        <w:rPr>
          <w:sz w:val="28"/>
          <w:szCs w:val="28"/>
          <w:lang w:val="uk-UA"/>
        </w:rPr>
        <w:t xml:space="preserve">/ И. В. Вачков. </w:t>
      </w:r>
      <w:r w:rsidRPr="005A2437">
        <w:rPr>
          <w:sz w:val="28"/>
          <w:szCs w:val="28"/>
        </w:rPr>
        <w:t>–</w:t>
      </w:r>
      <w:r w:rsidRPr="005A2437">
        <w:rPr>
          <w:sz w:val="28"/>
          <w:szCs w:val="28"/>
          <w:lang w:val="uk-UA"/>
        </w:rPr>
        <w:t xml:space="preserve"> </w:t>
      </w:r>
      <w:r w:rsidRPr="005A2437">
        <w:rPr>
          <w:sz w:val="28"/>
          <w:szCs w:val="28"/>
        </w:rPr>
        <w:t>[2</w:t>
      </w:r>
      <w:r w:rsidRPr="005A2437">
        <w:rPr>
          <w:sz w:val="28"/>
          <w:szCs w:val="28"/>
          <w:lang w:val="uk-UA"/>
        </w:rPr>
        <w:t>-</w:t>
      </w:r>
      <w:r w:rsidRPr="005A2437">
        <w:rPr>
          <w:sz w:val="28"/>
          <w:szCs w:val="28"/>
        </w:rPr>
        <w:t>е изд., перераб. и доп.]</w:t>
      </w:r>
      <w:r w:rsidRPr="005A2437">
        <w:rPr>
          <w:sz w:val="28"/>
          <w:szCs w:val="28"/>
          <w:lang w:val="uk-UA"/>
        </w:rPr>
        <w:t>.</w:t>
      </w:r>
      <w:r w:rsidRPr="005A2437">
        <w:rPr>
          <w:sz w:val="28"/>
          <w:szCs w:val="28"/>
        </w:rPr>
        <w:t xml:space="preserve"> – М.</w:t>
      </w:r>
      <w:r w:rsidRPr="005A2437">
        <w:rPr>
          <w:sz w:val="28"/>
          <w:szCs w:val="28"/>
          <w:lang w:val="uk-UA"/>
        </w:rPr>
        <w:t xml:space="preserve"> </w:t>
      </w:r>
      <w:r>
        <w:rPr>
          <w:sz w:val="28"/>
          <w:szCs w:val="28"/>
        </w:rPr>
        <w:t>: Ось – 89</w:t>
      </w:r>
      <w:r w:rsidRPr="005A2437">
        <w:rPr>
          <w:sz w:val="28"/>
          <w:szCs w:val="28"/>
        </w:rPr>
        <w:t>, 2000. – 224 с</w:t>
      </w:r>
      <w:r w:rsidRPr="005A2437">
        <w:rPr>
          <w:sz w:val="28"/>
          <w:szCs w:val="28"/>
          <w:lang w:val="uk-UA"/>
        </w:rPr>
        <w:t>.</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Ващенко І. В. Конфлікт. Посттравматичний стрес : шляхи їх подолання : [навч. посіб.] / І. В. Ващенко, О. Г. Антонова. – К. : Знання, 1998. – 289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lastRenderedPageBreak/>
        <w:t>Виткин Дж.</w:t>
      </w:r>
      <w:r w:rsidRPr="005A2437">
        <w:rPr>
          <w:sz w:val="28"/>
          <w:szCs w:val="28"/>
          <w:lang w:val="uk-UA"/>
        </w:rPr>
        <w:t xml:space="preserve"> П. Женщина и стресс  / Дж. П. Виткин ; [пер. с англ. Л. Царук]. – СПб. : Питер Пресс, 1997</w:t>
      </w:r>
      <w:r>
        <w:rPr>
          <w:sz w:val="28"/>
          <w:szCs w:val="28"/>
          <w:lang w:val="uk-UA"/>
        </w:rPr>
        <w:t>.</w:t>
      </w:r>
      <w:r w:rsidRPr="005A2437">
        <w:rPr>
          <w:sz w:val="28"/>
          <w:szCs w:val="28"/>
          <w:lang w:val="uk-UA"/>
        </w:rPr>
        <w:t xml:space="preserve"> – 320 с. – (Серия „Сам себе психолог”).</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Виткин Дж.</w:t>
      </w:r>
      <w:r w:rsidRPr="005A2437">
        <w:rPr>
          <w:sz w:val="28"/>
          <w:szCs w:val="28"/>
          <w:lang w:val="uk-UA"/>
        </w:rPr>
        <w:t xml:space="preserve"> П. Мужчина и стресс / Дж. П. Виткин ; [пер. с англ. И. Стюф]. – СПб. : Питер Пресс, 1996. – 224 с. – (Серия „Сам себе психолог”).</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Власова О. І. Соціальна психологія організацій та управління / </w:t>
      </w:r>
      <w:r w:rsidRPr="005A2437">
        <w:rPr>
          <w:sz w:val="28"/>
          <w:szCs w:val="28"/>
        </w:rPr>
        <w:t>О.</w:t>
      </w:r>
      <w:r w:rsidRPr="005A2437">
        <w:rPr>
          <w:sz w:val="28"/>
          <w:szCs w:val="28"/>
          <w:lang w:val="uk-UA"/>
        </w:rPr>
        <w:t> </w:t>
      </w:r>
      <w:r w:rsidRPr="005A2437">
        <w:rPr>
          <w:sz w:val="28"/>
          <w:szCs w:val="28"/>
        </w:rPr>
        <w:t>І.</w:t>
      </w:r>
      <w:r w:rsidRPr="005A2437">
        <w:rPr>
          <w:sz w:val="28"/>
          <w:szCs w:val="28"/>
          <w:lang w:val="uk-UA"/>
        </w:rPr>
        <w:t> </w:t>
      </w:r>
      <w:r w:rsidRPr="005A2437">
        <w:rPr>
          <w:sz w:val="28"/>
          <w:szCs w:val="28"/>
        </w:rPr>
        <w:t>Власова, Ю. В. Никоненко</w:t>
      </w:r>
      <w:r w:rsidRPr="005A2437">
        <w:rPr>
          <w:sz w:val="28"/>
          <w:szCs w:val="28"/>
          <w:lang w:val="uk-UA"/>
        </w:rPr>
        <w:t>. – Київ : ЦУЛ, 2009. – 397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Водопьянова Н. Е. Психодиагностика стресса / Н. Е. Водопьянова. – Спб. : Питер, 2</w:t>
      </w:r>
      <w:r>
        <w:rPr>
          <w:sz w:val="28"/>
          <w:szCs w:val="28"/>
          <w:lang w:val="uk-UA"/>
        </w:rPr>
        <w:t>009. – 336 с</w:t>
      </w:r>
      <w:r w:rsidRPr="005A2437">
        <w:rPr>
          <w:sz w:val="28"/>
          <w:szCs w:val="28"/>
          <w:lang w:val="uk-UA"/>
        </w:rPr>
        <w:t>. – (Серия „Практикум”).</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Водопьянова Н</w:t>
      </w:r>
      <w:r w:rsidRPr="005A2437">
        <w:rPr>
          <w:sz w:val="28"/>
          <w:szCs w:val="28"/>
          <w:lang w:val="uk-UA"/>
        </w:rPr>
        <w:t>.</w:t>
      </w:r>
      <w:r w:rsidRPr="005A2437">
        <w:rPr>
          <w:sz w:val="28"/>
          <w:szCs w:val="28"/>
        </w:rPr>
        <w:t xml:space="preserve"> Е</w:t>
      </w:r>
      <w:r w:rsidRPr="005A2437">
        <w:rPr>
          <w:sz w:val="28"/>
          <w:szCs w:val="28"/>
          <w:lang w:val="uk-UA"/>
        </w:rPr>
        <w:t xml:space="preserve">. </w:t>
      </w:r>
      <w:r w:rsidRPr="005A2437">
        <w:rPr>
          <w:sz w:val="28"/>
          <w:szCs w:val="28"/>
        </w:rPr>
        <w:t>Синдром выгорания</w:t>
      </w:r>
      <w:r w:rsidRPr="005A2437">
        <w:rPr>
          <w:sz w:val="28"/>
          <w:szCs w:val="28"/>
          <w:lang w:val="uk-UA"/>
        </w:rPr>
        <w:t xml:space="preserve"> / </w:t>
      </w:r>
      <w:r w:rsidRPr="005A2437">
        <w:rPr>
          <w:sz w:val="28"/>
          <w:szCs w:val="28"/>
        </w:rPr>
        <w:t xml:space="preserve"> Н. Е.</w:t>
      </w:r>
      <w:r w:rsidRPr="005A2437">
        <w:rPr>
          <w:sz w:val="28"/>
          <w:szCs w:val="28"/>
          <w:lang w:val="uk-UA"/>
        </w:rPr>
        <w:t xml:space="preserve"> </w:t>
      </w:r>
      <w:r w:rsidRPr="005A2437">
        <w:rPr>
          <w:sz w:val="28"/>
          <w:szCs w:val="28"/>
        </w:rPr>
        <w:t>Водопьянова, Е.</w:t>
      </w:r>
      <w:r w:rsidRPr="005A2437">
        <w:rPr>
          <w:sz w:val="28"/>
          <w:szCs w:val="28"/>
          <w:lang w:val="uk-UA"/>
        </w:rPr>
        <w:t> </w:t>
      </w:r>
      <w:r w:rsidRPr="005A2437">
        <w:rPr>
          <w:sz w:val="28"/>
          <w:szCs w:val="28"/>
        </w:rPr>
        <w:t>С.</w:t>
      </w:r>
      <w:r w:rsidRPr="005A2437">
        <w:rPr>
          <w:sz w:val="28"/>
          <w:szCs w:val="28"/>
          <w:lang w:val="uk-UA"/>
        </w:rPr>
        <w:t> </w:t>
      </w:r>
      <w:r w:rsidRPr="005A2437">
        <w:rPr>
          <w:sz w:val="28"/>
          <w:szCs w:val="28"/>
        </w:rPr>
        <w:t>Старченкова</w:t>
      </w:r>
      <w:r w:rsidRPr="005A2437">
        <w:rPr>
          <w:sz w:val="28"/>
          <w:szCs w:val="28"/>
          <w:lang w:val="uk-UA"/>
        </w:rPr>
        <w:t>.  –</w:t>
      </w:r>
      <w:r w:rsidRPr="005A2437">
        <w:rPr>
          <w:sz w:val="28"/>
          <w:szCs w:val="28"/>
        </w:rPr>
        <w:t xml:space="preserve"> [2</w:t>
      </w:r>
      <w:r w:rsidRPr="005A2437">
        <w:rPr>
          <w:sz w:val="28"/>
          <w:szCs w:val="28"/>
          <w:lang w:val="uk-UA"/>
        </w:rPr>
        <w:t>-</w:t>
      </w:r>
      <w:r>
        <w:rPr>
          <w:sz w:val="28"/>
          <w:szCs w:val="28"/>
        </w:rPr>
        <w:t>е изд</w:t>
      </w:r>
      <w:r>
        <w:rPr>
          <w:sz w:val="28"/>
          <w:szCs w:val="28"/>
          <w:lang w:val="uk-UA"/>
        </w:rPr>
        <w:t>.</w:t>
      </w:r>
      <w:r w:rsidRPr="005A2437">
        <w:rPr>
          <w:sz w:val="28"/>
          <w:szCs w:val="28"/>
        </w:rPr>
        <w:t>]</w:t>
      </w:r>
      <w:r w:rsidRPr="005A2437">
        <w:rPr>
          <w:sz w:val="28"/>
          <w:szCs w:val="28"/>
          <w:lang w:val="uk-UA"/>
        </w:rPr>
        <w:t>. –</w:t>
      </w:r>
      <w:r>
        <w:rPr>
          <w:sz w:val="28"/>
          <w:szCs w:val="28"/>
          <w:lang w:val="uk-UA"/>
        </w:rPr>
        <w:t xml:space="preserve"> </w:t>
      </w:r>
      <w:r w:rsidRPr="00170590">
        <w:rPr>
          <w:sz w:val="28"/>
          <w:szCs w:val="28"/>
          <w:lang w:val="uk-UA"/>
        </w:rPr>
        <w:t xml:space="preserve"> СПб.</w:t>
      </w:r>
      <w:r>
        <w:rPr>
          <w:sz w:val="28"/>
          <w:szCs w:val="28"/>
          <w:lang w:val="uk-UA"/>
        </w:rPr>
        <w:t xml:space="preserve"> </w:t>
      </w:r>
      <w:r w:rsidRPr="00170590">
        <w:rPr>
          <w:sz w:val="28"/>
          <w:szCs w:val="28"/>
          <w:lang w:val="uk-UA"/>
        </w:rPr>
        <w:t>: Питер</w:t>
      </w:r>
      <w:r>
        <w:rPr>
          <w:sz w:val="28"/>
          <w:szCs w:val="28"/>
          <w:lang w:val="uk-UA"/>
        </w:rPr>
        <w:t>,</w:t>
      </w:r>
      <w:r w:rsidRPr="005A2437">
        <w:rPr>
          <w:sz w:val="28"/>
          <w:szCs w:val="28"/>
        </w:rPr>
        <w:t xml:space="preserve"> 2009</w:t>
      </w:r>
      <w:r w:rsidRPr="005A2437">
        <w:rPr>
          <w:sz w:val="28"/>
          <w:szCs w:val="28"/>
          <w:lang w:val="uk-UA"/>
        </w:rPr>
        <w:t>. –</w:t>
      </w:r>
      <w:r w:rsidRPr="005A2437">
        <w:rPr>
          <w:sz w:val="28"/>
          <w:szCs w:val="28"/>
        </w:rPr>
        <w:t xml:space="preserve"> 336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Ворожейкин И. Е. Конфликтология : [учеб. пособие] / </w:t>
      </w:r>
      <w:r w:rsidRPr="005A2437">
        <w:rPr>
          <w:sz w:val="28"/>
          <w:szCs w:val="28"/>
        </w:rPr>
        <w:t>Ворожейкин</w:t>
      </w:r>
      <w:r>
        <w:rPr>
          <w:sz w:val="28"/>
          <w:szCs w:val="28"/>
          <w:lang w:val="uk-UA"/>
        </w:rPr>
        <w:t xml:space="preserve"> </w:t>
      </w:r>
      <w:r w:rsidRPr="005A2437">
        <w:rPr>
          <w:sz w:val="28"/>
          <w:szCs w:val="28"/>
        </w:rPr>
        <w:t>И.</w:t>
      </w:r>
      <w:r w:rsidRPr="005A2437">
        <w:rPr>
          <w:sz w:val="28"/>
          <w:szCs w:val="28"/>
          <w:lang w:val="uk-UA"/>
        </w:rPr>
        <w:t xml:space="preserve"> </w:t>
      </w:r>
      <w:r w:rsidRPr="005A2437">
        <w:rPr>
          <w:sz w:val="28"/>
          <w:szCs w:val="28"/>
        </w:rPr>
        <w:t>Е.,  Кибанов</w:t>
      </w:r>
      <w:r>
        <w:rPr>
          <w:sz w:val="28"/>
          <w:szCs w:val="28"/>
          <w:lang w:val="uk-UA"/>
        </w:rPr>
        <w:t xml:space="preserve"> </w:t>
      </w:r>
      <w:r w:rsidRPr="005A2437">
        <w:rPr>
          <w:sz w:val="28"/>
          <w:szCs w:val="28"/>
        </w:rPr>
        <w:t>А.</w:t>
      </w:r>
      <w:r w:rsidRPr="005A2437">
        <w:rPr>
          <w:sz w:val="28"/>
          <w:szCs w:val="28"/>
          <w:lang w:val="uk-UA"/>
        </w:rPr>
        <w:t xml:space="preserve"> </w:t>
      </w:r>
      <w:r w:rsidRPr="005A2437">
        <w:rPr>
          <w:sz w:val="28"/>
          <w:szCs w:val="28"/>
        </w:rPr>
        <w:t>Я., Захаров</w:t>
      </w:r>
      <w:r>
        <w:rPr>
          <w:sz w:val="28"/>
          <w:szCs w:val="28"/>
          <w:lang w:val="uk-UA"/>
        </w:rPr>
        <w:t xml:space="preserve"> </w:t>
      </w:r>
      <w:r w:rsidRPr="005A2437">
        <w:rPr>
          <w:sz w:val="28"/>
          <w:szCs w:val="28"/>
        </w:rPr>
        <w:t>Д.</w:t>
      </w:r>
      <w:r w:rsidRPr="005A2437">
        <w:rPr>
          <w:sz w:val="28"/>
          <w:szCs w:val="28"/>
          <w:lang w:val="uk-UA"/>
        </w:rPr>
        <w:t xml:space="preserve"> </w:t>
      </w:r>
      <w:r>
        <w:rPr>
          <w:sz w:val="28"/>
          <w:szCs w:val="28"/>
        </w:rPr>
        <w:t>К</w:t>
      </w:r>
      <w:r w:rsidRPr="005A2437">
        <w:rPr>
          <w:sz w:val="28"/>
          <w:szCs w:val="28"/>
          <w:lang w:val="uk-UA"/>
        </w:rPr>
        <w:t>.</w:t>
      </w:r>
      <w:r w:rsidRPr="005A2437">
        <w:rPr>
          <w:sz w:val="28"/>
          <w:szCs w:val="28"/>
        </w:rPr>
        <w:t xml:space="preserve"> </w:t>
      </w:r>
      <w:r w:rsidRPr="005A2437">
        <w:rPr>
          <w:sz w:val="28"/>
          <w:szCs w:val="28"/>
          <w:lang w:val="uk-UA"/>
        </w:rPr>
        <w:t>– М. : ИНФРА, 2001. – 224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Ганзен В.</w:t>
      </w:r>
      <w:r w:rsidRPr="005A2437">
        <w:rPr>
          <w:sz w:val="28"/>
          <w:szCs w:val="28"/>
          <w:lang w:val="uk-UA"/>
        </w:rPr>
        <w:t xml:space="preserve"> </w:t>
      </w:r>
      <w:r w:rsidRPr="005A2437">
        <w:rPr>
          <w:sz w:val="28"/>
          <w:szCs w:val="28"/>
        </w:rPr>
        <w:t>А. Системные описания в психологии</w:t>
      </w:r>
      <w:r w:rsidRPr="005A2437">
        <w:rPr>
          <w:sz w:val="28"/>
          <w:szCs w:val="28"/>
          <w:lang w:val="uk-UA"/>
        </w:rPr>
        <w:t xml:space="preserve"> / В. А. Ганзен</w:t>
      </w:r>
      <w:r w:rsidRPr="005A2437">
        <w:rPr>
          <w:sz w:val="28"/>
          <w:szCs w:val="28"/>
        </w:rPr>
        <w:t>.</w:t>
      </w:r>
      <w:r w:rsidRPr="005A2437">
        <w:rPr>
          <w:sz w:val="28"/>
          <w:szCs w:val="28"/>
          <w:lang w:val="uk-UA"/>
        </w:rPr>
        <w:t xml:space="preserve"> –</w:t>
      </w:r>
      <w:r w:rsidRPr="005A2437">
        <w:rPr>
          <w:sz w:val="28"/>
          <w:szCs w:val="28"/>
        </w:rPr>
        <w:t xml:space="preserve"> Л.</w:t>
      </w:r>
      <w:r w:rsidRPr="005A2437">
        <w:rPr>
          <w:sz w:val="28"/>
          <w:szCs w:val="28"/>
          <w:lang w:val="uk-UA"/>
        </w:rPr>
        <w:t xml:space="preserve"> </w:t>
      </w:r>
      <w:r>
        <w:rPr>
          <w:sz w:val="28"/>
          <w:szCs w:val="28"/>
        </w:rPr>
        <w:t>:</w:t>
      </w:r>
      <w:r>
        <w:rPr>
          <w:sz w:val="28"/>
          <w:szCs w:val="28"/>
          <w:lang w:val="uk-UA"/>
        </w:rPr>
        <w:t xml:space="preserve"> </w:t>
      </w:r>
      <w:r w:rsidRPr="005A2437">
        <w:rPr>
          <w:sz w:val="28"/>
          <w:szCs w:val="28"/>
        </w:rPr>
        <w:t>ЛГУ,</w:t>
      </w:r>
      <w:r w:rsidRPr="005A2437">
        <w:rPr>
          <w:sz w:val="28"/>
          <w:szCs w:val="28"/>
          <w:lang w:val="uk-UA"/>
        </w:rPr>
        <w:t xml:space="preserve"> </w:t>
      </w:r>
      <w:r w:rsidRPr="005A2437">
        <w:rPr>
          <w:sz w:val="28"/>
          <w:szCs w:val="28"/>
        </w:rPr>
        <w:t>1984</w:t>
      </w:r>
      <w:r w:rsidRPr="005A2437">
        <w:rPr>
          <w:sz w:val="28"/>
          <w:szCs w:val="28"/>
          <w:lang w:val="uk-UA"/>
        </w:rPr>
        <w:t>. –</w:t>
      </w:r>
      <w:r w:rsidRPr="005A2437">
        <w:rPr>
          <w:sz w:val="28"/>
          <w:szCs w:val="28"/>
        </w:rPr>
        <w:t xml:space="preserve"> 175</w:t>
      </w:r>
      <w:r w:rsidRPr="005A2437">
        <w:rPr>
          <w:sz w:val="28"/>
          <w:szCs w:val="28"/>
          <w:lang w:val="uk-UA"/>
        </w:rPr>
        <w:t xml:space="preserve"> </w:t>
      </w:r>
      <w:r w:rsidRPr="005A2437">
        <w:rPr>
          <w:sz w:val="28"/>
          <w:szCs w:val="28"/>
        </w:rPr>
        <w:t>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Гехт К.</w:t>
      </w:r>
      <w:r w:rsidRPr="005A2437">
        <w:rPr>
          <w:sz w:val="28"/>
          <w:szCs w:val="28"/>
          <w:lang w:val="uk-UA"/>
        </w:rPr>
        <w:t xml:space="preserve"> Психогигиена / К. Гехт ; [пер. с нем. Г. С. Черновой] ; под общ. ред. Л. А. Богданович. – М. : Прогресс, 1979. – 176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Гиссен Л.</w:t>
      </w:r>
      <w:r w:rsidRPr="005A2437">
        <w:rPr>
          <w:sz w:val="28"/>
          <w:szCs w:val="28"/>
          <w:lang w:val="uk-UA"/>
        </w:rPr>
        <w:t xml:space="preserve"> </w:t>
      </w:r>
      <w:r w:rsidRPr="005A2437">
        <w:rPr>
          <w:sz w:val="28"/>
          <w:szCs w:val="28"/>
        </w:rPr>
        <w:t>Д.</w:t>
      </w:r>
      <w:r w:rsidRPr="005A2437">
        <w:rPr>
          <w:sz w:val="28"/>
          <w:szCs w:val="28"/>
          <w:lang w:val="uk-UA"/>
        </w:rPr>
        <w:t xml:space="preserve"> Время стрессов : обоснование и практические результаты психопрофилактической работы в спо</w:t>
      </w:r>
      <w:r>
        <w:rPr>
          <w:sz w:val="28"/>
          <w:szCs w:val="28"/>
          <w:lang w:val="uk-UA"/>
        </w:rPr>
        <w:t>ртивных командах / Л. Д. Гиссен</w:t>
      </w:r>
      <w:r w:rsidRPr="005A2437">
        <w:rPr>
          <w:sz w:val="28"/>
          <w:szCs w:val="28"/>
          <w:lang w:val="uk-UA"/>
        </w:rPr>
        <w:t>. – М.</w:t>
      </w:r>
      <w:r>
        <w:rPr>
          <w:sz w:val="28"/>
          <w:szCs w:val="28"/>
          <w:lang w:val="uk-UA"/>
        </w:rPr>
        <w:t> </w:t>
      </w:r>
      <w:r w:rsidRPr="005A2437">
        <w:rPr>
          <w:sz w:val="28"/>
          <w:szCs w:val="28"/>
          <w:lang w:val="uk-UA"/>
        </w:rPr>
        <w:t>: Физкультура и спорт, 1990. – 192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Голизек Э. Г. Преодоление стресса за 60 секунд : кратчайший путь к расслаблению и покою / </w:t>
      </w:r>
      <w:r w:rsidRPr="005A2437">
        <w:rPr>
          <w:sz w:val="28"/>
          <w:szCs w:val="28"/>
        </w:rPr>
        <w:t xml:space="preserve">Э. </w:t>
      </w:r>
      <w:r w:rsidRPr="005A2437">
        <w:rPr>
          <w:sz w:val="28"/>
          <w:szCs w:val="28"/>
          <w:lang w:val="uk-UA"/>
        </w:rPr>
        <w:t xml:space="preserve">Г. </w:t>
      </w:r>
      <w:r w:rsidRPr="005A2437">
        <w:rPr>
          <w:sz w:val="28"/>
          <w:szCs w:val="28"/>
        </w:rPr>
        <w:t>Голизек</w:t>
      </w:r>
      <w:r>
        <w:rPr>
          <w:sz w:val="28"/>
          <w:szCs w:val="28"/>
          <w:lang w:val="uk-UA"/>
        </w:rPr>
        <w:t xml:space="preserve"> </w:t>
      </w:r>
      <w:r w:rsidRPr="005A2437">
        <w:rPr>
          <w:sz w:val="28"/>
          <w:szCs w:val="28"/>
        </w:rPr>
        <w:t xml:space="preserve">; </w:t>
      </w:r>
      <w:r w:rsidRPr="005A2437">
        <w:rPr>
          <w:sz w:val="28"/>
          <w:szCs w:val="28"/>
          <w:lang w:val="uk-UA"/>
        </w:rPr>
        <w:t>[</w:t>
      </w:r>
      <w:r w:rsidRPr="005A2437">
        <w:rPr>
          <w:sz w:val="28"/>
          <w:szCs w:val="28"/>
        </w:rPr>
        <w:t xml:space="preserve">пер. </w:t>
      </w:r>
      <w:r w:rsidRPr="005A2437">
        <w:rPr>
          <w:sz w:val="28"/>
          <w:szCs w:val="28"/>
          <w:lang w:val="uk-UA"/>
        </w:rPr>
        <w:t xml:space="preserve">Н. Б. Прутковская]. – М. : Крон- Пресс, 1995. – 192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Горобец Т. Н.</w:t>
      </w:r>
      <w:r w:rsidRPr="005A2437">
        <w:rPr>
          <w:sz w:val="28"/>
          <w:szCs w:val="28"/>
          <w:lang w:val="uk-UA"/>
        </w:rPr>
        <w:t xml:space="preserve"> </w:t>
      </w:r>
      <w:r w:rsidRPr="005A2437">
        <w:rPr>
          <w:sz w:val="28"/>
          <w:szCs w:val="28"/>
        </w:rPr>
        <w:t xml:space="preserve">Стресс и стрессообразующие факторы в характеристике, определении и </w:t>
      </w:r>
      <w:r w:rsidRPr="005A2437">
        <w:rPr>
          <w:sz w:val="28"/>
          <w:szCs w:val="28"/>
          <w:lang w:val="uk-UA"/>
        </w:rPr>
        <w:t>„</w:t>
      </w:r>
      <w:r w:rsidRPr="005A2437">
        <w:rPr>
          <w:sz w:val="28"/>
          <w:szCs w:val="28"/>
        </w:rPr>
        <w:t>уничтожении</w:t>
      </w:r>
      <w:r w:rsidRPr="005A2437">
        <w:rPr>
          <w:sz w:val="28"/>
          <w:szCs w:val="28"/>
          <w:lang w:val="uk-UA"/>
        </w:rPr>
        <w:t>”</w:t>
      </w:r>
      <w:r w:rsidRPr="005A2437">
        <w:rPr>
          <w:sz w:val="28"/>
          <w:szCs w:val="28"/>
        </w:rPr>
        <w:t xml:space="preserve"> человека / Т. Н. Горобец, О. И. Жданов // Мир психологии. – 2008. – № 4 (окт.–дек.). – С. 45</w:t>
      </w:r>
      <w:r>
        <w:rPr>
          <w:sz w:val="28"/>
          <w:szCs w:val="28"/>
          <w:lang w:val="uk-UA"/>
        </w:rPr>
        <w:t xml:space="preserve"> </w:t>
      </w:r>
      <w:r w:rsidRPr="005A2437">
        <w:rPr>
          <w:sz w:val="28"/>
          <w:szCs w:val="28"/>
        </w:rPr>
        <w:t>–</w:t>
      </w:r>
      <w:r>
        <w:rPr>
          <w:sz w:val="28"/>
          <w:szCs w:val="28"/>
          <w:lang w:val="uk-UA"/>
        </w:rPr>
        <w:t xml:space="preserve"> </w:t>
      </w:r>
      <w:r w:rsidRPr="005A2437">
        <w:rPr>
          <w:sz w:val="28"/>
          <w:szCs w:val="28"/>
        </w:rPr>
        <w:t>54.</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Pr>
          <w:sz w:val="28"/>
          <w:szCs w:val="28"/>
          <w:lang w:val="uk-UA"/>
        </w:rPr>
        <w:t>Готвальд</w:t>
      </w:r>
      <w:r w:rsidRPr="005A2437">
        <w:rPr>
          <w:sz w:val="28"/>
          <w:szCs w:val="28"/>
          <w:lang w:val="uk-UA"/>
        </w:rPr>
        <w:t xml:space="preserve"> Ф.-</w:t>
      </w:r>
      <w:r>
        <w:rPr>
          <w:sz w:val="28"/>
          <w:szCs w:val="28"/>
          <w:lang w:val="uk-UA"/>
        </w:rPr>
        <w:t xml:space="preserve">Т. </w:t>
      </w:r>
      <w:r w:rsidRPr="005A2437">
        <w:rPr>
          <w:sz w:val="28"/>
          <w:szCs w:val="28"/>
          <w:lang w:val="uk-UA"/>
        </w:rPr>
        <w:t xml:space="preserve">Аюрведа в бизнесе : система оздоровления. личности, рабочего места и предприятия / </w:t>
      </w:r>
      <w:r w:rsidRPr="005A2437">
        <w:rPr>
          <w:sz w:val="28"/>
          <w:szCs w:val="28"/>
        </w:rPr>
        <w:t>Ф.</w:t>
      </w:r>
      <w:r w:rsidRPr="005A2437">
        <w:rPr>
          <w:sz w:val="28"/>
          <w:szCs w:val="28"/>
          <w:lang w:val="uk-UA"/>
        </w:rPr>
        <w:t>-</w:t>
      </w:r>
      <w:r w:rsidRPr="005A2437">
        <w:rPr>
          <w:sz w:val="28"/>
          <w:szCs w:val="28"/>
        </w:rPr>
        <w:t>Т. Готвальд, В. Ховальд</w:t>
      </w:r>
      <w:r>
        <w:rPr>
          <w:sz w:val="28"/>
          <w:szCs w:val="28"/>
          <w:lang w:val="uk-UA"/>
        </w:rPr>
        <w:t xml:space="preserve"> </w:t>
      </w:r>
      <w:r w:rsidRPr="005A2437">
        <w:rPr>
          <w:sz w:val="28"/>
          <w:szCs w:val="28"/>
        </w:rPr>
        <w:t xml:space="preserve">; </w:t>
      </w:r>
      <w:r w:rsidRPr="005A2437">
        <w:rPr>
          <w:sz w:val="28"/>
          <w:szCs w:val="28"/>
          <w:lang w:val="uk-UA"/>
        </w:rPr>
        <w:t>[</w:t>
      </w:r>
      <w:r>
        <w:rPr>
          <w:sz w:val="28"/>
          <w:szCs w:val="28"/>
          <w:lang w:val="uk-UA"/>
        </w:rPr>
        <w:t>пер. с нем. А. </w:t>
      </w:r>
      <w:r w:rsidRPr="005A2437">
        <w:rPr>
          <w:sz w:val="28"/>
          <w:szCs w:val="28"/>
          <w:lang w:val="uk-UA"/>
        </w:rPr>
        <w:t>Гарькавого]. – М. : ФАИР-ПРЕСС, 2000. – 384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lastRenderedPageBreak/>
        <w:t>Готвальд Ф.-</w:t>
      </w:r>
      <w:r>
        <w:rPr>
          <w:sz w:val="28"/>
          <w:szCs w:val="28"/>
          <w:lang w:val="uk-UA"/>
        </w:rPr>
        <w:t>Т.</w:t>
      </w:r>
      <w:r w:rsidRPr="005A2437">
        <w:rPr>
          <w:sz w:val="28"/>
          <w:szCs w:val="28"/>
          <w:lang w:val="uk-UA"/>
        </w:rPr>
        <w:t xml:space="preserve"> Помоги себе сам. Медитация</w:t>
      </w:r>
      <w:r>
        <w:rPr>
          <w:sz w:val="28"/>
          <w:szCs w:val="28"/>
          <w:lang w:val="uk-UA"/>
        </w:rPr>
        <w:t xml:space="preserve"> / </w:t>
      </w:r>
      <w:r w:rsidRPr="005A2437">
        <w:rPr>
          <w:sz w:val="28"/>
          <w:szCs w:val="28"/>
        </w:rPr>
        <w:t>Ф.</w:t>
      </w:r>
      <w:r w:rsidRPr="005A2437">
        <w:rPr>
          <w:sz w:val="28"/>
          <w:szCs w:val="28"/>
          <w:lang w:val="uk-UA"/>
        </w:rPr>
        <w:t>-</w:t>
      </w:r>
      <w:r w:rsidRPr="005A2437">
        <w:rPr>
          <w:sz w:val="28"/>
          <w:szCs w:val="28"/>
        </w:rPr>
        <w:t>Т.</w:t>
      </w:r>
      <w:r w:rsidRPr="005A2437">
        <w:rPr>
          <w:sz w:val="28"/>
          <w:szCs w:val="28"/>
          <w:lang w:val="uk-UA"/>
        </w:rPr>
        <w:t> </w:t>
      </w:r>
      <w:r w:rsidRPr="005A2437">
        <w:rPr>
          <w:sz w:val="28"/>
          <w:szCs w:val="28"/>
        </w:rPr>
        <w:t>Готвальд, В.</w:t>
      </w:r>
      <w:r w:rsidRPr="005A2437">
        <w:rPr>
          <w:sz w:val="28"/>
          <w:szCs w:val="28"/>
          <w:lang w:val="uk-UA"/>
        </w:rPr>
        <w:t> </w:t>
      </w:r>
      <w:r w:rsidRPr="005A2437">
        <w:rPr>
          <w:sz w:val="28"/>
          <w:szCs w:val="28"/>
        </w:rPr>
        <w:t>Ховальд</w:t>
      </w:r>
      <w:r>
        <w:rPr>
          <w:sz w:val="28"/>
          <w:szCs w:val="28"/>
          <w:lang w:val="uk-UA"/>
        </w:rPr>
        <w:t xml:space="preserve"> </w:t>
      </w:r>
      <w:r w:rsidRPr="005A2437">
        <w:rPr>
          <w:sz w:val="28"/>
          <w:szCs w:val="28"/>
        </w:rPr>
        <w:t xml:space="preserve">; </w:t>
      </w:r>
      <w:r w:rsidRPr="005A2437">
        <w:rPr>
          <w:sz w:val="28"/>
          <w:szCs w:val="28"/>
          <w:lang w:val="uk-UA"/>
        </w:rPr>
        <w:t>[</w:t>
      </w:r>
      <w:r w:rsidRPr="005A2437">
        <w:rPr>
          <w:sz w:val="28"/>
          <w:szCs w:val="28"/>
        </w:rPr>
        <w:t>пер. с нем. А.</w:t>
      </w:r>
      <w:r w:rsidRPr="005A2437">
        <w:rPr>
          <w:sz w:val="28"/>
          <w:szCs w:val="28"/>
          <w:lang w:val="uk-UA"/>
        </w:rPr>
        <w:t> </w:t>
      </w:r>
      <w:r w:rsidRPr="005A2437">
        <w:rPr>
          <w:sz w:val="28"/>
          <w:szCs w:val="28"/>
        </w:rPr>
        <w:t>Гарькавого</w:t>
      </w:r>
      <w:r>
        <w:rPr>
          <w:sz w:val="28"/>
          <w:szCs w:val="28"/>
          <w:lang w:val="uk-UA"/>
        </w:rPr>
        <w:t>]. – М. : Интерэксперт</w:t>
      </w:r>
      <w:r w:rsidRPr="005A2437">
        <w:rPr>
          <w:sz w:val="28"/>
          <w:szCs w:val="28"/>
          <w:lang w:val="uk-UA"/>
        </w:rPr>
        <w:t>, 1997. – 174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Гоулман Д.  Эмоциональное лидерство. Искусство управления людьми на основе эмоционального интеллекта / </w:t>
      </w:r>
      <w:r w:rsidRPr="005A2437">
        <w:rPr>
          <w:sz w:val="28"/>
          <w:szCs w:val="28"/>
        </w:rPr>
        <w:t>Гоулман</w:t>
      </w:r>
      <w:r>
        <w:rPr>
          <w:sz w:val="28"/>
          <w:szCs w:val="28"/>
          <w:lang w:val="uk-UA"/>
        </w:rPr>
        <w:t xml:space="preserve"> </w:t>
      </w:r>
      <w:r>
        <w:rPr>
          <w:sz w:val="28"/>
          <w:szCs w:val="28"/>
        </w:rPr>
        <w:t>Д.</w:t>
      </w:r>
      <w:r w:rsidRPr="005A2437">
        <w:rPr>
          <w:sz w:val="28"/>
          <w:szCs w:val="28"/>
        </w:rPr>
        <w:t>,  Бояцис</w:t>
      </w:r>
      <w:r>
        <w:rPr>
          <w:sz w:val="28"/>
          <w:szCs w:val="28"/>
          <w:lang w:val="uk-UA"/>
        </w:rPr>
        <w:t xml:space="preserve"> </w:t>
      </w:r>
      <w:r w:rsidRPr="005A2437">
        <w:rPr>
          <w:sz w:val="28"/>
          <w:szCs w:val="28"/>
        </w:rPr>
        <w:t>Р., Макки</w:t>
      </w:r>
      <w:r>
        <w:rPr>
          <w:sz w:val="28"/>
          <w:szCs w:val="28"/>
          <w:lang w:val="uk-UA"/>
        </w:rPr>
        <w:t xml:space="preserve"> </w:t>
      </w:r>
      <w:r w:rsidRPr="005A2437">
        <w:rPr>
          <w:sz w:val="28"/>
          <w:szCs w:val="28"/>
        </w:rPr>
        <w:t>Э.</w:t>
      </w:r>
      <w:r w:rsidRPr="005A2437">
        <w:rPr>
          <w:sz w:val="28"/>
          <w:szCs w:val="28"/>
          <w:lang w:val="uk-UA"/>
        </w:rPr>
        <w:t>. – М. : Альпина Бизнес Букс, 2005. – 300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Гремлинг</w:t>
      </w:r>
      <w:r w:rsidRPr="005A2437">
        <w:rPr>
          <w:sz w:val="28"/>
          <w:szCs w:val="28"/>
          <w:lang w:val="uk-UA"/>
        </w:rPr>
        <w:t xml:space="preserve"> С. Практ</w:t>
      </w:r>
      <w:r>
        <w:rPr>
          <w:sz w:val="28"/>
          <w:szCs w:val="28"/>
          <w:lang w:val="uk-UA"/>
        </w:rPr>
        <w:t>икум по управлению стрессом / Сандра</w:t>
      </w:r>
      <w:r w:rsidRPr="005A2437">
        <w:rPr>
          <w:sz w:val="28"/>
          <w:szCs w:val="28"/>
          <w:lang w:val="uk-UA"/>
        </w:rPr>
        <w:t xml:space="preserve"> Гремлинг. – Санкт-Петербург : Питер, 2002. – 240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Григорян Р. Д. Биодинамика и модели энергетического стресса : монография / Р. Д. Григорян. – К. : Ин-т прогр. систем НАНУ, 2009. – 330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Гринберг Дж. С. Управление стрессом / Дж. С. Гринберг</w:t>
      </w:r>
      <w:r>
        <w:rPr>
          <w:sz w:val="28"/>
          <w:szCs w:val="28"/>
          <w:lang w:val="uk-UA"/>
        </w:rPr>
        <w:t xml:space="preserve"> </w:t>
      </w:r>
      <w:r w:rsidRPr="005A2437">
        <w:rPr>
          <w:sz w:val="28"/>
          <w:szCs w:val="28"/>
          <w:lang w:val="uk-UA"/>
        </w:rPr>
        <w:t xml:space="preserve">; [пер. с англ. Л. Гительман, М. Потапова]. – </w:t>
      </w:r>
      <w:r w:rsidRPr="005A2437">
        <w:rPr>
          <w:sz w:val="28"/>
          <w:szCs w:val="28"/>
        </w:rPr>
        <w:t>[</w:t>
      </w:r>
      <w:r w:rsidRPr="005A2437">
        <w:rPr>
          <w:sz w:val="28"/>
          <w:szCs w:val="28"/>
          <w:lang w:val="uk-UA"/>
        </w:rPr>
        <w:t>7-е изд.</w:t>
      </w:r>
      <w:r w:rsidRPr="005A2437">
        <w:rPr>
          <w:sz w:val="28"/>
          <w:szCs w:val="28"/>
        </w:rPr>
        <w:t>]</w:t>
      </w:r>
      <w:r w:rsidRPr="005A2437">
        <w:rPr>
          <w:sz w:val="28"/>
          <w:szCs w:val="28"/>
          <w:lang w:val="uk-UA"/>
        </w:rPr>
        <w:t>. – СПб. : Питер, 2002</w:t>
      </w:r>
      <w:r>
        <w:rPr>
          <w:sz w:val="28"/>
          <w:szCs w:val="28"/>
          <w:lang w:val="uk-UA"/>
        </w:rPr>
        <w:t>.</w:t>
      </w:r>
      <w:r w:rsidRPr="005A2437">
        <w:rPr>
          <w:sz w:val="28"/>
          <w:szCs w:val="28"/>
          <w:lang w:val="uk-UA"/>
        </w:rPr>
        <w:t xml:space="preserve"> – 495 с. – (Мастера психологии).</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Pr>
          <w:sz w:val="28"/>
          <w:szCs w:val="28"/>
          <w:lang w:val="uk-UA"/>
        </w:rPr>
        <w:t>Громова О. Н. Конфликтология : [к</w:t>
      </w:r>
      <w:r w:rsidRPr="005A2437">
        <w:rPr>
          <w:sz w:val="28"/>
          <w:szCs w:val="28"/>
          <w:lang w:val="uk-UA"/>
        </w:rPr>
        <w:t>урс лекцій</w:t>
      </w:r>
      <w:r>
        <w:rPr>
          <w:sz w:val="28"/>
          <w:szCs w:val="28"/>
          <w:lang w:val="uk-UA"/>
        </w:rPr>
        <w:t>]</w:t>
      </w:r>
      <w:r w:rsidRPr="005A2437">
        <w:rPr>
          <w:sz w:val="28"/>
          <w:szCs w:val="28"/>
          <w:lang w:val="uk-UA"/>
        </w:rPr>
        <w:t xml:space="preserve"> / </w:t>
      </w:r>
      <w:r>
        <w:rPr>
          <w:sz w:val="28"/>
          <w:szCs w:val="28"/>
          <w:lang w:val="uk-UA"/>
        </w:rPr>
        <w:t>О. Н. Громова. – М. :</w:t>
      </w:r>
      <w:r w:rsidRPr="005A2437">
        <w:rPr>
          <w:sz w:val="28"/>
          <w:szCs w:val="28"/>
          <w:lang w:val="uk-UA"/>
        </w:rPr>
        <w:t xml:space="preserve"> ЭКМОС, 2000. – 320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Грэхэм Х. Визуализация</w:t>
      </w:r>
      <w:r w:rsidRPr="005A2437">
        <w:rPr>
          <w:sz w:val="28"/>
          <w:szCs w:val="28"/>
          <w:lang w:val="uk-UA"/>
        </w:rPr>
        <w:t xml:space="preserve"> </w:t>
      </w:r>
      <w:r>
        <w:rPr>
          <w:sz w:val="28"/>
          <w:szCs w:val="28"/>
        </w:rPr>
        <w:t>: практическое руководство / Х</w:t>
      </w:r>
      <w:r>
        <w:rPr>
          <w:sz w:val="28"/>
          <w:szCs w:val="28"/>
          <w:lang w:val="uk-UA"/>
        </w:rPr>
        <w:t>елен</w:t>
      </w:r>
      <w:r w:rsidRPr="005A2437">
        <w:rPr>
          <w:sz w:val="28"/>
          <w:szCs w:val="28"/>
        </w:rPr>
        <w:t xml:space="preserve"> Грэхэм</w:t>
      </w:r>
      <w:r>
        <w:rPr>
          <w:sz w:val="28"/>
          <w:szCs w:val="28"/>
          <w:lang w:val="uk-UA"/>
        </w:rPr>
        <w:t xml:space="preserve"> ; [п</w:t>
      </w:r>
      <w:r w:rsidRPr="00B43508">
        <w:rPr>
          <w:sz w:val="28"/>
          <w:szCs w:val="28"/>
          <w:lang w:val="uk-UA"/>
        </w:rPr>
        <w:t>ер.</w:t>
      </w:r>
      <w:r>
        <w:rPr>
          <w:sz w:val="28"/>
          <w:szCs w:val="28"/>
          <w:lang w:val="uk-UA"/>
        </w:rPr>
        <w:t xml:space="preserve"> </w:t>
      </w:r>
      <w:r w:rsidRPr="00B43508">
        <w:rPr>
          <w:sz w:val="28"/>
          <w:szCs w:val="28"/>
          <w:lang w:val="uk-UA"/>
        </w:rPr>
        <w:t>с англ.</w:t>
      </w:r>
      <w:r>
        <w:rPr>
          <w:sz w:val="28"/>
          <w:szCs w:val="28"/>
          <w:lang w:val="uk-UA"/>
        </w:rPr>
        <w:t xml:space="preserve"> </w:t>
      </w:r>
      <w:r w:rsidRPr="00B43508">
        <w:rPr>
          <w:sz w:val="28"/>
          <w:szCs w:val="28"/>
          <w:lang w:val="uk-UA"/>
        </w:rPr>
        <w:t>О.</w:t>
      </w:r>
      <w:r>
        <w:rPr>
          <w:sz w:val="28"/>
          <w:szCs w:val="28"/>
          <w:lang w:val="uk-UA"/>
        </w:rPr>
        <w:t xml:space="preserve"> </w:t>
      </w:r>
      <w:r w:rsidRPr="00B43508">
        <w:rPr>
          <w:sz w:val="28"/>
          <w:szCs w:val="28"/>
          <w:lang w:val="uk-UA"/>
        </w:rPr>
        <w:t>Голубева]</w:t>
      </w:r>
      <w:r w:rsidRPr="005A2437">
        <w:rPr>
          <w:sz w:val="28"/>
          <w:szCs w:val="28"/>
        </w:rPr>
        <w:t>. –</w:t>
      </w:r>
      <w:r>
        <w:rPr>
          <w:sz w:val="28"/>
          <w:szCs w:val="28"/>
        </w:rPr>
        <w:t xml:space="preserve"> СПб.</w:t>
      </w:r>
      <w:r>
        <w:rPr>
          <w:sz w:val="28"/>
          <w:szCs w:val="28"/>
          <w:lang w:val="uk-UA"/>
        </w:rPr>
        <w:t> </w:t>
      </w:r>
      <w:r w:rsidRPr="005A2437">
        <w:rPr>
          <w:sz w:val="28"/>
          <w:szCs w:val="28"/>
        </w:rPr>
        <w:t xml:space="preserve">: Питер, 2001. – 128 с. – (Сам себе психолог).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Джуэлл Л. Индустриально-организационная психология : [учебник для вузов] / Лайза Джуэлл. – Санкт-Петербург : Питер, 2001. – 720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lang w:val="uk-UA"/>
        </w:rPr>
        <w:t xml:space="preserve">Дмитриева Т. Б. </w:t>
      </w:r>
      <w:r w:rsidRPr="005A2437">
        <w:rPr>
          <w:sz w:val="28"/>
          <w:szCs w:val="28"/>
        </w:rPr>
        <w:t>Социальный стресс и психическое здоровье</w:t>
      </w:r>
      <w:r w:rsidRPr="005A2437">
        <w:rPr>
          <w:sz w:val="28"/>
          <w:szCs w:val="28"/>
          <w:lang w:val="uk-UA"/>
        </w:rPr>
        <w:t xml:space="preserve"> </w:t>
      </w:r>
      <w:r w:rsidRPr="005A2437">
        <w:rPr>
          <w:sz w:val="28"/>
          <w:szCs w:val="28"/>
        </w:rPr>
        <w:t xml:space="preserve">: </w:t>
      </w:r>
      <w:r w:rsidRPr="005A2437">
        <w:rPr>
          <w:sz w:val="28"/>
          <w:szCs w:val="28"/>
          <w:lang w:val="uk-UA"/>
        </w:rPr>
        <w:t>[</w:t>
      </w:r>
      <w:r w:rsidRPr="005A2437">
        <w:rPr>
          <w:sz w:val="28"/>
          <w:szCs w:val="28"/>
        </w:rPr>
        <w:t>монография</w:t>
      </w:r>
      <w:r w:rsidRPr="005A2437">
        <w:rPr>
          <w:sz w:val="28"/>
          <w:szCs w:val="28"/>
          <w:lang w:val="uk-UA"/>
        </w:rPr>
        <w:t>]</w:t>
      </w:r>
      <w:r w:rsidRPr="005A2437">
        <w:rPr>
          <w:sz w:val="28"/>
          <w:szCs w:val="28"/>
        </w:rPr>
        <w:t xml:space="preserve"> / Т. Б. Дмитриева</w:t>
      </w:r>
      <w:r w:rsidRPr="005A2437">
        <w:rPr>
          <w:sz w:val="28"/>
          <w:szCs w:val="28"/>
          <w:lang w:val="uk-UA"/>
        </w:rPr>
        <w:t xml:space="preserve"> </w:t>
      </w:r>
      <w:r w:rsidRPr="005A2437">
        <w:rPr>
          <w:sz w:val="28"/>
          <w:szCs w:val="28"/>
        </w:rPr>
        <w:t>; под ред. Т. Б. Дмитриевой, А. И. Воложина. – М. : ГОУ ВУНМЦ МЗ РФ, 2001. – 248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Pr>
          <w:sz w:val="28"/>
          <w:szCs w:val="28"/>
        </w:rPr>
        <w:t>Доморацкий В.</w:t>
      </w:r>
      <w:r>
        <w:rPr>
          <w:sz w:val="28"/>
          <w:szCs w:val="28"/>
          <w:lang w:val="uk-UA"/>
        </w:rPr>
        <w:t> </w:t>
      </w:r>
      <w:r w:rsidRPr="005A2437">
        <w:rPr>
          <w:sz w:val="28"/>
          <w:szCs w:val="28"/>
        </w:rPr>
        <w:t>А. Краткосрочные методы психотерапии / В.</w:t>
      </w:r>
      <w:r w:rsidRPr="005A2437">
        <w:rPr>
          <w:sz w:val="28"/>
          <w:szCs w:val="28"/>
          <w:lang w:val="uk-UA"/>
        </w:rPr>
        <w:t> </w:t>
      </w:r>
      <w:r w:rsidRPr="005A2437">
        <w:rPr>
          <w:sz w:val="28"/>
          <w:szCs w:val="28"/>
        </w:rPr>
        <w:t>А.</w:t>
      </w:r>
      <w:r w:rsidRPr="005A2437">
        <w:rPr>
          <w:sz w:val="28"/>
          <w:szCs w:val="28"/>
          <w:lang w:val="uk-UA"/>
        </w:rPr>
        <w:t> </w:t>
      </w:r>
      <w:r w:rsidRPr="005A2437">
        <w:rPr>
          <w:sz w:val="28"/>
          <w:szCs w:val="28"/>
        </w:rPr>
        <w:t>Доморацкий. – М. : Психотерапия, 2008. – 304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Дружинин В.</w:t>
      </w:r>
      <w:r>
        <w:rPr>
          <w:sz w:val="28"/>
          <w:szCs w:val="28"/>
          <w:lang w:val="uk-UA"/>
        </w:rPr>
        <w:t> </w:t>
      </w:r>
      <w:r w:rsidRPr="005A2437">
        <w:rPr>
          <w:sz w:val="28"/>
          <w:szCs w:val="28"/>
          <w:lang w:val="uk-UA"/>
        </w:rPr>
        <w:t>Н. Современная психология</w:t>
      </w:r>
      <w:r>
        <w:rPr>
          <w:sz w:val="28"/>
          <w:szCs w:val="28"/>
          <w:lang w:val="uk-UA"/>
        </w:rPr>
        <w:t xml:space="preserve"> </w:t>
      </w:r>
      <w:r w:rsidRPr="005A2437">
        <w:rPr>
          <w:sz w:val="28"/>
          <w:szCs w:val="28"/>
          <w:lang w:val="uk-UA"/>
        </w:rPr>
        <w:t>: справочное руководство / В. Н. Дружинина. – М. : Инфра-М, 1999. – 687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Евдокимов В.</w:t>
      </w:r>
      <w:r>
        <w:rPr>
          <w:lang w:val="uk-UA"/>
        </w:rPr>
        <w:t> </w:t>
      </w:r>
      <w:r w:rsidRPr="005A2437">
        <w:rPr>
          <w:sz w:val="28"/>
          <w:szCs w:val="28"/>
          <w:lang w:val="uk-UA"/>
        </w:rPr>
        <w:t>И. Рефлексопрофилактика утомления и</w:t>
      </w:r>
      <w:r>
        <w:rPr>
          <w:sz w:val="28"/>
          <w:szCs w:val="28"/>
          <w:lang w:val="uk-UA"/>
        </w:rPr>
        <w:t xml:space="preserve"> профессионального стресса / В. </w:t>
      </w:r>
      <w:r w:rsidRPr="005A2437">
        <w:rPr>
          <w:sz w:val="28"/>
          <w:szCs w:val="28"/>
          <w:lang w:val="uk-UA"/>
        </w:rPr>
        <w:t>И. Евдокимов. – Кировоград</w:t>
      </w:r>
      <w:r>
        <w:rPr>
          <w:sz w:val="28"/>
          <w:szCs w:val="28"/>
          <w:lang w:val="uk-UA"/>
        </w:rPr>
        <w:t xml:space="preserve"> : </w:t>
      </w:r>
      <w:r w:rsidRPr="007F05BD">
        <w:rPr>
          <w:sz w:val="28"/>
          <w:szCs w:val="28"/>
          <w:lang w:val="uk-UA"/>
        </w:rPr>
        <w:t>Кировоградская правда</w:t>
      </w:r>
      <w:r w:rsidRPr="005A2437">
        <w:rPr>
          <w:sz w:val="28"/>
          <w:szCs w:val="28"/>
          <w:lang w:val="uk-UA"/>
        </w:rPr>
        <w:t xml:space="preserve">, 1990. – 103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lastRenderedPageBreak/>
        <w:t>Евстихов О. В. Тренинг лидерства</w:t>
      </w:r>
      <w:r w:rsidRPr="005A2437">
        <w:rPr>
          <w:sz w:val="28"/>
          <w:szCs w:val="28"/>
          <w:lang w:val="uk-UA"/>
        </w:rPr>
        <w:t xml:space="preserve"> </w:t>
      </w:r>
      <w:r w:rsidRPr="005A2437">
        <w:rPr>
          <w:sz w:val="28"/>
          <w:szCs w:val="28"/>
        </w:rPr>
        <w:t xml:space="preserve">: </w:t>
      </w:r>
      <w:r w:rsidRPr="005A2437">
        <w:rPr>
          <w:sz w:val="28"/>
          <w:szCs w:val="28"/>
          <w:lang w:val="uk-UA"/>
        </w:rPr>
        <w:t>[</w:t>
      </w:r>
      <w:r w:rsidRPr="005A2437">
        <w:rPr>
          <w:sz w:val="28"/>
          <w:szCs w:val="28"/>
        </w:rPr>
        <w:t>монография</w:t>
      </w:r>
      <w:r w:rsidRPr="005A2437">
        <w:rPr>
          <w:sz w:val="28"/>
          <w:szCs w:val="28"/>
          <w:lang w:val="uk-UA"/>
        </w:rPr>
        <w:t>]</w:t>
      </w:r>
      <w:r w:rsidRPr="005A2437">
        <w:rPr>
          <w:sz w:val="28"/>
          <w:szCs w:val="28"/>
        </w:rPr>
        <w:t xml:space="preserve"> / О. В. Евстихов. – СПб. : Речь, 2007. – 256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Евтихов О. В. Практика психологического тренинга / О. </w:t>
      </w:r>
      <w:r>
        <w:rPr>
          <w:sz w:val="28"/>
          <w:szCs w:val="28"/>
          <w:lang w:val="uk-UA"/>
        </w:rPr>
        <w:t>В. Евстихов. – СПб. : Речь</w:t>
      </w:r>
      <w:r w:rsidRPr="005A2437">
        <w:rPr>
          <w:sz w:val="28"/>
          <w:szCs w:val="28"/>
          <w:lang w:val="uk-UA"/>
        </w:rPr>
        <w:t>, 2004. – 256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Емельянов Ю. Н. Активное социально</w:t>
      </w:r>
      <w:r w:rsidRPr="005A2437">
        <w:rPr>
          <w:sz w:val="28"/>
          <w:szCs w:val="28"/>
          <w:lang w:val="uk-UA"/>
        </w:rPr>
        <w:t>-</w:t>
      </w:r>
      <w:r w:rsidRPr="005A2437">
        <w:rPr>
          <w:sz w:val="28"/>
          <w:szCs w:val="28"/>
        </w:rPr>
        <w:t>психологическое обучение / Ю.</w:t>
      </w:r>
      <w:r w:rsidRPr="005A2437">
        <w:rPr>
          <w:sz w:val="28"/>
          <w:szCs w:val="28"/>
          <w:lang w:val="uk-UA"/>
        </w:rPr>
        <w:t> </w:t>
      </w:r>
      <w:r w:rsidRPr="005A2437">
        <w:rPr>
          <w:sz w:val="28"/>
          <w:szCs w:val="28"/>
        </w:rPr>
        <w:t>Н.</w:t>
      </w:r>
      <w:r w:rsidRPr="005A2437">
        <w:rPr>
          <w:sz w:val="28"/>
          <w:szCs w:val="28"/>
          <w:lang w:val="uk-UA"/>
        </w:rPr>
        <w:t> </w:t>
      </w:r>
      <w:r w:rsidRPr="005A2437">
        <w:rPr>
          <w:sz w:val="28"/>
          <w:szCs w:val="28"/>
        </w:rPr>
        <w:t xml:space="preserve">Емельянов. – Л. : ЛГУ, 1985. – 276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Емельянов Ю. Н. Обучение общению в учебно</w:t>
      </w:r>
      <w:r w:rsidRPr="005A2437">
        <w:rPr>
          <w:sz w:val="28"/>
          <w:szCs w:val="28"/>
          <w:lang w:val="uk-UA"/>
        </w:rPr>
        <w:t>-</w:t>
      </w:r>
      <w:r w:rsidRPr="005A2437">
        <w:rPr>
          <w:sz w:val="28"/>
          <w:szCs w:val="28"/>
        </w:rPr>
        <w:t>тренировочных группах / Ю. Н. Емельянов</w:t>
      </w:r>
      <w:r w:rsidRPr="005A2437">
        <w:rPr>
          <w:sz w:val="28"/>
          <w:szCs w:val="28"/>
          <w:lang w:val="uk-UA"/>
        </w:rPr>
        <w:t xml:space="preserve"> </w:t>
      </w:r>
      <w:r w:rsidRPr="005A2437">
        <w:rPr>
          <w:sz w:val="28"/>
          <w:szCs w:val="28"/>
        </w:rPr>
        <w:t xml:space="preserve"> //</w:t>
      </w:r>
      <w:r w:rsidRPr="005A2437">
        <w:rPr>
          <w:sz w:val="28"/>
          <w:szCs w:val="28"/>
          <w:lang w:val="uk-UA"/>
        </w:rPr>
        <w:t xml:space="preserve"> </w:t>
      </w:r>
      <w:r w:rsidRPr="005A2437">
        <w:rPr>
          <w:sz w:val="28"/>
          <w:szCs w:val="28"/>
        </w:rPr>
        <w:t xml:space="preserve"> Психологический </w:t>
      </w:r>
      <w:r w:rsidRPr="005A2437">
        <w:rPr>
          <w:sz w:val="28"/>
          <w:szCs w:val="28"/>
          <w:lang w:val="uk-UA"/>
        </w:rPr>
        <w:t xml:space="preserve"> </w:t>
      </w:r>
      <w:r w:rsidRPr="005A2437">
        <w:rPr>
          <w:sz w:val="28"/>
          <w:szCs w:val="28"/>
        </w:rPr>
        <w:t xml:space="preserve">журнал. </w:t>
      </w:r>
      <w:r w:rsidRPr="005A2437">
        <w:rPr>
          <w:sz w:val="28"/>
          <w:szCs w:val="28"/>
          <w:lang w:val="uk-UA"/>
        </w:rPr>
        <w:t xml:space="preserve"> </w:t>
      </w:r>
      <w:r w:rsidRPr="005A2437">
        <w:rPr>
          <w:sz w:val="28"/>
          <w:szCs w:val="28"/>
        </w:rPr>
        <w:t xml:space="preserve">– </w:t>
      </w:r>
      <w:r w:rsidRPr="005A2437">
        <w:rPr>
          <w:sz w:val="28"/>
          <w:szCs w:val="28"/>
          <w:lang w:val="uk-UA"/>
        </w:rPr>
        <w:t xml:space="preserve"> </w:t>
      </w:r>
      <w:r w:rsidRPr="005A2437">
        <w:rPr>
          <w:sz w:val="28"/>
          <w:szCs w:val="28"/>
        </w:rPr>
        <w:t xml:space="preserve">1987. </w:t>
      </w:r>
      <w:r w:rsidRPr="005A2437">
        <w:rPr>
          <w:sz w:val="28"/>
          <w:szCs w:val="28"/>
          <w:lang w:val="uk-UA"/>
        </w:rPr>
        <w:t xml:space="preserve"> </w:t>
      </w:r>
      <w:r w:rsidRPr="005A2437">
        <w:rPr>
          <w:sz w:val="28"/>
          <w:szCs w:val="28"/>
        </w:rPr>
        <w:t xml:space="preserve">– </w:t>
      </w:r>
      <w:r w:rsidRPr="005A2437">
        <w:rPr>
          <w:sz w:val="28"/>
          <w:szCs w:val="28"/>
          <w:lang w:val="uk-UA"/>
        </w:rPr>
        <w:t xml:space="preserve"> </w:t>
      </w:r>
      <w:r w:rsidRPr="005A2437">
        <w:rPr>
          <w:sz w:val="28"/>
          <w:szCs w:val="28"/>
        </w:rPr>
        <w:t>Т.</w:t>
      </w:r>
      <w:r w:rsidRPr="005A2437">
        <w:rPr>
          <w:sz w:val="28"/>
          <w:szCs w:val="28"/>
          <w:lang w:val="uk-UA"/>
        </w:rPr>
        <w:t xml:space="preserve"> </w:t>
      </w:r>
      <w:r w:rsidRPr="005A2437">
        <w:rPr>
          <w:sz w:val="28"/>
          <w:szCs w:val="28"/>
        </w:rPr>
        <w:t>8.</w:t>
      </w:r>
      <w:r w:rsidRPr="005A2437">
        <w:rPr>
          <w:sz w:val="28"/>
          <w:szCs w:val="28"/>
          <w:lang w:val="uk-UA"/>
        </w:rPr>
        <w:t xml:space="preserve"> </w:t>
      </w:r>
      <w:r w:rsidRPr="005A2437">
        <w:rPr>
          <w:sz w:val="28"/>
          <w:szCs w:val="28"/>
        </w:rPr>
        <w:t xml:space="preserve"> – </w:t>
      </w:r>
      <w:r w:rsidRPr="005A2437">
        <w:rPr>
          <w:sz w:val="28"/>
          <w:szCs w:val="28"/>
          <w:lang w:val="uk-UA"/>
        </w:rPr>
        <w:t xml:space="preserve"> </w:t>
      </w:r>
      <w:r w:rsidRPr="005A2437">
        <w:rPr>
          <w:sz w:val="28"/>
          <w:szCs w:val="28"/>
        </w:rPr>
        <w:t>№ 2. –</w:t>
      </w:r>
      <w:r w:rsidRPr="005A2437">
        <w:rPr>
          <w:sz w:val="28"/>
          <w:szCs w:val="28"/>
          <w:lang w:val="uk-UA"/>
        </w:rPr>
        <w:t xml:space="preserve"> </w:t>
      </w:r>
      <w:r w:rsidRPr="005A2437">
        <w:rPr>
          <w:sz w:val="28"/>
          <w:szCs w:val="28"/>
        </w:rPr>
        <w:t xml:space="preserve"> </w:t>
      </w:r>
      <w:r w:rsidRPr="005A2437">
        <w:rPr>
          <w:sz w:val="28"/>
          <w:szCs w:val="28"/>
          <w:lang w:val="uk-UA"/>
        </w:rPr>
        <w:t>С</w:t>
      </w:r>
      <w:r w:rsidRPr="005A2437">
        <w:rPr>
          <w:sz w:val="28"/>
          <w:szCs w:val="28"/>
        </w:rPr>
        <w:t>.</w:t>
      </w:r>
      <w:r w:rsidRPr="005A2437">
        <w:rPr>
          <w:sz w:val="28"/>
          <w:szCs w:val="28"/>
          <w:lang w:val="uk-UA"/>
        </w:rPr>
        <w:t> </w:t>
      </w:r>
      <w:r w:rsidRPr="005A2437">
        <w:rPr>
          <w:sz w:val="28"/>
          <w:szCs w:val="28"/>
        </w:rPr>
        <w:t>81</w:t>
      </w:r>
      <w:r>
        <w:rPr>
          <w:sz w:val="28"/>
          <w:szCs w:val="28"/>
          <w:lang w:val="uk-UA"/>
        </w:rPr>
        <w:t> </w:t>
      </w:r>
      <w:r w:rsidRPr="005A2437">
        <w:rPr>
          <w:sz w:val="28"/>
          <w:szCs w:val="28"/>
          <w:lang w:val="uk-UA"/>
        </w:rPr>
        <w:t>–</w:t>
      </w:r>
      <w:r>
        <w:rPr>
          <w:sz w:val="28"/>
          <w:szCs w:val="28"/>
          <w:lang w:val="uk-UA"/>
        </w:rPr>
        <w:t> </w:t>
      </w:r>
      <w:r w:rsidRPr="005A2437">
        <w:rPr>
          <w:sz w:val="28"/>
          <w:szCs w:val="28"/>
        </w:rPr>
        <w:t>87.</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lang w:val="uk-UA"/>
        </w:rPr>
        <w:t xml:space="preserve">Емельянов Ю. </w:t>
      </w:r>
      <w:r>
        <w:rPr>
          <w:sz w:val="28"/>
          <w:szCs w:val="28"/>
          <w:lang w:val="uk-UA"/>
        </w:rPr>
        <w:t xml:space="preserve">Н. </w:t>
      </w:r>
      <w:r w:rsidRPr="005A2437">
        <w:rPr>
          <w:sz w:val="28"/>
          <w:szCs w:val="28"/>
          <w:lang w:val="uk-UA"/>
        </w:rPr>
        <w:t>Теоретические и методические основ</w:t>
      </w:r>
      <w:r w:rsidRPr="005A2437">
        <w:rPr>
          <w:sz w:val="28"/>
          <w:szCs w:val="28"/>
        </w:rPr>
        <w:t>ы социально</w:t>
      </w:r>
      <w:r w:rsidRPr="005A2437">
        <w:rPr>
          <w:sz w:val="28"/>
          <w:szCs w:val="28"/>
          <w:lang w:val="uk-UA"/>
        </w:rPr>
        <w:t>-</w:t>
      </w:r>
      <w:r w:rsidRPr="005A2437">
        <w:rPr>
          <w:sz w:val="28"/>
          <w:szCs w:val="28"/>
        </w:rPr>
        <w:t>психологического тренинга / Ю. Н. Емел</w:t>
      </w:r>
      <w:r>
        <w:rPr>
          <w:sz w:val="28"/>
          <w:szCs w:val="28"/>
        </w:rPr>
        <w:t xml:space="preserve">ьянов, Е. С. Кузьмин. – Л. : </w:t>
      </w:r>
      <w:r w:rsidRPr="005A2437">
        <w:rPr>
          <w:sz w:val="28"/>
          <w:szCs w:val="28"/>
        </w:rPr>
        <w:t>ЛГУ, 1983. – 183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Зайцева Т. В. Теория психологического тренинга</w:t>
      </w:r>
      <w:r w:rsidRPr="005A2437">
        <w:rPr>
          <w:sz w:val="28"/>
          <w:szCs w:val="28"/>
          <w:lang w:val="uk-UA"/>
        </w:rPr>
        <w:t xml:space="preserve"> </w:t>
      </w:r>
      <w:r w:rsidRPr="005A2437">
        <w:rPr>
          <w:sz w:val="28"/>
          <w:szCs w:val="28"/>
        </w:rPr>
        <w:t>: психологический тренинг как инструментальное действие / Т. В. Зайцева. – СПб. : Речь, 2001. – 56</w:t>
      </w:r>
      <w:r w:rsidRPr="005A2437">
        <w:rPr>
          <w:sz w:val="28"/>
          <w:szCs w:val="28"/>
          <w:lang w:val="uk-UA"/>
        </w:rPr>
        <w:t xml:space="preserve"> </w:t>
      </w:r>
      <w:r w:rsidRPr="005A2437">
        <w:rPr>
          <w:sz w:val="28"/>
          <w:szCs w:val="28"/>
        </w:rPr>
        <w:t>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Pr>
          <w:sz w:val="28"/>
          <w:szCs w:val="28"/>
        </w:rPr>
        <w:t>Занковский А.</w:t>
      </w:r>
      <w:r>
        <w:rPr>
          <w:sz w:val="28"/>
          <w:szCs w:val="28"/>
          <w:lang w:val="uk-UA"/>
        </w:rPr>
        <w:t> </w:t>
      </w:r>
      <w:r w:rsidRPr="005A2437">
        <w:rPr>
          <w:sz w:val="28"/>
          <w:szCs w:val="28"/>
        </w:rPr>
        <w:t xml:space="preserve">Н. Профессиональный стресс и функциональные состояния </w:t>
      </w:r>
      <w:r>
        <w:rPr>
          <w:sz w:val="28"/>
          <w:szCs w:val="28"/>
        </w:rPr>
        <w:t>/ А.</w:t>
      </w:r>
      <w:r>
        <w:rPr>
          <w:sz w:val="28"/>
          <w:szCs w:val="28"/>
          <w:lang w:val="uk-UA"/>
        </w:rPr>
        <w:t> </w:t>
      </w:r>
      <w:r>
        <w:rPr>
          <w:sz w:val="28"/>
          <w:szCs w:val="28"/>
        </w:rPr>
        <w:t>Н.</w:t>
      </w:r>
      <w:r>
        <w:rPr>
          <w:sz w:val="28"/>
          <w:szCs w:val="28"/>
          <w:lang w:val="uk-UA"/>
        </w:rPr>
        <w:t> </w:t>
      </w:r>
      <w:r w:rsidRPr="005A2437">
        <w:rPr>
          <w:sz w:val="28"/>
          <w:szCs w:val="28"/>
        </w:rPr>
        <w:t>Занковский // Психологические проблемы профессиональной деятельности. – М. : Наука, 1991. – С. 144</w:t>
      </w:r>
      <w:r>
        <w:rPr>
          <w:sz w:val="28"/>
          <w:szCs w:val="28"/>
          <w:lang w:val="uk-UA"/>
        </w:rPr>
        <w:t> </w:t>
      </w:r>
      <w:r w:rsidRPr="005A2437">
        <w:rPr>
          <w:sz w:val="28"/>
          <w:szCs w:val="28"/>
        </w:rPr>
        <w:t>–</w:t>
      </w:r>
      <w:r>
        <w:rPr>
          <w:sz w:val="28"/>
          <w:szCs w:val="28"/>
          <w:lang w:val="uk-UA"/>
        </w:rPr>
        <w:t> </w:t>
      </w:r>
      <w:r w:rsidRPr="005A2437">
        <w:rPr>
          <w:sz w:val="28"/>
          <w:szCs w:val="28"/>
        </w:rPr>
        <w:t>156.</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Захаров В.</w:t>
      </w:r>
      <w:r>
        <w:rPr>
          <w:sz w:val="28"/>
          <w:szCs w:val="28"/>
          <w:lang w:val="uk-UA"/>
        </w:rPr>
        <w:t xml:space="preserve"> П. </w:t>
      </w:r>
      <w:r w:rsidRPr="005A2437">
        <w:rPr>
          <w:sz w:val="28"/>
          <w:szCs w:val="28"/>
          <w:lang w:val="uk-UA"/>
        </w:rPr>
        <w:t xml:space="preserve">Социально-психологический тренінг / </w:t>
      </w:r>
      <w:r w:rsidRPr="005A2437">
        <w:rPr>
          <w:sz w:val="28"/>
          <w:szCs w:val="28"/>
        </w:rPr>
        <w:t>В.</w:t>
      </w:r>
      <w:r w:rsidRPr="005A2437">
        <w:rPr>
          <w:sz w:val="28"/>
          <w:szCs w:val="28"/>
          <w:lang w:val="uk-UA"/>
        </w:rPr>
        <w:t> </w:t>
      </w:r>
      <w:r w:rsidRPr="005A2437">
        <w:rPr>
          <w:sz w:val="28"/>
          <w:szCs w:val="28"/>
        </w:rPr>
        <w:t>П.</w:t>
      </w:r>
      <w:r w:rsidRPr="005A2437">
        <w:rPr>
          <w:sz w:val="28"/>
          <w:szCs w:val="28"/>
          <w:lang w:val="uk-UA"/>
        </w:rPr>
        <w:t> </w:t>
      </w:r>
      <w:r>
        <w:rPr>
          <w:sz w:val="28"/>
          <w:szCs w:val="28"/>
        </w:rPr>
        <w:t>Захаров, Н.</w:t>
      </w:r>
      <w:r>
        <w:rPr>
          <w:sz w:val="28"/>
          <w:szCs w:val="28"/>
          <w:lang w:val="uk-UA"/>
        </w:rPr>
        <w:t> </w:t>
      </w:r>
      <w:r w:rsidRPr="005A2437">
        <w:rPr>
          <w:sz w:val="28"/>
          <w:szCs w:val="28"/>
        </w:rPr>
        <w:t>Ю</w:t>
      </w:r>
      <w:r>
        <w:rPr>
          <w:sz w:val="28"/>
          <w:szCs w:val="28"/>
          <w:lang w:val="uk-UA"/>
        </w:rPr>
        <w:t>. </w:t>
      </w:r>
      <w:r w:rsidRPr="005A2437">
        <w:rPr>
          <w:sz w:val="28"/>
          <w:szCs w:val="28"/>
        </w:rPr>
        <w:t xml:space="preserve">Хрящева. </w:t>
      </w:r>
      <w:r w:rsidRPr="005A2437">
        <w:rPr>
          <w:sz w:val="28"/>
          <w:szCs w:val="28"/>
          <w:lang w:val="uk-UA"/>
        </w:rPr>
        <w:t>– Л. : ЛГУ, 1989. – 55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Зеер Э. Ф. Психология профессий</w:t>
      </w:r>
      <w:r>
        <w:rPr>
          <w:sz w:val="28"/>
          <w:szCs w:val="28"/>
          <w:lang w:val="uk-UA"/>
        </w:rPr>
        <w:t xml:space="preserve"> </w:t>
      </w:r>
      <w:r w:rsidRPr="005A2437">
        <w:rPr>
          <w:sz w:val="28"/>
          <w:szCs w:val="28"/>
          <w:lang w:val="uk-UA"/>
        </w:rPr>
        <w:t>: [у</w:t>
      </w:r>
      <w:r>
        <w:rPr>
          <w:sz w:val="28"/>
          <w:szCs w:val="28"/>
          <w:lang w:val="uk-UA"/>
        </w:rPr>
        <w:t>чебное</w:t>
      </w:r>
      <w:r w:rsidRPr="005A2437">
        <w:rPr>
          <w:sz w:val="28"/>
          <w:szCs w:val="28"/>
          <w:lang w:val="uk-UA"/>
        </w:rPr>
        <w:t xml:space="preserve"> пос</w:t>
      </w:r>
      <w:r>
        <w:rPr>
          <w:sz w:val="28"/>
          <w:szCs w:val="28"/>
          <w:lang w:val="uk-UA"/>
        </w:rPr>
        <w:t>обие</w:t>
      </w:r>
      <w:r w:rsidRPr="005A2437">
        <w:rPr>
          <w:sz w:val="28"/>
          <w:szCs w:val="28"/>
          <w:lang w:val="uk-UA"/>
        </w:rPr>
        <w:t>] / Э. Ф. Зеер. – М. : Академический проект, 2005. – 336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rStyle w:val="afa"/>
          <w:rFonts w:eastAsiaTheme="majorEastAsia"/>
          <w:sz w:val="28"/>
          <w:szCs w:val="28"/>
          <w:lang w:val="uk-UA"/>
        </w:rPr>
      </w:pPr>
      <w:r w:rsidRPr="005A2437">
        <w:rPr>
          <w:sz w:val="28"/>
          <w:szCs w:val="28"/>
        </w:rPr>
        <w:t>Зильберман П. Б. Эмоциональная устойчивость оператора / П.</w:t>
      </w:r>
      <w:r w:rsidRPr="005A2437">
        <w:rPr>
          <w:sz w:val="28"/>
          <w:szCs w:val="28"/>
          <w:lang w:val="uk-UA"/>
        </w:rPr>
        <w:t> </w:t>
      </w:r>
      <w:r w:rsidRPr="005A2437">
        <w:rPr>
          <w:sz w:val="28"/>
          <w:szCs w:val="28"/>
        </w:rPr>
        <w:t>Б.</w:t>
      </w:r>
      <w:r w:rsidRPr="005A2437">
        <w:rPr>
          <w:sz w:val="28"/>
          <w:szCs w:val="28"/>
          <w:lang w:val="uk-UA"/>
        </w:rPr>
        <w:t> </w:t>
      </w:r>
      <w:r w:rsidRPr="005A2437">
        <w:rPr>
          <w:sz w:val="28"/>
          <w:szCs w:val="28"/>
        </w:rPr>
        <w:t>Зильберман // Очерки   психологии   труда   оператора. –  М. :  Наука, 1974 . – С. 152</w:t>
      </w:r>
      <w:r>
        <w:rPr>
          <w:sz w:val="28"/>
          <w:szCs w:val="28"/>
          <w:lang w:val="uk-UA"/>
        </w:rPr>
        <w:t> </w:t>
      </w:r>
      <w:r w:rsidRPr="005A2437">
        <w:rPr>
          <w:sz w:val="28"/>
          <w:szCs w:val="28"/>
        </w:rPr>
        <w:t>–</w:t>
      </w:r>
      <w:r>
        <w:rPr>
          <w:sz w:val="28"/>
          <w:szCs w:val="28"/>
          <w:lang w:val="uk-UA"/>
        </w:rPr>
        <w:t> </w:t>
      </w:r>
      <w:r w:rsidRPr="005A2437">
        <w:rPr>
          <w:sz w:val="28"/>
          <w:szCs w:val="28"/>
        </w:rPr>
        <w:t>156.</w:t>
      </w:r>
    </w:p>
    <w:p w:rsidR="004E106F" w:rsidRPr="005A2437" w:rsidRDefault="004E106F" w:rsidP="00A5275F">
      <w:pPr>
        <w:pStyle w:val="af8"/>
        <w:numPr>
          <w:ilvl w:val="0"/>
          <w:numId w:val="25"/>
        </w:numPr>
        <w:tabs>
          <w:tab w:val="left" w:pos="284"/>
          <w:tab w:val="left" w:pos="567"/>
        </w:tabs>
        <w:spacing w:line="360" w:lineRule="auto"/>
        <w:ind w:left="0" w:firstLine="0"/>
        <w:jc w:val="both"/>
        <w:rPr>
          <w:rStyle w:val="afa"/>
          <w:rFonts w:eastAsiaTheme="majorEastAsia"/>
          <w:sz w:val="28"/>
          <w:szCs w:val="28"/>
          <w:lang w:val="uk-UA"/>
        </w:rPr>
      </w:pPr>
      <w:r w:rsidRPr="005A2437">
        <w:rPr>
          <w:sz w:val="28"/>
          <w:szCs w:val="28"/>
        </w:rPr>
        <w:t>Зинкевич</w:t>
      </w:r>
      <w:r w:rsidRPr="005A2437">
        <w:rPr>
          <w:sz w:val="28"/>
          <w:szCs w:val="28"/>
          <w:lang w:val="uk-UA"/>
        </w:rPr>
        <w:t>-</w:t>
      </w:r>
      <w:r w:rsidRPr="005A2437">
        <w:rPr>
          <w:sz w:val="28"/>
          <w:szCs w:val="28"/>
        </w:rPr>
        <w:t>Евстигееева Т. Технология создания команды / Зинкевич</w:t>
      </w:r>
      <w:r w:rsidRPr="005A2437">
        <w:rPr>
          <w:sz w:val="28"/>
          <w:szCs w:val="28"/>
          <w:lang w:val="uk-UA"/>
        </w:rPr>
        <w:t>-</w:t>
      </w:r>
      <w:r w:rsidRPr="005A2437">
        <w:rPr>
          <w:sz w:val="28"/>
          <w:szCs w:val="28"/>
        </w:rPr>
        <w:t>Евстигееева</w:t>
      </w:r>
      <w:r>
        <w:rPr>
          <w:sz w:val="28"/>
          <w:szCs w:val="28"/>
          <w:lang w:val="uk-UA"/>
        </w:rPr>
        <w:t xml:space="preserve"> </w:t>
      </w:r>
      <w:r>
        <w:rPr>
          <w:sz w:val="28"/>
          <w:szCs w:val="28"/>
        </w:rPr>
        <w:t>Т.</w:t>
      </w:r>
      <w:r w:rsidRPr="005A2437">
        <w:rPr>
          <w:sz w:val="28"/>
          <w:szCs w:val="28"/>
        </w:rPr>
        <w:t>,  Фролов</w:t>
      </w:r>
      <w:r>
        <w:rPr>
          <w:sz w:val="28"/>
          <w:szCs w:val="28"/>
          <w:lang w:val="uk-UA"/>
        </w:rPr>
        <w:t xml:space="preserve"> </w:t>
      </w:r>
      <w:r w:rsidRPr="005A2437">
        <w:rPr>
          <w:sz w:val="28"/>
          <w:szCs w:val="28"/>
        </w:rPr>
        <w:t xml:space="preserve">Д.,  </w:t>
      </w:r>
      <w:r>
        <w:rPr>
          <w:sz w:val="28"/>
          <w:szCs w:val="28"/>
        </w:rPr>
        <w:t>Грабенко</w:t>
      </w:r>
      <w:r>
        <w:rPr>
          <w:sz w:val="28"/>
          <w:szCs w:val="28"/>
          <w:lang w:val="uk-UA"/>
        </w:rPr>
        <w:t xml:space="preserve"> </w:t>
      </w:r>
      <w:r>
        <w:rPr>
          <w:sz w:val="28"/>
          <w:szCs w:val="28"/>
        </w:rPr>
        <w:t xml:space="preserve">Т. – СПб. : </w:t>
      </w:r>
      <w:r w:rsidRPr="005A2437">
        <w:rPr>
          <w:sz w:val="28"/>
          <w:szCs w:val="28"/>
        </w:rPr>
        <w:t>Речь, 2002. – 224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Pr>
          <w:sz w:val="28"/>
          <w:szCs w:val="28"/>
        </w:rPr>
        <w:t>Зиновьева Н.</w:t>
      </w:r>
      <w:r>
        <w:rPr>
          <w:sz w:val="28"/>
          <w:szCs w:val="28"/>
          <w:lang w:val="uk-UA"/>
        </w:rPr>
        <w:t> </w:t>
      </w:r>
      <w:r w:rsidRPr="005A2437">
        <w:rPr>
          <w:sz w:val="28"/>
          <w:szCs w:val="28"/>
        </w:rPr>
        <w:t>О.</w:t>
      </w:r>
      <w:r w:rsidRPr="005A2437">
        <w:rPr>
          <w:sz w:val="28"/>
          <w:szCs w:val="28"/>
          <w:lang w:val="uk-UA"/>
        </w:rPr>
        <w:t xml:space="preserve"> Психология и психотерапия насилия. Ребенок в кризисной ситуации</w:t>
      </w:r>
      <w:r>
        <w:rPr>
          <w:sz w:val="28"/>
          <w:szCs w:val="28"/>
          <w:lang w:val="uk-UA"/>
        </w:rPr>
        <w:t xml:space="preserve"> </w:t>
      </w:r>
      <w:r w:rsidRPr="005A2437">
        <w:rPr>
          <w:sz w:val="28"/>
          <w:szCs w:val="28"/>
          <w:lang w:val="uk-UA"/>
        </w:rPr>
        <w:t>: [учебное пособие] / Н. О. Зиновьева, Н. Ф. Михайлова ; рец.</w:t>
      </w:r>
      <w:r>
        <w:rPr>
          <w:sz w:val="28"/>
          <w:szCs w:val="28"/>
          <w:lang w:val="uk-UA"/>
        </w:rPr>
        <w:t xml:space="preserve"> </w:t>
      </w:r>
      <w:r w:rsidRPr="005A2437">
        <w:rPr>
          <w:sz w:val="28"/>
          <w:szCs w:val="28"/>
          <w:lang w:val="uk-UA"/>
        </w:rPr>
        <w:t xml:space="preserve"> И. А. Горьковская, Ю. В. Попов. – СПб. : Речь, 2005. – 248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lastRenderedPageBreak/>
        <w:t xml:space="preserve">Игумнов С. А. Управление стрессом. Современные психологические и медикаментозные подходы / С. А. </w:t>
      </w:r>
      <w:r>
        <w:rPr>
          <w:sz w:val="28"/>
          <w:szCs w:val="28"/>
          <w:lang w:val="uk-UA"/>
        </w:rPr>
        <w:t>Игумнов. – СПб. : Речь</w:t>
      </w:r>
      <w:r w:rsidRPr="005A2437">
        <w:rPr>
          <w:sz w:val="28"/>
          <w:szCs w:val="28"/>
          <w:lang w:val="uk-UA"/>
        </w:rPr>
        <w:t xml:space="preserve">, 2007. – 112 с. – (Серия „Современный ученик”).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Ильин Е.</w:t>
      </w:r>
      <w:r>
        <w:rPr>
          <w:sz w:val="28"/>
          <w:szCs w:val="28"/>
          <w:lang w:val="uk-UA"/>
        </w:rPr>
        <w:t> </w:t>
      </w:r>
      <w:r w:rsidRPr="005A2437">
        <w:rPr>
          <w:sz w:val="28"/>
          <w:szCs w:val="28"/>
        </w:rPr>
        <w:t>П.  Оптимальные состояния человека как психо</w:t>
      </w:r>
      <w:r w:rsidRPr="005A2437">
        <w:rPr>
          <w:sz w:val="28"/>
          <w:szCs w:val="28"/>
          <w:lang w:val="uk-UA"/>
        </w:rPr>
        <w:t>-</w:t>
      </w:r>
      <w:r w:rsidRPr="005A2437">
        <w:rPr>
          <w:sz w:val="28"/>
          <w:szCs w:val="28"/>
        </w:rPr>
        <w:t>физиологическая проблема  / Е. П. Ильин // Пси</w:t>
      </w:r>
      <w:r>
        <w:rPr>
          <w:sz w:val="28"/>
          <w:szCs w:val="28"/>
        </w:rPr>
        <w:t xml:space="preserve">хол. журнал. – 1981. – Т. 2. – </w:t>
      </w:r>
      <w:r>
        <w:rPr>
          <w:sz w:val="28"/>
          <w:szCs w:val="28"/>
          <w:lang w:val="uk-UA"/>
        </w:rPr>
        <w:t>№</w:t>
      </w:r>
      <w:r w:rsidRPr="005A2437">
        <w:rPr>
          <w:sz w:val="28"/>
          <w:szCs w:val="28"/>
        </w:rPr>
        <w:t xml:space="preserve"> 5. – С.</w:t>
      </w:r>
      <w:r>
        <w:rPr>
          <w:sz w:val="28"/>
          <w:szCs w:val="28"/>
          <w:lang w:val="uk-UA"/>
        </w:rPr>
        <w:t> </w:t>
      </w:r>
      <w:r w:rsidRPr="005A2437">
        <w:rPr>
          <w:sz w:val="28"/>
          <w:szCs w:val="28"/>
        </w:rPr>
        <w:t>35</w:t>
      </w:r>
      <w:r>
        <w:rPr>
          <w:sz w:val="28"/>
          <w:szCs w:val="28"/>
          <w:lang w:val="uk-UA"/>
        </w:rPr>
        <w:t xml:space="preserve"> </w:t>
      </w:r>
      <w:r w:rsidRPr="005A2437">
        <w:rPr>
          <w:sz w:val="28"/>
          <w:szCs w:val="28"/>
        </w:rPr>
        <w:t>–</w:t>
      </w:r>
      <w:r>
        <w:rPr>
          <w:sz w:val="28"/>
          <w:szCs w:val="28"/>
          <w:lang w:val="uk-UA"/>
        </w:rPr>
        <w:t xml:space="preserve"> </w:t>
      </w:r>
      <w:r w:rsidRPr="005A2437">
        <w:rPr>
          <w:sz w:val="28"/>
          <w:szCs w:val="28"/>
        </w:rPr>
        <w:t>42.</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Калинин С. И.</w:t>
      </w:r>
      <w:r w:rsidRPr="005A2437">
        <w:rPr>
          <w:sz w:val="28"/>
          <w:szCs w:val="28"/>
          <w:lang w:val="uk-UA"/>
        </w:rPr>
        <w:t xml:space="preserve"> Тайм-менеджмент : практикум по управлению временем / С. И. К</w:t>
      </w:r>
      <w:r>
        <w:rPr>
          <w:sz w:val="28"/>
          <w:szCs w:val="28"/>
          <w:lang w:val="uk-UA"/>
        </w:rPr>
        <w:t>алинин. –  СПб. : Речь</w:t>
      </w:r>
      <w:r w:rsidRPr="005A2437">
        <w:rPr>
          <w:sz w:val="28"/>
          <w:szCs w:val="28"/>
          <w:lang w:val="uk-UA"/>
        </w:rPr>
        <w:t>, 2006. – 371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Калуев А. В. Проблемы изучения стрессорного поведения / А. В. Калуев. – К. : Центр физиолого-биохимических проблем, 1998. – 133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 xml:space="preserve">Каменюкин А. Г. </w:t>
      </w:r>
      <w:r w:rsidRPr="005A2437">
        <w:rPr>
          <w:sz w:val="28"/>
          <w:szCs w:val="28"/>
          <w:lang w:val="uk-UA"/>
        </w:rPr>
        <w:t xml:space="preserve">Антистресс-тренинг / А. Г. Каменюкин, Д. В. Ковпак. – </w:t>
      </w:r>
      <w:r w:rsidRPr="005A2437">
        <w:rPr>
          <w:sz w:val="28"/>
          <w:szCs w:val="28"/>
        </w:rPr>
        <w:t>[</w:t>
      </w:r>
      <w:r w:rsidRPr="005A2437">
        <w:rPr>
          <w:sz w:val="28"/>
          <w:szCs w:val="28"/>
          <w:lang w:val="uk-UA"/>
        </w:rPr>
        <w:t>2-изд., перераб. и доп.</w:t>
      </w:r>
      <w:r w:rsidRPr="005A2437">
        <w:rPr>
          <w:sz w:val="28"/>
          <w:szCs w:val="28"/>
        </w:rPr>
        <w:t>].</w:t>
      </w:r>
      <w:r w:rsidRPr="005A2437">
        <w:rPr>
          <w:sz w:val="28"/>
          <w:szCs w:val="28"/>
          <w:lang w:val="uk-UA"/>
        </w:rPr>
        <w:t xml:space="preserve"> – СПб. : Питер, 2008. – 224 с.</w:t>
      </w:r>
    </w:p>
    <w:p w:rsidR="004E106F" w:rsidRPr="00DC6053" w:rsidRDefault="004E106F" w:rsidP="00A5275F">
      <w:pPr>
        <w:pStyle w:val="a6"/>
        <w:numPr>
          <w:ilvl w:val="0"/>
          <w:numId w:val="25"/>
        </w:numPr>
        <w:tabs>
          <w:tab w:val="left" w:pos="851"/>
        </w:tabs>
        <w:spacing w:after="0" w:line="360" w:lineRule="auto"/>
        <w:ind w:left="0" w:firstLine="0"/>
        <w:jc w:val="both"/>
        <w:rPr>
          <w:rStyle w:val="af7"/>
          <w:bCs/>
          <w:iCs/>
        </w:rPr>
      </w:pPr>
      <w:r w:rsidRPr="00DC6053">
        <w:rPr>
          <w:sz w:val="28"/>
          <w:szCs w:val="28"/>
        </w:rPr>
        <w:t>Карамушка Л. М. Комплекс методик для дослідження психологічних особливостей професійної діяльності та синдрому „професійного вигорання” працівників державної податкової служби України / Л. М. Карамушка // Актуальні проблеми психології. Том. 1: Організаційна психологія. Економічна психологія. Соціальна психологія. / За ред. С. Д. Максименка,    Л. М. Карамушки. – К., 2010. – Ч. 26. – </w:t>
      </w:r>
      <w:r w:rsidRPr="00DC6053">
        <w:rPr>
          <w:rStyle w:val="af7"/>
          <w:bCs/>
          <w:iCs/>
        </w:rPr>
        <w:t xml:space="preserve">С. 238-272.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Карамушка Л.</w:t>
      </w:r>
      <w:r>
        <w:rPr>
          <w:sz w:val="28"/>
          <w:szCs w:val="28"/>
          <w:lang w:val="uk-UA"/>
        </w:rPr>
        <w:t> </w:t>
      </w:r>
      <w:r w:rsidRPr="005A2437">
        <w:rPr>
          <w:sz w:val="28"/>
          <w:szCs w:val="28"/>
          <w:lang w:val="uk-UA"/>
        </w:rPr>
        <w:t xml:space="preserve">М. Самоактуалізація </w:t>
      </w:r>
      <w:r w:rsidR="008E575C">
        <w:rPr>
          <w:sz w:val="28"/>
          <w:szCs w:val="28"/>
          <w:lang w:val="uk-UA"/>
        </w:rPr>
        <w:t xml:space="preserve">керівників   </w:t>
      </w:r>
      <w:r w:rsidRPr="005A2437">
        <w:rPr>
          <w:sz w:val="28"/>
          <w:szCs w:val="28"/>
          <w:lang w:val="uk-UA"/>
        </w:rPr>
        <w:t xml:space="preserve">у професійно-управлінській діяльності : </w:t>
      </w:r>
      <w:r>
        <w:rPr>
          <w:sz w:val="28"/>
          <w:szCs w:val="28"/>
          <w:lang w:val="uk-UA"/>
        </w:rPr>
        <w:t>[</w:t>
      </w:r>
      <w:r w:rsidRPr="005A2437">
        <w:rPr>
          <w:sz w:val="28"/>
          <w:szCs w:val="28"/>
          <w:lang w:val="uk-UA"/>
        </w:rPr>
        <w:t>монографія</w:t>
      </w:r>
      <w:r>
        <w:rPr>
          <w:sz w:val="28"/>
          <w:szCs w:val="28"/>
          <w:lang w:val="uk-UA"/>
        </w:rPr>
        <w:t>]</w:t>
      </w:r>
      <w:r w:rsidRPr="005A2437">
        <w:rPr>
          <w:sz w:val="28"/>
          <w:szCs w:val="28"/>
          <w:lang w:val="uk-UA"/>
        </w:rPr>
        <w:t xml:space="preserve"> / Л. М. Карамушка, М. Г. Ткалич. – Київ : Просвіта, 2009. – 260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Карелин А. А. Психологические тесты / А. А. Карелин. – </w:t>
      </w:r>
      <w:r w:rsidRPr="005A2437">
        <w:rPr>
          <w:sz w:val="28"/>
          <w:szCs w:val="28"/>
        </w:rPr>
        <w:t>[</w:t>
      </w:r>
      <w:r w:rsidRPr="005A2437">
        <w:rPr>
          <w:sz w:val="28"/>
          <w:szCs w:val="28"/>
          <w:lang w:val="uk-UA"/>
        </w:rPr>
        <w:t>в 2х-т.</w:t>
      </w:r>
      <w:r w:rsidRPr="005A2437">
        <w:rPr>
          <w:sz w:val="28"/>
          <w:szCs w:val="28"/>
        </w:rPr>
        <w:t>]</w:t>
      </w:r>
      <w:r w:rsidRPr="005A2437">
        <w:rPr>
          <w:sz w:val="28"/>
          <w:szCs w:val="28"/>
          <w:lang w:val="uk-UA"/>
        </w:rPr>
        <w:t>. – М. : ВЛАДОС, 2003. – Т. 1. – 312 с.</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bCs/>
          <w:sz w:val="28"/>
          <w:szCs w:val="28"/>
        </w:rPr>
        <w:t>Карпов А. В.</w:t>
      </w:r>
      <w:r w:rsidRPr="005A2437">
        <w:rPr>
          <w:sz w:val="28"/>
          <w:szCs w:val="28"/>
        </w:rPr>
        <w:t xml:space="preserve"> Психология менеджмента : [учеб. пособие] / А. В. Карпов.  – М. : Гардарики, 2005. – 584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Карсон Р. Анормальная психология / Карсон</w:t>
      </w:r>
      <w:r>
        <w:rPr>
          <w:sz w:val="28"/>
          <w:szCs w:val="28"/>
          <w:lang w:val="uk-UA"/>
        </w:rPr>
        <w:t xml:space="preserve"> Р.</w:t>
      </w:r>
      <w:r w:rsidRPr="005A2437">
        <w:rPr>
          <w:sz w:val="28"/>
          <w:szCs w:val="28"/>
          <w:lang w:val="uk-UA"/>
        </w:rPr>
        <w:t>,  Батчер</w:t>
      </w:r>
      <w:r>
        <w:rPr>
          <w:sz w:val="28"/>
          <w:szCs w:val="28"/>
          <w:lang w:val="uk-UA"/>
        </w:rPr>
        <w:t xml:space="preserve"> </w:t>
      </w:r>
      <w:r w:rsidRPr="005A2437">
        <w:rPr>
          <w:sz w:val="28"/>
          <w:szCs w:val="28"/>
          <w:lang w:val="uk-UA"/>
        </w:rPr>
        <w:t>Дж.,  Минека</w:t>
      </w:r>
      <w:r>
        <w:rPr>
          <w:sz w:val="28"/>
          <w:szCs w:val="28"/>
          <w:lang w:val="uk-UA"/>
        </w:rPr>
        <w:t xml:space="preserve"> С</w:t>
      </w:r>
      <w:r w:rsidRPr="005A2437">
        <w:rPr>
          <w:sz w:val="28"/>
          <w:szCs w:val="28"/>
          <w:lang w:val="uk-UA"/>
        </w:rPr>
        <w:t>. – СПб. : Питер, 2004. – 1167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Карташова Л.</w:t>
      </w:r>
      <w:r w:rsidRPr="005A2437">
        <w:rPr>
          <w:sz w:val="28"/>
          <w:szCs w:val="28"/>
          <w:lang w:val="uk-UA"/>
        </w:rPr>
        <w:t xml:space="preserve"> </w:t>
      </w:r>
      <w:r w:rsidRPr="005A2437">
        <w:rPr>
          <w:sz w:val="28"/>
          <w:szCs w:val="28"/>
        </w:rPr>
        <w:t>В.</w:t>
      </w:r>
      <w:r w:rsidRPr="005A2437">
        <w:rPr>
          <w:sz w:val="28"/>
          <w:szCs w:val="28"/>
          <w:lang w:val="uk-UA"/>
        </w:rPr>
        <w:t xml:space="preserve"> Организационное поведение : [учебник для студентов вузов, обуч. по эконом. спец. и направ.] / Карташова Л. В., Никонова Т. В., Соломанидина Т. О. – М. : ИНФРА-М, 2000. – 220 с. – (Высшее образование).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rPr>
        <w:lastRenderedPageBreak/>
        <w:t>Картрайт</w:t>
      </w:r>
      <w:r w:rsidRPr="005A2437">
        <w:rPr>
          <w:sz w:val="28"/>
          <w:szCs w:val="28"/>
          <w:lang w:val="uk-UA"/>
        </w:rPr>
        <w:t xml:space="preserve"> С. </w:t>
      </w:r>
      <w:r w:rsidRPr="005A2437">
        <w:rPr>
          <w:sz w:val="28"/>
          <w:szCs w:val="28"/>
        </w:rPr>
        <w:t>Стресс на рабочем месте</w:t>
      </w:r>
      <w:r w:rsidRPr="005A2437">
        <w:rPr>
          <w:sz w:val="28"/>
          <w:szCs w:val="28"/>
          <w:lang w:val="uk-UA"/>
        </w:rPr>
        <w:t xml:space="preserve"> / </w:t>
      </w:r>
      <w:r w:rsidRPr="005A2437">
        <w:rPr>
          <w:sz w:val="28"/>
          <w:szCs w:val="28"/>
        </w:rPr>
        <w:t>С.</w:t>
      </w:r>
      <w:r w:rsidRPr="005A2437">
        <w:rPr>
          <w:sz w:val="28"/>
          <w:szCs w:val="28"/>
          <w:lang w:val="uk-UA"/>
        </w:rPr>
        <w:t xml:space="preserve"> </w:t>
      </w:r>
      <w:r w:rsidRPr="005A2437">
        <w:rPr>
          <w:sz w:val="28"/>
          <w:szCs w:val="28"/>
        </w:rPr>
        <w:t>Картрайт , Кэри Л.</w:t>
      </w:r>
      <w:r w:rsidRPr="005A2437">
        <w:rPr>
          <w:sz w:val="28"/>
          <w:szCs w:val="28"/>
          <w:lang w:val="uk-UA"/>
        </w:rPr>
        <w:t xml:space="preserve"> </w:t>
      </w:r>
      <w:r w:rsidRPr="005A2437">
        <w:rPr>
          <w:sz w:val="28"/>
          <w:szCs w:val="28"/>
        </w:rPr>
        <w:t>Купер</w:t>
      </w:r>
      <w:r w:rsidRPr="005A2437">
        <w:rPr>
          <w:sz w:val="28"/>
          <w:szCs w:val="28"/>
          <w:lang w:val="uk-UA"/>
        </w:rPr>
        <w:t>; [п</w:t>
      </w:r>
      <w:r w:rsidRPr="005A2437">
        <w:rPr>
          <w:sz w:val="28"/>
          <w:szCs w:val="28"/>
        </w:rPr>
        <w:t>ер</w:t>
      </w:r>
      <w:r w:rsidRPr="005A2437">
        <w:rPr>
          <w:sz w:val="28"/>
          <w:szCs w:val="28"/>
          <w:lang w:val="uk-UA"/>
        </w:rPr>
        <w:t>.</w:t>
      </w:r>
      <w:r w:rsidRPr="005A2437">
        <w:rPr>
          <w:sz w:val="28"/>
          <w:szCs w:val="28"/>
        </w:rPr>
        <w:t xml:space="preserve"> с англ.</w:t>
      </w:r>
      <w:r w:rsidRPr="005A2437">
        <w:rPr>
          <w:sz w:val="28"/>
          <w:szCs w:val="28"/>
          <w:lang w:val="uk-UA"/>
        </w:rPr>
        <w:t xml:space="preserve">]. </w:t>
      </w:r>
      <w:r w:rsidRPr="005A2437">
        <w:rPr>
          <w:sz w:val="28"/>
          <w:szCs w:val="28"/>
        </w:rPr>
        <w:t>–</w:t>
      </w:r>
      <w:r w:rsidRPr="005A2437">
        <w:rPr>
          <w:sz w:val="28"/>
          <w:szCs w:val="28"/>
          <w:lang w:val="uk-UA"/>
        </w:rPr>
        <w:t xml:space="preserve"> </w:t>
      </w:r>
      <w:r w:rsidRPr="005A2437">
        <w:rPr>
          <w:sz w:val="28"/>
          <w:szCs w:val="28"/>
        </w:rPr>
        <w:t>Х.</w:t>
      </w:r>
      <w:r w:rsidRPr="005A2437">
        <w:rPr>
          <w:sz w:val="28"/>
          <w:szCs w:val="28"/>
          <w:lang w:val="uk-UA"/>
        </w:rPr>
        <w:t xml:space="preserve"> </w:t>
      </w:r>
      <w:r>
        <w:rPr>
          <w:sz w:val="28"/>
          <w:szCs w:val="28"/>
        </w:rPr>
        <w:t xml:space="preserve">: </w:t>
      </w:r>
      <w:r w:rsidRPr="005A2437">
        <w:rPr>
          <w:sz w:val="28"/>
          <w:szCs w:val="28"/>
        </w:rPr>
        <w:t>Гуманитарный Центр, 2004</w:t>
      </w:r>
      <w:r w:rsidRPr="005A2437">
        <w:rPr>
          <w:sz w:val="28"/>
          <w:szCs w:val="28"/>
          <w:lang w:val="uk-UA"/>
        </w:rPr>
        <w:t>.</w:t>
      </w:r>
      <w:r w:rsidRPr="005A2437">
        <w:rPr>
          <w:sz w:val="28"/>
          <w:szCs w:val="28"/>
        </w:rPr>
        <w:t xml:space="preserve"> – 236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Кассиль Г. Н. Внутренняя среда организма</w:t>
      </w:r>
      <w:r>
        <w:rPr>
          <w:sz w:val="28"/>
          <w:szCs w:val="28"/>
          <w:lang w:val="uk-UA"/>
        </w:rPr>
        <w:t xml:space="preserve"> </w:t>
      </w:r>
      <w:r>
        <w:rPr>
          <w:sz w:val="28"/>
          <w:szCs w:val="28"/>
        </w:rPr>
        <w:t>/ Г. Н. Касиль</w:t>
      </w:r>
      <w:r w:rsidRPr="005A2437">
        <w:rPr>
          <w:sz w:val="28"/>
          <w:szCs w:val="28"/>
        </w:rPr>
        <w:t>.</w:t>
      </w:r>
      <w:r w:rsidRPr="005A2437">
        <w:rPr>
          <w:sz w:val="28"/>
          <w:szCs w:val="28"/>
          <w:lang w:val="uk-UA"/>
        </w:rPr>
        <w:t xml:space="preserve"> –</w:t>
      </w:r>
      <w:r w:rsidRPr="005A2437">
        <w:rPr>
          <w:sz w:val="28"/>
          <w:szCs w:val="28"/>
        </w:rPr>
        <w:t xml:space="preserve"> М.</w:t>
      </w:r>
      <w:r>
        <w:rPr>
          <w:sz w:val="28"/>
          <w:szCs w:val="28"/>
          <w:lang w:val="uk-UA"/>
        </w:rPr>
        <w:t xml:space="preserve"> </w:t>
      </w:r>
      <w:r w:rsidRPr="005A2437">
        <w:rPr>
          <w:sz w:val="28"/>
          <w:szCs w:val="28"/>
        </w:rPr>
        <w:t>: Наука, 1983</w:t>
      </w:r>
      <w:r w:rsidRPr="005A2437">
        <w:rPr>
          <w:sz w:val="28"/>
          <w:szCs w:val="28"/>
          <w:lang w:val="uk-UA"/>
        </w:rPr>
        <w:t>. –</w:t>
      </w:r>
      <w:r w:rsidRPr="005A2437">
        <w:rPr>
          <w:sz w:val="28"/>
          <w:szCs w:val="28"/>
        </w:rPr>
        <w:t xml:space="preserve"> 227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Кейд Б. Краткосрочная психотерапия. Инвестиции, манипуляции, техники на основе эриксоновского гипноза и НЛП / </w:t>
      </w:r>
      <w:r w:rsidRPr="005A2437">
        <w:rPr>
          <w:sz w:val="28"/>
          <w:szCs w:val="28"/>
        </w:rPr>
        <w:t>Б.</w:t>
      </w:r>
      <w:r w:rsidRPr="005A2437">
        <w:rPr>
          <w:sz w:val="28"/>
          <w:szCs w:val="28"/>
          <w:lang w:val="uk-UA"/>
        </w:rPr>
        <w:t xml:space="preserve"> </w:t>
      </w:r>
      <w:r w:rsidRPr="005A2437">
        <w:rPr>
          <w:sz w:val="28"/>
          <w:szCs w:val="28"/>
        </w:rPr>
        <w:t>Кейд , В.</w:t>
      </w:r>
      <w:r w:rsidRPr="005A2437">
        <w:rPr>
          <w:sz w:val="28"/>
          <w:szCs w:val="28"/>
          <w:lang w:val="uk-UA"/>
        </w:rPr>
        <w:t xml:space="preserve"> </w:t>
      </w:r>
      <w:r w:rsidRPr="005A2437">
        <w:rPr>
          <w:sz w:val="28"/>
          <w:szCs w:val="28"/>
        </w:rPr>
        <w:t>Х. О’Хэнлон</w:t>
      </w:r>
      <w:r w:rsidRPr="005A2437">
        <w:rPr>
          <w:sz w:val="28"/>
          <w:szCs w:val="28"/>
          <w:lang w:val="uk-UA"/>
        </w:rPr>
        <w:t>. – М. : ИОИ, 2001. – 240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Кириленко О. А. Психологічні детермінанти професійного стресу у представників професії типу „</w:t>
      </w:r>
      <w:r>
        <w:rPr>
          <w:sz w:val="28"/>
          <w:szCs w:val="28"/>
          <w:lang w:val="uk-UA"/>
        </w:rPr>
        <w:t>людина</w:t>
      </w:r>
      <w:r w:rsidRPr="005A2437">
        <w:rPr>
          <w:sz w:val="28"/>
          <w:szCs w:val="28"/>
          <w:lang w:val="uk-UA"/>
        </w:rPr>
        <w:t xml:space="preserve">–людина” : дис. канд. психол. наук : 19.00.03 / </w:t>
      </w:r>
      <w:r w:rsidRPr="005A2437">
        <w:rPr>
          <w:sz w:val="28"/>
          <w:szCs w:val="28"/>
        </w:rPr>
        <w:t>Кириленко Олександра Анатоліївна</w:t>
      </w:r>
      <w:r w:rsidRPr="005A2437">
        <w:rPr>
          <w:sz w:val="28"/>
          <w:szCs w:val="28"/>
          <w:lang w:val="uk-UA"/>
        </w:rPr>
        <w:t xml:space="preserve">. – К., 2006. – 190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Киршбаум Э.</w:t>
      </w:r>
      <w:r w:rsidRPr="005A2437">
        <w:rPr>
          <w:sz w:val="28"/>
          <w:szCs w:val="28"/>
          <w:lang w:val="uk-UA"/>
        </w:rPr>
        <w:t xml:space="preserve"> </w:t>
      </w:r>
      <w:r w:rsidRPr="005A2437">
        <w:rPr>
          <w:sz w:val="28"/>
          <w:szCs w:val="28"/>
        </w:rPr>
        <w:t>И.</w:t>
      </w:r>
      <w:r w:rsidRPr="005A2437">
        <w:rPr>
          <w:sz w:val="28"/>
          <w:szCs w:val="28"/>
          <w:lang w:val="uk-UA"/>
        </w:rPr>
        <w:t xml:space="preserve"> Психические состояния / Э. И. Киршбаум</w:t>
      </w:r>
      <w:r>
        <w:rPr>
          <w:sz w:val="28"/>
          <w:szCs w:val="28"/>
          <w:lang w:val="uk-UA"/>
        </w:rPr>
        <w:t xml:space="preserve"> </w:t>
      </w:r>
      <w:r w:rsidRPr="005A2437">
        <w:rPr>
          <w:sz w:val="28"/>
          <w:szCs w:val="28"/>
          <w:lang w:val="uk-UA"/>
        </w:rPr>
        <w:t>; рец. В. Г. Семенов. – Владивосток : Дальневосточный государственный университет, 1990. – 144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Китаев</w:t>
      </w:r>
      <w:r w:rsidRPr="005A2437">
        <w:rPr>
          <w:sz w:val="28"/>
          <w:szCs w:val="28"/>
          <w:lang w:val="uk-UA"/>
        </w:rPr>
        <w:t>-</w:t>
      </w:r>
      <w:r w:rsidRPr="005A2437">
        <w:rPr>
          <w:sz w:val="28"/>
          <w:szCs w:val="28"/>
        </w:rPr>
        <w:t>Смык Л. А. Психология стресса</w:t>
      </w:r>
      <w:r w:rsidRPr="005A2437">
        <w:rPr>
          <w:sz w:val="28"/>
          <w:szCs w:val="28"/>
          <w:lang w:val="uk-UA"/>
        </w:rPr>
        <w:t xml:space="preserve"> / Л. А. Китаев-См</w:t>
      </w:r>
      <w:r w:rsidRPr="005A2437">
        <w:rPr>
          <w:sz w:val="28"/>
          <w:szCs w:val="28"/>
        </w:rPr>
        <w:t>ык. – М. : Наука, 1983. – 368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 Китаев-Смык Л. А. Стре</w:t>
      </w:r>
      <w:r>
        <w:rPr>
          <w:sz w:val="28"/>
          <w:szCs w:val="28"/>
          <w:lang w:val="uk-UA"/>
        </w:rPr>
        <w:t>сс и психологическая екологи</w:t>
      </w:r>
      <w:r w:rsidRPr="005A2437">
        <w:rPr>
          <w:sz w:val="28"/>
          <w:szCs w:val="28"/>
          <w:lang w:val="uk-UA"/>
        </w:rPr>
        <w:t xml:space="preserve">я / </w:t>
      </w:r>
      <w:r w:rsidRPr="005A2437">
        <w:rPr>
          <w:sz w:val="28"/>
          <w:szCs w:val="28"/>
        </w:rPr>
        <w:t>Л. А. Китаев</w:t>
      </w:r>
      <w:r w:rsidRPr="005A2437">
        <w:rPr>
          <w:sz w:val="28"/>
          <w:szCs w:val="28"/>
          <w:lang w:val="uk-UA"/>
        </w:rPr>
        <w:t>-</w:t>
      </w:r>
      <w:r w:rsidRPr="005A2437">
        <w:rPr>
          <w:sz w:val="28"/>
          <w:szCs w:val="28"/>
        </w:rPr>
        <w:t>Смык</w:t>
      </w:r>
      <w:r w:rsidRPr="005A2437">
        <w:rPr>
          <w:sz w:val="28"/>
          <w:szCs w:val="28"/>
          <w:lang w:val="uk-UA"/>
        </w:rPr>
        <w:t xml:space="preserve"> // Природа. – 1989. – №</w:t>
      </w:r>
      <w:r>
        <w:rPr>
          <w:sz w:val="28"/>
          <w:szCs w:val="28"/>
          <w:lang w:val="uk-UA"/>
        </w:rPr>
        <w:t xml:space="preserve"> </w:t>
      </w:r>
      <w:r w:rsidRPr="005A2437">
        <w:rPr>
          <w:sz w:val="28"/>
          <w:szCs w:val="28"/>
          <w:lang w:val="uk-UA"/>
        </w:rPr>
        <w:t>7. – С. 98</w:t>
      </w:r>
      <w:r>
        <w:rPr>
          <w:sz w:val="28"/>
          <w:szCs w:val="28"/>
          <w:lang w:val="uk-UA"/>
        </w:rPr>
        <w:t xml:space="preserve"> </w:t>
      </w:r>
      <w:r w:rsidRPr="005A2437">
        <w:rPr>
          <w:sz w:val="28"/>
          <w:szCs w:val="28"/>
          <w:lang w:val="uk-UA"/>
        </w:rPr>
        <w:t>–</w:t>
      </w:r>
      <w:r>
        <w:rPr>
          <w:sz w:val="28"/>
          <w:szCs w:val="28"/>
          <w:lang w:val="uk-UA"/>
        </w:rPr>
        <w:t xml:space="preserve"> </w:t>
      </w:r>
      <w:r w:rsidRPr="005A2437">
        <w:rPr>
          <w:sz w:val="28"/>
          <w:szCs w:val="28"/>
          <w:lang w:val="uk-UA"/>
        </w:rPr>
        <w:t>105.</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Кичаев А. А. Кризис и стресс : пособие по приручению / А. А. Кичаев. – СПб. : Речь, 2009. – 256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Кім К. В. Особливості розвитку стресостійкості майбутніх правоохоронців у процесі професійної підготовки : дис. канд. психол. наук : 19.00.09 / </w:t>
      </w:r>
      <w:r w:rsidRPr="005A2437">
        <w:rPr>
          <w:sz w:val="28"/>
          <w:szCs w:val="28"/>
        </w:rPr>
        <w:t>Кім Катерина Володимирівна</w:t>
      </w:r>
      <w:r w:rsidRPr="005A2437">
        <w:rPr>
          <w:sz w:val="28"/>
          <w:szCs w:val="28"/>
          <w:lang w:val="uk-UA"/>
        </w:rPr>
        <w:t>. – Х., 2008. – 244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Ковалев Г. А. Основные направления использования активного социального обучения в странах Запада / Г. А. Ковалев // Психологический журнал. – 1989. – Т.</w:t>
      </w:r>
      <w:r w:rsidRPr="005A2437">
        <w:rPr>
          <w:sz w:val="28"/>
          <w:szCs w:val="28"/>
          <w:lang w:val="uk-UA"/>
        </w:rPr>
        <w:t xml:space="preserve"> </w:t>
      </w:r>
      <w:r w:rsidRPr="005A2437">
        <w:rPr>
          <w:sz w:val="28"/>
          <w:szCs w:val="28"/>
        </w:rPr>
        <w:t xml:space="preserve">10. – № 1. – </w:t>
      </w:r>
      <w:r w:rsidRPr="005A2437">
        <w:rPr>
          <w:sz w:val="28"/>
          <w:szCs w:val="28"/>
          <w:lang w:val="uk-UA"/>
        </w:rPr>
        <w:t>С</w:t>
      </w:r>
      <w:r w:rsidRPr="005A2437">
        <w:rPr>
          <w:sz w:val="28"/>
          <w:szCs w:val="28"/>
        </w:rPr>
        <w:t>. 127</w:t>
      </w:r>
      <w:r>
        <w:rPr>
          <w:sz w:val="28"/>
          <w:szCs w:val="28"/>
          <w:lang w:val="uk-UA"/>
        </w:rPr>
        <w:t xml:space="preserve"> </w:t>
      </w:r>
      <w:r w:rsidRPr="005A2437">
        <w:rPr>
          <w:sz w:val="28"/>
          <w:szCs w:val="28"/>
        </w:rPr>
        <w:t>–</w:t>
      </w:r>
      <w:r>
        <w:rPr>
          <w:sz w:val="28"/>
          <w:szCs w:val="28"/>
          <w:lang w:val="uk-UA"/>
        </w:rPr>
        <w:t xml:space="preserve"> </w:t>
      </w:r>
      <w:r w:rsidRPr="005A2437">
        <w:rPr>
          <w:sz w:val="28"/>
          <w:szCs w:val="28"/>
        </w:rPr>
        <w:t>136.</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Коврига Н. В. Стресозахисна та адаптивна</w:t>
      </w:r>
      <w:r>
        <w:rPr>
          <w:sz w:val="28"/>
          <w:szCs w:val="28"/>
          <w:lang w:val="uk-UA"/>
        </w:rPr>
        <w:t xml:space="preserve"> функції емоційного інтелекту </w:t>
      </w:r>
      <w:r w:rsidRPr="005A2437">
        <w:rPr>
          <w:sz w:val="28"/>
          <w:szCs w:val="28"/>
          <w:lang w:val="uk-UA"/>
        </w:rPr>
        <w:t>: дис. канд. психол. наук</w:t>
      </w:r>
      <w:r w:rsidRPr="005A2437">
        <w:rPr>
          <w:sz w:val="28"/>
          <w:szCs w:val="28"/>
        </w:rPr>
        <w:t xml:space="preserve"> </w:t>
      </w:r>
      <w:r w:rsidRPr="005A2437">
        <w:rPr>
          <w:sz w:val="28"/>
          <w:szCs w:val="28"/>
          <w:lang w:val="uk-UA"/>
        </w:rPr>
        <w:t xml:space="preserve">: 19.00.01 /  </w:t>
      </w:r>
      <w:r w:rsidRPr="005A2437">
        <w:rPr>
          <w:sz w:val="28"/>
          <w:szCs w:val="28"/>
        </w:rPr>
        <w:t>Коврига Наталія Валентинівна</w:t>
      </w:r>
      <w:r w:rsidRPr="005A2437">
        <w:rPr>
          <w:sz w:val="28"/>
          <w:szCs w:val="28"/>
          <w:lang w:val="uk-UA"/>
        </w:rPr>
        <w:t xml:space="preserve">. – Д., 2003. – 224 с. </w:t>
      </w:r>
      <w:r w:rsidRPr="005A2437">
        <w:rPr>
          <w:sz w:val="28"/>
          <w:szCs w:val="28"/>
        </w:rPr>
        <w:t xml:space="preserve"> </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sz w:val="28"/>
          <w:szCs w:val="28"/>
        </w:rPr>
        <w:t>Козлов Н.</w:t>
      </w:r>
      <w:r>
        <w:rPr>
          <w:sz w:val="28"/>
          <w:szCs w:val="28"/>
        </w:rPr>
        <w:t xml:space="preserve"> И.</w:t>
      </w:r>
      <w:r w:rsidRPr="005A2437">
        <w:rPr>
          <w:sz w:val="28"/>
          <w:szCs w:val="28"/>
        </w:rPr>
        <w:t xml:space="preserve"> Лучшие психологические игры и упражнения / Н.</w:t>
      </w:r>
      <w:r>
        <w:rPr>
          <w:sz w:val="28"/>
          <w:szCs w:val="28"/>
        </w:rPr>
        <w:t> </w:t>
      </w:r>
      <w:r w:rsidRPr="00743B78">
        <w:rPr>
          <w:sz w:val="28"/>
          <w:szCs w:val="28"/>
        </w:rPr>
        <w:t>И</w:t>
      </w:r>
      <w:r>
        <w:rPr>
          <w:b/>
          <w:sz w:val="28"/>
          <w:szCs w:val="28"/>
        </w:rPr>
        <w:t>.</w:t>
      </w:r>
      <w:r>
        <w:rPr>
          <w:sz w:val="28"/>
          <w:szCs w:val="28"/>
        </w:rPr>
        <w:t> </w:t>
      </w:r>
      <w:r w:rsidRPr="005A2437">
        <w:rPr>
          <w:sz w:val="28"/>
          <w:szCs w:val="28"/>
        </w:rPr>
        <w:t xml:space="preserve">Козлов. – Екатеринбург : АРД ЛТД, 1997. – 139 с. </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sidRPr="005A2437">
        <w:rPr>
          <w:sz w:val="28"/>
          <w:szCs w:val="28"/>
        </w:rPr>
        <w:lastRenderedPageBreak/>
        <w:t xml:space="preserve">Конфликтология : [учеб. для вузов] / </w:t>
      </w:r>
      <w:r>
        <w:rPr>
          <w:sz w:val="28"/>
          <w:szCs w:val="28"/>
        </w:rPr>
        <w:t>[</w:t>
      </w:r>
      <w:r w:rsidRPr="005A2437">
        <w:rPr>
          <w:sz w:val="28"/>
          <w:szCs w:val="28"/>
        </w:rPr>
        <w:t>В. П. Ратников, В. Ф. Голубь, Г. С. Лукашова и др.</w:t>
      </w:r>
      <w:r>
        <w:rPr>
          <w:sz w:val="28"/>
          <w:szCs w:val="28"/>
        </w:rPr>
        <w:t>]</w:t>
      </w:r>
      <w:r w:rsidRPr="005A2437">
        <w:rPr>
          <w:sz w:val="28"/>
          <w:szCs w:val="28"/>
        </w:rPr>
        <w:t xml:space="preserve"> ; под ред. </w:t>
      </w:r>
      <w:r>
        <w:rPr>
          <w:sz w:val="28"/>
          <w:szCs w:val="28"/>
        </w:rPr>
        <w:t>п</w:t>
      </w:r>
      <w:r w:rsidRPr="005A2437">
        <w:rPr>
          <w:sz w:val="28"/>
          <w:szCs w:val="28"/>
        </w:rPr>
        <w:t>роф</w:t>
      </w:r>
      <w:r>
        <w:rPr>
          <w:sz w:val="28"/>
          <w:szCs w:val="28"/>
        </w:rPr>
        <w:t>.</w:t>
      </w:r>
      <w:r w:rsidRPr="005A2437">
        <w:rPr>
          <w:sz w:val="28"/>
          <w:szCs w:val="28"/>
        </w:rPr>
        <w:t xml:space="preserve"> В. П. Ратникова. – М. : ЮНИТИ-ДАНА, 2001. – 512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Корольчук В. М. Психологія стресостійкості особистості : дис. д-ра психол. наук : 19.00.01 / Корольчук Валентина Миколаївна. – К., 2009. – 480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t xml:space="preserve">Кравчук С. Л. Експериментальна психологія : теорія і практика психологічного експерименту : [підручник] / С. Л. Кравчук. – К. : </w:t>
      </w:r>
      <w:r>
        <w:rPr>
          <w:sz w:val="28"/>
          <w:szCs w:val="28"/>
          <w:lang w:val="uk-UA"/>
        </w:rPr>
        <w:t>Київський університет</w:t>
      </w:r>
      <w:r w:rsidRPr="005A2437">
        <w:rPr>
          <w:sz w:val="28"/>
          <w:szCs w:val="28"/>
          <w:lang w:val="uk-UA"/>
        </w:rPr>
        <w:t>, 2008. – 287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Крайнюк В. М. Психологія стресостійкості особистості / В. М. Крайнюк. – К. : Ніка-Центр, 2007. – 431</w:t>
      </w:r>
      <w:r w:rsidRPr="005A2437">
        <w:rPr>
          <w:sz w:val="28"/>
          <w:szCs w:val="28"/>
        </w:rPr>
        <w:t xml:space="preserve"> </w:t>
      </w:r>
      <w:r w:rsidRPr="005A2437">
        <w:rPr>
          <w:sz w:val="28"/>
          <w:szCs w:val="28"/>
          <w:lang w:val="uk-UA"/>
        </w:rPr>
        <w:t>с.</w:t>
      </w:r>
    </w:p>
    <w:p w:rsidR="004E106F" w:rsidRPr="00DC6053" w:rsidRDefault="004E106F" w:rsidP="00A5275F">
      <w:pPr>
        <w:pStyle w:val="a6"/>
        <w:numPr>
          <w:ilvl w:val="0"/>
          <w:numId w:val="25"/>
        </w:numPr>
        <w:tabs>
          <w:tab w:val="left" w:pos="567"/>
          <w:tab w:val="left" w:pos="2127"/>
        </w:tabs>
        <w:spacing w:after="0" w:line="360" w:lineRule="auto"/>
        <w:ind w:left="0" w:firstLine="0"/>
        <w:jc w:val="both"/>
        <w:rPr>
          <w:sz w:val="28"/>
          <w:szCs w:val="28"/>
        </w:rPr>
      </w:pPr>
      <w:r w:rsidRPr="00DC6053">
        <w:rPr>
          <w:sz w:val="28"/>
          <w:szCs w:val="28"/>
        </w:rPr>
        <w:t>Кризисная психология : учебное пособие / [Назаров О. А., Александров Ю.В.,  Гонтаренко Л.О.] ; под общ. ред. проф. О. В. Тимченко. – Х. : НУЦЗУ, КП „Городская типография”, 2010. – 383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Куликов Л. В. Виды трудового стресса</w:t>
      </w:r>
      <w:r>
        <w:rPr>
          <w:sz w:val="28"/>
          <w:szCs w:val="28"/>
        </w:rPr>
        <w:t xml:space="preserve"> / Л. В. Куликов, О.</w:t>
      </w:r>
      <w:r>
        <w:rPr>
          <w:sz w:val="28"/>
          <w:szCs w:val="28"/>
          <w:lang w:val="uk-UA"/>
        </w:rPr>
        <w:t> </w:t>
      </w:r>
      <w:r>
        <w:rPr>
          <w:sz w:val="28"/>
          <w:szCs w:val="28"/>
        </w:rPr>
        <w:t>А.</w:t>
      </w:r>
      <w:r>
        <w:rPr>
          <w:sz w:val="28"/>
          <w:szCs w:val="28"/>
          <w:lang w:val="uk-UA"/>
        </w:rPr>
        <w:t> </w:t>
      </w:r>
      <w:r w:rsidRPr="005A2437">
        <w:rPr>
          <w:sz w:val="28"/>
          <w:szCs w:val="28"/>
        </w:rPr>
        <w:t>Михайлова // Психология психических состояний. – Казань, 2001. –  Вып. 3. – С. 245</w:t>
      </w:r>
      <w:r>
        <w:rPr>
          <w:sz w:val="28"/>
          <w:szCs w:val="28"/>
          <w:lang w:val="uk-UA"/>
        </w:rPr>
        <w:t> </w:t>
      </w:r>
      <w:r w:rsidRPr="005A2437">
        <w:rPr>
          <w:sz w:val="28"/>
          <w:szCs w:val="28"/>
        </w:rPr>
        <w:t>–255.</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Курпатов А. В. Стресс и депрессия / А. В. Курпатов. – М. : ОЛМА Медиа Групп, 2008. – 224</w:t>
      </w:r>
      <w:r w:rsidRPr="005A2437">
        <w:rPr>
          <w:sz w:val="28"/>
          <w:szCs w:val="28"/>
        </w:rPr>
        <w:t xml:space="preserve"> </w:t>
      </w:r>
      <w:r w:rsidRPr="005A2437">
        <w:rPr>
          <w:sz w:val="28"/>
          <w:szCs w:val="28"/>
          <w:lang w:val="uk-UA"/>
        </w:rPr>
        <w:t>с. – (Серия „Советы доктора”).</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Лазарус Р. Теория стресса и психофизиологические исследования / Р.</w:t>
      </w:r>
      <w:r w:rsidRPr="005A2437">
        <w:rPr>
          <w:sz w:val="28"/>
          <w:szCs w:val="28"/>
          <w:lang w:val="uk-UA"/>
        </w:rPr>
        <w:t> </w:t>
      </w:r>
      <w:r w:rsidRPr="005A2437">
        <w:rPr>
          <w:sz w:val="28"/>
          <w:szCs w:val="28"/>
        </w:rPr>
        <w:t>Лазарус // Эмоциональный стресс. – 1970. – № 4. – С. 178</w:t>
      </w:r>
      <w:r>
        <w:rPr>
          <w:sz w:val="28"/>
          <w:szCs w:val="28"/>
          <w:lang w:val="uk-UA"/>
        </w:rPr>
        <w:t xml:space="preserve"> </w:t>
      </w:r>
      <w:r w:rsidRPr="005A2437">
        <w:rPr>
          <w:sz w:val="28"/>
          <w:szCs w:val="28"/>
        </w:rPr>
        <w:t>–</w:t>
      </w:r>
      <w:r>
        <w:rPr>
          <w:sz w:val="28"/>
          <w:szCs w:val="28"/>
          <w:lang w:val="uk-UA"/>
        </w:rPr>
        <w:t xml:space="preserve"> </w:t>
      </w:r>
      <w:r w:rsidRPr="005A2437">
        <w:rPr>
          <w:sz w:val="28"/>
          <w:szCs w:val="28"/>
        </w:rPr>
        <w:t>208.</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Латіна Г. О. Профілактика впливу професійних стресорів педагогічної діяльності : [наук.-метод. рекомендації] / Г. О. Латіна. – Суми : СумДПУ ім. А. С. Макаренка, 2007. – 45 с.</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rStyle w:val="FontStyle17"/>
          <w:sz w:val="28"/>
          <w:szCs w:val="28"/>
        </w:rPr>
      </w:pPr>
      <w:r w:rsidRPr="00C7661F">
        <w:rPr>
          <w:rStyle w:val="FontStyle16"/>
          <w:i w:val="0"/>
          <w:sz w:val="28"/>
          <w:szCs w:val="28"/>
        </w:rPr>
        <w:t>Лебедев И. Б.</w:t>
      </w:r>
      <w:r w:rsidRPr="005A2437">
        <w:rPr>
          <w:rStyle w:val="FontStyle16"/>
          <w:sz w:val="28"/>
          <w:szCs w:val="28"/>
        </w:rPr>
        <w:t xml:space="preserve"> </w:t>
      </w:r>
      <w:r w:rsidRPr="005A2437">
        <w:rPr>
          <w:rStyle w:val="FontStyle17"/>
          <w:sz w:val="28"/>
          <w:szCs w:val="28"/>
        </w:rPr>
        <w:t>Психологические механизмы, стратегии и ресурсы стресс-преодолевающего поведения (копинг-поведения) специ</w:t>
      </w:r>
      <w:r w:rsidRPr="005A2437">
        <w:rPr>
          <w:rStyle w:val="FontStyle17"/>
          <w:sz w:val="28"/>
          <w:szCs w:val="28"/>
        </w:rPr>
        <w:softHyphen/>
        <w:t>алистов экстремального профиля (на примере МВД России) : дисс. док. псих. наук. : 05.26.02. / Лебедев Игорь Борисович. – М., 2002. – 432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Лейк Д.</w:t>
      </w:r>
      <w:r w:rsidRPr="005A2437">
        <w:rPr>
          <w:sz w:val="28"/>
          <w:szCs w:val="28"/>
          <w:lang w:val="uk-UA"/>
        </w:rPr>
        <w:t xml:space="preserve"> </w:t>
      </w:r>
      <w:r w:rsidRPr="005A2437">
        <w:rPr>
          <w:sz w:val="28"/>
          <w:szCs w:val="28"/>
        </w:rPr>
        <w:t>Как преодолеть стресс / Девид Лейк</w:t>
      </w:r>
      <w:r w:rsidRPr="005A2437">
        <w:rPr>
          <w:sz w:val="28"/>
          <w:szCs w:val="28"/>
          <w:lang w:val="uk-UA"/>
        </w:rPr>
        <w:t xml:space="preserve"> ;</w:t>
      </w:r>
      <w:r w:rsidRPr="005A2437">
        <w:rPr>
          <w:sz w:val="28"/>
          <w:szCs w:val="28"/>
        </w:rPr>
        <w:t xml:space="preserve"> </w:t>
      </w:r>
      <w:r w:rsidRPr="005A2437">
        <w:rPr>
          <w:sz w:val="28"/>
          <w:szCs w:val="28"/>
          <w:lang w:val="uk-UA"/>
        </w:rPr>
        <w:t>[</w:t>
      </w:r>
      <w:r w:rsidRPr="005A2437">
        <w:rPr>
          <w:sz w:val="28"/>
          <w:szCs w:val="28"/>
        </w:rPr>
        <w:t>пер. с англ.</w:t>
      </w:r>
      <w:r w:rsidRPr="005A2437">
        <w:rPr>
          <w:sz w:val="28"/>
          <w:szCs w:val="28"/>
          <w:lang w:val="uk-UA"/>
        </w:rPr>
        <w:t>].</w:t>
      </w:r>
      <w:r w:rsidRPr="005A2437">
        <w:rPr>
          <w:sz w:val="28"/>
          <w:szCs w:val="28"/>
        </w:rPr>
        <w:t xml:space="preserve"> – СПб. : Норинт, 2000. – 77 с</w:t>
      </w:r>
      <w:r w:rsidRPr="005A2437">
        <w:rPr>
          <w:sz w:val="28"/>
          <w:szCs w:val="28"/>
          <w:lang w:val="uk-UA"/>
        </w:rPr>
        <w:t>.</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lastRenderedPageBreak/>
        <w:t>Леонова А.</w:t>
      </w:r>
      <w:r w:rsidRPr="005A2437">
        <w:rPr>
          <w:sz w:val="28"/>
          <w:szCs w:val="28"/>
          <w:lang w:val="uk-UA"/>
        </w:rPr>
        <w:t xml:space="preserve"> </w:t>
      </w:r>
      <w:r w:rsidRPr="005A2437">
        <w:rPr>
          <w:sz w:val="28"/>
          <w:szCs w:val="28"/>
        </w:rPr>
        <w:t>Б.</w:t>
      </w:r>
      <w:r w:rsidRPr="005A2437">
        <w:rPr>
          <w:sz w:val="28"/>
          <w:szCs w:val="28"/>
          <w:lang w:val="uk-UA"/>
        </w:rPr>
        <w:t xml:space="preserve"> Психология труда </w:t>
      </w:r>
      <w:r>
        <w:rPr>
          <w:sz w:val="28"/>
          <w:szCs w:val="28"/>
          <w:lang w:val="uk-UA"/>
        </w:rPr>
        <w:t>и организационная психология : с</w:t>
      </w:r>
      <w:r w:rsidRPr="005A2437">
        <w:rPr>
          <w:sz w:val="28"/>
          <w:szCs w:val="28"/>
          <w:lang w:val="uk-UA"/>
        </w:rPr>
        <w:t>овременное состояние и перспективы развития : [хрестоматия] / А. Б. Леонова, О. Н. Чернышева ; рец. Е. А. Климов, А. И. Донцов. – М. : Радикс, 1995. – 448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Логвинова Н. Ю. Украина, безработица, стресс (особенности влияния ситуации безработицы на человека) / Н. Ю.</w:t>
      </w:r>
      <w:r>
        <w:rPr>
          <w:sz w:val="28"/>
          <w:szCs w:val="28"/>
          <w:lang w:val="uk-UA"/>
        </w:rPr>
        <w:t xml:space="preserve"> Логвинова. – Х. : </w:t>
      </w:r>
      <w:r w:rsidRPr="005A2437">
        <w:rPr>
          <w:sz w:val="28"/>
          <w:szCs w:val="28"/>
          <w:lang w:val="uk-UA"/>
        </w:rPr>
        <w:t xml:space="preserve">НУА, 2005. – 346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Ломов Б.</w:t>
      </w:r>
      <w:r w:rsidRPr="005A2437">
        <w:rPr>
          <w:sz w:val="28"/>
          <w:szCs w:val="28"/>
          <w:lang w:val="uk-UA"/>
        </w:rPr>
        <w:t xml:space="preserve"> </w:t>
      </w:r>
      <w:r w:rsidRPr="005A2437">
        <w:rPr>
          <w:sz w:val="28"/>
          <w:szCs w:val="28"/>
        </w:rPr>
        <w:t>Ф. Методологические и теоретические проблемы психологии</w:t>
      </w:r>
      <w:r w:rsidRPr="005A2437">
        <w:rPr>
          <w:sz w:val="28"/>
          <w:szCs w:val="28"/>
          <w:lang w:val="uk-UA"/>
        </w:rPr>
        <w:t xml:space="preserve"> / Б. Ф. Ломов</w:t>
      </w:r>
      <w:r w:rsidRPr="005A2437">
        <w:rPr>
          <w:sz w:val="28"/>
          <w:szCs w:val="28"/>
        </w:rPr>
        <w:t>. – М.</w:t>
      </w:r>
      <w:r w:rsidRPr="005A2437">
        <w:rPr>
          <w:sz w:val="28"/>
          <w:szCs w:val="28"/>
          <w:lang w:val="uk-UA"/>
        </w:rPr>
        <w:t xml:space="preserve"> </w:t>
      </w:r>
      <w:r w:rsidRPr="005A2437">
        <w:rPr>
          <w:sz w:val="28"/>
          <w:szCs w:val="28"/>
        </w:rPr>
        <w:t>: Наука, 1984. – 449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lang w:val="uk-UA"/>
        </w:rPr>
        <w:t xml:space="preserve">Лютенс Ф. Организационное поведение / Фред Лютенс ; [пер. с англ.]. – </w:t>
      </w:r>
      <w:r w:rsidRPr="005A2437">
        <w:rPr>
          <w:sz w:val="28"/>
          <w:szCs w:val="28"/>
        </w:rPr>
        <w:t>[</w:t>
      </w:r>
      <w:r w:rsidRPr="005A2437">
        <w:rPr>
          <w:sz w:val="28"/>
          <w:szCs w:val="28"/>
          <w:lang w:val="uk-UA"/>
        </w:rPr>
        <w:t>7-е изд.</w:t>
      </w:r>
      <w:r w:rsidRPr="005A2437">
        <w:rPr>
          <w:sz w:val="28"/>
          <w:szCs w:val="28"/>
        </w:rPr>
        <w:t>]</w:t>
      </w:r>
      <w:r w:rsidRPr="005A2437">
        <w:rPr>
          <w:sz w:val="28"/>
          <w:szCs w:val="28"/>
          <w:lang w:val="uk-UA"/>
        </w:rPr>
        <w:t xml:space="preserve">. – М. : </w:t>
      </w:r>
      <w:r w:rsidRPr="005A2437">
        <w:rPr>
          <w:sz w:val="28"/>
          <w:szCs w:val="28"/>
        </w:rPr>
        <w:t>ИНФРА, 1999.</w:t>
      </w:r>
      <w:r w:rsidRPr="005A2437">
        <w:rPr>
          <w:sz w:val="28"/>
          <w:szCs w:val="28"/>
          <w:lang w:val="uk-UA"/>
        </w:rPr>
        <w:t xml:space="preserve">  – 243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Pr>
          <w:sz w:val="28"/>
          <w:szCs w:val="28"/>
        </w:rPr>
        <w:t>Макаренко О.</w:t>
      </w:r>
      <w:r>
        <w:rPr>
          <w:sz w:val="28"/>
          <w:szCs w:val="28"/>
          <w:lang w:val="uk-UA"/>
        </w:rPr>
        <w:t> </w:t>
      </w:r>
      <w:r>
        <w:rPr>
          <w:sz w:val="28"/>
          <w:szCs w:val="28"/>
        </w:rPr>
        <w:t xml:space="preserve">В. </w:t>
      </w:r>
      <w:r w:rsidRPr="005A2437">
        <w:rPr>
          <w:sz w:val="28"/>
          <w:szCs w:val="28"/>
        </w:rPr>
        <w:t>Психологічне дослідження стресу в професійній діяльності менеджера  / О.</w:t>
      </w:r>
      <w:r>
        <w:rPr>
          <w:sz w:val="28"/>
          <w:szCs w:val="28"/>
        </w:rPr>
        <w:t xml:space="preserve"> В.</w:t>
      </w:r>
      <w:r w:rsidRPr="005A2437">
        <w:rPr>
          <w:sz w:val="28"/>
          <w:szCs w:val="28"/>
        </w:rPr>
        <w:t xml:space="preserve"> Макаренко // Со</w:t>
      </w:r>
      <w:r>
        <w:rPr>
          <w:sz w:val="28"/>
          <w:szCs w:val="28"/>
        </w:rPr>
        <w:t>ціальна психологія. – 2009. – №</w:t>
      </w:r>
      <w:r>
        <w:rPr>
          <w:sz w:val="28"/>
          <w:szCs w:val="28"/>
          <w:lang w:val="uk-UA"/>
        </w:rPr>
        <w:t> </w:t>
      </w:r>
      <w:r w:rsidRPr="005A2437">
        <w:rPr>
          <w:sz w:val="28"/>
          <w:szCs w:val="28"/>
        </w:rPr>
        <w:t>4. – С. 87</w:t>
      </w:r>
      <w:r>
        <w:rPr>
          <w:sz w:val="28"/>
          <w:szCs w:val="28"/>
          <w:lang w:val="uk-UA"/>
        </w:rPr>
        <w:t xml:space="preserve"> </w:t>
      </w:r>
      <w:r w:rsidRPr="005A2437">
        <w:rPr>
          <w:sz w:val="28"/>
          <w:szCs w:val="28"/>
        </w:rPr>
        <w:t>–</w:t>
      </w:r>
      <w:r>
        <w:rPr>
          <w:sz w:val="28"/>
          <w:szCs w:val="28"/>
          <w:lang w:val="uk-UA"/>
        </w:rPr>
        <w:t xml:space="preserve"> </w:t>
      </w:r>
      <w:r w:rsidRPr="005A2437">
        <w:rPr>
          <w:sz w:val="28"/>
          <w:szCs w:val="28"/>
        </w:rPr>
        <w:t>96</w:t>
      </w:r>
      <w:r w:rsidRPr="005A2437">
        <w:rPr>
          <w:sz w:val="28"/>
          <w:szCs w:val="28"/>
          <w:lang w:val="uk-UA"/>
        </w:rPr>
        <w:t>.</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DB0A5B">
        <w:rPr>
          <w:sz w:val="28"/>
          <w:szCs w:val="28"/>
          <w:lang w:val="uk-UA"/>
        </w:rPr>
        <w:t>Малкина-Пых И. Г. Возрастные кризисы взрослости</w:t>
      </w:r>
      <w:r>
        <w:rPr>
          <w:sz w:val="28"/>
          <w:szCs w:val="28"/>
          <w:lang w:val="uk-UA"/>
        </w:rPr>
        <w:t xml:space="preserve"> / И. Г. </w:t>
      </w:r>
      <w:r>
        <w:rPr>
          <w:sz w:val="28"/>
          <w:szCs w:val="28"/>
        </w:rPr>
        <w:t>Малкина-Пых</w:t>
      </w:r>
      <w:r w:rsidRPr="00DB0A5B">
        <w:rPr>
          <w:sz w:val="28"/>
          <w:szCs w:val="28"/>
          <w:lang w:val="uk-UA"/>
        </w:rPr>
        <w:t>. – М.</w:t>
      </w:r>
      <w:r>
        <w:rPr>
          <w:sz w:val="28"/>
          <w:szCs w:val="28"/>
          <w:lang w:val="uk-UA"/>
        </w:rPr>
        <w:t xml:space="preserve"> </w:t>
      </w:r>
      <w:r w:rsidRPr="00DB0A5B">
        <w:rPr>
          <w:sz w:val="28"/>
          <w:szCs w:val="28"/>
          <w:lang w:val="uk-UA"/>
        </w:rPr>
        <w:t>: Эксмо, 2005. – 416 с. – (Справочник практического психолога).</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Марищук В. Л. Поведение и саморегуляция человека в условиях стресса / </w:t>
      </w:r>
      <w:r w:rsidRPr="005A2437">
        <w:rPr>
          <w:sz w:val="28"/>
          <w:szCs w:val="28"/>
        </w:rPr>
        <w:t>В. Л.</w:t>
      </w:r>
      <w:r w:rsidRPr="005A2437">
        <w:rPr>
          <w:sz w:val="28"/>
          <w:szCs w:val="28"/>
          <w:lang w:val="uk-UA"/>
        </w:rPr>
        <w:t xml:space="preserve"> </w:t>
      </w:r>
      <w:r>
        <w:rPr>
          <w:sz w:val="28"/>
          <w:szCs w:val="28"/>
        </w:rPr>
        <w:t>Марищук</w:t>
      </w:r>
      <w:r w:rsidRPr="005A2437">
        <w:rPr>
          <w:sz w:val="28"/>
          <w:szCs w:val="28"/>
        </w:rPr>
        <w:t>, В. И. Евдокимов</w:t>
      </w:r>
      <w:r>
        <w:rPr>
          <w:sz w:val="28"/>
          <w:szCs w:val="28"/>
          <w:lang w:val="uk-UA"/>
        </w:rPr>
        <w:t>. – СПб. : Сентябрь</w:t>
      </w:r>
      <w:r w:rsidRPr="005A2437">
        <w:rPr>
          <w:sz w:val="28"/>
          <w:szCs w:val="28"/>
          <w:lang w:val="uk-UA"/>
        </w:rPr>
        <w:t xml:space="preserve">, 2001. – 260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Pr>
          <w:sz w:val="28"/>
          <w:szCs w:val="28"/>
        </w:rPr>
        <w:t>Мещерякова</w:t>
      </w:r>
      <w:r>
        <w:rPr>
          <w:sz w:val="28"/>
          <w:szCs w:val="28"/>
          <w:lang w:val="uk-UA"/>
        </w:rPr>
        <w:t> </w:t>
      </w:r>
      <w:r w:rsidRPr="005A2437">
        <w:rPr>
          <w:sz w:val="28"/>
          <w:szCs w:val="28"/>
        </w:rPr>
        <w:t>Б.</w:t>
      </w:r>
      <w:r>
        <w:rPr>
          <w:sz w:val="28"/>
          <w:szCs w:val="28"/>
          <w:lang w:val="uk-UA"/>
        </w:rPr>
        <w:t> </w:t>
      </w:r>
      <w:r w:rsidRPr="005A2437">
        <w:rPr>
          <w:sz w:val="28"/>
          <w:szCs w:val="28"/>
        </w:rPr>
        <w:t>Г.</w:t>
      </w:r>
      <w:r w:rsidRPr="005A2437">
        <w:rPr>
          <w:sz w:val="28"/>
          <w:szCs w:val="28"/>
          <w:lang w:val="uk-UA"/>
        </w:rPr>
        <w:t xml:space="preserve"> </w:t>
      </w:r>
      <w:r w:rsidRPr="005A2437">
        <w:rPr>
          <w:sz w:val="28"/>
          <w:szCs w:val="28"/>
        </w:rPr>
        <w:t>Большой психологический словарь</w:t>
      </w:r>
      <w:r w:rsidRPr="005A2437">
        <w:rPr>
          <w:sz w:val="28"/>
          <w:szCs w:val="28"/>
          <w:lang w:val="uk-UA"/>
        </w:rPr>
        <w:t xml:space="preserve"> / Б. Г. Мещерякова ;</w:t>
      </w:r>
      <w:r w:rsidRPr="005A2437">
        <w:rPr>
          <w:sz w:val="28"/>
          <w:szCs w:val="28"/>
        </w:rPr>
        <w:t xml:space="preserve">  </w:t>
      </w:r>
      <w:r w:rsidRPr="005A2437">
        <w:rPr>
          <w:sz w:val="28"/>
          <w:szCs w:val="28"/>
          <w:lang w:val="uk-UA"/>
        </w:rPr>
        <w:t>п</w:t>
      </w:r>
      <w:r w:rsidRPr="005A2437">
        <w:rPr>
          <w:sz w:val="28"/>
          <w:szCs w:val="28"/>
        </w:rPr>
        <w:t>од ред. Б.</w:t>
      </w:r>
      <w:r w:rsidRPr="005A2437">
        <w:rPr>
          <w:sz w:val="28"/>
          <w:szCs w:val="28"/>
          <w:lang w:val="uk-UA"/>
        </w:rPr>
        <w:t xml:space="preserve"> </w:t>
      </w:r>
      <w:r w:rsidRPr="005A2437">
        <w:rPr>
          <w:sz w:val="28"/>
          <w:szCs w:val="28"/>
        </w:rPr>
        <w:t>Г.</w:t>
      </w:r>
      <w:r w:rsidRPr="005A2437">
        <w:rPr>
          <w:sz w:val="28"/>
          <w:szCs w:val="28"/>
          <w:lang w:val="uk-UA"/>
        </w:rPr>
        <w:t xml:space="preserve"> </w:t>
      </w:r>
      <w:r w:rsidRPr="005A2437">
        <w:rPr>
          <w:sz w:val="28"/>
          <w:szCs w:val="28"/>
        </w:rPr>
        <w:t>Мещерякова, В.</w:t>
      </w:r>
      <w:r w:rsidRPr="005A2437">
        <w:rPr>
          <w:sz w:val="28"/>
          <w:szCs w:val="28"/>
          <w:lang w:val="uk-UA"/>
        </w:rPr>
        <w:t xml:space="preserve"> </w:t>
      </w:r>
      <w:r w:rsidRPr="005A2437">
        <w:rPr>
          <w:sz w:val="28"/>
          <w:szCs w:val="28"/>
        </w:rPr>
        <w:t>П. Зинченко</w:t>
      </w:r>
      <w:r w:rsidRPr="005A2437">
        <w:rPr>
          <w:sz w:val="28"/>
          <w:szCs w:val="28"/>
          <w:lang w:val="uk-UA"/>
        </w:rPr>
        <w:t>.</w:t>
      </w:r>
      <w:r w:rsidRPr="005A2437">
        <w:rPr>
          <w:sz w:val="28"/>
          <w:szCs w:val="28"/>
        </w:rPr>
        <w:t xml:space="preserve"> </w:t>
      </w:r>
      <w:r w:rsidRPr="005A2437">
        <w:rPr>
          <w:sz w:val="28"/>
          <w:szCs w:val="28"/>
          <w:lang w:val="uk-UA"/>
        </w:rPr>
        <w:t xml:space="preserve">– </w:t>
      </w:r>
      <w:r w:rsidRPr="005A2437">
        <w:rPr>
          <w:sz w:val="28"/>
          <w:szCs w:val="28"/>
        </w:rPr>
        <w:t>М.</w:t>
      </w:r>
      <w:r w:rsidRPr="005A2437">
        <w:rPr>
          <w:sz w:val="28"/>
          <w:szCs w:val="28"/>
          <w:lang w:val="uk-UA"/>
        </w:rPr>
        <w:t xml:space="preserve"> </w:t>
      </w:r>
      <w:r w:rsidRPr="005A2437">
        <w:rPr>
          <w:sz w:val="28"/>
          <w:szCs w:val="28"/>
        </w:rPr>
        <w:t>: Прайм</w:t>
      </w:r>
      <w:r w:rsidRPr="005A2437">
        <w:rPr>
          <w:sz w:val="28"/>
          <w:szCs w:val="28"/>
          <w:lang w:val="uk-UA"/>
        </w:rPr>
        <w:t>-</w:t>
      </w:r>
      <w:r w:rsidRPr="005A2437">
        <w:rPr>
          <w:sz w:val="28"/>
          <w:szCs w:val="28"/>
        </w:rPr>
        <w:t>Еврознак, 2003</w:t>
      </w:r>
      <w:r w:rsidRPr="005A2437">
        <w:rPr>
          <w:sz w:val="28"/>
          <w:szCs w:val="28"/>
          <w:lang w:val="uk-UA"/>
        </w:rPr>
        <w:t>.</w:t>
      </w:r>
      <w:r w:rsidRPr="005A2437">
        <w:rPr>
          <w:sz w:val="28"/>
          <w:szCs w:val="28"/>
        </w:rPr>
        <w:t xml:space="preserve"> – 672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Pr>
          <w:sz w:val="28"/>
          <w:szCs w:val="28"/>
        </w:rPr>
        <w:t>Мілютіна К.</w:t>
      </w:r>
      <w:r>
        <w:rPr>
          <w:sz w:val="28"/>
          <w:szCs w:val="28"/>
          <w:lang w:val="uk-UA"/>
        </w:rPr>
        <w:t> </w:t>
      </w:r>
      <w:r w:rsidRPr="005A2437">
        <w:rPr>
          <w:sz w:val="28"/>
          <w:szCs w:val="28"/>
        </w:rPr>
        <w:t>Л. Теорія і практика психологічного тренінгу</w:t>
      </w:r>
      <w:r w:rsidRPr="005A2437">
        <w:rPr>
          <w:sz w:val="28"/>
          <w:szCs w:val="28"/>
          <w:lang w:val="uk-UA"/>
        </w:rPr>
        <w:t xml:space="preserve"> / К. Л. Мілютіна</w:t>
      </w:r>
      <w:r w:rsidRPr="005A2437">
        <w:rPr>
          <w:sz w:val="28"/>
          <w:szCs w:val="28"/>
        </w:rPr>
        <w:t xml:space="preserve">. – К. </w:t>
      </w:r>
      <w:r w:rsidRPr="005A2437">
        <w:rPr>
          <w:sz w:val="28"/>
          <w:szCs w:val="28"/>
          <w:lang w:val="uk-UA"/>
        </w:rPr>
        <w:t xml:space="preserve">: </w:t>
      </w:r>
      <w:r w:rsidRPr="005A2437">
        <w:rPr>
          <w:sz w:val="28"/>
          <w:szCs w:val="28"/>
        </w:rPr>
        <w:t>МАУП, 2006. – 175 с.</w:t>
      </w:r>
    </w:p>
    <w:p w:rsidR="004E106F" w:rsidRPr="00284088" w:rsidRDefault="004E106F" w:rsidP="00A5275F">
      <w:pPr>
        <w:pStyle w:val="af8"/>
        <w:numPr>
          <w:ilvl w:val="0"/>
          <w:numId w:val="25"/>
        </w:numPr>
        <w:tabs>
          <w:tab w:val="left" w:pos="567"/>
        </w:tabs>
        <w:spacing w:line="360" w:lineRule="auto"/>
        <w:ind w:left="0" w:firstLine="0"/>
        <w:jc w:val="both"/>
        <w:rPr>
          <w:sz w:val="28"/>
          <w:szCs w:val="28"/>
        </w:rPr>
      </w:pPr>
      <w:r w:rsidRPr="00284088">
        <w:rPr>
          <w:sz w:val="28"/>
          <w:szCs w:val="28"/>
        </w:rPr>
        <w:t>Монин</w:t>
      </w:r>
      <w:r>
        <w:rPr>
          <w:sz w:val="28"/>
          <w:szCs w:val="28"/>
          <w:lang w:val="en-US"/>
        </w:rPr>
        <w:t>a</w:t>
      </w:r>
      <w:r w:rsidRPr="00284088">
        <w:rPr>
          <w:sz w:val="28"/>
          <w:szCs w:val="28"/>
        </w:rPr>
        <w:t xml:space="preserve"> Г. </w:t>
      </w:r>
      <w:r>
        <w:rPr>
          <w:sz w:val="28"/>
          <w:szCs w:val="28"/>
        </w:rPr>
        <w:t>Б.</w:t>
      </w:r>
      <w:r w:rsidRPr="00284088">
        <w:rPr>
          <w:sz w:val="28"/>
          <w:szCs w:val="28"/>
        </w:rPr>
        <w:t xml:space="preserve"> Коммуникативный тренинг</w:t>
      </w:r>
      <w:r>
        <w:rPr>
          <w:sz w:val="28"/>
          <w:szCs w:val="28"/>
        </w:rPr>
        <w:t xml:space="preserve"> (педагоги, психологи, родители)</w:t>
      </w:r>
      <w:r w:rsidRPr="00284088">
        <w:rPr>
          <w:sz w:val="28"/>
          <w:szCs w:val="28"/>
        </w:rPr>
        <w:t xml:space="preserve"> / </w:t>
      </w:r>
      <w:r>
        <w:rPr>
          <w:sz w:val="28"/>
          <w:szCs w:val="28"/>
        </w:rPr>
        <w:t>Г. Б. Монина, Е. К. Лютова-Робертс</w:t>
      </w:r>
      <w:r w:rsidRPr="00284088">
        <w:rPr>
          <w:sz w:val="28"/>
          <w:szCs w:val="28"/>
        </w:rPr>
        <w:t>.</w:t>
      </w:r>
      <w:r>
        <w:rPr>
          <w:sz w:val="28"/>
          <w:szCs w:val="28"/>
        </w:rPr>
        <w:t xml:space="preserve"> –</w:t>
      </w:r>
      <w:r w:rsidRPr="00284088">
        <w:rPr>
          <w:sz w:val="28"/>
          <w:szCs w:val="28"/>
        </w:rPr>
        <w:t xml:space="preserve"> СПб.</w:t>
      </w:r>
      <w:r>
        <w:rPr>
          <w:sz w:val="28"/>
          <w:szCs w:val="28"/>
        </w:rPr>
        <w:t xml:space="preserve"> </w:t>
      </w:r>
      <w:r w:rsidRPr="00284088">
        <w:rPr>
          <w:sz w:val="28"/>
          <w:szCs w:val="28"/>
        </w:rPr>
        <w:t>: Речь, 2007</w:t>
      </w:r>
      <w:r>
        <w:rPr>
          <w:sz w:val="28"/>
          <w:szCs w:val="28"/>
        </w:rPr>
        <w:t>. – 224 с.</w:t>
      </w:r>
    </w:p>
    <w:p w:rsidR="004E106F" w:rsidRPr="0035789B" w:rsidRDefault="004E106F" w:rsidP="00A5275F">
      <w:pPr>
        <w:pStyle w:val="af8"/>
        <w:numPr>
          <w:ilvl w:val="0"/>
          <w:numId w:val="25"/>
        </w:numPr>
        <w:tabs>
          <w:tab w:val="left" w:pos="0"/>
          <w:tab w:val="left" w:pos="567"/>
        </w:tabs>
        <w:spacing w:line="360" w:lineRule="auto"/>
        <w:ind w:left="0" w:firstLine="0"/>
        <w:jc w:val="both"/>
        <w:rPr>
          <w:sz w:val="28"/>
          <w:szCs w:val="28"/>
        </w:rPr>
      </w:pPr>
      <w:r>
        <w:rPr>
          <w:sz w:val="28"/>
          <w:szCs w:val="28"/>
        </w:rPr>
        <w:t>Монина Г.</w:t>
      </w:r>
      <w:r>
        <w:rPr>
          <w:sz w:val="28"/>
          <w:szCs w:val="28"/>
          <w:lang w:val="uk-UA"/>
        </w:rPr>
        <w:t xml:space="preserve"> </w:t>
      </w:r>
      <w:r>
        <w:rPr>
          <w:sz w:val="28"/>
          <w:szCs w:val="28"/>
        </w:rPr>
        <w:t>Б. Тренинг „Ресурсы стрессоустойчивости”</w:t>
      </w:r>
      <w:r>
        <w:rPr>
          <w:sz w:val="28"/>
          <w:szCs w:val="28"/>
          <w:lang w:val="uk-UA"/>
        </w:rPr>
        <w:t xml:space="preserve"> / </w:t>
      </w:r>
      <w:r w:rsidRPr="0035789B">
        <w:rPr>
          <w:sz w:val="28"/>
          <w:szCs w:val="28"/>
          <w:lang w:val="uk-UA"/>
        </w:rPr>
        <w:t>Г.</w:t>
      </w:r>
      <w:r>
        <w:rPr>
          <w:sz w:val="28"/>
          <w:szCs w:val="28"/>
          <w:lang w:val="uk-UA"/>
        </w:rPr>
        <w:t xml:space="preserve"> </w:t>
      </w:r>
      <w:r w:rsidRPr="0035789B">
        <w:rPr>
          <w:sz w:val="28"/>
          <w:szCs w:val="28"/>
          <w:lang w:val="uk-UA"/>
        </w:rPr>
        <w:t>Б. Монина</w:t>
      </w:r>
      <w:r>
        <w:rPr>
          <w:sz w:val="28"/>
          <w:szCs w:val="28"/>
          <w:lang w:val="uk-UA"/>
        </w:rPr>
        <w:t>,</w:t>
      </w:r>
      <w:r w:rsidRPr="0035789B">
        <w:rPr>
          <w:sz w:val="28"/>
          <w:szCs w:val="28"/>
          <w:lang w:val="uk-UA"/>
        </w:rPr>
        <w:t xml:space="preserve"> </w:t>
      </w:r>
      <w:r>
        <w:rPr>
          <w:sz w:val="28"/>
          <w:szCs w:val="28"/>
          <w:lang w:val="uk-UA"/>
        </w:rPr>
        <w:t xml:space="preserve"> </w:t>
      </w:r>
      <w:r w:rsidRPr="0035789B">
        <w:rPr>
          <w:sz w:val="28"/>
          <w:szCs w:val="28"/>
        </w:rPr>
        <w:t>Н.</w:t>
      </w:r>
      <w:r>
        <w:rPr>
          <w:sz w:val="28"/>
          <w:szCs w:val="28"/>
          <w:lang w:val="uk-UA"/>
        </w:rPr>
        <w:t xml:space="preserve"> </w:t>
      </w:r>
      <w:r w:rsidRPr="0035789B">
        <w:rPr>
          <w:sz w:val="28"/>
          <w:szCs w:val="28"/>
        </w:rPr>
        <w:t>В.</w:t>
      </w:r>
      <w:r>
        <w:rPr>
          <w:sz w:val="28"/>
          <w:szCs w:val="28"/>
          <w:lang w:val="uk-UA"/>
        </w:rPr>
        <w:t xml:space="preserve"> </w:t>
      </w:r>
      <w:r w:rsidRPr="0035789B">
        <w:rPr>
          <w:sz w:val="28"/>
          <w:szCs w:val="28"/>
        </w:rPr>
        <w:t>Раннала. – СПб.</w:t>
      </w:r>
      <w:r>
        <w:rPr>
          <w:sz w:val="28"/>
          <w:szCs w:val="28"/>
          <w:lang w:val="uk-UA"/>
        </w:rPr>
        <w:t xml:space="preserve"> </w:t>
      </w:r>
      <w:r w:rsidRPr="0035789B">
        <w:rPr>
          <w:sz w:val="28"/>
          <w:szCs w:val="28"/>
        </w:rPr>
        <w:t>: Речь, 2009. – 250 с.</w:t>
      </w:r>
    </w:p>
    <w:p w:rsidR="004E106F" w:rsidRPr="00DC6053"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DC6053">
        <w:rPr>
          <w:sz w:val="28"/>
          <w:szCs w:val="28"/>
        </w:rPr>
        <w:t xml:space="preserve">Назаров О. О. Психічна стійкість як фактор прогнозування ефективності діяльності керівника в системі МНС України / О. О. Назаров // Проблеми </w:t>
      </w:r>
      <w:r w:rsidRPr="00DC6053">
        <w:rPr>
          <w:sz w:val="28"/>
          <w:szCs w:val="28"/>
        </w:rPr>
        <w:lastRenderedPageBreak/>
        <w:t xml:space="preserve">екстремальної та кризової психології. Збірник наукових праць. – Харків, 2007. – Вип. 3. Ч. 2. – С. 74-80.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Нардонэ</w:t>
      </w:r>
      <w:r w:rsidRPr="005A2437">
        <w:rPr>
          <w:sz w:val="28"/>
          <w:szCs w:val="28"/>
          <w:lang w:val="uk-UA"/>
        </w:rPr>
        <w:t xml:space="preserve"> </w:t>
      </w:r>
      <w:r w:rsidRPr="005A2437">
        <w:rPr>
          <w:sz w:val="28"/>
          <w:szCs w:val="28"/>
        </w:rPr>
        <w:t>Дж.</w:t>
      </w:r>
      <w:r w:rsidRPr="005A2437">
        <w:rPr>
          <w:sz w:val="28"/>
          <w:szCs w:val="28"/>
          <w:lang w:val="uk-UA"/>
        </w:rPr>
        <w:t xml:space="preserve"> </w:t>
      </w:r>
      <w:r w:rsidRPr="005A2437">
        <w:rPr>
          <w:sz w:val="28"/>
          <w:szCs w:val="28"/>
        </w:rPr>
        <w:t>Искусство быстрых изменений. Краткосрочная стратегическая терапия</w:t>
      </w:r>
      <w:r w:rsidRPr="005A2437">
        <w:rPr>
          <w:sz w:val="28"/>
          <w:szCs w:val="28"/>
          <w:lang w:val="uk-UA"/>
        </w:rPr>
        <w:t xml:space="preserve"> / </w:t>
      </w:r>
      <w:r w:rsidRPr="005A2437">
        <w:rPr>
          <w:sz w:val="28"/>
          <w:szCs w:val="28"/>
        </w:rPr>
        <w:t>Дж.</w:t>
      </w:r>
      <w:r w:rsidRPr="005A2437">
        <w:rPr>
          <w:sz w:val="28"/>
          <w:szCs w:val="28"/>
          <w:lang w:val="uk-UA"/>
        </w:rPr>
        <w:t xml:space="preserve"> </w:t>
      </w:r>
      <w:r w:rsidRPr="005A2437">
        <w:rPr>
          <w:sz w:val="28"/>
          <w:szCs w:val="28"/>
        </w:rPr>
        <w:t>Нардонэ, П.</w:t>
      </w:r>
      <w:r w:rsidRPr="005A2437">
        <w:rPr>
          <w:sz w:val="28"/>
          <w:szCs w:val="28"/>
          <w:lang w:val="uk-UA"/>
        </w:rPr>
        <w:t xml:space="preserve"> </w:t>
      </w:r>
      <w:r w:rsidRPr="005A2437">
        <w:rPr>
          <w:sz w:val="28"/>
          <w:szCs w:val="28"/>
        </w:rPr>
        <w:t>Вацлавик</w:t>
      </w:r>
      <w:r w:rsidRPr="005A2437">
        <w:rPr>
          <w:sz w:val="28"/>
          <w:szCs w:val="28"/>
          <w:lang w:val="uk-UA"/>
        </w:rPr>
        <w:t xml:space="preserve">. – М. : </w:t>
      </w:r>
      <w:r>
        <w:rPr>
          <w:sz w:val="28"/>
          <w:szCs w:val="28"/>
        </w:rPr>
        <w:t>Институт</w:t>
      </w:r>
      <w:r w:rsidRPr="005A2437">
        <w:rPr>
          <w:sz w:val="28"/>
          <w:szCs w:val="28"/>
        </w:rPr>
        <w:t xml:space="preserve"> Психотерапии, 2006</w:t>
      </w:r>
      <w:r w:rsidRPr="005A2437">
        <w:rPr>
          <w:sz w:val="28"/>
          <w:szCs w:val="28"/>
          <w:lang w:val="uk-UA"/>
        </w:rPr>
        <w:t>. – 192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Нейдхардт Дж. Властелин эмоций</w:t>
      </w:r>
      <w:r w:rsidRPr="005A2437">
        <w:rPr>
          <w:sz w:val="28"/>
          <w:szCs w:val="28"/>
          <w:lang w:val="uk-UA"/>
        </w:rPr>
        <w:t xml:space="preserve"> </w:t>
      </w:r>
      <w:r w:rsidRPr="005A2437">
        <w:rPr>
          <w:sz w:val="28"/>
          <w:szCs w:val="28"/>
        </w:rPr>
        <w:t xml:space="preserve">: как сохранить спокойствие в любой ситуации / Дж Нейдхардт, М. Вейнштейн, Р. Конри. – СПб. : Питер, 1997. – 199 с. – (Сам себе психолог).  </w:t>
      </w:r>
    </w:p>
    <w:p w:rsidR="004E106F" w:rsidRPr="00284088" w:rsidRDefault="004E106F" w:rsidP="00A5275F">
      <w:pPr>
        <w:pStyle w:val="af8"/>
        <w:numPr>
          <w:ilvl w:val="0"/>
          <w:numId w:val="25"/>
        </w:numPr>
        <w:spacing w:line="360" w:lineRule="auto"/>
        <w:ind w:left="0" w:firstLine="0"/>
        <w:jc w:val="both"/>
        <w:rPr>
          <w:sz w:val="28"/>
          <w:szCs w:val="28"/>
        </w:rPr>
      </w:pPr>
      <w:r>
        <w:rPr>
          <w:sz w:val="28"/>
          <w:szCs w:val="28"/>
        </w:rPr>
        <w:t>Ньюстром</w:t>
      </w:r>
      <w:r w:rsidRPr="00284088">
        <w:rPr>
          <w:sz w:val="28"/>
          <w:szCs w:val="28"/>
        </w:rPr>
        <w:t xml:space="preserve"> Дж.</w:t>
      </w:r>
      <w:r>
        <w:rPr>
          <w:sz w:val="28"/>
          <w:szCs w:val="28"/>
          <w:lang w:val="uk-UA"/>
        </w:rPr>
        <w:t xml:space="preserve"> </w:t>
      </w:r>
      <w:r w:rsidRPr="00284088">
        <w:rPr>
          <w:sz w:val="28"/>
          <w:szCs w:val="28"/>
        </w:rPr>
        <w:t>У. Деловые игры и современный бизнес /                     Дж.</w:t>
      </w:r>
      <w:r>
        <w:rPr>
          <w:sz w:val="28"/>
          <w:szCs w:val="28"/>
          <w:lang w:val="uk-UA"/>
        </w:rPr>
        <w:t xml:space="preserve"> </w:t>
      </w:r>
      <w:r w:rsidRPr="00284088">
        <w:rPr>
          <w:sz w:val="28"/>
          <w:szCs w:val="28"/>
        </w:rPr>
        <w:t>У.</w:t>
      </w:r>
      <w:r>
        <w:rPr>
          <w:sz w:val="28"/>
          <w:szCs w:val="28"/>
          <w:lang w:val="uk-UA"/>
        </w:rPr>
        <w:t xml:space="preserve"> </w:t>
      </w:r>
      <w:r w:rsidRPr="00284088">
        <w:rPr>
          <w:sz w:val="28"/>
          <w:szCs w:val="28"/>
        </w:rPr>
        <w:t>Ньюстром, Э.</w:t>
      </w:r>
      <w:r>
        <w:rPr>
          <w:sz w:val="28"/>
          <w:szCs w:val="28"/>
          <w:lang w:val="uk-UA"/>
        </w:rPr>
        <w:t xml:space="preserve"> </w:t>
      </w:r>
      <w:r w:rsidRPr="00284088">
        <w:rPr>
          <w:sz w:val="28"/>
          <w:szCs w:val="28"/>
        </w:rPr>
        <w:t>Е.</w:t>
      </w:r>
      <w:r>
        <w:rPr>
          <w:sz w:val="28"/>
          <w:szCs w:val="28"/>
          <w:lang w:val="uk-UA"/>
        </w:rPr>
        <w:t xml:space="preserve"> </w:t>
      </w:r>
      <w:r w:rsidRPr="00284088">
        <w:rPr>
          <w:sz w:val="28"/>
          <w:szCs w:val="28"/>
        </w:rPr>
        <w:t>Сканнел ; [пер. с англ. под общ.</w:t>
      </w:r>
      <w:r>
        <w:rPr>
          <w:sz w:val="28"/>
          <w:szCs w:val="28"/>
        </w:rPr>
        <w:t xml:space="preserve"> ред. Э.</w:t>
      </w:r>
      <w:r>
        <w:rPr>
          <w:sz w:val="28"/>
          <w:szCs w:val="28"/>
          <w:lang w:val="en-US"/>
        </w:rPr>
        <w:t xml:space="preserve"> </w:t>
      </w:r>
      <w:r>
        <w:rPr>
          <w:sz w:val="28"/>
          <w:szCs w:val="28"/>
        </w:rPr>
        <w:t>С.</w:t>
      </w:r>
      <w:r>
        <w:rPr>
          <w:sz w:val="28"/>
          <w:szCs w:val="28"/>
          <w:lang w:val="en-US"/>
        </w:rPr>
        <w:t xml:space="preserve"> </w:t>
      </w:r>
      <w:r>
        <w:rPr>
          <w:sz w:val="28"/>
          <w:szCs w:val="28"/>
        </w:rPr>
        <w:t>Минаева</w:t>
      </w:r>
      <w:r w:rsidRPr="00284088">
        <w:rPr>
          <w:sz w:val="28"/>
          <w:szCs w:val="28"/>
        </w:rPr>
        <w:t xml:space="preserve">]. </w:t>
      </w:r>
      <w:r>
        <w:rPr>
          <w:sz w:val="28"/>
          <w:szCs w:val="28"/>
        </w:rPr>
        <w:t>– М</w:t>
      </w:r>
      <w:r w:rsidRPr="00284088">
        <w:rPr>
          <w:sz w:val="28"/>
          <w:szCs w:val="28"/>
        </w:rPr>
        <w:t>.</w:t>
      </w:r>
      <w:r>
        <w:rPr>
          <w:sz w:val="28"/>
          <w:szCs w:val="28"/>
        </w:rPr>
        <w:t xml:space="preserve"> : БИНOМ, 1997. – 139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Овчинников Б.</w:t>
      </w:r>
      <w:r>
        <w:rPr>
          <w:sz w:val="28"/>
          <w:szCs w:val="28"/>
          <w:lang w:val="uk-UA"/>
        </w:rPr>
        <w:t> </w:t>
      </w:r>
      <w:r>
        <w:rPr>
          <w:sz w:val="28"/>
          <w:szCs w:val="28"/>
        </w:rPr>
        <w:t>В.</w:t>
      </w:r>
      <w:r>
        <w:rPr>
          <w:sz w:val="28"/>
          <w:szCs w:val="28"/>
          <w:lang w:val="uk-UA"/>
        </w:rPr>
        <w:t xml:space="preserve"> </w:t>
      </w:r>
      <w:r w:rsidRPr="005A2437">
        <w:rPr>
          <w:sz w:val="28"/>
          <w:szCs w:val="28"/>
        </w:rPr>
        <w:t>Профессиональный стресс и здоровье /</w:t>
      </w:r>
      <w:r w:rsidRPr="005A2437">
        <w:rPr>
          <w:sz w:val="28"/>
          <w:szCs w:val="28"/>
          <w:lang w:val="uk-UA"/>
        </w:rPr>
        <w:t xml:space="preserve"> </w:t>
      </w:r>
      <w:r>
        <w:rPr>
          <w:sz w:val="28"/>
          <w:szCs w:val="28"/>
        </w:rPr>
        <w:t>Б.</w:t>
      </w:r>
      <w:r>
        <w:rPr>
          <w:sz w:val="28"/>
          <w:szCs w:val="28"/>
          <w:lang w:val="uk-UA"/>
        </w:rPr>
        <w:t> </w:t>
      </w:r>
      <w:r w:rsidRPr="005A2437">
        <w:rPr>
          <w:sz w:val="28"/>
          <w:szCs w:val="28"/>
        </w:rPr>
        <w:t>В.</w:t>
      </w:r>
      <w:r>
        <w:rPr>
          <w:sz w:val="28"/>
          <w:szCs w:val="28"/>
          <w:lang w:val="uk-UA"/>
        </w:rPr>
        <w:t> </w:t>
      </w:r>
      <w:r w:rsidRPr="005A2437">
        <w:rPr>
          <w:sz w:val="28"/>
          <w:szCs w:val="28"/>
        </w:rPr>
        <w:t>Овчинников, А. И.  Колчев</w:t>
      </w:r>
      <w:r w:rsidRPr="005A2437">
        <w:rPr>
          <w:sz w:val="28"/>
          <w:szCs w:val="28"/>
          <w:lang w:val="uk-UA"/>
        </w:rPr>
        <w:t>. –</w:t>
      </w:r>
      <w:r w:rsidRPr="005A2437">
        <w:rPr>
          <w:sz w:val="28"/>
          <w:szCs w:val="28"/>
        </w:rPr>
        <w:t xml:space="preserve"> СПб.</w:t>
      </w:r>
      <w:r w:rsidRPr="005A2437">
        <w:rPr>
          <w:sz w:val="28"/>
          <w:szCs w:val="28"/>
          <w:lang w:val="uk-UA"/>
        </w:rPr>
        <w:t xml:space="preserve"> </w:t>
      </w:r>
      <w:r w:rsidRPr="005A2437">
        <w:rPr>
          <w:sz w:val="28"/>
          <w:szCs w:val="28"/>
        </w:rPr>
        <w:t>: Речь, 2006.</w:t>
      </w:r>
      <w:r w:rsidRPr="005A2437">
        <w:rPr>
          <w:sz w:val="28"/>
          <w:szCs w:val="28"/>
          <w:lang w:val="uk-UA"/>
        </w:rPr>
        <w:t xml:space="preserve"> – 480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Павленко В. В. Психологія вчителя в стресових професійних ситуаціях / В. В. Павленко. – К. : РВЦ КДПУ ім. В. Винниченка, 2006. – 255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Панченко Л.</w:t>
      </w:r>
      <w:r w:rsidRPr="005A2437">
        <w:rPr>
          <w:sz w:val="28"/>
          <w:szCs w:val="28"/>
          <w:lang w:val="uk-UA"/>
        </w:rPr>
        <w:t xml:space="preserve"> </w:t>
      </w:r>
      <w:r w:rsidRPr="005A2437">
        <w:rPr>
          <w:sz w:val="28"/>
          <w:szCs w:val="28"/>
        </w:rPr>
        <w:t>Л. Стресс</w:t>
      </w:r>
      <w:r w:rsidRPr="005A2437">
        <w:rPr>
          <w:sz w:val="28"/>
          <w:szCs w:val="28"/>
          <w:lang w:val="uk-UA"/>
        </w:rPr>
        <w:t xml:space="preserve"> </w:t>
      </w:r>
      <w:r w:rsidRPr="005A2437">
        <w:rPr>
          <w:sz w:val="28"/>
          <w:szCs w:val="28"/>
        </w:rPr>
        <w:t xml:space="preserve">: </w:t>
      </w:r>
      <w:r w:rsidRPr="005A2437">
        <w:rPr>
          <w:sz w:val="28"/>
          <w:szCs w:val="28"/>
          <w:lang w:val="uk-UA"/>
        </w:rPr>
        <w:t>[х</w:t>
      </w:r>
      <w:r w:rsidRPr="005A2437">
        <w:rPr>
          <w:sz w:val="28"/>
          <w:szCs w:val="28"/>
        </w:rPr>
        <w:t>рестоматия</w:t>
      </w:r>
      <w:r w:rsidRPr="005A2437">
        <w:rPr>
          <w:sz w:val="28"/>
          <w:szCs w:val="28"/>
          <w:lang w:val="uk-UA"/>
        </w:rPr>
        <w:t>] / Л. Л. Панченко</w:t>
      </w:r>
      <w:r w:rsidRPr="005A2437">
        <w:rPr>
          <w:sz w:val="28"/>
          <w:szCs w:val="28"/>
        </w:rPr>
        <w:t>. – Владивосток</w:t>
      </w:r>
      <w:r w:rsidRPr="005A2437">
        <w:rPr>
          <w:sz w:val="28"/>
          <w:szCs w:val="28"/>
          <w:lang w:val="uk-UA"/>
        </w:rPr>
        <w:t xml:space="preserve"> </w:t>
      </w:r>
      <w:r w:rsidRPr="005A2437">
        <w:rPr>
          <w:sz w:val="28"/>
          <w:szCs w:val="28"/>
        </w:rPr>
        <w:t xml:space="preserve">: Мор. гос. </w:t>
      </w:r>
      <w:r w:rsidRPr="005A2437">
        <w:rPr>
          <w:sz w:val="28"/>
          <w:szCs w:val="28"/>
          <w:lang w:val="uk-UA"/>
        </w:rPr>
        <w:t>у</w:t>
      </w:r>
      <w:r w:rsidRPr="005A2437">
        <w:rPr>
          <w:sz w:val="28"/>
          <w:szCs w:val="28"/>
        </w:rPr>
        <w:t>н</w:t>
      </w:r>
      <w:r w:rsidRPr="005A2437">
        <w:rPr>
          <w:sz w:val="28"/>
          <w:szCs w:val="28"/>
          <w:lang w:val="uk-UA"/>
        </w:rPr>
        <w:t>-</w:t>
      </w:r>
      <w:r w:rsidRPr="005A2437">
        <w:rPr>
          <w:sz w:val="28"/>
          <w:szCs w:val="28"/>
        </w:rPr>
        <w:t>т, 2003. – 120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Паньковець В.</w:t>
      </w:r>
      <w:r>
        <w:rPr>
          <w:sz w:val="28"/>
          <w:szCs w:val="28"/>
          <w:lang w:val="uk-UA"/>
        </w:rPr>
        <w:t> </w:t>
      </w:r>
      <w:r w:rsidRPr="005A2437">
        <w:rPr>
          <w:sz w:val="28"/>
          <w:szCs w:val="28"/>
          <w:lang w:val="uk-UA"/>
        </w:rPr>
        <w:t xml:space="preserve">Л. Психологічні чинники професійного стресу </w:t>
      </w:r>
      <w:r w:rsidR="008E575C">
        <w:rPr>
          <w:sz w:val="28"/>
          <w:szCs w:val="28"/>
          <w:lang w:val="uk-UA"/>
        </w:rPr>
        <w:t xml:space="preserve">керівників   </w:t>
      </w:r>
      <w:r w:rsidRPr="005A2437">
        <w:rPr>
          <w:sz w:val="28"/>
          <w:szCs w:val="28"/>
          <w:lang w:val="uk-UA"/>
        </w:rPr>
        <w:t xml:space="preserve">освітніх організацій : дис. канд. психол. наук : 19.00.10 / </w:t>
      </w:r>
      <w:r w:rsidRPr="005A2437">
        <w:rPr>
          <w:sz w:val="28"/>
          <w:szCs w:val="28"/>
        </w:rPr>
        <w:t>Паньковець Віталій Леонідович</w:t>
      </w:r>
      <w:r w:rsidRPr="005A2437">
        <w:rPr>
          <w:sz w:val="28"/>
          <w:szCs w:val="28"/>
          <w:lang w:val="uk-UA"/>
        </w:rPr>
        <w:t xml:space="preserve">. – К., 2006. – 268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Парыгин</w:t>
      </w:r>
      <w:r w:rsidRPr="005A2437">
        <w:rPr>
          <w:sz w:val="28"/>
          <w:szCs w:val="28"/>
          <w:lang w:val="uk-UA"/>
        </w:rPr>
        <w:t xml:space="preserve"> </w:t>
      </w:r>
      <w:r w:rsidRPr="005A2437">
        <w:rPr>
          <w:sz w:val="28"/>
          <w:szCs w:val="28"/>
        </w:rPr>
        <w:t>Б. Д.</w:t>
      </w:r>
      <w:r w:rsidRPr="005A2437">
        <w:rPr>
          <w:sz w:val="28"/>
          <w:szCs w:val="28"/>
          <w:lang w:val="uk-UA"/>
        </w:rPr>
        <w:t xml:space="preserve"> Практикум по социально-психологическому тренингу / Б. Д. Пар</w:t>
      </w:r>
      <w:r w:rsidRPr="005A2437">
        <w:rPr>
          <w:sz w:val="28"/>
          <w:szCs w:val="28"/>
        </w:rPr>
        <w:t>ыгин.  –  М.</w:t>
      </w:r>
      <w:r w:rsidRPr="005A2437">
        <w:rPr>
          <w:sz w:val="28"/>
          <w:szCs w:val="28"/>
          <w:lang w:val="uk-UA"/>
        </w:rPr>
        <w:t xml:space="preserve"> </w:t>
      </w:r>
      <w:r w:rsidRPr="005A2437">
        <w:rPr>
          <w:sz w:val="28"/>
          <w:szCs w:val="28"/>
        </w:rPr>
        <w:t>: Изд</w:t>
      </w:r>
      <w:r w:rsidRPr="005A2437">
        <w:rPr>
          <w:sz w:val="28"/>
          <w:szCs w:val="28"/>
          <w:lang w:val="uk-UA"/>
        </w:rPr>
        <w:t>-</w:t>
      </w:r>
      <w:r w:rsidRPr="005A2437">
        <w:rPr>
          <w:sz w:val="28"/>
          <w:szCs w:val="28"/>
        </w:rPr>
        <w:t>во Михайлова, 2000. – 352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Парыгин Б.</w:t>
      </w:r>
      <w:r>
        <w:rPr>
          <w:sz w:val="28"/>
          <w:szCs w:val="28"/>
          <w:lang w:val="uk-UA"/>
        </w:rPr>
        <w:t> </w:t>
      </w:r>
      <w:r w:rsidRPr="005A2437">
        <w:rPr>
          <w:sz w:val="28"/>
          <w:szCs w:val="28"/>
        </w:rPr>
        <w:t>Д. Основы социально</w:t>
      </w:r>
      <w:r w:rsidRPr="005A2437">
        <w:rPr>
          <w:sz w:val="28"/>
          <w:szCs w:val="28"/>
          <w:lang w:val="uk-UA"/>
        </w:rPr>
        <w:t>-</w:t>
      </w:r>
      <w:r w:rsidRPr="005A2437">
        <w:rPr>
          <w:sz w:val="28"/>
          <w:szCs w:val="28"/>
        </w:rPr>
        <w:t>психологической теории</w:t>
      </w:r>
      <w:r w:rsidRPr="005A2437">
        <w:rPr>
          <w:sz w:val="28"/>
          <w:szCs w:val="28"/>
          <w:lang w:val="uk-UA"/>
        </w:rPr>
        <w:t xml:space="preserve"> / Б. Д. Пар</w:t>
      </w:r>
      <w:r w:rsidRPr="005A2437">
        <w:rPr>
          <w:sz w:val="28"/>
          <w:szCs w:val="28"/>
        </w:rPr>
        <w:t>ыгин. – М. : Мысль, 1971. – 351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Pr>
          <w:sz w:val="28"/>
          <w:szCs w:val="28"/>
        </w:rPr>
        <w:t>Пахальян В.</w:t>
      </w:r>
      <w:r>
        <w:rPr>
          <w:sz w:val="28"/>
          <w:szCs w:val="28"/>
          <w:lang w:val="uk-UA"/>
        </w:rPr>
        <w:t> </w:t>
      </w:r>
      <w:r w:rsidRPr="005A2437">
        <w:rPr>
          <w:sz w:val="28"/>
          <w:szCs w:val="28"/>
        </w:rPr>
        <w:t>Э. Групповой психологический тренинг</w:t>
      </w:r>
      <w:r w:rsidRPr="005A2437">
        <w:rPr>
          <w:sz w:val="28"/>
          <w:szCs w:val="28"/>
          <w:lang w:val="uk-UA"/>
        </w:rPr>
        <w:t xml:space="preserve"> </w:t>
      </w:r>
      <w:r w:rsidRPr="005A2437">
        <w:rPr>
          <w:sz w:val="28"/>
          <w:szCs w:val="28"/>
        </w:rPr>
        <w:t xml:space="preserve">: </w:t>
      </w:r>
      <w:r w:rsidRPr="005A2437">
        <w:rPr>
          <w:sz w:val="28"/>
          <w:szCs w:val="28"/>
          <w:lang w:val="uk-UA"/>
        </w:rPr>
        <w:t>[</w:t>
      </w:r>
      <w:r w:rsidRPr="005A2437">
        <w:rPr>
          <w:sz w:val="28"/>
          <w:szCs w:val="28"/>
        </w:rPr>
        <w:t>учебное пособие</w:t>
      </w:r>
      <w:r w:rsidRPr="005A2437">
        <w:rPr>
          <w:sz w:val="28"/>
          <w:szCs w:val="28"/>
          <w:lang w:val="uk-UA"/>
        </w:rPr>
        <w:t>]</w:t>
      </w:r>
      <w:r>
        <w:rPr>
          <w:sz w:val="28"/>
          <w:szCs w:val="28"/>
          <w:lang w:val="uk-UA"/>
        </w:rPr>
        <w:t> </w:t>
      </w:r>
      <w:r w:rsidRPr="005A2437">
        <w:rPr>
          <w:sz w:val="28"/>
          <w:szCs w:val="28"/>
        </w:rPr>
        <w:t>/ В. Э. Пахальян.  – СПб. : Питер, 2006. – 224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Петровская Л. А. Теоретические и методологические проблемы социально</w:t>
      </w:r>
      <w:r w:rsidRPr="005A2437">
        <w:rPr>
          <w:sz w:val="28"/>
          <w:szCs w:val="28"/>
          <w:lang w:val="uk-UA"/>
        </w:rPr>
        <w:t>-</w:t>
      </w:r>
      <w:r w:rsidRPr="005A2437">
        <w:rPr>
          <w:sz w:val="28"/>
          <w:szCs w:val="28"/>
        </w:rPr>
        <w:t xml:space="preserve">психологического тренинга / Л. А. Петровская. – М. : Моск. </w:t>
      </w:r>
      <w:r w:rsidRPr="005A2437">
        <w:rPr>
          <w:sz w:val="28"/>
          <w:szCs w:val="28"/>
          <w:lang w:val="uk-UA"/>
        </w:rPr>
        <w:t>у</w:t>
      </w:r>
      <w:r w:rsidRPr="005A2437">
        <w:rPr>
          <w:sz w:val="28"/>
          <w:szCs w:val="28"/>
        </w:rPr>
        <w:t>н</w:t>
      </w:r>
      <w:r w:rsidRPr="005A2437">
        <w:rPr>
          <w:sz w:val="28"/>
          <w:szCs w:val="28"/>
          <w:lang w:val="uk-UA"/>
        </w:rPr>
        <w:t>-</w:t>
      </w:r>
      <w:r>
        <w:rPr>
          <w:sz w:val="28"/>
          <w:szCs w:val="28"/>
        </w:rPr>
        <w:t>т</w:t>
      </w:r>
      <w:r w:rsidRPr="005A2437">
        <w:rPr>
          <w:sz w:val="28"/>
          <w:szCs w:val="28"/>
        </w:rPr>
        <w:t>, 1982. – 162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lastRenderedPageBreak/>
        <w:t>Петровская Л.</w:t>
      </w:r>
      <w:r>
        <w:rPr>
          <w:sz w:val="28"/>
          <w:szCs w:val="28"/>
          <w:lang w:val="uk-UA"/>
        </w:rPr>
        <w:t> </w:t>
      </w:r>
      <w:r w:rsidRPr="005A2437">
        <w:rPr>
          <w:sz w:val="28"/>
          <w:szCs w:val="28"/>
        </w:rPr>
        <w:t>А. Компетентность в общении. Социально</w:t>
      </w:r>
      <w:r w:rsidRPr="005A2437">
        <w:rPr>
          <w:sz w:val="28"/>
          <w:szCs w:val="28"/>
          <w:lang w:val="uk-UA"/>
        </w:rPr>
        <w:t>-</w:t>
      </w:r>
      <w:r w:rsidRPr="005A2437">
        <w:rPr>
          <w:sz w:val="28"/>
          <w:szCs w:val="28"/>
        </w:rPr>
        <w:t>психологический тренинг / Л. А. Петровская. – М. : МГУ, 1989. – 216</w:t>
      </w:r>
      <w:r w:rsidRPr="005A2437">
        <w:rPr>
          <w:sz w:val="28"/>
          <w:szCs w:val="28"/>
          <w:lang w:val="uk-UA"/>
        </w:rPr>
        <w:t> </w:t>
      </w:r>
      <w:r w:rsidRPr="005A2437">
        <w:rPr>
          <w:sz w:val="28"/>
          <w:szCs w:val="28"/>
        </w:rPr>
        <w:t xml:space="preserve">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 xml:space="preserve">Погодаев К. И. К биологическим основам </w:t>
      </w:r>
      <w:r w:rsidRPr="005A2437">
        <w:rPr>
          <w:sz w:val="28"/>
          <w:szCs w:val="28"/>
          <w:lang w:val="uk-UA"/>
        </w:rPr>
        <w:t>„</w:t>
      </w:r>
      <w:r w:rsidRPr="005A2437">
        <w:rPr>
          <w:sz w:val="28"/>
          <w:szCs w:val="28"/>
        </w:rPr>
        <w:t>стресса</w:t>
      </w:r>
      <w:r w:rsidRPr="005A2437">
        <w:rPr>
          <w:sz w:val="28"/>
          <w:szCs w:val="28"/>
          <w:lang w:val="uk-UA"/>
        </w:rPr>
        <w:t>”</w:t>
      </w:r>
      <w:r w:rsidRPr="005A2437">
        <w:rPr>
          <w:sz w:val="28"/>
          <w:szCs w:val="28"/>
        </w:rPr>
        <w:t xml:space="preserve"> и </w:t>
      </w:r>
      <w:r w:rsidRPr="005A2437">
        <w:rPr>
          <w:sz w:val="28"/>
          <w:szCs w:val="28"/>
          <w:lang w:val="uk-UA"/>
        </w:rPr>
        <w:t>„</w:t>
      </w:r>
      <w:r w:rsidRPr="005A2437">
        <w:rPr>
          <w:sz w:val="28"/>
          <w:szCs w:val="28"/>
        </w:rPr>
        <w:t>адаптационного синдрома</w:t>
      </w:r>
      <w:r w:rsidRPr="005A2437">
        <w:rPr>
          <w:sz w:val="28"/>
          <w:szCs w:val="28"/>
          <w:lang w:val="uk-UA"/>
        </w:rPr>
        <w:t>”</w:t>
      </w:r>
      <w:r w:rsidRPr="005A2437">
        <w:rPr>
          <w:sz w:val="28"/>
          <w:szCs w:val="28"/>
        </w:rPr>
        <w:t xml:space="preserve"> / К. И. Погодаев // Актуальные проблемы стресса. – Кишинев : Штиинца, 1976. – С. 211</w:t>
      </w:r>
      <w:r>
        <w:rPr>
          <w:sz w:val="28"/>
          <w:szCs w:val="28"/>
          <w:lang w:val="uk-UA"/>
        </w:rPr>
        <w:t xml:space="preserve"> </w:t>
      </w:r>
      <w:r w:rsidRPr="005A2437">
        <w:rPr>
          <w:sz w:val="28"/>
          <w:szCs w:val="28"/>
        </w:rPr>
        <w:t>–</w:t>
      </w:r>
      <w:r>
        <w:rPr>
          <w:sz w:val="28"/>
          <w:szCs w:val="28"/>
          <w:lang w:val="uk-UA"/>
        </w:rPr>
        <w:t xml:space="preserve"> </w:t>
      </w:r>
      <w:r w:rsidRPr="005A2437">
        <w:rPr>
          <w:sz w:val="28"/>
          <w:szCs w:val="28"/>
        </w:rPr>
        <w:t>229.</w:t>
      </w:r>
    </w:p>
    <w:p w:rsidR="004E106F" w:rsidRPr="005A2437" w:rsidRDefault="004E106F" w:rsidP="00A5275F">
      <w:pPr>
        <w:pStyle w:val="a6"/>
        <w:numPr>
          <w:ilvl w:val="0"/>
          <w:numId w:val="25"/>
        </w:numPr>
        <w:tabs>
          <w:tab w:val="left" w:pos="284"/>
          <w:tab w:val="left" w:pos="567"/>
          <w:tab w:val="left" w:pos="851"/>
        </w:tabs>
        <w:spacing w:after="0" w:line="360" w:lineRule="auto"/>
        <w:ind w:left="0" w:firstLine="0"/>
        <w:jc w:val="both"/>
        <w:rPr>
          <w:sz w:val="28"/>
          <w:szCs w:val="28"/>
        </w:rPr>
      </w:pPr>
      <w:r>
        <w:rPr>
          <w:bCs/>
          <w:sz w:val="28"/>
          <w:szCs w:val="28"/>
        </w:rPr>
        <w:t>Подлесных В. </w:t>
      </w:r>
      <w:r w:rsidRPr="005A2437">
        <w:rPr>
          <w:bCs/>
          <w:sz w:val="28"/>
          <w:szCs w:val="28"/>
        </w:rPr>
        <w:t>И.</w:t>
      </w:r>
      <w:r w:rsidRPr="005A2437">
        <w:rPr>
          <w:bCs/>
          <w:spacing w:val="5"/>
          <w:w w:val="89"/>
          <w:sz w:val="28"/>
          <w:szCs w:val="28"/>
        </w:rPr>
        <w:t xml:space="preserve"> </w:t>
      </w:r>
      <w:r w:rsidRPr="005A2437">
        <w:rPr>
          <w:spacing w:val="2"/>
          <w:sz w:val="28"/>
          <w:szCs w:val="28"/>
        </w:rPr>
        <w:t xml:space="preserve">Теория организации : [учебник для вузов] / В. И. Подлесых. – СПб. : </w:t>
      </w:r>
      <w:r w:rsidRPr="005A2437">
        <w:rPr>
          <w:spacing w:val="5"/>
          <w:sz w:val="28"/>
          <w:szCs w:val="28"/>
        </w:rPr>
        <w:t>Бизнес</w:t>
      </w:r>
      <w:r>
        <w:rPr>
          <w:spacing w:val="5"/>
          <w:sz w:val="28"/>
          <w:szCs w:val="28"/>
        </w:rPr>
        <w:t>-</w:t>
      </w:r>
      <w:r w:rsidRPr="005A2437">
        <w:rPr>
          <w:spacing w:val="5"/>
          <w:sz w:val="28"/>
          <w:szCs w:val="28"/>
        </w:rPr>
        <w:t xml:space="preserve">пресса, 2003. – 336 с.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rPr>
      </w:pPr>
      <w:r w:rsidRPr="005A2437">
        <w:rPr>
          <w:sz w:val="28"/>
          <w:szCs w:val="28"/>
        </w:rPr>
        <w:t xml:space="preserve">Практикум по психологии менеджмента в профессиональной деятельности : </w:t>
      </w:r>
      <w:r w:rsidRPr="005A2437">
        <w:rPr>
          <w:sz w:val="28"/>
          <w:szCs w:val="28"/>
          <w:lang w:val="uk-UA"/>
        </w:rPr>
        <w:t>[</w:t>
      </w:r>
      <w:r w:rsidRPr="005A2437">
        <w:rPr>
          <w:sz w:val="28"/>
          <w:szCs w:val="28"/>
        </w:rPr>
        <w:t>учеб.</w:t>
      </w:r>
      <w:r>
        <w:rPr>
          <w:sz w:val="28"/>
          <w:szCs w:val="28"/>
          <w:lang w:val="uk-UA"/>
        </w:rPr>
        <w:t xml:space="preserve"> </w:t>
      </w:r>
      <w:r w:rsidRPr="005A2437">
        <w:rPr>
          <w:sz w:val="28"/>
          <w:szCs w:val="28"/>
        </w:rPr>
        <w:t>пособие</w:t>
      </w:r>
      <w:r w:rsidRPr="005A2437">
        <w:rPr>
          <w:sz w:val="28"/>
          <w:szCs w:val="28"/>
          <w:lang w:val="uk-UA"/>
        </w:rPr>
        <w:t>]</w:t>
      </w:r>
      <w:r w:rsidRPr="005A2437">
        <w:rPr>
          <w:sz w:val="28"/>
          <w:szCs w:val="28"/>
        </w:rPr>
        <w:t xml:space="preserve"> / под ред. Г.</w:t>
      </w:r>
      <w:r>
        <w:rPr>
          <w:sz w:val="28"/>
          <w:szCs w:val="28"/>
          <w:lang w:val="uk-UA"/>
        </w:rPr>
        <w:t> </w:t>
      </w:r>
      <w:r w:rsidRPr="005A2437">
        <w:rPr>
          <w:sz w:val="28"/>
          <w:szCs w:val="28"/>
        </w:rPr>
        <w:t>С. Никифорова, М.</w:t>
      </w:r>
      <w:r w:rsidRPr="005A2437">
        <w:rPr>
          <w:sz w:val="28"/>
          <w:szCs w:val="28"/>
          <w:lang w:val="uk-UA"/>
        </w:rPr>
        <w:t> </w:t>
      </w:r>
      <w:r w:rsidRPr="005A2437">
        <w:rPr>
          <w:sz w:val="28"/>
          <w:szCs w:val="28"/>
        </w:rPr>
        <w:t>А.</w:t>
      </w:r>
      <w:r w:rsidRPr="005A2437">
        <w:rPr>
          <w:sz w:val="28"/>
          <w:szCs w:val="28"/>
          <w:lang w:val="uk-UA"/>
        </w:rPr>
        <w:t> </w:t>
      </w:r>
      <w:r w:rsidRPr="005A2437">
        <w:rPr>
          <w:sz w:val="28"/>
          <w:szCs w:val="28"/>
        </w:rPr>
        <w:t xml:space="preserve">Дмитриевой, В. М. Снеткова. – СПб. : Речь, 2003. – 448 с. </w:t>
      </w:r>
    </w:p>
    <w:p w:rsidR="004E106F" w:rsidRPr="000148ED"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Пряжников Н. С.</w:t>
      </w:r>
      <w:r w:rsidRPr="005A2437">
        <w:rPr>
          <w:sz w:val="28"/>
          <w:szCs w:val="28"/>
          <w:lang w:val="uk-UA"/>
        </w:rPr>
        <w:t xml:space="preserve">  Психология труда и человеческого достоинства : [учебное пособие для вузов по направлению и спец. „Психология”] / Н. С. Пряжников, Е. Ю. Пряжникова. – М. : Академия, 2003</w:t>
      </w:r>
      <w:r>
        <w:rPr>
          <w:sz w:val="28"/>
          <w:szCs w:val="28"/>
          <w:lang w:val="uk-UA"/>
        </w:rPr>
        <w:t>.</w:t>
      </w:r>
      <w:r w:rsidRPr="005A2437">
        <w:rPr>
          <w:sz w:val="28"/>
          <w:szCs w:val="28"/>
          <w:lang w:val="uk-UA"/>
        </w:rPr>
        <w:t xml:space="preserve"> – 478 с. – (Высшее образование). </w:t>
      </w:r>
    </w:p>
    <w:p w:rsidR="004E106F" w:rsidRPr="000148ED" w:rsidRDefault="004E106F" w:rsidP="00A5275F">
      <w:pPr>
        <w:pStyle w:val="a6"/>
        <w:numPr>
          <w:ilvl w:val="0"/>
          <w:numId w:val="25"/>
        </w:numPr>
        <w:spacing w:after="200" w:line="360" w:lineRule="auto"/>
        <w:ind w:left="0" w:firstLine="0"/>
        <w:rPr>
          <w:sz w:val="28"/>
          <w:szCs w:val="28"/>
          <w:lang w:eastAsia="ru-RU"/>
        </w:rPr>
      </w:pPr>
      <w:r w:rsidRPr="000148ED">
        <w:rPr>
          <w:sz w:val="28"/>
          <w:szCs w:val="28"/>
          <w:lang w:eastAsia="ru-RU"/>
        </w:rPr>
        <w:t>Психология здоровья / [Никифоров Г. С.,  Ананьев В. А., Гурвич И. Н. и др.] ; под ред. Г. С. Никифорова. – СПб. : Петерб. ун-т, 2000. – 504 с.</w:t>
      </w:r>
    </w:p>
    <w:p w:rsidR="004E106F" w:rsidRPr="005A2437" w:rsidRDefault="004E106F" w:rsidP="00A5275F">
      <w:pPr>
        <w:pStyle w:val="a6"/>
        <w:numPr>
          <w:ilvl w:val="0"/>
          <w:numId w:val="25"/>
        </w:numPr>
        <w:tabs>
          <w:tab w:val="left" w:pos="284"/>
          <w:tab w:val="left" w:pos="567"/>
        </w:tabs>
        <w:autoSpaceDE w:val="0"/>
        <w:autoSpaceDN w:val="0"/>
        <w:adjustRightInd w:val="0"/>
        <w:spacing w:after="0" w:line="360" w:lineRule="auto"/>
        <w:ind w:left="0" w:firstLine="0"/>
        <w:jc w:val="both"/>
        <w:rPr>
          <w:sz w:val="28"/>
          <w:szCs w:val="28"/>
        </w:rPr>
      </w:pPr>
      <w:r w:rsidRPr="005A2437">
        <w:rPr>
          <w:rFonts w:eastAsia="Times-Roman"/>
          <w:sz w:val="28"/>
          <w:szCs w:val="28"/>
        </w:rPr>
        <w:t xml:space="preserve">Пузиков В. Г. Технология ведения тренинга / В. Г. Пузиков. – СПб. </w:t>
      </w:r>
      <w:r>
        <w:rPr>
          <w:rFonts w:eastAsia="Times-Roman"/>
          <w:sz w:val="28"/>
          <w:szCs w:val="28"/>
        </w:rPr>
        <w:t xml:space="preserve">: </w:t>
      </w:r>
      <w:r w:rsidRPr="005A2437">
        <w:rPr>
          <w:rFonts w:eastAsia="Times-Roman"/>
          <w:sz w:val="28"/>
          <w:szCs w:val="28"/>
        </w:rPr>
        <w:t>Речь, 2007. – 224 с.</w:t>
      </w:r>
    </w:p>
    <w:p w:rsidR="004E106F" w:rsidRPr="005A2437" w:rsidRDefault="004E106F" w:rsidP="00A5275F">
      <w:pPr>
        <w:pStyle w:val="a6"/>
        <w:numPr>
          <w:ilvl w:val="0"/>
          <w:numId w:val="25"/>
        </w:numPr>
        <w:tabs>
          <w:tab w:val="left" w:pos="284"/>
          <w:tab w:val="left" w:pos="567"/>
        </w:tabs>
        <w:autoSpaceDE w:val="0"/>
        <w:autoSpaceDN w:val="0"/>
        <w:adjustRightInd w:val="0"/>
        <w:spacing w:after="0" w:line="360" w:lineRule="auto"/>
        <w:ind w:left="0" w:firstLine="0"/>
        <w:jc w:val="both"/>
        <w:rPr>
          <w:sz w:val="28"/>
          <w:szCs w:val="28"/>
        </w:rPr>
      </w:pPr>
      <w:r w:rsidRPr="005A2437">
        <w:rPr>
          <w:sz w:val="28"/>
          <w:szCs w:val="28"/>
        </w:rPr>
        <w:t>Розанова В.</w:t>
      </w:r>
      <w:r>
        <w:rPr>
          <w:sz w:val="28"/>
          <w:szCs w:val="28"/>
        </w:rPr>
        <w:t> </w:t>
      </w:r>
      <w:r w:rsidRPr="005A2437">
        <w:rPr>
          <w:sz w:val="28"/>
          <w:szCs w:val="28"/>
        </w:rPr>
        <w:t>А. Психология управления : [у</w:t>
      </w:r>
      <w:r>
        <w:rPr>
          <w:sz w:val="28"/>
          <w:szCs w:val="28"/>
        </w:rPr>
        <w:t>чеб. пос.</w:t>
      </w:r>
      <w:r w:rsidRPr="005A2437">
        <w:rPr>
          <w:sz w:val="28"/>
          <w:szCs w:val="28"/>
        </w:rPr>
        <w:t xml:space="preserve">] / В. А. Розанова. – Москва : ЗАО „Бизнес-школа „Интел-синтез”, 2000. – 384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rPr>
        <w:t xml:space="preserve">Розов В. І. </w:t>
      </w:r>
      <w:r w:rsidRPr="005A2437">
        <w:rPr>
          <w:sz w:val="28"/>
          <w:szCs w:val="28"/>
          <w:lang w:val="uk-UA"/>
        </w:rPr>
        <w:t xml:space="preserve">Адаптивні антістресові технології / В. </w:t>
      </w:r>
      <w:r w:rsidRPr="005A2437">
        <w:rPr>
          <w:sz w:val="28"/>
          <w:szCs w:val="28"/>
          <w:lang w:val="en-US"/>
        </w:rPr>
        <w:t>I</w:t>
      </w:r>
      <w:r w:rsidRPr="005A2437">
        <w:rPr>
          <w:sz w:val="28"/>
          <w:szCs w:val="28"/>
          <w:lang w:val="uk-UA"/>
        </w:rPr>
        <w:t xml:space="preserve">. Розов. </w:t>
      </w:r>
      <w:r w:rsidRPr="005A2437">
        <w:rPr>
          <w:sz w:val="28"/>
          <w:szCs w:val="28"/>
        </w:rPr>
        <w:t>– К.</w:t>
      </w:r>
      <w:r w:rsidRPr="005A2437">
        <w:rPr>
          <w:sz w:val="28"/>
          <w:szCs w:val="28"/>
          <w:lang w:val="uk-UA"/>
        </w:rPr>
        <w:t xml:space="preserve"> </w:t>
      </w:r>
      <w:r w:rsidRPr="005A2437">
        <w:rPr>
          <w:sz w:val="28"/>
          <w:szCs w:val="28"/>
        </w:rPr>
        <w:t>: КОНДОР, 2005. – 278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Ронгинская Т. И. Синдром выгорания в социальных профессиях / Т. И. Ронгинская // Психологический журнал. – М. : Наука, 2002. – Т. 23. – № 3. – С. 85</w:t>
      </w:r>
      <w:r>
        <w:rPr>
          <w:sz w:val="28"/>
          <w:szCs w:val="28"/>
          <w:lang w:val="uk-UA"/>
        </w:rPr>
        <w:t xml:space="preserve"> </w:t>
      </w:r>
      <w:r w:rsidRPr="005A2437">
        <w:rPr>
          <w:sz w:val="28"/>
          <w:szCs w:val="28"/>
          <w:lang w:val="uk-UA"/>
        </w:rPr>
        <w:t>–</w:t>
      </w:r>
      <w:r>
        <w:rPr>
          <w:sz w:val="28"/>
          <w:szCs w:val="28"/>
          <w:lang w:val="uk-UA"/>
        </w:rPr>
        <w:t xml:space="preserve"> </w:t>
      </w:r>
      <w:r w:rsidRPr="005A2437">
        <w:rPr>
          <w:sz w:val="28"/>
          <w:szCs w:val="28"/>
          <w:lang w:val="uk-UA"/>
        </w:rPr>
        <w:t>95.</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Ротенберг В. С. Сон и стресс / В. С. Ротенберг, Л. А. Китаев</w:t>
      </w:r>
      <w:r w:rsidRPr="005A2437">
        <w:rPr>
          <w:sz w:val="28"/>
          <w:szCs w:val="28"/>
          <w:lang w:val="uk-UA"/>
        </w:rPr>
        <w:t>-</w:t>
      </w:r>
      <w:r w:rsidRPr="005A2437">
        <w:rPr>
          <w:sz w:val="28"/>
          <w:szCs w:val="28"/>
        </w:rPr>
        <w:t>Смык // Вопросы психологии. – 2009. – №</w:t>
      </w:r>
      <w:r>
        <w:rPr>
          <w:sz w:val="28"/>
          <w:szCs w:val="28"/>
          <w:lang w:val="uk-UA"/>
        </w:rPr>
        <w:t xml:space="preserve"> </w:t>
      </w:r>
      <w:r w:rsidRPr="005A2437">
        <w:rPr>
          <w:sz w:val="28"/>
          <w:szCs w:val="28"/>
        </w:rPr>
        <w:t>5. – С. 64</w:t>
      </w:r>
      <w:r>
        <w:rPr>
          <w:sz w:val="28"/>
          <w:szCs w:val="28"/>
          <w:lang w:val="uk-UA"/>
        </w:rPr>
        <w:t xml:space="preserve"> </w:t>
      </w:r>
      <w:r w:rsidRPr="005A2437">
        <w:rPr>
          <w:sz w:val="28"/>
          <w:szCs w:val="28"/>
        </w:rPr>
        <w:t>–</w:t>
      </w:r>
      <w:r>
        <w:rPr>
          <w:sz w:val="28"/>
          <w:szCs w:val="28"/>
          <w:lang w:val="uk-UA"/>
        </w:rPr>
        <w:t xml:space="preserve"> </w:t>
      </w:r>
      <w:r w:rsidRPr="005A2437">
        <w:rPr>
          <w:sz w:val="28"/>
          <w:szCs w:val="28"/>
        </w:rPr>
        <w:t>73</w:t>
      </w:r>
      <w:r w:rsidRPr="005A2437">
        <w:rPr>
          <w:sz w:val="28"/>
          <w:szCs w:val="28"/>
          <w:lang w:val="uk-UA"/>
        </w:rPr>
        <w:t>.</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 xml:space="preserve">Руденко А. М. Психологический практикум : </w:t>
      </w:r>
      <w:r w:rsidRPr="005A2437">
        <w:rPr>
          <w:sz w:val="28"/>
          <w:szCs w:val="28"/>
          <w:lang w:val="uk-UA"/>
        </w:rPr>
        <w:t>[</w:t>
      </w:r>
      <w:r>
        <w:rPr>
          <w:sz w:val="28"/>
          <w:szCs w:val="28"/>
        </w:rPr>
        <w:t>учеб</w:t>
      </w:r>
      <w:r>
        <w:rPr>
          <w:sz w:val="28"/>
          <w:szCs w:val="28"/>
          <w:lang w:val="uk-UA"/>
        </w:rPr>
        <w:t>.</w:t>
      </w:r>
      <w:r>
        <w:rPr>
          <w:sz w:val="28"/>
          <w:szCs w:val="28"/>
        </w:rPr>
        <w:t xml:space="preserve"> пос</w:t>
      </w:r>
      <w:r>
        <w:rPr>
          <w:sz w:val="28"/>
          <w:szCs w:val="28"/>
          <w:lang w:val="uk-UA"/>
        </w:rPr>
        <w:t>.</w:t>
      </w:r>
      <w:r w:rsidRPr="005A2437">
        <w:rPr>
          <w:sz w:val="28"/>
          <w:szCs w:val="28"/>
        </w:rPr>
        <w:t xml:space="preserve"> для вузов</w:t>
      </w:r>
      <w:r w:rsidRPr="005A2437">
        <w:rPr>
          <w:sz w:val="28"/>
          <w:szCs w:val="28"/>
          <w:lang w:val="uk-UA"/>
        </w:rPr>
        <w:t>]</w:t>
      </w:r>
      <w:r w:rsidRPr="005A2437">
        <w:rPr>
          <w:sz w:val="28"/>
          <w:szCs w:val="28"/>
        </w:rPr>
        <w:t xml:space="preserve"> / А.</w:t>
      </w:r>
      <w:r>
        <w:rPr>
          <w:sz w:val="28"/>
          <w:szCs w:val="28"/>
          <w:lang w:val="uk-UA"/>
        </w:rPr>
        <w:t> </w:t>
      </w:r>
      <w:r w:rsidRPr="005A2437">
        <w:rPr>
          <w:sz w:val="28"/>
          <w:szCs w:val="28"/>
        </w:rPr>
        <w:t>М. Руденко. – Ростов н/Д : Феникс, 2008. – 493 с. – (Высшее образование).</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lang w:val="uk-UA"/>
        </w:rPr>
        <w:lastRenderedPageBreak/>
        <w:t>Рудестам К. Групповая психотерапия. Психокоррекционные</w:t>
      </w:r>
      <w:r>
        <w:rPr>
          <w:sz w:val="28"/>
          <w:szCs w:val="28"/>
          <w:lang w:val="uk-UA"/>
        </w:rPr>
        <w:t xml:space="preserve"> группы : теория и практика / </w:t>
      </w:r>
      <w:r w:rsidRPr="00DE2EC3">
        <w:rPr>
          <w:sz w:val="28"/>
          <w:szCs w:val="28"/>
          <w:lang w:val="uk-UA"/>
        </w:rPr>
        <w:t>Кьелл</w:t>
      </w:r>
      <w:r w:rsidRPr="005A2437">
        <w:rPr>
          <w:sz w:val="28"/>
          <w:szCs w:val="28"/>
          <w:lang w:val="uk-UA"/>
        </w:rPr>
        <w:t xml:space="preserve"> Рудестам. – М. : Прогресс, 1993.  – 368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Румянцева В. И. Лекарство от стресса : мудреные советы на все случаи жизни / В. И. Румянцева. – Л. : Каменяр, 2008. – 163 c. </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Русалова М. Н. Экспериментальные исследования эмоциональных реакций человека</w:t>
      </w:r>
      <w:r w:rsidRPr="005A2437">
        <w:rPr>
          <w:sz w:val="28"/>
          <w:szCs w:val="28"/>
          <w:lang w:val="uk-UA"/>
        </w:rPr>
        <w:t xml:space="preserve"> / М. Н. Русалова</w:t>
      </w:r>
      <w:r w:rsidRPr="005A2437">
        <w:rPr>
          <w:sz w:val="28"/>
          <w:szCs w:val="28"/>
        </w:rPr>
        <w:t>.</w:t>
      </w:r>
      <w:r w:rsidRPr="005A2437">
        <w:rPr>
          <w:sz w:val="28"/>
          <w:szCs w:val="28"/>
          <w:lang w:val="uk-UA"/>
        </w:rPr>
        <w:t xml:space="preserve"> –</w:t>
      </w:r>
      <w:r w:rsidRPr="005A2437">
        <w:rPr>
          <w:sz w:val="28"/>
          <w:szCs w:val="28"/>
        </w:rPr>
        <w:t xml:space="preserve"> М.</w:t>
      </w:r>
      <w:r w:rsidRPr="005A2437">
        <w:rPr>
          <w:sz w:val="28"/>
          <w:szCs w:val="28"/>
          <w:lang w:val="uk-UA"/>
        </w:rPr>
        <w:t xml:space="preserve"> </w:t>
      </w:r>
      <w:r w:rsidRPr="005A2437">
        <w:rPr>
          <w:sz w:val="28"/>
          <w:szCs w:val="28"/>
        </w:rPr>
        <w:t>: Наука, 1979</w:t>
      </w:r>
      <w:r w:rsidRPr="005A2437">
        <w:rPr>
          <w:sz w:val="28"/>
          <w:szCs w:val="28"/>
          <w:lang w:val="uk-UA"/>
        </w:rPr>
        <w:t>. –</w:t>
      </w:r>
      <w:r w:rsidRPr="005A2437">
        <w:rPr>
          <w:sz w:val="28"/>
          <w:szCs w:val="28"/>
        </w:rPr>
        <w:t xml:space="preserve"> 170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Рутман Э.</w:t>
      </w:r>
      <w:r w:rsidRPr="005A2437">
        <w:rPr>
          <w:sz w:val="28"/>
          <w:szCs w:val="28"/>
          <w:lang w:val="uk-UA"/>
        </w:rPr>
        <w:t xml:space="preserve"> </w:t>
      </w:r>
      <w:r w:rsidRPr="005A2437">
        <w:rPr>
          <w:sz w:val="28"/>
          <w:szCs w:val="28"/>
        </w:rPr>
        <w:t>М.</w:t>
      </w:r>
      <w:r w:rsidRPr="005A2437">
        <w:rPr>
          <w:sz w:val="28"/>
          <w:szCs w:val="28"/>
          <w:lang w:val="uk-UA"/>
        </w:rPr>
        <w:t xml:space="preserve"> Надо ли убегать от стресса? / Э. М. Рутман. – М. : Физкультура и спорт, 1990. – 126 с.</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sidRPr="005A2437">
        <w:rPr>
          <w:sz w:val="28"/>
          <w:szCs w:val="28"/>
        </w:rPr>
        <w:t>Рэйс Ф.</w:t>
      </w:r>
      <w:r w:rsidRPr="005A2437">
        <w:rPr>
          <w:sz w:val="28"/>
          <w:szCs w:val="28"/>
          <w:lang w:val="uk-UA"/>
        </w:rPr>
        <w:t xml:space="preserve"> </w:t>
      </w:r>
      <w:r w:rsidRPr="005A2437">
        <w:rPr>
          <w:sz w:val="28"/>
          <w:szCs w:val="28"/>
        </w:rPr>
        <w:t>500 лучших советов тренеру</w:t>
      </w:r>
      <w:r w:rsidRPr="005A2437">
        <w:rPr>
          <w:sz w:val="28"/>
          <w:szCs w:val="28"/>
          <w:lang w:val="uk-UA"/>
        </w:rPr>
        <w:t xml:space="preserve"> / </w:t>
      </w:r>
      <w:r w:rsidRPr="005A2437">
        <w:rPr>
          <w:sz w:val="28"/>
          <w:szCs w:val="28"/>
        </w:rPr>
        <w:t>Ф.</w:t>
      </w:r>
      <w:r w:rsidRPr="005A2437">
        <w:rPr>
          <w:sz w:val="28"/>
          <w:szCs w:val="28"/>
          <w:lang w:val="uk-UA"/>
        </w:rPr>
        <w:t xml:space="preserve"> </w:t>
      </w:r>
      <w:r>
        <w:rPr>
          <w:sz w:val="28"/>
          <w:szCs w:val="28"/>
        </w:rPr>
        <w:t>Рэйс</w:t>
      </w:r>
      <w:r w:rsidRPr="005A2437">
        <w:rPr>
          <w:sz w:val="28"/>
          <w:szCs w:val="28"/>
        </w:rPr>
        <w:t>, Б.</w:t>
      </w:r>
      <w:r w:rsidRPr="005A2437">
        <w:rPr>
          <w:sz w:val="28"/>
          <w:szCs w:val="28"/>
          <w:lang w:val="uk-UA"/>
        </w:rPr>
        <w:t xml:space="preserve"> </w:t>
      </w:r>
      <w:r w:rsidRPr="005A2437">
        <w:rPr>
          <w:sz w:val="28"/>
          <w:szCs w:val="28"/>
        </w:rPr>
        <w:t>Смит. – СПб.</w:t>
      </w:r>
      <w:r w:rsidRPr="005A2437">
        <w:rPr>
          <w:sz w:val="28"/>
          <w:szCs w:val="28"/>
          <w:lang w:val="uk-UA"/>
        </w:rPr>
        <w:t xml:space="preserve"> </w:t>
      </w:r>
      <w:r w:rsidRPr="005A2437">
        <w:rPr>
          <w:sz w:val="28"/>
          <w:szCs w:val="28"/>
        </w:rPr>
        <w:t>: Питер, 200</w:t>
      </w:r>
      <w:r w:rsidRPr="005A2437">
        <w:rPr>
          <w:sz w:val="28"/>
          <w:szCs w:val="28"/>
          <w:lang w:val="uk-UA"/>
        </w:rPr>
        <w:t>1. – 128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Pr>
          <w:sz w:val="28"/>
          <w:szCs w:val="28"/>
        </w:rPr>
        <w:t>Сандомирский</w:t>
      </w:r>
      <w:r>
        <w:rPr>
          <w:sz w:val="28"/>
          <w:szCs w:val="28"/>
          <w:lang w:val="uk-UA"/>
        </w:rPr>
        <w:t> </w:t>
      </w:r>
      <w:r w:rsidRPr="005A2437">
        <w:rPr>
          <w:sz w:val="28"/>
          <w:szCs w:val="28"/>
        </w:rPr>
        <w:t>М.</w:t>
      </w:r>
      <w:r>
        <w:rPr>
          <w:sz w:val="28"/>
          <w:szCs w:val="28"/>
          <w:lang w:val="uk-UA"/>
        </w:rPr>
        <w:t> </w:t>
      </w:r>
      <w:r w:rsidRPr="005A2437">
        <w:rPr>
          <w:sz w:val="28"/>
          <w:szCs w:val="28"/>
        </w:rPr>
        <w:t>Е.</w:t>
      </w:r>
      <w:r w:rsidRPr="005A2437">
        <w:rPr>
          <w:sz w:val="28"/>
          <w:szCs w:val="28"/>
          <w:lang w:val="uk-UA"/>
        </w:rPr>
        <w:t xml:space="preserve"> Защита от стресса : Физиологически-ориентированный подход к решению психологических проблем (Метод РЕТРИ) / М.</w:t>
      </w:r>
      <w:r>
        <w:rPr>
          <w:sz w:val="28"/>
          <w:szCs w:val="28"/>
          <w:lang w:val="uk-UA"/>
        </w:rPr>
        <w:t> </w:t>
      </w:r>
      <w:r w:rsidRPr="005A2437">
        <w:rPr>
          <w:sz w:val="28"/>
          <w:szCs w:val="28"/>
          <w:lang w:val="uk-UA"/>
        </w:rPr>
        <w:t>Е.</w:t>
      </w:r>
      <w:r>
        <w:rPr>
          <w:sz w:val="28"/>
          <w:szCs w:val="28"/>
          <w:lang w:val="uk-UA"/>
        </w:rPr>
        <w:t> </w:t>
      </w:r>
      <w:r w:rsidRPr="005A2437">
        <w:rPr>
          <w:sz w:val="28"/>
          <w:szCs w:val="28"/>
          <w:lang w:val="uk-UA"/>
        </w:rPr>
        <w:t>Сандомирский ; рец. В.</w:t>
      </w:r>
      <w:r>
        <w:rPr>
          <w:sz w:val="28"/>
          <w:szCs w:val="28"/>
          <w:lang w:val="uk-UA"/>
        </w:rPr>
        <w:t> В. Козлов. – М. : Институт</w:t>
      </w:r>
      <w:r w:rsidRPr="005A2437">
        <w:rPr>
          <w:sz w:val="28"/>
          <w:szCs w:val="28"/>
          <w:lang w:val="uk-UA"/>
        </w:rPr>
        <w:t xml:space="preserve"> Психотерапии, 2001</w:t>
      </w:r>
      <w:r>
        <w:rPr>
          <w:sz w:val="28"/>
          <w:szCs w:val="28"/>
          <w:lang w:val="uk-UA"/>
        </w:rPr>
        <w:t>.</w:t>
      </w:r>
      <w:r w:rsidRPr="005A2437">
        <w:rPr>
          <w:sz w:val="28"/>
          <w:szCs w:val="28"/>
          <w:lang w:val="uk-UA"/>
        </w:rPr>
        <w:t xml:space="preserve"> – 333 с. – (Золотой фонд психотерапии).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Сандомирский</w:t>
      </w:r>
      <w:r>
        <w:rPr>
          <w:sz w:val="28"/>
          <w:szCs w:val="28"/>
          <w:lang w:val="uk-UA"/>
        </w:rPr>
        <w:t> </w:t>
      </w:r>
      <w:r>
        <w:rPr>
          <w:sz w:val="28"/>
          <w:szCs w:val="28"/>
        </w:rPr>
        <w:t>М.</w:t>
      </w:r>
      <w:r>
        <w:rPr>
          <w:sz w:val="28"/>
          <w:szCs w:val="28"/>
          <w:lang w:val="uk-UA"/>
        </w:rPr>
        <w:t> </w:t>
      </w:r>
      <w:r w:rsidRPr="005A2437">
        <w:rPr>
          <w:sz w:val="28"/>
          <w:szCs w:val="28"/>
        </w:rPr>
        <w:t>Е.</w:t>
      </w:r>
      <w:r w:rsidRPr="005A2437">
        <w:rPr>
          <w:sz w:val="28"/>
          <w:szCs w:val="28"/>
          <w:lang w:val="uk-UA"/>
        </w:rPr>
        <w:t xml:space="preserve"> </w:t>
      </w:r>
      <w:r w:rsidRPr="005A2437">
        <w:rPr>
          <w:sz w:val="28"/>
          <w:szCs w:val="28"/>
        </w:rPr>
        <w:t>Защита от стресса. Работа с подсознанием / М.</w:t>
      </w:r>
      <w:r w:rsidRPr="005A2437">
        <w:rPr>
          <w:sz w:val="28"/>
          <w:szCs w:val="28"/>
          <w:lang w:val="uk-UA"/>
        </w:rPr>
        <w:t> </w:t>
      </w:r>
      <w:r w:rsidRPr="005A2437">
        <w:rPr>
          <w:sz w:val="28"/>
          <w:szCs w:val="28"/>
        </w:rPr>
        <w:t>Е.</w:t>
      </w:r>
      <w:r w:rsidRPr="005A2437">
        <w:rPr>
          <w:sz w:val="28"/>
          <w:szCs w:val="28"/>
          <w:lang w:val="uk-UA"/>
        </w:rPr>
        <w:t> </w:t>
      </w:r>
      <w:r w:rsidRPr="005A2437">
        <w:rPr>
          <w:sz w:val="28"/>
          <w:szCs w:val="28"/>
        </w:rPr>
        <w:t>Сандомирский. – [2</w:t>
      </w:r>
      <w:r w:rsidRPr="005A2437">
        <w:rPr>
          <w:sz w:val="28"/>
          <w:szCs w:val="28"/>
          <w:lang w:val="uk-UA"/>
        </w:rPr>
        <w:t>-</w:t>
      </w:r>
      <w:r w:rsidRPr="005A2437">
        <w:rPr>
          <w:sz w:val="28"/>
          <w:szCs w:val="28"/>
        </w:rPr>
        <w:t>е изд.]</w:t>
      </w:r>
      <w:r w:rsidRPr="005A2437">
        <w:rPr>
          <w:sz w:val="28"/>
          <w:szCs w:val="28"/>
          <w:lang w:val="uk-UA"/>
        </w:rPr>
        <w:t>.</w:t>
      </w:r>
      <w:r w:rsidRPr="005A2437">
        <w:rPr>
          <w:sz w:val="28"/>
          <w:szCs w:val="28"/>
        </w:rPr>
        <w:t xml:space="preserve"> – СПб. : Питер, 2009. – 298 с. – (Учебное пособие).</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 xml:space="preserve">Свитко Е. В. Если у вас стресс, бессонница, депрессия / Е. В. Свитко. – К. : Пресса Украины, 2008. – 96 с. </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Секач</w:t>
      </w:r>
      <w:r>
        <w:rPr>
          <w:sz w:val="28"/>
          <w:szCs w:val="28"/>
        </w:rPr>
        <w:t xml:space="preserve"> М.</w:t>
      </w:r>
      <w:r>
        <w:rPr>
          <w:sz w:val="28"/>
          <w:szCs w:val="28"/>
          <w:lang w:val="uk-UA"/>
        </w:rPr>
        <w:t> </w:t>
      </w:r>
      <w:r w:rsidRPr="005A2437">
        <w:rPr>
          <w:sz w:val="28"/>
          <w:szCs w:val="28"/>
        </w:rPr>
        <w:t>Ф.</w:t>
      </w:r>
      <w:r w:rsidRPr="005A2437">
        <w:rPr>
          <w:sz w:val="28"/>
          <w:szCs w:val="28"/>
          <w:lang w:val="uk-UA"/>
        </w:rPr>
        <w:t xml:space="preserve"> </w:t>
      </w:r>
      <w:r w:rsidRPr="005A2437">
        <w:rPr>
          <w:sz w:val="28"/>
          <w:szCs w:val="28"/>
        </w:rPr>
        <w:t xml:space="preserve">Психология здоровья : </w:t>
      </w:r>
      <w:r w:rsidRPr="005A2437">
        <w:rPr>
          <w:sz w:val="28"/>
          <w:szCs w:val="28"/>
          <w:lang w:val="uk-UA"/>
        </w:rPr>
        <w:t>[</w:t>
      </w:r>
      <w:r w:rsidRPr="005A2437">
        <w:rPr>
          <w:sz w:val="28"/>
          <w:szCs w:val="28"/>
        </w:rPr>
        <w:t>учеб. пособ. для вузов</w:t>
      </w:r>
      <w:r w:rsidRPr="005A2437">
        <w:rPr>
          <w:sz w:val="28"/>
          <w:szCs w:val="28"/>
          <w:lang w:val="uk-UA"/>
        </w:rPr>
        <w:t>]</w:t>
      </w:r>
      <w:r w:rsidRPr="005A2437">
        <w:rPr>
          <w:sz w:val="28"/>
          <w:szCs w:val="28"/>
        </w:rPr>
        <w:t xml:space="preserve"> / М.</w:t>
      </w:r>
      <w:r w:rsidRPr="005A2437">
        <w:rPr>
          <w:sz w:val="28"/>
          <w:szCs w:val="28"/>
          <w:lang w:val="uk-UA"/>
        </w:rPr>
        <w:t> </w:t>
      </w:r>
      <w:r w:rsidRPr="005A2437">
        <w:rPr>
          <w:sz w:val="28"/>
          <w:szCs w:val="28"/>
        </w:rPr>
        <w:t>Ф.</w:t>
      </w:r>
      <w:r w:rsidRPr="005A2437">
        <w:rPr>
          <w:sz w:val="28"/>
          <w:szCs w:val="28"/>
          <w:lang w:val="uk-UA"/>
        </w:rPr>
        <w:t> </w:t>
      </w:r>
      <w:r w:rsidRPr="005A2437">
        <w:rPr>
          <w:sz w:val="28"/>
          <w:szCs w:val="28"/>
        </w:rPr>
        <w:t>Секач. – М. : Академический проект, 2003. – 191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rPr>
      </w:pPr>
      <w:r w:rsidRPr="005A2437">
        <w:rPr>
          <w:sz w:val="28"/>
          <w:szCs w:val="28"/>
        </w:rPr>
        <w:t>Сергеев А.</w:t>
      </w:r>
      <w:r w:rsidRPr="005A2437">
        <w:rPr>
          <w:sz w:val="28"/>
          <w:szCs w:val="28"/>
          <w:lang w:val="uk-UA"/>
        </w:rPr>
        <w:t xml:space="preserve"> </w:t>
      </w:r>
      <w:r w:rsidRPr="005A2437">
        <w:rPr>
          <w:sz w:val="28"/>
          <w:szCs w:val="28"/>
        </w:rPr>
        <w:t>М.</w:t>
      </w:r>
      <w:r w:rsidRPr="005A2437">
        <w:rPr>
          <w:sz w:val="28"/>
          <w:szCs w:val="28"/>
          <w:lang w:val="uk-UA"/>
        </w:rPr>
        <w:t xml:space="preserve"> Организационное поведение : тем, кто избрал профессию менеджера : [учебное пособие по спец. „Менеджмент организации”] / А. М. Сергеев ; рец. А. Н. Сазанович, О. А. Шаграева. – М. : Академия, 2005. – 283 с. – (Высшее профессиональное образование. Экономика и управление).</w:t>
      </w:r>
    </w:p>
    <w:p w:rsidR="004E106F" w:rsidRPr="005A2437" w:rsidRDefault="004E106F" w:rsidP="00A5275F">
      <w:pPr>
        <w:pStyle w:val="af8"/>
        <w:numPr>
          <w:ilvl w:val="0"/>
          <w:numId w:val="25"/>
        </w:numPr>
        <w:tabs>
          <w:tab w:val="left" w:pos="284"/>
          <w:tab w:val="left" w:pos="567"/>
        </w:tabs>
        <w:spacing w:line="360" w:lineRule="auto"/>
        <w:ind w:left="0" w:firstLine="0"/>
        <w:jc w:val="both"/>
        <w:rPr>
          <w:sz w:val="28"/>
          <w:szCs w:val="28"/>
          <w:lang w:val="uk-UA"/>
        </w:rPr>
      </w:pPr>
      <w:r>
        <w:rPr>
          <w:sz w:val="28"/>
          <w:szCs w:val="28"/>
        </w:rPr>
        <w:t>Сидоренко</w:t>
      </w:r>
      <w:r>
        <w:rPr>
          <w:sz w:val="28"/>
          <w:szCs w:val="28"/>
          <w:lang w:val="uk-UA"/>
        </w:rPr>
        <w:t> </w:t>
      </w:r>
      <w:r w:rsidRPr="005A2437">
        <w:rPr>
          <w:sz w:val="28"/>
          <w:szCs w:val="28"/>
        </w:rPr>
        <w:t>Е.</w:t>
      </w:r>
      <w:r>
        <w:rPr>
          <w:sz w:val="28"/>
          <w:szCs w:val="28"/>
          <w:lang w:val="uk-UA"/>
        </w:rPr>
        <w:t> </w:t>
      </w:r>
      <w:r w:rsidRPr="005A2437">
        <w:rPr>
          <w:sz w:val="28"/>
          <w:szCs w:val="28"/>
        </w:rPr>
        <w:t>В. Технологии создания тренингов. От замысла к результату</w:t>
      </w:r>
      <w:r>
        <w:rPr>
          <w:sz w:val="28"/>
          <w:szCs w:val="28"/>
          <w:lang w:val="uk-UA"/>
        </w:rPr>
        <w:t xml:space="preserve"> / Е. В. </w:t>
      </w:r>
      <w:r w:rsidRPr="005A2437">
        <w:rPr>
          <w:sz w:val="28"/>
          <w:szCs w:val="28"/>
          <w:lang w:val="uk-UA"/>
        </w:rPr>
        <w:t>Сидоренко</w:t>
      </w:r>
      <w:r w:rsidRPr="005A2437">
        <w:rPr>
          <w:sz w:val="28"/>
          <w:szCs w:val="28"/>
        </w:rPr>
        <w:t>. – СПб.</w:t>
      </w:r>
      <w:r w:rsidRPr="005A2437">
        <w:rPr>
          <w:sz w:val="28"/>
          <w:szCs w:val="28"/>
          <w:lang w:val="uk-UA"/>
        </w:rPr>
        <w:t xml:space="preserve"> </w:t>
      </w:r>
      <w:r>
        <w:rPr>
          <w:sz w:val="28"/>
          <w:szCs w:val="28"/>
        </w:rPr>
        <w:t xml:space="preserve">: </w:t>
      </w:r>
      <w:r w:rsidRPr="005A2437">
        <w:rPr>
          <w:sz w:val="28"/>
          <w:szCs w:val="28"/>
        </w:rPr>
        <w:t>Речь, 2008. – 336 с.</w:t>
      </w:r>
    </w:p>
    <w:p w:rsidR="004E106F" w:rsidRPr="005A2437" w:rsidRDefault="004E106F" w:rsidP="00A5275F">
      <w:pPr>
        <w:pStyle w:val="af8"/>
        <w:numPr>
          <w:ilvl w:val="0"/>
          <w:numId w:val="25"/>
        </w:numPr>
        <w:tabs>
          <w:tab w:val="left" w:pos="284"/>
          <w:tab w:val="left" w:pos="567"/>
          <w:tab w:val="left" w:pos="851"/>
        </w:tabs>
        <w:spacing w:line="360" w:lineRule="auto"/>
        <w:ind w:left="0" w:firstLine="0"/>
        <w:jc w:val="both"/>
        <w:rPr>
          <w:sz w:val="28"/>
          <w:szCs w:val="28"/>
          <w:lang w:val="uk-UA"/>
        </w:rPr>
      </w:pPr>
      <w:r w:rsidRPr="005A2437">
        <w:rPr>
          <w:sz w:val="28"/>
          <w:szCs w:val="28"/>
          <w:lang w:val="uk-UA"/>
        </w:rPr>
        <w:t>Склень О. І. Психологічні особливості поведінкових стратегій подолання стресу в професійній діяльності працівників пожежно-</w:t>
      </w:r>
      <w:r w:rsidRPr="005A2437">
        <w:rPr>
          <w:sz w:val="28"/>
          <w:szCs w:val="28"/>
          <w:lang w:val="uk-UA"/>
        </w:rPr>
        <w:lastRenderedPageBreak/>
        <w:t xml:space="preserve">рятувальних підрозділів МНС України : дис. канд. психол. наук : 19.00.09 / Склень Олексій Іванович. – Х., 2008. – 198 с. </w:t>
      </w:r>
    </w:p>
    <w:sectPr w:rsidR="004E106F" w:rsidRPr="005A2437" w:rsidSect="004E106F">
      <w:headerReference w:type="default" r:id="rId9"/>
      <w:pgSz w:w="11906" w:h="16838"/>
      <w:pgMar w:top="1134" w:right="850" w:bottom="1134" w:left="1701" w:header="708" w:footer="708" w:gutter="0"/>
      <w:pgNumType w:start="1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4D" w:rsidRDefault="00AD1F4D" w:rsidP="00004A71">
      <w:r>
        <w:separator/>
      </w:r>
    </w:p>
  </w:endnote>
  <w:endnote w:type="continuationSeparator" w:id="0">
    <w:p w:rsidR="00AD1F4D" w:rsidRDefault="00AD1F4D"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4D" w:rsidRDefault="00AD1F4D" w:rsidP="00004A71">
      <w:r>
        <w:separator/>
      </w:r>
    </w:p>
  </w:footnote>
  <w:footnote w:type="continuationSeparator" w:id="0">
    <w:p w:rsidR="00AD1F4D" w:rsidRDefault="00AD1F4D"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8" w:rsidRDefault="00C613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B3A84"/>
    <w:multiLevelType w:val="hybridMultilevel"/>
    <w:tmpl w:val="1548B6F8"/>
    <w:lvl w:ilvl="0" w:tplc="7C6E0FDC">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35696D"/>
    <w:multiLevelType w:val="hybridMultilevel"/>
    <w:tmpl w:val="08A4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0107"/>
    <w:multiLevelType w:val="hybridMultilevel"/>
    <w:tmpl w:val="4D2E33E0"/>
    <w:lvl w:ilvl="0" w:tplc="E42AA780">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FC680A"/>
    <w:multiLevelType w:val="hybridMultilevel"/>
    <w:tmpl w:val="409062BA"/>
    <w:lvl w:ilvl="0" w:tplc="778CBBF8">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D160F51"/>
    <w:multiLevelType w:val="hybridMultilevel"/>
    <w:tmpl w:val="BCB4DC40"/>
    <w:lvl w:ilvl="0" w:tplc="0F768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E0AE2"/>
    <w:multiLevelType w:val="multilevel"/>
    <w:tmpl w:val="233E59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80"/>
        <w:position w:val="0"/>
        <w:sz w:val="16"/>
        <w:szCs w:val="1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80"/>
        <w:position w:val="0"/>
        <w:sz w:val="16"/>
        <w:szCs w:val="1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80"/>
        <w:position w:val="0"/>
        <w:sz w:val="16"/>
        <w:szCs w:val="1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80"/>
        <w:position w:val="0"/>
        <w:sz w:val="16"/>
        <w:szCs w:val="1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80"/>
        <w:position w:val="0"/>
        <w:sz w:val="16"/>
        <w:szCs w:val="1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80"/>
        <w:position w:val="0"/>
        <w:sz w:val="16"/>
        <w:szCs w:val="16"/>
        <w:u w:val="none"/>
        <w:effect w:val="none"/>
      </w:rPr>
    </w:lvl>
  </w:abstractNum>
  <w:abstractNum w:abstractNumId="7">
    <w:nsid w:val="2D524E3F"/>
    <w:multiLevelType w:val="hybridMultilevel"/>
    <w:tmpl w:val="29CE3E2E"/>
    <w:lvl w:ilvl="0" w:tplc="E42AA780">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090341D"/>
    <w:multiLevelType w:val="hybridMultilevel"/>
    <w:tmpl w:val="DE4484F6"/>
    <w:lvl w:ilvl="0" w:tplc="E42AA780">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6552734"/>
    <w:multiLevelType w:val="hybridMultilevel"/>
    <w:tmpl w:val="1578F7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4C45F9"/>
    <w:multiLevelType w:val="hybridMultilevel"/>
    <w:tmpl w:val="251E44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20A1E"/>
    <w:multiLevelType w:val="hybridMultilevel"/>
    <w:tmpl w:val="BD563EF8"/>
    <w:lvl w:ilvl="0" w:tplc="F97A3E5A">
      <w:start w:val="1"/>
      <w:numFmt w:val="decimal"/>
      <w:lvlText w:val="%1."/>
      <w:lvlJc w:val="left"/>
      <w:pPr>
        <w:ind w:left="36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13E90"/>
    <w:multiLevelType w:val="hybridMultilevel"/>
    <w:tmpl w:val="BF34C098"/>
    <w:lvl w:ilvl="0" w:tplc="E42AA780">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93E1D3F"/>
    <w:multiLevelType w:val="hybridMultilevel"/>
    <w:tmpl w:val="4FCEF0BC"/>
    <w:lvl w:ilvl="0" w:tplc="1D8A87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1C421D"/>
    <w:multiLevelType w:val="hybridMultilevel"/>
    <w:tmpl w:val="3C2A61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48008BE"/>
    <w:multiLevelType w:val="multilevel"/>
    <w:tmpl w:val="1BCCC1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7563B94"/>
    <w:multiLevelType w:val="hybridMultilevel"/>
    <w:tmpl w:val="C82E2750"/>
    <w:lvl w:ilvl="0" w:tplc="7C6E0FDC">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133400E"/>
    <w:multiLevelType w:val="multilevel"/>
    <w:tmpl w:val="21FE545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2D3799F"/>
    <w:multiLevelType w:val="hybridMultilevel"/>
    <w:tmpl w:val="341C9410"/>
    <w:lvl w:ilvl="0" w:tplc="E42AA780">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F7F1AA3"/>
    <w:multiLevelType w:val="hybridMultilevel"/>
    <w:tmpl w:val="0D9C5B4E"/>
    <w:lvl w:ilvl="0" w:tplc="7C6E0FDC">
      <w:start w:val="8"/>
      <w:numFmt w:val="bullet"/>
      <w:lvlText w:val="-"/>
      <w:lvlJc w:val="left"/>
      <w:pPr>
        <w:ind w:left="1571" w:hanging="360"/>
      </w:pPr>
      <w:rPr>
        <w:rFonts w:ascii="Calibri" w:eastAsia="Times New Roman"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5CB3286"/>
    <w:multiLevelType w:val="multilevel"/>
    <w:tmpl w:val="08B8E388"/>
    <w:lvl w:ilvl="0">
      <w:start w:val="1"/>
      <w:numFmt w:val="decimal"/>
      <w:lvlText w:val="%1."/>
      <w:lvlJc w:val="left"/>
      <w:pPr>
        <w:ind w:left="2062" w:hanging="360"/>
      </w:pPr>
      <w:rPr>
        <w:rFonts w:hint="default"/>
      </w:rPr>
    </w:lvl>
    <w:lvl w:ilvl="1">
      <w:start w:val="2"/>
      <w:numFmt w:val="decimal"/>
      <w:isLgl/>
      <w:lvlText w:val="%1.%2."/>
      <w:lvlJc w:val="left"/>
      <w:pPr>
        <w:ind w:left="3172" w:hanging="1470"/>
      </w:pPr>
      <w:rPr>
        <w:rFonts w:hint="default"/>
      </w:rPr>
    </w:lvl>
    <w:lvl w:ilvl="2">
      <w:start w:val="1"/>
      <w:numFmt w:val="decimal"/>
      <w:isLgl/>
      <w:lvlText w:val="%1.%2.%3."/>
      <w:lvlJc w:val="left"/>
      <w:pPr>
        <w:ind w:left="3172" w:hanging="1470"/>
      </w:pPr>
      <w:rPr>
        <w:rFonts w:hint="default"/>
      </w:rPr>
    </w:lvl>
    <w:lvl w:ilvl="3">
      <w:start w:val="1"/>
      <w:numFmt w:val="decimal"/>
      <w:isLgl/>
      <w:lvlText w:val="%1.%2.%3.%4."/>
      <w:lvlJc w:val="left"/>
      <w:pPr>
        <w:ind w:left="3172" w:hanging="1470"/>
      </w:pPr>
      <w:rPr>
        <w:rFonts w:hint="default"/>
      </w:rPr>
    </w:lvl>
    <w:lvl w:ilvl="4">
      <w:start w:val="1"/>
      <w:numFmt w:val="decimal"/>
      <w:isLgl/>
      <w:lvlText w:val="%1.%2.%3.%4.%5."/>
      <w:lvlJc w:val="left"/>
      <w:pPr>
        <w:ind w:left="3172" w:hanging="1470"/>
      </w:pPr>
      <w:rPr>
        <w:rFonts w:hint="default"/>
      </w:rPr>
    </w:lvl>
    <w:lvl w:ilvl="5">
      <w:start w:val="1"/>
      <w:numFmt w:val="decimal"/>
      <w:isLgl/>
      <w:lvlText w:val="%1.%2.%3.%4.%5.%6."/>
      <w:lvlJc w:val="left"/>
      <w:pPr>
        <w:ind w:left="3172" w:hanging="147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21">
    <w:nsid w:val="781D3DDF"/>
    <w:multiLevelType w:val="multilevel"/>
    <w:tmpl w:val="9A6CAF1E"/>
    <w:lvl w:ilvl="0">
      <w:start w:val="8"/>
      <w:numFmt w:val="bullet"/>
      <w:lvlText w:val="-"/>
      <w:lvlJc w:val="left"/>
      <w:pPr>
        <w:ind w:left="927" w:hanging="360"/>
      </w:pPr>
      <w:rPr>
        <w:rFonts w:ascii="Calibri" w:eastAsia="Times New Roman" w:hAnsi="Calibri"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78837AE5"/>
    <w:multiLevelType w:val="hybridMultilevel"/>
    <w:tmpl w:val="04D48BCC"/>
    <w:lvl w:ilvl="0" w:tplc="7C6E0FDC">
      <w:start w:val="8"/>
      <w:numFmt w:val="bullet"/>
      <w:lvlText w:val="-"/>
      <w:lvlJc w:val="left"/>
      <w:pPr>
        <w:ind w:left="1571" w:hanging="360"/>
      </w:pPr>
      <w:rPr>
        <w:rFonts w:ascii="Calibri" w:eastAsia="Times New Roman" w:hAnsi="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C077EB1"/>
    <w:multiLevelType w:val="hybridMultilevel"/>
    <w:tmpl w:val="50FE9382"/>
    <w:lvl w:ilvl="0" w:tplc="7C6E0FDC">
      <w:start w:val="8"/>
      <w:numFmt w:val="bullet"/>
      <w:lvlText w:val="-"/>
      <w:lvlJc w:val="left"/>
      <w:pPr>
        <w:ind w:left="1211" w:hanging="360"/>
      </w:pPr>
      <w:rPr>
        <w:rFonts w:ascii="Calibri" w:eastAsia="Times New Roman" w:hAnsi="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5"/>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3"/>
  </w:num>
  <w:num w:numId="9">
    <w:abstractNumId w:val="18"/>
  </w:num>
  <w:num w:numId="10">
    <w:abstractNumId w:val="12"/>
  </w:num>
  <w:num w:numId="11">
    <w:abstractNumId w:val="13"/>
  </w:num>
  <w:num w:numId="12">
    <w:abstractNumId w:val="16"/>
  </w:num>
  <w:num w:numId="13">
    <w:abstractNumId w:val="1"/>
  </w:num>
  <w:num w:numId="14">
    <w:abstractNumId w:val="23"/>
  </w:num>
  <w:num w:numId="15">
    <w:abstractNumId w:val="14"/>
  </w:num>
  <w:num w:numId="16">
    <w:abstractNumId w:val="4"/>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2"/>
  </w:num>
  <w:num w:numId="22">
    <w:abstractNumId w:val="9"/>
  </w:num>
  <w:num w:numId="23">
    <w:abstractNumId w:val="2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7197A"/>
    <w:rsid w:val="0008539A"/>
    <w:rsid w:val="000854EA"/>
    <w:rsid w:val="000E1AFE"/>
    <w:rsid w:val="001940AE"/>
    <w:rsid w:val="001C6F30"/>
    <w:rsid w:val="00217447"/>
    <w:rsid w:val="00235647"/>
    <w:rsid w:val="00243E74"/>
    <w:rsid w:val="0025338B"/>
    <w:rsid w:val="00254C46"/>
    <w:rsid w:val="00256058"/>
    <w:rsid w:val="0026571C"/>
    <w:rsid w:val="0031321A"/>
    <w:rsid w:val="00336CE8"/>
    <w:rsid w:val="00344288"/>
    <w:rsid w:val="003714D6"/>
    <w:rsid w:val="00397AF8"/>
    <w:rsid w:val="003A5AD2"/>
    <w:rsid w:val="003B0AC9"/>
    <w:rsid w:val="003C7F13"/>
    <w:rsid w:val="003D5834"/>
    <w:rsid w:val="0042214A"/>
    <w:rsid w:val="00433393"/>
    <w:rsid w:val="00444DF2"/>
    <w:rsid w:val="004E106F"/>
    <w:rsid w:val="004F21C4"/>
    <w:rsid w:val="00541AF6"/>
    <w:rsid w:val="00570BA7"/>
    <w:rsid w:val="00602188"/>
    <w:rsid w:val="0062143C"/>
    <w:rsid w:val="00651E62"/>
    <w:rsid w:val="006703C2"/>
    <w:rsid w:val="006805D4"/>
    <w:rsid w:val="00684F1F"/>
    <w:rsid w:val="006869AD"/>
    <w:rsid w:val="006A5B6E"/>
    <w:rsid w:val="006A5F4A"/>
    <w:rsid w:val="006B79D0"/>
    <w:rsid w:val="006F3394"/>
    <w:rsid w:val="0070082C"/>
    <w:rsid w:val="00702384"/>
    <w:rsid w:val="00714E50"/>
    <w:rsid w:val="007248D6"/>
    <w:rsid w:val="0073291A"/>
    <w:rsid w:val="007422E8"/>
    <w:rsid w:val="00772745"/>
    <w:rsid w:val="007B7162"/>
    <w:rsid w:val="007C60D5"/>
    <w:rsid w:val="00802D0D"/>
    <w:rsid w:val="008324AE"/>
    <w:rsid w:val="00841995"/>
    <w:rsid w:val="00850650"/>
    <w:rsid w:val="00857E6C"/>
    <w:rsid w:val="008805E2"/>
    <w:rsid w:val="008809F2"/>
    <w:rsid w:val="0089361E"/>
    <w:rsid w:val="008E575C"/>
    <w:rsid w:val="00960CD5"/>
    <w:rsid w:val="00971870"/>
    <w:rsid w:val="009D1854"/>
    <w:rsid w:val="009D5A39"/>
    <w:rsid w:val="009D673B"/>
    <w:rsid w:val="009F6C81"/>
    <w:rsid w:val="00A44C5E"/>
    <w:rsid w:val="00A5275F"/>
    <w:rsid w:val="00A845A9"/>
    <w:rsid w:val="00A878F4"/>
    <w:rsid w:val="00A93EA0"/>
    <w:rsid w:val="00AD1F4D"/>
    <w:rsid w:val="00AE1F2A"/>
    <w:rsid w:val="00B1440B"/>
    <w:rsid w:val="00B52BC2"/>
    <w:rsid w:val="00C0218F"/>
    <w:rsid w:val="00C258B5"/>
    <w:rsid w:val="00C27EA7"/>
    <w:rsid w:val="00C55D40"/>
    <w:rsid w:val="00C613E8"/>
    <w:rsid w:val="00C72849"/>
    <w:rsid w:val="00CB7C3E"/>
    <w:rsid w:val="00CF77D5"/>
    <w:rsid w:val="00D34FD1"/>
    <w:rsid w:val="00D449E6"/>
    <w:rsid w:val="00D55A20"/>
    <w:rsid w:val="00DC2DD5"/>
    <w:rsid w:val="00E01517"/>
    <w:rsid w:val="00E041D6"/>
    <w:rsid w:val="00E04B34"/>
    <w:rsid w:val="00E15F49"/>
    <w:rsid w:val="00E84058"/>
    <w:rsid w:val="00E91EEB"/>
    <w:rsid w:val="00EA4C6D"/>
    <w:rsid w:val="00F04522"/>
    <w:rsid w:val="00FE5F38"/>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rsid w:val="007C60D5"/>
    <w:rPr>
      <w:sz w:val="20"/>
      <w:szCs w:val="20"/>
    </w:rPr>
  </w:style>
  <w:style w:type="character" w:customStyle="1" w:styleId="af9">
    <w:name w:val="Текст сноски Знак"/>
    <w:basedOn w:val="a0"/>
    <w:link w:val="af8"/>
    <w:uiPriority w:val="99"/>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4">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5">
    <w:name w:val="Body Text First Indent"/>
    <w:basedOn w:val="a8"/>
    <w:link w:val="aff6"/>
    <w:uiPriority w:val="99"/>
    <w:rsid w:val="004E106F"/>
    <w:pPr>
      <w:autoSpaceDE/>
      <w:autoSpaceDN/>
      <w:spacing w:after="200" w:line="276" w:lineRule="auto"/>
      <w:ind w:firstLine="360"/>
    </w:pPr>
    <w:rPr>
      <w:rFonts w:ascii="Calibri" w:eastAsia="Calibri" w:hAnsi="Calibri"/>
      <w:sz w:val="22"/>
      <w:szCs w:val="22"/>
      <w:lang w:val="uk-UA" w:eastAsia="en-US"/>
    </w:rPr>
  </w:style>
  <w:style w:type="character" w:customStyle="1" w:styleId="aff6">
    <w:name w:val="Красная строка Знак"/>
    <w:basedOn w:val="a9"/>
    <w:link w:val="aff5"/>
    <w:uiPriority w:val="99"/>
    <w:rsid w:val="004E106F"/>
    <w:rPr>
      <w:rFonts w:ascii="Calibri" w:eastAsia="Calibri" w:hAnsi="Calibri"/>
      <w:sz w:val="22"/>
      <w:szCs w:val="22"/>
      <w:lang w:val="uk-UA" w:eastAsia="ru-RU"/>
    </w:rPr>
  </w:style>
  <w:style w:type="paragraph" w:customStyle="1" w:styleId="Style3">
    <w:name w:val="Style3"/>
    <w:basedOn w:val="a"/>
    <w:uiPriority w:val="99"/>
    <w:rsid w:val="004E106F"/>
    <w:pPr>
      <w:widowControl w:val="0"/>
      <w:autoSpaceDE w:val="0"/>
      <w:autoSpaceDN w:val="0"/>
      <w:adjustRightInd w:val="0"/>
      <w:spacing w:line="264" w:lineRule="exact"/>
      <w:ind w:hanging="274"/>
      <w:jc w:val="both"/>
    </w:pPr>
    <w:rPr>
      <w:rFonts w:ascii="Impact" w:hAnsi="Impact"/>
    </w:rPr>
  </w:style>
  <w:style w:type="character" w:customStyle="1" w:styleId="FontStyle16">
    <w:name w:val="Font Style16"/>
    <w:uiPriority w:val="99"/>
    <w:rsid w:val="004E106F"/>
    <w:rPr>
      <w:rFonts w:ascii="Times New Roman" w:hAnsi="Times New Roman" w:cs="Times New Roman" w:hint="default"/>
      <w:i/>
      <w:iCs/>
      <w:sz w:val="20"/>
      <w:szCs w:val="20"/>
    </w:rPr>
  </w:style>
  <w:style w:type="character" w:customStyle="1" w:styleId="FontStyle17">
    <w:name w:val="Font Style17"/>
    <w:uiPriority w:val="99"/>
    <w:rsid w:val="004E106F"/>
    <w:rPr>
      <w:rFonts w:ascii="Times New Roman" w:hAnsi="Times New Roman" w:cs="Times New Roman" w:hint="default"/>
      <w:sz w:val="20"/>
      <w:szCs w:val="20"/>
    </w:rPr>
  </w:style>
  <w:style w:type="paragraph" w:customStyle="1" w:styleId="Style4">
    <w:name w:val="Style4"/>
    <w:basedOn w:val="a"/>
    <w:uiPriority w:val="99"/>
    <w:rsid w:val="004E106F"/>
    <w:pPr>
      <w:widowControl w:val="0"/>
      <w:autoSpaceDE w:val="0"/>
      <w:autoSpaceDN w:val="0"/>
      <w:adjustRightInd w:val="0"/>
      <w:spacing w:line="250" w:lineRule="exact"/>
      <w:ind w:hanging="360"/>
      <w:jc w:val="both"/>
    </w:pPr>
    <w:rPr>
      <w:rFonts w:ascii="Impact" w:hAnsi="Impact"/>
    </w:rPr>
  </w:style>
  <w:style w:type="paragraph" w:customStyle="1" w:styleId="Style2">
    <w:name w:val="Style2"/>
    <w:basedOn w:val="a"/>
    <w:uiPriority w:val="99"/>
    <w:rsid w:val="004E106F"/>
    <w:pPr>
      <w:widowControl w:val="0"/>
      <w:autoSpaceDE w:val="0"/>
      <w:autoSpaceDN w:val="0"/>
      <w:adjustRightInd w:val="0"/>
      <w:spacing w:line="250" w:lineRule="exact"/>
      <w:ind w:hanging="355"/>
      <w:jc w:val="both"/>
    </w:pPr>
    <w:rPr>
      <w:rFonts w:ascii="Franklin Gothic Medium" w:hAnsi="Franklin Gothic Medium"/>
    </w:rPr>
  </w:style>
  <w:style w:type="character" w:customStyle="1" w:styleId="FontStyle11">
    <w:name w:val="Font Style11"/>
    <w:uiPriority w:val="99"/>
    <w:rsid w:val="004E106F"/>
    <w:rPr>
      <w:rFonts w:ascii="Times New Roman" w:hAnsi="Times New Roman" w:cs="Times New Roman" w:hint="default"/>
      <w:i/>
      <w:iCs/>
      <w:sz w:val="20"/>
      <w:szCs w:val="20"/>
    </w:rPr>
  </w:style>
  <w:style w:type="character" w:customStyle="1" w:styleId="FontStyle12">
    <w:name w:val="Font Style12"/>
    <w:uiPriority w:val="99"/>
    <w:rsid w:val="004E106F"/>
    <w:rPr>
      <w:rFonts w:ascii="Times New Roman" w:hAnsi="Times New Roman" w:cs="Times New Roman" w:hint="default"/>
      <w:sz w:val="20"/>
      <w:szCs w:val="20"/>
    </w:rPr>
  </w:style>
  <w:style w:type="character" w:customStyle="1" w:styleId="FontStyle13">
    <w:name w:val="Font Style13"/>
    <w:uiPriority w:val="99"/>
    <w:rsid w:val="004E106F"/>
    <w:rPr>
      <w:rFonts w:ascii="Times New Roman" w:hAnsi="Times New Roman" w:cs="Times New Roman" w:hint="default"/>
      <w:sz w:val="18"/>
      <w:szCs w:val="18"/>
    </w:rPr>
  </w:style>
  <w:style w:type="character" w:customStyle="1" w:styleId="FontStyle14">
    <w:name w:val="Font Style14"/>
    <w:uiPriority w:val="99"/>
    <w:rsid w:val="004E106F"/>
    <w:rPr>
      <w:rFonts w:ascii="Times New Roman" w:hAnsi="Times New Roman" w:cs="Times New Roman" w:hint="default"/>
      <w:sz w:val="18"/>
      <w:szCs w:val="18"/>
    </w:rPr>
  </w:style>
  <w:style w:type="paragraph" w:customStyle="1" w:styleId="Style1">
    <w:name w:val="Style1"/>
    <w:basedOn w:val="a"/>
    <w:uiPriority w:val="99"/>
    <w:rsid w:val="004E106F"/>
    <w:pPr>
      <w:widowControl w:val="0"/>
      <w:autoSpaceDE w:val="0"/>
      <w:autoSpaceDN w:val="0"/>
      <w:adjustRightInd w:val="0"/>
      <w:spacing w:line="242" w:lineRule="exact"/>
      <w:ind w:firstLine="115"/>
      <w:jc w:val="both"/>
    </w:pPr>
  </w:style>
  <w:style w:type="paragraph" w:styleId="aff7">
    <w:name w:val="Bibliography"/>
    <w:basedOn w:val="a"/>
    <w:next w:val="a"/>
    <w:uiPriority w:val="37"/>
    <w:unhideWhenUsed/>
    <w:rsid w:val="004E106F"/>
    <w:pPr>
      <w:spacing w:after="200" w:line="276" w:lineRule="auto"/>
    </w:pPr>
    <w:rPr>
      <w:rFonts w:ascii="Calibri" w:eastAsia="Calibri" w:hAnsi="Calibri"/>
      <w:sz w:val="22"/>
      <w:szCs w:val="22"/>
      <w:lang w:val="uk-UA" w:eastAsia="en-US"/>
    </w:rPr>
  </w:style>
  <w:style w:type="table" w:customStyle="1" w:styleId="15">
    <w:name w:val="Сетка таблицы1"/>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4E106F"/>
  </w:style>
  <w:style w:type="table" w:customStyle="1" w:styleId="110">
    <w:name w:val="Сетка таблицы11"/>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unhideWhenUsed/>
    <w:qFormat/>
    <w:rsid w:val="004E106F"/>
    <w:pPr>
      <w:spacing w:after="200"/>
    </w:pPr>
    <w:rPr>
      <w:rFonts w:ascii="Calibri" w:eastAsia="Calibri" w:hAnsi="Calibri"/>
      <w:b/>
      <w:bCs/>
      <w:color w:val="4F81BD"/>
      <w:sz w:val="18"/>
      <w:szCs w:val="18"/>
      <w:lang w:eastAsia="en-US"/>
    </w:rPr>
  </w:style>
  <w:style w:type="paragraph" w:customStyle="1" w:styleId="18">
    <w:name w:val="Обычный1"/>
    <w:rsid w:val="004E106F"/>
    <w:pPr>
      <w:widowControl w:val="0"/>
      <w:spacing w:after="0" w:line="240" w:lineRule="auto"/>
    </w:pPr>
    <w:rPr>
      <w:snapToGrid w:val="0"/>
      <w:lang w:eastAsia="ru-RU"/>
    </w:rPr>
  </w:style>
  <w:style w:type="character" w:styleId="aff8">
    <w:name w:val="Placeholder Text"/>
    <w:uiPriority w:val="99"/>
    <w:semiHidden/>
    <w:rsid w:val="004E106F"/>
    <w:rPr>
      <w:color w:val="808080"/>
    </w:rPr>
  </w:style>
  <w:style w:type="table" w:customStyle="1" w:styleId="120">
    <w:name w:val="Сетка таблицы12"/>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uiPriority w:val="99"/>
    <w:semiHidden/>
    <w:unhideWhenUsed/>
    <w:rsid w:val="004E106F"/>
  </w:style>
  <w:style w:type="character" w:customStyle="1" w:styleId="19">
    <w:name w:val="Основной текст Знак1"/>
    <w:uiPriority w:val="99"/>
    <w:locked/>
    <w:rsid w:val="004E106F"/>
    <w:rPr>
      <w:rFonts w:ascii="Times New Roman" w:eastAsia="Arial Unicode MS" w:hAnsi="Times New Roman" w:cs="Times New Roman"/>
      <w:sz w:val="20"/>
      <w:szCs w:val="20"/>
      <w:shd w:val="clear" w:color="auto" w:fill="FFFFFF"/>
      <w:lang w:eastAsia="ru-RU"/>
    </w:rPr>
  </w:style>
  <w:style w:type="table" w:customStyle="1" w:styleId="140">
    <w:name w:val="Сетка таблицы14"/>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7">
    <w:name w:val="Основной текст + Курсив3"/>
    <w:uiPriority w:val="99"/>
    <w:rsid w:val="004E106F"/>
    <w:rPr>
      <w:rFonts w:ascii="Times New Roman" w:hAnsi="Times New Roman" w:cs="Times New Roman" w:hint="default"/>
      <w:i/>
      <w:iCs/>
      <w:spacing w:val="0"/>
      <w:sz w:val="19"/>
      <w:szCs w:val="19"/>
    </w:rPr>
  </w:style>
  <w:style w:type="character" w:customStyle="1" w:styleId="38">
    <w:name w:val="Основной текст (3)_"/>
    <w:link w:val="39"/>
    <w:uiPriority w:val="99"/>
    <w:locked/>
    <w:rsid w:val="004E106F"/>
    <w:rPr>
      <w:i/>
      <w:iCs/>
      <w:sz w:val="19"/>
      <w:szCs w:val="19"/>
      <w:shd w:val="clear" w:color="auto" w:fill="FFFFFF"/>
    </w:rPr>
  </w:style>
  <w:style w:type="paragraph" w:customStyle="1" w:styleId="39">
    <w:name w:val="Основной текст (3)"/>
    <w:basedOn w:val="a"/>
    <w:link w:val="38"/>
    <w:uiPriority w:val="99"/>
    <w:rsid w:val="004E106F"/>
    <w:pPr>
      <w:shd w:val="clear" w:color="auto" w:fill="FFFFFF"/>
      <w:spacing w:line="245" w:lineRule="exact"/>
      <w:ind w:firstLine="420"/>
      <w:jc w:val="both"/>
    </w:pPr>
    <w:rPr>
      <w:i/>
      <w:iCs/>
      <w:sz w:val="19"/>
      <w:szCs w:val="19"/>
      <w:lang w:eastAsia="en-US"/>
    </w:rPr>
  </w:style>
  <w:style w:type="character" w:customStyle="1" w:styleId="28">
    <w:name w:val="Основной текст + Курсив2"/>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1a">
    <w:name w:val="Основной текст + Курсив1"/>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82">
    <w:name w:val="Основной текст + 8"/>
    <w:aliases w:val="5 pt1,Основной текст + 91,Основной текст + Times New Roman1,101,Основной текст + 10 pt"/>
    <w:uiPriority w:val="99"/>
    <w:rsid w:val="004E106F"/>
    <w:rPr>
      <w:rFonts w:ascii="Times New Roman" w:eastAsia="Arial Unicode MS" w:hAnsi="Times New Roman" w:cs="Times New Roman"/>
      <w:sz w:val="17"/>
      <w:szCs w:val="17"/>
      <w:shd w:val="clear" w:color="auto" w:fill="FFFFFF"/>
      <w:lang w:eastAsia="ru-RU"/>
    </w:rPr>
  </w:style>
  <w:style w:type="character" w:customStyle="1" w:styleId="aff9">
    <w:name w:val="Основной текст + Курсив"/>
    <w:uiPriority w:val="99"/>
    <w:rsid w:val="004E106F"/>
    <w:rPr>
      <w:rFonts w:ascii="Times New Roman" w:eastAsia="Arial Unicode MS" w:hAnsi="Times New Roman" w:cs="Times New Roman"/>
      <w:i/>
      <w:iCs/>
      <w:sz w:val="20"/>
      <w:szCs w:val="20"/>
      <w:shd w:val="clear" w:color="auto" w:fill="FFFFFF"/>
      <w:lang w:eastAsia="ru-RU"/>
    </w:rPr>
  </w:style>
  <w:style w:type="character" w:customStyle="1" w:styleId="affa">
    <w:name w:val="Основной текст + Полужирный"/>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3a">
    <w:name w:val="Основной текст + Полужирный3"/>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42">
    <w:name w:val="Заголовок №4_"/>
    <w:link w:val="43"/>
    <w:uiPriority w:val="99"/>
    <w:locked/>
    <w:rsid w:val="004E106F"/>
    <w:rPr>
      <w:b/>
      <w:bCs/>
      <w:i/>
      <w:iCs/>
      <w:sz w:val="21"/>
      <w:szCs w:val="21"/>
      <w:shd w:val="clear" w:color="auto" w:fill="FFFFFF"/>
    </w:rPr>
  </w:style>
  <w:style w:type="paragraph" w:customStyle="1" w:styleId="43">
    <w:name w:val="Заголовок №4"/>
    <w:basedOn w:val="a"/>
    <w:link w:val="42"/>
    <w:uiPriority w:val="99"/>
    <w:rsid w:val="004E106F"/>
    <w:pPr>
      <w:shd w:val="clear" w:color="auto" w:fill="FFFFFF"/>
      <w:spacing w:before="300" w:after="180" w:line="240" w:lineRule="atLeast"/>
      <w:outlineLvl w:val="3"/>
    </w:pPr>
    <w:rPr>
      <w:b/>
      <w:bCs/>
      <w:i/>
      <w:iCs/>
      <w:sz w:val="21"/>
      <w:szCs w:val="21"/>
      <w:lang w:eastAsia="en-US"/>
    </w:rPr>
  </w:style>
  <w:style w:type="character" w:customStyle="1" w:styleId="affb">
    <w:name w:val="Подпись к таблице_"/>
    <w:link w:val="affc"/>
    <w:uiPriority w:val="99"/>
    <w:locked/>
    <w:rsid w:val="004E106F"/>
    <w:rPr>
      <w:shd w:val="clear" w:color="auto" w:fill="FFFFFF"/>
    </w:rPr>
  </w:style>
  <w:style w:type="paragraph" w:customStyle="1" w:styleId="affc">
    <w:name w:val="Подпись к таблице"/>
    <w:basedOn w:val="a"/>
    <w:link w:val="affb"/>
    <w:uiPriority w:val="99"/>
    <w:rsid w:val="004E106F"/>
    <w:pPr>
      <w:shd w:val="clear" w:color="auto" w:fill="FFFFFF"/>
      <w:spacing w:line="240" w:lineRule="atLeast"/>
    </w:pPr>
    <w:rPr>
      <w:sz w:val="20"/>
      <w:szCs w:val="20"/>
      <w:lang w:eastAsia="en-US"/>
    </w:rPr>
  </w:style>
  <w:style w:type="character" w:customStyle="1" w:styleId="8pt">
    <w:name w:val="Основной текст + 8 pt"/>
    <w:aliases w:val="Полужирный1"/>
    <w:uiPriority w:val="99"/>
    <w:rsid w:val="004E106F"/>
    <w:rPr>
      <w:rFonts w:ascii="Times New Roman" w:eastAsia="Arial Unicode MS" w:hAnsi="Times New Roman" w:cs="Times New Roman"/>
      <w:b/>
      <w:bCs/>
      <w:noProof/>
      <w:sz w:val="16"/>
      <w:szCs w:val="16"/>
      <w:shd w:val="clear" w:color="auto" w:fill="FFFFFF"/>
      <w:lang w:eastAsia="ru-RU"/>
    </w:rPr>
  </w:style>
  <w:style w:type="character" w:customStyle="1" w:styleId="92">
    <w:name w:val="Основной текст + 9"/>
    <w:aliases w:val="5 pt2,Основной текст + Times New Roman2,102"/>
    <w:uiPriority w:val="99"/>
    <w:rsid w:val="004E106F"/>
    <w:rPr>
      <w:rFonts w:ascii="Times New Roman" w:eastAsia="Arial Unicode MS" w:hAnsi="Times New Roman" w:cs="Times New Roman"/>
      <w:sz w:val="19"/>
      <w:szCs w:val="19"/>
      <w:shd w:val="clear" w:color="auto" w:fill="FFFFFF"/>
      <w:lang w:eastAsia="ru-RU"/>
    </w:rPr>
  </w:style>
  <w:style w:type="character" w:customStyle="1" w:styleId="52">
    <w:name w:val="Основной текст (5)_"/>
    <w:link w:val="53"/>
    <w:uiPriority w:val="99"/>
    <w:locked/>
    <w:rsid w:val="004E106F"/>
    <w:rPr>
      <w:b/>
      <w:bCs/>
      <w:sz w:val="16"/>
      <w:szCs w:val="16"/>
      <w:shd w:val="clear" w:color="auto" w:fill="FFFFFF"/>
    </w:rPr>
  </w:style>
  <w:style w:type="paragraph" w:customStyle="1" w:styleId="53">
    <w:name w:val="Основной текст (5)"/>
    <w:basedOn w:val="a"/>
    <w:link w:val="52"/>
    <w:uiPriority w:val="99"/>
    <w:rsid w:val="004E106F"/>
    <w:pPr>
      <w:shd w:val="clear" w:color="auto" w:fill="FFFFFF"/>
      <w:spacing w:line="240" w:lineRule="atLeast"/>
    </w:pPr>
    <w:rPr>
      <w:b/>
      <w:bCs/>
      <w:sz w:val="16"/>
      <w:szCs w:val="16"/>
      <w:lang w:eastAsia="en-US"/>
    </w:rPr>
  </w:style>
  <w:style w:type="character" w:customStyle="1" w:styleId="510pt">
    <w:name w:val="Основной текст (5) + 10 pt"/>
    <w:aliases w:val="Не полужирный2,Курсив1"/>
    <w:uiPriority w:val="99"/>
    <w:rsid w:val="004E106F"/>
    <w:rPr>
      <w:rFonts w:ascii="Times New Roman" w:hAnsi="Times New Roman" w:cs="Times New Roman"/>
      <w:b/>
      <w:bCs/>
      <w:i/>
      <w:iCs/>
      <w:sz w:val="20"/>
      <w:szCs w:val="20"/>
      <w:shd w:val="clear" w:color="auto" w:fill="FFFFFF"/>
    </w:rPr>
  </w:style>
  <w:style w:type="character" w:customStyle="1" w:styleId="29">
    <w:name w:val="Заголовок №2_"/>
    <w:link w:val="2a"/>
    <w:uiPriority w:val="99"/>
    <w:locked/>
    <w:rsid w:val="004E106F"/>
    <w:rPr>
      <w:rFonts w:ascii="Segoe UI" w:hAnsi="Segoe UI" w:cs="Segoe UI"/>
      <w:b/>
      <w:bCs/>
      <w:shd w:val="clear" w:color="auto" w:fill="FFFFFF"/>
    </w:rPr>
  </w:style>
  <w:style w:type="paragraph" w:customStyle="1" w:styleId="2a">
    <w:name w:val="Заголовок №2"/>
    <w:basedOn w:val="a"/>
    <w:link w:val="29"/>
    <w:uiPriority w:val="99"/>
    <w:rsid w:val="004E106F"/>
    <w:pPr>
      <w:shd w:val="clear" w:color="auto" w:fill="FFFFFF"/>
      <w:spacing w:before="180" w:after="180" w:line="259" w:lineRule="exact"/>
      <w:jc w:val="center"/>
      <w:outlineLvl w:val="1"/>
    </w:pPr>
    <w:rPr>
      <w:rFonts w:ascii="Segoe UI" w:hAnsi="Segoe UI" w:cs="Segoe UI"/>
      <w:b/>
      <w:bCs/>
      <w:sz w:val="20"/>
      <w:szCs w:val="20"/>
      <w:lang w:eastAsia="en-US"/>
    </w:rPr>
  </w:style>
  <w:style w:type="character" w:customStyle="1" w:styleId="2b">
    <w:name w:val="Основной текст (2)_"/>
    <w:link w:val="2c"/>
    <w:uiPriority w:val="99"/>
    <w:locked/>
    <w:rsid w:val="004E106F"/>
    <w:rPr>
      <w:i/>
      <w:iCs/>
      <w:sz w:val="21"/>
      <w:szCs w:val="21"/>
      <w:shd w:val="clear" w:color="auto" w:fill="FFFFFF"/>
    </w:rPr>
  </w:style>
  <w:style w:type="paragraph" w:customStyle="1" w:styleId="2c">
    <w:name w:val="Основной текст (2)"/>
    <w:basedOn w:val="a"/>
    <w:link w:val="2b"/>
    <w:uiPriority w:val="99"/>
    <w:rsid w:val="004E106F"/>
    <w:pPr>
      <w:shd w:val="clear" w:color="auto" w:fill="FFFFFF"/>
      <w:spacing w:line="245" w:lineRule="exact"/>
      <w:ind w:firstLine="380"/>
      <w:jc w:val="both"/>
    </w:pPr>
    <w:rPr>
      <w:i/>
      <w:iCs/>
      <w:sz w:val="21"/>
      <w:szCs w:val="21"/>
      <w:lang w:eastAsia="en-US"/>
    </w:rPr>
  </w:style>
  <w:style w:type="character" w:customStyle="1" w:styleId="TimesNewRoman">
    <w:name w:val="Основной текст + Times New Roman"/>
    <w:aliases w:val="10,5 pt10,Полужирный4,Заголовок №3 + Times New Roman,7,Малые прописные3,Интервал 0 pt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9">
    <w:name w:val="Основной текст + Times New Roman9"/>
    <w:aliases w:val="109,5 pt9,Курсив6"/>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8">
    <w:name w:val="Основной текст + Times New Roman8"/>
    <w:aliases w:val="108,5 pt8,Полужирный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7">
    <w:name w:val="Основной текст + Times New Roman7"/>
    <w:aliases w:val="107,5 pt7,Курсив5,Основной текст + 8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03,5 pt3,Курсив2"/>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1b">
    <w:name w:val="Заголовок №1_"/>
    <w:link w:val="1c"/>
    <w:uiPriority w:val="99"/>
    <w:locked/>
    <w:rsid w:val="004E106F"/>
    <w:rPr>
      <w:rFonts w:ascii="Verdana" w:hAnsi="Verdana" w:cs="Verdana"/>
      <w:b/>
      <w:bCs/>
      <w:sz w:val="19"/>
      <w:szCs w:val="19"/>
      <w:shd w:val="clear" w:color="auto" w:fill="FFFFFF"/>
    </w:rPr>
  </w:style>
  <w:style w:type="paragraph" w:customStyle="1" w:styleId="1c">
    <w:name w:val="Заголовок №1"/>
    <w:basedOn w:val="a"/>
    <w:link w:val="1b"/>
    <w:uiPriority w:val="99"/>
    <w:rsid w:val="004E106F"/>
    <w:pPr>
      <w:shd w:val="clear" w:color="auto" w:fill="FFFFFF"/>
      <w:spacing w:before="180" w:after="180" w:line="240" w:lineRule="atLeast"/>
      <w:outlineLvl w:val="0"/>
    </w:pPr>
    <w:rPr>
      <w:rFonts w:ascii="Verdana" w:hAnsi="Verdana" w:cs="Verdana"/>
      <w:b/>
      <w:bCs/>
      <w:sz w:val="19"/>
      <w:szCs w:val="19"/>
      <w:lang w:eastAsia="en-US"/>
    </w:rPr>
  </w:style>
  <w:style w:type="character" w:customStyle="1" w:styleId="62">
    <w:name w:val="Основной текст (6)_"/>
    <w:link w:val="63"/>
    <w:uiPriority w:val="99"/>
    <w:locked/>
    <w:rsid w:val="004E106F"/>
    <w:rPr>
      <w:sz w:val="14"/>
      <w:szCs w:val="14"/>
      <w:shd w:val="clear" w:color="auto" w:fill="FFFFFF"/>
    </w:rPr>
  </w:style>
  <w:style w:type="paragraph" w:customStyle="1" w:styleId="63">
    <w:name w:val="Основной текст (6)"/>
    <w:basedOn w:val="a"/>
    <w:link w:val="62"/>
    <w:uiPriority w:val="99"/>
    <w:rsid w:val="004E106F"/>
    <w:pPr>
      <w:shd w:val="clear" w:color="auto" w:fill="FFFFFF"/>
      <w:spacing w:line="240" w:lineRule="atLeast"/>
    </w:pPr>
    <w:rPr>
      <w:sz w:val="14"/>
      <w:szCs w:val="14"/>
      <w:lang w:eastAsia="en-US"/>
    </w:rPr>
  </w:style>
  <w:style w:type="character" w:customStyle="1" w:styleId="72">
    <w:name w:val="Основной текст (7)_"/>
    <w:link w:val="73"/>
    <w:uiPriority w:val="99"/>
    <w:locked/>
    <w:rsid w:val="004E106F"/>
    <w:rPr>
      <w:b/>
      <w:bCs/>
      <w:i/>
      <w:iCs/>
      <w:sz w:val="14"/>
      <w:szCs w:val="14"/>
      <w:shd w:val="clear" w:color="auto" w:fill="FFFFFF"/>
    </w:rPr>
  </w:style>
  <w:style w:type="paragraph" w:customStyle="1" w:styleId="73">
    <w:name w:val="Основной текст (7)"/>
    <w:basedOn w:val="a"/>
    <w:link w:val="72"/>
    <w:uiPriority w:val="99"/>
    <w:rsid w:val="004E106F"/>
    <w:pPr>
      <w:shd w:val="clear" w:color="auto" w:fill="FFFFFF"/>
      <w:spacing w:line="240" w:lineRule="atLeast"/>
    </w:pPr>
    <w:rPr>
      <w:b/>
      <w:bCs/>
      <w:i/>
      <w:iCs/>
      <w:sz w:val="14"/>
      <w:szCs w:val="14"/>
      <w:lang w:eastAsia="en-US"/>
    </w:rPr>
  </w:style>
  <w:style w:type="character" w:customStyle="1" w:styleId="74">
    <w:name w:val="Основной текст (7) + Не полужирный"/>
    <w:aliases w:val="Не курсив1"/>
    <w:uiPriority w:val="99"/>
    <w:rsid w:val="004E106F"/>
  </w:style>
  <w:style w:type="paragraph" w:customStyle="1" w:styleId="affd">
    <w:name w:val="Заголовок таблицы"/>
    <w:basedOn w:val="a"/>
    <w:rsid w:val="004E106F"/>
    <w:pPr>
      <w:suppressAutoHyphens/>
      <w:snapToGrid w:val="0"/>
      <w:spacing w:before="240"/>
      <w:ind w:firstLine="709"/>
      <w:jc w:val="right"/>
    </w:pPr>
    <w:rPr>
      <w:i/>
      <w:sz w:val="26"/>
      <w:szCs w:val="20"/>
    </w:rPr>
  </w:style>
  <w:style w:type="paragraph" w:customStyle="1" w:styleId="affe">
    <w:name w:val="Название таблицы"/>
    <w:basedOn w:val="a"/>
    <w:next w:val="a"/>
    <w:rsid w:val="004E106F"/>
    <w:pPr>
      <w:suppressAutoHyphens/>
      <w:snapToGrid w:val="0"/>
      <w:spacing w:after="120"/>
      <w:ind w:firstLine="709"/>
      <w:jc w:val="center"/>
    </w:pPr>
    <w:rPr>
      <w:b/>
      <w:sz w:val="26"/>
      <w:szCs w:val="20"/>
    </w:rPr>
  </w:style>
  <w:style w:type="paragraph" w:customStyle="1" w:styleId="afff">
    <w:name w:val="Текст в таблице"/>
    <w:basedOn w:val="a"/>
    <w:rsid w:val="004E106F"/>
    <w:pPr>
      <w:suppressAutoHyphens/>
      <w:snapToGrid w:val="0"/>
      <w:jc w:val="center"/>
    </w:pPr>
    <w:rPr>
      <w:sz w:val="26"/>
      <w:szCs w:val="20"/>
    </w:rPr>
  </w:style>
  <w:style w:type="paragraph" w:customStyle="1" w:styleId="3b">
    <w:name w:val="Заголовок №3"/>
    <w:basedOn w:val="a"/>
    <w:uiPriority w:val="99"/>
    <w:rsid w:val="004E106F"/>
    <w:pPr>
      <w:shd w:val="clear" w:color="auto" w:fill="FFFFFF"/>
      <w:spacing w:before="240" w:after="240" w:line="240" w:lineRule="atLeast"/>
      <w:jc w:val="both"/>
      <w:outlineLvl w:val="2"/>
    </w:pPr>
    <w:rPr>
      <w:rFonts w:eastAsia="Calibri"/>
      <w:sz w:val="20"/>
      <w:szCs w:val="20"/>
      <w:lang w:eastAsia="en-US"/>
    </w:rPr>
  </w:style>
  <w:style w:type="character" w:customStyle="1" w:styleId="8pt1">
    <w:name w:val="Основной текст + 8 pt1"/>
    <w:aliases w:val="Масштаб 80%2"/>
    <w:uiPriority w:val="99"/>
    <w:rsid w:val="004E106F"/>
    <w:rPr>
      <w:rFonts w:ascii="Times New Roman" w:eastAsia="Arial Unicode MS" w:hAnsi="Times New Roman" w:cs="Times New Roman" w:hint="default"/>
      <w:w w:val="80"/>
      <w:sz w:val="16"/>
      <w:szCs w:val="16"/>
      <w:shd w:val="clear" w:color="auto" w:fill="FFFFFF"/>
      <w:lang w:eastAsia="ru-RU"/>
    </w:rPr>
  </w:style>
  <w:style w:type="character" w:customStyle="1" w:styleId="3c">
    <w:name w:val="Заголовок №3_"/>
    <w:link w:val="310"/>
    <w:uiPriority w:val="99"/>
    <w:locked/>
    <w:rsid w:val="004E106F"/>
    <w:rPr>
      <w:rFonts w:ascii="Arial" w:hAnsi="Arial" w:cs="Arial"/>
      <w:sz w:val="19"/>
      <w:szCs w:val="19"/>
      <w:shd w:val="clear" w:color="auto" w:fill="FFFFFF"/>
    </w:rPr>
  </w:style>
  <w:style w:type="paragraph" w:customStyle="1" w:styleId="310">
    <w:name w:val="Заголовок №31"/>
    <w:basedOn w:val="a"/>
    <w:link w:val="3c"/>
    <w:uiPriority w:val="99"/>
    <w:rsid w:val="004E106F"/>
    <w:pPr>
      <w:shd w:val="clear" w:color="auto" w:fill="FFFFFF"/>
      <w:spacing w:before="300" w:after="300" w:line="240" w:lineRule="atLeast"/>
      <w:ind w:hanging="1240"/>
      <w:jc w:val="both"/>
      <w:outlineLvl w:val="2"/>
    </w:pPr>
    <w:rPr>
      <w:rFonts w:ascii="Arial" w:hAnsi="Arial" w:cs="Arial"/>
      <w:sz w:val="19"/>
      <w:szCs w:val="19"/>
      <w:lang w:eastAsia="en-US"/>
    </w:rPr>
  </w:style>
  <w:style w:type="character" w:customStyle="1" w:styleId="44">
    <w:name w:val="Основной текст (4)_"/>
    <w:link w:val="45"/>
    <w:uiPriority w:val="99"/>
    <w:locked/>
    <w:rsid w:val="004E106F"/>
    <w:rPr>
      <w:rFonts w:ascii="Consolas" w:hAnsi="Consolas" w:cs="Consolas"/>
      <w:b/>
      <w:bCs/>
      <w:w w:val="80"/>
      <w:sz w:val="17"/>
      <w:szCs w:val="17"/>
      <w:shd w:val="clear" w:color="auto" w:fill="FFFFFF"/>
    </w:rPr>
  </w:style>
  <w:style w:type="paragraph" w:customStyle="1" w:styleId="45">
    <w:name w:val="Основной текст (4)"/>
    <w:basedOn w:val="a"/>
    <w:link w:val="44"/>
    <w:uiPriority w:val="99"/>
    <w:rsid w:val="004E106F"/>
    <w:pPr>
      <w:shd w:val="clear" w:color="auto" w:fill="FFFFFF"/>
      <w:spacing w:line="240" w:lineRule="atLeast"/>
    </w:pPr>
    <w:rPr>
      <w:rFonts w:ascii="Consolas" w:hAnsi="Consolas" w:cs="Consolas"/>
      <w:b/>
      <w:bCs/>
      <w:w w:val="80"/>
      <w:sz w:val="17"/>
      <w:szCs w:val="17"/>
      <w:lang w:eastAsia="en-US"/>
    </w:rPr>
  </w:style>
  <w:style w:type="character" w:customStyle="1" w:styleId="TimesNewRoman4">
    <w:name w:val="Основной текст + Times New Roman4"/>
    <w:aliases w:val="104,5 pt4,Курсив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9pt1">
    <w:name w:val="Основной текст + 9 pt1"/>
    <w:uiPriority w:val="99"/>
    <w:rsid w:val="004E106F"/>
    <w:rPr>
      <w:rFonts w:ascii="Times New Roman" w:eastAsia="Arial Unicode MS" w:hAnsi="Times New Roman" w:cs="Segoe UI"/>
      <w:sz w:val="18"/>
      <w:szCs w:val="18"/>
      <w:shd w:val="clear" w:color="auto" w:fill="FFFFFF"/>
      <w:lang w:eastAsia="ru-RU"/>
    </w:rPr>
  </w:style>
  <w:style w:type="character" w:customStyle="1" w:styleId="111">
    <w:name w:val="Основной текст + Курсив11"/>
    <w:uiPriority w:val="99"/>
    <w:rsid w:val="004E106F"/>
    <w:rPr>
      <w:rFonts w:ascii="Times New Roman" w:hAnsi="Times New Roman" w:cs="Times New Roman" w:hint="default"/>
      <w:i/>
      <w:iCs/>
      <w:spacing w:val="0"/>
      <w:sz w:val="20"/>
      <w:szCs w:val="20"/>
    </w:rPr>
  </w:style>
  <w:style w:type="character" w:customStyle="1" w:styleId="101">
    <w:name w:val="Основной текст + Курсив10"/>
    <w:uiPriority w:val="99"/>
    <w:rsid w:val="004E106F"/>
    <w:rPr>
      <w:rFonts w:ascii="Times New Roman" w:hAnsi="Times New Roman" w:cs="Times New Roman" w:hint="default"/>
      <w:i/>
      <w:iCs/>
      <w:spacing w:val="0"/>
      <w:sz w:val="20"/>
      <w:szCs w:val="20"/>
    </w:rPr>
  </w:style>
  <w:style w:type="character" w:customStyle="1" w:styleId="93">
    <w:name w:val="Основной текст + Курсив9"/>
    <w:uiPriority w:val="99"/>
    <w:rsid w:val="004E106F"/>
    <w:rPr>
      <w:rFonts w:ascii="Times New Roman" w:hAnsi="Times New Roman" w:cs="Times New Roman" w:hint="default"/>
      <w:i/>
      <w:iCs/>
      <w:spacing w:val="0"/>
      <w:sz w:val="20"/>
      <w:szCs w:val="20"/>
    </w:rPr>
  </w:style>
  <w:style w:type="character" w:customStyle="1" w:styleId="75">
    <w:name w:val="Основной текст + Курсив7"/>
    <w:uiPriority w:val="99"/>
    <w:rsid w:val="004E106F"/>
    <w:rPr>
      <w:rFonts w:ascii="Times New Roman" w:hAnsi="Times New Roman" w:cs="Times New Roman" w:hint="default"/>
      <w:i/>
      <w:iCs/>
      <w:spacing w:val="0"/>
      <w:sz w:val="20"/>
      <w:szCs w:val="20"/>
    </w:rPr>
  </w:style>
  <w:style w:type="character" w:customStyle="1" w:styleId="64">
    <w:name w:val="Основной текст + Курсив6"/>
    <w:uiPriority w:val="99"/>
    <w:rsid w:val="004E106F"/>
    <w:rPr>
      <w:rFonts w:ascii="Times New Roman" w:hAnsi="Times New Roman" w:cs="Times New Roman" w:hint="default"/>
      <w:i/>
      <w:iCs/>
      <w:spacing w:val="0"/>
      <w:sz w:val="20"/>
      <w:szCs w:val="20"/>
    </w:rPr>
  </w:style>
  <w:style w:type="character" w:customStyle="1" w:styleId="511pt">
    <w:name w:val="Основной текст (5) + 11 pt"/>
    <w:aliases w:val="Не малые прописные"/>
    <w:uiPriority w:val="99"/>
    <w:rsid w:val="004E106F"/>
    <w:rPr>
      <w:rFonts w:ascii="Arial" w:hAnsi="Arial" w:cs="Arial"/>
      <w:b/>
      <w:bCs/>
      <w:smallCaps/>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rsid w:val="007C60D5"/>
    <w:rPr>
      <w:sz w:val="20"/>
      <w:szCs w:val="20"/>
    </w:rPr>
  </w:style>
  <w:style w:type="character" w:customStyle="1" w:styleId="af9">
    <w:name w:val="Текст сноски Знак"/>
    <w:basedOn w:val="a0"/>
    <w:link w:val="af8"/>
    <w:uiPriority w:val="99"/>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4">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5">
    <w:name w:val="Body Text First Indent"/>
    <w:basedOn w:val="a8"/>
    <w:link w:val="aff6"/>
    <w:uiPriority w:val="99"/>
    <w:rsid w:val="004E106F"/>
    <w:pPr>
      <w:autoSpaceDE/>
      <w:autoSpaceDN/>
      <w:spacing w:after="200" w:line="276" w:lineRule="auto"/>
      <w:ind w:firstLine="360"/>
    </w:pPr>
    <w:rPr>
      <w:rFonts w:ascii="Calibri" w:eastAsia="Calibri" w:hAnsi="Calibri"/>
      <w:sz w:val="22"/>
      <w:szCs w:val="22"/>
      <w:lang w:val="uk-UA" w:eastAsia="en-US"/>
    </w:rPr>
  </w:style>
  <w:style w:type="character" w:customStyle="1" w:styleId="aff6">
    <w:name w:val="Красная строка Знак"/>
    <w:basedOn w:val="a9"/>
    <w:link w:val="aff5"/>
    <w:uiPriority w:val="99"/>
    <w:rsid w:val="004E106F"/>
    <w:rPr>
      <w:rFonts w:ascii="Calibri" w:eastAsia="Calibri" w:hAnsi="Calibri"/>
      <w:sz w:val="22"/>
      <w:szCs w:val="22"/>
      <w:lang w:val="uk-UA" w:eastAsia="ru-RU"/>
    </w:rPr>
  </w:style>
  <w:style w:type="paragraph" w:customStyle="1" w:styleId="Style3">
    <w:name w:val="Style3"/>
    <w:basedOn w:val="a"/>
    <w:uiPriority w:val="99"/>
    <w:rsid w:val="004E106F"/>
    <w:pPr>
      <w:widowControl w:val="0"/>
      <w:autoSpaceDE w:val="0"/>
      <w:autoSpaceDN w:val="0"/>
      <w:adjustRightInd w:val="0"/>
      <w:spacing w:line="264" w:lineRule="exact"/>
      <w:ind w:hanging="274"/>
      <w:jc w:val="both"/>
    </w:pPr>
    <w:rPr>
      <w:rFonts w:ascii="Impact" w:hAnsi="Impact"/>
    </w:rPr>
  </w:style>
  <w:style w:type="character" w:customStyle="1" w:styleId="FontStyle16">
    <w:name w:val="Font Style16"/>
    <w:uiPriority w:val="99"/>
    <w:rsid w:val="004E106F"/>
    <w:rPr>
      <w:rFonts w:ascii="Times New Roman" w:hAnsi="Times New Roman" w:cs="Times New Roman" w:hint="default"/>
      <w:i/>
      <w:iCs/>
      <w:sz w:val="20"/>
      <w:szCs w:val="20"/>
    </w:rPr>
  </w:style>
  <w:style w:type="character" w:customStyle="1" w:styleId="FontStyle17">
    <w:name w:val="Font Style17"/>
    <w:uiPriority w:val="99"/>
    <w:rsid w:val="004E106F"/>
    <w:rPr>
      <w:rFonts w:ascii="Times New Roman" w:hAnsi="Times New Roman" w:cs="Times New Roman" w:hint="default"/>
      <w:sz w:val="20"/>
      <w:szCs w:val="20"/>
    </w:rPr>
  </w:style>
  <w:style w:type="paragraph" w:customStyle="1" w:styleId="Style4">
    <w:name w:val="Style4"/>
    <w:basedOn w:val="a"/>
    <w:uiPriority w:val="99"/>
    <w:rsid w:val="004E106F"/>
    <w:pPr>
      <w:widowControl w:val="0"/>
      <w:autoSpaceDE w:val="0"/>
      <w:autoSpaceDN w:val="0"/>
      <w:adjustRightInd w:val="0"/>
      <w:spacing w:line="250" w:lineRule="exact"/>
      <w:ind w:hanging="360"/>
      <w:jc w:val="both"/>
    </w:pPr>
    <w:rPr>
      <w:rFonts w:ascii="Impact" w:hAnsi="Impact"/>
    </w:rPr>
  </w:style>
  <w:style w:type="paragraph" w:customStyle="1" w:styleId="Style2">
    <w:name w:val="Style2"/>
    <w:basedOn w:val="a"/>
    <w:uiPriority w:val="99"/>
    <w:rsid w:val="004E106F"/>
    <w:pPr>
      <w:widowControl w:val="0"/>
      <w:autoSpaceDE w:val="0"/>
      <w:autoSpaceDN w:val="0"/>
      <w:adjustRightInd w:val="0"/>
      <w:spacing w:line="250" w:lineRule="exact"/>
      <w:ind w:hanging="355"/>
      <w:jc w:val="both"/>
    </w:pPr>
    <w:rPr>
      <w:rFonts w:ascii="Franklin Gothic Medium" w:hAnsi="Franklin Gothic Medium"/>
    </w:rPr>
  </w:style>
  <w:style w:type="character" w:customStyle="1" w:styleId="FontStyle11">
    <w:name w:val="Font Style11"/>
    <w:uiPriority w:val="99"/>
    <w:rsid w:val="004E106F"/>
    <w:rPr>
      <w:rFonts w:ascii="Times New Roman" w:hAnsi="Times New Roman" w:cs="Times New Roman" w:hint="default"/>
      <w:i/>
      <w:iCs/>
      <w:sz w:val="20"/>
      <w:szCs w:val="20"/>
    </w:rPr>
  </w:style>
  <w:style w:type="character" w:customStyle="1" w:styleId="FontStyle12">
    <w:name w:val="Font Style12"/>
    <w:uiPriority w:val="99"/>
    <w:rsid w:val="004E106F"/>
    <w:rPr>
      <w:rFonts w:ascii="Times New Roman" w:hAnsi="Times New Roman" w:cs="Times New Roman" w:hint="default"/>
      <w:sz w:val="20"/>
      <w:szCs w:val="20"/>
    </w:rPr>
  </w:style>
  <w:style w:type="character" w:customStyle="1" w:styleId="FontStyle13">
    <w:name w:val="Font Style13"/>
    <w:uiPriority w:val="99"/>
    <w:rsid w:val="004E106F"/>
    <w:rPr>
      <w:rFonts w:ascii="Times New Roman" w:hAnsi="Times New Roman" w:cs="Times New Roman" w:hint="default"/>
      <w:sz w:val="18"/>
      <w:szCs w:val="18"/>
    </w:rPr>
  </w:style>
  <w:style w:type="character" w:customStyle="1" w:styleId="FontStyle14">
    <w:name w:val="Font Style14"/>
    <w:uiPriority w:val="99"/>
    <w:rsid w:val="004E106F"/>
    <w:rPr>
      <w:rFonts w:ascii="Times New Roman" w:hAnsi="Times New Roman" w:cs="Times New Roman" w:hint="default"/>
      <w:sz w:val="18"/>
      <w:szCs w:val="18"/>
    </w:rPr>
  </w:style>
  <w:style w:type="paragraph" w:customStyle="1" w:styleId="Style1">
    <w:name w:val="Style1"/>
    <w:basedOn w:val="a"/>
    <w:uiPriority w:val="99"/>
    <w:rsid w:val="004E106F"/>
    <w:pPr>
      <w:widowControl w:val="0"/>
      <w:autoSpaceDE w:val="0"/>
      <w:autoSpaceDN w:val="0"/>
      <w:adjustRightInd w:val="0"/>
      <w:spacing w:line="242" w:lineRule="exact"/>
      <w:ind w:firstLine="115"/>
      <w:jc w:val="both"/>
    </w:pPr>
  </w:style>
  <w:style w:type="paragraph" w:styleId="aff7">
    <w:name w:val="Bibliography"/>
    <w:basedOn w:val="a"/>
    <w:next w:val="a"/>
    <w:uiPriority w:val="37"/>
    <w:unhideWhenUsed/>
    <w:rsid w:val="004E106F"/>
    <w:pPr>
      <w:spacing w:after="200" w:line="276" w:lineRule="auto"/>
    </w:pPr>
    <w:rPr>
      <w:rFonts w:ascii="Calibri" w:eastAsia="Calibri" w:hAnsi="Calibri"/>
      <w:sz w:val="22"/>
      <w:szCs w:val="22"/>
      <w:lang w:val="uk-UA" w:eastAsia="en-US"/>
    </w:rPr>
  </w:style>
  <w:style w:type="table" w:customStyle="1" w:styleId="15">
    <w:name w:val="Сетка таблицы1"/>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4E106F"/>
  </w:style>
  <w:style w:type="table" w:customStyle="1" w:styleId="110">
    <w:name w:val="Сетка таблицы11"/>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unhideWhenUsed/>
    <w:qFormat/>
    <w:rsid w:val="004E106F"/>
    <w:pPr>
      <w:spacing w:after="200"/>
    </w:pPr>
    <w:rPr>
      <w:rFonts w:ascii="Calibri" w:eastAsia="Calibri" w:hAnsi="Calibri"/>
      <w:b/>
      <w:bCs/>
      <w:color w:val="4F81BD"/>
      <w:sz w:val="18"/>
      <w:szCs w:val="18"/>
      <w:lang w:eastAsia="en-US"/>
    </w:rPr>
  </w:style>
  <w:style w:type="paragraph" w:customStyle="1" w:styleId="18">
    <w:name w:val="Обычный1"/>
    <w:rsid w:val="004E106F"/>
    <w:pPr>
      <w:widowControl w:val="0"/>
      <w:spacing w:after="0" w:line="240" w:lineRule="auto"/>
    </w:pPr>
    <w:rPr>
      <w:snapToGrid w:val="0"/>
      <w:lang w:eastAsia="ru-RU"/>
    </w:rPr>
  </w:style>
  <w:style w:type="character" w:styleId="aff8">
    <w:name w:val="Placeholder Text"/>
    <w:uiPriority w:val="99"/>
    <w:semiHidden/>
    <w:rsid w:val="004E106F"/>
    <w:rPr>
      <w:color w:val="808080"/>
    </w:rPr>
  </w:style>
  <w:style w:type="table" w:customStyle="1" w:styleId="120">
    <w:name w:val="Сетка таблицы12"/>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uiPriority w:val="99"/>
    <w:semiHidden/>
    <w:unhideWhenUsed/>
    <w:rsid w:val="004E106F"/>
  </w:style>
  <w:style w:type="character" w:customStyle="1" w:styleId="19">
    <w:name w:val="Основной текст Знак1"/>
    <w:uiPriority w:val="99"/>
    <w:locked/>
    <w:rsid w:val="004E106F"/>
    <w:rPr>
      <w:rFonts w:ascii="Times New Roman" w:eastAsia="Arial Unicode MS" w:hAnsi="Times New Roman" w:cs="Times New Roman"/>
      <w:sz w:val="20"/>
      <w:szCs w:val="20"/>
      <w:shd w:val="clear" w:color="auto" w:fill="FFFFFF"/>
      <w:lang w:eastAsia="ru-RU"/>
    </w:rPr>
  </w:style>
  <w:style w:type="table" w:customStyle="1" w:styleId="140">
    <w:name w:val="Сетка таблицы14"/>
    <w:basedOn w:val="a1"/>
    <w:next w:val="af0"/>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7">
    <w:name w:val="Основной текст + Курсив3"/>
    <w:uiPriority w:val="99"/>
    <w:rsid w:val="004E106F"/>
    <w:rPr>
      <w:rFonts w:ascii="Times New Roman" w:hAnsi="Times New Roman" w:cs="Times New Roman" w:hint="default"/>
      <w:i/>
      <w:iCs/>
      <w:spacing w:val="0"/>
      <w:sz w:val="19"/>
      <w:szCs w:val="19"/>
    </w:rPr>
  </w:style>
  <w:style w:type="character" w:customStyle="1" w:styleId="38">
    <w:name w:val="Основной текст (3)_"/>
    <w:link w:val="39"/>
    <w:uiPriority w:val="99"/>
    <w:locked/>
    <w:rsid w:val="004E106F"/>
    <w:rPr>
      <w:i/>
      <w:iCs/>
      <w:sz w:val="19"/>
      <w:szCs w:val="19"/>
      <w:shd w:val="clear" w:color="auto" w:fill="FFFFFF"/>
    </w:rPr>
  </w:style>
  <w:style w:type="paragraph" w:customStyle="1" w:styleId="39">
    <w:name w:val="Основной текст (3)"/>
    <w:basedOn w:val="a"/>
    <w:link w:val="38"/>
    <w:uiPriority w:val="99"/>
    <w:rsid w:val="004E106F"/>
    <w:pPr>
      <w:shd w:val="clear" w:color="auto" w:fill="FFFFFF"/>
      <w:spacing w:line="245" w:lineRule="exact"/>
      <w:ind w:firstLine="420"/>
      <w:jc w:val="both"/>
    </w:pPr>
    <w:rPr>
      <w:i/>
      <w:iCs/>
      <w:sz w:val="19"/>
      <w:szCs w:val="19"/>
      <w:lang w:eastAsia="en-US"/>
    </w:rPr>
  </w:style>
  <w:style w:type="character" w:customStyle="1" w:styleId="28">
    <w:name w:val="Основной текст + Курсив2"/>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1a">
    <w:name w:val="Основной текст + Курсив1"/>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82">
    <w:name w:val="Основной текст + 8"/>
    <w:aliases w:val="5 pt1,Основной текст + 91,Основной текст + Times New Roman1,101,Основной текст + 10 pt"/>
    <w:uiPriority w:val="99"/>
    <w:rsid w:val="004E106F"/>
    <w:rPr>
      <w:rFonts w:ascii="Times New Roman" w:eastAsia="Arial Unicode MS" w:hAnsi="Times New Roman" w:cs="Times New Roman"/>
      <w:sz w:val="17"/>
      <w:szCs w:val="17"/>
      <w:shd w:val="clear" w:color="auto" w:fill="FFFFFF"/>
      <w:lang w:eastAsia="ru-RU"/>
    </w:rPr>
  </w:style>
  <w:style w:type="character" w:customStyle="1" w:styleId="aff9">
    <w:name w:val="Основной текст + Курсив"/>
    <w:uiPriority w:val="99"/>
    <w:rsid w:val="004E106F"/>
    <w:rPr>
      <w:rFonts w:ascii="Times New Roman" w:eastAsia="Arial Unicode MS" w:hAnsi="Times New Roman" w:cs="Times New Roman"/>
      <w:i/>
      <w:iCs/>
      <w:sz w:val="20"/>
      <w:szCs w:val="20"/>
      <w:shd w:val="clear" w:color="auto" w:fill="FFFFFF"/>
      <w:lang w:eastAsia="ru-RU"/>
    </w:rPr>
  </w:style>
  <w:style w:type="character" w:customStyle="1" w:styleId="affa">
    <w:name w:val="Основной текст + Полужирный"/>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3a">
    <w:name w:val="Основной текст + Полужирный3"/>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42">
    <w:name w:val="Заголовок №4_"/>
    <w:link w:val="43"/>
    <w:uiPriority w:val="99"/>
    <w:locked/>
    <w:rsid w:val="004E106F"/>
    <w:rPr>
      <w:b/>
      <w:bCs/>
      <w:i/>
      <w:iCs/>
      <w:sz w:val="21"/>
      <w:szCs w:val="21"/>
      <w:shd w:val="clear" w:color="auto" w:fill="FFFFFF"/>
    </w:rPr>
  </w:style>
  <w:style w:type="paragraph" w:customStyle="1" w:styleId="43">
    <w:name w:val="Заголовок №4"/>
    <w:basedOn w:val="a"/>
    <w:link w:val="42"/>
    <w:uiPriority w:val="99"/>
    <w:rsid w:val="004E106F"/>
    <w:pPr>
      <w:shd w:val="clear" w:color="auto" w:fill="FFFFFF"/>
      <w:spacing w:before="300" w:after="180" w:line="240" w:lineRule="atLeast"/>
      <w:outlineLvl w:val="3"/>
    </w:pPr>
    <w:rPr>
      <w:b/>
      <w:bCs/>
      <w:i/>
      <w:iCs/>
      <w:sz w:val="21"/>
      <w:szCs w:val="21"/>
      <w:lang w:eastAsia="en-US"/>
    </w:rPr>
  </w:style>
  <w:style w:type="character" w:customStyle="1" w:styleId="affb">
    <w:name w:val="Подпись к таблице_"/>
    <w:link w:val="affc"/>
    <w:uiPriority w:val="99"/>
    <w:locked/>
    <w:rsid w:val="004E106F"/>
    <w:rPr>
      <w:shd w:val="clear" w:color="auto" w:fill="FFFFFF"/>
    </w:rPr>
  </w:style>
  <w:style w:type="paragraph" w:customStyle="1" w:styleId="affc">
    <w:name w:val="Подпись к таблице"/>
    <w:basedOn w:val="a"/>
    <w:link w:val="affb"/>
    <w:uiPriority w:val="99"/>
    <w:rsid w:val="004E106F"/>
    <w:pPr>
      <w:shd w:val="clear" w:color="auto" w:fill="FFFFFF"/>
      <w:spacing w:line="240" w:lineRule="atLeast"/>
    </w:pPr>
    <w:rPr>
      <w:sz w:val="20"/>
      <w:szCs w:val="20"/>
      <w:lang w:eastAsia="en-US"/>
    </w:rPr>
  </w:style>
  <w:style w:type="character" w:customStyle="1" w:styleId="8pt">
    <w:name w:val="Основной текст + 8 pt"/>
    <w:aliases w:val="Полужирный1"/>
    <w:uiPriority w:val="99"/>
    <w:rsid w:val="004E106F"/>
    <w:rPr>
      <w:rFonts w:ascii="Times New Roman" w:eastAsia="Arial Unicode MS" w:hAnsi="Times New Roman" w:cs="Times New Roman"/>
      <w:b/>
      <w:bCs/>
      <w:noProof/>
      <w:sz w:val="16"/>
      <w:szCs w:val="16"/>
      <w:shd w:val="clear" w:color="auto" w:fill="FFFFFF"/>
      <w:lang w:eastAsia="ru-RU"/>
    </w:rPr>
  </w:style>
  <w:style w:type="character" w:customStyle="1" w:styleId="92">
    <w:name w:val="Основной текст + 9"/>
    <w:aliases w:val="5 pt2,Основной текст + Times New Roman2,102"/>
    <w:uiPriority w:val="99"/>
    <w:rsid w:val="004E106F"/>
    <w:rPr>
      <w:rFonts w:ascii="Times New Roman" w:eastAsia="Arial Unicode MS" w:hAnsi="Times New Roman" w:cs="Times New Roman"/>
      <w:sz w:val="19"/>
      <w:szCs w:val="19"/>
      <w:shd w:val="clear" w:color="auto" w:fill="FFFFFF"/>
      <w:lang w:eastAsia="ru-RU"/>
    </w:rPr>
  </w:style>
  <w:style w:type="character" w:customStyle="1" w:styleId="52">
    <w:name w:val="Основной текст (5)_"/>
    <w:link w:val="53"/>
    <w:uiPriority w:val="99"/>
    <w:locked/>
    <w:rsid w:val="004E106F"/>
    <w:rPr>
      <w:b/>
      <w:bCs/>
      <w:sz w:val="16"/>
      <w:szCs w:val="16"/>
      <w:shd w:val="clear" w:color="auto" w:fill="FFFFFF"/>
    </w:rPr>
  </w:style>
  <w:style w:type="paragraph" w:customStyle="1" w:styleId="53">
    <w:name w:val="Основной текст (5)"/>
    <w:basedOn w:val="a"/>
    <w:link w:val="52"/>
    <w:uiPriority w:val="99"/>
    <w:rsid w:val="004E106F"/>
    <w:pPr>
      <w:shd w:val="clear" w:color="auto" w:fill="FFFFFF"/>
      <w:spacing w:line="240" w:lineRule="atLeast"/>
    </w:pPr>
    <w:rPr>
      <w:b/>
      <w:bCs/>
      <w:sz w:val="16"/>
      <w:szCs w:val="16"/>
      <w:lang w:eastAsia="en-US"/>
    </w:rPr>
  </w:style>
  <w:style w:type="character" w:customStyle="1" w:styleId="510pt">
    <w:name w:val="Основной текст (5) + 10 pt"/>
    <w:aliases w:val="Не полужирный2,Курсив1"/>
    <w:uiPriority w:val="99"/>
    <w:rsid w:val="004E106F"/>
    <w:rPr>
      <w:rFonts w:ascii="Times New Roman" w:hAnsi="Times New Roman" w:cs="Times New Roman"/>
      <w:b/>
      <w:bCs/>
      <w:i/>
      <w:iCs/>
      <w:sz w:val="20"/>
      <w:szCs w:val="20"/>
      <w:shd w:val="clear" w:color="auto" w:fill="FFFFFF"/>
    </w:rPr>
  </w:style>
  <w:style w:type="character" w:customStyle="1" w:styleId="29">
    <w:name w:val="Заголовок №2_"/>
    <w:link w:val="2a"/>
    <w:uiPriority w:val="99"/>
    <w:locked/>
    <w:rsid w:val="004E106F"/>
    <w:rPr>
      <w:rFonts w:ascii="Segoe UI" w:hAnsi="Segoe UI" w:cs="Segoe UI"/>
      <w:b/>
      <w:bCs/>
      <w:shd w:val="clear" w:color="auto" w:fill="FFFFFF"/>
    </w:rPr>
  </w:style>
  <w:style w:type="paragraph" w:customStyle="1" w:styleId="2a">
    <w:name w:val="Заголовок №2"/>
    <w:basedOn w:val="a"/>
    <w:link w:val="29"/>
    <w:uiPriority w:val="99"/>
    <w:rsid w:val="004E106F"/>
    <w:pPr>
      <w:shd w:val="clear" w:color="auto" w:fill="FFFFFF"/>
      <w:spacing w:before="180" w:after="180" w:line="259" w:lineRule="exact"/>
      <w:jc w:val="center"/>
      <w:outlineLvl w:val="1"/>
    </w:pPr>
    <w:rPr>
      <w:rFonts w:ascii="Segoe UI" w:hAnsi="Segoe UI" w:cs="Segoe UI"/>
      <w:b/>
      <w:bCs/>
      <w:sz w:val="20"/>
      <w:szCs w:val="20"/>
      <w:lang w:eastAsia="en-US"/>
    </w:rPr>
  </w:style>
  <w:style w:type="character" w:customStyle="1" w:styleId="2b">
    <w:name w:val="Основной текст (2)_"/>
    <w:link w:val="2c"/>
    <w:uiPriority w:val="99"/>
    <w:locked/>
    <w:rsid w:val="004E106F"/>
    <w:rPr>
      <w:i/>
      <w:iCs/>
      <w:sz w:val="21"/>
      <w:szCs w:val="21"/>
      <w:shd w:val="clear" w:color="auto" w:fill="FFFFFF"/>
    </w:rPr>
  </w:style>
  <w:style w:type="paragraph" w:customStyle="1" w:styleId="2c">
    <w:name w:val="Основной текст (2)"/>
    <w:basedOn w:val="a"/>
    <w:link w:val="2b"/>
    <w:uiPriority w:val="99"/>
    <w:rsid w:val="004E106F"/>
    <w:pPr>
      <w:shd w:val="clear" w:color="auto" w:fill="FFFFFF"/>
      <w:spacing w:line="245" w:lineRule="exact"/>
      <w:ind w:firstLine="380"/>
      <w:jc w:val="both"/>
    </w:pPr>
    <w:rPr>
      <w:i/>
      <w:iCs/>
      <w:sz w:val="21"/>
      <w:szCs w:val="21"/>
      <w:lang w:eastAsia="en-US"/>
    </w:rPr>
  </w:style>
  <w:style w:type="character" w:customStyle="1" w:styleId="TimesNewRoman">
    <w:name w:val="Основной текст + Times New Roman"/>
    <w:aliases w:val="10,5 pt10,Полужирный4,Заголовок №3 + Times New Roman,7,Малые прописные3,Интервал 0 pt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9">
    <w:name w:val="Основной текст + Times New Roman9"/>
    <w:aliases w:val="109,5 pt9,Курсив6"/>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8">
    <w:name w:val="Основной текст + Times New Roman8"/>
    <w:aliases w:val="108,5 pt8,Полужирный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7">
    <w:name w:val="Основной текст + Times New Roman7"/>
    <w:aliases w:val="107,5 pt7,Курсив5,Основной текст + 8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03,5 pt3,Курсив2"/>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1b">
    <w:name w:val="Заголовок №1_"/>
    <w:link w:val="1c"/>
    <w:uiPriority w:val="99"/>
    <w:locked/>
    <w:rsid w:val="004E106F"/>
    <w:rPr>
      <w:rFonts w:ascii="Verdana" w:hAnsi="Verdana" w:cs="Verdana"/>
      <w:b/>
      <w:bCs/>
      <w:sz w:val="19"/>
      <w:szCs w:val="19"/>
      <w:shd w:val="clear" w:color="auto" w:fill="FFFFFF"/>
    </w:rPr>
  </w:style>
  <w:style w:type="paragraph" w:customStyle="1" w:styleId="1c">
    <w:name w:val="Заголовок №1"/>
    <w:basedOn w:val="a"/>
    <w:link w:val="1b"/>
    <w:uiPriority w:val="99"/>
    <w:rsid w:val="004E106F"/>
    <w:pPr>
      <w:shd w:val="clear" w:color="auto" w:fill="FFFFFF"/>
      <w:spacing w:before="180" w:after="180" w:line="240" w:lineRule="atLeast"/>
      <w:outlineLvl w:val="0"/>
    </w:pPr>
    <w:rPr>
      <w:rFonts w:ascii="Verdana" w:hAnsi="Verdana" w:cs="Verdana"/>
      <w:b/>
      <w:bCs/>
      <w:sz w:val="19"/>
      <w:szCs w:val="19"/>
      <w:lang w:eastAsia="en-US"/>
    </w:rPr>
  </w:style>
  <w:style w:type="character" w:customStyle="1" w:styleId="62">
    <w:name w:val="Основной текст (6)_"/>
    <w:link w:val="63"/>
    <w:uiPriority w:val="99"/>
    <w:locked/>
    <w:rsid w:val="004E106F"/>
    <w:rPr>
      <w:sz w:val="14"/>
      <w:szCs w:val="14"/>
      <w:shd w:val="clear" w:color="auto" w:fill="FFFFFF"/>
    </w:rPr>
  </w:style>
  <w:style w:type="paragraph" w:customStyle="1" w:styleId="63">
    <w:name w:val="Основной текст (6)"/>
    <w:basedOn w:val="a"/>
    <w:link w:val="62"/>
    <w:uiPriority w:val="99"/>
    <w:rsid w:val="004E106F"/>
    <w:pPr>
      <w:shd w:val="clear" w:color="auto" w:fill="FFFFFF"/>
      <w:spacing w:line="240" w:lineRule="atLeast"/>
    </w:pPr>
    <w:rPr>
      <w:sz w:val="14"/>
      <w:szCs w:val="14"/>
      <w:lang w:eastAsia="en-US"/>
    </w:rPr>
  </w:style>
  <w:style w:type="character" w:customStyle="1" w:styleId="72">
    <w:name w:val="Основной текст (7)_"/>
    <w:link w:val="73"/>
    <w:uiPriority w:val="99"/>
    <w:locked/>
    <w:rsid w:val="004E106F"/>
    <w:rPr>
      <w:b/>
      <w:bCs/>
      <w:i/>
      <w:iCs/>
      <w:sz w:val="14"/>
      <w:szCs w:val="14"/>
      <w:shd w:val="clear" w:color="auto" w:fill="FFFFFF"/>
    </w:rPr>
  </w:style>
  <w:style w:type="paragraph" w:customStyle="1" w:styleId="73">
    <w:name w:val="Основной текст (7)"/>
    <w:basedOn w:val="a"/>
    <w:link w:val="72"/>
    <w:uiPriority w:val="99"/>
    <w:rsid w:val="004E106F"/>
    <w:pPr>
      <w:shd w:val="clear" w:color="auto" w:fill="FFFFFF"/>
      <w:spacing w:line="240" w:lineRule="atLeast"/>
    </w:pPr>
    <w:rPr>
      <w:b/>
      <w:bCs/>
      <w:i/>
      <w:iCs/>
      <w:sz w:val="14"/>
      <w:szCs w:val="14"/>
      <w:lang w:eastAsia="en-US"/>
    </w:rPr>
  </w:style>
  <w:style w:type="character" w:customStyle="1" w:styleId="74">
    <w:name w:val="Основной текст (7) + Не полужирный"/>
    <w:aliases w:val="Не курсив1"/>
    <w:uiPriority w:val="99"/>
    <w:rsid w:val="004E106F"/>
  </w:style>
  <w:style w:type="paragraph" w:customStyle="1" w:styleId="affd">
    <w:name w:val="Заголовок таблицы"/>
    <w:basedOn w:val="a"/>
    <w:rsid w:val="004E106F"/>
    <w:pPr>
      <w:suppressAutoHyphens/>
      <w:snapToGrid w:val="0"/>
      <w:spacing w:before="240"/>
      <w:ind w:firstLine="709"/>
      <w:jc w:val="right"/>
    </w:pPr>
    <w:rPr>
      <w:i/>
      <w:sz w:val="26"/>
      <w:szCs w:val="20"/>
    </w:rPr>
  </w:style>
  <w:style w:type="paragraph" w:customStyle="1" w:styleId="affe">
    <w:name w:val="Название таблицы"/>
    <w:basedOn w:val="a"/>
    <w:next w:val="a"/>
    <w:rsid w:val="004E106F"/>
    <w:pPr>
      <w:suppressAutoHyphens/>
      <w:snapToGrid w:val="0"/>
      <w:spacing w:after="120"/>
      <w:ind w:firstLine="709"/>
      <w:jc w:val="center"/>
    </w:pPr>
    <w:rPr>
      <w:b/>
      <w:sz w:val="26"/>
      <w:szCs w:val="20"/>
    </w:rPr>
  </w:style>
  <w:style w:type="paragraph" w:customStyle="1" w:styleId="afff">
    <w:name w:val="Текст в таблице"/>
    <w:basedOn w:val="a"/>
    <w:rsid w:val="004E106F"/>
    <w:pPr>
      <w:suppressAutoHyphens/>
      <w:snapToGrid w:val="0"/>
      <w:jc w:val="center"/>
    </w:pPr>
    <w:rPr>
      <w:sz w:val="26"/>
      <w:szCs w:val="20"/>
    </w:rPr>
  </w:style>
  <w:style w:type="paragraph" w:customStyle="1" w:styleId="3b">
    <w:name w:val="Заголовок №3"/>
    <w:basedOn w:val="a"/>
    <w:uiPriority w:val="99"/>
    <w:rsid w:val="004E106F"/>
    <w:pPr>
      <w:shd w:val="clear" w:color="auto" w:fill="FFFFFF"/>
      <w:spacing w:before="240" w:after="240" w:line="240" w:lineRule="atLeast"/>
      <w:jc w:val="both"/>
      <w:outlineLvl w:val="2"/>
    </w:pPr>
    <w:rPr>
      <w:rFonts w:eastAsia="Calibri"/>
      <w:sz w:val="20"/>
      <w:szCs w:val="20"/>
      <w:lang w:eastAsia="en-US"/>
    </w:rPr>
  </w:style>
  <w:style w:type="character" w:customStyle="1" w:styleId="8pt1">
    <w:name w:val="Основной текст + 8 pt1"/>
    <w:aliases w:val="Масштаб 80%2"/>
    <w:uiPriority w:val="99"/>
    <w:rsid w:val="004E106F"/>
    <w:rPr>
      <w:rFonts w:ascii="Times New Roman" w:eastAsia="Arial Unicode MS" w:hAnsi="Times New Roman" w:cs="Times New Roman" w:hint="default"/>
      <w:w w:val="80"/>
      <w:sz w:val="16"/>
      <w:szCs w:val="16"/>
      <w:shd w:val="clear" w:color="auto" w:fill="FFFFFF"/>
      <w:lang w:eastAsia="ru-RU"/>
    </w:rPr>
  </w:style>
  <w:style w:type="character" w:customStyle="1" w:styleId="3c">
    <w:name w:val="Заголовок №3_"/>
    <w:link w:val="310"/>
    <w:uiPriority w:val="99"/>
    <w:locked/>
    <w:rsid w:val="004E106F"/>
    <w:rPr>
      <w:rFonts w:ascii="Arial" w:hAnsi="Arial" w:cs="Arial"/>
      <w:sz w:val="19"/>
      <w:szCs w:val="19"/>
      <w:shd w:val="clear" w:color="auto" w:fill="FFFFFF"/>
    </w:rPr>
  </w:style>
  <w:style w:type="paragraph" w:customStyle="1" w:styleId="310">
    <w:name w:val="Заголовок №31"/>
    <w:basedOn w:val="a"/>
    <w:link w:val="3c"/>
    <w:uiPriority w:val="99"/>
    <w:rsid w:val="004E106F"/>
    <w:pPr>
      <w:shd w:val="clear" w:color="auto" w:fill="FFFFFF"/>
      <w:spacing w:before="300" w:after="300" w:line="240" w:lineRule="atLeast"/>
      <w:ind w:hanging="1240"/>
      <w:jc w:val="both"/>
      <w:outlineLvl w:val="2"/>
    </w:pPr>
    <w:rPr>
      <w:rFonts w:ascii="Arial" w:hAnsi="Arial" w:cs="Arial"/>
      <w:sz w:val="19"/>
      <w:szCs w:val="19"/>
      <w:lang w:eastAsia="en-US"/>
    </w:rPr>
  </w:style>
  <w:style w:type="character" w:customStyle="1" w:styleId="44">
    <w:name w:val="Основной текст (4)_"/>
    <w:link w:val="45"/>
    <w:uiPriority w:val="99"/>
    <w:locked/>
    <w:rsid w:val="004E106F"/>
    <w:rPr>
      <w:rFonts w:ascii="Consolas" w:hAnsi="Consolas" w:cs="Consolas"/>
      <w:b/>
      <w:bCs/>
      <w:w w:val="80"/>
      <w:sz w:val="17"/>
      <w:szCs w:val="17"/>
      <w:shd w:val="clear" w:color="auto" w:fill="FFFFFF"/>
    </w:rPr>
  </w:style>
  <w:style w:type="paragraph" w:customStyle="1" w:styleId="45">
    <w:name w:val="Основной текст (4)"/>
    <w:basedOn w:val="a"/>
    <w:link w:val="44"/>
    <w:uiPriority w:val="99"/>
    <w:rsid w:val="004E106F"/>
    <w:pPr>
      <w:shd w:val="clear" w:color="auto" w:fill="FFFFFF"/>
      <w:spacing w:line="240" w:lineRule="atLeast"/>
    </w:pPr>
    <w:rPr>
      <w:rFonts w:ascii="Consolas" w:hAnsi="Consolas" w:cs="Consolas"/>
      <w:b/>
      <w:bCs/>
      <w:w w:val="80"/>
      <w:sz w:val="17"/>
      <w:szCs w:val="17"/>
      <w:lang w:eastAsia="en-US"/>
    </w:rPr>
  </w:style>
  <w:style w:type="character" w:customStyle="1" w:styleId="TimesNewRoman4">
    <w:name w:val="Основной текст + Times New Roman4"/>
    <w:aliases w:val="104,5 pt4,Курсив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9pt1">
    <w:name w:val="Основной текст + 9 pt1"/>
    <w:uiPriority w:val="99"/>
    <w:rsid w:val="004E106F"/>
    <w:rPr>
      <w:rFonts w:ascii="Times New Roman" w:eastAsia="Arial Unicode MS" w:hAnsi="Times New Roman" w:cs="Segoe UI"/>
      <w:sz w:val="18"/>
      <w:szCs w:val="18"/>
      <w:shd w:val="clear" w:color="auto" w:fill="FFFFFF"/>
      <w:lang w:eastAsia="ru-RU"/>
    </w:rPr>
  </w:style>
  <w:style w:type="character" w:customStyle="1" w:styleId="111">
    <w:name w:val="Основной текст + Курсив11"/>
    <w:uiPriority w:val="99"/>
    <w:rsid w:val="004E106F"/>
    <w:rPr>
      <w:rFonts w:ascii="Times New Roman" w:hAnsi="Times New Roman" w:cs="Times New Roman" w:hint="default"/>
      <w:i/>
      <w:iCs/>
      <w:spacing w:val="0"/>
      <w:sz w:val="20"/>
      <w:szCs w:val="20"/>
    </w:rPr>
  </w:style>
  <w:style w:type="character" w:customStyle="1" w:styleId="101">
    <w:name w:val="Основной текст + Курсив10"/>
    <w:uiPriority w:val="99"/>
    <w:rsid w:val="004E106F"/>
    <w:rPr>
      <w:rFonts w:ascii="Times New Roman" w:hAnsi="Times New Roman" w:cs="Times New Roman" w:hint="default"/>
      <w:i/>
      <w:iCs/>
      <w:spacing w:val="0"/>
      <w:sz w:val="20"/>
      <w:szCs w:val="20"/>
    </w:rPr>
  </w:style>
  <w:style w:type="character" w:customStyle="1" w:styleId="93">
    <w:name w:val="Основной текст + Курсив9"/>
    <w:uiPriority w:val="99"/>
    <w:rsid w:val="004E106F"/>
    <w:rPr>
      <w:rFonts w:ascii="Times New Roman" w:hAnsi="Times New Roman" w:cs="Times New Roman" w:hint="default"/>
      <w:i/>
      <w:iCs/>
      <w:spacing w:val="0"/>
      <w:sz w:val="20"/>
      <w:szCs w:val="20"/>
    </w:rPr>
  </w:style>
  <w:style w:type="character" w:customStyle="1" w:styleId="75">
    <w:name w:val="Основной текст + Курсив7"/>
    <w:uiPriority w:val="99"/>
    <w:rsid w:val="004E106F"/>
    <w:rPr>
      <w:rFonts w:ascii="Times New Roman" w:hAnsi="Times New Roman" w:cs="Times New Roman" w:hint="default"/>
      <w:i/>
      <w:iCs/>
      <w:spacing w:val="0"/>
      <w:sz w:val="20"/>
      <w:szCs w:val="20"/>
    </w:rPr>
  </w:style>
  <w:style w:type="character" w:customStyle="1" w:styleId="64">
    <w:name w:val="Основной текст + Курсив6"/>
    <w:uiPriority w:val="99"/>
    <w:rsid w:val="004E106F"/>
    <w:rPr>
      <w:rFonts w:ascii="Times New Roman" w:hAnsi="Times New Roman" w:cs="Times New Roman" w:hint="default"/>
      <w:i/>
      <w:iCs/>
      <w:spacing w:val="0"/>
      <w:sz w:val="20"/>
      <w:szCs w:val="20"/>
    </w:rPr>
  </w:style>
  <w:style w:type="character" w:customStyle="1" w:styleId="511pt">
    <w:name w:val="Основной текст (5) + 11 pt"/>
    <w:aliases w:val="Не малые прописные"/>
    <w:uiPriority w:val="99"/>
    <w:rsid w:val="004E106F"/>
    <w:rPr>
      <w:rFonts w:ascii="Arial" w:hAnsi="Arial" w:cs="Arial"/>
      <w:b/>
      <w:bCs/>
      <w:smallCaps/>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9357-BF61-4D88-84F4-DE2D232D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126</Pages>
  <Words>32850</Words>
  <Characters>187249</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11</cp:revision>
  <cp:lastPrinted>2019-01-01T17:03:00Z</cp:lastPrinted>
  <dcterms:created xsi:type="dcterms:W3CDTF">2019-01-01T15:19:00Z</dcterms:created>
  <dcterms:modified xsi:type="dcterms:W3CDTF">2019-01-01T18:19:00Z</dcterms:modified>
</cp:coreProperties>
</file>