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4B" w:rsidRPr="00773017" w:rsidRDefault="00E9324B" w:rsidP="00E9324B">
      <w:pPr>
        <w:jc w:val="center"/>
        <w:rPr>
          <w:sz w:val="28"/>
          <w:szCs w:val="28"/>
          <w:lang w:val="uk-UA"/>
        </w:rPr>
      </w:pPr>
      <w:r w:rsidRPr="00773017">
        <w:rPr>
          <w:sz w:val="28"/>
          <w:szCs w:val="28"/>
          <w:lang w:val="uk-UA"/>
        </w:rPr>
        <w:t>МІНІСТЕРСТВО ОСВІТИ І НАУКИ УКРАІНИ</w:t>
      </w:r>
    </w:p>
    <w:p w:rsidR="00E9324B" w:rsidRPr="00773017" w:rsidRDefault="00E9324B" w:rsidP="00E9324B">
      <w:pPr>
        <w:jc w:val="center"/>
        <w:rPr>
          <w:sz w:val="28"/>
          <w:szCs w:val="28"/>
          <w:lang w:val="uk-UA"/>
        </w:rPr>
      </w:pPr>
    </w:p>
    <w:p w:rsidR="00E9324B" w:rsidRPr="00773017" w:rsidRDefault="00E9324B" w:rsidP="00E9324B">
      <w:pPr>
        <w:jc w:val="center"/>
        <w:rPr>
          <w:sz w:val="28"/>
          <w:szCs w:val="28"/>
          <w:lang w:val="uk-UA"/>
        </w:rPr>
      </w:pPr>
      <w:r w:rsidRPr="00773017">
        <w:rPr>
          <w:sz w:val="28"/>
          <w:szCs w:val="28"/>
          <w:lang w:val="uk-UA"/>
        </w:rPr>
        <w:t>СХІДНОУКРАЇНСКИЙ  НАЦІОНАЛЬНИЙ  УНІВЕРСИТЕТ</w:t>
      </w:r>
    </w:p>
    <w:p w:rsidR="00E9324B" w:rsidRPr="00773017" w:rsidRDefault="00E9324B" w:rsidP="00E9324B">
      <w:pPr>
        <w:jc w:val="center"/>
        <w:rPr>
          <w:sz w:val="28"/>
          <w:szCs w:val="28"/>
          <w:lang w:val="uk-UA"/>
        </w:rPr>
      </w:pPr>
    </w:p>
    <w:p w:rsidR="00E9324B" w:rsidRPr="00773017" w:rsidRDefault="00E9324B" w:rsidP="00E9324B">
      <w:pPr>
        <w:jc w:val="center"/>
        <w:rPr>
          <w:b/>
          <w:sz w:val="28"/>
          <w:szCs w:val="28"/>
          <w:lang w:val="uk-UA"/>
        </w:rPr>
      </w:pPr>
      <w:r w:rsidRPr="00773017">
        <w:rPr>
          <w:sz w:val="28"/>
          <w:szCs w:val="28"/>
          <w:lang w:val="uk-UA"/>
        </w:rPr>
        <w:t>ІМЕНІ  ВОЛОДИМИРА  ДАЛЯ</w:t>
      </w:r>
    </w:p>
    <w:p w:rsidR="00E9324B" w:rsidRPr="00773017" w:rsidRDefault="00E9324B" w:rsidP="00E9324B">
      <w:pPr>
        <w:jc w:val="center"/>
        <w:rPr>
          <w:sz w:val="28"/>
          <w:szCs w:val="28"/>
          <w:lang w:val="uk-UA"/>
        </w:rPr>
      </w:pPr>
    </w:p>
    <w:p w:rsidR="00E9324B" w:rsidRPr="00773017" w:rsidRDefault="00E9324B" w:rsidP="00E9324B">
      <w:pPr>
        <w:rPr>
          <w:b/>
          <w:sz w:val="28"/>
          <w:szCs w:val="28"/>
          <w:lang w:val="uk-UA"/>
        </w:rPr>
      </w:pPr>
    </w:p>
    <w:p w:rsidR="00E9324B" w:rsidRPr="00773017" w:rsidRDefault="00E9324B" w:rsidP="00E9324B">
      <w:pPr>
        <w:jc w:val="center"/>
        <w:rPr>
          <w:sz w:val="32"/>
          <w:szCs w:val="32"/>
          <w:lang w:val="uk-UA"/>
        </w:rPr>
      </w:pPr>
      <w:r w:rsidRPr="00773017">
        <w:rPr>
          <w:sz w:val="32"/>
          <w:szCs w:val="32"/>
          <w:lang w:val="uk-UA"/>
        </w:rPr>
        <w:t>Факультет гуманітарних наук</w:t>
      </w:r>
      <w:r w:rsidRPr="00773017">
        <w:rPr>
          <w:sz w:val="32"/>
          <w:szCs w:val="32"/>
        </w:rPr>
        <w:t>,</w:t>
      </w:r>
      <w:r w:rsidRPr="00773017">
        <w:rPr>
          <w:sz w:val="32"/>
          <w:szCs w:val="32"/>
          <w:lang w:val="uk-UA"/>
        </w:rPr>
        <w:t>психології та педагогіки</w:t>
      </w:r>
    </w:p>
    <w:p w:rsidR="00E9324B" w:rsidRPr="00773017" w:rsidRDefault="00E9324B" w:rsidP="00E9324B">
      <w:pPr>
        <w:jc w:val="center"/>
        <w:rPr>
          <w:sz w:val="32"/>
          <w:szCs w:val="32"/>
          <w:lang w:val="uk-UA"/>
        </w:rPr>
      </w:pPr>
    </w:p>
    <w:p w:rsidR="00E9324B" w:rsidRPr="00773017" w:rsidRDefault="00E9324B" w:rsidP="00E9324B">
      <w:pPr>
        <w:jc w:val="center"/>
        <w:rPr>
          <w:b/>
          <w:i/>
          <w:sz w:val="32"/>
          <w:szCs w:val="32"/>
          <w:lang w:val="uk-UA"/>
        </w:rPr>
      </w:pPr>
      <w:r w:rsidRPr="00773017">
        <w:rPr>
          <w:sz w:val="32"/>
          <w:szCs w:val="32"/>
          <w:lang w:val="uk-UA"/>
        </w:rPr>
        <w:t>к</w:t>
      </w:r>
      <w:r w:rsidRPr="00773017">
        <w:rPr>
          <w:sz w:val="32"/>
          <w:szCs w:val="32"/>
        </w:rPr>
        <w:t xml:space="preserve">афедра </w:t>
      </w:r>
      <w:r w:rsidRPr="00773017">
        <w:rPr>
          <w:sz w:val="32"/>
          <w:szCs w:val="32"/>
          <w:lang w:val="uk-UA"/>
        </w:rPr>
        <w:t>практичної психології та соціальної роботи</w:t>
      </w:r>
    </w:p>
    <w:p w:rsidR="00E9324B" w:rsidRPr="00773017" w:rsidRDefault="00E9324B" w:rsidP="00E9324B">
      <w:pPr>
        <w:rPr>
          <w:lang w:val="uk-UA"/>
        </w:rPr>
      </w:pPr>
    </w:p>
    <w:p w:rsidR="00E9324B" w:rsidRPr="00773017" w:rsidRDefault="00E9324B" w:rsidP="00E9324B">
      <w:pPr>
        <w:jc w:val="right"/>
        <w:rPr>
          <w:lang w:val="uk-UA"/>
        </w:rPr>
      </w:pPr>
    </w:p>
    <w:p w:rsidR="00E9324B" w:rsidRPr="00773017" w:rsidRDefault="00E9324B" w:rsidP="00E9324B">
      <w:pPr>
        <w:jc w:val="right"/>
        <w:rPr>
          <w:lang w:val="uk-UA"/>
        </w:rPr>
      </w:pPr>
    </w:p>
    <w:p w:rsidR="00E9324B" w:rsidRPr="00773017" w:rsidRDefault="00E9324B" w:rsidP="00E9324B">
      <w:pPr>
        <w:jc w:val="right"/>
        <w:rPr>
          <w:lang w:val="uk-UA"/>
        </w:rPr>
      </w:pPr>
    </w:p>
    <w:p w:rsidR="00E9324B" w:rsidRPr="00773017" w:rsidRDefault="00E9324B" w:rsidP="00E9324B">
      <w:pPr>
        <w:jc w:val="right"/>
        <w:rPr>
          <w:lang w:val="uk-UA"/>
        </w:rPr>
      </w:pPr>
    </w:p>
    <w:p w:rsidR="00E9324B" w:rsidRPr="00773017" w:rsidRDefault="00E9324B" w:rsidP="00E9324B">
      <w:pPr>
        <w:jc w:val="right"/>
        <w:rPr>
          <w:lang w:val="uk-UA"/>
        </w:rPr>
      </w:pPr>
    </w:p>
    <w:p w:rsidR="00E9324B" w:rsidRPr="00773017" w:rsidRDefault="00E9324B" w:rsidP="00E9324B">
      <w:pPr>
        <w:jc w:val="right"/>
        <w:rPr>
          <w:lang w:val="uk-UA"/>
        </w:rPr>
      </w:pPr>
    </w:p>
    <w:p w:rsidR="00E9324B" w:rsidRPr="00773017" w:rsidRDefault="00E9324B" w:rsidP="00E9324B">
      <w:pPr>
        <w:jc w:val="right"/>
        <w:rPr>
          <w:lang w:val="uk-UA"/>
        </w:rPr>
      </w:pPr>
    </w:p>
    <w:p w:rsidR="00E9324B" w:rsidRPr="00773017" w:rsidRDefault="00E9324B" w:rsidP="00E9324B">
      <w:pPr>
        <w:jc w:val="right"/>
        <w:rPr>
          <w:lang w:val="uk-UA"/>
        </w:rPr>
      </w:pPr>
    </w:p>
    <w:p w:rsidR="00E9324B" w:rsidRPr="00773017" w:rsidRDefault="008D7A3B" w:rsidP="00E9324B">
      <w:pPr>
        <w:jc w:val="right"/>
        <w:rPr>
          <w:b/>
          <w:sz w:val="32"/>
          <w:szCs w:val="32"/>
          <w:lang w:val="uk-UA"/>
        </w:rPr>
      </w:pPr>
      <w:r>
        <w:rPr>
          <w:b/>
          <w:sz w:val="32"/>
          <w:szCs w:val="32"/>
          <w:lang w:val="uk-UA"/>
        </w:rPr>
        <w:t>Кальная С.П.</w:t>
      </w:r>
    </w:p>
    <w:p w:rsidR="00E9324B" w:rsidRPr="00773017" w:rsidRDefault="00E9324B" w:rsidP="00E9324B">
      <w:pPr>
        <w:rPr>
          <w:lang w:val="uk-UA"/>
        </w:rPr>
      </w:pPr>
    </w:p>
    <w:p w:rsidR="00E9324B" w:rsidRPr="00773017" w:rsidRDefault="00E9324B" w:rsidP="00E9324B">
      <w:pPr>
        <w:rPr>
          <w:lang w:val="uk-UA"/>
        </w:rPr>
      </w:pPr>
    </w:p>
    <w:p w:rsidR="00E9324B" w:rsidRPr="00773017" w:rsidRDefault="00E9324B" w:rsidP="00E9324B">
      <w:pPr>
        <w:spacing w:after="120"/>
        <w:jc w:val="center"/>
        <w:rPr>
          <w:b/>
          <w:sz w:val="44"/>
          <w:szCs w:val="44"/>
          <w:lang w:val="uk-UA"/>
        </w:rPr>
      </w:pPr>
    </w:p>
    <w:p w:rsidR="00E9324B" w:rsidRPr="00773017" w:rsidRDefault="00E9324B" w:rsidP="00E9324B">
      <w:pPr>
        <w:spacing w:after="120"/>
        <w:jc w:val="center"/>
        <w:rPr>
          <w:b/>
          <w:sz w:val="44"/>
          <w:szCs w:val="44"/>
          <w:lang w:val="uk-UA"/>
        </w:rPr>
      </w:pPr>
      <w:r w:rsidRPr="00773017">
        <w:rPr>
          <w:b/>
          <w:sz w:val="44"/>
          <w:szCs w:val="44"/>
          <w:lang w:val="uk-UA"/>
        </w:rPr>
        <w:t>Кваліфікаційна магістерська робота</w:t>
      </w:r>
    </w:p>
    <w:p w:rsidR="00E9324B" w:rsidRPr="00773017" w:rsidRDefault="00E9324B" w:rsidP="00E9324B">
      <w:pPr>
        <w:jc w:val="both"/>
        <w:rPr>
          <w:b/>
          <w:sz w:val="32"/>
          <w:szCs w:val="32"/>
          <w:lang w:val="uk-UA"/>
        </w:rPr>
      </w:pPr>
    </w:p>
    <w:p w:rsidR="00E9324B" w:rsidRPr="008D7A3B" w:rsidRDefault="008D7A3B" w:rsidP="00E9324B">
      <w:pPr>
        <w:jc w:val="center"/>
        <w:rPr>
          <w:b/>
          <w:sz w:val="44"/>
          <w:szCs w:val="44"/>
          <w:lang w:val="uk-UA"/>
        </w:rPr>
      </w:pPr>
      <w:r w:rsidRPr="008D7A3B">
        <w:rPr>
          <w:b/>
          <w:sz w:val="44"/>
          <w:szCs w:val="44"/>
          <w:lang w:val="uk-UA"/>
        </w:rPr>
        <w:t>Готовність до самоосвіти як чинник професійної самореалізації соціальних працівників</w:t>
      </w:r>
    </w:p>
    <w:p w:rsidR="00E9324B" w:rsidRPr="00773017" w:rsidRDefault="00E9324B" w:rsidP="00E9324B">
      <w:pPr>
        <w:jc w:val="center"/>
        <w:rPr>
          <w:sz w:val="28"/>
          <w:szCs w:val="28"/>
          <w:lang w:val="uk-UA"/>
        </w:rPr>
      </w:pPr>
    </w:p>
    <w:p w:rsidR="00E9324B" w:rsidRPr="00773017" w:rsidRDefault="00E9324B" w:rsidP="00E9324B">
      <w:pPr>
        <w:jc w:val="center"/>
        <w:rPr>
          <w:sz w:val="28"/>
          <w:szCs w:val="28"/>
          <w:lang w:val="uk-UA"/>
        </w:rPr>
      </w:pPr>
    </w:p>
    <w:p w:rsidR="00E9324B" w:rsidRPr="00773017" w:rsidRDefault="00E9324B" w:rsidP="00E9324B">
      <w:pPr>
        <w:jc w:val="center"/>
        <w:rPr>
          <w:sz w:val="28"/>
          <w:szCs w:val="28"/>
          <w:lang w:val="uk-UA"/>
        </w:rPr>
      </w:pPr>
    </w:p>
    <w:p w:rsidR="00E9324B" w:rsidRPr="00773017" w:rsidRDefault="00E9324B" w:rsidP="00E9324B">
      <w:pPr>
        <w:jc w:val="center"/>
        <w:rPr>
          <w:sz w:val="28"/>
          <w:szCs w:val="28"/>
          <w:lang w:val="uk-UA"/>
        </w:rPr>
      </w:pPr>
    </w:p>
    <w:p w:rsidR="00E9324B" w:rsidRPr="00773017" w:rsidRDefault="00E9324B" w:rsidP="00E9324B">
      <w:pPr>
        <w:jc w:val="center"/>
        <w:rPr>
          <w:sz w:val="28"/>
          <w:szCs w:val="28"/>
          <w:lang w:val="uk-UA"/>
        </w:rPr>
      </w:pPr>
    </w:p>
    <w:p w:rsidR="00A01803" w:rsidRDefault="00A01803" w:rsidP="00E9324B">
      <w:pPr>
        <w:jc w:val="center"/>
        <w:rPr>
          <w:sz w:val="28"/>
          <w:szCs w:val="28"/>
          <w:lang w:val="uk-UA"/>
        </w:rPr>
      </w:pPr>
    </w:p>
    <w:p w:rsidR="00F80A13" w:rsidRDefault="00F80A13" w:rsidP="00E9324B">
      <w:pPr>
        <w:jc w:val="center"/>
        <w:rPr>
          <w:sz w:val="28"/>
          <w:szCs w:val="28"/>
          <w:lang w:val="uk-UA"/>
        </w:rPr>
      </w:pPr>
    </w:p>
    <w:p w:rsidR="00F80A13" w:rsidRPr="00773017" w:rsidRDefault="00F80A13" w:rsidP="00E9324B">
      <w:pPr>
        <w:jc w:val="center"/>
        <w:rPr>
          <w:sz w:val="28"/>
          <w:szCs w:val="28"/>
          <w:lang w:val="uk-UA"/>
        </w:rPr>
      </w:pPr>
    </w:p>
    <w:p w:rsidR="009C3AA5" w:rsidRPr="00773017" w:rsidRDefault="009C3AA5" w:rsidP="00E9324B">
      <w:pPr>
        <w:jc w:val="center"/>
        <w:rPr>
          <w:sz w:val="28"/>
          <w:szCs w:val="28"/>
          <w:lang w:val="uk-UA"/>
        </w:rPr>
      </w:pPr>
    </w:p>
    <w:p w:rsidR="00A01803" w:rsidRPr="00773017" w:rsidRDefault="00A01803" w:rsidP="00E9324B">
      <w:pPr>
        <w:jc w:val="center"/>
        <w:rPr>
          <w:sz w:val="28"/>
          <w:szCs w:val="28"/>
          <w:lang w:val="uk-UA"/>
        </w:rPr>
      </w:pPr>
    </w:p>
    <w:p w:rsidR="00E9324B" w:rsidRPr="00773017" w:rsidRDefault="00E9324B" w:rsidP="00E9324B">
      <w:pPr>
        <w:jc w:val="center"/>
        <w:rPr>
          <w:b/>
          <w:sz w:val="28"/>
          <w:szCs w:val="28"/>
          <w:lang w:val="uk-UA"/>
        </w:rPr>
      </w:pPr>
      <w:r w:rsidRPr="00773017">
        <w:rPr>
          <w:b/>
          <w:sz w:val="28"/>
          <w:szCs w:val="28"/>
          <w:lang w:val="uk-UA"/>
        </w:rPr>
        <w:t xml:space="preserve">Сєвєродонецьк </w:t>
      </w:r>
    </w:p>
    <w:p w:rsidR="00E9324B" w:rsidRPr="00773017" w:rsidRDefault="00E9324B" w:rsidP="00E9324B">
      <w:pPr>
        <w:jc w:val="center"/>
        <w:rPr>
          <w:b/>
          <w:sz w:val="28"/>
          <w:szCs w:val="28"/>
          <w:lang w:val="uk-UA"/>
        </w:rPr>
      </w:pPr>
    </w:p>
    <w:p w:rsidR="00E9324B" w:rsidRPr="00773017" w:rsidRDefault="00934FAA" w:rsidP="00E9324B">
      <w:pPr>
        <w:jc w:val="center"/>
        <w:rPr>
          <w:b/>
          <w:sz w:val="28"/>
          <w:szCs w:val="28"/>
          <w:lang w:val="uk-UA"/>
        </w:rPr>
      </w:pPr>
      <w:r w:rsidRPr="00773017">
        <w:rPr>
          <w:b/>
          <w:sz w:val="28"/>
          <w:szCs w:val="28"/>
          <w:lang w:val="uk-UA"/>
        </w:rPr>
        <w:t xml:space="preserve"> 2021</w:t>
      </w:r>
    </w:p>
    <w:p w:rsidR="001855E6" w:rsidRPr="00773017" w:rsidRDefault="001855E6" w:rsidP="00E9324B">
      <w:pPr>
        <w:jc w:val="center"/>
        <w:rPr>
          <w:b/>
          <w:sz w:val="28"/>
          <w:szCs w:val="28"/>
          <w:lang w:val="uk-UA"/>
        </w:rPr>
      </w:pPr>
    </w:p>
    <w:p w:rsidR="00E9324B" w:rsidRPr="00773017" w:rsidRDefault="00E9324B" w:rsidP="00E9324B">
      <w:pPr>
        <w:jc w:val="center"/>
        <w:rPr>
          <w:b/>
          <w:sz w:val="28"/>
          <w:szCs w:val="28"/>
          <w:lang w:val="uk-UA"/>
        </w:rPr>
      </w:pPr>
      <w:r w:rsidRPr="00773017">
        <w:rPr>
          <w:b/>
          <w:sz w:val="28"/>
          <w:szCs w:val="28"/>
          <w:lang w:val="uk-UA"/>
        </w:rPr>
        <w:lastRenderedPageBreak/>
        <w:t>СХІДНОУКРАЇНСКИЙ  НАЦІОНАЛЬНИЙ  УНІВЕРСИТЕТ</w:t>
      </w:r>
    </w:p>
    <w:p w:rsidR="00E9324B" w:rsidRPr="00773017" w:rsidRDefault="00E9324B" w:rsidP="00E9324B">
      <w:pPr>
        <w:jc w:val="center"/>
        <w:rPr>
          <w:b/>
          <w:sz w:val="28"/>
          <w:szCs w:val="28"/>
          <w:lang w:val="uk-UA"/>
        </w:rPr>
      </w:pPr>
      <w:r w:rsidRPr="00773017">
        <w:rPr>
          <w:b/>
          <w:sz w:val="28"/>
          <w:szCs w:val="28"/>
          <w:lang w:val="uk-UA"/>
        </w:rPr>
        <w:t>ІМЕНІ  ВОЛОДИМИРА  ДАЛЯ</w:t>
      </w:r>
    </w:p>
    <w:p w:rsidR="00E9324B" w:rsidRPr="00773017" w:rsidRDefault="00E9324B" w:rsidP="00E9324B">
      <w:pPr>
        <w:jc w:val="center"/>
        <w:rPr>
          <w:sz w:val="28"/>
          <w:szCs w:val="28"/>
          <w:lang w:val="uk-UA"/>
        </w:rPr>
      </w:pPr>
    </w:p>
    <w:p w:rsidR="00E9324B" w:rsidRPr="00773017" w:rsidRDefault="00E9324B" w:rsidP="00E9324B">
      <w:pPr>
        <w:rPr>
          <w:u w:val="single"/>
          <w:lang w:val="uk-UA"/>
        </w:rPr>
      </w:pPr>
      <w:r w:rsidRPr="00773017">
        <w:rPr>
          <w:b/>
          <w:sz w:val="28"/>
          <w:szCs w:val="28"/>
          <w:lang w:val="uk-UA"/>
        </w:rPr>
        <w:t xml:space="preserve">Факультет    </w:t>
      </w:r>
      <w:r w:rsidRPr="00773017">
        <w:rPr>
          <w:b/>
          <w:sz w:val="28"/>
          <w:szCs w:val="28"/>
          <w:u w:val="single"/>
          <w:lang w:val="uk-UA"/>
        </w:rPr>
        <w:t xml:space="preserve">  гуманітарних наук</w:t>
      </w:r>
      <w:r w:rsidRPr="00773017">
        <w:rPr>
          <w:b/>
          <w:sz w:val="28"/>
          <w:szCs w:val="28"/>
          <w:u w:val="single"/>
        </w:rPr>
        <w:t>,</w:t>
      </w:r>
      <w:r w:rsidRPr="00773017">
        <w:rPr>
          <w:b/>
          <w:sz w:val="28"/>
          <w:szCs w:val="28"/>
          <w:u w:val="single"/>
          <w:lang w:val="uk-UA"/>
        </w:rPr>
        <w:t xml:space="preserve"> психології та педагогіки</w:t>
      </w:r>
    </w:p>
    <w:p w:rsidR="00E9324B" w:rsidRPr="00773017" w:rsidRDefault="00E9324B" w:rsidP="00E9324B">
      <w:pPr>
        <w:rPr>
          <w:lang w:val="uk-UA"/>
        </w:rPr>
      </w:pPr>
      <w:r w:rsidRPr="00773017">
        <w:t xml:space="preserve">  (</w:t>
      </w:r>
      <w:r w:rsidRPr="00773017">
        <w:rPr>
          <w:lang w:val="uk-UA"/>
        </w:rPr>
        <w:t>повне</w:t>
      </w:r>
      <w:r w:rsidRPr="00773017">
        <w:t xml:space="preserve"> найменування</w:t>
      </w:r>
      <w:r w:rsidRPr="00773017">
        <w:rPr>
          <w:lang w:val="uk-UA"/>
        </w:rPr>
        <w:t xml:space="preserve"> інституту</w:t>
      </w:r>
      <w:r w:rsidRPr="00773017">
        <w:t>,</w:t>
      </w:r>
      <w:r w:rsidRPr="00773017">
        <w:rPr>
          <w:lang w:val="uk-UA"/>
        </w:rPr>
        <w:t xml:space="preserve"> факультету)</w:t>
      </w:r>
    </w:p>
    <w:p w:rsidR="00E9324B" w:rsidRPr="00773017" w:rsidRDefault="00E9324B" w:rsidP="00E9324B">
      <w:pPr>
        <w:tabs>
          <w:tab w:val="left" w:pos="1665"/>
        </w:tabs>
        <w:rPr>
          <w:b/>
          <w:sz w:val="28"/>
          <w:szCs w:val="28"/>
          <w:lang w:val="uk-UA"/>
        </w:rPr>
      </w:pPr>
    </w:p>
    <w:p w:rsidR="00E9324B" w:rsidRPr="00773017" w:rsidRDefault="00E9324B" w:rsidP="00E9324B">
      <w:pPr>
        <w:tabs>
          <w:tab w:val="left" w:pos="1665"/>
        </w:tabs>
        <w:rPr>
          <w:b/>
          <w:sz w:val="28"/>
          <w:szCs w:val="28"/>
          <w:u w:val="single"/>
          <w:lang w:val="uk-UA"/>
        </w:rPr>
      </w:pPr>
      <w:r w:rsidRPr="00773017">
        <w:rPr>
          <w:b/>
          <w:sz w:val="28"/>
          <w:szCs w:val="28"/>
          <w:lang w:val="uk-UA"/>
        </w:rPr>
        <w:t>Кафедра</w:t>
      </w:r>
      <w:r w:rsidRPr="00773017">
        <w:rPr>
          <w:b/>
          <w:sz w:val="28"/>
          <w:szCs w:val="28"/>
          <w:lang w:val="uk-UA"/>
        </w:rPr>
        <w:tab/>
      </w:r>
      <w:r w:rsidRPr="00773017">
        <w:rPr>
          <w:b/>
          <w:sz w:val="28"/>
          <w:szCs w:val="28"/>
          <w:u w:val="single"/>
          <w:lang w:val="uk-UA"/>
        </w:rPr>
        <w:t>практичної психології та соціальної роботи</w:t>
      </w:r>
    </w:p>
    <w:p w:rsidR="00E9324B" w:rsidRPr="00773017" w:rsidRDefault="00E9324B" w:rsidP="00E9324B">
      <w:pPr>
        <w:rPr>
          <w:lang w:val="uk-UA"/>
        </w:rPr>
      </w:pPr>
      <w:r w:rsidRPr="00773017">
        <w:rPr>
          <w:lang w:val="uk-UA"/>
        </w:rPr>
        <w:t xml:space="preserve">                                     (повна назва кафедри)</w:t>
      </w:r>
    </w:p>
    <w:p w:rsidR="00E9324B" w:rsidRPr="00773017" w:rsidRDefault="00E9324B" w:rsidP="00E9324B">
      <w:pPr>
        <w:spacing w:after="120"/>
        <w:jc w:val="center"/>
        <w:rPr>
          <w:b/>
          <w:sz w:val="32"/>
          <w:szCs w:val="32"/>
          <w:lang w:val="uk-UA"/>
        </w:rPr>
      </w:pPr>
    </w:p>
    <w:p w:rsidR="00E9324B" w:rsidRPr="00773017" w:rsidRDefault="00E9324B" w:rsidP="00E9324B">
      <w:pPr>
        <w:tabs>
          <w:tab w:val="left" w:pos="1860"/>
          <w:tab w:val="center" w:pos="4677"/>
        </w:tabs>
        <w:spacing w:after="120"/>
        <w:jc w:val="center"/>
        <w:rPr>
          <w:sz w:val="36"/>
          <w:szCs w:val="36"/>
          <w:lang w:val="uk-UA"/>
        </w:rPr>
      </w:pPr>
      <w:r w:rsidRPr="00773017">
        <w:rPr>
          <w:sz w:val="36"/>
          <w:szCs w:val="36"/>
          <w:lang w:val="uk-UA"/>
        </w:rPr>
        <w:t>ПОЯСНЮВАЛЬНА ЗАПИСКА</w:t>
      </w:r>
    </w:p>
    <w:p w:rsidR="00E9324B" w:rsidRPr="00773017" w:rsidRDefault="00E9324B" w:rsidP="00E9324B">
      <w:pPr>
        <w:tabs>
          <w:tab w:val="left" w:pos="1860"/>
          <w:tab w:val="center" w:pos="4677"/>
        </w:tabs>
        <w:spacing w:after="120"/>
        <w:jc w:val="center"/>
        <w:rPr>
          <w:b/>
          <w:sz w:val="28"/>
          <w:szCs w:val="28"/>
          <w:lang w:val="uk-UA"/>
        </w:rPr>
      </w:pPr>
    </w:p>
    <w:p w:rsidR="00E9324B" w:rsidRPr="00773017" w:rsidRDefault="00E9324B" w:rsidP="00E9324B">
      <w:pPr>
        <w:tabs>
          <w:tab w:val="left" w:pos="1860"/>
          <w:tab w:val="center" w:pos="4677"/>
        </w:tabs>
        <w:spacing w:after="120"/>
        <w:jc w:val="center"/>
        <w:rPr>
          <w:b/>
          <w:sz w:val="28"/>
          <w:szCs w:val="28"/>
          <w:lang w:val="uk-UA"/>
        </w:rPr>
      </w:pPr>
      <w:r w:rsidRPr="00773017">
        <w:rPr>
          <w:b/>
          <w:sz w:val="28"/>
          <w:szCs w:val="28"/>
          <w:lang w:val="uk-UA"/>
        </w:rPr>
        <w:t>до кваліфікаційної магістерської роботи</w:t>
      </w:r>
    </w:p>
    <w:p w:rsidR="00E9324B" w:rsidRPr="00773017" w:rsidRDefault="00E9324B" w:rsidP="00E9324B">
      <w:pPr>
        <w:rPr>
          <w:b/>
          <w:sz w:val="28"/>
          <w:lang w:val="uk-UA"/>
        </w:rPr>
      </w:pPr>
      <w:r w:rsidRPr="00773017">
        <w:rPr>
          <w:b/>
          <w:sz w:val="28"/>
          <w:szCs w:val="28"/>
          <w:lang w:val="uk-UA"/>
        </w:rPr>
        <w:t xml:space="preserve">    освітньо-кваліфікаційного рівня</w:t>
      </w:r>
      <w:r w:rsidRPr="00773017">
        <w:rPr>
          <w:sz w:val="28"/>
          <w:szCs w:val="28"/>
          <w:lang w:val="uk-UA"/>
        </w:rPr>
        <w:t xml:space="preserve">    ____</w:t>
      </w:r>
      <w:r w:rsidRPr="00773017">
        <w:rPr>
          <w:sz w:val="28"/>
          <w:szCs w:val="28"/>
          <w:u w:val="single"/>
          <w:lang w:val="uk-UA"/>
        </w:rPr>
        <w:t>магістр</w:t>
      </w:r>
      <w:r w:rsidRPr="00773017">
        <w:rPr>
          <w:sz w:val="28"/>
          <w:szCs w:val="28"/>
          <w:lang w:val="uk-UA"/>
        </w:rPr>
        <w:t>_______________</w:t>
      </w:r>
    </w:p>
    <w:p w:rsidR="00E9324B" w:rsidRPr="00773017" w:rsidRDefault="00E9324B" w:rsidP="00E9324B">
      <w:pPr>
        <w:jc w:val="center"/>
        <w:rPr>
          <w:lang w:val="uk-UA"/>
        </w:rPr>
      </w:pPr>
      <w:r w:rsidRPr="00773017">
        <w:rPr>
          <w:lang w:val="uk-UA"/>
        </w:rPr>
        <w:t>(бакалавр, спеціаліст, магістр)</w:t>
      </w:r>
    </w:p>
    <w:p w:rsidR="00E9324B" w:rsidRPr="00773017" w:rsidRDefault="00E9324B" w:rsidP="00E9324B">
      <w:pPr>
        <w:jc w:val="center"/>
        <w:rPr>
          <w:sz w:val="28"/>
          <w:lang w:val="uk-UA"/>
        </w:rPr>
      </w:pPr>
    </w:p>
    <w:p w:rsidR="00E9324B" w:rsidRPr="00773017" w:rsidRDefault="00E9324B" w:rsidP="00E9324B">
      <w:pPr>
        <w:tabs>
          <w:tab w:val="left" w:pos="0"/>
        </w:tabs>
        <w:rPr>
          <w:sz w:val="28"/>
          <w:lang w:val="uk-UA"/>
        </w:rPr>
      </w:pPr>
      <w:r w:rsidRPr="00773017">
        <w:rPr>
          <w:sz w:val="28"/>
          <w:lang w:val="uk-UA"/>
        </w:rPr>
        <w:t xml:space="preserve">    спеціальності      </w:t>
      </w:r>
      <w:r w:rsidR="00BB4ADD">
        <w:rPr>
          <w:sz w:val="28"/>
          <w:szCs w:val="28"/>
          <w:u w:val="single"/>
          <w:lang w:val="uk-UA"/>
        </w:rPr>
        <w:t>231</w:t>
      </w:r>
      <w:r w:rsidRPr="00773017">
        <w:rPr>
          <w:sz w:val="28"/>
          <w:szCs w:val="28"/>
          <w:u w:val="single"/>
          <w:lang w:val="uk-UA"/>
        </w:rPr>
        <w:t xml:space="preserve"> </w:t>
      </w:r>
      <w:r w:rsidR="00BB4ADD">
        <w:rPr>
          <w:sz w:val="28"/>
          <w:szCs w:val="28"/>
          <w:u w:val="single"/>
        </w:rPr>
        <w:t>–</w:t>
      </w:r>
      <w:r w:rsidR="00BB4ADD">
        <w:rPr>
          <w:sz w:val="28"/>
          <w:szCs w:val="28"/>
          <w:u w:val="single"/>
          <w:lang w:val="uk-UA"/>
        </w:rPr>
        <w:t xml:space="preserve"> Соціальна робота</w:t>
      </w:r>
    </w:p>
    <w:p w:rsidR="00E9324B" w:rsidRPr="00773017" w:rsidRDefault="00E9324B" w:rsidP="00E9324B">
      <w:pPr>
        <w:jc w:val="both"/>
        <w:rPr>
          <w:sz w:val="20"/>
          <w:szCs w:val="20"/>
          <w:lang w:val="uk-UA"/>
        </w:rPr>
      </w:pPr>
      <w:r w:rsidRPr="00773017">
        <w:rPr>
          <w:sz w:val="20"/>
          <w:szCs w:val="20"/>
          <w:lang w:val="uk-UA"/>
        </w:rPr>
        <w:t>(шифр і назва)</w:t>
      </w:r>
    </w:p>
    <w:p w:rsidR="00E9324B" w:rsidRPr="00773017" w:rsidRDefault="00E9324B" w:rsidP="00E9324B">
      <w:pPr>
        <w:tabs>
          <w:tab w:val="left" w:pos="0"/>
        </w:tabs>
        <w:rPr>
          <w:sz w:val="28"/>
          <w:szCs w:val="28"/>
          <w:u w:val="single"/>
          <w:lang w:val="uk-UA"/>
        </w:rPr>
      </w:pPr>
      <w:r w:rsidRPr="00773017">
        <w:rPr>
          <w:sz w:val="28"/>
          <w:lang w:val="uk-UA"/>
        </w:rPr>
        <w:t xml:space="preserve">    галузі знань      </w:t>
      </w:r>
      <w:r w:rsidR="00BB4ADD">
        <w:rPr>
          <w:sz w:val="28"/>
          <w:szCs w:val="28"/>
          <w:u w:val="single"/>
          <w:lang w:val="uk-UA"/>
        </w:rPr>
        <w:t xml:space="preserve"> 23</w:t>
      </w:r>
      <w:r w:rsidRPr="00773017">
        <w:rPr>
          <w:sz w:val="28"/>
          <w:szCs w:val="28"/>
          <w:u w:val="single"/>
          <w:lang w:val="uk-UA"/>
        </w:rPr>
        <w:t xml:space="preserve"> </w:t>
      </w:r>
      <w:r w:rsidRPr="00773017">
        <w:rPr>
          <w:sz w:val="28"/>
          <w:szCs w:val="28"/>
          <w:u w:val="single"/>
        </w:rPr>
        <w:t>–</w:t>
      </w:r>
      <w:r w:rsidRPr="00773017">
        <w:rPr>
          <w:sz w:val="28"/>
          <w:szCs w:val="28"/>
          <w:u w:val="single"/>
          <w:lang w:val="uk-UA"/>
        </w:rPr>
        <w:t xml:space="preserve"> </w:t>
      </w:r>
      <w:r w:rsidR="00BB4ADD">
        <w:rPr>
          <w:sz w:val="28"/>
          <w:szCs w:val="28"/>
          <w:u w:val="single"/>
          <w:lang w:val="uk-UA"/>
        </w:rPr>
        <w:t>Соціальна робота</w:t>
      </w:r>
    </w:p>
    <w:p w:rsidR="00E9324B" w:rsidRPr="00773017" w:rsidRDefault="00E9324B" w:rsidP="00E9324B">
      <w:pPr>
        <w:jc w:val="both"/>
        <w:rPr>
          <w:sz w:val="20"/>
          <w:szCs w:val="20"/>
          <w:lang w:val="uk-UA"/>
        </w:rPr>
      </w:pPr>
      <w:r w:rsidRPr="00773017">
        <w:rPr>
          <w:sz w:val="20"/>
          <w:szCs w:val="20"/>
          <w:lang w:val="uk-UA"/>
        </w:rPr>
        <w:t>(шифр і назва)</w:t>
      </w:r>
    </w:p>
    <w:p w:rsidR="00E9324B" w:rsidRDefault="00E9324B" w:rsidP="00E9324B">
      <w:pPr>
        <w:spacing w:after="120"/>
        <w:jc w:val="center"/>
        <w:rPr>
          <w:sz w:val="28"/>
          <w:lang w:val="uk-UA"/>
        </w:rPr>
      </w:pPr>
    </w:p>
    <w:p w:rsidR="00BB4ADD" w:rsidRPr="00773017" w:rsidRDefault="00BB4ADD" w:rsidP="00E9324B">
      <w:pPr>
        <w:spacing w:after="120"/>
        <w:jc w:val="center"/>
        <w:rPr>
          <w:b/>
          <w:sz w:val="32"/>
          <w:szCs w:val="32"/>
          <w:lang w:val="uk-UA"/>
        </w:rPr>
      </w:pPr>
    </w:p>
    <w:p w:rsidR="001855E6" w:rsidRPr="00773017" w:rsidRDefault="00E9324B" w:rsidP="00BB4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hd w:val="clear" w:color="auto" w:fill="FFFFFF"/>
        </w:rPr>
      </w:pPr>
      <w:r w:rsidRPr="00773017">
        <w:rPr>
          <w:sz w:val="32"/>
          <w:szCs w:val="32"/>
          <w:lang w:val="uk-UA"/>
        </w:rPr>
        <w:t>на тему:</w:t>
      </w:r>
      <w:r w:rsidR="00692EC1" w:rsidRPr="00773017">
        <w:rPr>
          <w:lang w:val="uk-UA"/>
        </w:rPr>
        <w:t xml:space="preserve"> </w:t>
      </w:r>
      <w:r w:rsidR="00BF427C" w:rsidRPr="00BF427C">
        <w:rPr>
          <w:sz w:val="32"/>
          <w:szCs w:val="32"/>
          <w:lang w:val="uk-UA"/>
        </w:rPr>
        <w:t>Готовність до самоосвіти як чинник професійної самореалізації соціальних працівників</w:t>
      </w:r>
    </w:p>
    <w:p w:rsidR="00E9324B" w:rsidRPr="00773017" w:rsidRDefault="00E9324B" w:rsidP="00934FAA">
      <w:pPr>
        <w:jc w:val="both"/>
        <w:rPr>
          <w:sz w:val="28"/>
          <w:szCs w:val="28"/>
        </w:rPr>
      </w:pPr>
    </w:p>
    <w:p w:rsidR="00E9324B" w:rsidRPr="00773017" w:rsidRDefault="00E9324B" w:rsidP="00E9324B">
      <w:pPr>
        <w:spacing w:after="120"/>
        <w:jc w:val="center"/>
        <w:rPr>
          <w:b/>
          <w:sz w:val="32"/>
          <w:szCs w:val="32"/>
          <w:lang w:val="uk-UA"/>
        </w:rPr>
      </w:pPr>
    </w:p>
    <w:p w:rsidR="00E9324B" w:rsidRPr="00773017" w:rsidRDefault="00E9324B" w:rsidP="00E9324B">
      <w:pPr>
        <w:jc w:val="center"/>
        <w:rPr>
          <w:sz w:val="28"/>
          <w:szCs w:val="28"/>
          <w:lang w:val="uk-UA"/>
        </w:rPr>
      </w:pPr>
    </w:p>
    <w:p w:rsidR="00E9324B" w:rsidRPr="00773017" w:rsidRDefault="00692EC1" w:rsidP="00E9324B">
      <w:pPr>
        <w:rPr>
          <w:sz w:val="16"/>
          <w:lang w:val="uk-UA"/>
        </w:rPr>
      </w:pPr>
      <w:r w:rsidRPr="00773017">
        <w:rPr>
          <w:sz w:val="28"/>
          <w:lang w:val="uk-UA"/>
        </w:rPr>
        <w:t>Виконала</w:t>
      </w:r>
      <w:r w:rsidR="00E9324B" w:rsidRPr="00773017">
        <w:rPr>
          <w:sz w:val="28"/>
          <w:lang w:val="uk-UA"/>
        </w:rPr>
        <w:t>: студент</w:t>
      </w:r>
      <w:r w:rsidRPr="00773017">
        <w:rPr>
          <w:sz w:val="28"/>
          <w:lang w:val="uk-UA"/>
        </w:rPr>
        <w:t>ка</w:t>
      </w:r>
      <w:r w:rsidR="00E9324B" w:rsidRPr="00773017">
        <w:rPr>
          <w:sz w:val="28"/>
          <w:lang w:val="uk-UA"/>
        </w:rPr>
        <w:t xml:space="preserve"> групи  </w:t>
      </w:r>
      <w:r w:rsidR="00BB4ADD">
        <w:rPr>
          <w:sz w:val="28"/>
          <w:szCs w:val="28"/>
          <w:lang w:val="uk-UA"/>
        </w:rPr>
        <w:t>СР</w:t>
      </w:r>
      <w:r w:rsidR="008D7A3B">
        <w:rPr>
          <w:sz w:val="28"/>
          <w:szCs w:val="28"/>
          <w:lang w:val="uk-UA"/>
        </w:rPr>
        <w:t>-20</w:t>
      </w:r>
      <w:r w:rsidR="00434CB7">
        <w:rPr>
          <w:sz w:val="28"/>
          <w:szCs w:val="28"/>
          <w:lang w:val="uk-UA"/>
        </w:rPr>
        <w:t>д</w:t>
      </w:r>
      <w:r w:rsidR="00E9324B" w:rsidRPr="00773017">
        <w:rPr>
          <w:sz w:val="28"/>
          <w:szCs w:val="28"/>
          <w:lang w:val="uk-UA"/>
        </w:rPr>
        <w:t xml:space="preserve">м                           </w:t>
      </w:r>
      <w:r w:rsidRPr="00773017">
        <w:rPr>
          <w:sz w:val="28"/>
          <w:szCs w:val="28"/>
          <w:lang w:val="uk-UA"/>
        </w:rPr>
        <w:t xml:space="preserve"> </w:t>
      </w:r>
      <w:r w:rsidR="00BB4ADD">
        <w:rPr>
          <w:sz w:val="28"/>
          <w:szCs w:val="28"/>
          <w:lang w:val="uk-UA"/>
        </w:rPr>
        <w:t xml:space="preserve">     </w:t>
      </w:r>
      <w:r w:rsidRPr="00773017">
        <w:rPr>
          <w:sz w:val="28"/>
          <w:szCs w:val="28"/>
          <w:lang w:val="uk-UA"/>
        </w:rPr>
        <w:t xml:space="preserve">  </w:t>
      </w:r>
      <w:r w:rsidR="008D7A3B">
        <w:rPr>
          <w:sz w:val="28"/>
          <w:szCs w:val="28"/>
          <w:lang w:val="uk-UA"/>
        </w:rPr>
        <w:t xml:space="preserve">  Кальная С.П.</w:t>
      </w:r>
    </w:p>
    <w:p w:rsidR="00E9324B" w:rsidRPr="00773017" w:rsidRDefault="00E9324B" w:rsidP="00E9324B">
      <w:pPr>
        <w:rPr>
          <w:sz w:val="16"/>
          <w:lang w:val="uk-UA"/>
        </w:rPr>
      </w:pPr>
    </w:p>
    <w:p w:rsidR="00E9324B" w:rsidRPr="00773017" w:rsidRDefault="00E9324B" w:rsidP="00E9324B">
      <w:pPr>
        <w:rPr>
          <w:sz w:val="28"/>
          <w:lang w:val="uk-UA"/>
        </w:rPr>
      </w:pPr>
      <w:r w:rsidRPr="00773017">
        <w:rPr>
          <w:sz w:val="28"/>
          <w:szCs w:val="28"/>
          <w:lang w:val="uk-UA"/>
        </w:rPr>
        <w:t xml:space="preserve">Керівник: д.психол.н., проф.                                                    </w:t>
      </w:r>
      <w:r w:rsidR="008D7A3B">
        <w:rPr>
          <w:sz w:val="28"/>
          <w:szCs w:val="28"/>
          <w:lang w:val="uk-UA"/>
        </w:rPr>
        <w:t>Завацька Н.Є.</w:t>
      </w:r>
    </w:p>
    <w:p w:rsidR="00E9324B" w:rsidRPr="00773017" w:rsidRDefault="00E9324B" w:rsidP="00E9324B">
      <w:pPr>
        <w:rPr>
          <w:sz w:val="16"/>
          <w:lang w:val="uk-UA"/>
        </w:rPr>
      </w:pPr>
    </w:p>
    <w:p w:rsidR="00E9324B" w:rsidRPr="00773017" w:rsidRDefault="00E9324B" w:rsidP="00E9324B">
      <w:pPr>
        <w:rPr>
          <w:sz w:val="28"/>
          <w:szCs w:val="28"/>
          <w:lang w:val="uk-UA"/>
        </w:rPr>
      </w:pPr>
      <w:r w:rsidRPr="00773017">
        <w:rPr>
          <w:sz w:val="28"/>
          <w:szCs w:val="28"/>
          <w:lang w:val="uk-UA"/>
        </w:rPr>
        <w:t>Завідувач кафедри практичної психології</w:t>
      </w:r>
    </w:p>
    <w:p w:rsidR="00E9324B" w:rsidRPr="00773017" w:rsidRDefault="00E9324B" w:rsidP="00E9324B">
      <w:pPr>
        <w:rPr>
          <w:sz w:val="28"/>
          <w:szCs w:val="28"/>
          <w:lang w:val="uk-UA"/>
        </w:rPr>
      </w:pPr>
      <w:r w:rsidRPr="00773017">
        <w:rPr>
          <w:sz w:val="28"/>
          <w:szCs w:val="28"/>
          <w:lang w:val="uk-UA"/>
        </w:rPr>
        <w:t xml:space="preserve">та соціальної роботи </w:t>
      </w:r>
    </w:p>
    <w:p w:rsidR="00E9324B" w:rsidRPr="00773017" w:rsidRDefault="00E9324B" w:rsidP="00E9324B">
      <w:pPr>
        <w:rPr>
          <w:sz w:val="28"/>
          <w:szCs w:val="28"/>
          <w:lang w:val="uk-UA"/>
        </w:rPr>
      </w:pPr>
      <w:r w:rsidRPr="00773017">
        <w:rPr>
          <w:sz w:val="28"/>
          <w:szCs w:val="28"/>
          <w:lang w:val="uk-UA"/>
        </w:rPr>
        <w:t>д. психол. н., проф.                                                                    Завацька Н.Є.</w:t>
      </w:r>
    </w:p>
    <w:p w:rsidR="00E9324B" w:rsidRPr="00773017" w:rsidRDefault="00E9324B" w:rsidP="00E9324B">
      <w:pPr>
        <w:rPr>
          <w:sz w:val="28"/>
          <w:lang w:val="uk-UA"/>
        </w:rPr>
      </w:pPr>
    </w:p>
    <w:p w:rsidR="000C3646" w:rsidRPr="009F766B" w:rsidRDefault="000C3646" w:rsidP="000C3646">
      <w:pPr>
        <w:rPr>
          <w:sz w:val="28"/>
          <w:szCs w:val="28"/>
          <w:lang w:val="uk-UA"/>
        </w:rPr>
      </w:pPr>
      <w:r w:rsidRPr="009F766B">
        <w:rPr>
          <w:sz w:val="28"/>
          <w:szCs w:val="28"/>
          <w:lang w:val="uk-UA"/>
        </w:rPr>
        <w:t xml:space="preserve">Рецензент                                                                                    </w:t>
      </w:r>
    </w:p>
    <w:p w:rsidR="000C3646" w:rsidRPr="009F766B" w:rsidRDefault="000C3646" w:rsidP="000C3646">
      <w:pPr>
        <w:rPr>
          <w:sz w:val="28"/>
          <w:szCs w:val="28"/>
          <w:lang w:val="uk-UA"/>
        </w:rPr>
      </w:pPr>
      <w:r>
        <w:rPr>
          <w:sz w:val="28"/>
          <w:szCs w:val="28"/>
          <w:lang w:val="uk-UA"/>
        </w:rPr>
        <w:t>к. психол. н., доц</w:t>
      </w:r>
      <w:r w:rsidRPr="009F766B">
        <w:rPr>
          <w:sz w:val="28"/>
          <w:szCs w:val="28"/>
          <w:lang w:val="uk-UA"/>
        </w:rPr>
        <w:t xml:space="preserve">.                                                           </w:t>
      </w:r>
      <w:r>
        <w:rPr>
          <w:sz w:val="28"/>
          <w:szCs w:val="28"/>
          <w:lang w:val="uk-UA"/>
        </w:rPr>
        <w:t xml:space="preserve">  </w:t>
      </w:r>
      <w:r w:rsidRPr="009F766B">
        <w:rPr>
          <w:sz w:val="28"/>
          <w:szCs w:val="28"/>
          <w:lang w:val="uk-UA"/>
        </w:rPr>
        <w:t xml:space="preserve">          </w:t>
      </w:r>
      <w:r>
        <w:rPr>
          <w:sz w:val="28"/>
          <w:szCs w:val="28"/>
          <w:lang w:val="uk-UA"/>
        </w:rPr>
        <w:t>Байдик В.В.</w:t>
      </w:r>
    </w:p>
    <w:p w:rsidR="00E9324B" w:rsidRPr="00773017" w:rsidRDefault="00E9324B" w:rsidP="00E9324B">
      <w:pPr>
        <w:jc w:val="right"/>
        <w:rPr>
          <w:sz w:val="28"/>
          <w:lang w:val="uk-UA"/>
        </w:rPr>
      </w:pPr>
      <w:bookmarkStart w:id="0" w:name="_GoBack"/>
      <w:bookmarkEnd w:id="0"/>
    </w:p>
    <w:p w:rsidR="00E9324B" w:rsidRDefault="00E9324B" w:rsidP="00E9324B">
      <w:pPr>
        <w:jc w:val="center"/>
        <w:rPr>
          <w:sz w:val="28"/>
          <w:szCs w:val="28"/>
          <w:lang w:val="uk-UA"/>
        </w:rPr>
      </w:pPr>
    </w:p>
    <w:p w:rsidR="008D7A3B" w:rsidRPr="00773017" w:rsidRDefault="008D7A3B" w:rsidP="00E9324B">
      <w:pPr>
        <w:jc w:val="center"/>
        <w:rPr>
          <w:sz w:val="28"/>
          <w:szCs w:val="28"/>
          <w:lang w:val="uk-UA"/>
        </w:rPr>
      </w:pPr>
    </w:p>
    <w:p w:rsidR="00E9324B" w:rsidRPr="00773017" w:rsidRDefault="00E9324B" w:rsidP="00E9324B">
      <w:pPr>
        <w:jc w:val="center"/>
        <w:rPr>
          <w:sz w:val="28"/>
          <w:szCs w:val="28"/>
          <w:lang w:val="uk-UA"/>
        </w:rPr>
      </w:pPr>
      <w:r w:rsidRPr="00773017">
        <w:rPr>
          <w:sz w:val="28"/>
          <w:szCs w:val="28"/>
          <w:lang w:val="uk-UA"/>
        </w:rPr>
        <w:t xml:space="preserve">Сєвєродонецьк </w:t>
      </w:r>
      <w:r w:rsidR="00921E15" w:rsidRPr="00773017">
        <w:rPr>
          <w:sz w:val="28"/>
          <w:szCs w:val="28"/>
          <w:lang w:val="uk-UA"/>
        </w:rPr>
        <w:t>–</w:t>
      </w:r>
      <w:r w:rsidR="00934FAA" w:rsidRPr="00773017">
        <w:rPr>
          <w:sz w:val="28"/>
          <w:szCs w:val="28"/>
          <w:lang w:val="uk-UA"/>
        </w:rPr>
        <w:t xml:space="preserve"> 2021</w:t>
      </w:r>
    </w:p>
    <w:p w:rsidR="004F5806" w:rsidRDefault="004F5806" w:rsidP="00E9324B">
      <w:pPr>
        <w:jc w:val="center"/>
        <w:rPr>
          <w:b/>
          <w:sz w:val="28"/>
          <w:lang w:val="uk-UA"/>
        </w:rPr>
      </w:pPr>
      <w:bookmarkStart w:id="1" w:name="_Hlk340493313"/>
      <w:bookmarkStart w:id="2" w:name="_Hlk340493292"/>
      <w:bookmarkStart w:id="3" w:name="_Hlk340493285"/>
    </w:p>
    <w:p w:rsidR="00E9324B" w:rsidRPr="00773017" w:rsidRDefault="00E9324B" w:rsidP="00E9324B">
      <w:pPr>
        <w:jc w:val="center"/>
        <w:rPr>
          <w:b/>
          <w:sz w:val="28"/>
          <w:lang w:val="uk-UA"/>
        </w:rPr>
      </w:pPr>
      <w:r w:rsidRPr="00773017">
        <w:rPr>
          <w:b/>
          <w:sz w:val="28"/>
          <w:lang w:val="uk-UA"/>
        </w:rPr>
        <w:lastRenderedPageBreak/>
        <w:t>СХІДНОУКРАЇНСКИЙ  НАЦІОНАЛЬНИЙ  УНІВЕРСИТЕТ</w:t>
      </w:r>
    </w:p>
    <w:p w:rsidR="00E9324B" w:rsidRPr="00773017" w:rsidRDefault="00E9324B" w:rsidP="00E9324B">
      <w:pPr>
        <w:jc w:val="center"/>
        <w:rPr>
          <w:b/>
          <w:sz w:val="28"/>
          <w:lang w:val="uk-UA"/>
        </w:rPr>
      </w:pPr>
      <w:r w:rsidRPr="00773017">
        <w:rPr>
          <w:b/>
          <w:sz w:val="28"/>
          <w:lang w:val="uk-UA"/>
        </w:rPr>
        <w:t>ІМЕНІ  ВОЛОДИМИРА  ДАЛЯ</w:t>
      </w:r>
    </w:p>
    <w:p w:rsidR="00E9324B" w:rsidRPr="00773017" w:rsidRDefault="00E9324B" w:rsidP="00E9324B">
      <w:pPr>
        <w:rPr>
          <w:b/>
          <w:sz w:val="28"/>
          <w:lang w:val="uk-UA"/>
        </w:rPr>
      </w:pPr>
      <w:bookmarkStart w:id="4" w:name="_Hlk340492941"/>
      <w:bookmarkEnd w:id="1"/>
      <w:bookmarkEnd w:id="2"/>
    </w:p>
    <w:p w:rsidR="00E9324B" w:rsidRPr="00773017" w:rsidRDefault="00E9324B" w:rsidP="00E9324B">
      <w:pPr>
        <w:rPr>
          <w:u w:val="single"/>
          <w:lang w:val="uk-UA"/>
        </w:rPr>
      </w:pPr>
      <w:r w:rsidRPr="00773017">
        <w:rPr>
          <w:b/>
          <w:sz w:val="28"/>
          <w:szCs w:val="28"/>
          <w:lang w:val="uk-UA"/>
        </w:rPr>
        <w:t xml:space="preserve">Факультет    </w:t>
      </w:r>
      <w:r w:rsidRPr="00773017">
        <w:rPr>
          <w:b/>
          <w:sz w:val="28"/>
          <w:szCs w:val="28"/>
          <w:u w:val="single"/>
          <w:lang w:val="uk-UA"/>
        </w:rPr>
        <w:t xml:space="preserve">  гуманітарних наук, психології та педагогіки</w:t>
      </w:r>
    </w:p>
    <w:p w:rsidR="00E9324B" w:rsidRPr="00773017" w:rsidRDefault="00E9324B" w:rsidP="00E9324B">
      <w:r w:rsidRPr="00773017">
        <w:t>(повне найменування інституту, факультету)</w:t>
      </w:r>
    </w:p>
    <w:p w:rsidR="00E9324B" w:rsidRPr="00773017" w:rsidRDefault="00E9324B" w:rsidP="00E9324B">
      <w:pPr>
        <w:tabs>
          <w:tab w:val="left" w:pos="1665"/>
        </w:tabs>
        <w:rPr>
          <w:b/>
          <w:sz w:val="28"/>
          <w:szCs w:val="28"/>
          <w:u w:val="single"/>
        </w:rPr>
      </w:pPr>
      <w:r w:rsidRPr="00773017">
        <w:rPr>
          <w:b/>
          <w:sz w:val="28"/>
          <w:szCs w:val="28"/>
        </w:rPr>
        <w:t>Кафедра</w:t>
      </w:r>
      <w:r w:rsidRPr="00773017">
        <w:rPr>
          <w:b/>
          <w:sz w:val="28"/>
          <w:szCs w:val="28"/>
        </w:rPr>
        <w:tab/>
      </w:r>
      <w:r w:rsidRPr="00773017">
        <w:rPr>
          <w:b/>
          <w:sz w:val="28"/>
          <w:szCs w:val="28"/>
          <w:u w:val="single"/>
        </w:rPr>
        <w:t xml:space="preserve">практичної психології та </w:t>
      </w:r>
      <w:proofErr w:type="gramStart"/>
      <w:r w:rsidRPr="00773017">
        <w:rPr>
          <w:b/>
          <w:sz w:val="28"/>
          <w:szCs w:val="28"/>
          <w:u w:val="single"/>
        </w:rPr>
        <w:t>соц</w:t>
      </w:r>
      <w:proofErr w:type="gramEnd"/>
      <w:r w:rsidRPr="00773017">
        <w:rPr>
          <w:b/>
          <w:sz w:val="28"/>
          <w:szCs w:val="28"/>
          <w:u w:val="single"/>
        </w:rPr>
        <w:t>іальної роботи</w:t>
      </w:r>
    </w:p>
    <w:p w:rsidR="00E9324B" w:rsidRPr="00773017" w:rsidRDefault="00E9324B" w:rsidP="00E9324B">
      <w:r w:rsidRPr="00773017">
        <w:t xml:space="preserve">                                               (повна назва кафедри)</w:t>
      </w:r>
    </w:p>
    <w:p w:rsidR="00E9324B" w:rsidRPr="00773017" w:rsidRDefault="00E9324B" w:rsidP="00E9324B">
      <w:pPr>
        <w:rPr>
          <w:b/>
          <w:sz w:val="32"/>
          <w:szCs w:val="32"/>
        </w:rPr>
      </w:pPr>
    </w:p>
    <w:p w:rsidR="00E9324B" w:rsidRPr="00292737" w:rsidRDefault="00E9324B" w:rsidP="00E9324B">
      <w:pPr>
        <w:rPr>
          <w:sz w:val="28"/>
          <w:lang w:val="uk-UA"/>
        </w:rPr>
      </w:pPr>
      <w:r w:rsidRPr="00773017">
        <w:rPr>
          <w:sz w:val="28"/>
          <w:szCs w:val="28"/>
        </w:rPr>
        <w:t xml:space="preserve">Освітньо-кваліфікаційний </w:t>
      </w:r>
      <w:proofErr w:type="gramStart"/>
      <w:r w:rsidRPr="00773017">
        <w:rPr>
          <w:sz w:val="28"/>
          <w:szCs w:val="28"/>
        </w:rPr>
        <w:t>р</w:t>
      </w:r>
      <w:proofErr w:type="gramEnd"/>
      <w:r w:rsidRPr="00773017">
        <w:rPr>
          <w:sz w:val="28"/>
          <w:szCs w:val="28"/>
        </w:rPr>
        <w:t>івень    ____</w:t>
      </w:r>
      <w:r w:rsidRPr="00773017">
        <w:rPr>
          <w:sz w:val="28"/>
          <w:szCs w:val="28"/>
          <w:u w:val="single"/>
        </w:rPr>
        <w:t>магістр</w:t>
      </w:r>
      <w:r w:rsidRPr="00773017">
        <w:rPr>
          <w:sz w:val="28"/>
          <w:szCs w:val="28"/>
        </w:rPr>
        <w:t>_______________</w:t>
      </w:r>
    </w:p>
    <w:p w:rsidR="00E9324B" w:rsidRDefault="00E9324B" w:rsidP="00E9324B">
      <w:pPr>
        <w:jc w:val="center"/>
        <w:rPr>
          <w:lang w:val="uk-UA"/>
        </w:rPr>
      </w:pPr>
      <w:r w:rsidRPr="00773017">
        <w:t>(бакалавр, спеціалі</w:t>
      </w:r>
      <w:proofErr w:type="gramStart"/>
      <w:r w:rsidRPr="00773017">
        <w:t>ст</w:t>
      </w:r>
      <w:proofErr w:type="gramEnd"/>
      <w:r w:rsidRPr="00773017">
        <w:t>, магістр)</w:t>
      </w:r>
    </w:p>
    <w:p w:rsidR="00292737" w:rsidRPr="00292737" w:rsidRDefault="00292737" w:rsidP="00E9324B">
      <w:pPr>
        <w:jc w:val="center"/>
        <w:rPr>
          <w:lang w:val="uk-UA"/>
        </w:rPr>
      </w:pPr>
    </w:p>
    <w:p w:rsidR="00292737" w:rsidRPr="00773017" w:rsidRDefault="00292737" w:rsidP="00292737">
      <w:pPr>
        <w:tabs>
          <w:tab w:val="left" w:pos="0"/>
        </w:tabs>
        <w:rPr>
          <w:sz w:val="28"/>
          <w:lang w:val="uk-UA"/>
        </w:rPr>
      </w:pPr>
      <w:r w:rsidRPr="00773017">
        <w:rPr>
          <w:sz w:val="28"/>
          <w:lang w:val="uk-UA"/>
        </w:rPr>
        <w:t xml:space="preserve">    спеціальності      </w:t>
      </w:r>
      <w:r>
        <w:rPr>
          <w:sz w:val="28"/>
          <w:szCs w:val="28"/>
          <w:u w:val="single"/>
          <w:lang w:val="uk-UA"/>
        </w:rPr>
        <w:t>231</w:t>
      </w:r>
      <w:r w:rsidRPr="00773017">
        <w:rPr>
          <w:sz w:val="28"/>
          <w:szCs w:val="28"/>
          <w:u w:val="single"/>
          <w:lang w:val="uk-UA"/>
        </w:rPr>
        <w:t xml:space="preserve"> </w:t>
      </w:r>
      <w:r>
        <w:rPr>
          <w:sz w:val="28"/>
          <w:szCs w:val="28"/>
          <w:u w:val="single"/>
        </w:rPr>
        <w:t>–</w:t>
      </w:r>
      <w:r>
        <w:rPr>
          <w:sz w:val="28"/>
          <w:szCs w:val="28"/>
          <w:u w:val="single"/>
          <w:lang w:val="uk-UA"/>
        </w:rPr>
        <w:t xml:space="preserve"> Соціальна робота</w:t>
      </w:r>
    </w:p>
    <w:p w:rsidR="00292737" w:rsidRPr="00773017" w:rsidRDefault="00292737" w:rsidP="00292737">
      <w:pPr>
        <w:jc w:val="both"/>
        <w:rPr>
          <w:sz w:val="20"/>
          <w:szCs w:val="20"/>
          <w:lang w:val="uk-UA"/>
        </w:rPr>
      </w:pPr>
      <w:r w:rsidRPr="00773017">
        <w:rPr>
          <w:sz w:val="20"/>
          <w:szCs w:val="20"/>
          <w:lang w:val="uk-UA"/>
        </w:rPr>
        <w:t>(шифр і назва)</w:t>
      </w:r>
    </w:p>
    <w:p w:rsidR="00292737" w:rsidRPr="00773017" w:rsidRDefault="00292737" w:rsidP="00292737">
      <w:pPr>
        <w:tabs>
          <w:tab w:val="left" w:pos="0"/>
        </w:tabs>
        <w:rPr>
          <w:sz w:val="28"/>
          <w:szCs w:val="28"/>
          <w:u w:val="single"/>
          <w:lang w:val="uk-UA"/>
        </w:rPr>
      </w:pPr>
      <w:r w:rsidRPr="00773017">
        <w:rPr>
          <w:sz w:val="28"/>
          <w:lang w:val="uk-UA"/>
        </w:rPr>
        <w:t xml:space="preserve">    галузі знань      </w:t>
      </w:r>
      <w:r>
        <w:rPr>
          <w:sz w:val="28"/>
          <w:szCs w:val="28"/>
          <w:u w:val="single"/>
          <w:lang w:val="uk-UA"/>
        </w:rPr>
        <w:t xml:space="preserve"> 23</w:t>
      </w:r>
      <w:r w:rsidRPr="00773017">
        <w:rPr>
          <w:sz w:val="28"/>
          <w:szCs w:val="28"/>
          <w:u w:val="single"/>
          <w:lang w:val="uk-UA"/>
        </w:rPr>
        <w:t xml:space="preserve"> </w:t>
      </w:r>
      <w:r w:rsidRPr="00773017">
        <w:rPr>
          <w:sz w:val="28"/>
          <w:szCs w:val="28"/>
          <w:u w:val="single"/>
        </w:rPr>
        <w:t>–</w:t>
      </w:r>
      <w:r w:rsidRPr="00773017">
        <w:rPr>
          <w:sz w:val="28"/>
          <w:szCs w:val="28"/>
          <w:u w:val="single"/>
          <w:lang w:val="uk-UA"/>
        </w:rPr>
        <w:t xml:space="preserve"> </w:t>
      </w:r>
      <w:r>
        <w:rPr>
          <w:sz w:val="28"/>
          <w:szCs w:val="28"/>
          <w:u w:val="single"/>
          <w:lang w:val="uk-UA"/>
        </w:rPr>
        <w:t>Соціальна робота</w:t>
      </w:r>
    </w:p>
    <w:p w:rsidR="00292737" w:rsidRPr="00773017" w:rsidRDefault="00292737" w:rsidP="00292737">
      <w:pPr>
        <w:jc w:val="both"/>
        <w:rPr>
          <w:sz w:val="20"/>
          <w:szCs w:val="20"/>
          <w:lang w:val="uk-UA"/>
        </w:rPr>
      </w:pPr>
      <w:r w:rsidRPr="00773017">
        <w:rPr>
          <w:sz w:val="20"/>
          <w:szCs w:val="20"/>
          <w:lang w:val="uk-UA"/>
        </w:rPr>
        <w:t>(шифр і назва)</w:t>
      </w:r>
    </w:p>
    <w:p w:rsidR="00E9324B" w:rsidRPr="00773017" w:rsidRDefault="00E9324B" w:rsidP="00E9324B">
      <w:pPr>
        <w:rPr>
          <w:b/>
          <w:sz w:val="16"/>
        </w:rPr>
      </w:pPr>
      <w:r w:rsidRPr="00773017">
        <w:rPr>
          <w:sz w:val="16"/>
        </w:rPr>
        <w:tab/>
      </w:r>
      <w:r w:rsidRPr="00773017">
        <w:rPr>
          <w:sz w:val="16"/>
        </w:rPr>
        <w:tab/>
      </w:r>
      <w:r w:rsidRPr="00773017">
        <w:rPr>
          <w:sz w:val="16"/>
        </w:rPr>
        <w:tab/>
      </w:r>
    </w:p>
    <w:p w:rsidR="00E9324B" w:rsidRPr="00773017" w:rsidRDefault="00E9324B" w:rsidP="00E9324B">
      <w:bookmarkStart w:id="5" w:name="_Hlk340492960"/>
      <w:bookmarkStart w:id="6" w:name="_Hlk340492998"/>
      <w:bookmarkEnd w:id="3"/>
    </w:p>
    <w:p w:rsidR="00E9324B" w:rsidRPr="00773017" w:rsidRDefault="00E9324B" w:rsidP="00E9324B">
      <w:pPr>
        <w:jc w:val="center"/>
        <w:rPr>
          <w:b/>
          <w:sz w:val="28"/>
        </w:rPr>
      </w:pPr>
      <w:bookmarkStart w:id="7" w:name="_Hlk340493010"/>
      <w:r w:rsidRPr="00773017">
        <w:rPr>
          <w:b/>
          <w:sz w:val="28"/>
        </w:rPr>
        <w:t>ЗАТВЕРДЖУЮ</w:t>
      </w:r>
    </w:p>
    <w:p w:rsidR="00E9324B" w:rsidRPr="00773017" w:rsidRDefault="00E9324B" w:rsidP="00E9324B">
      <w:pPr>
        <w:rPr>
          <w:b/>
        </w:rPr>
      </w:pPr>
      <w:r w:rsidRPr="00773017">
        <w:rPr>
          <w:b/>
        </w:rPr>
        <w:t xml:space="preserve">                                                                                                             Завідувач кафедри </w:t>
      </w:r>
    </w:p>
    <w:p w:rsidR="00E9324B" w:rsidRPr="00773017" w:rsidRDefault="00E9324B" w:rsidP="00E9324B">
      <w:pPr>
        <w:rPr>
          <w:b/>
        </w:rPr>
      </w:pPr>
      <w:r w:rsidRPr="00773017">
        <w:rPr>
          <w:b/>
        </w:rPr>
        <w:t xml:space="preserve">                                                                                                             практичної психології та</w:t>
      </w:r>
    </w:p>
    <w:p w:rsidR="00E9324B" w:rsidRPr="00773017" w:rsidRDefault="00E9324B" w:rsidP="00E9324B">
      <w:pPr>
        <w:rPr>
          <w:b/>
        </w:rPr>
      </w:pPr>
      <w:r w:rsidRPr="00773017">
        <w:rPr>
          <w:b/>
        </w:rPr>
        <w:t xml:space="preserve">                                                                                                             </w:t>
      </w:r>
      <w:proofErr w:type="gramStart"/>
      <w:r w:rsidRPr="00773017">
        <w:rPr>
          <w:b/>
        </w:rPr>
        <w:t>соц</w:t>
      </w:r>
      <w:proofErr w:type="gramEnd"/>
      <w:r w:rsidRPr="00773017">
        <w:rPr>
          <w:b/>
        </w:rPr>
        <w:t>іальної роботи, проф.</w:t>
      </w:r>
    </w:p>
    <w:p w:rsidR="00E9324B" w:rsidRPr="00773017" w:rsidRDefault="00EE1CEE" w:rsidP="00EE1CEE">
      <w:pPr>
        <w:jc w:val="center"/>
        <w:rPr>
          <w:u w:val="single"/>
        </w:rPr>
      </w:pPr>
      <w:r w:rsidRPr="00773017">
        <w:rPr>
          <w:lang w:val="uk-UA"/>
        </w:rPr>
        <w:t xml:space="preserve">                                                                                               </w:t>
      </w:r>
      <w:r w:rsidR="00E9324B" w:rsidRPr="00773017">
        <w:rPr>
          <w:u w:val="single"/>
        </w:rPr>
        <w:t>«</w:t>
      </w:r>
      <w:r w:rsidR="0037726E" w:rsidRPr="00773017">
        <w:rPr>
          <w:u w:val="single"/>
          <w:lang w:val="uk-UA"/>
        </w:rPr>
        <w:t>01</w:t>
      </w:r>
      <w:r w:rsidR="00E9324B" w:rsidRPr="00773017">
        <w:rPr>
          <w:u w:val="single"/>
        </w:rPr>
        <w:t xml:space="preserve">» </w:t>
      </w:r>
      <w:r w:rsidRPr="00773017">
        <w:rPr>
          <w:u w:val="single"/>
          <w:lang w:val="uk-UA"/>
        </w:rPr>
        <w:t>09</w:t>
      </w:r>
      <w:r w:rsidR="00803CC5" w:rsidRPr="00773017">
        <w:rPr>
          <w:u w:val="single"/>
        </w:rPr>
        <w:t xml:space="preserve">  20</w:t>
      </w:r>
      <w:r w:rsidR="007777EA">
        <w:rPr>
          <w:u w:val="single"/>
          <w:lang w:val="uk-UA"/>
        </w:rPr>
        <w:t>21</w:t>
      </w:r>
      <w:r w:rsidRPr="00773017">
        <w:rPr>
          <w:u w:val="single"/>
          <w:lang w:val="uk-UA"/>
        </w:rPr>
        <w:t xml:space="preserve"> </w:t>
      </w:r>
      <w:r w:rsidR="00E9324B" w:rsidRPr="00773017">
        <w:rPr>
          <w:u w:val="single"/>
        </w:rPr>
        <w:t xml:space="preserve">року  </w:t>
      </w:r>
      <w:bookmarkStart w:id="8" w:name="_Hlk340493408"/>
      <w:bookmarkEnd w:id="4"/>
      <w:bookmarkEnd w:id="5"/>
      <w:bookmarkEnd w:id="6"/>
      <w:bookmarkEnd w:id="7"/>
    </w:p>
    <w:p w:rsidR="00E9324B" w:rsidRPr="00773017" w:rsidRDefault="00E9324B" w:rsidP="00E9324B">
      <w:pPr>
        <w:jc w:val="center"/>
        <w:rPr>
          <w:b/>
          <w:sz w:val="28"/>
          <w:szCs w:val="28"/>
        </w:rPr>
      </w:pPr>
      <w:bookmarkStart w:id="9" w:name="_Hlk340493427"/>
      <w:bookmarkStart w:id="10" w:name="_Hlk340493019"/>
      <w:bookmarkStart w:id="11" w:name="_Hlk340493389"/>
    </w:p>
    <w:p w:rsidR="00E9324B" w:rsidRPr="00773017" w:rsidRDefault="00E9324B" w:rsidP="00E9324B">
      <w:pPr>
        <w:tabs>
          <w:tab w:val="left" w:pos="3090"/>
          <w:tab w:val="center" w:pos="4677"/>
        </w:tabs>
        <w:spacing w:line="360" w:lineRule="auto"/>
        <w:rPr>
          <w:b/>
          <w:i/>
          <w:sz w:val="40"/>
          <w:szCs w:val="40"/>
        </w:rPr>
      </w:pPr>
      <w:r w:rsidRPr="00773017">
        <w:rPr>
          <w:b/>
          <w:sz w:val="40"/>
          <w:szCs w:val="40"/>
        </w:rPr>
        <w:tab/>
        <w:t xml:space="preserve">З А В Д А Н </w:t>
      </w:r>
      <w:proofErr w:type="gramStart"/>
      <w:r w:rsidRPr="00773017">
        <w:rPr>
          <w:b/>
          <w:sz w:val="40"/>
          <w:szCs w:val="40"/>
        </w:rPr>
        <w:t>Н</w:t>
      </w:r>
      <w:proofErr w:type="gramEnd"/>
      <w:r w:rsidRPr="00773017">
        <w:rPr>
          <w:b/>
          <w:sz w:val="40"/>
          <w:szCs w:val="40"/>
        </w:rPr>
        <w:t xml:space="preserve"> Я</w:t>
      </w:r>
    </w:p>
    <w:bookmarkEnd w:id="9"/>
    <w:p w:rsidR="00E9324B" w:rsidRPr="00773017" w:rsidRDefault="00E9324B" w:rsidP="00E9324B">
      <w:pPr>
        <w:spacing w:line="360" w:lineRule="auto"/>
        <w:jc w:val="center"/>
        <w:rPr>
          <w:b/>
          <w:i/>
          <w:sz w:val="28"/>
          <w:szCs w:val="28"/>
        </w:rPr>
      </w:pPr>
      <w:r w:rsidRPr="00773017">
        <w:rPr>
          <w:b/>
          <w:sz w:val="28"/>
          <w:szCs w:val="28"/>
        </w:rPr>
        <w:t xml:space="preserve">НА КВАЛІФІКАЦІЙНУ МАГІСТЕРСЬКУ РОБОТУ </w:t>
      </w:r>
    </w:p>
    <w:bookmarkEnd w:id="8"/>
    <w:bookmarkEnd w:id="10"/>
    <w:bookmarkEnd w:id="11"/>
    <w:p w:rsidR="00E9324B" w:rsidRPr="00773017" w:rsidRDefault="007777EA" w:rsidP="00EE1CEE">
      <w:pPr>
        <w:spacing w:line="360" w:lineRule="auto"/>
        <w:jc w:val="center"/>
        <w:rPr>
          <w:b/>
          <w:sz w:val="28"/>
          <w:szCs w:val="28"/>
          <w:u w:val="single"/>
        </w:rPr>
      </w:pPr>
      <w:r>
        <w:rPr>
          <w:b/>
          <w:sz w:val="28"/>
          <w:szCs w:val="28"/>
          <w:u w:val="single"/>
          <w:lang w:val="uk-UA"/>
        </w:rPr>
        <w:t>Кальної Світлани Петрівни</w:t>
      </w:r>
    </w:p>
    <w:p w:rsidR="00E9324B" w:rsidRPr="00773017" w:rsidRDefault="00E9324B" w:rsidP="00E9324B">
      <w:pPr>
        <w:rPr>
          <w:sz w:val="18"/>
          <w:szCs w:val="18"/>
        </w:rPr>
      </w:pPr>
      <w:r w:rsidRPr="00773017">
        <w:rPr>
          <w:sz w:val="18"/>
          <w:szCs w:val="18"/>
        </w:rPr>
        <w:t xml:space="preserve">                                                                        (</w:t>
      </w:r>
      <w:proofErr w:type="gramStart"/>
      <w:r w:rsidRPr="00773017">
        <w:rPr>
          <w:sz w:val="18"/>
          <w:szCs w:val="18"/>
        </w:rPr>
        <w:t>пр</w:t>
      </w:r>
      <w:proofErr w:type="gramEnd"/>
      <w:r w:rsidRPr="00773017">
        <w:rPr>
          <w:sz w:val="18"/>
          <w:szCs w:val="18"/>
        </w:rPr>
        <w:t>ізвище, ім’я, по батькові )</w:t>
      </w:r>
    </w:p>
    <w:p w:rsidR="00292737" w:rsidRDefault="00E9324B" w:rsidP="002927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8"/>
          <w:szCs w:val="28"/>
          <w:lang w:val="uk-UA"/>
        </w:rPr>
      </w:pPr>
      <w:r w:rsidRPr="00773017">
        <w:rPr>
          <w:sz w:val="28"/>
        </w:rPr>
        <w:t>1. Тема роботи</w:t>
      </w:r>
      <w:r w:rsidRPr="00773017">
        <w:rPr>
          <w:sz w:val="28"/>
          <w:szCs w:val="28"/>
          <w:lang w:val="uk-UA"/>
        </w:rPr>
        <w:t xml:space="preserve">:  </w:t>
      </w:r>
      <w:r w:rsidR="007777EA" w:rsidRPr="007777EA">
        <w:rPr>
          <w:sz w:val="28"/>
        </w:rPr>
        <w:t xml:space="preserve">Готовність до самоосвіти як чинник професійної самореалізації </w:t>
      </w:r>
      <w:proofErr w:type="gramStart"/>
      <w:r w:rsidR="007777EA" w:rsidRPr="007777EA">
        <w:rPr>
          <w:sz w:val="28"/>
        </w:rPr>
        <w:t>соц</w:t>
      </w:r>
      <w:proofErr w:type="gramEnd"/>
      <w:r w:rsidR="007777EA" w:rsidRPr="007777EA">
        <w:rPr>
          <w:sz w:val="28"/>
        </w:rPr>
        <w:t>іальних працівників</w:t>
      </w:r>
    </w:p>
    <w:p w:rsidR="00E9324B" w:rsidRPr="00773017" w:rsidRDefault="00E9324B" w:rsidP="002927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8"/>
          <w:szCs w:val="28"/>
        </w:rPr>
      </w:pPr>
      <w:r w:rsidRPr="00773017">
        <w:rPr>
          <w:sz w:val="28"/>
          <w:szCs w:val="28"/>
        </w:rPr>
        <w:t xml:space="preserve">Керівник роботи </w:t>
      </w:r>
      <w:r w:rsidR="007777EA">
        <w:rPr>
          <w:sz w:val="28"/>
          <w:szCs w:val="28"/>
          <w:u w:val="single"/>
          <w:lang w:val="uk-UA"/>
        </w:rPr>
        <w:t>Завацька Н.Є.</w:t>
      </w:r>
      <w:r w:rsidRPr="00773017">
        <w:rPr>
          <w:sz w:val="28"/>
          <w:szCs w:val="28"/>
          <w:u w:val="single"/>
        </w:rPr>
        <w:t xml:space="preserve">, </w:t>
      </w:r>
      <w:r w:rsidRPr="00773017">
        <w:rPr>
          <w:sz w:val="28"/>
          <w:szCs w:val="28"/>
          <w:u w:val="single"/>
          <w:lang w:val="uk-UA"/>
        </w:rPr>
        <w:t>д</w:t>
      </w:r>
      <w:r w:rsidRPr="00773017">
        <w:rPr>
          <w:sz w:val="28"/>
          <w:szCs w:val="28"/>
          <w:u w:val="single"/>
        </w:rPr>
        <w:t>. п</w:t>
      </w:r>
      <w:r w:rsidRPr="00773017">
        <w:rPr>
          <w:sz w:val="28"/>
          <w:szCs w:val="28"/>
          <w:u w:val="single"/>
          <w:lang w:val="uk-UA"/>
        </w:rPr>
        <w:t>сихол</w:t>
      </w:r>
      <w:r w:rsidRPr="00773017">
        <w:rPr>
          <w:sz w:val="28"/>
          <w:szCs w:val="28"/>
          <w:u w:val="single"/>
        </w:rPr>
        <w:t xml:space="preserve">. н., </w:t>
      </w:r>
      <w:r w:rsidRPr="00773017">
        <w:rPr>
          <w:sz w:val="28"/>
          <w:szCs w:val="28"/>
          <w:u w:val="single"/>
          <w:lang w:val="uk-UA"/>
        </w:rPr>
        <w:t>проф</w:t>
      </w:r>
      <w:r w:rsidRPr="00773017">
        <w:rPr>
          <w:sz w:val="28"/>
          <w:szCs w:val="28"/>
          <w:u w:val="single"/>
        </w:rPr>
        <w:t>.</w:t>
      </w:r>
      <w:r w:rsidRPr="00773017">
        <w:rPr>
          <w:sz w:val="28"/>
          <w:szCs w:val="28"/>
        </w:rPr>
        <w:t>______________</w:t>
      </w:r>
    </w:p>
    <w:p w:rsidR="00E9324B" w:rsidRPr="00773017" w:rsidRDefault="00E9324B" w:rsidP="00E9324B">
      <w:pPr>
        <w:rPr>
          <w:sz w:val="16"/>
        </w:rPr>
      </w:pPr>
      <w:r w:rsidRPr="00773017">
        <w:rPr>
          <w:sz w:val="18"/>
          <w:szCs w:val="18"/>
        </w:rPr>
        <w:t xml:space="preserve">                                                                        (</w:t>
      </w:r>
      <w:proofErr w:type="gramStart"/>
      <w:r w:rsidRPr="00773017">
        <w:rPr>
          <w:sz w:val="18"/>
          <w:szCs w:val="18"/>
        </w:rPr>
        <w:t>пр</w:t>
      </w:r>
      <w:proofErr w:type="gramEnd"/>
      <w:r w:rsidRPr="00773017">
        <w:rPr>
          <w:sz w:val="18"/>
          <w:szCs w:val="18"/>
        </w:rPr>
        <w:t>ізвище, ім’я, по батькові, науковий ступінь, вчене звання)</w:t>
      </w:r>
    </w:p>
    <w:p w:rsidR="00E9324B" w:rsidRPr="00EA26C2" w:rsidRDefault="00E9324B" w:rsidP="00E9324B">
      <w:pPr>
        <w:pStyle w:val="a9"/>
        <w:jc w:val="both"/>
        <w:rPr>
          <w:rFonts w:ascii="Times New Roman" w:hAnsi="Times New Roman" w:cs="Times New Roman"/>
          <w:sz w:val="28"/>
          <w:szCs w:val="28"/>
          <w:lang w:val="uk-UA"/>
        </w:rPr>
      </w:pPr>
      <w:r w:rsidRPr="00EA26C2">
        <w:rPr>
          <w:rFonts w:ascii="Times New Roman" w:hAnsi="Times New Roman" w:cs="Times New Roman"/>
          <w:sz w:val="28"/>
          <w:szCs w:val="28"/>
          <w:lang w:val="uk-UA"/>
        </w:rPr>
        <w:t>затверджені наказом вищого</w:t>
      </w:r>
      <w:r w:rsidR="00301802" w:rsidRPr="00EA26C2">
        <w:rPr>
          <w:rFonts w:ascii="Times New Roman" w:hAnsi="Times New Roman" w:cs="Times New Roman"/>
          <w:sz w:val="28"/>
          <w:szCs w:val="28"/>
          <w:lang w:val="uk-UA"/>
        </w:rPr>
        <w:t xml:space="preserve"> навчального закладу від </w:t>
      </w:r>
      <w:r w:rsidR="00EA26C2">
        <w:rPr>
          <w:rFonts w:ascii="Times New Roman" w:hAnsi="Times New Roman" w:cs="Times New Roman"/>
          <w:sz w:val="28"/>
          <w:szCs w:val="28"/>
          <w:lang w:val="uk-UA"/>
        </w:rPr>
        <w:t>«</w:t>
      </w:r>
      <w:r w:rsidR="00EA26C2" w:rsidRPr="00EA26C2">
        <w:rPr>
          <w:rFonts w:ascii="Times New Roman" w:hAnsi="Times New Roman" w:cs="Times New Roman"/>
          <w:sz w:val="28"/>
          <w:szCs w:val="28"/>
          <w:lang w:val="uk-UA"/>
        </w:rPr>
        <w:t>04</w:t>
      </w:r>
      <w:r w:rsidRPr="00EA26C2">
        <w:rPr>
          <w:rFonts w:ascii="Times New Roman" w:hAnsi="Times New Roman" w:cs="Times New Roman"/>
          <w:sz w:val="28"/>
          <w:szCs w:val="28"/>
          <w:lang w:val="uk-UA"/>
        </w:rPr>
        <w:t xml:space="preserve">» </w:t>
      </w:r>
      <w:r w:rsidR="00495790" w:rsidRPr="00EA26C2">
        <w:rPr>
          <w:rFonts w:ascii="Times New Roman" w:hAnsi="Times New Roman" w:cs="Times New Roman"/>
          <w:sz w:val="28"/>
          <w:szCs w:val="28"/>
          <w:lang w:val="uk-UA"/>
        </w:rPr>
        <w:t xml:space="preserve"> </w:t>
      </w:r>
      <w:r w:rsidR="00EA26C2" w:rsidRPr="00EA26C2">
        <w:rPr>
          <w:rFonts w:ascii="Times New Roman" w:hAnsi="Times New Roman" w:cs="Times New Roman"/>
          <w:sz w:val="28"/>
          <w:szCs w:val="28"/>
          <w:lang w:val="uk-UA"/>
        </w:rPr>
        <w:t>жовтня</w:t>
      </w:r>
      <w:r w:rsidR="00495790" w:rsidRPr="00EA26C2">
        <w:rPr>
          <w:rFonts w:ascii="Times New Roman" w:hAnsi="Times New Roman" w:cs="Times New Roman"/>
          <w:sz w:val="28"/>
          <w:szCs w:val="28"/>
          <w:lang w:val="uk-UA"/>
        </w:rPr>
        <w:t xml:space="preserve"> </w:t>
      </w:r>
      <w:r w:rsidR="007777EA" w:rsidRPr="00EA26C2">
        <w:rPr>
          <w:rFonts w:ascii="Times New Roman" w:hAnsi="Times New Roman" w:cs="Times New Roman"/>
          <w:sz w:val="28"/>
          <w:szCs w:val="28"/>
          <w:lang w:val="uk-UA"/>
        </w:rPr>
        <w:t>2021</w:t>
      </w:r>
      <w:r w:rsidRPr="00EA26C2">
        <w:rPr>
          <w:rFonts w:ascii="Times New Roman" w:hAnsi="Times New Roman" w:cs="Times New Roman"/>
          <w:sz w:val="28"/>
          <w:szCs w:val="28"/>
          <w:lang w:val="uk-UA"/>
        </w:rPr>
        <w:t xml:space="preserve"> року </w:t>
      </w:r>
      <w:r w:rsidR="00EA26C2">
        <w:rPr>
          <w:rFonts w:ascii="Times New Roman" w:hAnsi="Times New Roman" w:cs="Times New Roman"/>
          <w:sz w:val="28"/>
          <w:szCs w:val="28"/>
          <w:lang w:val="uk-UA"/>
        </w:rPr>
        <w:t xml:space="preserve"> </w:t>
      </w:r>
      <w:r w:rsidRPr="00EA26C2">
        <w:rPr>
          <w:rFonts w:ascii="Times New Roman" w:hAnsi="Times New Roman" w:cs="Times New Roman"/>
          <w:sz w:val="28"/>
          <w:szCs w:val="28"/>
          <w:lang w:val="uk-UA"/>
        </w:rPr>
        <w:t xml:space="preserve">№ </w:t>
      </w:r>
      <w:r w:rsidR="00EA26C2" w:rsidRPr="00EA26C2">
        <w:rPr>
          <w:rFonts w:ascii="Times New Roman" w:hAnsi="Times New Roman" w:cs="Times New Roman"/>
          <w:sz w:val="28"/>
          <w:szCs w:val="28"/>
          <w:lang w:val="uk-UA"/>
        </w:rPr>
        <w:t>133</w:t>
      </w:r>
      <w:r w:rsidR="00EA26C2" w:rsidRPr="00EA26C2">
        <w:rPr>
          <w:rFonts w:ascii="Times New Roman" w:hAnsi="Times New Roman" w:cs="Times New Roman"/>
          <w:sz w:val="28"/>
          <w:szCs w:val="28"/>
        </w:rPr>
        <w:t>/</w:t>
      </w:r>
      <w:r w:rsidR="00EA26C2" w:rsidRPr="00EA26C2">
        <w:rPr>
          <w:rFonts w:ascii="Times New Roman" w:hAnsi="Times New Roman" w:cs="Times New Roman"/>
          <w:sz w:val="28"/>
          <w:szCs w:val="28"/>
          <w:lang w:val="uk-UA"/>
        </w:rPr>
        <w:t>15.17</w:t>
      </w:r>
    </w:p>
    <w:p w:rsidR="00E9324B" w:rsidRPr="00773017" w:rsidRDefault="00E9324B" w:rsidP="00E9324B">
      <w:pPr>
        <w:pStyle w:val="a9"/>
        <w:jc w:val="both"/>
        <w:rPr>
          <w:rFonts w:ascii="Times New Roman" w:hAnsi="Times New Roman" w:cs="Times New Roman"/>
          <w:sz w:val="28"/>
          <w:szCs w:val="28"/>
          <w:lang w:val="uk-UA"/>
        </w:rPr>
      </w:pPr>
      <w:r w:rsidRPr="00773017">
        <w:rPr>
          <w:rFonts w:ascii="Times New Roman" w:hAnsi="Times New Roman" w:cs="Times New Roman"/>
          <w:sz w:val="28"/>
          <w:szCs w:val="28"/>
          <w:lang w:val="uk-UA"/>
        </w:rPr>
        <w:t xml:space="preserve">2. Строк подання студентом роботи  </w:t>
      </w:r>
      <w:r w:rsidR="0037726E" w:rsidRPr="00773017">
        <w:rPr>
          <w:rFonts w:ascii="Times New Roman" w:hAnsi="Times New Roman" w:cs="Times New Roman"/>
          <w:sz w:val="28"/>
          <w:szCs w:val="28"/>
          <w:u w:val="single"/>
          <w:lang w:val="uk-UA"/>
        </w:rPr>
        <w:t>10</w:t>
      </w:r>
      <w:r w:rsidR="007777EA">
        <w:rPr>
          <w:rFonts w:ascii="Times New Roman" w:hAnsi="Times New Roman" w:cs="Times New Roman"/>
          <w:sz w:val="28"/>
          <w:szCs w:val="28"/>
          <w:u w:val="single"/>
          <w:lang w:val="uk-UA"/>
        </w:rPr>
        <w:t>.12.2021</w:t>
      </w:r>
      <w:r w:rsidRPr="00773017">
        <w:rPr>
          <w:rFonts w:ascii="Times New Roman" w:hAnsi="Times New Roman" w:cs="Times New Roman"/>
          <w:sz w:val="28"/>
          <w:szCs w:val="28"/>
          <w:u w:val="single"/>
          <w:lang w:val="uk-UA"/>
        </w:rPr>
        <w:t xml:space="preserve"> р.</w:t>
      </w:r>
    </w:p>
    <w:p w:rsidR="00E9324B" w:rsidRPr="00773017" w:rsidRDefault="00E9324B" w:rsidP="00E9324B">
      <w:pPr>
        <w:rPr>
          <w:sz w:val="28"/>
          <w:lang w:val="uk-UA"/>
        </w:rPr>
      </w:pPr>
    </w:p>
    <w:p w:rsidR="00E9324B" w:rsidRPr="00773017" w:rsidRDefault="00E9324B" w:rsidP="00E9324B">
      <w:pPr>
        <w:pStyle w:val="a9"/>
        <w:ind w:left="-567" w:firstLine="567"/>
        <w:jc w:val="both"/>
        <w:rPr>
          <w:rFonts w:ascii="Times New Roman" w:hAnsi="Times New Roman" w:cs="Times New Roman"/>
          <w:i/>
          <w:sz w:val="28"/>
          <w:szCs w:val="28"/>
          <w:lang w:val="uk-UA"/>
        </w:rPr>
      </w:pPr>
      <w:r w:rsidRPr="00773017">
        <w:rPr>
          <w:rFonts w:ascii="Times New Roman" w:hAnsi="Times New Roman" w:cs="Times New Roman"/>
          <w:sz w:val="28"/>
          <w:szCs w:val="28"/>
          <w:lang w:val="uk-UA"/>
        </w:rPr>
        <w:t xml:space="preserve">3. Вихідні дані до роботи: </w:t>
      </w:r>
      <w:r w:rsidR="00F5401C" w:rsidRPr="00773017">
        <w:rPr>
          <w:rFonts w:ascii="Times New Roman" w:hAnsi="Times New Roman" w:cs="Times New Roman"/>
          <w:i/>
          <w:sz w:val="28"/>
          <w:szCs w:val="28"/>
          <w:lang w:val="uk-UA"/>
        </w:rPr>
        <w:t xml:space="preserve">обсяг роботи </w:t>
      </w:r>
      <w:r w:rsidR="00713BD4" w:rsidRPr="00773017">
        <w:rPr>
          <w:rFonts w:ascii="Times New Roman" w:hAnsi="Times New Roman" w:cs="Times New Roman"/>
          <w:i/>
          <w:sz w:val="28"/>
          <w:szCs w:val="28"/>
          <w:lang w:val="uk-UA"/>
        </w:rPr>
        <w:t>–</w:t>
      </w:r>
      <w:r w:rsidR="008659DA">
        <w:rPr>
          <w:rFonts w:ascii="Times New Roman" w:hAnsi="Times New Roman" w:cs="Times New Roman"/>
          <w:i/>
          <w:sz w:val="28"/>
          <w:szCs w:val="28"/>
          <w:lang w:val="uk-UA"/>
        </w:rPr>
        <w:t xml:space="preserve"> 92</w:t>
      </w:r>
      <w:r w:rsidR="00713BD4" w:rsidRPr="00773017">
        <w:rPr>
          <w:rFonts w:ascii="Times New Roman" w:hAnsi="Times New Roman" w:cs="Times New Roman"/>
          <w:i/>
          <w:sz w:val="28"/>
          <w:szCs w:val="28"/>
          <w:lang w:val="uk-UA"/>
        </w:rPr>
        <w:t xml:space="preserve"> с.</w:t>
      </w:r>
      <w:r w:rsidR="00B042EB" w:rsidRPr="00773017">
        <w:rPr>
          <w:rFonts w:ascii="Times New Roman" w:hAnsi="Times New Roman" w:cs="Times New Roman"/>
          <w:i/>
          <w:sz w:val="28"/>
          <w:szCs w:val="28"/>
          <w:lang w:val="uk-UA"/>
        </w:rPr>
        <w:t xml:space="preserve">, </w:t>
      </w:r>
      <w:r w:rsidRPr="00773017">
        <w:rPr>
          <w:rFonts w:ascii="Times New Roman" w:hAnsi="Times New Roman" w:cs="Times New Roman"/>
          <w:i/>
          <w:sz w:val="28"/>
          <w:szCs w:val="28"/>
          <w:lang w:val="uk-UA"/>
        </w:rPr>
        <w:t>списо</w:t>
      </w:r>
      <w:r w:rsidR="008659DA">
        <w:rPr>
          <w:rFonts w:ascii="Times New Roman" w:hAnsi="Times New Roman" w:cs="Times New Roman"/>
          <w:i/>
          <w:sz w:val="28"/>
          <w:szCs w:val="28"/>
          <w:lang w:val="uk-UA"/>
        </w:rPr>
        <w:t>к використаної літератури –  52</w:t>
      </w:r>
      <w:r w:rsidRPr="00773017">
        <w:rPr>
          <w:rFonts w:ascii="Times New Roman" w:hAnsi="Times New Roman" w:cs="Times New Roman"/>
          <w:i/>
          <w:sz w:val="28"/>
          <w:szCs w:val="28"/>
          <w:lang w:val="uk-UA"/>
        </w:rPr>
        <w:t xml:space="preserve"> </w:t>
      </w:r>
      <w:r w:rsidR="00B042EB" w:rsidRPr="00773017">
        <w:rPr>
          <w:rFonts w:ascii="Times New Roman" w:hAnsi="Times New Roman" w:cs="Times New Roman"/>
          <w:i/>
          <w:sz w:val="28"/>
          <w:szCs w:val="28"/>
          <w:lang w:val="uk-UA"/>
        </w:rPr>
        <w:t xml:space="preserve"> джерел</w:t>
      </w:r>
      <w:r w:rsidR="00BB7297">
        <w:rPr>
          <w:rFonts w:ascii="Times New Roman" w:hAnsi="Times New Roman" w:cs="Times New Roman"/>
          <w:i/>
          <w:sz w:val="28"/>
          <w:szCs w:val="28"/>
          <w:lang w:val="uk-UA"/>
        </w:rPr>
        <w:t>, табл. – 8, рис. – 38.</w:t>
      </w:r>
    </w:p>
    <w:p w:rsidR="008E765C" w:rsidRPr="00773017" w:rsidRDefault="008E765C" w:rsidP="00E9324B">
      <w:pPr>
        <w:jc w:val="both"/>
        <w:rPr>
          <w:sz w:val="28"/>
          <w:szCs w:val="28"/>
          <w:lang w:val="uk-UA"/>
        </w:rPr>
      </w:pPr>
    </w:p>
    <w:p w:rsidR="00E9324B" w:rsidRPr="00773017" w:rsidRDefault="00E9324B" w:rsidP="00E9324B">
      <w:pPr>
        <w:jc w:val="both"/>
        <w:rPr>
          <w:i/>
          <w:sz w:val="28"/>
          <w:szCs w:val="28"/>
          <w:lang w:val="uk-UA"/>
        </w:rPr>
      </w:pPr>
      <w:r w:rsidRPr="00773017">
        <w:rPr>
          <w:sz w:val="28"/>
          <w:szCs w:val="28"/>
          <w:lang w:val="uk-UA"/>
        </w:rPr>
        <w:t>4.Зміст розрахунково-пояснювальної записки (перелік питань, які потрібно розробити):</w:t>
      </w:r>
      <w:r w:rsidR="00766AC3" w:rsidRPr="00773017">
        <w:rPr>
          <w:sz w:val="28"/>
          <w:szCs w:val="28"/>
          <w:lang w:val="uk-UA"/>
        </w:rPr>
        <w:t xml:space="preserve"> </w:t>
      </w:r>
      <w:r w:rsidR="00BB7297" w:rsidRPr="00773017">
        <w:rPr>
          <w:sz w:val="28"/>
          <w:szCs w:val="28"/>
          <w:lang w:val="uk-UA"/>
        </w:rPr>
        <w:t xml:space="preserve">вивчення </w:t>
      </w:r>
      <w:r w:rsidR="00BB7297" w:rsidRPr="00AE186E">
        <w:rPr>
          <w:sz w:val="28"/>
          <w:szCs w:val="28"/>
          <w:lang w:val="uk-UA"/>
        </w:rPr>
        <w:t xml:space="preserve">особливостей </w:t>
      </w:r>
      <w:r w:rsidR="00BB7297">
        <w:rPr>
          <w:sz w:val="28"/>
          <w:lang w:val="uk-UA"/>
        </w:rPr>
        <w:t>готовності</w:t>
      </w:r>
      <w:r w:rsidR="00BB7297" w:rsidRPr="00B743D9">
        <w:rPr>
          <w:sz w:val="28"/>
          <w:lang w:val="uk-UA"/>
        </w:rPr>
        <w:t xml:space="preserve"> до самоосвіти як чинник</w:t>
      </w:r>
      <w:r w:rsidR="00BB7297">
        <w:rPr>
          <w:sz w:val="28"/>
          <w:lang w:val="uk-UA"/>
        </w:rPr>
        <w:t>а</w:t>
      </w:r>
      <w:r w:rsidR="00BB7297" w:rsidRPr="00B743D9">
        <w:rPr>
          <w:sz w:val="28"/>
          <w:lang w:val="uk-UA"/>
        </w:rPr>
        <w:t xml:space="preserve"> професійної самореалізації соціальних працівників</w:t>
      </w:r>
      <w:r w:rsidRPr="00773017">
        <w:rPr>
          <w:i/>
          <w:sz w:val="28"/>
          <w:szCs w:val="28"/>
          <w:lang w:val="uk-UA"/>
        </w:rPr>
        <w:t>.</w:t>
      </w:r>
    </w:p>
    <w:p w:rsidR="00E9324B" w:rsidRPr="00773017" w:rsidRDefault="00E9324B" w:rsidP="00E9324B">
      <w:pPr>
        <w:rPr>
          <w:sz w:val="28"/>
          <w:lang w:val="uk-UA"/>
        </w:rPr>
      </w:pPr>
    </w:p>
    <w:p w:rsidR="0037726E" w:rsidRPr="00773017" w:rsidRDefault="0037726E" w:rsidP="00E9324B">
      <w:pPr>
        <w:rPr>
          <w:sz w:val="28"/>
          <w:lang w:val="uk-UA"/>
        </w:rPr>
      </w:pPr>
    </w:p>
    <w:p w:rsidR="00E9324B" w:rsidRPr="00773017" w:rsidRDefault="00E9324B" w:rsidP="00E9324B">
      <w:pPr>
        <w:rPr>
          <w:sz w:val="28"/>
        </w:rPr>
      </w:pPr>
      <w:r w:rsidRPr="00773017">
        <w:rPr>
          <w:sz w:val="28"/>
        </w:rPr>
        <w:lastRenderedPageBreak/>
        <w:t>6. Консультанти розділів роботи</w:t>
      </w:r>
    </w:p>
    <w:p w:rsidR="00E9324B" w:rsidRPr="00773017" w:rsidRDefault="00E9324B" w:rsidP="00E9324B">
      <w:pP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558"/>
      </w:tblGrid>
      <w:tr w:rsidR="00E9324B" w:rsidRPr="00773017" w:rsidTr="00C078C5">
        <w:trPr>
          <w:cantSplit/>
          <w:trHeight w:val="322"/>
        </w:trPr>
        <w:tc>
          <w:tcPr>
            <w:tcW w:w="1011" w:type="dxa"/>
            <w:vMerge w:val="restart"/>
            <w:vAlign w:val="center"/>
          </w:tcPr>
          <w:p w:rsidR="00E9324B" w:rsidRPr="00773017" w:rsidRDefault="00E9324B" w:rsidP="00692EC1">
            <w:pPr>
              <w:jc w:val="center"/>
              <w:rPr>
                <w:sz w:val="28"/>
              </w:rPr>
            </w:pPr>
            <w:r w:rsidRPr="00773017">
              <w:rPr>
                <w:sz w:val="28"/>
              </w:rPr>
              <w:t>Розділ</w:t>
            </w:r>
          </w:p>
        </w:tc>
        <w:tc>
          <w:tcPr>
            <w:tcW w:w="5510" w:type="dxa"/>
            <w:vMerge w:val="restart"/>
            <w:vAlign w:val="center"/>
          </w:tcPr>
          <w:p w:rsidR="00E9324B" w:rsidRPr="00773017" w:rsidRDefault="00E9324B" w:rsidP="00692EC1">
            <w:pPr>
              <w:jc w:val="center"/>
              <w:rPr>
                <w:sz w:val="28"/>
              </w:rPr>
            </w:pPr>
            <w:proofErr w:type="gramStart"/>
            <w:r w:rsidRPr="00773017">
              <w:rPr>
                <w:sz w:val="28"/>
              </w:rPr>
              <w:t>Пр</w:t>
            </w:r>
            <w:proofErr w:type="gramEnd"/>
            <w:r w:rsidRPr="00773017">
              <w:rPr>
                <w:sz w:val="28"/>
              </w:rPr>
              <w:t>ізвище, ініціали та посада</w:t>
            </w:r>
          </w:p>
          <w:p w:rsidR="00E9324B" w:rsidRPr="00773017" w:rsidRDefault="00E9324B" w:rsidP="00692EC1">
            <w:pPr>
              <w:jc w:val="center"/>
              <w:rPr>
                <w:b/>
                <w:sz w:val="28"/>
              </w:rPr>
            </w:pPr>
            <w:r w:rsidRPr="00773017">
              <w:rPr>
                <w:sz w:val="28"/>
              </w:rPr>
              <w:t>Консультанта</w:t>
            </w:r>
          </w:p>
        </w:tc>
        <w:tc>
          <w:tcPr>
            <w:tcW w:w="3118" w:type="dxa"/>
            <w:gridSpan w:val="2"/>
          </w:tcPr>
          <w:p w:rsidR="00E9324B" w:rsidRPr="00773017" w:rsidRDefault="00E9324B" w:rsidP="00692EC1">
            <w:pPr>
              <w:jc w:val="center"/>
              <w:rPr>
                <w:sz w:val="28"/>
              </w:rPr>
            </w:pPr>
            <w:proofErr w:type="gramStart"/>
            <w:r w:rsidRPr="00773017">
              <w:rPr>
                <w:sz w:val="28"/>
              </w:rPr>
              <w:t>П</w:t>
            </w:r>
            <w:proofErr w:type="gramEnd"/>
            <w:r w:rsidRPr="00773017">
              <w:rPr>
                <w:sz w:val="28"/>
              </w:rPr>
              <w:t>ідпис, дата</w:t>
            </w:r>
          </w:p>
        </w:tc>
      </w:tr>
      <w:tr w:rsidR="00E9324B" w:rsidRPr="00773017" w:rsidTr="00C078C5">
        <w:trPr>
          <w:cantSplit/>
          <w:trHeight w:val="147"/>
        </w:trPr>
        <w:tc>
          <w:tcPr>
            <w:tcW w:w="1011" w:type="dxa"/>
            <w:vMerge/>
          </w:tcPr>
          <w:p w:rsidR="00E9324B" w:rsidRPr="00773017" w:rsidRDefault="00E9324B" w:rsidP="00692EC1">
            <w:pPr>
              <w:rPr>
                <w:sz w:val="28"/>
              </w:rPr>
            </w:pPr>
          </w:p>
        </w:tc>
        <w:tc>
          <w:tcPr>
            <w:tcW w:w="5510" w:type="dxa"/>
            <w:vMerge/>
          </w:tcPr>
          <w:p w:rsidR="00E9324B" w:rsidRPr="00773017" w:rsidRDefault="00E9324B" w:rsidP="00692EC1">
            <w:pPr>
              <w:rPr>
                <w:sz w:val="28"/>
              </w:rPr>
            </w:pPr>
          </w:p>
        </w:tc>
        <w:tc>
          <w:tcPr>
            <w:tcW w:w="1560" w:type="dxa"/>
          </w:tcPr>
          <w:p w:rsidR="00E9324B" w:rsidRPr="00773017" w:rsidRDefault="00E9324B" w:rsidP="00692EC1">
            <w:pPr>
              <w:jc w:val="center"/>
              <w:rPr>
                <w:sz w:val="28"/>
              </w:rPr>
            </w:pPr>
            <w:r w:rsidRPr="00773017">
              <w:rPr>
                <w:sz w:val="28"/>
              </w:rPr>
              <w:t>завдання</w:t>
            </w:r>
          </w:p>
          <w:p w:rsidR="00E9324B" w:rsidRPr="00773017" w:rsidRDefault="00E9324B" w:rsidP="00692EC1">
            <w:pPr>
              <w:jc w:val="center"/>
              <w:rPr>
                <w:sz w:val="28"/>
              </w:rPr>
            </w:pPr>
            <w:proofErr w:type="gramStart"/>
            <w:r w:rsidRPr="00773017">
              <w:rPr>
                <w:sz w:val="28"/>
              </w:rPr>
              <w:t>видав</w:t>
            </w:r>
            <w:proofErr w:type="gramEnd"/>
          </w:p>
        </w:tc>
        <w:tc>
          <w:tcPr>
            <w:tcW w:w="1558" w:type="dxa"/>
          </w:tcPr>
          <w:p w:rsidR="00E9324B" w:rsidRPr="00773017" w:rsidRDefault="00E9324B" w:rsidP="00692EC1">
            <w:pPr>
              <w:jc w:val="center"/>
              <w:rPr>
                <w:sz w:val="28"/>
              </w:rPr>
            </w:pPr>
            <w:r w:rsidRPr="00773017">
              <w:rPr>
                <w:sz w:val="28"/>
              </w:rPr>
              <w:t>завдання</w:t>
            </w:r>
          </w:p>
          <w:p w:rsidR="00E9324B" w:rsidRPr="00773017" w:rsidRDefault="00E9324B" w:rsidP="00692EC1">
            <w:pPr>
              <w:jc w:val="center"/>
              <w:rPr>
                <w:sz w:val="28"/>
              </w:rPr>
            </w:pPr>
            <w:r w:rsidRPr="00773017">
              <w:rPr>
                <w:sz w:val="28"/>
              </w:rPr>
              <w:t>прийняв</w:t>
            </w:r>
          </w:p>
        </w:tc>
      </w:tr>
      <w:tr w:rsidR="0037726E" w:rsidRPr="00773017" w:rsidTr="00C078C5">
        <w:trPr>
          <w:trHeight w:val="660"/>
        </w:trPr>
        <w:tc>
          <w:tcPr>
            <w:tcW w:w="1011" w:type="dxa"/>
          </w:tcPr>
          <w:p w:rsidR="0037726E" w:rsidRPr="00773017" w:rsidRDefault="0037726E" w:rsidP="00692EC1">
            <w:pPr>
              <w:jc w:val="center"/>
              <w:rPr>
                <w:sz w:val="28"/>
                <w:szCs w:val="28"/>
              </w:rPr>
            </w:pPr>
            <w:r w:rsidRPr="00773017">
              <w:rPr>
                <w:sz w:val="28"/>
                <w:szCs w:val="28"/>
              </w:rPr>
              <w:t>1.</w:t>
            </w:r>
          </w:p>
        </w:tc>
        <w:tc>
          <w:tcPr>
            <w:tcW w:w="5510" w:type="dxa"/>
          </w:tcPr>
          <w:p w:rsidR="0037726E" w:rsidRPr="00773017" w:rsidRDefault="00BC3B7D" w:rsidP="00FE4ADA">
            <w:pPr>
              <w:jc w:val="both"/>
              <w:rPr>
                <w:sz w:val="28"/>
                <w:szCs w:val="28"/>
              </w:rPr>
            </w:pPr>
            <w:r>
              <w:rPr>
                <w:sz w:val="28"/>
                <w:szCs w:val="28"/>
                <w:lang w:val="uk-UA"/>
              </w:rPr>
              <w:t>Завацька Н.Є.</w:t>
            </w:r>
            <w:r w:rsidR="0037726E" w:rsidRPr="00773017">
              <w:rPr>
                <w:sz w:val="28"/>
                <w:szCs w:val="28"/>
                <w:lang w:val="uk-UA"/>
              </w:rPr>
              <w:t xml:space="preserve"> </w:t>
            </w:r>
            <w:r w:rsidR="0037726E" w:rsidRPr="00773017">
              <w:rPr>
                <w:sz w:val="28"/>
                <w:szCs w:val="28"/>
              </w:rPr>
              <w:t xml:space="preserve">– </w:t>
            </w:r>
            <w:r w:rsidR="0037726E" w:rsidRPr="00773017">
              <w:rPr>
                <w:sz w:val="28"/>
                <w:szCs w:val="28"/>
                <w:lang w:val="uk-UA"/>
              </w:rPr>
              <w:t>д.психол.н., проф.</w:t>
            </w:r>
            <w:r w:rsidR="007777EA">
              <w:rPr>
                <w:sz w:val="28"/>
                <w:szCs w:val="28"/>
                <w:lang w:val="uk-UA"/>
              </w:rPr>
              <w:t>, зав.</w:t>
            </w:r>
            <w:r w:rsidR="0037726E" w:rsidRPr="00773017">
              <w:rPr>
                <w:sz w:val="28"/>
                <w:szCs w:val="28"/>
                <w:lang w:val="uk-UA"/>
              </w:rPr>
              <w:t xml:space="preserve"> </w:t>
            </w:r>
            <w:r w:rsidR="0037726E" w:rsidRPr="00773017">
              <w:rPr>
                <w:sz w:val="28"/>
                <w:szCs w:val="28"/>
              </w:rPr>
              <w:t xml:space="preserve">кафедри практичної психології та </w:t>
            </w:r>
            <w:proofErr w:type="gramStart"/>
            <w:r w:rsidR="0037726E" w:rsidRPr="00773017">
              <w:rPr>
                <w:sz w:val="28"/>
                <w:szCs w:val="28"/>
              </w:rPr>
              <w:t>соц</w:t>
            </w:r>
            <w:proofErr w:type="gramEnd"/>
            <w:r w:rsidR="0037726E" w:rsidRPr="00773017">
              <w:rPr>
                <w:sz w:val="28"/>
                <w:szCs w:val="28"/>
              </w:rPr>
              <w:t>іальної роботи</w:t>
            </w:r>
          </w:p>
        </w:tc>
        <w:tc>
          <w:tcPr>
            <w:tcW w:w="1560" w:type="dxa"/>
          </w:tcPr>
          <w:p w:rsidR="0037726E" w:rsidRPr="00773017" w:rsidRDefault="0037726E" w:rsidP="00692EC1">
            <w:r w:rsidRPr="00773017">
              <w:rPr>
                <w:lang w:val="uk-UA"/>
              </w:rPr>
              <w:t>01</w:t>
            </w:r>
            <w:r w:rsidRPr="00773017">
              <w:t>.</w:t>
            </w:r>
            <w:r w:rsidRPr="00773017">
              <w:rPr>
                <w:lang w:val="uk-UA"/>
              </w:rPr>
              <w:t>09</w:t>
            </w:r>
            <w:r w:rsidRPr="00773017">
              <w:t>.20</w:t>
            </w:r>
            <w:r w:rsidR="00B743D9">
              <w:rPr>
                <w:lang w:val="uk-UA"/>
              </w:rPr>
              <w:t>21</w:t>
            </w:r>
            <w:r w:rsidRPr="00773017">
              <w:t>р.</w:t>
            </w:r>
          </w:p>
        </w:tc>
        <w:tc>
          <w:tcPr>
            <w:tcW w:w="1558" w:type="dxa"/>
          </w:tcPr>
          <w:p w:rsidR="0037726E" w:rsidRPr="00773017" w:rsidRDefault="0037726E">
            <w:r w:rsidRPr="00773017">
              <w:rPr>
                <w:lang w:val="uk-UA"/>
              </w:rPr>
              <w:t>01</w:t>
            </w:r>
            <w:r w:rsidRPr="00773017">
              <w:t>.</w:t>
            </w:r>
            <w:r w:rsidRPr="00773017">
              <w:rPr>
                <w:lang w:val="uk-UA"/>
              </w:rPr>
              <w:t>09</w:t>
            </w:r>
            <w:r w:rsidRPr="00773017">
              <w:t>.20</w:t>
            </w:r>
            <w:r w:rsidR="00B743D9">
              <w:rPr>
                <w:lang w:val="uk-UA"/>
              </w:rPr>
              <w:t>21</w:t>
            </w:r>
            <w:r w:rsidRPr="00773017">
              <w:t>р.</w:t>
            </w:r>
          </w:p>
        </w:tc>
      </w:tr>
      <w:tr w:rsidR="0037726E" w:rsidRPr="00773017" w:rsidTr="00C078C5">
        <w:trPr>
          <w:trHeight w:val="322"/>
        </w:trPr>
        <w:tc>
          <w:tcPr>
            <w:tcW w:w="1011" w:type="dxa"/>
          </w:tcPr>
          <w:p w:rsidR="0037726E" w:rsidRPr="00773017" w:rsidRDefault="0037726E" w:rsidP="00692EC1">
            <w:pPr>
              <w:jc w:val="center"/>
              <w:rPr>
                <w:sz w:val="28"/>
                <w:szCs w:val="28"/>
              </w:rPr>
            </w:pPr>
            <w:r w:rsidRPr="00773017">
              <w:rPr>
                <w:sz w:val="28"/>
                <w:szCs w:val="28"/>
              </w:rPr>
              <w:t>2.</w:t>
            </w:r>
          </w:p>
        </w:tc>
        <w:tc>
          <w:tcPr>
            <w:tcW w:w="5510" w:type="dxa"/>
          </w:tcPr>
          <w:p w:rsidR="0037726E" w:rsidRPr="00773017" w:rsidRDefault="00BC3B7D" w:rsidP="00692EC1">
            <w:r>
              <w:rPr>
                <w:sz w:val="28"/>
                <w:szCs w:val="28"/>
                <w:lang w:val="uk-UA"/>
              </w:rPr>
              <w:t>Завацька Н.Є.</w:t>
            </w:r>
            <w:r w:rsidR="007777EA" w:rsidRPr="00773017">
              <w:rPr>
                <w:sz w:val="28"/>
                <w:szCs w:val="28"/>
                <w:lang w:val="uk-UA"/>
              </w:rPr>
              <w:t xml:space="preserve"> </w:t>
            </w:r>
            <w:r w:rsidR="007777EA" w:rsidRPr="00773017">
              <w:rPr>
                <w:sz w:val="28"/>
                <w:szCs w:val="28"/>
              </w:rPr>
              <w:t xml:space="preserve">– </w:t>
            </w:r>
            <w:r w:rsidR="007777EA" w:rsidRPr="00773017">
              <w:rPr>
                <w:sz w:val="28"/>
                <w:szCs w:val="28"/>
                <w:lang w:val="uk-UA"/>
              </w:rPr>
              <w:t>д.психол.н., проф.</w:t>
            </w:r>
            <w:r w:rsidR="007777EA">
              <w:rPr>
                <w:sz w:val="28"/>
                <w:szCs w:val="28"/>
                <w:lang w:val="uk-UA"/>
              </w:rPr>
              <w:t>, зав.</w:t>
            </w:r>
            <w:r w:rsidR="007777EA" w:rsidRPr="00773017">
              <w:rPr>
                <w:sz w:val="28"/>
                <w:szCs w:val="28"/>
                <w:lang w:val="uk-UA"/>
              </w:rPr>
              <w:t xml:space="preserve"> </w:t>
            </w:r>
            <w:r w:rsidR="007777EA" w:rsidRPr="00773017">
              <w:rPr>
                <w:sz w:val="28"/>
                <w:szCs w:val="28"/>
              </w:rPr>
              <w:t xml:space="preserve">кафедри практичної психології та </w:t>
            </w:r>
            <w:proofErr w:type="gramStart"/>
            <w:r w:rsidR="007777EA" w:rsidRPr="00773017">
              <w:rPr>
                <w:sz w:val="28"/>
                <w:szCs w:val="28"/>
              </w:rPr>
              <w:t>соц</w:t>
            </w:r>
            <w:proofErr w:type="gramEnd"/>
            <w:r w:rsidR="007777EA" w:rsidRPr="00773017">
              <w:rPr>
                <w:sz w:val="28"/>
                <w:szCs w:val="28"/>
              </w:rPr>
              <w:t>іальної роботи</w:t>
            </w:r>
          </w:p>
        </w:tc>
        <w:tc>
          <w:tcPr>
            <w:tcW w:w="1560" w:type="dxa"/>
          </w:tcPr>
          <w:p w:rsidR="0037726E" w:rsidRPr="00773017" w:rsidRDefault="0037726E">
            <w:r w:rsidRPr="00773017">
              <w:rPr>
                <w:lang w:val="uk-UA"/>
              </w:rPr>
              <w:t>01</w:t>
            </w:r>
            <w:r w:rsidRPr="00773017">
              <w:t>.</w:t>
            </w:r>
            <w:r w:rsidRPr="00773017">
              <w:rPr>
                <w:lang w:val="uk-UA"/>
              </w:rPr>
              <w:t>09</w:t>
            </w:r>
            <w:r w:rsidRPr="00773017">
              <w:t>.20</w:t>
            </w:r>
            <w:r w:rsidR="00B743D9">
              <w:rPr>
                <w:lang w:val="uk-UA"/>
              </w:rPr>
              <w:t>21</w:t>
            </w:r>
            <w:r w:rsidRPr="00773017">
              <w:t>р.</w:t>
            </w:r>
          </w:p>
        </w:tc>
        <w:tc>
          <w:tcPr>
            <w:tcW w:w="1558" w:type="dxa"/>
          </w:tcPr>
          <w:p w:rsidR="0037726E" w:rsidRPr="00773017" w:rsidRDefault="0037726E">
            <w:r w:rsidRPr="00773017">
              <w:rPr>
                <w:lang w:val="uk-UA"/>
              </w:rPr>
              <w:t>01</w:t>
            </w:r>
            <w:r w:rsidRPr="00773017">
              <w:t>.</w:t>
            </w:r>
            <w:r w:rsidRPr="00773017">
              <w:rPr>
                <w:lang w:val="uk-UA"/>
              </w:rPr>
              <w:t>09</w:t>
            </w:r>
            <w:r w:rsidRPr="00773017">
              <w:t>.20</w:t>
            </w:r>
            <w:r w:rsidR="00B743D9">
              <w:rPr>
                <w:lang w:val="uk-UA"/>
              </w:rPr>
              <w:t>21</w:t>
            </w:r>
            <w:r w:rsidRPr="00773017">
              <w:t>р.</w:t>
            </w:r>
          </w:p>
        </w:tc>
      </w:tr>
      <w:tr w:rsidR="0037726E" w:rsidRPr="00773017" w:rsidTr="00C078C5">
        <w:trPr>
          <w:trHeight w:val="338"/>
        </w:trPr>
        <w:tc>
          <w:tcPr>
            <w:tcW w:w="1011" w:type="dxa"/>
          </w:tcPr>
          <w:p w:rsidR="0037726E" w:rsidRPr="00773017" w:rsidRDefault="0037726E" w:rsidP="00692EC1">
            <w:pPr>
              <w:jc w:val="center"/>
              <w:rPr>
                <w:sz w:val="28"/>
                <w:szCs w:val="28"/>
              </w:rPr>
            </w:pPr>
            <w:r w:rsidRPr="00773017">
              <w:rPr>
                <w:sz w:val="28"/>
                <w:szCs w:val="28"/>
              </w:rPr>
              <w:t>3.</w:t>
            </w:r>
          </w:p>
        </w:tc>
        <w:tc>
          <w:tcPr>
            <w:tcW w:w="5510" w:type="dxa"/>
          </w:tcPr>
          <w:p w:rsidR="0037726E" w:rsidRPr="00773017" w:rsidRDefault="00BC3B7D" w:rsidP="00692EC1">
            <w:r>
              <w:rPr>
                <w:sz w:val="28"/>
                <w:szCs w:val="28"/>
                <w:lang w:val="uk-UA"/>
              </w:rPr>
              <w:t>Завацька Н.Є.</w:t>
            </w:r>
            <w:r w:rsidR="007777EA" w:rsidRPr="00773017">
              <w:rPr>
                <w:sz w:val="28"/>
                <w:szCs w:val="28"/>
                <w:lang w:val="uk-UA"/>
              </w:rPr>
              <w:t xml:space="preserve"> </w:t>
            </w:r>
            <w:r w:rsidR="007777EA" w:rsidRPr="00773017">
              <w:rPr>
                <w:sz w:val="28"/>
                <w:szCs w:val="28"/>
              </w:rPr>
              <w:t xml:space="preserve">– </w:t>
            </w:r>
            <w:r w:rsidR="007777EA" w:rsidRPr="00773017">
              <w:rPr>
                <w:sz w:val="28"/>
                <w:szCs w:val="28"/>
                <w:lang w:val="uk-UA"/>
              </w:rPr>
              <w:t>д.психол.н., проф.</w:t>
            </w:r>
            <w:r w:rsidR="007777EA">
              <w:rPr>
                <w:sz w:val="28"/>
                <w:szCs w:val="28"/>
                <w:lang w:val="uk-UA"/>
              </w:rPr>
              <w:t>, зав.</w:t>
            </w:r>
            <w:r w:rsidR="007777EA" w:rsidRPr="00773017">
              <w:rPr>
                <w:sz w:val="28"/>
                <w:szCs w:val="28"/>
                <w:lang w:val="uk-UA"/>
              </w:rPr>
              <w:t xml:space="preserve"> </w:t>
            </w:r>
            <w:r w:rsidR="007777EA" w:rsidRPr="00773017">
              <w:rPr>
                <w:sz w:val="28"/>
                <w:szCs w:val="28"/>
              </w:rPr>
              <w:t xml:space="preserve">кафедри практичної психології та </w:t>
            </w:r>
            <w:proofErr w:type="gramStart"/>
            <w:r w:rsidR="007777EA" w:rsidRPr="00773017">
              <w:rPr>
                <w:sz w:val="28"/>
                <w:szCs w:val="28"/>
              </w:rPr>
              <w:t>соц</w:t>
            </w:r>
            <w:proofErr w:type="gramEnd"/>
            <w:r w:rsidR="007777EA" w:rsidRPr="00773017">
              <w:rPr>
                <w:sz w:val="28"/>
                <w:szCs w:val="28"/>
              </w:rPr>
              <w:t>іальної роботи</w:t>
            </w:r>
          </w:p>
        </w:tc>
        <w:tc>
          <w:tcPr>
            <w:tcW w:w="1560" w:type="dxa"/>
          </w:tcPr>
          <w:p w:rsidR="0037726E" w:rsidRPr="00773017" w:rsidRDefault="0037726E">
            <w:r w:rsidRPr="00773017">
              <w:rPr>
                <w:lang w:val="uk-UA"/>
              </w:rPr>
              <w:t>01</w:t>
            </w:r>
            <w:r w:rsidRPr="00773017">
              <w:t>.</w:t>
            </w:r>
            <w:r w:rsidRPr="00773017">
              <w:rPr>
                <w:lang w:val="uk-UA"/>
              </w:rPr>
              <w:t>09</w:t>
            </w:r>
            <w:r w:rsidRPr="00773017">
              <w:t>.20</w:t>
            </w:r>
            <w:r w:rsidR="00B743D9">
              <w:rPr>
                <w:lang w:val="uk-UA"/>
              </w:rPr>
              <w:t>21</w:t>
            </w:r>
            <w:r w:rsidRPr="00773017">
              <w:t>р.</w:t>
            </w:r>
          </w:p>
        </w:tc>
        <w:tc>
          <w:tcPr>
            <w:tcW w:w="1558" w:type="dxa"/>
          </w:tcPr>
          <w:p w:rsidR="0037726E" w:rsidRPr="00773017" w:rsidRDefault="0037726E">
            <w:r w:rsidRPr="00773017">
              <w:rPr>
                <w:lang w:val="uk-UA"/>
              </w:rPr>
              <w:t>01</w:t>
            </w:r>
            <w:r w:rsidRPr="00773017">
              <w:t>.</w:t>
            </w:r>
            <w:r w:rsidRPr="00773017">
              <w:rPr>
                <w:lang w:val="uk-UA"/>
              </w:rPr>
              <w:t>09</w:t>
            </w:r>
            <w:r w:rsidRPr="00773017">
              <w:t>.20</w:t>
            </w:r>
            <w:r w:rsidR="00B743D9">
              <w:rPr>
                <w:lang w:val="uk-UA"/>
              </w:rPr>
              <w:t>21</w:t>
            </w:r>
            <w:r w:rsidRPr="00773017">
              <w:t>р.</w:t>
            </w:r>
          </w:p>
        </w:tc>
      </w:tr>
    </w:tbl>
    <w:p w:rsidR="00E9324B" w:rsidRPr="00773017" w:rsidRDefault="00E9324B" w:rsidP="00E9324B">
      <w:pPr>
        <w:rPr>
          <w:b/>
          <w:sz w:val="28"/>
          <w:szCs w:val="28"/>
        </w:rPr>
      </w:pPr>
    </w:p>
    <w:p w:rsidR="00E9324B" w:rsidRPr="00773017" w:rsidRDefault="00E9324B" w:rsidP="00E9324B">
      <w:pPr>
        <w:rPr>
          <w:sz w:val="28"/>
        </w:rPr>
      </w:pPr>
      <w:r w:rsidRPr="00773017">
        <w:rPr>
          <w:sz w:val="28"/>
        </w:rPr>
        <w:t xml:space="preserve">7. Дата видачі завдання </w:t>
      </w:r>
      <w:r w:rsidR="00361055" w:rsidRPr="00773017">
        <w:rPr>
          <w:sz w:val="28"/>
          <w:lang w:val="uk-UA"/>
        </w:rPr>
        <w:t>01</w:t>
      </w:r>
      <w:r w:rsidRPr="00773017">
        <w:rPr>
          <w:sz w:val="28"/>
        </w:rPr>
        <w:t>.</w:t>
      </w:r>
      <w:r w:rsidR="008E765C" w:rsidRPr="00773017">
        <w:rPr>
          <w:sz w:val="28"/>
          <w:lang w:val="uk-UA"/>
        </w:rPr>
        <w:t>09</w:t>
      </w:r>
      <w:r w:rsidR="00361055" w:rsidRPr="00773017">
        <w:rPr>
          <w:sz w:val="28"/>
        </w:rPr>
        <w:t>.20</w:t>
      </w:r>
      <w:r w:rsidR="00B743D9">
        <w:rPr>
          <w:sz w:val="28"/>
          <w:lang w:val="uk-UA"/>
        </w:rPr>
        <w:t>21</w:t>
      </w:r>
      <w:r w:rsidR="008E765C" w:rsidRPr="00773017">
        <w:rPr>
          <w:sz w:val="28"/>
          <w:lang w:val="uk-UA"/>
        </w:rPr>
        <w:t xml:space="preserve"> </w:t>
      </w:r>
      <w:r w:rsidRPr="00773017">
        <w:rPr>
          <w:sz w:val="28"/>
        </w:rPr>
        <w:t>р.</w:t>
      </w:r>
    </w:p>
    <w:p w:rsidR="00E9324B" w:rsidRPr="00773017" w:rsidRDefault="00E9324B" w:rsidP="00E9324B">
      <w:pPr>
        <w:rPr>
          <w:b/>
          <w:vertAlign w:val="superscript"/>
        </w:rPr>
      </w:pPr>
    </w:p>
    <w:p w:rsidR="00E9324B" w:rsidRPr="00773017" w:rsidRDefault="00E9324B" w:rsidP="00E9324B"/>
    <w:p w:rsidR="00E9324B" w:rsidRPr="00773017" w:rsidRDefault="00E9324B" w:rsidP="00E9324B">
      <w:pPr>
        <w:jc w:val="center"/>
        <w:rPr>
          <w:b/>
        </w:rPr>
      </w:pPr>
      <w:r w:rsidRPr="00773017">
        <w:rPr>
          <w:b/>
        </w:rPr>
        <w:t>КАЛЕНДАРНИЙ ПЛАН</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E9324B" w:rsidRPr="00773017" w:rsidTr="00692EC1">
        <w:trPr>
          <w:cantSplit/>
          <w:trHeight w:val="431"/>
        </w:trPr>
        <w:tc>
          <w:tcPr>
            <w:tcW w:w="586" w:type="dxa"/>
          </w:tcPr>
          <w:p w:rsidR="00E9324B" w:rsidRPr="00773017" w:rsidRDefault="00E9324B" w:rsidP="00692EC1">
            <w:pPr>
              <w:jc w:val="center"/>
              <w:rPr>
                <w:b/>
                <w:sz w:val="28"/>
              </w:rPr>
            </w:pPr>
            <w:r w:rsidRPr="00773017">
              <w:rPr>
                <w:b/>
                <w:sz w:val="28"/>
              </w:rPr>
              <w:t>№</w:t>
            </w:r>
          </w:p>
          <w:p w:rsidR="00E9324B" w:rsidRPr="00773017" w:rsidRDefault="00E9324B" w:rsidP="00692EC1">
            <w:pPr>
              <w:jc w:val="center"/>
              <w:rPr>
                <w:b/>
                <w:sz w:val="28"/>
              </w:rPr>
            </w:pPr>
            <w:r w:rsidRPr="00773017">
              <w:rPr>
                <w:b/>
                <w:sz w:val="28"/>
              </w:rPr>
              <w:t>з/</w:t>
            </w:r>
            <w:proofErr w:type="gramStart"/>
            <w:r w:rsidRPr="00773017">
              <w:rPr>
                <w:b/>
                <w:sz w:val="28"/>
              </w:rPr>
              <w:t>п</w:t>
            </w:r>
            <w:proofErr w:type="gramEnd"/>
          </w:p>
        </w:tc>
        <w:tc>
          <w:tcPr>
            <w:tcW w:w="5226" w:type="dxa"/>
          </w:tcPr>
          <w:p w:rsidR="00E9324B" w:rsidRPr="00773017" w:rsidRDefault="00E9324B" w:rsidP="00692EC1">
            <w:pPr>
              <w:jc w:val="center"/>
              <w:rPr>
                <w:b/>
                <w:sz w:val="28"/>
              </w:rPr>
            </w:pPr>
            <w:r w:rsidRPr="00773017">
              <w:rPr>
                <w:b/>
                <w:sz w:val="28"/>
              </w:rPr>
              <w:t>Назва етапів дипломного проектування</w:t>
            </w:r>
          </w:p>
        </w:tc>
        <w:tc>
          <w:tcPr>
            <w:tcW w:w="1985" w:type="dxa"/>
          </w:tcPr>
          <w:p w:rsidR="00E9324B" w:rsidRPr="00773017" w:rsidRDefault="00E9324B" w:rsidP="00692EC1">
            <w:pPr>
              <w:jc w:val="center"/>
              <w:rPr>
                <w:b/>
                <w:sz w:val="28"/>
              </w:rPr>
            </w:pPr>
            <w:r w:rsidRPr="00773017">
              <w:rPr>
                <w:b/>
                <w:sz w:val="28"/>
              </w:rPr>
              <w:t>Строк  виконання етапі</w:t>
            </w:r>
            <w:proofErr w:type="gramStart"/>
            <w:r w:rsidRPr="00773017">
              <w:rPr>
                <w:b/>
                <w:sz w:val="28"/>
              </w:rPr>
              <w:t>в</w:t>
            </w:r>
            <w:proofErr w:type="gramEnd"/>
            <w:r w:rsidRPr="00773017">
              <w:rPr>
                <w:b/>
                <w:sz w:val="28"/>
              </w:rPr>
              <w:t xml:space="preserve"> </w:t>
            </w:r>
          </w:p>
        </w:tc>
        <w:tc>
          <w:tcPr>
            <w:tcW w:w="1875" w:type="dxa"/>
            <w:tcBorders>
              <w:bottom w:val="single" w:sz="4" w:space="0" w:color="auto"/>
            </w:tcBorders>
          </w:tcPr>
          <w:p w:rsidR="00E9324B" w:rsidRPr="00773017" w:rsidRDefault="00E9324B" w:rsidP="00692EC1">
            <w:pPr>
              <w:jc w:val="center"/>
              <w:rPr>
                <w:b/>
                <w:sz w:val="28"/>
              </w:rPr>
            </w:pPr>
          </w:p>
          <w:p w:rsidR="00E9324B" w:rsidRPr="00773017" w:rsidRDefault="00E9324B" w:rsidP="00692EC1">
            <w:pPr>
              <w:jc w:val="center"/>
              <w:rPr>
                <w:b/>
                <w:sz w:val="28"/>
              </w:rPr>
            </w:pPr>
            <w:r w:rsidRPr="00773017">
              <w:rPr>
                <w:b/>
                <w:sz w:val="28"/>
              </w:rPr>
              <w:t>Примітка</w:t>
            </w:r>
          </w:p>
        </w:tc>
      </w:tr>
      <w:tr w:rsidR="00B743D9" w:rsidRPr="00773017" w:rsidTr="00692EC1">
        <w:trPr>
          <w:trHeight w:val="899"/>
        </w:trPr>
        <w:tc>
          <w:tcPr>
            <w:tcW w:w="586" w:type="dxa"/>
          </w:tcPr>
          <w:p w:rsidR="00B743D9" w:rsidRPr="00773017" w:rsidRDefault="00B743D9" w:rsidP="00692EC1">
            <w:pPr>
              <w:rPr>
                <w:sz w:val="28"/>
              </w:rPr>
            </w:pPr>
            <w:r w:rsidRPr="00773017">
              <w:rPr>
                <w:sz w:val="28"/>
              </w:rPr>
              <w:t>1</w:t>
            </w:r>
          </w:p>
        </w:tc>
        <w:tc>
          <w:tcPr>
            <w:tcW w:w="5226" w:type="dxa"/>
          </w:tcPr>
          <w:p w:rsidR="00B743D9" w:rsidRPr="00773017" w:rsidRDefault="00B743D9" w:rsidP="00692EC1">
            <w:pPr>
              <w:rPr>
                <w:sz w:val="28"/>
                <w:szCs w:val="28"/>
              </w:rPr>
            </w:pPr>
            <w:r w:rsidRPr="00773017">
              <w:rPr>
                <w:sz w:val="28"/>
                <w:szCs w:val="28"/>
              </w:rPr>
              <w:t xml:space="preserve">Визначення проблеми </w:t>
            </w:r>
            <w:proofErr w:type="gramStart"/>
            <w:r w:rsidRPr="00773017">
              <w:rPr>
                <w:sz w:val="28"/>
                <w:szCs w:val="28"/>
              </w:rPr>
              <w:t>досл</w:t>
            </w:r>
            <w:proofErr w:type="gramEnd"/>
            <w:r w:rsidRPr="00773017">
              <w:rPr>
                <w:sz w:val="28"/>
                <w:szCs w:val="28"/>
              </w:rPr>
              <w:t>ідження та розроблення плану кваліфікаційної магістерської роботи</w:t>
            </w:r>
          </w:p>
        </w:tc>
        <w:tc>
          <w:tcPr>
            <w:tcW w:w="1985" w:type="dxa"/>
          </w:tcPr>
          <w:p w:rsidR="00B743D9" w:rsidRPr="00773017" w:rsidRDefault="00B743D9" w:rsidP="00456084">
            <w:pPr>
              <w:rPr>
                <w:sz w:val="28"/>
              </w:rPr>
            </w:pPr>
            <w:r w:rsidRPr="00773017">
              <w:rPr>
                <w:sz w:val="28"/>
                <w:lang w:val="uk-UA"/>
              </w:rPr>
              <w:t>09</w:t>
            </w:r>
            <w:r w:rsidRPr="00773017">
              <w:rPr>
                <w:sz w:val="28"/>
              </w:rPr>
              <w:t>.20</w:t>
            </w:r>
            <w:r>
              <w:rPr>
                <w:sz w:val="28"/>
                <w:lang w:val="uk-UA"/>
              </w:rPr>
              <w:t>21</w:t>
            </w:r>
            <w:r w:rsidRPr="00773017">
              <w:rPr>
                <w:sz w:val="28"/>
              </w:rPr>
              <w:t xml:space="preserve"> р. </w:t>
            </w:r>
          </w:p>
        </w:tc>
        <w:tc>
          <w:tcPr>
            <w:tcW w:w="1875" w:type="dxa"/>
          </w:tcPr>
          <w:p w:rsidR="00B743D9" w:rsidRPr="00773017" w:rsidRDefault="00B743D9" w:rsidP="00077E30">
            <w:pPr>
              <w:rPr>
                <w:sz w:val="28"/>
              </w:rPr>
            </w:pPr>
            <w:r w:rsidRPr="00773017">
              <w:rPr>
                <w:sz w:val="28"/>
                <w:lang w:val="uk-UA"/>
              </w:rPr>
              <w:t>09</w:t>
            </w:r>
            <w:r w:rsidRPr="00773017">
              <w:rPr>
                <w:sz w:val="28"/>
              </w:rPr>
              <w:t>.20</w:t>
            </w:r>
            <w:r>
              <w:rPr>
                <w:sz w:val="28"/>
                <w:lang w:val="uk-UA"/>
              </w:rPr>
              <w:t>21</w:t>
            </w:r>
            <w:r w:rsidRPr="00773017">
              <w:rPr>
                <w:sz w:val="28"/>
              </w:rPr>
              <w:t xml:space="preserve"> р. </w:t>
            </w:r>
          </w:p>
        </w:tc>
      </w:tr>
      <w:tr w:rsidR="00B743D9" w:rsidRPr="00773017" w:rsidTr="00692EC1">
        <w:trPr>
          <w:trHeight w:val="683"/>
        </w:trPr>
        <w:tc>
          <w:tcPr>
            <w:tcW w:w="586" w:type="dxa"/>
          </w:tcPr>
          <w:p w:rsidR="00B743D9" w:rsidRPr="00773017" w:rsidRDefault="00B743D9" w:rsidP="00692EC1">
            <w:pPr>
              <w:rPr>
                <w:sz w:val="28"/>
              </w:rPr>
            </w:pPr>
            <w:r w:rsidRPr="00773017">
              <w:rPr>
                <w:sz w:val="28"/>
              </w:rPr>
              <w:t>2</w:t>
            </w:r>
          </w:p>
        </w:tc>
        <w:tc>
          <w:tcPr>
            <w:tcW w:w="5226" w:type="dxa"/>
          </w:tcPr>
          <w:p w:rsidR="00B743D9" w:rsidRPr="00773017" w:rsidRDefault="00B743D9" w:rsidP="00692EC1">
            <w:pPr>
              <w:jc w:val="both"/>
              <w:rPr>
                <w:sz w:val="28"/>
                <w:szCs w:val="28"/>
              </w:rPr>
            </w:pPr>
            <w:r w:rsidRPr="00773017">
              <w:rPr>
                <w:sz w:val="28"/>
                <w:szCs w:val="28"/>
              </w:rPr>
              <w:t xml:space="preserve">Аналіз літератури за проблемою. Робота над теоретичною частиною </w:t>
            </w:r>
            <w:proofErr w:type="gramStart"/>
            <w:r w:rsidRPr="00773017">
              <w:rPr>
                <w:sz w:val="28"/>
                <w:szCs w:val="28"/>
              </w:rPr>
              <w:t>досл</w:t>
            </w:r>
            <w:proofErr w:type="gramEnd"/>
            <w:r w:rsidRPr="00773017">
              <w:rPr>
                <w:sz w:val="28"/>
                <w:szCs w:val="28"/>
              </w:rPr>
              <w:t>ідження</w:t>
            </w:r>
          </w:p>
        </w:tc>
        <w:tc>
          <w:tcPr>
            <w:tcW w:w="1985" w:type="dxa"/>
          </w:tcPr>
          <w:p w:rsidR="00B743D9" w:rsidRPr="00773017" w:rsidRDefault="00B743D9" w:rsidP="00456084">
            <w:pPr>
              <w:rPr>
                <w:sz w:val="28"/>
              </w:rPr>
            </w:pPr>
            <w:r w:rsidRPr="00773017">
              <w:rPr>
                <w:sz w:val="28"/>
                <w:lang w:val="uk-UA"/>
              </w:rPr>
              <w:t>09</w:t>
            </w:r>
            <w:r w:rsidRPr="00773017">
              <w:rPr>
                <w:sz w:val="28"/>
              </w:rPr>
              <w:t>-1</w:t>
            </w:r>
            <w:r w:rsidRPr="00773017">
              <w:rPr>
                <w:sz w:val="28"/>
                <w:lang w:val="uk-UA"/>
              </w:rPr>
              <w:t>0</w:t>
            </w:r>
            <w:r w:rsidRPr="00773017">
              <w:rPr>
                <w:sz w:val="28"/>
              </w:rPr>
              <w:t>. 20</w:t>
            </w:r>
            <w:r>
              <w:rPr>
                <w:sz w:val="28"/>
                <w:lang w:val="uk-UA"/>
              </w:rPr>
              <w:t>21</w:t>
            </w:r>
            <w:r w:rsidRPr="00773017">
              <w:rPr>
                <w:sz w:val="28"/>
              </w:rPr>
              <w:t xml:space="preserve"> р.</w:t>
            </w:r>
          </w:p>
        </w:tc>
        <w:tc>
          <w:tcPr>
            <w:tcW w:w="1875" w:type="dxa"/>
          </w:tcPr>
          <w:p w:rsidR="00B743D9" w:rsidRPr="00773017" w:rsidRDefault="00B743D9" w:rsidP="00077E30">
            <w:pPr>
              <w:rPr>
                <w:sz w:val="28"/>
              </w:rPr>
            </w:pPr>
            <w:r w:rsidRPr="00773017">
              <w:rPr>
                <w:sz w:val="28"/>
                <w:lang w:val="uk-UA"/>
              </w:rPr>
              <w:t>09</w:t>
            </w:r>
            <w:r w:rsidRPr="00773017">
              <w:rPr>
                <w:sz w:val="28"/>
              </w:rPr>
              <w:t>-1</w:t>
            </w:r>
            <w:r w:rsidRPr="00773017">
              <w:rPr>
                <w:sz w:val="28"/>
                <w:lang w:val="uk-UA"/>
              </w:rPr>
              <w:t>0</w:t>
            </w:r>
            <w:r w:rsidRPr="00773017">
              <w:rPr>
                <w:sz w:val="28"/>
              </w:rPr>
              <w:t>. 20</w:t>
            </w:r>
            <w:r>
              <w:rPr>
                <w:sz w:val="28"/>
                <w:lang w:val="uk-UA"/>
              </w:rPr>
              <w:t>21</w:t>
            </w:r>
            <w:r w:rsidRPr="00773017">
              <w:rPr>
                <w:sz w:val="28"/>
              </w:rPr>
              <w:t xml:space="preserve"> р.</w:t>
            </w:r>
          </w:p>
        </w:tc>
      </w:tr>
      <w:tr w:rsidR="00B743D9" w:rsidRPr="00773017" w:rsidTr="00692EC1">
        <w:trPr>
          <w:trHeight w:val="604"/>
        </w:trPr>
        <w:tc>
          <w:tcPr>
            <w:tcW w:w="586" w:type="dxa"/>
          </w:tcPr>
          <w:p w:rsidR="00B743D9" w:rsidRPr="00773017" w:rsidRDefault="00B743D9" w:rsidP="00692EC1">
            <w:pPr>
              <w:rPr>
                <w:sz w:val="28"/>
              </w:rPr>
            </w:pPr>
            <w:r w:rsidRPr="00773017">
              <w:rPr>
                <w:sz w:val="28"/>
              </w:rPr>
              <w:t>3</w:t>
            </w:r>
          </w:p>
        </w:tc>
        <w:tc>
          <w:tcPr>
            <w:tcW w:w="5226" w:type="dxa"/>
          </w:tcPr>
          <w:p w:rsidR="00B743D9" w:rsidRPr="00773017" w:rsidRDefault="00B743D9" w:rsidP="00692EC1">
            <w:pPr>
              <w:rPr>
                <w:sz w:val="28"/>
                <w:szCs w:val="28"/>
              </w:rPr>
            </w:pPr>
            <w:r w:rsidRPr="00773017">
              <w:rPr>
                <w:sz w:val="28"/>
                <w:szCs w:val="28"/>
              </w:rPr>
              <w:t>Розробка діагностичного інструментарію та проведення констатувального експерименту</w:t>
            </w:r>
          </w:p>
        </w:tc>
        <w:tc>
          <w:tcPr>
            <w:tcW w:w="1985" w:type="dxa"/>
          </w:tcPr>
          <w:p w:rsidR="00B743D9" w:rsidRPr="00773017" w:rsidRDefault="00B743D9" w:rsidP="00456084">
            <w:pPr>
              <w:rPr>
                <w:sz w:val="28"/>
              </w:rPr>
            </w:pPr>
            <w:r w:rsidRPr="00773017">
              <w:rPr>
                <w:sz w:val="28"/>
              </w:rPr>
              <w:t>10.20</w:t>
            </w:r>
            <w:r>
              <w:rPr>
                <w:sz w:val="28"/>
                <w:lang w:val="uk-UA"/>
              </w:rPr>
              <w:t>21</w:t>
            </w:r>
            <w:r w:rsidRPr="00773017">
              <w:rPr>
                <w:sz w:val="28"/>
              </w:rPr>
              <w:t xml:space="preserve"> р.</w:t>
            </w:r>
          </w:p>
        </w:tc>
        <w:tc>
          <w:tcPr>
            <w:tcW w:w="1875" w:type="dxa"/>
          </w:tcPr>
          <w:p w:rsidR="00B743D9" w:rsidRPr="00773017" w:rsidRDefault="00B743D9" w:rsidP="00077E30">
            <w:pPr>
              <w:rPr>
                <w:sz w:val="28"/>
              </w:rPr>
            </w:pPr>
            <w:r w:rsidRPr="00773017">
              <w:rPr>
                <w:sz w:val="28"/>
              </w:rPr>
              <w:t>10.20</w:t>
            </w:r>
            <w:r>
              <w:rPr>
                <w:sz w:val="28"/>
                <w:lang w:val="uk-UA"/>
              </w:rPr>
              <w:t>21</w:t>
            </w:r>
            <w:r w:rsidRPr="00773017">
              <w:rPr>
                <w:sz w:val="28"/>
              </w:rPr>
              <w:t xml:space="preserve"> р.</w:t>
            </w:r>
          </w:p>
        </w:tc>
      </w:tr>
      <w:tr w:rsidR="00B743D9" w:rsidRPr="00773017" w:rsidTr="00692EC1">
        <w:trPr>
          <w:trHeight w:val="604"/>
        </w:trPr>
        <w:tc>
          <w:tcPr>
            <w:tcW w:w="586" w:type="dxa"/>
          </w:tcPr>
          <w:p w:rsidR="00B743D9" w:rsidRPr="00773017" w:rsidRDefault="00B743D9" w:rsidP="00692EC1">
            <w:pPr>
              <w:rPr>
                <w:sz w:val="28"/>
                <w:szCs w:val="28"/>
              </w:rPr>
            </w:pPr>
            <w:r w:rsidRPr="00773017">
              <w:rPr>
                <w:sz w:val="28"/>
                <w:szCs w:val="28"/>
              </w:rPr>
              <w:t>4</w:t>
            </w:r>
          </w:p>
        </w:tc>
        <w:tc>
          <w:tcPr>
            <w:tcW w:w="5226" w:type="dxa"/>
          </w:tcPr>
          <w:p w:rsidR="00B743D9" w:rsidRPr="00773017" w:rsidRDefault="00B743D9" w:rsidP="00692EC1">
            <w:pPr>
              <w:rPr>
                <w:sz w:val="28"/>
                <w:szCs w:val="28"/>
              </w:rPr>
            </w:pPr>
            <w:r w:rsidRPr="00773017">
              <w:rPr>
                <w:sz w:val="28"/>
                <w:szCs w:val="28"/>
              </w:rPr>
              <w:t>Узагальнення результатів констатувального експерименту</w:t>
            </w:r>
          </w:p>
        </w:tc>
        <w:tc>
          <w:tcPr>
            <w:tcW w:w="1985" w:type="dxa"/>
          </w:tcPr>
          <w:p w:rsidR="00B743D9" w:rsidRPr="00773017" w:rsidRDefault="00B743D9" w:rsidP="00456084">
            <w:pPr>
              <w:rPr>
                <w:sz w:val="28"/>
                <w:szCs w:val="28"/>
              </w:rPr>
            </w:pPr>
            <w:r w:rsidRPr="00773017">
              <w:rPr>
                <w:sz w:val="28"/>
                <w:szCs w:val="28"/>
              </w:rPr>
              <w:t>10-11. 20</w:t>
            </w:r>
            <w:r>
              <w:rPr>
                <w:sz w:val="28"/>
                <w:szCs w:val="28"/>
                <w:lang w:val="uk-UA"/>
              </w:rPr>
              <w:t>21</w:t>
            </w:r>
            <w:r w:rsidRPr="00773017">
              <w:rPr>
                <w:sz w:val="28"/>
                <w:szCs w:val="28"/>
              </w:rPr>
              <w:t xml:space="preserve"> р.</w:t>
            </w:r>
          </w:p>
        </w:tc>
        <w:tc>
          <w:tcPr>
            <w:tcW w:w="1875" w:type="dxa"/>
          </w:tcPr>
          <w:p w:rsidR="00B743D9" w:rsidRPr="00773017" w:rsidRDefault="00B743D9" w:rsidP="00077E30">
            <w:pPr>
              <w:rPr>
                <w:sz w:val="28"/>
                <w:szCs w:val="28"/>
              </w:rPr>
            </w:pPr>
            <w:r w:rsidRPr="00773017">
              <w:rPr>
                <w:sz w:val="28"/>
                <w:szCs w:val="28"/>
              </w:rPr>
              <w:t>10-11. 20</w:t>
            </w:r>
            <w:r>
              <w:rPr>
                <w:sz w:val="28"/>
                <w:szCs w:val="28"/>
                <w:lang w:val="uk-UA"/>
              </w:rPr>
              <w:t>21</w:t>
            </w:r>
            <w:r w:rsidRPr="00773017">
              <w:rPr>
                <w:sz w:val="28"/>
                <w:szCs w:val="28"/>
              </w:rPr>
              <w:t xml:space="preserve"> р.</w:t>
            </w:r>
          </w:p>
        </w:tc>
      </w:tr>
      <w:tr w:rsidR="00B743D9" w:rsidRPr="00773017" w:rsidTr="00692EC1">
        <w:trPr>
          <w:trHeight w:val="371"/>
        </w:trPr>
        <w:tc>
          <w:tcPr>
            <w:tcW w:w="586" w:type="dxa"/>
          </w:tcPr>
          <w:p w:rsidR="00B743D9" w:rsidRPr="00773017" w:rsidRDefault="00B743D9" w:rsidP="00692EC1">
            <w:pPr>
              <w:rPr>
                <w:sz w:val="28"/>
                <w:szCs w:val="28"/>
              </w:rPr>
            </w:pPr>
            <w:r w:rsidRPr="00773017">
              <w:rPr>
                <w:sz w:val="28"/>
                <w:szCs w:val="28"/>
              </w:rPr>
              <w:t>5</w:t>
            </w:r>
          </w:p>
        </w:tc>
        <w:tc>
          <w:tcPr>
            <w:tcW w:w="5226" w:type="dxa"/>
          </w:tcPr>
          <w:p w:rsidR="00B743D9" w:rsidRPr="00773017" w:rsidRDefault="00B743D9" w:rsidP="00692EC1">
            <w:pPr>
              <w:rPr>
                <w:sz w:val="28"/>
                <w:szCs w:val="28"/>
              </w:rPr>
            </w:pPr>
            <w:r w:rsidRPr="00773017">
              <w:rPr>
                <w:sz w:val="28"/>
                <w:szCs w:val="28"/>
              </w:rPr>
              <w:t>Розробка програми формувальних заході</w:t>
            </w:r>
            <w:proofErr w:type="gramStart"/>
            <w:r w:rsidRPr="00773017">
              <w:rPr>
                <w:sz w:val="28"/>
                <w:szCs w:val="28"/>
              </w:rPr>
              <w:t>в</w:t>
            </w:r>
            <w:proofErr w:type="gramEnd"/>
          </w:p>
        </w:tc>
        <w:tc>
          <w:tcPr>
            <w:tcW w:w="1985" w:type="dxa"/>
          </w:tcPr>
          <w:p w:rsidR="00B743D9" w:rsidRPr="00773017" w:rsidRDefault="00B743D9" w:rsidP="00456084">
            <w:pPr>
              <w:rPr>
                <w:sz w:val="28"/>
                <w:szCs w:val="28"/>
              </w:rPr>
            </w:pPr>
            <w:r w:rsidRPr="00773017">
              <w:rPr>
                <w:sz w:val="28"/>
                <w:szCs w:val="28"/>
              </w:rPr>
              <w:t>11.20</w:t>
            </w:r>
            <w:r>
              <w:rPr>
                <w:sz w:val="28"/>
                <w:szCs w:val="28"/>
                <w:lang w:val="uk-UA"/>
              </w:rPr>
              <w:t>21</w:t>
            </w:r>
            <w:r w:rsidRPr="00773017">
              <w:rPr>
                <w:sz w:val="28"/>
                <w:szCs w:val="28"/>
              </w:rPr>
              <w:t xml:space="preserve"> р.</w:t>
            </w:r>
          </w:p>
        </w:tc>
        <w:tc>
          <w:tcPr>
            <w:tcW w:w="1875" w:type="dxa"/>
          </w:tcPr>
          <w:p w:rsidR="00B743D9" w:rsidRPr="00773017" w:rsidRDefault="00B743D9" w:rsidP="00077E30">
            <w:pPr>
              <w:rPr>
                <w:sz w:val="28"/>
                <w:szCs w:val="28"/>
              </w:rPr>
            </w:pPr>
            <w:r w:rsidRPr="00773017">
              <w:rPr>
                <w:sz w:val="28"/>
                <w:szCs w:val="28"/>
              </w:rPr>
              <w:t>11.20</w:t>
            </w:r>
            <w:r>
              <w:rPr>
                <w:sz w:val="28"/>
                <w:szCs w:val="28"/>
                <w:lang w:val="uk-UA"/>
              </w:rPr>
              <w:t>21</w:t>
            </w:r>
            <w:r w:rsidRPr="00773017">
              <w:rPr>
                <w:sz w:val="28"/>
                <w:szCs w:val="28"/>
              </w:rPr>
              <w:t xml:space="preserve"> р.</w:t>
            </w:r>
          </w:p>
        </w:tc>
      </w:tr>
      <w:tr w:rsidR="00B743D9" w:rsidRPr="00773017" w:rsidTr="00692EC1">
        <w:trPr>
          <w:trHeight w:val="371"/>
        </w:trPr>
        <w:tc>
          <w:tcPr>
            <w:tcW w:w="586" w:type="dxa"/>
          </w:tcPr>
          <w:p w:rsidR="00B743D9" w:rsidRPr="00773017" w:rsidRDefault="00B743D9" w:rsidP="00692EC1">
            <w:pPr>
              <w:rPr>
                <w:sz w:val="28"/>
                <w:szCs w:val="28"/>
              </w:rPr>
            </w:pPr>
            <w:r w:rsidRPr="00773017">
              <w:rPr>
                <w:sz w:val="28"/>
                <w:szCs w:val="28"/>
              </w:rPr>
              <w:t>6</w:t>
            </w:r>
          </w:p>
        </w:tc>
        <w:tc>
          <w:tcPr>
            <w:tcW w:w="5226" w:type="dxa"/>
          </w:tcPr>
          <w:p w:rsidR="00B743D9" w:rsidRPr="00773017" w:rsidRDefault="00B743D9" w:rsidP="00692EC1">
            <w:pPr>
              <w:rPr>
                <w:sz w:val="28"/>
                <w:szCs w:val="28"/>
              </w:rPr>
            </w:pPr>
            <w:r w:rsidRPr="00773017">
              <w:rPr>
                <w:sz w:val="28"/>
                <w:szCs w:val="28"/>
              </w:rPr>
              <w:t xml:space="preserve">Проведення </w:t>
            </w:r>
            <w:proofErr w:type="gramStart"/>
            <w:r w:rsidRPr="00773017">
              <w:rPr>
                <w:sz w:val="28"/>
                <w:szCs w:val="28"/>
              </w:rPr>
              <w:t>повторного</w:t>
            </w:r>
            <w:proofErr w:type="gramEnd"/>
            <w:r w:rsidRPr="00773017">
              <w:rPr>
                <w:sz w:val="28"/>
                <w:szCs w:val="28"/>
              </w:rPr>
              <w:t xml:space="preserve"> тестування та оцінка ефективності формувальних заходів</w:t>
            </w:r>
          </w:p>
        </w:tc>
        <w:tc>
          <w:tcPr>
            <w:tcW w:w="1985" w:type="dxa"/>
          </w:tcPr>
          <w:p w:rsidR="00B743D9" w:rsidRPr="00773017" w:rsidRDefault="00B743D9" w:rsidP="00456084">
            <w:pPr>
              <w:rPr>
                <w:sz w:val="28"/>
                <w:szCs w:val="28"/>
              </w:rPr>
            </w:pPr>
            <w:r w:rsidRPr="00773017">
              <w:rPr>
                <w:sz w:val="28"/>
                <w:szCs w:val="28"/>
              </w:rPr>
              <w:t>11-12. 20</w:t>
            </w:r>
            <w:r>
              <w:rPr>
                <w:sz w:val="28"/>
                <w:szCs w:val="28"/>
                <w:lang w:val="uk-UA"/>
              </w:rPr>
              <w:t>21</w:t>
            </w:r>
            <w:r w:rsidRPr="00773017">
              <w:rPr>
                <w:sz w:val="28"/>
                <w:szCs w:val="28"/>
              </w:rPr>
              <w:t xml:space="preserve"> р.</w:t>
            </w:r>
          </w:p>
        </w:tc>
        <w:tc>
          <w:tcPr>
            <w:tcW w:w="1875" w:type="dxa"/>
          </w:tcPr>
          <w:p w:rsidR="00B743D9" w:rsidRPr="00773017" w:rsidRDefault="00B743D9" w:rsidP="00077E30">
            <w:pPr>
              <w:rPr>
                <w:sz w:val="28"/>
                <w:szCs w:val="28"/>
              </w:rPr>
            </w:pPr>
            <w:r w:rsidRPr="00773017">
              <w:rPr>
                <w:sz w:val="28"/>
                <w:szCs w:val="28"/>
              </w:rPr>
              <w:t>11-12. 20</w:t>
            </w:r>
            <w:r>
              <w:rPr>
                <w:sz w:val="28"/>
                <w:szCs w:val="28"/>
                <w:lang w:val="uk-UA"/>
              </w:rPr>
              <w:t>21</w:t>
            </w:r>
            <w:r w:rsidRPr="00773017">
              <w:rPr>
                <w:sz w:val="28"/>
                <w:szCs w:val="28"/>
              </w:rPr>
              <w:t xml:space="preserve"> р.</w:t>
            </w:r>
          </w:p>
        </w:tc>
      </w:tr>
      <w:tr w:rsidR="00B743D9" w:rsidRPr="00773017" w:rsidTr="00692EC1">
        <w:trPr>
          <w:trHeight w:val="371"/>
        </w:trPr>
        <w:tc>
          <w:tcPr>
            <w:tcW w:w="586" w:type="dxa"/>
          </w:tcPr>
          <w:p w:rsidR="00B743D9" w:rsidRPr="00773017" w:rsidRDefault="00B743D9" w:rsidP="00692EC1">
            <w:pPr>
              <w:rPr>
                <w:sz w:val="28"/>
                <w:szCs w:val="28"/>
              </w:rPr>
            </w:pPr>
            <w:r w:rsidRPr="00773017">
              <w:rPr>
                <w:sz w:val="28"/>
                <w:szCs w:val="28"/>
              </w:rPr>
              <w:t>7</w:t>
            </w:r>
          </w:p>
        </w:tc>
        <w:tc>
          <w:tcPr>
            <w:tcW w:w="5226" w:type="dxa"/>
          </w:tcPr>
          <w:p w:rsidR="00B743D9" w:rsidRPr="00773017" w:rsidRDefault="00B743D9" w:rsidP="00692EC1">
            <w:pPr>
              <w:rPr>
                <w:sz w:val="28"/>
                <w:szCs w:val="28"/>
              </w:rPr>
            </w:pPr>
            <w:proofErr w:type="gramStart"/>
            <w:r w:rsidRPr="00773017">
              <w:rPr>
                <w:sz w:val="28"/>
                <w:szCs w:val="28"/>
              </w:rPr>
              <w:t>П</w:t>
            </w:r>
            <w:proofErr w:type="gramEnd"/>
            <w:r w:rsidRPr="00773017">
              <w:rPr>
                <w:sz w:val="28"/>
                <w:szCs w:val="28"/>
              </w:rPr>
              <w:t>ідготовка кваліфікаційної магістерської роботи до захисту та захист роботи</w:t>
            </w:r>
          </w:p>
        </w:tc>
        <w:tc>
          <w:tcPr>
            <w:tcW w:w="1985" w:type="dxa"/>
          </w:tcPr>
          <w:p w:rsidR="00B743D9" w:rsidRPr="00773017" w:rsidRDefault="00B743D9" w:rsidP="00456084">
            <w:pPr>
              <w:rPr>
                <w:sz w:val="28"/>
                <w:szCs w:val="28"/>
              </w:rPr>
            </w:pPr>
            <w:r>
              <w:rPr>
                <w:sz w:val="28"/>
                <w:szCs w:val="28"/>
                <w:lang w:val="uk-UA"/>
              </w:rPr>
              <w:t>12</w:t>
            </w:r>
            <w:r w:rsidRPr="00773017">
              <w:rPr>
                <w:sz w:val="28"/>
                <w:szCs w:val="28"/>
              </w:rPr>
              <w:t>.20</w:t>
            </w:r>
            <w:r w:rsidRPr="00773017">
              <w:rPr>
                <w:sz w:val="28"/>
                <w:szCs w:val="28"/>
                <w:lang w:val="uk-UA"/>
              </w:rPr>
              <w:t>21</w:t>
            </w:r>
            <w:r w:rsidRPr="00773017">
              <w:rPr>
                <w:sz w:val="28"/>
                <w:szCs w:val="28"/>
              </w:rPr>
              <w:t>р.</w:t>
            </w:r>
          </w:p>
        </w:tc>
        <w:tc>
          <w:tcPr>
            <w:tcW w:w="1875" w:type="dxa"/>
          </w:tcPr>
          <w:p w:rsidR="00B743D9" w:rsidRPr="00773017" w:rsidRDefault="00B743D9" w:rsidP="00077E30">
            <w:pPr>
              <w:rPr>
                <w:sz w:val="28"/>
                <w:szCs w:val="28"/>
              </w:rPr>
            </w:pPr>
            <w:r>
              <w:rPr>
                <w:sz w:val="28"/>
                <w:szCs w:val="28"/>
                <w:lang w:val="uk-UA"/>
              </w:rPr>
              <w:t>12</w:t>
            </w:r>
            <w:r w:rsidRPr="00773017">
              <w:rPr>
                <w:sz w:val="28"/>
                <w:szCs w:val="28"/>
              </w:rPr>
              <w:t>.20</w:t>
            </w:r>
            <w:r w:rsidRPr="00773017">
              <w:rPr>
                <w:sz w:val="28"/>
                <w:szCs w:val="28"/>
                <w:lang w:val="uk-UA"/>
              </w:rPr>
              <w:t>21</w:t>
            </w:r>
            <w:r w:rsidRPr="00773017">
              <w:rPr>
                <w:sz w:val="28"/>
                <w:szCs w:val="28"/>
              </w:rPr>
              <w:t>р.</w:t>
            </w:r>
          </w:p>
        </w:tc>
      </w:tr>
    </w:tbl>
    <w:p w:rsidR="00E9324B" w:rsidRPr="00773017" w:rsidRDefault="00E9324B" w:rsidP="00E9324B">
      <w:pPr>
        <w:rPr>
          <w:b/>
        </w:rPr>
      </w:pPr>
    </w:p>
    <w:p w:rsidR="00E9324B" w:rsidRPr="00773017" w:rsidRDefault="00E9324B" w:rsidP="00E9324B">
      <w:pPr>
        <w:rPr>
          <w:sz w:val="28"/>
          <w:lang w:val="uk-UA"/>
        </w:rPr>
      </w:pPr>
      <w:r w:rsidRPr="00773017">
        <w:rPr>
          <w:sz w:val="28"/>
        </w:rPr>
        <w:t xml:space="preserve">Студент               </w:t>
      </w:r>
      <w:r w:rsidR="008E765C" w:rsidRPr="00773017">
        <w:rPr>
          <w:sz w:val="28"/>
          <w:lang w:val="uk-UA"/>
        </w:rPr>
        <w:t xml:space="preserve">                                                           </w:t>
      </w:r>
      <w:r w:rsidR="00B743D9">
        <w:rPr>
          <w:color w:val="000000"/>
          <w:sz w:val="28"/>
          <w:lang w:val="uk-UA"/>
        </w:rPr>
        <w:t>Кальная С.П.</w:t>
      </w:r>
    </w:p>
    <w:p w:rsidR="008D2AA5" w:rsidRPr="00773017" w:rsidRDefault="008D2AA5" w:rsidP="00E9324B">
      <w:pPr>
        <w:rPr>
          <w:sz w:val="28"/>
          <w:lang w:val="uk-UA"/>
        </w:rPr>
      </w:pPr>
    </w:p>
    <w:p w:rsidR="00E9324B" w:rsidRPr="00773017" w:rsidRDefault="00E9324B" w:rsidP="00E9324B">
      <w:pPr>
        <w:rPr>
          <w:sz w:val="28"/>
          <w:lang w:val="uk-UA"/>
        </w:rPr>
      </w:pPr>
      <w:r w:rsidRPr="00773017">
        <w:rPr>
          <w:sz w:val="28"/>
        </w:rPr>
        <w:t>Керівник роботи</w:t>
      </w:r>
      <w:r w:rsidR="00C14222" w:rsidRPr="00773017">
        <w:rPr>
          <w:sz w:val="28"/>
          <w:lang w:val="uk-UA"/>
        </w:rPr>
        <w:t xml:space="preserve">                                        </w:t>
      </w:r>
      <w:r w:rsidR="00B743D9">
        <w:rPr>
          <w:sz w:val="28"/>
          <w:lang w:val="uk-UA"/>
        </w:rPr>
        <w:t xml:space="preserve">                    Завацька Н.Є.</w:t>
      </w:r>
    </w:p>
    <w:p w:rsidR="00E9324B" w:rsidRPr="00773017" w:rsidRDefault="00E9324B" w:rsidP="00E9324B"/>
    <w:p w:rsidR="00F44F49" w:rsidRPr="00773017" w:rsidRDefault="00F44F49"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p>
    <w:p w:rsidR="00921E15" w:rsidRPr="00773017" w:rsidRDefault="00921E15" w:rsidP="00921E15">
      <w:pPr>
        <w:rPr>
          <w:lang w:val="uk-UA" w:eastAsia="en-US" w:bidi="en-US"/>
        </w:rPr>
      </w:pPr>
    </w:p>
    <w:p w:rsidR="00F66887" w:rsidRPr="00773017" w:rsidRDefault="00F66887" w:rsidP="00F66887">
      <w:pPr>
        <w:rPr>
          <w:lang w:val="uk-UA" w:eastAsia="en-US" w:bidi="en-US"/>
        </w:rPr>
      </w:pPr>
    </w:p>
    <w:p w:rsidR="00E9324B" w:rsidRPr="00773017" w:rsidRDefault="00E9324B"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r w:rsidRPr="00773017">
        <w:rPr>
          <w:rFonts w:ascii="Times New Roman" w:eastAsia="Times New Roman" w:hAnsi="Times New Roman" w:cs="Times New Roman"/>
          <w:sz w:val="28"/>
          <w:szCs w:val="28"/>
          <w:lang w:val="uk-UA"/>
        </w:rPr>
        <w:t>РЕФЕРАТ</w:t>
      </w:r>
    </w:p>
    <w:p w:rsidR="00E9324B" w:rsidRPr="00773017" w:rsidRDefault="00E9324B" w:rsidP="00E9324B">
      <w:pPr>
        <w:rPr>
          <w:lang w:val="uk-UA" w:eastAsia="en-US" w:bidi="en-US"/>
        </w:rPr>
      </w:pPr>
    </w:p>
    <w:p w:rsidR="00E9324B" w:rsidRPr="00773017" w:rsidRDefault="006D6E9E" w:rsidP="00E9324B">
      <w:pPr>
        <w:jc w:val="center"/>
        <w:rPr>
          <w:sz w:val="28"/>
          <w:szCs w:val="28"/>
          <w:lang w:val="uk-UA"/>
        </w:rPr>
      </w:pPr>
      <w:r w:rsidRPr="00773017">
        <w:rPr>
          <w:sz w:val="28"/>
          <w:szCs w:val="28"/>
          <w:lang w:val="uk-UA"/>
        </w:rPr>
        <w:t>Текст –</w:t>
      </w:r>
      <w:r w:rsidR="00F5401C" w:rsidRPr="00773017">
        <w:rPr>
          <w:sz w:val="28"/>
          <w:szCs w:val="28"/>
          <w:lang w:val="uk-UA"/>
        </w:rPr>
        <w:t xml:space="preserve"> </w:t>
      </w:r>
      <w:r w:rsidR="00BB7297">
        <w:rPr>
          <w:sz w:val="28"/>
          <w:szCs w:val="28"/>
          <w:lang w:val="uk-UA"/>
        </w:rPr>
        <w:t>92</w:t>
      </w:r>
      <w:r w:rsidR="00E9324B" w:rsidRPr="00773017">
        <w:rPr>
          <w:sz w:val="28"/>
          <w:szCs w:val="28"/>
          <w:lang w:val="uk-UA"/>
        </w:rPr>
        <w:t xml:space="preserve"> с.,</w:t>
      </w:r>
      <w:r w:rsidR="00B042EB" w:rsidRPr="00773017">
        <w:rPr>
          <w:sz w:val="28"/>
          <w:szCs w:val="28"/>
          <w:lang w:val="uk-UA"/>
        </w:rPr>
        <w:t xml:space="preserve"> </w:t>
      </w:r>
      <w:r w:rsidR="00BB7297">
        <w:rPr>
          <w:sz w:val="28"/>
          <w:szCs w:val="28"/>
          <w:lang w:val="uk-UA"/>
        </w:rPr>
        <w:t xml:space="preserve">табл. 8, рис. – 38, </w:t>
      </w:r>
      <w:r w:rsidR="00001AC7">
        <w:rPr>
          <w:sz w:val="28"/>
          <w:szCs w:val="28"/>
          <w:lang w:val="uk-UA"/>
        </w:rPr>
        <w:t>джере</w:t>
      </w:r>
      <w:r w:rsidR="00BB7297">
        <w:rPr>
          <w:sz w:val="28"/>
          <w:szCs w:val="28"/>
          <w:lang w:val="uk-UA"/>
        </w:rPr>
        <w:t>л – 52</w:t>
      </w:r>
    </w:p>
    <w:p w:rsidR="00E9324B" w:rsidRPr="00773017" w:rsidRDefault="00E9324B" w:rsidP="00E9324B">
      <w:pPr>
        <w:spacing w:line="360" w:lineRule="auto"/>
        <w:rPr>
          <w:sz w:val="28"/>
          <w:szCs w:val="28"/>
          <w:lang w:val="uk-UA"/>
        </w:rPr>
      </w:pPr>
    </w:p>
    <w:p w:rsidR="00E9324B" w:rsidRPr="00773017" w:rsidRDefault="00E9324B" w:rsidP="00766AC3">
      <w:pPr>
        <w:spacing w:line="360" w:lineRule="auto"/>
        <w:ind w:firstLine="709"/>
        <w:jc w:val="both"/>
        <w:rPr>
          <w:sz w:val="28"/>
          <w:szCs w:val="28"/>
          <w:lang w:val="uk-UA"/>
        </w:rPr>
      </w:pPr>
      <w:r w:rsidRPr="00773017">
        <w:rPr>
          <w:sz w:val="28"/>
          <w:szCs w:val="28"/>
          <w:lang w:val="uk-UA"/>
        </w:rPr>
        <w:t xml:space="preserve">У роботі проведено аналіз теоретико-методологічних підходів до вивчення </w:t>
      </w:r>
      <w:r w:rsidR="00AE186E" w:rsidRPr="00AE186E">
        <w:rPr>
          <w:sz w:val="28"/>
          <w:szCs w:val="28"/>
          <w:lang w:val="uk-UA"/>
        </w:rPr>
        <w:t xml:space="preserve">особливостей </w:t>
      </w:r>
      <w:r w:rsidR="00B743D9">
        <w:rPr>
          <w:sz w:val="28"/>
          <w:lang w:val="uk-UA"/>
        </w:rPr>
        <w:t>готовності</w:t>
      </w:r>
      <w:r w:rsidR="00B743D9" w:rsidRPr="00B743D9">
        <w:rPr>
          <w:sz w:val="28"/>
          <w:lang w:val="uk-UA"/>
        </w:rPr>
        <w:t xml:space="preserve"> до самоосвіти як чинник</w:t>
      </w:r>
      <w:r w:rsidR="00B743D9">
        <w:rPr>
          <w:sz w:val="28"/>
          <w:lang w:val="uk-UA"/>
        </w:rPr>
        <w:t>а</w:t>
      </w:r>
      <w:r w:rsidR="00B743D9" w:rsidRPr="00B743D9">
        <w:rPr>
          <w:sz w:val="28"/>
          <w:lang w:val="uk-UA"/>
        </w:rPr>
        <w:t xml:space="preserve"> професійної самореалізації соціальних працівників</w:t>
      </w:r>
      <w:r w:rsidRPr="00773017">
        <w:rPr>
          <w:sz w:val="28"/>
          <w:szCs w:val="28"/>
          <w:lang w:val="uk-UA"/>
        </w:rPr>
        <w:t>.</w:t>
      </w:r>
    </w:p>
    <w:p w:rsidR="00507DB0" w:rsidRPr="00773017" w:rsidRDefault="00E9324B" w:rsidP="00507DB0">
      <w:pPr>
        <w:spacing w:line="360" w:lineRule="auto"/>
        <w:ind w:firstLine="709"/>
        <w:jc w:val="both"/>
        <w:rPr>
          <w:sz w:val="28"/>
          <w:szCs w:val="28"/>
          <w:lang w:val="uk-UA"/>
        </w:rPr>
      </w:pPr>
      <w:r w:rsidRPr="00773017">
        <w:rPr>
          <w:sz w:val="28"/>
          <w:szCs w:val="28"/>
          <w:lang w:val="uk-UA"/>
        </w:rPr>
        <w:t xml:space="preserve">Наведено результати емпіричного дослідження щодо </w:t>
      </w:r>
      <w:r w:rsidR="00AE186E" w:rsidRPr="00AE186E">
        <w:rPr>
          <w:sz w:val="28"/>
          <w:szCs w:val="28"/>
          <w:lang w:val="uk-UA"/>
        </w:rPr>
        <w:t xml:space="preserve">особливостей </w:t>
      </w:r>
      <w:r w:rsidR="00B743D9">
        <w:rPr>
          <w:sz w:val="28"/>
          <w:lang w:val="uk-UA"/>
        </w:rPr>
        <w:t>готовності</w:t>
      </w:r>
      <w:r w:rsidR="00B743D9" w:rsidRPr="00B743D9">
        <w:rPr>
          <w:sz w:val="28"/>
          <w:lang w:val="uk-UA"/>
        </w:rPr>
        <w:t xml:space="preserve"> до самоосвіти як чинник</w:t>
      </w:r>
      <w:r w:rsidR="00B743D9">
        <w:rPr>
          <w:sz w:val="28"/>
          <w:lang w:val="uk-UA"/>
        </w:rPr>
        <w:t>а</w:t>
      </w:r>
      <w:r w:rsidR="00B743D9" w:rsidRPr="00B743D9">
        <w:rPr>
          <w:sz w:val="28"/>
          <w:lang w:val="uk-UA"/>
        </w:rPr>
        <w:t xml:space="preserve"> професійної самореалізації соціальних працівників</w:t>
      </w:r>
      <w:r w:rsidR="00AE186E" w:rsidRPr="00773017">
        <w:rPr>
          <w:sz w:val="28"/>
          <w:szCs w:val="28"/>
          <w:lang w:val="uk-UA"/>
        </w:rPr>
        <w:t>.</w:t>
      </w:r>
    </w:p>
    <w:p w:rsidR="00507DB0" w:rsidRDefault="00507DB0" w:rsidP="00507DB0">
      <w:pPr>
        <w:spacing w:line="360" w:lineRule="auto"/>
        <w:ind w:firstLine="709"/>
        <w:jc w:val="both"/>
        <w:rPr>
          <w:sz w:val="28"/>
          <w:szCs w:val="28"/>
          <w:lang w:val="uk-UA"/>
        </w:rPr>
      </w:pPr>
    </w:p>
    <w:p w:rsidR="00E9324B" w:rsidRPr="00773017" w:rsidRDefault="00E9324B" w:rsidP="00766AC3">
      <w:pPr>
        <w:spacing w:line="360" w:lineRule="auto"/>
        <w:ind w:firstLine="709"/>
        <w:jc w:val="both"/>
        <w:rPr>
          <w:sz w:val="28"/>
          <w:szCs w:val="28"/>
          <w:lang w:val="uk-UA"/>
        </w:rPr>
      </w:pPr>
      <w:r w:rsidRPr="00773017">
        <w:rPr>
          <w:sz w:val="28"/>
          <w:szCs w:val="28"/>
          <w:lang w:val="uk-UA"/>
        </w:rPr>
        <w:t xml:space="preserve">Визначено доцільність використання розвивальної програми щодо </w:t>
      </w:r>
      <w:r w:rsidR="00AE186E" w:rsidRPr="00AE186E">
        <w:rPr>
          <w:sz w:val="28"/>
          <w:szCs w:val="28"/>
          <w:lang w:val="uk-UA"/>
        </w:rPr>
        <w:t xml:space="preserve">особливостей </w:t>
      </w:r>
      <w:r w:rsidR="00B743D9">
        <w:rPr>
          <w:sz w:val="28"/>
          <w:lang w:val="uk-UA"/>
        </w:rPr>
        <w:t>готовності</w:t>
      </w:r>
      <w:r w:rsidR="00B743D9" w:rsidRPr="00B743D9">
        <w:rPr>
          <w:sz w:val="28"/>
          <w:lang w:val="uk-UA"/>
        </w:rPr>
        <w:t xml:space="preserve"> до самоосвіти як чинник</w:t>
      </w:r>
      <w:r w:rsidR="00B743D9">
        <w:rPr>
          <w:sz w:val="28"/>
          <w:lang w:val="uk-UA"/>
        </w:rPr>
        <w:t>а</w:t>
      </w:r>
      <w:r w:rsidR="00B743D9" w:rsidRPr="00B743D9">
        <w:rPr>
          <w:sz w:val="28"/>
          <w:lang w:val="uk-UA"/>
        </w:rPr>
        <w:t xml:space="preserve"> професійної самореалізації соціальних працівників</w:t>
      </w:r>
      <w:r w:rsidRPr="00773017">
        <w:rPr>
          <w:sz w:val="28"/>
          <w:szCs w:val="28"/>
          <w:lang w:val="uk-UA"/>
        </w:rPr>
        <w:t>.</w:t>
      </w:r>
    </w:p>
    <w:p w:rsidR="00E9324B" w:rsidRPr="00773017" w:rsidRDefault="00E9324B" w:rsidP="00E9324B">
      <w:pPr>
        <w:pStyle w:val="a7"/>
        <w:spacing w:line="360" w:lineRule="auto"/>
        <w:ind w:left="0" w:firstLine="851"/>
        <w:jc w:val="both"/>
        <w:rPr>
          <w:sz w:val="28"/>
          <w:szCs w:val="28"/>
          <w:lang w:val="uk-UA"/>
        </w:rPr>
      </w:pPr>
    </w:p>
    <w:p w:rsidR="00E9324B" w:rsidRPr="00773017" w:rsidRDefault="00E9324B" w:rsidP="00E9324B">
      <w:pPr>
        <w:pStyle w:val="a7"/>
        <w:spacing w:line="360" w:lineRule="auto"/>
        <w:ind w:left="0" w:firstLine="567"/>
        <w:jc w:val="both"/>
        <w:rPr>
          <w:sz w:val="28"/>
          <w:szCs w:val="28"/>
          <w:lang w:val="uk-UA"/>
        </w:rPr>
      </w:pPr>
    </w:p>
    <w:p w:rsidR="00E9324B" w:rsidRPr="00773017" w:rsidRDefault="00E9324B" w:rsidP="00E9324B">
      <w:pPr>
        <w:pStyle w:val="a7"/>
        <w:spacing w:line="360" w:lineRule="auto"/>
        <w:ind w:left="0" w:firstLine="567"/>
        <w:jc w:val="both"/>
        <w:rPr>
          <w:sz w:val="28"/>
          <w:szCs w:val="28"/>
          <w:lang w:val="uk-UA"/>
        </w:rPr>
      </w:pPr>
    </w:p>
    <w:p w:rsidR="00E9324B" w:rsidRPr="00773017" w:rsidRDefault="00E9324B" w:rsidP="00E9324B">
      <w:pPr>
        <w:pStyle w:val="a7"/>
        <w:spacing w:line="360" w:lineRule="auto"/>
        <w:ind w:left="0" w:firstLine="567"/>
        <w:jc w:val="both"/>
        <w:rPr>
          <w:sz w:val="28"/>
          <w:szCs w:val="28"/>
          <w:lang w:val="uk-UA"/>
        </w:rPr>
      </w:pPr>
    </w:p>
    <w:p w:rsidR="00E9324B" w:rsidRPr="00773017" w:rsidRDefault="00E9324B" w:rsidP="00E9324B">
      <w:pPr>
        <w:pStyle w:val="a7"/>
        <w:spacing w:line="360" w:lineRule="auto"/>
        <w:ind w:left="0" w:firstLine="567"/>
        <w:jc w:val="both"/>
        <w:rPr>
          <w:sz w:val="28"/>
          <w:szCs w:val="28"/>
          <w:lang w:val="uk-UA"/>
        </w:rPr>
      </w:pPr>
    </w:p>
    <w:p w:rsidR="00E9324B" w:rsidRPr="00773017" w:rsidRDefault="00E9324B" w:rsidP="00E9324B">
      <w:pPr>
        <w:pStyle w:val="a7"/>
        <w:spacing w:line="360" w:lineRule="auto"/>
        <w:ind w:left="0" w:firstLine="567"/>
        <w:jc w:val="both"/>
        <w:rPr>
          <w:sz w:val="28"/>
          <w:szCs w:val="28"/>
          <w:lang w:val="uk-UA"/>
        </w:rPr>
      </w:pPr>
    </w:p>
    <w:p w:rsidR="00E9324B" w:rsidRPr="00773017" w:rsidRDefault="00E9324B" w:rsidP="00E9324B">
      <w:pPr>
        <w:pStyle w:val="a7"/>
        <w:spacing w:line="360" w:lineRule="auto"/>
        <w:ind w:left="0" w:firstLine="567"/>
        <w:jc w:val="both"/>
        <w:rPr>
          <w:sz w:val="28"/>
          <w:szCs w:val="28"/>
          <w:lang w:val="uk-UA"/>
        </w:rPr>
      </w:pPr>
    </w:p>
    <w:p w:rsidR="00E9324B" w:rsidRPr="00773017" w:rsidRDefault="00E9324B" w:rsidP="00E9324B">
      <w:pPr>
        <w:pStyle w:val="a7"/>
        <w:spacing w:line="360" w:lineRule="auto"/>
        <w:ind w:left="0" w:firstLine="567"/>
        <w:jc w:val="both"/>
        <w:rPr>
          <w:sz w:val="28"/>
          <w:szCs w:val="28"/>
          <w:lang w:val="uk-UA"/>
        </w:rPr>
      </w:pPr>
    </w:p>
    <w:p w:rsidR="00E9324B" w:rsidRPr="00773017" w:rsidRDefault="00E9324B" w:rsidP="00E9324B">
      <w:pPr>
        <w:spacing w:line="360" w:lineRule="auto"/>
        <w:ind w:firstLine="709"/>
        <w:jc w:val="both"/>
        <w:rPr>
          <w:sz w:val="28"/>
          <w:szCs w:val="28"/>
          <w:lang w:val="uk-UA"/>
        </w:rPr>
      </w:pPr>
    </w:p>
    <w:p w:rsidR="00E9324B" w:rsidRPr="00773017" w:rsidRDefault="00E9324B" w:rsidP="00E9324B">
      <w:pPr>
        <w:spacing w:line="360" w:lineRule="auto"/>
        <w:ind w:firstLine="709"/>
        <w:jc w:val="both"/>
        <w:rPr>
          <w:caps/>
          <w:sz w:val="28"/>
          <w:szCs w:val="28"/>
          <w:lang w:val="uk-UA"/>
        </w:rPr>
      </w:pPr>
      <w:r w:rsidRPr="00773017">
        <w:rPr>
          <w:sz w:val="28"/>
          <w:szCs w:val="28"/>
          <w:lang w:val="uk-UA"/>
        </w:rPr>
        <w:t>Ключові слова: ОСОБИСТІСТЬ</w:t>
      </w:r>
      <w:r w:rsidRPr="00AE186E">
        <w:rPr>
          <w:caps/>
          <w:sz w:val="28"/>
          <w:szCs w:val="28"/>
          <w:lang w:val="uk-UA"/>
        </w:rPr>
        <w:t xml:space="preserve">, </w:t>
      </w:r>
      <w:r w:rsidR="006B6E1C">
        <w:rPr>
          <w:caps/>
          <w:sz w:val="28"/>
          <w:szCs w:val="28"/>
          <w:lang w:val="uk-UA"/>
        </w:rPr>
        <w:t>САМООСВІТА, СОЦІАЛЬНІ ПР</w:t>
      </w:r>
      <w:r w:rsidR="00BC3B7D">
        <w:rPr>
          <w:caps/>
          <w:sz w:val="28"/>
          <w:szCs w:val="28"/>
          <w:lang w:val="uk-UA"/>
        </w:rPr>
        <w:t>а</w:t>
      </w:r>
      <w:r w:rsidR="006B6E1C">
        <w:rPr>
          <w:caps/>
          <w:sz w:val="28"/>
          <w:szCs w:val="28"/>
          <w:lang w:val="uk-UA"/>
        </w:rPr>
        <w:t xml:space="preserve">ЦІВНИКИ, </w:t>
      </w:r>
      <w:r w:rsidR="00507DB0">
        <w:rPr>
          <w:caps/>
          <w:sz w:val="28"/>
          <w:szCs w:val="28"/>
          <w:lang w:val="uk-UA"/>
        </w:rPr>
        <w:t xml:space="preserve">СОЦІАЛЬНА РОБОТА, </w:t>
      </w:r>
      <w:r w:rsidRPr="00773017">
        <w:rPr>
          <w:caps/>
          <w:sz w:val="28"/>
          <w:szCs w:val="28"/>
          <w:lang w:val="uk-UA"/>
        </w:rPr>
        <w:t>сУЧАСНИЙ СОЦІУМ.</w:t>
      </w:r>
    </w:p>
    <w:p w:rsidR="00E9324B" w:rsidRPr="00773017" w:rsidRDefault="00E9324B" w:rsidP="00E9324B">
      <w:pPr>
        <w:spacing w:line="360" w:lineRule="auto"/>
        <w:ind w:firstLine="709"/>
        <w:jc w:val="both"/>
        <w:rPr>
          <w:sz w:val="28"/>
          <w:szCs w:val="28"/>
          <w:lang w:val="uk-UA"/>
        </w:rPr>
      </w:pPr>
    </w:p>
    <w:p w:rsidR="002B734C" w:rsidRPr="00773017" w:rsidRDefault="002B734C" w:rsidP="00E9324B">
      <w:pPr>
        <w:spacing w:line="360" w:lineRule="auto"/>
        <w:ind w:firstLine="709"/>
        <w:jc w:val="both"/>
        <w:rPr>
          <w:sz w:val="28"/>
          <w:szCs w:val="28"/>
          <w:lang w:val="uk-UA"/>
        </w:rPr>
      </w:pPr>
    </w:p>
    <w:p w:rsidR="006B6E1C" w:rsidRPr="00BC3B7D" w:rsidRDefault="006B6E1C" w:rsidP="00252E64">
      <w:pPr>
        <w:spacing w:line="312" w:lineRule="auto"/>
        <w:jc w:val="center"/>
        <w:rPr>
          <w:sz w:val="28"/>
          <w:szCs w:val="28"/>
          <w:lang w:val="uk-UA"/>
        </w:rPr>
      </w:pPr>
      <w:r w:rsidRPr="00BC3B7D">
        <w:rPr>
          <w:sz w:val="28"/>
          <w:szCs w:val="28"/>
          <w:lang w:val="uk-UA"/>
        </w:rPr>
        <w:br w:type="page"/>
      </w:r>
      <w:r w:rsidRPr="00BC3B7D">
        <w:rPr>
          <w:b/>
          <w:sz w:val="28"/>
          <w:szCs w:val="28"/>
          <w:lang w:val="uk-UA"/>
        </w:rPr>
        <w:t>ЗМІСТ</w:t>
      </w:r>
    </w:p>
    <w:p w:rsidR="006B6E1C" w:rsidRPr="00BC3B7D" w:rsidRDefault="006B6E1C" w:rsidP="00252E64">
      <w:pPr>
        <w:spacing w:line="312" w:lineRule="auto"/>
        <w:ind w:firstLine="709"/>
        <w:jc w:val="center"/>
        <w:rPr>
          <w:b/>
          <w:sz w:val="28"/>
          <w:szCs w:val="28"/>
          <w:lang w:val="uk-UA"/>
        </w:rPr>
      </w:pPr>
    </w:p>
    <w:p w:rsidR="006B6E1C" w:rsidRPr="00FF079F" w:rsidRDefault="006B6E1C" w:rsidP="00252E64">
      <w:pPr>
        <w:tabs>
          <w:tab w:val="left" w:leader="dot" w:pos="9356"/>
        </w:tabs>
        <w:spacing w:line="312" w:lineRule="auto"/>
        <w:ind w:right="281"/>
        <w:jc w:val="both"/>
        <w:rPr>
          <w:b/>
          <w:caps/>
          <w:sz w:val="28"/>
          <w:szCs w:val="28"/>
          <w:lang w:val="uk-UA"/>
        </w:rPr>
      </w:pPr>
      <w:r w:rsidRPr="00BC3B7D">
        <w:rPr>
          <w:b/>
          <w:caps/>
          <w:sz w:val="28"/>
          <w:szCs w:val="28"/>
          <w:lang w:val="uk-UA"/>
        </w:rPr>
        <w:t>Вступ</w:t>
      </w:r>
      <w:r w:rsidR="00FF079F">
        <w:rPr>
          <w:b/>
          <w:caps/>
          <w:sz w:val="28"/>
          <w:szCs w:val="28"/>
          <w:lang w:val="uk-UA"/>
        </w:rPr>
        <w:t xml:space="preserve">                                                                                                                7</w:t>
      </w:r>
    </w:p>
    <w:p w:rsidR="006B6E1C" w:rsidRPr="00FF079F" w:rsidRDefault="006B6E1C" w:rsidP="00252E64">
      <w:pPr>
        <w:tabs>
          <w:tab w:val="left" w:leader="dot" w:pos="9356"/>
        </w:tabs>
        <w:spacing w:line="312" w:lineRule="auto"/>
        <w:ind w:right="281"/>
        <w:rPr>
          <w:b/>
          <w:caps/>
          <w:sz w:val="28"/>
          <w:szCs w:val="28"/>
          <w:lang w:val="uk-UA"/>
        </w:rPr>
      </w:pPr>
      <w:r w:rsidRPr="00FF079F">
        <w:rPr>
          <w:b/>
          <w:caps/>
          <w:sz w:val="28"/>
          <w:szCs w:val="28"/>
          <w:lang w:val="uk-UA"/>
        </w:rPr>
        <w:t xml:space="preserve">РОЗДІЛ </w:t>
      </w:r>
      <w:r w:rsidR="006958FB">
        <w:rPr>
          <w:b/>
          <w:caps/>
          <w:sz w:val="28"/>
          <w:szCs w:val="28"/>
          <w:lang w:val="uk-UA"/>
        </w:rPr>
        <w:t>1</w:t>
      </w:r>
      <w:r w:rsidRPr="00FF079F">
        <w:rPr>
          <w:b/>
          <w:caps/>
          <w:sz w:val="28"/>
          <w:szCs w:val="28"/>
          <w:lang w:val="uk-UA"/>
        </w:rPr>
        <w:t>. Теоретико-методологічні засади вивчення проблеми професійної самореалізації</w:t>
      </w:r>
      <w:r w:rsidR="00FF079F">
        <w:rPr>
          <w:b/>
          <w:caps/>
          <w:sz w:val="28"/>
          <w:szCs w:val="28"/>
          <w:lang w:val="uk-UA"/>
        </w:rPr>
        <w:t xml:space="preserve"> соці</w:t>
      </w:r>
      <w:r w:rsidR="006958FB">
        <w:rPr>
          <w:b/>
          <w:caps/>
          <w:sz w:val="28"/>
          <w:szCs w:val="28"/>
          <w:lang w:val="uk-UA"/>
        </w:rPr>
        <w:t xml:space="preserve">альних працівників                                                                                     </w:t>
      </w:r>
      <w:r w:rsidR="00A26322">
        <w:rPr>
          <w:b/>
          <w:caps/>
          <w:sz w:val="28"/>
          <w:szCs w:val="28"/>
          <w:lang w:val="uk-UA"/>
        </w:rPr>
        <w:t xml:space="preserve">               10</w:t>
      </w:r>
    </w:p>
    <w:p w:rsidR="006B6E1C" w:rsidRPr="00A26322" w:rsidRDefault="006B6E1C" w:rsidP="00252E64">
      <w:pPr>
        <w:tabs>
          <w:tab w:val="left" w:leader="dot" w:pos="9356"/>
        </w:tabs>
        <w:spacing w:line="312" w:lineRule="auto"/>
        <w:ind w:right="281" w:firstLine="709"/>
        <w:rPr>
          <w:sz w:val="28"/>
          <w:szCs w:val="28"/>
          <w:lang w:val="uk-UA"/>
        </w:rPr>
      </w:pPr>
      <w:r w:rsidRPr="00706C57">
        <w:rPr>
          <w:sz w:val="28"/>
          <w:szCs w:val="28"/>
        </w:rPr>
        <w:t>1.1. Розгляд проблеми професійної самореалізаці</w:t>
      </w:r>
      <w:r>
        <w:rPr>
          <w:sz w:val="28"/>
          <w:szCs w:val="28"/>
        </w:rPr>
        <w:t xml:space="preserve">ї фахівців </w:t>
      </w:r>
      <w:proofErr w:type="gramStart"/>
      <w:r>
        <w:rPr>
          <w:sz w:val="28"/>
          <w:szCs w:val="28"/>
        </w:rPr>
        <w:t>в</w:t>
      </w:r>
      <w:proofErr w:type="gramEnd"/>
      <w:r>
        <w:rPr>
          <w:sz w:val="28"/>
          <w:szCs w:val="28"/>
        </w:rPr>
        <w:t xml:space="preserve"> науковій літератур</w:t>
      </w:r>
      <w:r>
        <w:rPr>
          <w:sz w:val="28"/>
          <w:szCs w:val="28"/>
          <w:lang w:val="uk-UA"/>
        </w:rPr>
        <w:t>и</w:t>
      </w:r>
      <w:r w:rsidR="00FF079F">
        <w:rPr>
          <w:sz w:val="28"/>
          <w:szCs w:val="28"/>
          <w:lang w:val="uk-UA"/>
        </w:rPr>
        <w:t xml:space="preserve">                                                                                                           </w:t>
      </w:r>
      <w:r w:rsidR="00A26322">
        <w:rPr>
          <w:sz w:val="28"/>
          <w:szCs w:val="28"/>
          <w:lang w:val="uk-UA"/>
        </w:rPr>
        <w:t xml:space="preserve">    10</w:t>
      </w:r>
    </w:p>
    <w:p w:rsidR="006B6E1C" w:rsidRPr="00A26322" w:rsidRDefault="006B6E1C" w:rsidP="00252E64">
      <w:pPr>
        <w:tabs>
          <w:tab w:val="left" w:leader="dot" w:pos="9356"/>
        </w:tabs>
        <w:spacing w:line="312" w:lineRule="auto"/>
        <w:ind w:right="281" w:firstLine="709"/>
        <w:rPr>
          <w:sz w:val="28"/>
          <w:szCs w:val="28"/>
          <w:lang w:val="uk-UA"/>
        </w:rPr>
      </w:pPr>
      <w:r w:rsidRPr="00706C57">
        <w:rPr>
          <w:sz w:val="28"/>
          <w:szCs w:val="28"/>
        </w:rPr>
        <w:t>1.2.  Роль готовності до самоосвіти як чинника проф</w:t>
      </w:r>
      <w:r w:rsidR="006958FB">
        <w:rPr>
          <w:sz w:val="28"/>
          <w:szCs w:val="28"/>
        </w:rPr>
        <w:t xml:space="preserve">есійної самореалізації </w:t>
      </w:r>
      <w:proofErr w:type="gramStart"/>
      <w:r w:rsidR="006958FB">
        <w:rPr>
          <w:sz w:val="28"/>
          <w:szCs w:val="28"/>
          <w:lang w:val="uk-UA"/>
        </w:rPr>
        <w:t>соц</w:t>
      </w:r>
      <w:proofErr w:type="gramEnd"/>
      <w:r w:rsidR="006958FB">
        <w:rPr>
          <w:sz w:val="28"/>
          <w:szCs w:val="28"/>
          <w:lang w:val="uk-UA"/>
        </w:rPr>
        <w:t>іальних працівників</w:t>
      </w:r>
      <w:r w:rsidR="00FF079F">
        <w:rPr>
          <w:sz w:val="28"/>
          <w:szCs w:val="28"/>
          <w:lang w:val="uk-UA"/>
        </w:rPr>
        <w:t xml:space="preserve">                         </w:t>
      </w:r>
      <w:r w:rsidR="006958FB">
        <w:rPr>
          <w:sz w:val="28"/>
          <w:szCs w:val="28"/>
          <w:lang w:val="uk-UA"/>
        </w:rPr>
        <w:t xml:space="preserve">                                      </w:t>
      </w:r>
      <w:r w:rsidR="00A26322">
        <w:rPr>
          <w:sz w:val="28"/>
          <w:szCs w:val="28"/>
          <w:lang w:val="uk-UA"/>
        </w:rPr>
        <w:t xml:space="preserve"> </w:t>
      </w:r>
      <w:r w:rsidR="00A26322">
        <w:rPr>
          <w:sz w:val="28"/>
          <w:szCs w:val="28"/>
        </w:rPr>
        <w:t>1</w:t>
      </w:r>
      <w:r w:rsidR="00A26322">
        <w:rPr>
          <w:sz w:val="28"/>
          <w:szCs w:val="28"/>
          <w:lang w:val="uk-UA"/>
        </w:rPr>
        <w:t>5</w:t>
      </w:r>
    </w:p>
    <w:p w:rsidR="006B6E1C" w:rsidRPr="00A26322" w:rsidRDefault="006B6E1C" w:rsidP="00252E64">
      <w:pPr>
        <w:tabs>
          <w:tab w:val="left" w:leader="dot" w:pos="9356"/>
        </w:tabs>
        <w:spacing w:line="312" w:lineRule="auto"/>
        <w:ind w:right="281" w:firstLine="709"/>
        <w:rPr>
          <w:sz w:val="28"/>
          <w:szCs w:val="28"/>
          <w:lang w:val="uk-UA"/>
        </w:rPr>
      </w:pPr>
      <w:r w:rsidRPr="00706C57">
        <w:rPr>
          <w:sz w:val="28"/>
          <w:szCs w:val="28"/>
        </w:rPr>
        <w:t xml:space="preserve">1.3. Теоретична модель </w:t>
      </w:r>
      <w:proofErr w:type="gramStart"/>
      <w:r w:rsidRPr="00706C57">
        <w:rPr>
          <w:sz w:val="28"/>
          <w:szCs w:val="28"/>
        </w:rPr>
        <w:t>досл</w:t>
      </w:r>
      <w:proofErr w:type="gramEnd"/>
      <w:r w:rsidRPr="00706C57">
        <w:rPr>
          <w:sz w:val="28"/>
          <w:szCs w:val="28"/>
        </w:rPr>
        <w:t>ідження</w:t>
      </w:r>
      <w:r w:rsidR="00FF079F">
        <w:rPr>
          <w:sz w:val="28"/>
          <w:szCs w:val="28"/>
          <w:lang w:val="uk-UA"/>
        </w:rPr>
        <w:t xml:space="preserve"> </w:t>
      </w:r>
      <w:r w:rsidR="006958FB">
        <w:rPr>
          <w:sz w:val="28"/>
          <w:lang w:val="uk-UA"/>
        </w:rPr>
        <w:t>готовності</w:t>
      </w:r>
      <w:r w:rsidR="006958FB" w:rsidRPr="00B743D9">
        <w:rPr>
          <w:sz w:val="28"/>
          <w:lang w:val="uk-UA"/>
        </w:rPr>
        <w:t xml:space="preserve"> до самоосвіти як чинник</w:t>
      </w:r>
      <w:r w:rsidR="006958FB">
        <w:rPr>
          <w:sz w:val="28"/>
          <w:lang w:val="uk-UA"/>
        </w:rPr>
        <w:t>а</w:t>
      </w:r>
      <w:r w:rsidR="006958FB" w:rsidRPr="00B743D9">
        <w:rPr>
          <w:sz w:val="28"/>
          <w:lang w:val="uk-UA"/>
        </w:rPr>
        <w:t xml:space="preserve"> професійної самореалізації соціальних працівників</w:t>
      </w:r>
      <w:r w:rsidR="00FF079F">
        <w:rPr>
          <w:sz w:val="28"/>
          <w:szCs w:val="28"/>
          <w:lang w:val="uk-UA"/>
        </w:rPr>
        <w:t xml:space="preserve">  </w:t>
      </w:r>
      <w:r w:rsidR="006958FB">
        <w:rPr>
          <w:sz w:val="28"/>
          <w:szCs w:val="28"/>
          <w:lang w:val="uk-UA"/>
        </w:rPr>
        <w:t xml:space="preserve">                       </w:t>
      </w:r>
      <w:r w:rsidR="00A26322">
        <w:rPr>
          <w:sz w:val="28"/>
          <w:szCs w:val="28"/>
          <w:lang w:val="uk-UA"/>
        </w:rPr>
        <w:t xml:space="preserve"> 20</w:t>
      </w:r>
    </w:p>
    <w:p w:rsidR="006B6E1C" w:rsidRPr="00A26322" w:rsidRDefault="006B6E1C" w:rsidP="00252E64">
      <w:pPr>
        <w:tabs>
          <w:tab w:val="left" w:leader="dot" w:pos="9356"/>
        </w:tabs>
        <w:spacing w:line="312" w:lineRule="auto"/>
        <w:ind w:right="281" w:firstLine="709"/>
        <w:rPr>
          <w:sz w:val="28"/>
          <w:szCs w:val="28"/>
          <w:lang w:val="uk-UA"/>
        </w:rPr>
      </w:pPr>
      <w:r>
        <w:rPr>
          <w:sz w:val="28"/>
          <w:szCs w:val="28"/>
        </w:rPr>
        <w:t>Висновки до розділу 1</w:t>
      </w:r>
      <w:r w:rsidR="006958FB">
        <w:rPr>
          <w:sz w:val="28"/>
          <w:szCs w:val="28"/>
          <w:lang w:val="uk-UA"/>
        </w:rPr>
        <w:t xml:space="preserve">                                                                               </w:t>
      </w:r>
      <w:r w:rsidR="00A26322">
        <w:rPr>
          <w:sz w:val="28"/>
          <w:szCs w:val="28"/>
          <w:lang w:val="uk-UA"/>
        </w:rPr>
        <w:t xml:space="preserve">  23</w:t>
      </w:r>
    </w:p>
    <w:p w:rsidR="006B6E1C" w:rsidRPr="00A26322" w:rsidRDefault="006B6E1C" w:rsidP="00252E64">
      <w:pPr>
        <w:tabs>
          <w:tab w:val="left" w:leader="dot" w:pos="9356"/>
        </w:tabs>
        <w:spacing w:line="312" w:lineRule="auto"/>
        <w:ind w:right="281"/>
        <w:rPr>
          <w:b/>
          <w:caps/>
          <w:sz w:val="28"/>
          <w:szCs w:val="28"/>
          <w:lang w:val="uk-UA"/>
        </w:rPr>
      </w:pPr>
      <w:r w:rsidRPr="000C3646">
        <w:rPr>
          <w:b/>
          <w:caps/>
          <w:sz w:val="28"/>
          <w:szCs w:val="28"/>
          <w:lang w:val="uk-UA"/>
        </w:rPr>
        <w:t>Р</w:t>
      </w:r>
      <w:r w:rsidR="006958FB" w:rsidRPr="000C3646">
        <w:rPr>
          <w:b/>
          <w:caps/>
          <w:sz w:val="28"/>
          <w:szCs w:val="28"/>
          <w:lang w:val="uk-UA"/>
        </w:rPr>
        <w:t xml:space="preserve">ОЗДІЛ </w:t>
      </w:r>
      <w:r w:rsidR="006958FB">
        <w:rPr>
          <w:b/>
          <w:caps/>
          <w:sz w:val="28"/>
          <w:szCs w:val="28"/>
          <w:lang w:val="uk-UA"/>
        </w:rPr>
        <w:t>2</w:t>
      </w:r>
      <w:r w:rsidRPr="000C3646">
        <w:rPr>
          <w:b/>
          <w:caps/>
          <w:sz w:val="28"/>
          <w:szCs w:val="28"/>
          <w:lang w:val="uk-UA"/>
        </w:rPr>
        <w:t>. Емпіричне дослідження</w:t>
      </w:r>
      <w:r w:rsidR="00FF079F">
        <w:rPr>
          <w:b/>
          <w:caps/>
          <w:sz w:val="28"/>
          <w:szCs w:val="28"/>
          <w:lang w:val="uk-UA"/>
        </w:rPr>
        <w:t xml:space="preserve">  </w:t>
      </w:r>
      <w:r w:rsidR="006958FB" w:rsidRPr="006958FB">
        <w:rPr>
          <w:b/>
          <w:caps/>
          <w:sz w:val="28"/>
          <w:lang w:val="uk-UA"/>
        </w:rPr>
        <w:t>готовності до самоосвіти як чинника професійної самореалізації соціальних працівників</w:t>
      </w:r>
      <w:r w:rsidR="00FF079F">
        <w:rPr>
          <w:b/>
          <w:caps/>
          <w:sz w:val="28"/>
          <w:szCs w:val="28"/>
          <w:lang w:val="uk-UA"/>
        </w:rPr>
        <w:t xml:space="preserve">                                               </w:t>
      </w:r>
      <w:r w:rsidR="006958FB">
        <w:rPr>
          <w:b/>
          <w:caps/>
          <w:sz w:val="28"/>
          <w:szCs w:val="28"/>
          <w:lang w:val="uk-UA"/>
        </w:rPr>
        <w:t xml:space="preserve">                      </w:t>
      </w:r>
      <w:r w:rsidR="00A26322">
        <w:rPr>
          <w:b/>
          <w:caps/>
          <w:sz w:val="28"/>
          <w:szCs w:val="28"/>
          <w:lang w:val="uk-UA"/>
        </w:rPr>
        <w:t xml:space="preserve">  </w:t>
      </w:r>
      <w:r w:rsidR="00A26322" w:rsidRPr="000C3646">
        <w:rPr>
          <w:b/>
          <w:caps/>
          <w:sz w:val="28"/>
          <w:szCs w:val="28"/>
          <w:lang w:val="uk-UA"/>
        </w:rPr>
        <w:t>2</w:t>
      </w:r>
      <w:r w:rsidR="00A26322">
        <w:rPr>
          <w:b/>
          <w:caps/>
          <w:sz w:val="28"/>
          <w:szCs w:val="28"/>
          <w:lang w:val="uk-UA"/>
        </w:rPr>
        <w:t>5</w:t>
      </w:r>
    </w:p>
    <w:p w:rsidR="006B6E1C" w:rsidRPr="00A26322" w:rsidRDefault="006B6E1C" w:rsidP="00252E64">
      <w:pPr>
        <w:tabs>
          <w:tab w:val="left" w:leader="dot" w:pos="9356"/>
        </w:tabs>
        <w:spacing w:line="312" w:lineRule="auto"/>
        <w:ind w:right="281" w:firstLine="851"/>
        <w:rPr>
          <w:sz w:val="28"/>
          <w:szCs w:val="28"/>
          <w:lang w:val="uk-UA"/>
        </w:rPr>
      </w:pPr>
      <w:r w:rsidRPr="00706C57">
        <w:rPr>
          <w:sz w:val="28"/>
          <w:szCs w:val="28"/>
        </w:rPr>
        <w:t>2.1. Орган</w:t>
      </w:r>
      <w:r>
        <w:rPr>
          <w:sz w:val="28"/>
          <w:szCs w:val="28"/>
        </w:rPr>
        <w:t xml:space="preserve">ізація та процедура </w:t>
      </w:r>
      <w:proofErr w:type="gramStart"/>
      <w:r>
        <w:rPr>
          <w:sz w:val="28"/>
          <w:szCs w:val="28"/>
        </w:rPr>
        <w:t>досл</w:t>
      </w:r>
      <w:proofErr w:type="gramEnd"/>
      <w:r>
        <w:rPr>
          <w:sz w:val="28"/>
          <w:szCs w:val="28"/>
        </w:rPr>
        <w:t>ідження</w:t>
      </w:r>
      <w:r w:rsidR="00FF079F">
        <w:rPr>
          <w:sz w:val="28"/>
          <w:szCs w:val="28"/>
          <w:lang w:val="uk-UA"/>
        </w:rPr>
        <w:t xml:space="preserve">                                           </w:t>
      </w:r>
      <w:r w:rsidR="00A26322">
        <w:rPr>
          <w:sz w:val="28"/>
          <w:szCs w:val="28"/>
          <w:lang w:val="uk-UA"/>
        </w:rPr>
        <w:t xml:space="preserve"> </w:t>
      </w:r>
      <w:r w:rsidR="00A26322">
        <w:rPr>
          <w:sz w:val="28"/>
          <w:szCs w:val="28"/>
        </w:rPr>
        <w:t>2</w:t>
      </w:r>
      <w:r w:rsidR="00A26322">
        <w:rPr>
          <w:sz w:val="28"/>
          <w:szCs w:val="28"/>
          <w:lang w:val="uk-UA"/>
        </w:rPr>
        <w:t>5</w:t>
      </w:r>
    </w:p>
    <w:p w:rsidR="006B6E1C" w:rsidRPr="00A26322" w:rsidRDefault="00E760CA" w:rsidP="00252E64">
      <w:pPr>
        <w:tabs>
          <w:tab w:val="left" w:leader="dot" w:pos="9356"/>
        </w:tabs>
        <w:spacing w:line="312" w:lineRule="auto"/>
        <w:ind w:right="281" w:firstLine="851"/>
        <w:rPr>
          <w:sz w:val="28"/>
          <w:szCs w:val="28"/>
          <w:lang w:val="uk-UA"/>
        </w:rPr>
      </w:pPr>
      <w:r>
        <w:rPr>
          <w:sz w:val="28"/>
          <w:szCs w:val="28"/>
        </w:rPr>
        <w:t xml:space="preserve">2.2. </w:t>
      </w:r>
      <w:r>
        <w:rPr>
          <w:sz w:val="28"/>
          <w:szCs w:val="28"/>
          <w:lang w:val="uk-UA"/>
        </w:rPr>
        <w:t>Соціально-п</w:t>
      </w:r>
      <w:r w:rsidR="006B6E1C" w:rsidRPr="00706C57">
        <w:rPr>
          <w:sz w:val="28"/>
          <w:szCs w:val="28"/>
        </w:rPr>
        <w:t>сихологічний</w:t>
      </w:r>
      <w:r w:rsidR="006B6E1C">
        <w:rPr>
          <w:sz w:val="28"/>
          <w:szCs w:val="28"/>
        </w:rPr>
        <w:t xml:space="preserve"> аналіз результатів дослідження</w:t>
      </w:r>
      <w:r>
        <w:rPr>
          <w:sz w:val="28"/>
          <w:szCs w:val="28"/>
          <w:lang w:val="uk-UA"/>
        </w:rPr>
        <w:t xml:space="preserve">         </w:t>
      </w:r>
      <w:r w:rsidR="00A26322">
        <w:rPr>
          <w:sz w:val="28"/>
          <w:szCs w:val="28"/>
          <w:lang w:val="uk-UA"/>
        </w:rPr>
        <w:t xml:space="preserve"> </w:t>
      </w:r>
      <w:r>
        <w:rPr>
          <w:sz w:val="28"/>
          <w:szCs w:val="28"/>
          <w:lang w:val="uk-UA"/>
        </w:rPr>
        <w:t xml:space="preserve"> </w:t>
      </w:r>
      <w:r w:rsidR="00A26322">
        <w:rPr>
          <w:sz w:val="28"/>
          <w:szCs w:val="28"/>
        </w:rPr>
        <w:t>2</w:t>
      </w:r>
      <w:r w:rsidR="00A26322">
        <w:rPr>
          <w:sz w:val="28"/>
          <w:szCs w:val="28"/>
          <w:lang w:val="uk-UA"/>
        </w:rPr>
        <w:t>7</w:t>
      </w:r>
    </w:p>
    <w:p w:rsidR="006B6E1C" w:rsidRPr="00A26322" w:rsidRDefault="006B6E1C" w:rsidP="00252E64">
      <w:pPr>
        <w:tabs>
          <w:tab w:val="left" w:leader="dot" w:pos="9356"/>
        </w:tabs>
        <w:spacing w:line="312" w:lineRule="auto"/>
        <w:ind w:right="281" w:firstLine="851"/>
        <w:rPr>
          <w:sz w:val="28"/>
          <w:szCs w:val="28"/>
          <w:lang w:val="uk-UA"/>
        </w:rPr>
      </w:pPr>
      <w:r w:rsidRPr="00706C57">
        <w:rPr>
          <w:sz w:val="28"/>
          <w:szCs w:val="28"/>
        </w:rPr>
        <w:t xml:space="preserve">2.3. </w:t>
      </w:r>
      <w:r>
        <w:rPr>
          <w:sz w:val="28"/>
          <w:szCs w:val="28"/>
        </w:rPr>
        <w:t xml:space="preserve">Кореляційний аналіз </w:t>
      </w:r>
      <w:proofErr w:type="gramStart"/>
      <w:r>
        <w:rPr>
          <w:sz w:val="28"/>
          <w:szCs w:val="28"/>
        </w:rPr>
        <w:t>досл</w:t>
      </w:r>
      <w:proofErr w:type="gramEnd"/>
      <w:r>
        <w:rPr>
          <w:sz w:val="28"/>
          <w:szCs w:val="28"/>
        </w:rPr>
        <w:t>ідження</w:t>
      </w:r>
      <w:r w:rsidR="00FF079F">
        <w:rPr>
          <w:sz w:val="28"/>
          <w:szCs w:val="28"/>
          <w:lang w:val="uk-UA"/>
        </w:rPr>
        <w:t xml:space="preserve">                                                   </w:t>
      </w:r>
      <w:r w:rsidR="00A26322">
        <w:rPr>
          <w:sz w:val="28"/>
          <w:szCs w:val="28"/>
          <w:lang w:val="uk-UA"/>
        </w:rPr>
        <w:t xml:space="preserve"> </w:t>
      </w:r>
      <w:r w:rsidR="00A26322">
        <w:rPr>
          <w:sz w:val="28"/>
          <w:szCs w:val="28"/>
        </w:rPr>
        <w:t>4</w:t>
      </w:r>
      <w:r w:rsidR="00A26322">
        <w:rPr>
          <w:sz w:val="28"/>
          <w:szCs w:val="28"/>
          <w:lang w:val="uk-UA"/>
        </w:rPr>
        <w:t>7</w:t>
      </w:r>
    </w:p>
    <w:p w:rsidR="006B6E1C" w:rsidRPr="00A26322" w:rsidRDefault="006B6E1C" w:rsidP="00252E64">
      <w:pPr>
        <w:tabs>
          <w:tab w:val="left" w:leader="dot" w:pos="9356"/>
        </w:tabs>
        <w:spacing w:line="312" w:lineRule="auto"/>
        <w:ind w:right="281" w:firstLine="851"/>
        <w:rPr>
          <w:sz w:val="28"/>
          <w:szCs w:val="28"/>
          <w:lang w:val="uk-UA"/>
        </w:rPr>
      </w:pPr>
      <w:r w:rsidRPr="00706C57">
        <w:rPr>
          <w:sz w:val="28"/>
          <w:szCs w:val="28"/>
        </w:rPr>
        <w:t>Висновки до розділу 2</w:t>
      </w:r>
      <w:r w:rsidR="00FF079F">
        <w:rPr>
          <w:sz w:val="28"/>
          <w:szCs w:val="28"/>
          <w:lang w:val="uk-UA"/>
        </w:rPr>
        <w:t xml:space="preserve">                                                                              </w:t>
      </w:r>
      <w:r w:rsidR="00A26322">
        <w:rPr>
          <w:sz w:val="28"/>
          <w:szCs w:val="28"/>
          <w:lang w:val="uk-UA"/>
        </w:rPr>
        <w:t xml:space="preserve"> </w:t>
      </w:r>
      <w:r w:rsidR="00A26322">
        <w:rPr>
          <w:sz w:val="28"/>
          <w:szCs w:val="28"/>
        </w:rPr>
        <w:t>5</w:t>
      </w:r>
      <w:r w:rsidR="00A26322">
        <w:rPr>
          <w:sz w:val="28"/>
          <w:szCs w:val="28"/>
          <w:lang w:val="uk-UA"/>
        </w:rPr>
        <w:t>7</w:t>
      </w:r>
    </w:p>
    <w:p w:rsidR="006B6E1C" w:rsidRPr="00A26322" w:rsidRDefault="006B6E1C" w:rsidP="00252E64">
      <w:pPr>
        <w:tabs>
          <w:tab w:val="left" w:leader="dot" w:pos="9356"/>
        </w:tabs>
        <w:spacing w:line="312" w:lineRule="auto"/>
        <w:ind w:right="281"/>
        <w:rPr>
          <w:b/>
          <w:caps/>
          <w:sz w:val="28"/>
          <w:szCs w:val="28"/>
          <w:lang w:val="uk-UA"/>
        </w:rPr>
      </w:pPr>
      <w:bookmarkStart w:id="12" w:name="_Hlk529308728"/>
      <w:r w:rsidRPr="000C3646">
        <w:rPr>
          <w:b/>
          <w:caps/>
          <w:sz w:val="28"/>
          <w:szCs w:val="28"/>
          <w:lang w:val="uk-UA"/>
        </w:rPr>
        <w:t xml:space="preserve">РОЗДІЛ </w:t>
      </w:r>
      <w:r w:rsidR="006958FB">
        <w:rPr>
          <w:b/>
          <w:caps/>
          <w:sz w:val="28"/>
          <w:szCs w:val="28"/>
          <w:lang w:val="uk-UA"/>
        </w:rPr>
        <w:t>3</w:t>
      </w:r>
      <w:r w:rsidRPr="000C3646">
        <w:rPr>
          <w:b/>
          <w:caps/>
          <w:sz w:val="28"/>
          <w:szCs w:val="28"/>
          <w:lang w:val="uk-UA"/>
        </w:rPr>
        <w:t>. Пр</w:t>
      </w:r>
      <w:r w:rsidR="00252E64">
        <w:rPr>
          <w:b/>
          <w:caps/>
          <w:sz w:val="28"/>
          <w:szCs w:val="28"/>
          <w:lang w:val="uk-UA"/>
        </w:rPr>
        <w:t>ограма</w:t>
      </w:r>
      <w:r w:rsidRPr="000C3646">
        <w:rPr>
          <w:b/>
          <w:caps/>
          <w:sz w:val="28"/>
          <w:szCs w:val="28"/>
          <w:lang w:val="uk-UA"/>
        </w:rPr>
        <w:t xml:space="preserve"> підвищення рівня самоосвітньої діяльності як чинника професійної самореалізації</w:t>
      </w:r>
      <w:r w:rsidR="00FF079F">
        <w:rPr>
          <w:b/>
          <w:caps/>
          <w:sz w:val="28"/>
          <w:szCs w:val="28"/>
          <w:lang w:val="uk-UA"/>
        </w:rPr>
        <w:t xml:space="preserve">                                                             </w:t>
      </w:r>
      <w:r w:rsidR="00252E64" w:rsidRPr="006958FB">
        <w:rPr>
          <w:b/>
          <w:caps/>
          <w:sz w:val="28"/>
          <w:lang w:val="uk-UA"/>
        </w:rPr>
        <w:t>соціальних працівників</w:t>
      </w:r>
      <w:r w:rsidR="00252E64" w:rsidRPr="000C3646">
        <w:rPr>
          <w:b/>
          <w:caps/>
          <w:sz w:val="28"/>
          <w:szCs w:val="28"/>
          <w:lang w:val="uk-UA"/>
        </w:rPr>
        <w:t xml:space="preserve"> </w:t>
      </w:r>
      <w:r w:rsidR="00252E64">
        <w:rPr>
          <w:b/>
          <w:caps/>
          <w:sz w:val="28"/>
          <w:szCs w:val="28"/>
          <w:lang w:val="uk-UA"/>
        </w:rPr>
        <w:t xml:space="preserve">                                                                    </w:t>
      </w:r>
      <w:r w:rsidR="00A26322">
        <w:rPr>
          <w:b/>
          <w:caps/>
          <w:sz w:val="28"/>
          <w:szCs w:val="28"/>
          <w:lang w:val="uk-UA"/>
        </w:rPr>
        <w:t xml:space="preserve"> </w:t>
      </w:r>
      <w:r w:rsidR="00252E64">
        <w:rPr>
          <w:b/>
          <w:caps/>
          <w:sz w:val="28"/>
          <w:szCs w:val="28"/>
          <w:lang w:val="uk-UA"/>
        </w:rPr>
        <w:t xml:space="preserve"> </w:t>
      </w:r>
      <w:r w:rsidR="00A26322" w:rsidRPr="000C3646">
        <w:rPr>
          <w:b/>
          <w:caps/>
          <w:sz w:val="28"/>
          <w:szCs w:val="28"/>
          <w:lang w:val="uk-UA"/>
        </w:rPr>
        <w:t>5</w:t>
      </w:r>
      <w:r w:rsidR="00A26322">
        <w:rPr>
          <w:b/>
          <w:caps/>
          <w:sz w:val="28"/>
          <w:szCs w:val="28"/>
          <w:lang w:val="uk-UA"/>
        </w:rPr>
        <w:t>9</w:t>
      </w:r>
    </w:p>
    <w:p w:rsidR="006B6E1C" w:rsidRPr="00A26322" w:rsidRDefault="006B6E1C" w:rsidP="00252E64">
      <w:pPr>
        <w:tabs>
          <w:tab w:val="left" w:leader="dot" w:pos="9356"/>
        </w:tabs>
        <w:spacing w:line="312" w:lineRule="auto"/>
        <w:ind w:right="281" w:firstLine="426"/>
        <w:rPr>
          <w:sz w:val="28"/>
          <w:szCs w:val="28"/>
          <w:lang w:val="uk-UA"/>
        </w:rPr>
      </w:pPr>
      <w:r w:rsidRPr="00A26322">
        <w:rPr>
          <w:sz w:val="28"/>
          <w:szCs w:val="28"/>
          <w:lang w:val="uk-UA"/>
        </w:rPr>
        <w:t xml:space="preserve">3.1.Програма підвищення рівня самоосвітньої діяльності як чинника професійної самореалізації </w:t>
      </w:r>
      <w:bookmarkEnd w:id="12"/>
      <w:r w:rsidR="00252E64" w:rsidRPr="00B743D9">
        <w:rPr>
          <w:sz w:val="28"/>
          <w:lang w:val="uk-UA"/>
        </w:rPr>
        <w:t>соціальних працівників</w:t>
      </w:r>
      <w:r w:rsidR="00252E64">
        <w:rPr>
          <w:sz w:val="28"/>
          <w:szCs w:val="28"/>
          <w:lang w:val="uk-UA"/>
        </w:rPr>
        <w:t xml:space="preserve">                                          </w:t>
      </w:r>
      <w:r w:rsidR="00A26322" w:rsidRPr="00A26322">
        <w:rPr>
          <w:sz w:val="28"/>
          <w:szCs w:val="28"/>
          <w:lang w:val="uk-UA"/>
        </w:rPr>
        <w:t>5</w:t>
      </w:r>
      <w:r w:rsidR="00A26322">
        <w:rPr>
          <w:sz w:val="28"/>
          <w:szCs w:val="28"/>
          <w:lang w:val="uk-UA"/>
        </w:rPr>
        <w:t>9</w:t>
      </w:r>
    </w:p>
    <w:p w:rsidR="006B6E1C" w:rsidRPr="00A26322" w:rsidRDefault="006B6E1C" w:rsidP="00252E64">
      <w:pPr>
        <w:tabs>
          <w:tab w:val="left" w:leader="dot" w:pos="9356"/>
        </w:tabs>
        <w:spacing w:line="312" w:lineRule="auto"/>
        <w:ind w:right="281" w:firstLine="426"/>
        <w:rPr>
          <w:sz w:val="28"/>
          <w:szCs w:val="28"/>
          <w:lang w:val="uk-UA"/>
        </w:rPr>
      </w:pPr>
      <w:r w:rsidRPr="00706C57">
        <w:rPr>
          <w:sz w:val="28"/>
          <w:szCs w:val="28"/>
        </w:rPr>
        <w:t>3.2. Порівняльна характеристика показникі</w:t>
      </w:r>
      <w:proofErr w:type="gramStart"/>
      <w:r w:rsidRPr="00706C57">
        <w:rPr>
          <w:sz w:val="28"/>
          <w:szCs w:val="28"/>
        </w:rPr>
        <w:t>в</w:t>
      </w:r>
      <w:proofErr w:type="gramEnd"/>
      <w:r w:rsidRPr="00706C57">
        <w:rPr>
          <w:sz w:val="28"/>
          <w:szCs w:val="28"/>
        </w:rPr>
        <w:t xml:space="preserve"> за р</w:t>
      </w:r>
      <w:r w:rsidR="00252E64">
        <w:rPr>
          <w:sz w:val="28"/>
          <w:szCs w:val="28"/>
        </w:rPr>
        <w:t xml:space="preserve">езультатами проведення </w:t>
      </w:r>
      <w:r w:rsidR="00252E64">
        <w:rPr>
          <w:sz w:val="28"/>
          <w:szCs w:val="28"/>
          <w:lang w:val="uk-UA"/>
        </w:rPr>
        <w:t>програми</w:t>
      </w:r>
      <w:r w:rsidR="00FF079F">
        <w:rPr>
          <w:sz w:val="28"/>
          <w:szCs w:val="28"/>
          <w:lang w:val="uk-UA"/>
        </w:rPr>
        <w:t xml:space="preserve">                                                                                  </w:t>
      </w:r>
      <w:r w:rsidR="00252E64">
        <w:rPr>
          <w:sz w:val="28"/>
          <w:szCs w:val="28"/>
          <w:lang w:val="uk-UA"/>
        </w:rPr>
        <w:t xml:space="preserve">                               </w:t>
      </w:r>
      <w:r w:rsidR="00A26322">
        <w:rPr>
          <w:sz w:val="28"/>
          <w:szCs w:val="28"/>
        </w:rPr>
        <w:t>6</w:t>
      </w:r>
      <w:r w:rsidR="00A26322">
        <w:rPr>
          <w:sz w:val="28"/>
          <w:szCs w:val="28"/>
          <w:lang w:val="uk-UA"/>
        </w:rPr>
        <w:t>4</w:t>
      </w:r>
    </w:p>
    <w:p w:rsidR="006B6E1C" w:rsidRPr="00A26322" w:rsidRDefault="006B6E1C" w:rsidP="00252E64">
      <w:pPr>
        <w:tabs>
          <w:tab w:val="left" w:leader="dot" w:pos="9356"/>
        </w:tabs>
        <w:spacing w:line="312" w:lineRule="auto"/>
        <w:ind w:right="281" w:firstLine="426"/>
        <w:rPr>
          <w:sz w:val="28"/>
          <w:szCs w:val="28"/>
          <w:lang w:val="uk-UA"/>
        </w:rPr>
      </w:pPr>
      <w:r>
        <w:rPr>
          <w:sz w:val="28"/>
          <w:szCs w:val="28"/>
        </w:rPr>
        <w:t>Висновки до розділу 3</w:t>
      </w:r>
      <w:r w:rsidR="00FF079F">
        <w:rPr>
          <w:sz w:val="28"/>
          <w:szCs w:val="28"/>
          <w:lang w:val="uk-UA"/>
        </w:rPr>
        <w:t xml:space="preserve">                                                                                    </w:t>
      </w:r>
      <w:r w:rsidR="00A26322">
        <w:rPr>
          <w:sz w:val="28"/>
          <w:szCs w:val="28"/>
          <w:lang w:val="uk-UA"/>
        </w:rPr>
        <w:t xml:space="preserve"> </w:t>
      </w:r>
      <w:r w:rsidR="00A26322">
        <w:rPr>
          <w:sz w:val="28"/>
          <w:szCs w:val="28"/>
        </w:rPr>
        <w:t>6</w:t>
      </w:r>
      <w:r w:rsidR="00A26322">
        <w:rPr>
          <w:sz w:val="28"/>
          <w:szCs w:val="28"/>
          <w:lang w:val="uk-UA"/>
        </w:rPr>
        <w:t>8</w:t>
      </w:r>
    </w:p>
    <w:p w:rsidR="006B6E1C" w:rsidRPr="00A26322" w:rsidRDefault="006B6E1C" w:rsidP="00252E64">
      <w:pPr>
        <w:tabs>
          <w:tab w:val="left" w:leader="dot" w:pos="9356"/>
        </w:tabs>
        <w:spacing w:line="312" w:lineRule="auto"/>
        <w:ind w:right="281"/>
        <w:rPr>
          <w:rFonts w:eastAsia="Calibri"/>
          <w:b/>
          <w:caps/>
          <w:sz w:val="28"/>
          <w:szCs w:val="28"/>
          <w:lang w:val="uk-UA"/>
        </w:rPr>
      </w:pPr>
      <w:r w:rsidRPr="00706C57">
        <w:rPr>
          <w:rFonts w:eastAsia="Calibri"/>
          <w:b/>
          <w:caps/>
          <w:sz w:val="28"/>
          <w:szCs w:val="28"/>
        </w:rPr>
        <w:t>Висновки</w:t>
      </w:r>
      <w:r w:rsidR="00FF079F">
        <w:rPr>
          <w:rFonts w:eastAsia="Calibri"/>
          <w:b/>
          <w:caps/>
          <w:sz w:val="28"/>
          <w:szCs w:val="28"/>
          <w:lang w:val="uk-UA"/>
        </w:rPr>
        <w:t xml:space="preserve">                                                                                                       </w:t>
      </w:r>
      <w:r w:rsidR="00A26322">
        <w:rPr>
          <w:rFonts w:eastAsia="Calibri"/>
          <w:b/>
          <w:caps/>
          <w:sz w:val="28"/>
          <w:szCs w:val="28"/>
          <w:lang w:val="uk-UA"/>
        </w:rPr>
        <w:t xml:space="preserve">  </w:t>
      </w:r>
      <w:r w:rsidR="00FF079F">
        <w:rPr>
          <w:rFonts w:eastAsia="Calibri"/>
          <w:b/>
          <w:caps/>
          <w:sz w:val="28"/>
          <w:szCs w:val="28"/>
          <w:lang w:val="uk-UA"/>
        </w:rPr>
        <w:t xml:space="preserve"> </w:t>
      </w:r>
      <w:r w:rsidR="00A26322">
        <w:rPr>
          <w:rFonts w:eastAsia="Calibri"/>
          <w:b/>
          <w:caps/>
          <w:sz w:val="28"/>
          <w:szCs w:val="28"/>
        </w:rPr>
        <w:t>6</w:t>
      </w:r>
      <w:r w:rsidR="00A26322">
        <w:rPr>
          <w:rFonts w:eastAsia="Calibri"/>
          <w:b/>
          <w:caps/>
          <w:sz w:val="28"/>
          <w:szCs w:val="28"/>
          <w:lang w:val="uk-UA"/>
        </w:rPr>
        <w:t>9</w:t>
      </w:r>
    </w:p>
    <w:p w:rsidR="006B6E1C" w:rsidRPr="00A26322" w:rsidRDefault="006B6E1C" w:rsidP="00252E64">
      <w:pPr>
        <w:tabs>
          <w:tab w:val="left" w:leader="dot" w:pos="9356"/>
        </w:tabs>
        <w:spacing w:line="312" w:lineRule="auto"/>
        <w:ind w:right="281"/>
        <w:rPr>
          <w:rFonts w:eastAsia="Calibri"/>
          <w:b/>
          <w:caps/>
          <w:sz w:val="28"/>
          <w:szCs w:val="28"/>
          <w:lang w:val="uk-UA"/>
        </w:rPr>
      </w:pPr>
      <w:r>
        <w:rPr>
          <w:rFonts w:eastAsia="Calibri"/>
          <w:b/>
          <w:caps/>
          <w:sz w:val="28"/>
          <w:szCs w:val="28"/>
        </w:rPr>
        <w:t>Список використаних джерел</w:t>
      </w:r>
      <w:r w:rsidR="00FF079F">
        <w:rPr>
          <w:rFonts w:eastAsia="Calibri"/>
          <w:b/>
          <w:caps/>
          <w:sz w:val="28"/>
          <w:szCs w:val="28"/>
          <w:lang w:val="uk-UA"/>
        </w:rPr>
        <w:t xml:space="preserve">                                                      </w:t>
      </w:r>
      <w:r w:rsidR="00A26322">
        <w:rPr>
          <w:rFonts w:eastAsia="Calibri"/>
          <w:b/>
          <w:caps/>
          <w:sz w:val="28"/>
          <w:szCs w:val="28"/>
          <w:lang w:val="uk-UA"/>
        </w:rPr>
        <w:t xml:space="preserve">  </w:t>
      </w:r>
      <w:r w:rsidR="00FF079F">
        <w:rPr>
          <w:rFonts w:eastAsia="Calibri"/>
          <w:b/>
          <w:caps/>
          <w:sz w:val="28"/>
          <w:szCs w:val="28"/>
          <w:lang w:val="uk-UA"/>
        </w:rPr>
        <w:t xml:space="preserve"> </w:t>
      </w:r>
      <w:r w:rsidR="00A26322">
        <w:rPr>
          <w:rFonts w:eastAsia="Calibri"/>
          <w:b/>
          <w:caps/>
          <w:sz w:val="28"/>
          <w:szCs w:val="28"/>
          <w:lang w:val="uk-UA"/>
        </w:rPr>
        <w:t>72</w:t>
      </w:r>
    </w:p>
    <w:p w:rsidR="006B6E1C" w:rsidRPr="00A26322" w:rsidRDefault="006B6E1C" w:rsidP="00252E64">
      <w:pPr>
        <w:tabs>
          <w:tab w:val="left" w:leader="dot" w:pos="9356"/>
        </w:tabs>
        <w:spacing w:line="312" w:lineRule="auto"/>
        <w:ind w:right="281"/>
        <w:rPr>
          <w:rFonts w:eastAsia="Calibri"/>
          <w:b/>
          <w:sz w:val="28"/>
          <w:szCs w:val="28"/>
          <w:lang w:val="uk-UA"/>
        </w:rPr>
      </w:pPr>
      <w:r w:rsidRPr="00706C57">
        <w:rPr>
          <w:rFonts w:eastAsia="Calibri"/>
          <w:b/>
          <w:caps/>
          <w:sz w:val="28"/>
          <w:szCs w:val="28"/>
        </w:rPr>
        <w:t>Додатки</w:t>
      </w:r>
      <w:r w:rsidR="00FF079F">
        <w:rPr>
          <w:rFonts w:eastAsia="Calibri"/>
          <w:b/>
          <w:caps/>
          <w:sz w:val="28"/>
          <w:szCs w:val="28"/>
          <w:lang w:val="uk-UA"/>
        </w:rPr>
        <w:t xml:space="preserve">                                                                                                          </w:t>
      </w:r>
      <w:r w:rsidR="00A26322">
        <w:rPr>
          <w:rFonts w:eastAsia="Calibri"/>
          <w:b/>
          <w:caps/>
          <w:sz w:val="28"/>
          <w:szCs w:val="28"/>
          <w:lang w:val="uk-UA"/>
        </w:rPr>
        <w:t xml:space="preserve">  </w:t>
      </w:r>
      <w:r w:rsidR="00FF079F">
        <w:rPr>
          <w:rFonts w:eastAsia="Calibri"/>
          <w:b/>
          <w:caps/>
          <w:sz w:val="28"/>
          <w:szCs w:val="28"/>
          <w:lang w:val="uk-UA"/>
        </w:rPr>
        <w:t xml:space="preserve"> </w:t>
      </w:r>
      <w:r w:rsidR="00A26322">
        <w:rPr>
          <w:rFonts w:eastAsia="Calibri"/>
          <w:b/>
          <w:sz w:val="28"/>
          <w:szCs w:val="28"/>
        </w:rPr>
        <w:t>7</w:t>
      </w:r>
      <w:r w:rsidR="00A26322">
        <w:rPr>
          <w:rFonts w:eastAsia="Calibri"/>
          <w:b/>
          <w:sz w:val="28"/>
          <w:szCs w:val="28"/>
          <w:lang w:val="uk-UA"/>
        </w:rPr>
        <w:t>8</w:t>
      </w:r>
    </w:p>
    <w:p w:rsidR="006B6E1C" w:rsidRPr="00706C57" w:rsidRDefault="006B6E1C" w:rsidP="00252E64">
      <w:pPr>
        <w:spacing w:line="312" w:lineRule="auto"/>
        <w:rPr>
          <w:b/>
          <w:bCs/>
          <w:sz w:val="28"/>
          <w:szCs w:val="28"/>
        </w:rPr>
      </w:pPr>
    </w:p>
    <w:p w:rsidR="006B6E1C" w:rsidRPr="00706C57" w:rsidRDefault="006B6E1C" w:rsidP="006B6E1C">
      <w:pPr>
        <w:spacing w:line="360" w:lineRule="auto"/>
        <w:jc w:val="center"/>
        <w:rPr>
          <w:b/>
          <w:bCs/>
          <w:sz w:val="28"/>
          <w:szCs w:val="28"/>
        </w:rPr>
      </w:pPr>
      <w:r w:rsidRPr="00706C57">
        <w:rPr>
          <w:b/>
          <w:bCs/>
          <w:sz w:val="28"/>
          <w:szCs w:val="28"/>
        </w:rPr>
        <w:br w:type="page"/>
      </w:r>
      <w:proofErr w:type="gramStart"/>
      <w:r w:rsidRPr="00706C57">
        <w:rPr>
          <w:b/>
          <w:bCs/>
          <w:sz w:val="28"/>
          <w:szCs w:val="28"/>
        </w:rPr>
        <w:t>ВСТУП</w:t>
      </w:r>
      <w:proofErr w:type="gramEnd"/>
    </w:p>
    <w:p w:rsidR="006B6E1C" w:rsidRPr="00706C57" w:rsidRDefault="006B6E1C" w:rsidP="006B6E1C">
      <w:pPr>
        <w:spacing w:line="360" w:lineRule="auto"/>
        <w:jc w:val="center"/>
        <w:rPr>
          <w:b/>
          <w:bCs/>
          <w:sz w:val="28"/>
          <w:szCs w:val="28"/>
        </w:rPr>
      </w:pPr>
    </w:p>
    <w:p w:rsidR="006B6E1C" w:rsidRPr="00706C57" w:rsidRDefault="006B6E1C" w:rsidP="006B6E1C">
      <w:pPr>
        <w:spacing w:line="360" w:lineRule="auto"/>
        <w:ind w:firstLine="709"/>
        <w:jc w:val="both"/>
        <w:rPr>
          <w:rFonts w:eastAsia="Calibri"/>
          <w:sz w:val="28"/>
        </w:rPr>
      </w:pPr>
      <w:r w:rsidRPr="00706C57">
        <w:rPr>
          <w:rFonts w:eastAsia="Calibri"/>
          <w:b/>
          <w:sz w:val="28"/>
        </w:rPr>
        <w:t xml:space="preserve">Актуальність теми </w:t>
      </w:r>
      <w:proofErr w:type="gramStart"/>
      <w:r w:rsidRPr="00706C57">
        <w:rPr>
          <w:rFonts w:eastAsia="Calibri"/>
          <w:b/>
          <w:sz w:val="28"/>
        </w:rPr>
        <w:t>досл</w:t>
      </w:r>
      <w:proofErr w:type="gramEnd"/>
      <w:r w:rsidRPr="00706C57">
        <w:rPr>
          <w:rFonts w:eastAsia="Calibri"/>
          <w:b/>
          <w:sz w:val="28"/>
        </w:rPr>
        <w:t>ідження</w:t>
      </w:r>
      <w:r w:rsidRPr="00706C57">
        <w:rPr>
          <w:rFonts w:eastAsia="Calibri"/>
          <w:sz w:val="28"/>
        </w:rPr>
        <w:t xml:space="preserve">. Питання, які пов’язані з самоосвітньою діяльністю на даному етапі становлення нашого суспільства є дуже актуальними, оскільки </w:t>
      </w:r>
      <w:proofErr w:type="gramStart"/>
      <w:r w:rsidRPr="00706C57">
        <w:rPr>
          <w:rFonts w:eastAsia="Calibri"/>
          <w:sz w:val="28"/>
        </w:rPr>
        <w:t>стр</w:t>
      </w:r>
      <w:proofErr w:type="gramEnd"/>
      <w:r w:rsidRPr="00706C57">
        <w:rPr>
          <w:rFonts w:eastAsia="Calibri"/>
          <w:sz w:val="28"/>
        </w:rPr>
        <w:t xml:space="preserve">імкий розвиток економіки, науки та суспільства загалом тягнуть за собою підвищення рівня знань у фахівців. Кожна свідома людина в наш час, бажаючи бути справді професіоналом своєї справи, має звертати увагу на </w:t>
      </w:r>
      <w:proofErr w:type="gramStart"/>
      <w:r w:rsidRPr="00706C57">
        <w:rPr>
          <w:rFonts w:eastAsia="Calibri"/>
          <w:sz w:val="28"/>
        </w:rPr>
        <w:t>доц</w:t>
      </w:r>
      <w:proofErr w:type="gramEnd"/>
      <w:r w:rsidRPr="00706C57">
        <w:rPr>
          <w:rFonts w:eastAsia="Calibri"/>
          <w:sz w:val="28"/>
        </w:rPr>
        <w:t xml:space="preserve">ільність та важливість такої категорії як «самоосвіта». В сучасній системі освіти існують певні проблеми, оскільки у вищих навчальних закладах особі дають велику кількість професійних теоретичних знань, проте їх не завжди достатньо для успішного розвитку професійної складової. Зараз людині важливо не просто </w:t>
      </w:r>
      <w:proofErr w:type="gramStart"/>
      <w:r w:rsidRPr="00706C57">
        <w:rPr>
          <w:rFonts w:eastAsia="Calibri"/>
          <w:sz w:val="28"/>
        </w:rPr>
        <w:t>п</w:t>
      </w:r>
      <w:proofErr w:type="gramEnd"/>
      <w:r w:rsidRPr="00706C57">
        <w:rPr>
          <w:rFonts w:eastAsia="Calibri"/>
          <w:sz w:val="28"/>
        </w:rPr>
        <w:t xml:space="preserve">ідготувати себе до певної професії, а ще й розвивати здатність визначати для себе професійні цілі та самостійно прагнути до перетворень, що відповідають </w:t>
      </w:r>
      <w:proofErr w:type="gramStart"/>
      <w:r w:rsidRPr="00706C57">
        <w:rPr>
          <w:rFonts w:eastAsia="Calibri"/>
          <w:sz w:val="28"/>
        </w:rPr>
        <w:t>св</w:t>
      </w:r>
      <w:proofErr w:type="gramEnd"/>
      <w:r w:rsidRPr="00706C57">
        <w:rPr>
          <w:rFonts w:eastAsia="Calibri"/>
          <w:sz w:val="28"/>
        </w:rPr>
        <w:t xml:space="preserve">ідомо поставленим цілям самовдосконалення. </w:t>
      </w:r>
    </w:p>
    <w:p w:rsidR="006B6E1C" w:rsidRPr="00706C57" w:rsidRDefault="006B6E1C" w:rsidP="006B6E1C">
      <w:pPr>
        <w:spacing w:line="360" w:lineRule="auto"/>
        <w:ind w:firstLine="709"/>
        <w:jc w:val="both"/>
        <w:rPr>
          <w:rFonts w:eastAsia="Calibri"/>
          <w:sz w:val="28"/>
        </w:rPr>
      </w:pPr>
      <w:r w:rsidRPr="00706C57">
        <w:rPr>
          <w:rFonts w:eastAsia="Calibri"/>
          <w:sz w:val="28"/>
        </w:rPr>
        <w:t xml:space="preserve">Готовність до самоосвіти – досить </w:t>
      </w:r>
      <w:proofErr w:type="gramStart"/>
      <w:r w:rsidRPr="00706C57">
        <w:rPr>
          <w:rFonts w:eastAsia="Calibri"/>
          <w:sz w:val="28"/>
        </w:rPr>
        <w:t>складне</w:t>
      </w:r>
      <w:proofErr w:type="gramEnd"/>
      <w:r w:rsidRPr="00706C57">
        <w:rPr>
          <w:rFonts w:eastAsia="Calibri"/>
          <w:sz w:val="28"/>
        </w:rPr>
        <w:t xml:space="preserve"> та глибоке питання. Та тільки при певній стадії готовності фахівець зможе в подальшому розвивати себе, займаючись самоосвітою. Самоосвіта розглядається не тільки як </w:t>
      </w:r>
      <w:proofErr w:type="gramStart"/>
      <w:r w:rsidRPr="00706C57">
        <w:rPr>
          <w:rFonts w:eastAsia="Calibri"/>
          <w:sz w:val="28"/>
        </w:rPr>
        <w:t>п</w:t>
      </w:r>
      <w:proofErr w:type="gramEnd"/>
      <w:r w:rsidRPr="00706C57">
        <w:rPr>
          <w:rFonts w:eastAsia="Calibri"/>
          <w:sz w:val="28"/>
        </w:rPr>
        <w:t>ідготовка людини до певної сфери, галузі праці й конкретної роботи, але і як умова підйому її загальної культури. Професійна самореалізація – одна з найважливіших категорій.</w:t>
      </w:r>
    </w:p>
    <w:p w:rsidR="006B6E1C" w:rsidRPr="00706C57" w:rsidRDefault="006B6E1C" w:rsidP="006B6E1C">
      <w:pPr>
        <w:spacing w:line="360" w:lineRule="auto"/>
        <w:ind w:firstLine="709"/>
        <w:jc w:val="both"/>
        <w:rPr>
          <w:rFonts w:eastAsia="Calibri"/>
          <w:sz w:val="28"/>
        </w:rPr>
      </w:pPr>
      <w:r w:rsidRPr="00252E64">
        <w:rPr>
          <w:rFonts w:eastAsia="Calibri"/>
          <w:sz w:val="28"/>
        </w:rPr>
        <w:t xml:space="preserve">Аналіз останніх </w:t>
      </w:r>
      <w:proofErr w:type="gramStart"/>
      <w:r w:rsidRPr="00252E64">
        <w:rPr>
          <w:rFonts w:eastAsia="Calibri"/>
          <w:sz w:val="28"/>
        </w:rPr>
        <w:t>досл</w:t>
      </w:r>
      <w:proofErr w:type="gramEnd"/>
      <w:r w:rsidRPr="00252E64">
        <w:rPr>
          <w:rFonts w:eastAsia="Calibri"/>
          <w:sz w:val="28"/>
        </w:rPr>
        <w:t>іджень:</w:t>
      </w:r>
      <w:r w:rsidRPr="00706C57">
        <w:rPr>
          <w:rFonts w:eastAsia="Calibri"/>
          <w:b/>
          <w:sz w:val="28"/>
        </w:rPr>
        <w:t xml:space="preserve"> </w:t>
      </w:r>
      <w:r w:rsidRPr="00706C57">
        <w:rPr>
          <w:rFonts w:eastAsia="Calibri"/>
          <w:sz w:val="28"/>
        </w:rPr>
        <w:t xml:space="preserve">у психологічній науці проблемами готовності до самоосвіти цікавились багато вчених. Медведовська Т.П. займалась дослідженням </w:t>
      </w:r>
      <w:bookmarkStart w:id="13" w:name="_Hlk529821588"/>
      <w:r w:rsidRPr="00706C57">
        <w:rPr>
          <w:rFonts w:eastAsia="Calibri"/>
          <w:sz w:val="28"/>
        </w:rPr>
        <w:t xml:space="preserve">самоосвіти студентів вищих технічних навчальних закладів </w:t>
      </w:r>
      <w:proofErr w:type="gramStart"/>
      <w:r w:rsidRPr="00706C57">
        <w:rPr>
          <w:rFonts w:eastAsia="Calibri"/>
          <w:sz w:val="28"/>
        </w:rPr>
        <w:t>в</w:t>
      </w:r>
      <w:proofErr w:type="gramEnd"/>
      <w:r w:rsidRPr="00706C57">
        <w:rPr>
          <w:rFonts w:eastAsia="Calibri"/>
          <w:sz w:val="28"/>
        </w:rPr>
        <w:t xml:space="preserve"> процесі підготовки майбутніх фахівців на сучасному етапі, </w:t>
      </w:r>
      <w:bookmarkEnd w:id="13"/>
      <w:r w:rsidRPr="00706C57">
        <w:rPr>
          <w:rFonts w:eastAsia="Calibri"/>
          <w:sz w:val="28"/>
        </w:rPr>
        <w:t xml:space="preserve">Мартинюк І.А. вивчала сутність готовності особистості до самоосвітньої діяльності, </w:t>
      </w:r>
      <w:r w:rsidRPr="00706C57">
        <w:rPr>
          <w:color w:val="000000"/>
          <w:sz w:val="28"/>
          <w:szCs w:val="26"/>
        </w:rPr>
        <w:t>Бурлука О.В., в своїй дисертації, розглядав самоосвіту особистості як соціокультурне явище, так само Бурлука О.В. займався вивченням аспектів формування готовності до самоосвіти особистості в умовах сучасного освітнього процесу. Грабовець</w:t>
      </w:r>
      <w:proofErr w:type="gramStart"/>
      <w:r w:rsidRPr="00706C57">
        <w:rPr>
          <w:color w:val="000000"/>
          <w:sz w:val="28"/>
          <w:szCs w:val="26"/>
        </w:rPr>
        <w:t xml:space="preserve"> І.</w:t>
      </w:r>
      <w:proofErr w:type="gramEnd"/>
      <w:r w:rsidRPr="00706C57">
        <w:rPr>
          <w:color w:val="000000"/>
          <w:sz w:val="28"/>
          <w:szCs w:val="26"/>
        </w:rPr>
        <w:t>В. вивчав самоосвіту як інтегруючу детермінанту самореалізації молодих фахівців у професійній діяльності, Максименко С. Д. визначив структуру та особистісні детермінанти професійної самореалізації суб'єкта.</w:t>
      </w:r>
    </w:p>
    <w:p w:rsidR="006B6E1C" w:rsidRPr="00706C57" w:rsidRDefault="006B6E1C" w:rsidP="006B6E1C">
      <w:pPr>
        <w:spacing w:line="360" w:lineRule="auto"/>
        <w:ind w:firstLine="709"/>
        <w:jc w:val="both"/>
        <w:rPr>
          <w:rFonts w:eastAsia="Calibri"/>
          <w:sz w:val="28"/>
        </w:rPr>
      </w:pPr>
      <w:r w:rsidRPr="00706C57">
        <w:rPr>
          <w:rFonts w:eastAsia="Calibri"/>
          <w:sz w:val="28"/>
        </w:rPr>
        <w:t xml:space="preserve">Проте, на сьогоднішній день, проблема готовності до самоосвіти саме як чинника професійної самореалізації фахівців, </w:t>
      </w:r>
      <w:proofErr w:type="gramStart"/>
      <w:r w:rsidRPr="00706C57">
        <w:rPr>
          <w:rFonts w:eastAsia="Calibri"/>
          <w:sz w:val="28"/>
        </w:rPr>
        <w:t>досл</w:t>
      </w:r>
      <w:proofErr w:type="gramEnd"/>
      <w:r w:rsidRPr="00706C57">
        <w:rPr>
          <w:rFonts w:eastAsia="Calibri"/>
          <w:sz w:val="28"/>
        </w:rPr>
        <w:t>іджена не достатньо, що і спричинило вибір напряму дослідження.</w:t>
      </w:r>
    </w:p>
    <w:p w:rsidR="006B6E1C" w:rsidRPr="00706C57" w:rsidRDefault="006B6E1C" w:rsidP="006B6E1C">
      <w:pPr>
        <w:spacing w:line="360" w:lineRule="auto"/>
        <w:ind w:firstLine="709"/>
        <w:jc w:val="both"/>
        <w:rPr>
          <w:rFonts w:eastAsia="Calibri"/>
          <w:sz w:val="28"/>
        </w:rPr>
      </w:pPr>
      <w:r w:rsidRPr="00706C57">
        <w:rPr>
          <w:rFonts w:eastAsia="Calibri"/>
          <w:b/>
          <w:sz w:val="28"/>
        </w:rPr>
        <w:t xml:space="preserve">Об’єкт </w:t>
      </w:r>
      <w:proofErr w:type="gramStart"/>
      <w:r w:rsidRPr="00706C57">
        <w:rPr>
          <w:rFonts w:eastAsia="Calibri"/>
          <w:b/>
          <w:sz w:val="28"/>
        </w:rPr>
        <w:t>досл</w:t>
      </w:r>
      <w:proofErr w:type="gramEnd"/>
      <w:r w:rsidRPr="00706C57">
        <w:rPr>
          <w:rFonts w:eastAsia="Calibri"/>
          <w:b/>
          <w:sz w:val="28"/>
        </w:rPr>
        <w:t>ідження</w:t>
      </w:r>
      <w:r w:rsidRPr="00706C57">
        <w:rPr>
          <w:rFonts w:eastAsia="Calibri"/>
          <w:sz w:val="28"/>
        </w:rPr>
        <w:t xml:space="preserve"> – процес професійної самореалізації</w:t>
      </w:r>
      <w:r w:rsidR="00252E64">
        <w:rPr>
          <w:rFonts w:eastAsia="Calibri"/>
          <w:sz w:val="28"/>
          <w:lang w:val="uk-UA"/>
        </w:rPr>
        <w:t xml:space="preserve"> </w:t>
      </w:r>
      <w:r w:rsidR="00252E64" w:rsidRPr="00B743D9">
        <w:rPr>
          <w:sz w:val="28"/>
          <w:lang w:val="uk-UA"/>
        </w:rPr>
        <w:t>соціальних працівників</w:t>
      </w:r>
      <w:r w:rsidRPr="00706C57">
        <w:rPr>
          <w:rFonts w:eastAsia="Calibri"/>
          <w:sz w:val="28"/>
        </w:rPr>
        <w:t>.</w:t>
      </w:r>
    </w:p>
    <w:p w:rsidR="006B6E1C" w:rsidRPr="00706C57" w:rsidRDefault="006B6E1C" w:rsidP="006B6E1C">
      <w:pPr>
        <w:spacing w:line="360" w:lineRule="auto"/>
        <w:ind w:firstLine="709"/>
        <w:jc w:val="both"/>
        <w:rPr>
          <w:rFonts w:eastAsia="Calibri"/>
          <w:sz w:val="28"/>
        </w:rPr>
      </w:pPr>
      <w:r w:rsidRPr="00706C57">
        <w:rPr>
          <w:rFonts w:eastAsia="Calibri"/>
          <w:b/>
          <w:sz w:val="28"/>
        </w:rPr>
        <w:t xml:space="preserve">Предмет </w:t>
      </w:r>
      <w:proofErr w:type="gramStart"/>
      <w:r w:rsidRPr="00706C57">
        <w:rPr>
          <w:rFonts w:eastAsia="Calibri"/>
          <w:b/>
          <w:sz w:val="28"/>
        </w:rPr>
        <w:t>досл</w:t>
      </w:r>
      <w:proofErr w:type="gramEnd"/>
      <w:r w:rsidRPr="00706C57">
        <w:rPr>
          <w:rFonts w:eastAsia="Calibri"/>
          <w:b/>
          <w:sz w:val="28"/>
        </w:rPr>
        <w:t>ідження</w:t>
      </w:r>
      <w:r w:rsidRPr="00706C57">
        <w:rPr>
          <w:rFonts w:eastAsia="Calibri"/>
          <w:sz w:val="28"/>
        </w:rPr>
        <w:t xml:space="preserve"> – </w:t>
      </w:r>
      <w:r w:rsidR="00252E64">
        <w:rPr>
          <w:sz w:val="28"/>
          <w:lang w:val="uk-UA"/>
        </w:rPr>
        <w:t>готовність</w:t>
      </w:r>
      <w:r w:rsidR="00252E64" w:rsidRPr="00B743D9">
        <w:rPr>
          <w:sz w:val="28"/>
          <w:lang w:val="uk-UA"/>
        </w:rPr>
        <w:t xml:space="preserve"> до самоосвіти як чинник</w:t>
      </w:r>
      <w:r w:rsidR="00252E64">
        <w:rPr>
          <w:sz w:val="28"/>
          <w:lang w:val="uk-UA"/>
        </w:rPr>
        <w:t>а</w:t>
      </w:r>
      <w:r w:rsidR="00252E64" w:rsidRPr="00B743D9">
        <w:rPr>
          <w:sz w:val="28"/>
          <w:lang w:val="uk-UA"/>
        </w:rPr>
        <w:t xml:space="preserve"> професійної самореалізації соціальних працівників</w:t>
      </w:r>
      <w:r w:rsidRPr="00706C57">
        <w:rPr>
          <w:rFonts w:eastAsia="Calibri"/>
          <w:sz w:val="28"/>
        </w:rPr>
        <w:t>.</w:t>
      </w:r>
    </w:p>
    <w:p w:rsidR="006B6E1C" w:rsidRPr="00706C57" w:rsidRDefault="006B6E1C" w:rsidP="006B6E1C">
      <w:pPr>
        <w:spacing w:line="360" w:lineRule="auto"/>
        <w:ind w:firstLine="709"/>
        <w:jc w:val="both"/>
        <w:rPr>
          <w:rFonts w:eastAsia="Calibri"/>
          <w:sz w:val="28"/>
        </w:rPr>
      </w:pPr>
      <w:r w:rsidRPr="00706C57">
        <w:rPr>
          <w:rFonts w:eastAsia="Calibri"/>
          <w:b/>
          <w:sz w:val="28"/>
        </w:rPr>
        <w:t xml:space="preserve">Мета </w:t>
      </w:r>
      <w:proofErr w:type="gramStart"/>
      <w:r w:rsidRPr="00706C57">
        <w:rPr>
          <w:rFonts w:eastAsia="Calibri"/>
          <w:b/>
          <w:sz w:val="28"/>
        </w:rPr>
        <w:t>досл</w:t>
      </w:r>
      <w:proofErr w:type="gramEnd"/>
      <w:r w:rsidRPr="00706C57">
        <w:rPr>
          <w:rFonts w:eastAsia="Calibri"/>
          <w:b/>
          <w:sz w:val="28"/>
        </w:rPr>
        <w:t>ідження</w:t>
      </w:r>
      <w:r w:rsidR="00252E64">
        <w:rPr>
          <w:rFonts w:eastAsia="Calibri"/>
          <w:sz w:val="28"/>
          <w:lang w:val="uk-UA"/>
        </w:rPr>
        <w:t xml:space="preserve"> </w:t>
      </w:r>
      <w:r w:rsidR="00252E64" w:rsidRPr="00706C57">
        <w:rPr>
          <w:rFonts w:eastAsia="Calibri"/>
          <w:sz w:val="28"/>
        </w:rPr>
        <w:t>–</w:t>
      </w:r>
      <w:r w:rsidR="00252E64">
        <w:rPr>
          <w:rFonts w:eastAsia="Calibri"/>
          <w:sz w:val="28"/>
          <w:lang w:val="uk-UA"/>
        </w:rPr>
        <w:t xml:space="preserve"> т</w:t>
      </w:r>
      <w:r w:rsidRPr="00706C57">
        <w:rPr>
          <w:rFonts w:eastAsia="Calibri"/>
          <w:sz w:val="28"/>
        </w:rPr>
        <w:t xml:space="preserve">еоретично обґрунтувати та </w:t>
      </w:r>
      <w:r w:rsidR="00252E64">
        <w:rPr>
          <w:rFonts w:eastAsia="Calibri"/>
          <w:sz w:val="28"/>
          <w:lang w:val="uk-UA"/>
        </w:rPr>
        <w:t xml:space="preserve">емпірично </w:t>
      </w:r>
      <w:r w:rsidRPr="00706C57">
        <w:rPr>
          <w:rFonts w:eastAsia="Calibri"/>
          <w:sz w:val="28"/>
        </w:rPr>
        <w:t>дослідити готовність до самоосвіти як чинник</w:t>
      </w:r>
      <w:r w:rsidR="008D0C81">
        <w:rPr>
          <w:rFonts w:eastAsia="Calibri"/>
          <w:sz w:val="28"/>
          <w:lang w:val="uk-UA"/>
        </w:rPr>
        <w:t>а</w:t>
      </w:r>
      <w:r w:rsidRPr="00706C57">
        <w:rPr>
          <w:rFonts w:eastAsia="Calibri"/>
          <w:sz w:val="28"/>
        </w:rPr>
        <w:t xml:space="preserve"> професійної самореалізації </w:t>
      </w:r>
      <w:r w:rsidR="008D0C81" w:rsidRPr="00B743D9">
        <w:rPr>
          <w:sz w:val="28"/>
          <w:lang w:val="uk-UA"/>
        </w:rPr>
        <w:t>соціальних працівників</w:t>
      </w:r>
      <w:r w:rsidRPr="00706C57">
        <w:rPr>
          <w:rFonts w:eastAsia="Calibri"/>
          <w:sz w:val="28"/>
        </w:rPr>
        <w:t>.</w:t>
      </w:r>
    </w:p>
    <w:p w:rsidR="006B6E1C" w:rsidRPr="00706C57" w:rsidRDefault="006B6E1C" w:rsidP="006B6E1C">
      <w:pPr>
        <w:spacing w:line="360" w:lineRule="auto"/>
        <w:ind w:firstLine="709"/>
        <w:jc w:val="both"/>
        <w:rPr>
          <w:rFonts w:eastAsia="Calibri"/>
          <w:b/>
          <w:sz w:val="28"/>
        </w:rPr>
      </w:pPr>
      <w:r w:rsidRPr="00706C57">
        <w:rPr>
          <w:rFonts w:eastAsia="Calibri"/>
          <w:b/>
          <w:sz w:val="28"/>
        </w:rPr>
        <w:t xml:space="preserve">Завдання </w:t>
      </w:r>
      <w:proofErr w:type="gramStart"/>
      <w:r w:rsidRPr="00706C57">
        <w:rPr>
          <w:rFonts w:eastAsia="Calibri"/>
          <w:b/>
          <w:sz w:val="28"/>
        </w:rPr>
        <w:t>досл</w:t>
      </w:r>
      <w:proofErr w:type="gramEnd"/>
      <w:r w:rsidRPr="00706C57">
        <w:rPr>
          <w:rFonts w:eastAsia="Calibri"/>
          <w:b/>
          <w:sz w:val="28"/>
        </w:rPr>
        <w:t>ідження:</w:t>
      </w:r>
    </w:p>
    <w:p w:rsidR="006B6E1C" w:rsidRPr="008D0C81" w:rsidRDefault="008D0C81" w:rsidP="008D0C81">
      <w:pPr>
        <w:spacing w:line="360" w:lineRule="auto"/>
        <w:ind w:firstLine="709"/>
        <w:contextualSpacing/>
        <w:jc w:val="both"/>
        <w:rPr>
          <w:rFonts w:eastAsia="Calibri"/>
          <w:sz w:val="28"/>
          <w:lang w:val="uk-UA"/>
        </w:rPr>
      </w:pPr>
      <w:r>
        <w:rPr>
          <w:rFonts w:eastAsia="Calibri"/>
          <w:sz w:val="28"/>
          <w:lang w:val="uk-UA"/>
        </w:rPr>
        <w:t>1.Д</w:t>
      </w:r>
      <w:r w:rsidR="006B6E1C" w:rsidRPr="00706C57">
        <w:rPr>
          <w:rFonts w:eastAsia="Calibri"/>
          <w:sz w:val="28"/>
        </w:rPr>
        <w:t>ослідити теоретико-методологічні проблеми професійної самореаліза</w:t>
      </w:r>
      <w:r>
        <w:rPr>
          <w:rFonts w:eastAsia="Calibri"/>
          <w:sz w:val="28"/>
        </w:rPr>
        <w:t>ції фахівців в працях науковців</w:t>
      </w:r>
      <w:r>
        <w:rPr>
          <w:rFonts w:eastAsia="Calibri"/>
          <w:sz w:val="28"/>
          <w:lang w:val="uk-UA"/>
        </w:rPr>
        <w:t>.</w:t>
      </w:r>
    </w:p>
    <w:p w:rsidR="006B6E1C" w:rsidRPr="008D0C81" w:rsidRDefault="008D0C81" w:rsidP="008D0C81">
      <w:pPr>
        <w:spacing w:line="360" w:lineRule="auto"/>
        <w:ind w:firstLine="709"/>
        <w:contextualSpacing/>
        <w:jc w:val="both"/>
        <w:rPr>
          <w:rFonts w:eastAsia="Calibri"/>
          <w:sz w:val="28"/>
          <w:lang w:val="uk-UA"/>
        </w:rPr>
      </w:pPr>
      <w:r>
        <w:rPr>
          <w:rFonts w:eastAsia="Calibri"/>
          <w:sz w:val="28"/>
          <w:lang w:val="uk-UA"/>
        </w:rPr>
        <w:t>2.В</w:t>
      </w:r>
      <w:r w:rsidR="006B6E1C" w:rsidRPr="00706C57">
        <w:rPr>
          <w:rFonts w:eastAsia="Calibri"/>
          <w:sz w:val="28"/>
        </w:rPr>
        <w:t xml:space="preserve">изначити структуру готовності фахівця до самоосвіти та проаналізувати її </w:t>
      </w:r>
      <w:r>
        <w:rPr>
          <w:rFonts w:eastAsia="Calibri"/>
          <w:sz w:val="28"/>
        </w:rPr>
        <w:t>показники</w:t>
      </w:r>
      <w:r>
        <w:rPr>
          <w:rFonts w:eastAsia="Calibri"/>
          <w:sz w:val="28"/>
          <w:lang w:val="uk-UA"/>
        </w:rPr>
        <w:t>.</w:t>
      </w:r>
    </w:p>
    <w:p w:rsidR="006B6E1C" w:rsidRPr="008D0C81" w:rsidRDefault="008D0C81" w:rsidP="008D0C81">
      <w:pPr>
        <w:spacing w:line="360" w:lineRule="auto"/>
        <w:ind w:firstLine="709"/>
        <w:contextualSpacing/>
        <w:jc w:val="both"/>
        <w:rPr>
          <w:rFonts w:eastAsia="Calibri"/>
          <w:sz w:val="28"/>
          <w:lang w:val="uk-UA"/>
        </w:rPr>
      </w:pPr>
      <w:r>
        <w:rPr>
          <w:rFonts w:eastAsia="Calibri"/>
          <w:sz w:val="28"/>
          <w:lang w:val="uk-UA"/>
        </w:rPr>
        <w:t>3.Е</w:t>
      </w:r>
      <w:r w:rsidR="006B6E1C" w:rsidRPr="00706C57">
        <w:rPr>
          <w:rFonts w:eastAsia="Calibri"/>
          <w:sz w:val="28"/>
        </w:rPr>
        <w:t>мпірично дослідити прояви готовності до самоосвіти</w:t>
      </w:r>
      <w:r w:rsidR="00EF4E8E">
        <w:rPr>
          <w:rFonts w:eastAsia="Calibri"/>
          <w:sz w:val="28"/>
          <w:lang w:val="uk-UA"/>
        </w:rPr>
        <w:t xml:space="preserve"> соціальних працівників</w:t>
      </w:r>
      <w:r>
        <w:rPr>
          <w:rFonts w:eastAsia="Calibri"/>
          <w:sz w:val="28"/>
          <w:lang w:val="uk-UA"/>
        </w:rPr>
        <w:t>.</w:t>
      </w:r>
    </w:p>
    <w:p w:rsidR="006B6E1C" w:rsidRPr="008D0C81" w:rsidRDefault="008D0C81" w:rsidP="008D0C81">
      <w:pPr>
        <w:spacing w:line="360" w:lineRule="auto"/>
        <w:ind w:firstLine="709"/>
        <w:contextualSpacing/>
        <w:jc w:val="both"/>
        <w:rPr>
          <w:rFonts w:eastAsia="Calibri"/>
          <w:sz w:val="28"/>
          <w:lang w:val="uk-UA"/>
        </w:rPr>
      </w:pPr>
      <w:r>
        <w:rPr>
          <w:rFonts w:eastAsia="Calibri"/>
          <w:sz w:val="28"/>
          <w:lang w:val="uk-UA"/>
        </w:rPr>
        <w:t>4.В</w:t>
      </w:r>
      <w:r w:rsidR="006B6E1C" w:rsidRPr="008D0C81">
        <w:rPr>
          <w:rFonts w:eastAsia="Calibri"/>
          <w:sz w:val="28"/>
          <w:lang w:val="uk-UA"/>
        </w:rPr>
        <w:t xml:space="preserve">изначити взаємозв’язок між готовністю </w:t>
      </w:r>
      <w:r w:rsidR="00EF4E8E">
        <w:rPr>
          <w:rFonts w:eastAsia="Calibri"/>
          <w:sz w:val="28"/>
          <w:lang w:val="uk-UA"/>
        </w:rPr>
        <w:t>соціальних працівників</w:t>
      </w:r>
      <w:r w:rsidR="006B6E1C" w:rsidRPr="008D0C81">
        <w:rPr>
          <w:rFonts w:eastAsia="Calibri"/>
          <w:sz w:val="28"/>
          <w:lang w:val="uk-UA"/>
        </w:rPr>
        <w:t xml:space="preserve"> до самоосвітньої діяльності та </w:t>
      </w:r>
      <w:r w:rsidR="00EF4E8E">
        <w:rPr>
          <w:rFonts w:eastAsia="Calibri"/>
          <w:sz w:val="28"/>
          <w:lang w:val="uk-UA"/>
        </w:rPr>
        <w:t>їх</w:t>
      </w:r>
      <w:r w:rsidR="006B6E1C" w:rsidRPr="008D0C81">
        <w:rPr>
          <w:rFonts w:eastAsia="Calibri"/>
          <w:sz w:val="28"/>
          <w:lang w:val="uk-UA"/>
        </w:rPr>
        <w:t xml:space="preserve"> професійною самореалізацією</w:t>
      </w:r>
      <w:r>
        <w:rPr>
          <w:rFonts w:eastAsia="Calibri"/>
          <w:sz w:val="28"/>
          <w:lang w:val="uk-UA"/>
        </w:rPr>
        <w:t>.</w:t>
      </w:r>
    </w:p>
    <w:p w:rsidR="006B6E1C" w:rsidRPr="00EF4E8E" w:rsidRDefault="008D0C81" w:rsidP="008D0C81">
      <w:pPr>
        <w:spacing w:line="360" w:lineRule="auto"/>
        <w:ind w:firstLine="709"/>
        <w:contextualSpacing/>
        <w:jc w:val="both"/>
        <w:rPr>
          <w:rFonts w:eastAsia="Calibri"/>
          <w:sz w:val="28"/>
          <w:lang w:val="uk-UA"/>
        </w:rPr>
      </w:pPr>
      <w:r>
        <w:rPr>
          <w:rFonts w:eastAsia="Calibri"/>
          <w:sz w:val="28"/>
          <w:lang w:val="uk-UA"/>
        </w:rPr>
        <w:t>5.Визначити</w:t>
      </w:r>
      <w:r w:rsidR="006B6E1C" w:rsidRPr="00EF4E8E">
        <w:rPr>
          <w:rFonts w:eastAsia="Calibri"/>
          <w:sz w:val="28"/>
          <w:lang w:val="uk-UA"/>
        </w:rPr>
        <w:t xml:space="preserve"> шляхи оптимізації проблеми </w:t>
      </w:r>
      <w:r w:rsidR="00EF4E8E" w:rsidRPr="008D0C81">
        <w:rPr>
          <w:rFonts w:eastAsia="Calibri"/>
          <w:sz w:val="28"/>
          <w:lang w:val="uk-UA"/>
        </w:rPr>
        <w:t>готовн</w:t>
      </w:r>
      <w:r w:rsidR="00EF4E8E">
        <w:rPr>
          <w:rFonts w:eastAsia="Calibri"/>
          <w:sz w:val="28"/>
          <w:lang w:val="uk-UA"/>
        </w:rPr>
        <w:t>ості</w:t>
      </w:r>
      <w:r w:rsidR="00EF4E8E" w:rsidRPr="008D0C81">
        <w:rPr>
          <w:rFonts w:eastAsia="Calibri"/>
          <w:sz w:val="28"/>
          <w:lang w:val="uk-UA"/>
        </w:rPr>
        <w:t xml:space="preserve"> </w:t>
      </w:r>
      <w:r w:rsidR="00EF4E8E">
        <w:rPr>
          <w:rFonts w:eastAsia="Calibri"/>
          <w:sz w:val="28"/>
          <w:lang w:val="uk-UA"/>
        </w:rPr>
        <w:t>соціальних працівників</w:t>
      </w:r>
      <w:r w:rsidR="00EF4E8E" w:rsidRPr="008D0C81">
        <w:rPr>
          <w:rFonts w:eastAsia="Calibri"/>
          <w:sz w:val="28"/>
          <w:lang w:val="uk-UA"/>
        </w:rPr>
        <w:t xml:space="preserve"> до самоосвітньої діяльності та </w:t>
      </w:r>
      <w:r w:rsidR="00EF4E8E">
        <w:rPr>
          <w:rFonts w:eastAsia="Calibri"/>
          <w:sz w:val="28"/>
          <w:lang w:val="uk-UA"/>
        </w:rPr>
        <w:t>їх професійної самореалізації.</w:t>
      </w:r>
      <w:r w:rsidR="00EF4E8E" w:rsidRPr="00EF4E8E">
        <w:rPr>
          <w:rFonts w:eastAsia="Calibri"/>
          <w:sz w:val="28"/>
          <w:lang w:val="uk-UA"/>
        </w:rPr>
        <w:t xml:space="preserve"> </w:t>
      </w:r>
    </w:p>
    <w:p w:rsidR="006B6E1C" w:rsidRPr="00706C57" w:rsidRDefault="006B6E1C" w:rsidP="006B6E1C">
      <w:pPr>
        <w:spacing w:line="360" w:lineRule="auto"/>
        <w:ind w:firstLine="709"/>
        <w:jc w:val="both"/>
        <w:rPr>
          <w:rFonts w:eastAsia="Calibri"/>
          <w:sz w:val="28"/>
        </w:rPr>
      </w:pPr>
      <w:r w:rsidRPr="00706C57">
        <w:rPr>
          <w:rFonts w:eastAsia="Calibri"/>
          <w:b/>
          <w:sz w:val="28"/>
        </w:rPr>
        <w:t xml:space="preserve">Теоретична основа </w:t>
      </w:r>
      <w:proofErr w:type="gramStart"/>
      <w:r w:rsidRPr="00706C57">
        <w:rPr>
          <w:rFonts w:eastAsia="Calibri"/>
          <w:b/>
          <w:sz w:val="28"/>
        </w:rPr>
        <w:t>досл</w:t>
      </w:r>
      <w:proofErr w:type="gramEnd"/>
      <w:r w:rsidRPr="00706C57">
        <w:rPr>
          <w:rFonts w:eastAsia="Calibri"/>
          <w:b/>
          <w:sz w:val="28"/>
        </w:rPr>
        <w:t xml:space="preserve">ідження. </w:t>
      </w:r>
      <w:r w:rsidRPr="00706C57">
        <w:rPr>
          <w:rFonts w:eastAsia="Calibri"/>
          <w:sz w:val="28"/>
        </w:rPr>
        <w:t xml:space="preserve">Дану проблематику </w:t>
      </w:r>
      <w:proofErr w:type="gramStart"/>
      <w:r w:rsidRPr="00706C57">
        <w:rPr>
          <w:rFonts w:eastAsia="Calibri"/>
          <w:sz w:val="28"/>
        </w:rPr>
        <w:t>досл</w:t>
      </w:r>
      <w:proofErr w:type="gramEnd"/>
      <w:r w:rsidRPr="00706C57">
        <w:rPr>
          <w:rFonts w:eastAsia="Calibri"/>
          <w:sz w:val="28"/>
        </w:rPr>
        <w:t xml:space="preserve">іджували такі вітчизняні та зарубіжні вчені як: </w:t>
      </w:r>
      <w:bookmarkStart w:id="14" w:name="_Hlk529298755"/>
      <w:r w:rsidRPr="00706C57">
        <w:rPr>
          <w:rFonts w:eastAsia="Calibri"/>
          <w:sz w:val="28"/>
        </w:rPr>
        <w:t>З. Карпенко, В. Москалець, Л. Заграй, А</w:t>
      </w:r>
      <w:proofErr w:type="gramStart"/>
      <w:r w:rsidR="00EF4E8E">
        <w:rPr>
          <w:rFonts w:eastAsia="Calibri"/>
          <w:sz w:val="28"/>
          <w:lang w:val="uk-UA"/>
        </w:rPr>
        <w:t xml:space="preserve">                             </w:t>
      </w:r>
      <w:r w:rsidRPr="00706C57">
        <w:rPr>
          <w:rFonts w:eastAsia="Calibri"/>
          <w:sz w:val="28"/>
        </w:rPr>
        <w:t>.</w:t>
      </w:r>
      <w:proofErr w:type="gramEnd"/>
      <w:r w:rsidRPr="00706C57">
        <w:rPr>
          <w:rFonts w:eastAsia="Calibri"/>
          <w:sz w:val="28"/>
        </w:rPr>
        <w:t xml:space="preserve"> Борисюк, Л. Пілецька, Н. Вітюк, Є. Головаха, І. Дзера, С. Максименко, </w:t>
      </w:r>
      <w:r w:rsidR="00EF4E8E">
        <w:rPr>
          <w:rFonts w:eastAsia="Calibri"/>
          <w:sz w:val="28"/>
          <w:lang w:val="uk-UA"/>
        </w:rPr>
        <w:t xml:space="preserve">                            </w:t>
      </w:r>
      <w:r w:rsidRPr="00706C57">
        <w:rPr>
          <w:rFonts w:eastAsia="Calibri"/>
          <w:sz w:val="28"/>
        </w:rPr>
        <w:t xml:space="preserve">І. Мартинюк, М. Пряжніков, О. Cавчук, Т. Титаренко, А. Реан, А. Громцева, </w:t>
      </w:r>
      <w:r w:rsidR="00EF4E8E">
        <w:rPr>
          <w:rFonts w:eastAsia="Calibri"/>
          <w:sz w:val="28"/>
          <w:lang w:val="uk-UA"/>
        </w:rPr>
        <w:t xml:space="preserve">                  </w:t>
      </w:r>
      <w:r w:rsidRPr="00706C57">
        <w:rPr>
          <w:rFonts w:eastAsia="Calibri"/>
          <w:sz w:val="28"/>
        </w:rPr>
        <w:t xml:space="preserve">В. Лозовой, А. Айзенберг, В. Бондаревський, Г. Серіков, Ю. Калугін, </w:t>
      </w:r>
      <w:r w:rsidR="00EF4E8E">
        <w:rPr>
          <w:rFonts w:eastAsia="Calibri"/>
          <w:sz w:val="28"/>
          <w:lang w:val="uk-UA"/>
        </w:rPr>
        <w:t xml:space="preserve">                           </w:t>
      </w:r>
      <w:r w:rsidRPr="00706C57">
        <w:rPr>
          <w:rFonts w:eastAsia="Calibri"/>
          <w:sz w:val="28"/>
        </w:rPr>
        <w:t xml:space="preserve">Б. Райський, Н. Іванова, А. Андреєв, І. Зимня, А. Хуторський, Г. Селевко, </w:t>
      </w:r>
      <w:r w:rsidR="00EF4E8E">
        <w:rPr>
          <w:rFonts w:eastAsia="Calibri"/>
          <w:sz w:val="28"/>
          <w:lang w:val="uk-UA"/>
        </w:rPr>
        <w:t xml:space="preserve">                     </w:t>
      </w:r>
      <w:r w:rsidRPr="00706C57">
        <w:rPr>
          <w:rFonts w:eastAsia="Calibri"/>
          <w:sz w:val="28"/>
        </w:rPr>
        <w:t>О. Пометун, О. Овчарук, С. Калініна, К. Вазина, М. Кларина та і</w:t>
      </w:r>
      <w:proofErr w:type="gramStart"/>
      <w:r w:rsidRPr="00706C57">
        <w:rPr>
          <w:rFonts w:eastAsia="Calibri"/>
          <w:sz w:val="28"/>
        </w:rPr>
        <w:t>н</w:t>
      </w:r>
      <w:proofErr w:type="gramEnd"/>
      <w:r w:rsidRPr="00706C57">
        <w:rPr>
          <w:rFonts w:eastAsia="Calibri"/>
          <w:sz w:val="28"/>
        </w:rPr>
        <w:t>.</w:t>
      </w:r>
    </w:p>
    <w:bookmarkEnd w:id="14"/>
    <w:p w:rsidR="006B6E1C" w:rsidRPr="00792B6F" w:rsidRDefault="006B6E1C" w:rsidP="006B6E1C">
      <w:pPr>
        <w:spacing w:line="360" w:lineRule="auto"/>
        <w:ind w:firstLine="709"/>
        <w:jc w:val="both"/>
        <w:rPr>
          <w:sz w:val="28"/>
        </w:rPr>
      </w:pPr>
      <w:r w:rsidRPr="00706C57">
        <w:rPr>
          <w:b/>
          <w:sz w:val="28"/>
        </w:rPr>
        <w:t>Методи та методики:</w:t>
      </w:r>
      <w:r w:rsidRPr="00706C57">
        <w:rPr>
          <w:sz w:val="28"/>
        </w:rPr>
        <w:t xml:space="preserve"> теоретичний аналіз наукових розробок проблеми готовності </w:t>
      </w:r>
      <w:proofErr w:type="gramStart"/>
      <w:r w:rsidR="00EF4E8E">
        <w:rPr>
          <w:sz w:val="28"/>
          <w:lang w:val="uk-UA"/>
        </w:rPr>
        <w:t>соц</w:t>
      </w:r>
      <w:proofErr w:type="gramEnd"/>
      <w:r w:rsidR="00EF4E8E">
        <w:rPr>
          <w:sz w:val="28"/>
          <w:lang w:val="uk-UA"/>
        </w:rPr>
        <w:t xml:space="preserve">іальних працівників </w:t>
      </w:r>
      <w:r w:rsidRPr="00706C57">
        <w:rPr>
          <w:sz w:val="28"/>
        </w:rPr>
        <w:t xml:space="preserve">до самоосвітньої діяльності та узагальнення отриманих даних. Одиницями аналізу виокремлено: </w:t>
      </w:r>
      <w:r w:rsidRPr="00792B6F">
        <w:rPr>
          <w:sz w:val="28"/>
        </w:rPr>
        <w:t>показники готовності до самоосвітньої діяльності</w:t>
      </w:r>
      <w:r w:rsidRPr="00706C57">
        <w:rPr>
          <w:sz w:val="28"/>
        </w:rPr>
        <w:t xml:space="preserve"> (тривалість, </w:t>
      </w:r>
      <w:proofErr w:type="gramStart"/>
      <w:r w:rsidRPr="00706C57">
        <w:rPr>
          <w:sz w:val="28"/>
        </w:rPr>
        <w:t>п</w:t>
      </w:r>
      <w:proofErr w:type="gramEnd"/>
      <w:r w:rsidRPr="00706C57">
        <w:rPr>
          <w:sz w:val="28"/>
        </w:rPr>
        <w:t xml:space="preserve">ідґрунтя розвитку, структура, рівні розвитку, прояви) та </w:t>
      </w:r>
      <w:r w:rsidRPr="00792B6F">
        <w:rPr>
          <w:sz w:val="28"/>
        </w:rPr>
        <w:t>характеристики самоосвітньої діяльності</w:t>
      </w:r>
      <w:r w:rsidRPr="00706C57">
        <w:rPr>
          <w:sz w:val="28"/>
        </w:rPr>
        <w:t xml:space="preserve"> (причини виникнення, критерії її здійснення, результат). Узагальнення отриманих у процесі аналізу результатів буде здійснюватися за такими критеріями готовності особистості до самоосвітньої діяльності: </w:t>
      </w:r>
      <w:r w:rsidRPr="00792B6F">
        <w:rPr>
          <w:sz w:val="28"/>
        </w:rPr>
        <w:t xml:space="preserve">передумови, структура, </w:t>
      </w:r>
      <w:proofErr w:type="gramStart"/>
      <w:r w:rsidRPr="00792B6F">
        <w:rPr>
          <w:sz w:val="28"/>
        </w:rPr>
        <w:t>р</w:t>
      </w:r>
      <w:proofErr w:type="gramEnd"/>
      <w:r w:rsidRPr="00792B6F">
        <w:rPr>
          <w:sz w:val="28"/>
        </w:rPr>
        <w:t>івні розвитку</w:t>
      </w:r>
      <w:r w:rsidRPr="00706C57">
        <w:rPr>
          <w:sz w:val="28"/>
        </w:rPr>
        <w:t>, кореляційний аналіз</w:t>
      </w:r>
      <w:r w:rsidRPr="00792B6F">
        <w:rPr>
          <w:sz w:val="28"/>
        </w:rPr>
        <w:t>.</w:t>
      </w:r>
    </w:p>
    <w:p w:rsidR="006B6E1C" w:rsidRPr="00706C57" w:rsidRDefault="006B6E1C" w:rsidP="006B6E1C">
      <w:pPr>
        <w:spacing w:line="360" w:lineRule="auto"/>
        <w:ind w:firstLine="709"/>
        <w:jc w:val="both"/>
        <w:rPr>
          <w:b/>
          <w:sz w:val="28"/>
        </w:rPr>
      </w:pPr>
      <w:r w:rsidRPr="00706C57">
        <w:rPr>
          <w:b/>
          <w:sz w:val="28"/>
        </w:rPr>
        <w:t xml:space="preserve">Практична новизна: </w:t>
      </w:r>
      <w:r w:rsidRPr="00706C57">
        <w:rPr>
          <w:sz w:val="28"/>
        </w:rPr>
        <w:t>розроблення програми тренінгу «Як самоосвіта впливає на професійну самореалізацію</w:t>
      </w:r>
      <w:r w:rsidR="0060663A">
        <w:rPr>
          <w:sz w:val="28"/>
          <w:lang w:val="uk-UA"/>
        </w:rPr>
        <w:t xml:space="preserve"> </w:t>
      </w:r>
      <w:proofErr w:type="gramStart"/>
      <w:r w:rsidR="0060663A">
        <w:rPr>
          <w:sz w:val="28"/>
          <w:lang w:val="uk-UA"/>
        </w:rPr>
        <w:t>соц</w:t>
      </w:r>
      <w:proofErr w:type="gramEnd"/>
      <w:r w:rsidR="0060663A">
        <w:rPr>
          <w:sz w:val="28"/>
          <w:lang w:val="uk-UA"/>
        </w:rPr>
        <w:t>іально працівника</w:t>
      </w:r>
      <w:r w:rsidRPr="00706C57">
        <w:rPr>
          <w:sz w:val="28"/>
        </w:rPr>
        <w:t xml:space="preserve">?» для підвищення рівня самоосвіти фахівців </w:t>
      </w:r>
      <w:r w:rsidR="0060663A">
        <w:rPr>
          <w:sz w:val="28"/>
          <w:lang w:val="uk-UA"/>
        </w:rPr>
        <w:t xml:space="preserve">з соціальної роботи </w:t>
      </w:r>
      <w:r w:rsidRPr="00706C57">
        <w:rPr>
          <w:sz w:val="28"/>
        </w:rPr>
        <w:t>в аспекті їхньої професійної самореалізацї.</w:t>
      </w:r>
    </w:p>
    <w:p w:rsidR="006B6E1C" w:rsidRPr="00706C57" w:rsidRDefault="006B6E1C" w:rsidP="006B6E1C">
      <w:pPr>
        <w:spacing w:line="360" w:lineRule="auto"/>
        <w:ind w:firstLine="709"/>
        <w:jc w:val="both"/>
        <w:rPr>
          <w:rFonts w:eastAsia="Calibri"/>
          <w:sz w:val="28"/>
          <w:szCs w:val="28"/>
        </w:rPr>
      </w:pPr>
      <w:r w:rsidRPr="00706C57">
        <w:rPr>
          <w:rFonts w:eastAsia="Calibri"/>
          <w:b/>
          <w:sz w:val="28"/>
        </w:rPr>
        <w:t>Структура.</w:t>
      </w:r>
      <w:r w:rsidRPr="00706C57">
        <w:rPr>
          <w:rFonts w:eastAsia="Calibri"/>
          <w:sz w:val="28"/>
        </w:rPr>
        <w:t xml:space="preserve"> </w:t>
      </w:r>
      <w:r w:rsidRPr="00706C57">
        <w:rPr>
          <w:rFonts w:eastAsia="Calibri"/>
          <w:sz w:val="28"/>
          <w:szCs w:val="28"/>
        </w:rPr>
        <w:t>Робота складається зі вступу, трьох розділів, висновкі</w:t>
      </w:r>
      <w:proofErr w:type="gramStart"/>
      <w:r w:rsidRPr="00706C57">
        <w:rPr>
          <w:rFonts w:eastAsia="Calibri"/>
          <w:sz w:val="28"/>
          <w:szCs w:val="28"/>
        </w:rPr>
        <w:t>в</w:t>
      </w:r>
      <w:proofErr w:type="gramEnd"/>
      <w:r w:rsidRPr="00706C57">
        <w:rPr>
          <w:rFonts w:eastAsia="Calibri"/>
          <w:sz w:val="28"/>
          <w:szCs w:val="28"/>
        </w:rPr>
        <w:t>, списку використаних джерел та додатків.</w:t>
      </w:r>
    </w:p>
    <w:p w:rsidR="006B6E1C" w:rsidRPr="00706C57" w:rsidRDefault="006B6E1C" w:rsidP="006B6E1C">
      <w:pPr>
        <w:rPr>
          <w:rFonts w:eastAsia="Calibri"/>
          <w:b/>
          <w:sz w:val="28"/>
          <w:szCs w:val="28"/>
        </w:rPr>
      </w:pPr>
    </w:p>
    <w:p w:rsidR="0060663A" w:rsidRDefault="006B6E1C" w:rsidP="0060663A">
      <w:pPr>
        <w:pStyle w:val="af1"/>
        <w:spacing w:after="0" w:line="360" w:lineRule="auto"/>
        <w:ind w:firstLine="709"/>
        <w:jc w:val="center"/>
        <w:rPr>
          <w:rFonts w:eastAsia="Calibri"/>
          <w:b/>
          <w:caps/>
          <w:sz w:val="28"/>
          <w:szCs w:val="28"/>
          <w:lang w:eastAsia="en-US"/>
        </w:rPr>
      </w:pPr>
      <w:r w:rsidRPr="00706C57">
        <w:rPr>
          <w:rFonts w:eastAsia="Calibri"/>
          <w:b/>
          <w:sz w:val="28"/>
          <w:szCs w:val="28"/>
          <w:lang w:eastAsia="en-US"/>
        </w:rPr>
        <w:br w:type="page"/>
      </w:r>
      <w:r w:rsidRPr="0060663A">
        <w:rPr>
          <w:rFonts w:eastAsia="Calibri"/>
          <w:b/>
          <w:caps/>
          <w:sz w:val="28"/>
          <w:szCs w:val="28"/>
          <w:lang w:eastAsia="en-US"/>
        </w:rPr>
        <w:t xml:space="preserve">РОЗДІЛ </w:t>
      </w:r>
      <w:r w:rsidR="0060663A">
        <w:rPr>
          <w:rFonts w:eastAsia="Calibri"/>
          <w:b/>
          <w:caps/>
          <w:sz w:val="28"/>
          <w:szCs w:val="28"/>
          <w:lang w:eastAsia="en-US"/>
        </w:rPr>
        <w:t>1</w:t>
      </w:r>
      <w:r w:rsidRPr="0060663A">
        <w:rPr>
          <w:rFonts w:eastAsia="Calibri"/>
          <w:b/>
          <w:caps/>
          <w:sz w:val="28"/>
          <w:szCs w:val="28"/>
          <w:lang w:eastAsia="en-US"/>
        </w:rPr>
        <w:t xml:space="preserve"> </w:t>
      </w:r>
    </w:p>
    <w:p w:rsidR="006B6E1C" w:rsidRPr="0060663A" w:rsidRDefault="006B6E1C" w:rsidP="0060663A">
      <w:pPr>
        <w:pStyle w:val="af1"/>
        <w:spacing w:after="0" w:line="360" w:lineRule="auto"/>
        <w:ind w:firstLine="709"/>
        <w:jc w:val="center"/>
        <w:rPr>
          <w:rFonts w:eastAsia="Calibri"/>
          <w:b/>
          <w:caps/>
          <w:sz w:val="28"/>
          <w:szCs w:val="28"/>
          <w:lang w:eastAsia="en-US"/>
        </w:rPr>
      </w:pPr>
      <w:r w:rsidRPr="0060663A">
        <w:rPr>
          <w:rFonts w:eastAsia="Calibri"/>
          <w:b/>
          <w:caps/>
          <w:sz w:val="28"/>
          <w:szCs w:val="28"/>
          <w:lang w:eastAsia="en-US"/>
        </w:rPr>
        <w:t xml:space="preserve">Теоретико-методологічні засади вивчення проблеми професійної самореалізації </w:t>
      </w:r>
      <w:r w:rsidR="00FF3665">
        <w:rPr>
          <w:b/>
          <w:caps/>
          <w:sz w:val="28"/>
          <w:szCs w:val="28"/>
        </w:rPr>
        <w:t>соціальних працівників</w:t>
      </w:r>
    </w:p>
    <w:p w:rsidR="006B6E1C" w:rsidRPr="00706C57" w:rsidRDefault="006B6E1C" w:rsidP="006B6E1C">
      <w:pPr>
        <w:pStyle w:val="af1"/>
        <w:spacing w:before="0" w:beforeAutospacing="0" w:after="0" w:afterAutospacing="0" w:line="360" w:lineRule="auto"/>
        <w:ind w:firstLine="709"/>
        <w:jc w:val="both"/>
        <w:rPr>
          <w:rFonts w:eastAsia="Calibri"/>
          <w:b/>
          <w:color w:val="000000"/>
          <w:sz w:val="28"/>
          <w:szCs w:val="28"/>
          <w:lang w:eastAsia="en-US"/>
        </w:rPr>
      </w:pPr>
      <w:r w:rsidRPr="00706C57">
        <w:rPr>
          <w:rFonts w:eastAsia="Calibri"/>
          <w:b/>
          <w:sz w:val="28"/>
          <w:szCs w:val="28"/>
          <w:lang w:eastAsia="en-US"/>
        </w:rPr>
        <w:t>1.1. Розгляд проблеми професійної самореалізації фахівців в науковій літературі</w:t>
      </w:r>
      <w:r w:rsidRPr="00706C57">
        <w:rPr>
          <w:rFonts w:eastAsia="Calibri"/>
          <w:b/>
          <w:color w:val="000000"/>
          <w:sz w:val="28"/>
          <w:szCs w:val="28"/>
          <w:lang w:eastAsia="en-US"/>
        </w:rPr>
        <w:t xml:space="preserve"> </w:t>
      </w:r>
    </w:p>
    <w:p w:rsidR="006B6E1C" w:rsidRPr="00706C57" w:rsidRDefault="006B6E1C" w:rsidP="006B6E1C">
      <w:pPr>
        <w:pStyle w:val="af1"/>
        <w:spacing w:before="0" w:beforeAutospacing="0" w:after="0" w:afterAutospacing="0" w:line="360" w:lineRule="auto"/>
        <w:ind w:firstLine="709"/>
        <w:jc w:val="both"/>
        <w:rPr>
          <w:sz w:val="28"/>
        </w:rPr>
      </w:pPr>
    </w:p>
    <w:p w:rsidR="006B6E1C" w:rsidRPr="00706C57" w:rsidRDefault="006B6E1C" w:rsidP="006B6E1C">
      <w:pPr>
        <w:pStyle w:val="af1"/>
        <w:spacing w:before="0" w:beforeAutospacing="0" w:after="0" w:afterAutospacing="0" w:line="360" w:lineRule="auto"/>
        <w:ind w:firstLine="709"/>
        <w:jc w:val="both"/>
        <w:rPr>
          <w:sz w:val="28"/>
        </w:rPr>
      </w:pPr>
      <w:r w:rsidRPr="00706C57">
        <w:rPr>
          <w:sz w:val="28"/>
        </w:rPr>
        <w:t xml:space="preserve">Проблема самореалізації фахівців є дуже актуальною. Вона, як і проблема самоосвіти, глибоко досліджувалась в науковій літературі. </w:t>
      </w:r>
      <w:bookmarkStart w:id="15" w:name="_Hlk529298653"/>
      <w:r w:rsidRPr="00706C57">
        <w:rPr>
          <w:sz w:val="28"/>
        </w:rPr>
        <w:t xml:space="preserve">Л. Антропова та </w:t>
      </w:r>
      <w:r w:rsidR="00825F73">
        <w:rPr>
          <w:sz w:val="28"/>
        </w:rPr>
        <w:t xml:space="preserve">                      </w:t>
      </w:r>
      <w:r w:rsidRPr="00706C57">
        <w:rPr>
          <w:sz w:val="28"/>
        </w:rPr>
        <w:t xml:space="preserve">Л. Коган </w:t>
      </w:r>
      <w:bookmarkEnd w:id="15"/>
      <w:r w:rsidRPr="00706C57">
        <w:rPr>
          <w:sz w:val="28"/>
        </w:rPr>
        <w:t xml:space="preserve">розглядають самореалізацію особистості як мету соціальної перебудови, створення нового суспільства. Самореалізацію особистості як цілісний процес становлення людини на своєму життєвому шляху </w:t>
      </w:r>
      <w:bookmarkStart w:id="16" w:name="_Hlk529298663"/>
      <w:r w:rsidRPr="00706C57">
        <w:rPr>
          <w:sz w:val="28"/>
        </w:rPr>
        <w:t xml:space="preserve">досліджували С. Рубінштейн та Б. Ананьєв. А. Маслоу та К. Роджерс </w:t>
      </w:r>
      <w:bookmarkEnd w:id="16"/>
      <w:r w:rsidRPr="00706C57">
        <w:rPr>
          <w:sz w:val="28"/>
        </w:rPr>
        <w:t>досліджували проблеми управління й самоуправління процесами самореалізації, а також умови їхньої оптимізації. Українські та російські науковці (</w:t>
      </w:r>
      <w:bookmarkStart w:id="17" w:name="_Hlk529298688"/>
      <w:r w:rsidRPr="00706C57">
        <w:rPr>
          <w:sz w:val="28"/>
        </w:rPr>
        <w:t xml:space="preserve">Л. Анциферова, О. Бондаренко, Є. Головаха, Н. Гребінь- Крушельницька, Г. Костюк, Г. Мілчевська, Т. Титаренко, Н. Чепелєва, </w:t>
      </w:r>
      <w:r w:rsidR="00825F73">
        <w:rPr>
          <w:sz w:val="28"/>
        </w:rPr>
        <w:t xml:space="preserve">                           </w:t>
      </w:r>
      <w:r w:rsidRPr="00706C57">
        <w:rPr>
          <w:sz w:val="28"/>
        </w:rPr>
        <w:t>М. Ярославцев</w:t>
      </w:r>
      <w:bookmarkEnd w:id="17"/>
      <w:r w:rsidRPr="00706C57">
        <w:rPr>
          <w:sz w:val="28"/>
        </w:rPr>
        <w:t xml:space="preserve">а та ін.) розглядають самореалізацію як свідомий, цілеспрямований процес розкриття й опредметнення сутнісних сил особистості в її різноманітній практичній діяльності. </w:t>
      </w:r>
    </w:p>
    <w:p w:rsidR="006B6E1C" w:rsidRDefault="006B6E1C" w:rsidP="006B6E1C">
      <w:pPr>
        <w:pStyle w:val="af1"/>
        <w:spacing w:before="0" w:beforeAutospacing="0" w:after="0" w:afterAutospacing="0" w:line="360" w:lineRule="auto"/>
        <w:ind w:firstLine="709"/>
        <w:jc w:val="both"/>
        <w:rPr>
          <w:sz w:val="28"/>
        </w:rPr>
      </w:pPr>
      <w:r w:rsidRPr="00706C57">
        <w:rPr>
          <w:sz w:val="28"/>
        </w:rPr>
        <w:t>Різні підходи до визначення поняття «самореалізація» подано в таблиці 1.1.</w:t>
      </w:r>
    </w:p>
    <w:p w:rsidR="00825F73" w:rsidRDefault="00825F73" w:rsidP="00825F73">
      <w:pPr>
        <w:pStyle w:val="af1"/>
        <w:spacing w:before="0" w:beforeAutospacing="0" w:after="0" w:afterAutospacing="0" w:line="360" w:lineRule="auto"/>
        <w:ind w:firstLine="709"/>
        <w:jc w:val="right"/>
        <w:rPr>
          <w:i/>
          <w:sz w:val="28"/>
        </w:rPr>
      </w:pPr>
      <w:r w:rsidRPr="00825F73">
        <w:rPr>
          <w:i/>
          <w:sz w:val="28"/>
        </w:rPr>
        <w:t>Таблиця 1.1</w:t>
      </w:r>
    </w:p>
    <w:p w:rsidR="00825F73" w:rsidRPr="00825F73" w:rsidRDefault="00825F73" w:rsidP="00825F73">
      <w:pPr>
        <w:pStyle w:val="af1"/>
        <w:spacing w:before="0" w:beforeAutospacing="0" w:after="0" w:afterAutospacing="0" w:line="360" w:lineRule="auto"/>
        <w:ind w:firstLine="709"/>
        <w:jc w:val="center"/>
        <w:rPr>
          <w:rFonts w:eastAsia="Calibri"/>
          <w:b/>
          <w:color w:val="000000"/>
          <w:sz w:val="32"/>
          <w:szCs w:val="28"/>
          <w:lang w:eastAsia="en-US"/>
        </w:rPr>
      </w:pPr>
      <w:r>
        <w:rPr>
          <w:b/>
          <w:sz w:val="28"/>
        </w:rPr>
        <w:t>П</w:t>
      </w:r>
      <w:r w:rsidRPr="00825F73">
        <w:rPr>
          <w:b/>
          <w:sz w:val="28"/>
        </w:rPr>
        <w:t>ідходи до визначення поняття «самореалізація»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853"/>
        <w:gridCol w:w="6089"/>
      </w:tblGrid>
      <w:tr w:rsidR="006B6E1C" w:rsidRPr="00706C57" w:rsidTr="00077E30">
        <w:tc>
          <w:tcPr>
            <w:tcW w:w="959" w:type="dxa"/>
            <w:shd w:val="clear" w:color="auto" w:fill="auto"/>
          </w:tcPr>
          <w:p w:rsidR="006B6E1C" w:rsidRPr="00706C57" w:rsidRDefault="006B6E1C" w:rsidP="00077E30">
            <w:pPr>
              <w:pStyle w:val="af1"/>
              <w:spacing w:after="0" w:line="360" w:lineRule="auto"/>
              <w:jc w:val="center"/>
              <w:rPr>
                <w:rFonts w:eastAsia="Calibri"/>
                <w:color w:val="000000"/>
                <w:sz w:val="28"/>
                <w:szCs w:val="28"/>
                <w:lang w:eastAsia="en-US"/>
              </w:rPr>
            </w:pPr>
            <w:r w:rsidRPr="00706C57">
              <w:rPr>
                <w:rFonts w:eastAsia="Calibri"/>
                <w:color w:val="000000"/>
                <w:sz w:val="28"/>
                <w:szCs w:val="28"/>
                <w:lang w:eastAsia="en-US"/>
              </w:rPr>
              <w:t>№</w:t>
            </w:r>
          </w:p>
        </w:tc>
        <w:tc>
          <w:tcPr>
            <w:tcW w:w="2977" w:type="dxa"/>
            <w:shd w:val="clear" w:color="auto" w:fill="auto"/>
          </w:tcPr>
          <w:p w:rsidR="006B6E1C" w:rsidRPr="00706C57" w:rsidRDefault="006B6E1C" w:rsidP="00077E30">
            <w:pPr>
              <w:pStyle w:val="af1"/>
              <w:spacing w:after="0" w:line="360" w:lineRule="auto"/>
              <w:jc w:val="center"/>
              <w:rPr>
                <w:rFonts w:eastAsia="Calibri"/>
                <w:color w:val="000000"/>
                <w:sz w:val="28"/>
                <w:szCs w:val="28"/>
                <w:lang w:eastAsia="en-US"/>
              </w:rPr>
            </w:pPr>
            <w:r w:rsidRPr="00706C57">
              <w:rPr>
                <w:rFonts w:eastAsia="Calibri"/>
                <w:color w:val="000000"/>
                <w:sz w:val="28"/>
                <w:szCs w:val="28"/>
                <w:lang w:eastAsia="en-US"/>
              </w:rPr>
              <w:t>Автор</w:t>
            </w:r>
          </w:p>
        </w:tc>
        <w:tc>
          <w:tcPr>
            <w:tcW w:w="6485" w:type="dxa"/>
            <w:shd w:val="clear" w:color="auto" w:fill="auto"/>
          </w:tcPr>
          <w:p w:rsidR="006B6E1C" w:rsidRPr="00706C57" w:rsidRDefault="006B6E1C" w:rsidP="00077E30">
            <w:pPr>
              <w:pStyle w:val="af1"/>
              <w:spacing w:after="0" w:line="360" w:lineRule="auto"/>
              <w:jc w:val="center"/>
              <w:rPr>
                <w:rFonts w:eastAsia="Calibri"/>
                <w:color w:val="000000"/>
                <w:sz w:val="28"/>
                <w:szCs w:val="28"/>
                <w:lang w:eastAsia="en-US"/>
              </w:rPr>
            </w:pPr>
            <w:r w:rsidRPr="00706C57">
              <w:rPr>
                <w:rFonts w:eastAsia="Calibri"/>
                <w:color w:val="000000"/>
                <w:sz w:val="28"/>
                <w:szCs w:val="28"/>
                <w:lang w:eastAsia="en-US"/>
              </w:rPr>
              <w:t>Визначення</w:t>
            </w:r>
          </w:p>
        </w:tc>
      </w:tr>
      <w:tr w:rsidR="006B6E1C" w:rsidRPr="00706C57" w:rsidTr="00077E30">
        <w:tc>
          <w:tcPr>
            <w:tcW w:w="959" w:type="dxa"/>
            <w:shd w:val="clear" w:color="auto" w:fill="auto"/>
          </w:tcPr>
          <w:p w:rsidR="006B6E1C" w:rsidRPr="00706C57" w:rsidRDefault="006B6E1C" w:rsidP="00077E30">
            <w:pPr>
              <w:pStyle w:val="af1"/>
              <w:spacing w:after="0" w:line="360" w:lineRule="auto"/>
              <w:jc w:val="center"/>
              <w:rPr>
                <w:rFonts w:eastAsia="Calibri"/>
                <w:color w:val="000000"/>
                <w:sz w:val="28"/>
                <w:szCs w:val="28"/>
                <w:lang w:eastAsia="en-US"/>
              </w:rPr>
            </w:pPr>
            <w:bookmarkStart w:id="18" w:name="_Hlk529298711"/>
            <w:r w:rsidRPr="00706C57">
              <w:rPr>
                <w:rFonts w:eastAsia="Calibri"/>
                <w:color w:val="000000"/>
                <w:sz w:val="28"/>
                <w:szCs w:val="28"/>
                <w:lang w:eastAsia="en-US"/>
              </w:rPr>
              <w:t>1</w:t>
            </w:r>
          </w:p>
        </w:tc>
        <w:tc>
          <w:tcPr>
            <w:tcW w:w="2977" w:type="dxa"/>
            <w:shd w:val="clear" w:color="auto" w:fill="auto"/>
          </w:tcPr>
          <w:p w:rsidR="006B6E1C" w:rsidRPr="00706C57" w:rsidRDefault="006B6E1C" w:rsidP="00077E30">
            <w:pPr>
              <w:pStyle w:val="af1"/>
              <w:spacing w:after="0" w:line="360" w:lineRule="auto"/>
              <w:jc w:val="both"/>
              <w:rPr>
                <w:rFonts w:eastAsia="Calibri"/>
                <w:color w:val="000000"/>
                <w:sz w:val="28"/>
                <w:szCs w:val="28"/>
                <w:lang w:eastAsia="en-US"/>
              </w:rPr>
            </w:pPr>
            <w:r w:rsidRPr="00706C57">
              <w:rPr>
                <w:sz w:val="28"/>
                <w:szCs w:val="28"/>
              </w:rPr>
              <w:t>А. Маслоу</w:t>
            </w:r>
          </w:p>
        </w:tc>
        <w:tc>
          <w:tcPr>
            <w:tcW w:w="6485" w:type="dxa"/>
            <w:shd w:val="clear" w:color="auto" w:fill="auto"/>
          </w:tcPr>
          <w:p w:rsidR="006B6E1C" w:rsidRPr="00706C57" w:rsidRDefault="006B6E1C" w:rsidP="00077E30">
            <w:pPr>
              <w:pStyle w:val="af1"/>
              <w:spacing w:after="0" w:line="360" w:lineRule="auto"/>
              <w:jc w:val="both"/>
              <w:rPr>
                <w:rFonts w:eastAsia="Calibri"/>
                <w:color w:val="000000"/>
                <w:sz w:val="28"/>
                <w:szCs w:val="28"/>
                <w:lang w:eastAsia="en-US"/>
              </w:rPr>
            </w:pPr>
            <w:r w:rsidRPr="00706C57">
              <w:rPr>
                <w:sz w:val="28"/>
                <w:szCs w:val="28"/>
              </w:rPr>
              <w:t>Самореалізація – стійкі позитивні зміни в особистості, реалізація її природного потенціалу, бажання стати всім, ким можливо стати.</w:t>
            </w:r>
          </w:p>
        </w:tc>
      </w:tr>
      <w:tr w:rsidR="006B6E1C" w:rsidRPr="00706C57" w:rsidTr="00077E30">
        <w:tc>
          <w:tcPr>
            <w:tcW w:w="959" w:type="dxa"/>
            <w:shd w:val="clear" w:color="auto" w:fill="auto"/>
          </w:tcPr>
          <w:p w:rsidR="006B6E1C" w:rsidRPr="00706C57" w:rsidRDefault="006B6E1C" w:rsidP="00077E30">
            <w:pPr>
              <w:pStyle w:val="af1"/>
              <w:spacing w:after="0" w:line="360" w:lineRule="auto"/>
              <w:jc w:val="center"/>
              <w:rPr>
                <w:rFonts w:eastAsia="Calibri"/>
                <w:color w:val="000000"/>
                <w:sz w:val="28"/>
                <w:szCs w:val="28"/>
                <w:lang w:eastAsia="en-US"/>
              </w:rPr>
            </w:pPr>
            <w:r w:rsidRPr="00706C57">
              <w:rPr>
                <w:rFonts w:eastAsia="Calibri"/>
                <w:color w:val="000000"/>
                <w:sz w:val="28"/>
                <w:szCs w:val="28"/>
                <w:lang w:eastAsia="en-US"/>
              </w:rPr>
              <w:t>2</w:t>
            </w:r>
          </w:p>
        </w:tc>
        <w:tc>
          <w:tcPr>
            <w:tcW w:w="2977" w:type="dxa"/>
            <w:shd w:val="clear" w:color="auto" w:fill="auto"/>
          </w:tcPr>
          <w:p w:rsidR="006B6E1C" w:rsidRPr="00706C57" w:rsidRDefault="006B6E1C" w:rsidP="00077E30">
            <w:pPr>
              <w:pStyle w:val="af1"/>
              <w:spacing w:after="0" w:line="360" w:lineRule="auto"/>
              <w:jc w:val="both"/>
              <w:rPr>
                <w:rFonts w:eastAsia="Calibri"/>
                <w:color w:val="000000"/>
                <w:sz w:val="28"/>
                <w:szCs w:val="28"/>
                <w:lang w:eastAsia="en-US"/>
              </w:rPr>
            </w:pPr>
            <w:r w:rsidRPr="00706C57">
              <w:rPr>
                <w:sz w:val="28"/>
                <w:szCs w:val="28"/>
              </w:rPr>
              <w:t>К. Роджерс</w:t>
            </w:r>
          </w:p>
        </w:tc>
        <w:tc>
          <w:tcPr>
            <w:tcW w:w="6485" w:type="dxa"/>
            <w:shd w:val="clear" w:color="auto" w:fill="auto"/>
          </w:tcPr>
          <w:p w:rsidR="006B6E1C" w:rsidRPr="00706C57" w:rsidRDefault="006B6E1C" w:rsidP="00077E30">
            <w:pPr>
              <w:pStyle w:val="af1"/>
              <w:spacing w:after="0" w:line="360" w:lineRule="auto"/>
              <w:jc w:val="both"/>
              <w:rPr>
                <w:rFonts w:eastAsia="Calibri"/>
                <w:color w:val="000000"/>
                <w:sz w:val="28"/>
                <w:szCs w:val="28"/>
                <w:lang w:eastAsia="en-US"/>
              </w:rPr>
            </w:pPr>
            <w:r w:rsidRPr="00706C57">
              <w:rPr>
                <w:sz w:val="28"/>
                <w:szCs w:val="28"/>
              </w:rPr>
              <w:t>Самореалізація – це сила, яка змушує людину розвиватися на будь-яких рівнях – від оволодіння моторними навичками до вищих творчих злетів.</w:t>
            </w:r>
          </w:p>
        </w:tc>
      </w:tr>
      <w:tr w:rsidR="006B6E1C" w:rsidRPr="00706C57" w:rsidTr="00077E30">
        <w:tc>
          <w:tcPr>
            <w:tcW w:w="959" w:type="dxa"/>
            <w:shd w:val="clear" w:color="auto" w:fill="auto"/>
          </w:tcPr>
          <w:p w:rsidR="006B6E1C" w:rsidRPr="00706C57" w:rsidRDefault="006B6E1C" w:rsidP="00077E30">
            <w:pPr>
              <w:pStyle w:val="af1"/>
              <w:spacing w:after="0" w:line="360" w:lineRule="auto"/>
              <w:jc w:val="center"/>
              <w:rPr>
                <w:rFonts w:eastAsia="Calibri"/>
                <w:color w:val="000000"/>
                <w:sz w:val="28"/>
                <w:szCs w:val="28"/>
                <w:lang w:eastAsia="en-US"/>
              </w:rPr>
            </w:pPr>
            <w:r w:rsidRPr="00706C57">
              <w:rPr>
                <w:rFonts w:eastAsia="Calibri"/>
                <w:color w:val="000000"/>
                <w:sz w:val="28"/>
                <w:szCs w:val="28"/>
                <w:lang w:eastAsia="en-US"/>
              </w:rPr>
              <w:t>3</w:t>
            </w:r>
          </w:p>
        </w:tc>
        <w:tc>
          <w:tcPr>
            <w:tcW w:w="2977" w:type="dxa"/>
            <w:shd w:val="clear" w:color="auto" w:fill="auto"/>
          </w:tcPr>
          <w:p w:rsidR="006B6E1C" w:rsidRPr="00706C57" w:rsidRDefault="006B6E1C" w:rsidP="00077E30">
            <w:pPr>
              <w:pStyle w:val="af1"/>
              <w:spacing w:after="0" w:line="360" w:lineRule="auto"/>
              <w:jc w:val="both"/>
              <w:rPr>
                <w:rFonts w:eastAsia="Calibri"/>
                <w:color w:val="000000"/>
                <w:sz w:val="28"/>
                <w:szCs w:val="28"/>
                <w:lang w:eastAsia="en-US"/>
              </w:rPr>
            </w:pPr>
            <w:r w:rsidRPr="00706C57">
              <w:rPr>
                <w:sz w:val="28"/>
                <w:szCs w:val="28"/>
              </w:rPr>
              <w:t>К. Хорні</w:t>
            </w:r>
          </w:p>
        </w:tc>
        <w:tc>
          <w:tcPr>
            <w:tcW w:w="6485" w:type="dxa"/>
            <w:shd w:val="clear" w:color="auto" w:fill="auto"/>
          </w:tcPr>
          <w:p w:rsidR="006B6E1C" w:rsidRPr="00706C57" w:rsidRDefault="006B6E1C" w:rsidP="00077E30">
            <w:pPr>
              <w:pStyle w:val="af1"/>
              <w:tabs>
                <w:tab w:val="left" w:pos="2580"/>
              </w:tabs>
              <w:spacing w:after="0" w:line="360" w:lineRule="auto"/>
              <w:jc w:val="both"/>
              <w:rPr>
                <w:rFonts w:eastAsia="Calibri"/>
                <w:color w:val="000000"/>
                <w:sz w:val="28"/>
                <w:szCs w:val="28"/>
                <w:lang w:eastAsia="en-US"/>
              </w:rPr>
            </w:pPr>
            <w:r w:rsidRPr="00706C57">
              <w:rPr>
                <w:sz w:val="28"/>
                <w:szCs w:val="28"/>
              </w:rPr>
              <w:t>Самореалізація – це повна реалізація наявних можливостей.</w:t>
            </w:r>
          </w:p>
        </w:tc>
      </w:tr>
      <w:tr w:rsidR="006B6E1C" w:rsidRPr="000C3646" w:rsidTr="00077E30">
        <w:tc>
          <w:tcPr>
            <w:tcW w:w="959" w:type="dxa"/>
            <w:shd w:val="clear" w:color="auto" w:fill="auto"/>
          </w:tcPr>
          <w:p w:rsidR="006B6E1C" w:rsidRPr="00706C57" w:rsidRDefault="006B6E1C" w:rsidP="00077E30">
            <w:pPr>
              <w:pStyle w:val="af1"/>
              <w:spacing w:after="0" w:line="360" w:lineRule="auto"/>
              <w:jc w:val="center"/>
              <w:rPr>
                <w:rFonts w:eastAsia="Calibri"/>
                <w:color w:val="000000"/>
                <w:sz w:val="28"/>
                <w:szCs w:val="28"/>
                <w:lang w:eastAsia="en-US"/>
              </w:rPr>
            </w:pPr>
            <w:r w:rsidRPr="00706C57">
              <w:rPr>
                <w:rFonts w:eastAsia="Calibri"/>
                <w:color w:val="000000"/>
                <w:sz w:val="28"/>
                <w:szCs w:val="28"/>
                <w:lang w:eastAsia="en-US"/>
              </w:rPr>
              <w:t>4</w:t>
            </w:r>
          </w:p>
        </w:tc>
        <w:tc>
          <w:tcPr>
            <w:tcW w:w="2977" w:type="dxa"/>
            <w:shd w:val="clear" w:color="auto" w:fill="auto"/>
          </w:tcPr>
          <w:p w:rsidR="006B6E1C" w:rsidRPr="00706C57" w:rsidRDefault="006B6E1C" w:rsidP="00077E30">
            <w:pPr>
              <w:pStyle w:val="af1"/>
              <w:spacing w:after="0" w:line="360" w:lineRule="auto"/>
              <w:jc w:val="both"/>
              <w:rPr>
                <w:rFonts w:eastAsia="Calibri"/>
                <w:color w:val="000000"/>
                <w:sz w:val="28"/>
                <w:szCs w:val="28"/>
                <w:lang w:eastAsia="en-US"/>
              </w:rPr>
            </w:pPr>
            <w:r w:rsidRPr="00706C57">
              <w:rPr>
                <w:sz w:val="28"/>
                <w:szCs w:val="28"/>
              </w:rPr>
              <w:t>С. Максименко</w:t>
            </w:r>
          </w:p>
        </w:tc>
        <w:tc>
          <w:tcPr>
            <w:tcW w:w="6485" w:type="dxa"/>
            <w:shd w:val="clear" w:color="auto" w:fill="auto"/>
          </w:tcPr>
          <w:p w:rsidR="006B6E1C" w:rsidRPr="00706C57" w:rsidRDefault="006B6E1C" w:rsidP="00077E30">
            <w:pPr>
              <w:pStyle w:val="af1"/>
              <w:spacing w:after="0" w:line="360" w:lineRule="auto"/>
              <w:jc w:val="both"/>
              <w:rPr>
                <w:rFonts w:eastAsia="Calibri"/>
                <w:color w:val="000000"/>
                <w:sz w:val="28"/>
                <w:szCs w:val="28"/>
                <w:lang w:eastAsia="en-US"/>
              </w:rPr>
            </w:pPr>
            <w:r w:rsidRPr="00706C57">
              <w:rPr>
                <w:sz w:val="28"/>
                <w:szCs w:val="28"/>
              </w:rPr>
              <w:t>Самореалізація суб'єкта передбачає усвідомлення, вибір і реалізацію тих аспектів індивідуальності, які сприяють його самовираженню, виявлення наявних потенцій, формування суб'єктом власної системи смислів, цінностей, мотивів, уявлень про себе, постановку цілей і визначення способів їх досягнення, серед них і самоперетворення.</w:t>
            </w:r>
          </w:p>
        </w:tc>
      </w:tr>
      <w:tr w:rsidR="006B6E1C" w:rsidRPr="000C3646" w:rsidTr="00077E30">
        <w:tc>
          <w:tcPr>
            <w:tcW w:w="959" w:type="dxa"/>
            <w:shd w:val="clear" w:color="auto" w:fill="auto"/>
          </w:tcPr>
          <w:p w:rsidR="006B6E1C" w:rsidRPr="00706C57" w:rsidRDefault="006B6E1C" w:rsidP="00077E30">
            <w:pPr>
              <w:pStyle w:val="af1"/>
              <w:spacing w:after="0" w:line="360" w:lineRule="auto"/>
              <w:jc w:val="center"/>
              <w:rPr>
                <w:rFonts w:eastAsia="Calibri"/>
                <w:color w:val="000000"/>
                <w:sz w:val="28"/>
                <w:szCs w:val="28"/>
                <w:lang w:eastAsia="en-US"/>
              </w:rPr>
            </w:pPr>
            <w:r w:rsidRPr="00706C57">
              <w:rPr>
                <w:rFonts w:eastAsia="Calibri"/>
                <w:color w:val="000000"/>
                <w:sz w:val="28"/>
                <w:szCs w:val="28"/>
                <w:lang w:eastAsia="en-US"/>
              </w:rPr>
              <w:t>5</w:t>
            </w:r>
          </w:p>
        </w:tc>
        <w:tc>
          <w:tcPr>
            <w:tcW w:w="2977" w:type="dxa"/>
            <w:shd w:val="clear" w:color="auto" w:fill="auto"/>
          </w:tcPr>
          <w:p w:rsidR="006B6E1C" w:rsidRPr="00706C57" w:rsidRDefault="006B6E1C" w:rsidP="00077E30">
            <w:pPr>
              <w:pStyle w:val="af1"/>
              <w:spacing w:after="0" w:line="360" w:lineRule="auto"/>
              <w:jc w:val="both"/>
              <w:rPr>
                <w:rFonts w:eastAsia="Calibri"/>
                <w:color w:val="000000"/>
                <w:sz w:val="28"/>
                <w:szCs w:val="28"/>
                <w:lang w:eastAsia="en-US"/>
              </w:rPr>
            </w:pPr>
            <w:r w:rsidRPr="00706C57">
              <w:rPr>
                <w:sz w:val="28"/>
                <w:szCs w:val="28"/>
              </w:rPr>
              <w:t>А. Ковальова</w:t>
            </w:r>
          </w:p>
        </w:tc>
        <w:tc>
          <w:tcPr>
            <w:tcW w:w="6485" w:type="dxa"/>
            <w:shd w:val="clear" w:color="auto" w:fill="auto"/>
          </w:tcPr>
          <w:p w:rsidR="006B6E1C" w:rsidRPr="00706C57" w:rsidRDefault="006B6E1C" w:rsidP="00077E30">
            <w:pPr>
              <w:pStyle w:val="af1"/>
              <w:spacing w:after="0" w:line="360" w:lineRule="auto"/>
              <w:jc w:val="both"/>
              <w:rPr>
                <w:rFonts w:eastAsia="Calibri"/>
                <w:color w:val="000000"/>
                <w:sz w:val="28"/>
                <w:szCs w:val="28"/>
                <w:lang w:eastAsia="en-US"/>
              </w:rPr>
            </w:pPr>
            <w:r w:rsidRPr="00706C57">
              <w:rPr>
                <w:sz w:val="28"/>
                <w:szCs w:val="28"/>
              </w:rPr>
              <w:t>Самореалізація – це процес становлення особистості, результатом якого є вихід на цінності – цілі, напрями та способи активності, адекватні щодо індивідуальних здібностей, та здатність через цілепокладання самостійно та самобутньо реалізувати своє призначення.</w:t>
            </w:r>
          </w:p>
        </w:tc>
      </w:tr>
      <w:tr w:rsidR="006B6E1C" w:rsidRPr="00706C57" w:rsidTr="00077E30">
        <w:tc>
          <w:tcPr>
            <w:tcW w:w="959" w:type="dxa"/>
            <w:shd w:val="clear" w:color="auto" w:fill="auto"/>
          </w:tcPr>
          <w:p w:rsidR="006B6E1C" w:rsidRPr="00706C57" w:rsidRDefault="006B6E1C" w:rsidP="00077E30">
            <w:pPr>
              <w:pStyle w:val="af1"/>
              <w:spacing w:after="0" w:line="360" w:lineRule="auto"/>
              <w:jc w:val="center"/>
              <w:rPr>
                <w:rFonts w:eastAsia="Calibri"/>
                <w:color w:val="000000"/>
                <w:sz w:val="28"/>
                <w:szCs w:val="28"/>
                <w:lang w:eastAsia="en-US"/>
              </w:rPr>
            </w:pPr>
            <w:r w:rsidRPr="00706C57">
              <w:rPr>
                <w:rFonts w:eastAsia="Calibri"/>
                <w:color w:val="000000"/>
                <w:sz w:val="28"/>
                <w:szCs w:val="28"/>
                <w:lang w:eastAsia="en-US"/>
              </w:rPr>
              <w:t>6</w:t>
            </w:r>
          </w:p>
        </w:tc>
        <w:tc>
          <w:tcPr>
            <w:tcW w:w="2977" w:type="dxa"/>
            <w:shd w:val="clear" w:color="auto" w:fill="auto"/>
          </w:tcPr>
          <w:p w:rsidR="006B6E1C" w:rsidRPr="00706C57" w:rsidRDefault="006B6E1C" w:rsidP="00077E30">
            <w:pPr>
              <w:pStyle w:val="af1"/>
              <w:tabs>
                <w:tab w:val="left" w:pos="1920"/>
              </w:tabs>
              <w:spacing w:after="0" w:line="360" w:lineRule="auto"/>
              <w:jc w:val="both"/>
              <w:rPr>
                <w:rFonts w:eastAsia="Calibri"/>
                <w:color w:val="000000"/>
                <w:sz w:val="28"/>
                <w:szCs w:val="28"/>
                <w:lang w:eastAsia="en-US"/>
              </w:rPr>
            </w:pPr>
            <w:r w:rsidRPr="00706C57">
              <w:rPr>
                <w:sz w:val="28"/>
                <w:szCs w:val="28"/>
              </w:rPr>
              <w:t>Ф. Хейліген</w:t>
            </w:r>
          </w:p>
        </w:tc>
        <w:tc>
          <w:tcPr>
            <w:tcW w:w="6485" w:type="dxa"/>
            <w:shd w:val="clear" w:color="auto" w:fill="auto"/>
          </w:tcPr>
          <w:p w:rsidR="006B6E1C" w:rsidRPr="00706C57" w:rsidRDefault="006B6E1C" w:rsidP="00077E30">
            <w:pPr>
              <w:pStyle w:val="af1"/>
              <w:spacing w:after="0" w:line="360" w:lineRule="auto"/>
              <w:jc w:val="both"/>
              <w:rPr>
                <w:rFonts w:eastAsia="Calibri"/>
                <w:color w:val="000000"/>
                <w:sz w:val="28"/>
                <w:szCs w:val="28"/>
                <w:lang w:eastAsia="en-US"/>
              </w:rPr>
            </w:pPr>
            <w:r w:rsidRPr="00706C57">
              <w:rPr>
                <w:sz w:val="28"/>
                <w:szCs w:val="28"/>
              </w:rPr>
              <w:t>Самореалізація – це процес пролонгованого становлення і розвитку.</w:t>
            </w:r>
          </w:p>
        </w:tc>
      </w:tr>
      <w:tr w:rsidR="006B6E1C" w:rsidRPr="00706C57" w:rsidTr="00077E30">
        <w:tc>
          <w:tcPr>
            <w:tcW w:w="959" w:type="dxa"/>
            <w:shd w:val="clear" w:color="auto" w:fill="auto"/>
          </w:tcPr>
          <w:p w:rsidR="006B6E1C" w:rsidRPr="00706C57" w:rsidRDefault="006B6E1C" w:rsidP="00077E30">
            <w:pPr>
              <w:pStyle w:val="af1"/>
              <w:spacing w:after="0" w:line="360" w:lineRule="auto"/>
              <w:jc w:val="center"/>
              <w:rPr>
                <w:rFonts w:eastAsia="Calibri"/>
                <w:color w:val="000000"/>
                <w:sz w:val="28"/>
                <w:szCs w:val="28"/>
                <w:lang w:eastAsia="en-US"/>
              </w:rPr>
            </w:pPr>
            <w:r w:rsidRPr="00706C57">
              <w:rPr>
                <w:rFonts w:eastAsia="Calibri"/>
                <w:color w:val="000000"/>
                <w:sz w:val="28"/>
                <w:szCs w:val="28"/>
                <w:lang w:eastAsia="en-US"/>
              </w:rPr>
              <w:t>7</w:t>
            </w:r>
          </w:p>
        </w:tc>
        <w:tc>
          <w:tcPr>
            <w:tcW w:w="2977" w:type="dxa"/>
            <w:shd w:val="clear" w:color="auto" w:fill="auto"/>
          </w:tcPr>
          <w:p w:rsidR="006B6E1C" w:rsidRPr="00706C57" w:rsidRDefault="006B6E1C" w:rsidP="00077E30">
            <w:pPr>
              <w:pStyle w:val="af1"/>
              <w:spacing w:after="0" w:line="360" w:lineRule="auto"/>
              <w:jc w:val="both"/>
              <w:rPr>
                <w:rFonts w:eastAsia="Calibri"/>
                <w:color w:val="000000"/>
                <w:sz w:val="28"/>
                <w:szCs w:val="28"/>
                <w:lang w:eastAsia="en-US"/>
              </w:rPr>
            </w:pPr>
            <w:r w:rsidRPr="00706C57">
              <w:rPr>
                <w:sz w:val="28"/>
                <w:szCs w:val="28"/>
              </w:rPr>
              <w:t>В. Демиденко</w:t>
            </w:r>
          </w:p>
        </w:tc>
        <w:tc>
          <w:tcPr>
            <w:tcW w:w="6485" w:type="dxa"/>
            <w:shd w:val="clear" w:color="auto" w:fill="auto"/>
          </w:tcPr>
          <w:p w:rsidR="006B6E1C" w:rsidRPr="00706C57" w:rsidRDefault="006B6E1C" w:rsidP="00077E30">
            <w:pPr>
              <w:pStyle w:val="af1"/>
              <w:spacing w:after="0" w:line="360" w:lineRule="auto"/>
              <w:jc w:val="both"/>
              <w:rPr>
                <w:rFonts w:eastAsia="Calibri"/>
                <w:color w:val="000000"/>
                <w:sz w:val="28"/>
                <w:szCs w:val="28"/>
                <w:lang w:eastAsia="en-US"/>
              </w:rPr>
            </w:pPr>
            <w:r w:rsidRPr="00706C57">
              <w:rPr>
                <w:sz w:val="28"/>
                <w:szCs w:val="28"/>
              </w:rPr>
              <w:t>Самореалізація – це свідоме, за власної ініціативи, втілення людиною своїх творчих можливостей у житті.</w:t>
            </w:r>
          </w:p>
        </w:tc>
      </w:tr>
      <w:bookmarkEnd w:id="18"/>
    </w:tbl>
    <w:p w:rsidR="006B6E1C" w:rsidRPr="00706C57" w:rsidRDefault="006B6E1C" w:rsidP="006B6E1C">
      <w:pPr>
        <w:pStyle w:val="af1"/>
        <w:spacing w:before="0" w:beforeAutospacing="0" w:after="0" w:afterAutospacing="0" w:line="360" w:lineRule="auto"/>
        <w:ind w:firstLine="709"/>
        <w:jc w:val="both"/>
        <w:rPr>
          <w:sz w:val="28"/>
        </w:rPr>
      </w:pPr>
    </w:p>
    <w:p w:rsidR="006B6E1C" w:rsidRPr="00706C57" w:rsidRDefault="006B6E1C" w:rsidP="006B6E1C">
      <w:pPr>
        <w:pStyle w:val="af1"/>
        <w:spacing w:before="0" w:beforeAutospacing="0" w:after="0" w:afterAutospacing="0" w:line="360" w:lineRule="auto"/>
        <w:ind w:firstLine="709"/>
        <w:jc w:val="both"/>
        <w:rPr>
          <w:sz w:val="28"/>
        </w:rPr>
      </w:pPr>
      <w:r w:rsidRPr="00706C57">
        <w:rPr>
          <w:sz w:val="28"/>
        </w:rPr>
        <w:t>З огляду на подані в таблиці визначення, можемо зробити висновок, що прагнення до самореалізації природно притаманне будь-якій людині, проте соціальні обставини можуть сприяти активному й глибокозмістовному становленню особистості. І саме це є соціально-психологічною проблемою [12, с. 77].</w:t>
      </w:r>
    </w:p>
    <w:p w:rsidR="006B6E1C" w:rsidRPr="00706C57" w:rsidRDefault="006B6E1C" w:rsidP="006B6E1C">
      <w:pPr>
        <w:pStyle w:val="af1"/>
        <w:spacing w:before="0" w:beforeAutospacing="0" w:after="0" w:afterAutospacing="0" w:line="360" w:lineRule="auto"/>
        <w:ind w:firstLine="709"/>
        <w:jc w:val="both"/>
        <w:rPr>
          <w:sz w:val="28"/>
        </w:rPr>
      </w:pPr>
      <w:r w:rsidRPr="00706C57">
        <w:rPr>
          <w:sz w:val="28"/>
        </w:rPr>
        <w:t xml:space="preserve">Досягнення особистістю професійної самореалізації більшою мірою залежить від того, як швидко та інтенсивно особистість буде реалізовувати власний потенціал у процесі оволодіння професією та буде пристосовуватись до вимог та умов своєї професії [41]. </w:t>
      </w:r>
    </w:p>
    <w:p w:rsidR="006B6E1C" w:rsidRPr="00706C57" w:rsidRDefault="006B6E1C" w:rsidP="006B6E1C">
      <w:pPr>
        <w:pStyle w:val="af1"/>
        <w:spacing w:before="0" w:beforeAutospacing="0" w:after="0" w:afterAutospacing="0" w:line="360" w:lineRule="auto"/>
        <w:ind w:firstLine="709"/>
        <w:jc w:val="both"/>
        <w:rPr>
          <w:rFonts w:eastAsia="Calibri"/>
          <w:color w:val="000000"/>
          <w:sz w:val="40"/>
          <w:szCs w:val="28"/>
          <w:lang w:eastAsia="en-US"/>
        </w:rPr>
      </w:pPr>
      <w:r w:rsidRPr="00706C57">
        <w:rPr>
          <w:sz w:val="28"/>
        </w:rPr>
        <w:t>Особистість не отримує готової життєвої перспективи, а вибудовує її, змінюючи й уточнюючи впродовж життя та долаючи суперечливі альтернативи [12, с. 38]. Тому варто зазначити, що самореалізацію ми можемо розглядати по-різному, перш за все – це процес, в якому передбачається усвідомлення людиною того, чим вона володіє і чого хоче досягти, включаючи вибір дій для втілення досвіду, що буде визнано іншими [1, с. 9]. Доповненням до вище сказаного є думка А. Ковальової про те, що «самореалізація – це процес становлення особистості, результатом якого є вихід на цінності – цілі, напрями та способи активності, адекватні щодо індивідуальних здібностей, та здатність через цілепокладання самостійно та самобутньо реалізувати своє призначення...» [16, с. 6].</w:t>
      </w:r>
    </w:p>
    <w:p w:rsidR="006B6E1C" w:rsidRPr="00706C57" w:rsidRDefault="006B6E1C" w:rsidP="006B6E1C">
      <w:pPr>
        <w:spacing w:line="360" w:lineRule="auto"/>
        <w:ind w:firstLine="709"/>
        <w:jc w:val="both"/>
        <w:rPr>
          <w:sz w:val="28"/>
        </w:rPr>
      </w:pPr>
      <w:r w:rsidRPr="006B6E1C">
        <w:rPr>
          <w:sz w:val="28"/>
          <w:lang w:val="uk-UA"/>
        </w:rPr>
        <w:t xml:space="preserve">Потреба самореалізації існує в прагненні творення та самотворення. Це розуміння повністю відповідає контексту думок С. Рубінштейна про те, що саморозвиток і самовиховання особистості полягають не в ізольованій медитативній «роботі над собою», а в активній та реальній зовнішній діяльності. Тому важливо з’ясувати в особистості мотиви її самореалізації у їхній різноманітності [34, с. 250]. Гіпотетично, сутнісні спонукання суспільно-індивідуального суб’єкта мають один із можливих вимірів – нескінченність, а також взаємозумовленість. Підтвердженням можемо вважати наукову позицію Д. Леонтьєва, який зазначає, що «в основі прагнення людини до самореалізації лежить не завжди усвідомлюване прагнення до безсмертя, яке може усвідомлюватися в різних формах як прагнення підвищити знання, покращити умови життя людей, передати іншим знання та досвід, відкрити людям сенс буття тощо». Тобто, йдеться про життєвий (сутнісний) компонент особистості, який не може існувати в межах буття окремої людини. Подолавши обмеження з легкістю можна реалізувати прагнення, проте вихід за межі індивідуального буття для окремого індивіда – всього лиш можливість приєднатися до чогось більшого, що виходить за параметри скінченного. </w:t>
      </w:r>
      <w:r w:rsidRPr="00706C57">
        <w:rPr>
          <w:sz w:val="28"/>
        </w:rPr>
        <w:t>Так постає проблема інтеграції зовнішнього й внутрішнього, яка є неможливою без самоперетворення [31, с. 263].</w:t>
      </w:r>
    </w:p>
    <w:p w:rsidR="006B6E1C" w:rsidRPr="00706C57" w:rsidRDefault="006B6E1C" w:rsidP="006B6E1C">
      <w:pPr>
        <w:spacing w:line="360" w:lineRule="auto"/>
        <w:ind w:firstLine="709"/>
        <w:jc w:val="both"/>
        <w:rPr>
          <w:sz w:val="28"/>
        </w:rPr>
      </w:pPr>
      <w:r w:rsidRPr="00706C57">
        <w:rPr>
          <w:sz w:val="28"/>
        </w:rPr>
        <w:t xml:space="preserve">Можна погодитися з науковою позицією </w:t>
      </w:r>
      <w:bookmarkStart w:id="19" w:name="_Hlk529299103"/>
      <w:r w:rsidRPr="00706C57">
        <w:rPr>
          <w:sz w:val="28"/>
        </w:rPr>
        <w:t>С. Максименка</w:t>
      </w:r>
      <w:bookmarkEnd w:id="19"/>
      <w:r w:rsidRPr="00706C57">
        <w:rPr>
          <w:sz w:val="28"/>
        </w:rPr>
        <w:t xml:space="preserve">, згідно з якою добре виражена активність людини викликає життєвий рух особистості, в якому вона контактує із зовнішнім </w:t>
      </w:r>
      <w:proofErr w:type="gramStart"/>
      <w:r w:rsidRPr="00706C57">
        <w:rPr>
          <w:sz w:val="28"/>
        </w:rPr>
        <w:t>св</w:t>
      </w:r>
      <w:proofErr w:type="gramEnd"/>
      <w:r w:rsidRPr="00706C57">
        <w:rPr>
          <w:sz w:val="28"/>
        </w:rPr>
        <w:t>ітом, насамперед соціальним. Тому виокремлюється категорія «внутрішнє буття», що трактується як сутнісне, смислове («первообраз» – за О. Лосєвим), «зовнішнє буття» – як вигляд, поведінка, особливості та прості</w:t>
      </w:r>
      <w:proofErr w:type="gramStart"/>
      <w:r w:rsidRPr="00706C57">
        <w:rPr>
          <w:sz w:val="28"/>
        </w:rPr>
        <w:t>р</w:t>
      </w:r>
      <w:proofErr w:type="gramEnd"/>
      <w:r w:rsidRPr="00706C57">
        <w:rPr>
          <w:sz w:val="28"/>
        </w:rPr>
        <w:t xml:space="preserve"> існування. У </w:t>
      </w:r>
      <w:proofErr w:type="gramStart"/>
      <w:r w:rsidRPr="00706C57">
        <w:rPr>
          <w:sz w:val="28"/>
        </w:rPr>
        <w:t>п</w:t>
      </w:r>
      <w:proofErr w:type="gramEnd"/>
      <w:r w:rsidRPr="00706C57">
        <w:rPr>
          <w:sz w:val="28"/>
        </w:rPr>
        <w:t xml:space="preserve">ідсумку – це спільна динамічна, змінна цінність самосприйняття кожної особистості в конкретний момент часу [10, с. 12]. </w:t>
      </w:r>
    </w:p>
    <w:p w:rsidR="006B6E1C" w:rsidRPr="00706C57" w:rsidRDefault="006B6E1C" w:rsidP="006B6E1C">
      <w:pPr>
        <w:spacing w:line="360" w:lineRule="auto"/>
        <w:ind w:firstLine="709"/>
        <w:jc w:val="both"/>
        <w:rPr>
          <w:sz w:val="28"/>
        </w:rPr>
      </w:pPr>
      <w:r w:rsidRPr="00706C57">
        <w:rPr>
          <w:sz w:val="28"/>
        </w:rPr>
        <w:t xml:space="preserve">При цьому людина зовсім не протистоїть </w:t>
      </w:r>
      <w:proofErr w:type="gramStart"/>
      <w:r w:rsidRPr="00706C57">
        <w:rPr>
          <w:sz w:val="28"/>
        </w:rPr>
        <w:t>св</w:t>
      </w:r>
      <w:proofErr w:type="gramEnd"/>
      <w:r w:rsidRPr="00706C57">
        <w:rPr>
          <w:sz w:val="28"/>
        </w:rPr>
        <w:t xml:space="preserve">іту, а навпаки – наповнюється ним, і цей світ вже є світом індивідуального буття з вибірковістю цінностей, пріоритетів та очікувань. Такої ж думки дотримується і С. Рубінштейн: людина перебуває всередині </w:t>
      </w:r>
      <w:proofErr w:type="gramStart"/>
      <w:r w:rsidRPr="00706C57">
        <w:rPr>
          <w:sz w:val="28"/>
        </w:rPr>
        <w:t>св</w:t>
      </w:r>
      <w:proofErr w:type="gramEnd"/>
      <w:r w:rsidRPr="00706C57">
        <w:rPr>
          <w:sz w:val="28"/>
        </w:rPr>
        <w:t xml:space="preserve">іту, а не протистоїть йому, а її життєдіяльність перебуває у власному світі. Саме реалізація внутрішнього світу зумовлює важливе перетворення, що і робить процес існування особистості унікальним. Вираження та його вища особистісна форма – утілення – породжує принципово нову форму співіснування людини та навколишнього </w:t>
      </w:r>
      <w:proofErr w:type="gramStart"/>
      <w:r w:rsidRPr="00706C57">
        <w:rPr>
          <w:sz w:val="28"/>
        </w:rPr>
        <w:t>св</w:t>
      </w:r>
      <w:proofErr w:type="gramEnd"/>
      <w:r w:rsidRPr="00706C57">
        <w:rPr>
          <w:sz w:val="28"/>
        </w:rPr>
        <w:t xml:space="preserve">іту. Утілення – закарбування живої активності як процесу життя людських сутнісних сил у предметі, перетворення логіки дій суб'єкта у власне предметне зображення та віднаходження суб'єктом </w:t>
      </w:r>
      <w:proofErr w:type="gramStart"/>
      <w:r w:rsidRPr="00706C57">
        <w:rPr>
          <w:sz w:val="28"/>
        </w:rPr>
        <w:t>своєї д</w:t>
      </w:r>
      <w:proofErr w:type="gramEnd"/>
      <w:r w:rsidRPr="00706C57">
        <w:rPr>
          <w:sz w:val="28"/>
        </w:rPr>
        <w:t>ійсності в об'єктах, які відображають його діяння [36, с. 432].</w:t>
      </w:r>
    </w:p>
    <w:p w:rsidR="006B6E1C" w:rsidRPr="00706C57" w:rsidRDefault="006B6E1C" w:rsidP="006B6E1C">
      <w:pPr>
        <w:spacing w:line="360" w:lineRule="auto"/>
        <w:ind w:firstLine="720"/>
        <w:jc w:val="both"/>
        <w:rPr>
          <w:sz w:val="28"/>
          <w:szCs w:val="28"/>
        </w:rPr>
      </w:pPr>
      <w:r w:rsidRPr="00706C57">
        <w:rPr>
          <w:sz w:val="28"/>
          <w:szCs w:val="28"/>
        </w:rPr>
        <w:t xml:space="preserve">Аналіз наукових </w:t>
      </w:r>
      <w:proofErr w:type="gramStart"/>
      <w:r w:rsidRPr="00706C57">
        <w:rPr>
          <w:sz w:val="28"/>
          <w:szCs w:val="28"/>
        </w:rPr>
        <w:t>досл</w:t>
      </w:r>
      <w:proofErr w:type="gramEnd"/>
      <w:r w:rsidRPr="00706C57">
        <w:rPr>
          <w:sz w:val="28"/>
          <w:szCs w:val="28"/>
        </w:rPr>
        <w:t xml:space="preserve">іджень дає нам можливість визначити професійну самореалізацію особистості як процес найбільш можливого втілення людиною свого внутрішнього потенціалу в зовнішнє середовище (суспільство) завдяки залученню до професійних відносин, який характеризується розвитком професійних здібностей та навичок і результатом  якого є відчуття особою задоволення від зробленого внеску в суспільні справи. Прагнення до реалізації своїх можливостей закладено в кожній людині і, на думку представників </w:t>
      </w:r>
      <w:proofErr w:type="gramStart"/>
      <w:r w:rsidRPr="00706C57">
        <w:rPr>
          <w:sz w:val="28"/>
          <w:szCs w:val="28"/>
        </w:rPr>
        <w:t>р</w:t>
      </w:r>
      <w:proofErr w:type="gramEnd"/>
      <w:r w:rsidRPr="00706C57">
        <w:rPr>
          <w:sz w:val="28"/>
          <w:szCs w:val="28"/>
        </w:rPr>
        <w:t>ізних наукових шкіл, є її найважливішою якістю та необхідним атрибутом життєдіяльності особистості [35, с. 218].</w:t>
      </w:r>
    </w:p>
    <w:p w:rsidR="006B6E1C" w:rsidRPr="00706C57" w:rsidRDefault="006B6E1C" w:rsidP="006B6E1C">
      <w:pPr>
        <w:spacing w:line="360" w:lineRule="auto"/>
        <w:ind w:firstLine="720"/>
        <w:jc w:val="both"/>
        <w:rPr>
          <w:sz w:val="28"/>
          <w:szCs w:val="28"/>
        </w:rPr>
      </w:pPr>
      <w:r w:rsidRPr="00706C57">
        <w:rPr>
          <w:sz w:val="28"/>
          <w:szCs w:val="28"/>
        </w:rPr>
        <w:t xml:space="preserve">Професійну самореалізацію як спосіб функціонування й розвитку особистості можна віднести до трьох основних класів психічних явищ, тобто вона може виступати як процес, стан (зріз </w:t>
      </w:r>
      <w:proofErr w:type="gramStart"/>
      <w:r w:rsidRPr="00706C57">
        <w:rPr>
          <w:sz w:val="28"/>
          <w:szCs w:val="28"/>
        </w:rPr>
        <w:t>на певному</w:t>
      </w:r>
      <w:proofErr w:type="gramEnd"/>
      <w:r w:rsidRPr="00706C57">
        <w:rPr>
          <w:sz w:val="28"/>
          <w:szCs w:val="28"/>
        </w:rPr>
        <w:t xml:space="preserve"> етапі) і властивість суб’єкта. Самореалізація як процес є </w:t>
      </w:r>
      <w:proofErr w:type="gramStart"/>
      <w:r w:rsidRPr="00706C57">
        <w:rPr>
          <w:sz w:val="28"/>
          <w:szCs w:val="28"/>
        </w:rPr>
        <w:t>пров</w:t>
      </w:r>
      <w:proofErr w:type="gramEnd"/>
      <w:r w:rsidRPr="00706C57">
        <w:rPr>
          <w:sz w:val="28"/>
          <w:szCs w:val="28"/>
        </w:rPr>
        <w:t>ідним класом психічних явищ і дозволяє комплексно і системно вивчати життєдіяльність людини. Відповідно до цього, самореалізація суб’єкта включає усвідомлення, вибі</w:t>
      </w:r>
      <w:proofErr w:type="gramStart"/>
      <w:r w:rsidRPr="00706C57">
        <w:rPr>
          <w:sz w:val="28"/>
          <w:szCs w:val="28"/>
        </w:rPr>
        <w:t>р</w:t>
      </w:r>
      <w:proofErr w:type="gramEnd"/>
      <w:r w:rsidRPr="00706C57">
        <w:rPr>
          <w:sz w:val="28"/>
          <w:szCs w:val="28"/>
        </w:rPr>
        <w:t xml:space="preserve"> і реалізацію тих аспектів індивідуальності, які сприяють його самовираженню, реалізації свого потенціалу, формування суб’єктом власної системи смислів, цінностей, мотивів, уявлень про себе, постановку цілей і визначення способів їх досягнення, у т.ч. й перетворення себе [</w:t>
      </w:r>
      <w:proofErr w:type="gramStart"/>
      <w:r w:rsidRPr="00706C57">
        <w:rPr>
          <w:sz w:val="28"/>
          <w:szCs w:val="28"/>
        </w:rPr>
        <w:t>20, с. 5].</w:t>
      </w:r>
      <w:proofErr w:type="gramEnd"/>
    </w:p>
    <w:p w:rsidR="006B6E1C" w:rsidRPr="00706C57" w:rsidRDefault="006B6E1C" w:rsidP="006B6E1C">
      <w:pPr>
        <w:spacing w:line="360" w:lineRule="auto"/>
        <w:ind w:firstLine="720"/>
        <w:jc w:val="both"/>
        <w:rPr>
          <w:sz w:val="28"/>
          <w:szCs w:val="28"/>
        </w:rPr>
      </w:pPr>
      <w:r w:rsidRPr="00706C57">
        <w:rPr>
          <w:sz w:val="28"/>
          <w:szCs w:val="28"/>
        </w:rPr>
        <w:t xml:space="preserve">Основні </w:t>
      </w:r>
      <w:proofErr w:type="gramStart"/>
      <w:r w:rsidRPr="00706C57">
        <w:rPr>
          <w:sz w:val="28"/>
          <w:szCs w:val="28"/>
        </w:rPr>
        <w:t>формально-динам</w:t>
      </w:r>
      <w:proofErr w:type="gramEnd"/>
      <w:r w:rsidRPr="00706C57">
        <w:rPr>
          <w:sz w:val="28"/>
          <w:szCs w:val="28"/>
        </w:rPr>
        <w:t xml:space="preserve">ічні характеристики професійної самореалізації: </w:t>
      </w:r>
    </w:p>
    <w:p w:rsidR="006B6E1C" w:rsidRPr="00706C57" w:rsidRDefault="006B6E1C" w:rsidP="004C6087">
      <w:pPr>
        <w:pStyle w:val="a7"/>
        <w:numPr>
          <w:ilvl w:val="0"/>
          <w:numId w:val="13"/>
        </w:numPr>
        <w:spacing w:after="0" w:line="360" w:lineRule="auto"/>
        <w:ind w:left="0" w:firstLine="709"/>
        <w:jc w:val="both"/>
        <w:rPr>
          <w:sz w:val="28"/>
          <w:szCs w:val="28"/>
          <w:lang w:val="uk-UA"/>
        </w:rPr>
      </w:pPr>
      <w:r w:rsidRPr="00706C57">
        <w:rPr>
          <w:sz w:val="28"/>
          <w:szCs w:val="28"/>
          <w:lang w:val="uk-UA"/>
        </w:rPr>
        <w:t xml:space="preserve">ступінь сформованості (усвідомленість, цілісність, наявність та ступінь сформованості життєвої та професійної програми, самовизначення тощо); </w:t>
      </w:r>
    </w:p>
    <w:p w:rsidR="006B6E1C" w:rsidRPr="00706C57" w:rsidRDefault="006B6E1C" w:rsidP="004C6087">
      <w:pPr>
        <w:pStyle w:val="a7"/>
        <w:numPr>
          <w:ilvl w:val="0"/>
          <w:numId w:val="13"/>
        </w:numPr>
        <w:spacing w:after="0" w:line="360" w:lineRule="auto"/>
        <w:ind w:left="0" w:firstLine="709"/>
        <w:jc w:val="both"/>
        <w:rPr>
          <w:sz w:val="28"/>
          <w:szCs w:val="28"/>
          <w:lang w:val="uk-UA"/>
        </w:rPr>
      </w:pPr>
      <w:r w:rsidRPr="00706C57">
        <w:rPr>
          <w:sz w:val="28"/>
          <w:szCs w:val="28"/>
          <w:lang w:val="uk-UA"/>
        </w:rPr>
        <w:t xml:space="preserve">широта (багатоманітність способів досягнення професійних цілей та прийняття рішень); </w:t>
      </w:r>
    </w:p>
    <w:p w:rsidR="006B6E1C" w:rsidRPr="00706C57" w:rsidRDefault="006B6E1C" w:rsidP="004C6087">
      <w:pPr>
        <w:pStyle w:val="a7"/>
        <w:numPr>
          <w:ilvl w:val="0"/>
          <w:numId w:val="13"/>
        </w:numPr>
        <w:spacing w:after="0" w:line="360" w:lineRule="auto"/>
        <w:ind w:left="0" w:firstLine="709"/>
        <w:jc w:val="both"/>
        <w:rPr>
          <w:sz w:val="28"/>
          <w:szCs w:val="28"/>
          <w:lang w:val="uk-UA"/>
        </w:rPr>
      </w:pPr>
      <w:r w:rsidRPr="00706C57">
        <w:rPr>
          <w:sz w:val="28"/>
          <w:szCs w:val="28"/>
          <w:lang w:val="uk-UA"/>
        </w:rPr>
        <w:t xml:space="preserve">гетерогенність/гомогенність системи принципів, цінностей, ідеалів, цілей, мотивів, очікувань; </w:t>
      </w:r>
    </w:p>
    <w:p w:rsidR="006B6E1C" w:rsidRPr="00706C57" w:rsidRDefault="006B6E1C" w:rsidP="004C6087">
      <w:pPr>
        <w:pStyle w:val="a7"/>
        <w:numPr>
          <w:ilvl w:val="0"/>
          <w:numId w:val="13"/>
        </w:numPr>
        <w:spacing w:after="0" w:line="360" w:lineRule="auto"/>
        <w:ind w:left="0" w:firstLine="709"/>
        <w:jc w:val="both"/>
        <w:rPr>
          <w:sz w:val="28"/>
          <w:szCs w:val="28"/>
          <w:lang w:val="uk-UA"/>
        </w:rPr>
      </w:pPr>
      <w:r w:rsidRPr="00706C57">
        <w:rPr>
          <w:sz w:val="28"/>
          <w:szCs w:val="28"/>
          <w:lang w:val="uk-UA"/>
        </w:rPr>
        <w:t xml:space="preserve">ситуативна мінливість/стабільність – чутливість до випадкових зовнішніх впливів, зміни індивідуального стану, настрою тощо; </w:t>
      </w:r>
    </w:p>
    <w:p w:rsidR="006B6E1C" w:rsidRPr="00706C57" w:rsidRDefault="006B6E1C" w:rsidP="004C6087">
      <w:pPr>
        <w:pStyle w:val="a7"/>
        <w:numPr>
          <w:ilvl w:val="0"/>
          <w:numId w:val="13"/>
        </w:numPr>
        <w:spacing w:after="0" w:line="360" w:lineRule="auto"/>
        <w:ind w:left="0" w:firstLine="709"/>
        <w:jc w:val="both"/>
        <w:rPr>
          <w:sz w:val="28"/>
          <w:szCs w:val="28"/>
          <w:lang w:val="uk-UA"/>
        </w:rPr>
      </w:pPr>
      <w:r w:rsidRPr="00706C57">
        <w:rPr>
          <w:sz w:val="28"/>
          <w:szCs w:val="28"/>
          <w:lang w:val="uk-UA"/>
        </w:rPr>
        <w:t xml:space="preserve">інтенсивність процесу самореалізації (швидкість і продуктивність); характер динаміки (поступальний, стрибкоподібний, циклічний та ін.); </w:t>
      </w:r>
    </w:p>
    <w:p w:rsidR="006B6E1C" w:rsidRPr="00706C57" w:rsidRDefault="006B6E1C" w:rsidP="004C6087">
      <w:pPr>
        <w:pStyle w:val="a7"/>
        <w:numPr>
          <w:ilvl w:val="0"/>
          <w:numId w:val="13"/>
        </w:numPr>
        <w:spacing w:after="0" w:line="360" w:lineRule="auto"/>
        <w:ind w:left="0" w:firstLine="709"/>
        <w:jc w:val="both"/>
        <w:rPr>
          <w:sz w:val="28"/>
          <w:szCs w:val="28"/>
          <w:lang w:val="uk-UA"/>
        </w:rPr>
      </w:pPr>
      <w:r w:rsidRPr="00706C57">
        <w:rPr>
          <w:sz w:val="28"/>
          <w:szCs w:val="28"/>
          <w:lang w:val="uk-UA"/>
        </w:rPr>
        <w:t xml:space="preserve">успішність, ефективність, результативність, адекватність професійної самореалізації – прямі показники (ступінь задоволеності різними сферами професійної діяльності й життям у цілому, суб’єктивна якість життя, суб’єктивне благополуччя, щастя та ін.; </w:t>
      </w:r>
    </w:p>
    <w:p w:rsidR="006B6E1C" w:rsidRPr="00706C57" w:rsidRDefault="006B6E1C" w:rsidP="004C6087">
      <w:pPr>
        <w:pStyle w:val="a7"/>
        <w:numPr>
          <w:ilvl w:val="0"/>
          <w:numId w:val="13"/>
        </w:numPr>
        <w:spacing w:after="0" w:line="360" w:lineRule="auto"/>
        <w:ind w:left="0" w:firstLine="709"/>
        <w:jc w:val="both"/>
        <w:rPr>
          <w:sz w:val="28"/>
          <w:szCs w:val="28"/>
          <w:lang w:val="uk-UA" w:eastAsia="ru-RU"/>
        </w:rPr>
      </w:pPr>
      <w:r w:rsidRPr="00706C57">
        <w:rPr>
          <w:sz w:val="28"/>
          <w:szCs w:val="28"/>
          <w:lang w:val="uk-UA"/>
        </w:rPr>
        <w:t>опосередковані показники (ступінь і швидкість професійного вигорання) [20, с. 6].</w:t>
      </w:r>
    </w:p>
    <w:p w:rsidR="006B6E1C" w:rsidRPr="00706C57" w:rsidRDefault="006B6E1C" w:rsidP="006B6E1C">
      <w:pPr>
        <w:spacing w:line="360" w:lineRule="auto"/>
        <w:ind w:firstLine="720"/>
        <w:jc w:val="both"/>
        <w:rPr>
          <w:color w:val="000000"/>
          <w:sz w:val="28"/>
          <w:szCs w:val="28"/>
        </w:rPr>
      </w:pPr>
      <w:r w:rsidRPr="00706C57">
        <w:rPr>
          <w:color w:val="000000"/>
          <w:sz w:val="28"/>
          <w:szCs w:val="28"/>
        </w:rPr>
        <w:t xml:space="preserve">Якщо говорити про стадії професійного становлення, то можна привести до прикладу класифікацію М. Ємель’янової. Вона виокремлює п’ять стадій професійного становлення: стадія професійної </w:t>
      </w:r>
      <w:proofErr w:type="gramStart"/>
      <w:r w:rsidRPr="00706C57">
        <w:rPr>
          <w:color w:val="000000"/>
          <w:sz w:val="28"/>
          <w:szCs w:val="28"/>
        </w:rPr>
        <w:t>п</w:t>
      </w:r>
      <w:proofErr w:type="gramEnd"/>
      <w:r w:rsidRPr="00706C57">
        <w:rPr>
          <w:color w:val="000000"/>
          <w:sz w:val="28"/>
          <w:szCs w:val="28"/>
        </w:rPr>
        <w:t xml:space="preserve">ідготовки, стадія первинної професіоналізації, стадія вторинної професіоналізації, стадія професійної майстерності, вихід з професійного життя. М. Ємел’янова </w:t>
      </w:r>
      <w:proofErr w:type="gramStart"/>
      <w:r w:rsidRPr="00706C57">
        <w:rPr>
          <w:color w:val="000000"/>
          <w:sz w:val="28"/>
          <w:szCs w:val="28"/>
        </w:rPr>
        <w:t>п</w:t>
      </w:r>
      <w:proofErr w:type="gramEnd"/>
      <w:r w:rsidRPr="00706C57">
        <w:rPr>
          <w:color w:val="000000"/>
          <w:sz w:val="28"/>
          <w:szCs w:val="28"/>
        </w:rPr>
        <w:t xml:space="preserve">ідсумовує, що професійне становлення особистості відбувається поетапно впродовж усього життя і обов’язково супроводжується випадковостями, непередбаченими обставинами, які, іноді, кардинально змінюють траєкторію професійного життя людини [11]. </w:t>
      </w:r>
    </w:p>
    <w:p w:rsidR="006B6E1C" w:rsidRPr="00706C57" w:rsidRDefault="006B6E1C" w:rsidP="006B6E1C">
      <w:pPr>
        <w:spacing w:line="360" w:lineRule="auto"/>
        <w:ind w:firstLine="709"/>
        <w:contextualSpacing/>
        <w:rPr>
          <w:rFonts w:eastAsia="Calibri"/>
          <w:b/>
          <w:color w:val="000000"/>
          <w:sz w:val="28"/>
          <w:szCs w:val="28"/>
        </w:rPr>
      </w:pPr>
    </w:p>
    <w:p w:rsidR="006B6E1C" w:rsidRPr="00706C57" w:rsidRDefault="006B6E1C" w:rsidP="006B6E1C">
      <w:pPr>
        <w:spacing w:line="360" w:lineRule="auto"/>
        <w:ind w:firstLine="709"/>
        <w:contextualSpacing/>
        <w:jc w:val="both"/>
        <w:rPr>
          <w:rFonts w:eastAsia="Calibri"/>
          <w:b/>
          <w:color w:val="000000"/>
          <w:sz w:val="28"/>
          <w:szCs w:val="28"/>
        </w:rPr>
      </w:pPr>
      <w:r w:rsidRPr="00706C57">
        <w:rPr>
          <w:rFonts w:eastAsia="Calibri"/>
          <w:b/>
          <w:color w:val="000000"/>
          <w:sz w:val="28"/>
          <w:szCs w:val="28"/>
        </w:rPr>
        <w:t xml:space="preserve">1.2.  Роль готовності до самоосвіти як чинника професійної самореалізації </w:t>
      </w:r>
      <w:proofErr w:type="gramStart"/>
      <w:r w:rsidR="00825F73">
        <w:rPr>
          <w:sz w:val="28"/>
          <w:szCs w:val="28"/>
          <w:lang w:val="uk-UA"/>
        </w:rPr>
        <w:t>соц</w:t>
      </w:r>
      <w:proofErr w:type="gramEnd"/>
      <w:r w:rsidR="00825F73">
        <w:rPr>
          <w:sz w:val="28"/>
          <w:szCs w:val="28"/>
          <w:lang w:val="uk-UA"/>
        </w:rPr>
        <w:t>іальних працівників</w:t>
      </w:r>
      <w:r w:rsidRPr="00706C57">
        <w:rPr>
          <w:rFonts w:eastAsia="Calibri"/>
          <w:b/>
          <w:color w:val="000000"/>
          <w:sz w:val="28"/>
          <w:szCs w:val="28"/>
        </w:rPr>
        <w:t xml:space="preserve"> </w:t>
      </w:r>
    </w:p>
    <w:p w:rsidR="006B6E1C" w:rsidRPr="00706C57" w:rsidRDefault="006B6E1C" w:rsidP="006B6E1C">
      <w:pPr>
        <w:spacing w:line="360" w:lineRule="auto"/>
        <w:ind w:firstLine="709"/>
        <w:jc w:val="both"/>
        <w:rPr>
          <w:sz w:val="28"/>
          <w:szCs w:val="28"/>
        </w:rPr>
      </w:pPr>
    </w:p>
    <w:p w:rsidR="006B6E1C" w:rsidRPr="00706C57" w:rsidRDefault="006B6E1C" w:rsidP="006B6E1C">
      <w:pPr>
        <w:pStyle w:val="af1"/>
        <w:spacing w:before="0" w:beforeAutospacing="0" w:after="0" w:afterAutospacing="0" w:line="360" w:lineRule="auto"/>
        <w:ind w:firstLine="709"/>
        <w:jc w:val="both"/>
        <w:rPr>
          <w:rFonts w:eastAsia="Calibri"/>
          <w:color w:val="000000"/>
          <w:sz w:val="28"/>
          <w:szCs w:val="28"/>
          <w:lang w:eastAsia="en-US"/>
        </w:rPr>
      </w:pPr>
      <w:r w:rsidRPr="00706C57">
        <w:rPr>
          <w:rFonts w:eastAsia="Calibri"/>
          <w:color w:val="000000"/>
          <w:sz w:val="28"/>
          <w:szCs w:val="28"/>
          <w:lang w:eastAsia="en-US"/>
        </w:rPr>
        <w:t>Перш, ніж розкривати сутність ролі готовності до самоосвіти як чинника професійної самореалізації фахівців, слід звернути увагу на положення науковців, що стосуються поняття «самоосвіта». Самоосвіта входить до системи освіти України та передбачає закріплення професійних знань або засвоєння вже відомої наукової інформації і має за мету здобуття нових наукових і методичних знань, оволодіння засобами застосування їх у практичній діяльності [38, c. 9].</w:t>
      </w:r>
    </w:p>
    <w:p w:rsidR="006B6E1C" w:rsidRPr="00706C57" w:rsidRDefault="006B6E1C" w:rsidP="006B6E1C">
      <w:pPr>
        <w:pStyle w:val="af1"/>
        <w:spacing w:before="0" w:beforeAutospacing="0" w:after="0" w:afterAutospacing="0" w:line="360" w:lineRule="auto"/>
        <w:ind w:firstLine="709"/>
        <w:jc w:val="both"/>
        <w:rPr>
          <w:rFonts w:eastAsia="Calibri"/>
          <w:color w:val="000000"/>
          <w:sz w:val="28"/>
          <w:szCs w:val="28"/>
          <w:lang w:eastAsia="en-US"/>
        </w:rPr>
      </w:pPr>
      <w:r w:rsidRPr="00706C57">
        <w:rPr>
          <w:rFonts w:eastAsia="Calibri"/>
          <w:color w:val="000000"/>
          <w:sz w:val="28"/>
          <w:szCs w:val="28"/>
          <w:lang w:eastAsia="en-US"/>
        </w:rPr>
        <w:t>І. Грабовець визначає самоосвіту як самостійну, системоутворюючу, особистісно визначену і разом з тим соціально та аксіологічно зумовлену діяльність з приводу засвоєння та відтворення знань особистістю [9].</w:t>
      </w:r>
    </w:p>
    <w:p w:rsidR="006B6E1C" w:rsidRPr="00706C57" w:rsidRDefault="006B6E1C" w:rsidP="006B6E1C">
      <w:pPr>
        <w:pStyle w:val="af1"/>
        <w:spacing w:before="0" w:beforeAutospacing="0" w:after="0" w:afterAutospacing="0" w:line="360" w:lineRule="auto"/>
        <w:ind w:firstLine="709"/>
        <w:jc w:val="both"/>
        <w:rPr>
          <w:rFonts w:eastAsia="Calibri"/>
          <w:color w:val="000000"/>
          <w:sz w:val="28"/>
          <w:szCs w:val="28"/>
          <w:lang w:eastAsia="en-US"/>
        </w:rPr>
      </w:pPr>
      <w:r w:rsidRPr="00706C57">
        <w:rPr>
          <w:rFonts w:eastAsia="Calibri"/>
          <w:color w:val="000000"/>
          <w:sz w:val="28"/>
          <w:szCs w:val="28"/>
          <w:lang w:eastAsia="en-US"/>
        </w:rPr>
        <w:t>О. Бурлука у своїй роботі дає наступне визначення самоосвіти: це інформаційно-забезпечувальна діяльність, яка здійснюється шляхом здобуття (засвоєння), накопичення, упорядкування, систематизації і відновлення знань з метою задоволення пізнавальних потреб особистості для здійснення різноманітних видів діяльності [4, с. 21].</w:t>
      </w:r>
    </w:p>
    <w:p w:rsidR="006B6E1C" w:rsidRPr="00706C57" w:rsidRDefault="006B6E1C" w:rsidP="006B6E1C">
      <w:pPr>
        <w:pStyle w:val="af1"/>
        <w:spacing w:before="0" w:beforeAutospacing="0" w:after="0" w:afterAutospacing="0" w:line="360" w:lineRule="auto"/>
        <w:ind w:firstLine="709"/>
        <w:jc w:val="both"/>
        <w:rPr>
          <w:rFonts w:eastAsia="Calibri"/>
          <w:color w:val="000000"/>
          <w:sz w:val="28"/>
          <w:szCs w:val="28"/>
          <w:lang w:eastAsia="en-US"/>
        </w:rPr>
      </w:pPr>
      <w:r w:rsidRPr="00706C57">
        <w:rPr>
          <w:rFonts w:eastAsia="Calibri"/>
          <w:color w:val="000000"/>
          <w:sz w:val="28"/>
          <w:szCs w:val="28"/>
          <w:lang w:eastAsia="en-US"/>
        </w:rPr>
        <w:t>За визначенням Н. Бухлової, самоосвіта — це складний вид систематичної пізнавальної діяльності, під час якої людина сама ставить перед собою пізнавальні мету і завдання, визначає шляхи їх досягнення, контролює хід самостійної роботи з набуття знань та сама оцінює і вдосконалює їхні результати [6, с. 4].</w:t>
      </w:r>
    </w:p>
    <w:p w:rsidR="006B6E1C" w:rsidRPr="00706C57" w:rsidRDefault="006B6E1C" w:rsidP="006B6E1C">
      <w:pPr>
        <w:pStyle w:val="af1"/>
        <w:spacing w:before="0" w:beforeAutospacing="0" w:after="0" w:afterAutospacing="0" w:line="360" w:lineRule="auto"/>
        <w:ind w:firstLine="709"/>
        <w:jc w:val="both"/>
        <w:rPr>
          <w:rFonts w:eastAsia="Calibri"/>
          <w:color w:val="000000"/>
          <w:sz w:val="28"/>
          <w:szCs w:val="28"/>
          <w:lang w:eastAsia="en-US"/>
        </w:rPr>
      </w:pPr>
      <w:r w:rsidRPr="00706C57">
        <w:rPr>
          <w:rFonts w:eastAsia="Calibri"/>
          <w:color w:val="000000"/>
          <w:sz w:val="28"/>
          <w:szCs w:val="28"/>
          <w:lang w:eastAsia="en-US"/>
        </w:rPr>
        <w:t>У своїй роботі Т. Юденко пропонує визначати самоосвіту як найважливіший шлях формування особистості, дієвий спосіб освоєння людиною культурно-освітнього простору, що протікає автономно або супроводжує навчання [50, с. 125].</w:t>
      </w:r>
    </w:p>
    <w:p w:rsidR="006B6E1C" w:rsidRPr="00706C57" w:rsidRDefault="006B6E1C" w:rsidP="006B6E1C">
      <w:pPr>
        <w:pStyle w:val="af1"/>
        <w:spacing w:before="0" w:beforeAutospacing="0" w:after="0" w:afterAutospacing="0" w:line="360" w:lineRule="auto"/>
        <w:ind w:firstLine="709"/>
        <w:jc w:val="both"/>
        <w:rPr>
          <w:rFonts w:eastAsia="Calibri"/>
          <w:color w:val="000000"/>
          <w:sz w:val="28"/>
          <w:szCs w:val="28"/>
          <w:lang w:eastAsia="en-US"/>
        </w:rPr>
      </w:pPr>
      <w:r w:rsidRPr="00706C57">
        <w:rPr>
          <w:rFonts w:eastAsia="Calibri"/>
          <w:color w:val="000000"/>
          <w:sz w:val="28"/>
          <w:szCs w:val="28"/>
          <w:lang w:eastAsia="en-US"/>
        </w:rPr>
        <w:t>У процесі аналізу наукових розробок проблеми готовності осіб до самоосвітньої діяльності було з’ясовано, що у згаданому психологічному утворенні задіяні такі аспекти психіки: особистісний (особистісні якості, здібності, мотивація) та діяльнісний (знання, уміння, навички). Зокрема, Ф. Х. Мациєва розглядає готовність до професійної самоосвіти як внутрішнє налаштування на професійну самоосвіту, глибокі знання не тільки відповідних дисциплін а й теоретичних основ організації самоосвітньої діяльності, потребу у використанні цих знань при вирішенні різних професійних ситуацій, комплекс особистісних характеристик [24, с. 34–69].</w:t>
      </w:r>
    </w:p>
    <w:p w:rsidR="006B6E1C" w:rsidRPr="00706C57" w:rsidRDefault="006B6E1C" w:rsidP="006B6E1C">
      <w:pPr>
        <w:pStyle w:val="af1"/>
        <w:spacing w:before="0" w:beforeAutospacing="0" w:after="0" w:afterAutospacing="0" w:line="360" w:lineRule="auto"/>
        <w:ind w:firstLine="709"/>
        <w:jc w:val="both"/>
        <w:rPr>
          <w:rFonts w:eastAsia="Calibri"/>
          <w:color w:val="000000"/>
          <w:sz w:val="28"/>
          <w:szCs w:val="28"/>
          <w:lang w:eastAsia="en-US"/>
        </w:rPr>
      </w:pPr>
      <w:r w:rsidRPr="00706C57">
        <w:rPr>
          <w:rFonts w:eastAsia="Calibri"/>
          <w:color w:val="000000"/>
          <w:sz w:val="28"/>
          <w:szCs w:val="28"/>
          <w:lang w:eastAsia="en-US"/>
        </w:rPr>
        <w:t>О. Ф. Федорова готовність до самоосвіти вважає природною системою, що складає інтегративну, таку, що може розвиватись з допомогою педагогічного сприяння, міру сформованості узагальнених характеристик особистості для організації, здійснення та досягнення цілей самоосвіти у найширшому сенсі, включаючи самовиховання, самопізнання, самовдосконалення, духовне зростання, самореалізацію [45, с. 32].</w:t>
      </w:r>
    </w:p>
    <w:p w:rsidR="006B6E1C" w:rsidRPr="00706C57" w:rsidRDefault="006B6E1C" w:rsidP="006B6E1C">
      <w:pPr>
        <w:pStyle w:val="af1"/>
        <w:spacing w:before="0" w:beforeAutospacing="0" w:after="0" w:afterAutospacing="0" w:line="360" w:lineRule="auto"/>
        <w:ind w:firstLine="709"/>
        <w:jc w:val="both"/>
        <w:rPr>
          <w:rFonts w:eastAsia="Calibri"/>
          <w:color w:val="000000"/>
          <w:sz w:val="28"/>
          <w:szCs w:val="28"/>
          <w:lang w:eastAsia="en-US"/>
        </w:rPr>
      </w:pPr>
      <w:r w:rsidRPr="00706C57">
        <w:rPr>
          <w:rFonts w:eastAsia="Calibri"/>
          <w:color w:val="000000"/>
          <w:sz w:val="28"/>
          <w:szCs w:val="28"/>
          <w:lang w:eastAsia="en-US"/>
        </w:rPr>
        <w:t>Готовність до самоосвіти як система уміщує такі компоненти – обізнаність, свідомість, дієвість, умілість, що є одночасно елементом більшої системи – освіченості [45, с. 33]. Ю. Є. Калугін розглядає психологічний (розвинутість психічних пізнавальних процесів, особистісних якостей, розуміння, якостей спілкування) та технічний (професійні знання, уміння, навички; знання та уміння працювати в інформаційному полі; організаційно-управлінські уміння) аспекти готовності до самоосвітньої діяльності [15, с. 95–96].</w:t>
      </w:r>
    </w:p>
    <w:p w:rsidR="006B6E1C" w:rsidRPr="006B6E1C" w:rsidRDefault="006B6E1C" w:rsidP="006B6E1C">
      <w:pPr>
        <w:spacing w:line="360" w:lineRule="auto"/>
        <w:ind w:firstLine="709"/>
        <w:jc w:val="both"/>
        <w:rPr>
          <w:sz w:val="28"/>
          <w:szCs w:val="28"/>
          <w:lang w:val="uk-UA"/>
        </w:rPr>
      </w:pPr>
      <w:r w:rsidRPr="006B6E1C">
        <w:rPr>
          <w:sz w:val="28"/>
          <w:szCs w:val="28"/>
          <w:lang w:val="uk-UA"/>
        </w:rPr>
        <w:t>У процесі аналізу наукових даних було з’ясовано, що підґрунтям розвитку готовності особи до самоосвітньої діяльності слугують:</w:t>
      </w:r>
    </w:p>
    <w:p w:rsidR="006B6E1C" w:rsidRPr="006B6E1C" w:rsidRDefault="006B6E1C" w:rsidP="006B6E1C">
      <w:pPr>
        <w:spacing w:line="360" w:lineRule="auto"/>
        <w:ind w:firstLine="709"/>
        <w:jc w:val="both"/>
        <w:rPr>
          <w:sz w:val="28"/>
          <w:szCs w:val="28"/>
          <w:lang w:val="uk-UA"/>
        </w:rPr>
      </w:pPr>
      <w:r w:rsidRPr="006B6E1C">
        <w:rPr>
          <w:sz w:val="28"/>
          <w:szCs w:val="28"/>
          <w:lang w:val="uk-UA"/>
        </w:rPr>
        <w:t>– вид самоосвіти: для одних видів самоосвіти (зокрема, для попутної самоосвіти) вистачає тих сутнісних властивостей, які є у людини на даний момент, для інших (зокрема, деяких видів цілеспрямованої самоосвіти) потрібна попередня підготовка, для ще інших (зокрема, цілеспрямованої професійної) – потрібне спеціальне формування готовності до самоосвіти (за Ю. Є. Калугіним);</w:t>
      </w:r>
    </w:p>
    <w:p w:rsidR="006B6E1C" w:rsidRPr="006B6E1C" w:rsidRDefault="006B6E1C" w:rsidP="006B6E1C">
      <w:pPr>
        <w:spacing w:line="360" w:lineRule="auto"/>
        <w:ind w:firstLine="709"/>
        <w:jc w:val="both"/>
        <w:rPr>
          <w:sz w:val="28"/>
          <w:szCs w:val="28"/>
          <w:lang w:val="uk-UA"/>
        </w:rPr>
      </w:pPr>
      <w:r w:rsidRPr="006B6E1C">
        <w:rPr>
          <w:sz w:val="28"/>
          <w:szCs w:val="28"/>
          <w:lang w:val="uk-UA"/>
        </w:rPr>
        <w:t>– внутрішні суперечності, що є рушійними силами формування потреби у самоосвіті: 1) між необхідністю вирішити ту чи іншу пізнавальну і практичну задачу та наявними знаннями; 2) між прагненням задовільнити пізнавальний інтерес, що з’явився, та обмеженими можливостями набути знання в умовах здійснюваного навчання безпосередньо на занятті; 3) між досягнутим рівнем знань та новими потребами (що виникли на цій основі) у більш досконалих знаннях як передумові для більш глибокого вивчення цієї дисципліни чи суміжних галузей науки; 4) між прийомами пізнавальної діяльності, властивими наявному навчанню, та засобами задоволення інших духовних потреб [23, с. 332];</w:t>
      </w:r>
    </w:p>
    <w:p w:rsidR="006B6E1C" w:rsidRPr="006B6E1C" w:rsidRDefault="006B6E1C" w:rsidP="006B6E1C">
      <w:pPr>
        <w:spacing w:line="360" w:lineRule="auto"/>
        <w:ind w:firstLine="709"/>
        <w:jc w:val="both"/>
        <w:rPr>
          <w:sz w:val="28"/>
          <w:szCs w:val="28"/>
          <w:lang w:val="uk-UA"/>
        </w:rPr>
      </w:pPr>
      <w:r w:rsidRPr="006B6E1C">
        <w:rPr>
          <w:sz w:val="28"/>
          <w:szCs w:val="28"/>
          <w:lang w:val="uk-UA"/>
        </w:rPr>
        <w:t xml:space="preserve">– дієві мотиви, що спонукають особистість до неперервної освіти: переконаність у суспільній необхідності та усвідомлення особистісної значущості постійного поповнення знань, професійного вдосконалення, розширення кругозору, наявність стійких пізнавальних інтересів до певної сфери знань, захоплень, установок </w:t>
      </w:r>
      <w:bookmarkStart w:id="20" w:name="_Hlk529300403"/>
      <w:r w:rsidRPr="006B6E1C">
        <w:rPr>
          <w:sz w:val="28"/>
          <w:szCs w:val="28"/>
          <w:lang w:val="uk-UA"/>
        </w:rPr>
        <w:t xml:space="preserve">(за В. Б. Бондаревським, Г. А. Лапшиною, </w:t>
      </w:r>
      <w:r w:rsidR="007D1D89">
        <w:rPr>
          <w:sz w:val="28"/>
          <w:szCs w:val="28"/>
          <w:lang w:val="uk-UA"/>
        </w:rPr>
        <w:t xml:space="preserve">                   </w:t>
      </w:r>
      <w:r w:rsidRPr="006B6E1C">
        <w:rPr>
          <w:sz w:val="28"/>
          <w:szCs w:val="28"/>
          <w:lang w:val="uk-UA"/>
        </w:rPr>
        <w:t>Б. Ф. Райським, С. В. Юдаковою</w:t>
      </w:r>
      <w:bookmarkEnd w:id="20"/>
      <w:r w:rsidRPr="006B6E1C">
        <w:rPr>
          <w:sz w:val="28"/>
          <w:szCs w:val="28"/>
          <w:lang w:val="uk-UA"/>
        </w:rPr>
        <w:t xml:space="preserve"> та ін.) [23, с. 333];</w:t>
      </w:r>
    </w:p>
    <w:p w:rsidR="006B6E1C" w:rsidRPr="006B6E1C" w:rsidRDefault="006B6E1C" w:rsidP="006B6E1C">
      <w:pPr>
        <w:spacing w:line="360" w:lineRule="auto"/>
        <w:ind w:firstLine="709"/>
        <w:jc w:val="both"/>
        <w:rPr>
          <w:sz w:val="28"/>
          <w:szCs w:val="28"/>
          <w:lang w:val="uk-UA"/>
        </w:rPr>
      </w:pPr>
      <w:r w:rsidRPr="006B6E1C">
        <w:rPr>
          <w:sz w:val="28"/>
          <w:szCs w:val="28"/>
          <w:lang w:val="uk-UA"/>
        </w:rPr>
        <w:t xml:space="preserve">– здібності людини, які дають можливість успішно здійснювати діяльність, швидко досягати успіхів, результатів (за </w:t>
      </w:r>
      <w:bookmarkStart w:id="21" w:name="_Hlk529300419"/>
      <w:r w:rsidRPr="006B6E1C">
        <w:rPr>
          <w:sz w:val="28"/>
          <w:szCs w:val="28"/>
          <w:lang w:val="uk-UA"/>
        </w:rPr>
        <w:t xml:space="preserve">Ю. Є. Калугіним та </w:t>
      </w:r>
      <w:r w:rsidR="007D1D89">
        <w:rPr>
          <w:sz w:val="28"/>
          <w:szCs w:val="28"/>
          <w:lang w:val="uk-UA"/>
        </w:rPr>
        <w:t xml:space="preserve">                         </w:t>
      </w:r>
      <w:r w:rsidRPr="006B6E1C">
        <w:rPr>
          <w:sz w:val="28"/>
          <w:szCs w:val="28"/>
          <w:lang w:val="uk-UA"/>
        </w:rPr>
        <w:t>М. О. Зуйковою);</w:t>
      </w:r>
      <w:bookmarkEnd w:id="21"/>
    </w:p>
    <w:p w:rsidR="006B6E1C" w:rsidRPr="006B6E1C" w:rsidRDefault="006B6E1C" w:rsidP="006B6E1C">
      <w:pPr>
        <w:spacing w:line="360" w:lineRule="auto"/>
        <w:ind w:firstLine="709"/>
        <w:jc w:val="both"/>
        <w:rPr>
          <w:sz w:val="28"/>
          <w:szCs w:val="28"/>
          <w:lang w:val="uk-UA"/>
        </w:rPr>
      </w:pPr>
      <w:r w:rsidRPr="006B6E1C">
        <w:rPr>
          <w:sz w:val="28"/>
          <w:szCs w:val="28"/>
          <w:lang w:val="uk-UA"/>
        </w:rPr>
        <w:t xml:space="preserve">– сформованість операцій розумової діяльності: аналізу, порівняння, виокремлення суттєвого, синтезу, встановлення причинно-наслідкових зв’язків, абстрагування тощо (за Б. Ф. Райським); уява, мислення, інтуїція (за </w:t>
      </w:r>
      <w:r w:rsidR="007D1D89">
        <w:rPr>
          <w:sz w:val="28"/>
          <w:szCs w:val="28"/>
          <w:lang w:val="uk-UA"/>
        </w:rPr>
        <w:t xml:space="preserve">                           </w:t>
      </w:r>
      <w:r w:rsidRPr="006B6E1C">
        <w:rPr>
          <w:sz w:val="28"/>
          <w:szCs w:val="28"/>
          <w:lang w:val="uk-UA"/>
        </w:rPr>
        <w:t>Ю. Є. Калугіним);</w:t>
      </w:r>
    </w:p>
    <w:p w:rsidR="006B6E1C" w:rsidRPr="00706C57" w:rsidRDefault="006B6E1C" w:rsidP="006B6E1C">
      <w:pPr>
        <w:spacing w:line="360" w:lineRule="auto"/>
        <w:ind w:firstLine="709"/>
        <w:jc w:val="both"/>
        <w:rPr>
          <w:sz w:val="28"/>
          <w:szCs w:val="28"/>
        </w:rPr>
      </w:pPr>
      <w:r w:rsidRPr="00706C57">
        <w:rPr>
          <w:sz w:val="28"/>
          <w:szCs w:val="28"/>
        </w:rPr>
        <w:t xml:space="preserve">– вольові зусилля (за Б. Ф. Райським) та їх емоційне </w:t>
      </w:r>
      <w:proofErr w:type="gramStart"/>
      <w:r w:rsidRPr="00706C57">
        <w:rPr>
          <w:sz w:val="28"/>
          <w:szCs w:val="28"/>
        </w:rPr>
        <w:t>п</w:t>
      </w:r>
      <w:proofErr w:type="gramEnd"/>
      <w:r w:rsidRPr="00706C57">
        <w:rPr>
          <w:sz w:val="28"/>
          <w:szCs w:val="28"/>
        </w:rPr>
        <w:t>ідтримання (за</w:t>
      </w:r>
      <w:r w:rsidR="007D1D89">
        <w:rPr>
          <w:sz w:val="28"/>
          <w:szCs w:val="28"/>
          <w:lang w:val="uk-UA"/>
        </w:rPr>
        <w:t xml:space="preserve">                  </w:t>
      </w:r>
      <w:r w:rsidRPr="00706C57">
        <w:rPr>
          <w:sz w:val="28"/>
          <w:szCs w:val="28"/>
        </w:rPr>
        <w:t xml:space="preserve"> Ю. Є. Калугіним);</w:t>
      </w:r>
    </w:p>
    <w:p w:rsidR="006B6E1C" w:rsidRPr="00706C57" w:rsidRDefault="006B6E1C" w:rsidP="006B6E1C">
      <w:pPr>
        <w:spacing w:line="360" w:lineRule="auto"/>
        <w:ind w:firstLine="709"/>
        <w:jc w:val="both"/>
        <w:rPr>
          <w:sz w:val="28"/>
          <w:szCs w:val="28"/>
        </w:rPr>
      </w:pPr>
      <w:r w:rsidRPr="00706C57">
        <w:rPr>
          <w:sz w:val="28"/>
          <w:szCs w:val="28"/>
        </w:rPr>
        <w:t>– глибокі і міцні загальноосвітні, полі</w:t>
      </w:r>
      <w:proofErr w:type="gramStart"/>
      <w:r w:rsidRPr="00706C57">
        <w:rPr>
          <w:sz w:val="28"/>
          <w:szCs w:val="28"/>
        </w:rPr>
        <w:t>техн</w:t>
      </w:r>
      <w:proofErr w:type="gramEnd"/>
      <w:r w:rsidRPr="00706C57">
        <w:rPr>
          <w:sz w:val="28"/>
          <w:szCs w:val="28"/>
        </w:rPr>
        <w:t xml:space="preserve">ічні та професійні знання, що використовуються як фундамент пізнавальної діяльності (за Б. Ф. Райським); знання про інформаційне поле, тобто сукупність різних джерел інформації, з якими може працювати людина, уміння працювати в ньому (за </w:t>
      </w:r>
      <w:r w:rsidR="007D1D89">
        <w:rPr>
          <w:sz w:val="28"/>
          <w:szCs w:val="28"/>
          <w:lang w:val="uk-UA"/>
        </w:rPr>
        <w:t xml:space="preserve">                                         </w:t>
      </w:r>
      <w:r w:rsidRPr="00706C57">
        <w:rPr>
          <w:sz w:val="28"/>
          <w:szCs w:val="28"/>
        </w:rPr>
        <w:t>Ю. Є. Калугіним) [23, с. 332];</w:t>
      </w:r>
    </w:p>
    <w:p w:rsidR="006B6E1C" w:rsidRPr="00706C57" w:rsidRDefault="006B6E1C" w:rsidP="006B6E1C">
      <w:pPr>
        <w:spacing w:line="360" w:lineRule="auto"/>
        <w:ind w:firstLine="709"/>
        <w:jc w:val="both"/>
        <w:rPr>
          <w:sz w:val="28"/>
          <w:szCs w:val="28"/>
        </w:rPr>
      </w:pPr>
      <w:r w:rsidRPr="00706C57">
        <w:rPr>
          <w:sz w:val="28"/>
          <w:szCs w:val="28"/>
        </w:rPr>
        <w:t xml:space="preserve">– навички самостійної навчальної роботи, що закладається у школі (за </w:t>
      </w:r>
      <w:r w:rsidR="007D1D89">
        <w:rPr>
          <w:sz w:val="28"/>
          <w:szCs w:val="28"/>
          <w:lang w:val="uk-UA"/>
        </w:rPr>
        <w:t xml:space="preserve">                  </w:t>
      </w:r>
      <w:r w:rsidRPr="00706C57">
        <w:rPr>
          <w:sz w:val="28"/>
          <w:szCs w:val="28"/>
        </w:rPr>
        <w:t xml:space="preserve">Л. К. Тучкіною); розвиток навичок самостійного оволодіння знаннями та уміннями, використовуючи </w:t>
      </w:r>
      <w:proofErr w:type="gramStart"/>
      <w:r w:rsidRPr="00706C57">
        <w:rPr>
          <w:sz w:val="28"/>
          <w:szCs w:val="28"/>
        </w:rPr>
        <w:t>р</w:t>
      </w:r>
      <w:proofErr w:type="gramEnd"/>
      <w:r w:rsidRPr="00706C57">
        <w:rPr>
          <w:sz w:val="28"/>
          <w:szCs w:val="28"/>
        </w:rPr>
        <w:t>ізні джерела та у різних формах самоосвіти: читання, слухання, спостереження, експеримент тощо (за Б. Ф. Райським) [23,</w:t>
      </w:r>
      <w:r w:rsidR="007D1D89">
        <w:rPr>
          <w:sz w:val="28"/>
          <w:szCs w:val="28"/>
          <w:lang w:val="uk-UA"/>
        </w:rPr>
        <w:t xml:space="preserve">            </w:t>
      </w:r>
      <w:r w:rsidRPr="00706C57">
        <w:rPr>
          <w:sz w:val="28"/>
          <w:szCs w:val="28"/>
        </w:rPr>
        <w:t xml:space="preserve"> с. 333];</w:t>
      </w:r>
    </w:p>
    <w:p w:rsidR="006B6E1C" w:rsidRPr="00706C57" w:rsidRDefault="006B6E1C" w:rsidP="006B6E1C">
      <w:pPr>
        <w:spacing w:line="360" w:lineRule="auto"/>
        <w:ind w:firstLine="709"/>
        <w:jc w:val="both"/>
        <w:rPr>
          <w:sz w:val="28"/>
          <w:szCs w:val="28"/>
        </w:rPr>
      </w:pPr>
      <w:r w:rsidRPr="00706C57">
        <w:rPr>
          <w:sz w:val="28"/>
          <w:szCs w:val="28"/>
        </w:rPr>
        <w:t xml:space="preserve">– оволодіння відповідними уміннями – </w:t>
      </w:r>
      <w:proofErr w:type="gramStart"/>
      <w:r w:rsidRPr="00706C57">
        <w:rPr>
          <w:sz w:val="28"/>
          <w:szCs w:val="28"/>
        </w:rPr>
        <w:t>п</w:t>
      </w:r>
      <w:proofErr w:type="gramEnd"/>
      <w:r w:rsidRPr="00706C57">
        <w:rPr>
          <w:sz w:val="28"/>
          <w:szCs w:val="28"/>
        </w:rPr>
        <w:t xml:space="preserve">ізнавальними, що залежать від змістовної сторони пізнавальної задачі, та організаційними: вміння ставити перед собою освітні задачі, визначати шляхи їх виконання, обсяг, джерела (за А. К. Громцевою); умінням обирати цілі, засоби, уміння самоорганізації, самоконтролю (за С. П. Архиповою); вмінням самоорганізувати </w:t>
      </w:r>
      <w:proofErr w:type="gramStart"/>
      <w:r w:rsidRPr="00706C57">
        <w:rPr>
          <w:sz w:val="28"/>
          <w:szCs w:val="28"/>
        </w:rPr>
        <w:t>п</w:t>
      </w:r>
      <w:proofErr w:type="gramEnd"/>
      <w:r w:rsidRPr="00706C57">
        <w:rPr>
          <w:sz w:val="28"/>
          <w:szCs w:val="28"/>
        </w:rPr>
        <w:t>ізнавальну діяльність: обрати джерела пізнання та форми самоосвіти, планування, організація робочого місця, саморегуляція діяльності, самоконтроль тощо [23, с. 333];</w:t>
      </w:r>
    </w:p>
    <w:p w:rsidR="006B6E1C" w:rsidRPr="00706C57" w:rsidRDefault="006B6E1C" w:rsidP="006B6E1C">
      <w:pPr>
        <w:spacing w:line="360" w:lineRule="auto"/>
        <w:ind w:firstLine="709"/>
        <w:jc w:val="both"/>
        <w:rPr>
          <w:sz w:val="28"/>
          <w:szCs w:val="28"/>
        </w:rPr>
      </w:pPr>
      <w:r w:rsidRPr="00706C57">
        <w:rPr>
          <w:sz w:val="28"/>
          <w:szCs w:val="28"/>
        </w:rPr>
        <w:t xml:space="preserve">– уміння та навички самоосвіти (уміння та навички працювати з </w:t>
      </w:r>
      <w:proofErr w:type="gramStart"/>
      <w:r w:rsidRPr="00706C57">
        <w:rPr>
          <w:sz w:val="28"/>
          <w:szCs w:val="28"/>
        </w:rPr>
        <w:t>р</w:t>
      </w:r>
      <w:proofErr w:type="gramEnd"/>
      <w:r w:rsidRPr="00706C57">
        <w:rPr>
          <w:sz w:val="28"/>
          <w:szCs w:val="28"/>
        </w:rPr>
        <w:t>ізними джерелами інформації), самоорганізація (уміння виокремлювати головне, систематизувати та узагальнювати наявну інформацію), самоконтроль (вміння співвідносити докладені для організації самоосвіти зусилля та досягнуті результати) (за Г. М. Сєріковим) [23, с. 333].</w:t>
      </w:r>
    </w:p>
    <w:p w:rsidR="006B6E1C" w:rsidRPr="00706C57" w:rsidRDefault="006B6E1C" w:rsidP="006B6E1C">
      <w:pPr>
        <w:spacing w:line="360" w:lineRule="auto"/>
        <w:ind w:firstLine="709"/>
        <w:jc w:val="both"/>
        <w:rPr>
          <w:sz w:val="28"/>
          <w:szCs w:val="28"/>
        </w:rPr>
      </w:pPr>
      <w:proofErr w:type="gramStart"/>
      <w:r w:rsidRPr="00706C57">
        <w:rPr>
          <w:sz w:val="28"/>
          <w:szCs w:val="28"/>
        </w:rPr>
        <w:t>Самооствіта реалізується в контексті якоїсь конкретної діяльності. Зовнішні умови та внутрішні потреби особистості реалізуються через певну сукупність інтересів: професійно-трудовий інтерес (упевненість в тому, що результати цього виду діяльності будуть впроваджені в реальний процес праці та професійного вдосконалення);</w:t>
      </w:r>
      <w:proofErr w:type="gramEnd"/>
      <w:r w:rsidRPr="00706C57">
        <w:rPr>
          <w:sz w:val="28"/>
          <w:szCs w:val="28"/>
        </w:rPr>
        <w:t xml:space="preserve"> матеріальний інтерес (розуміння зв’язку між ростом культурно-освітнього </w:t>
      </w:r>
      <w:proofErr w:type="gramStart"/>
      <w:r w:rsidRPr="00706C57">
        <w:rPr>
          <w:sz w:val="28"/>
          <w:szCs w:val="28"/>
        </w:rPr>
        <w:t>р</w:t>
      </w:r>
      <w:proofErr w:type="gramEnd"/>
      <w:r w:rsidRPr="00706C57">
        <w:rPr>
          <w:sz w:val="28"/>
          <w:szCs w:val="28"/>
        </w:rPr>
        <w:t xml:space="preserve">івня та підвищенням винагороди за наявні і застосовані знання); соціально-статусний інтерес (усвідомлення соціального визнання та соціального положення, залежить від рівня культурно-освітньої компетентності, творчої ініціативи особистості); духовний інтерес; </w:t>
      </w:r>
      <w:proofErr w:type="gramStart"/>
      <w:r w:rsidRPr="00706C57">
        <w:rPr>
          <w:sz w:val="28"/>
          <w:szCs w:val="28"/>
        </w:rPr>
        <w:t>соц</w:t>
      </w:r>
      <w:proofErr w:type="gramEnd"/>
      <w:r w:rsidRPr="00706C57">
        <w:rPr>
          <w:sz w:val="28"/>
          <w:szCs w:val="28"/>
        </w:rPr>
        <w:t>іально-педагогічний інтерес до самоосвіти, пов’язаний із затвердженням людини в якості прикладу, особливо у дітей [5, с. 148].</w:t>
      </w:r>
    </w:p>
    <w:p w:rsidR="006B6E1C" w:rsidRPr="00706C57" w:rsidRDefault="006B6E1C" w:rsidP="007D1D89">
      <w:pPr>
        <w:spacing w:line="360" w:lineRule="auto"/>
        <w:ind w:firstLine="709"/>
        <w:jc w:val="both"/>
        <w:rPr>
          <w:sz w:val="28"/>
          <w:szCs w:val="28"/>
        </w:rPr>
      </w:pPr>
      <w:r w:rsidRPr="00706C57">
        <w:rPr>
          <w:sz w:val="28"/>
          <w:szCs w:val="28"/>
        </w:rPr>
        <w:t xml:space="preserve">Слід констатувати, що самоосвіта стимулюється інтересами професійного самовдосконалення, отримання чи поглиблення знань </w:t>
      </w:r>
      <w:proofErr w:type="gramStart"/>
      <w:r w:rsidRPr="00706C57">
        <w:rPr>
          <w:sz w:val="28"/>
          <w:szCs w:val="28"/>
        </w:rPr>
        <w:t>у</w:t>
      </w:r>
      <w:proofErr w:type="gramEnd"/>
      <w:r w:rsidRPr="00706C57">
        <w:rPr>
          <w:sz w:val="28"/>
          <w:szCs w:val="28"/>
        </w:rPr>
        <w:t xml:space="preserve"> відповідній області, розвитку здібностей і, таким чином, є мотивованою, цілеспрямованою, усвідомленою діяльністю. На думку Н. Міняє</w:t>
      </w:r>
      <w:proofErr w:type="gramStart"/>
      <w:r w:rsidRPr="00706C57">
        <w:rPr>
          <w:sz w:val="28"/>
          <w:szCs w:val="28"/>
        </w:rPr>
        <w:t>во</w:t>
      </w:r>
      <w:proofErr w:type="gramEnd"/>
      <w:r w:rsidRPr="00706C57">
        <w:rPr>
          <w:sz w:val="28"/>
          <w:szCs w:val="28"/>
        </w:rPr>
        <w:t>ї «ресурс самообразовательной деятельности в высшем профессиональном образовании представлет открытую, динамическую, уровневую педагогическую систему, эмерджентным свойством которой является актуализация» [5, с. 148-149].</w:t>
      </w:r>
    </w:p>
    <w:p w:rsidR="006B6E1C" w:rsidRPr="00706C57" w:rsidRDefault="006B6E1C" w:rsidP="007D1D89">
      <w:pPr>
        <w:spacing w:line="360" w:lineRule="auto"/>
        <w:ind w:firstLine="709"/>
        <w:jc w:val="both"/>
        <w:rPr>
          <w:sz w:val="28"/>
          <w:szCs w:val="28"/>
        </w:rPr>
      </w:pPr>
    </w:p>
    <w:p w:rsidR="006B6E1C" w:rsidRPr="007D1D89" w:rsidRDefault="006B6E1C" w:rsidP="007D1D89">
      <w:pPr>
        <w:spacing w:line="360" w:lineRule="auto"/>
        <w:ind w:firstLine="709"/>
        <w:jc w:val="both"/>
        <w:rPr>
          <w:b/>
          <w:sz w:val="28"/>
          <w:szCs w:val="28"/>
          <w:highlight w:val="green"/>
        </w:rPr>
      </w:pPr>
      <w:r w:rsidRPr="007D1D89">
        <w:rPr>
          <w:b/>
          <w:sz w:val="28"/>
          <w:szCs w:val="28"/>
        </w:rPr>
        <w:t xml:space="preserve">1.3. Теоретична модель </w:t>
      </w:r>
      <w:proofErr w:type="gramStart"/>
      <w:r w:rsidRPr="007D1D89">
        <w:rPr>
          <w:b/>
          <w:sz w:val="28"/>
          <w:szCs w:val="28"/>
        </w:rPr>
        <w:t>досл</w:t>
      </w:r>
      <w:proofErr w:type="gramEnd"/>
      <w:r w:rsidRPr="007D1D89">
        <w:rPr>
          <w:b/>
          <w:sz w:val="28"/>
          <w:szCs w:val="28"/>
        </w:rPr>
        <w:t>ідження</w:t>
      </w:r>
      <w:r w:rsidR="007D1D89" w:rsidRPr="007D1D89">
        <w:rPr>
          <w:b/>
          <w:sz w:val="28"/>
          <w:lang w:val="uk-UA"/>
        </w:rPr>
        <w:t xml:space="preserve"> готовності до самоосвіти як чинника професійної самореалізації соціальних працівників</w:t>
      </w:r>
    </w:p>
    <w:p w:rsidR="007D1D89" w:rsidRDefault="007D1D89" w:rsidP="007D1D89">
      <w:pPr>
        <w:autoSpaceDE w:val="0"/>
        <w:autoSpaceDN w:val="0"/>
        <w:adjustRightInd w:val="0"/>
        <w:spacing w:line="360" w:lineRule="auto"/>
        <w:ind w:firstLine="709"/>
        <w:jc w:val="both"/>
        <w:rPr>
          <w:rFonts w:eastAsia="Calibri"/>
          <w:sz w:val="28"/>
          <w:szCs w:val="28"/>
          <w:lang w:val="uk-UA"/>
        </w:rPr>
      </w:pPr>
    </w:p>
    <w:p w:rsidR="006B6E1C" w:rsidRPr="00706C57" w:rsidRDefault="006B6E1C" w:rsidP="007D1D89">
      <w:pPr>
        <w:autoSpaceDE w:val="0"/>
        <w:autoSpaceDN w:val="0"/>
        <w:adjustRightInd w:val="0"/>
        <w:spacing w:line="360" w:lineRule="auto"/>
        <w:ind w:firstLine="709"/>
        <w:jc w:val="both"/>
        <w:rPr>
          <w:rFonts w:eastAsia="Calibri"/>
          <w:sz w:val="28"/>
          <w:szCs w:val="28"/>
        </w:rPr>
      </w:pPr>
      <w:r w:rsidRPr="00706C57">
        <w:rPr>
          <w:rFonts w:eastAsia="Calibri"/>
          <w:sz w:val="28"/>
          <w:szCs w:val="28"/>
        </w:rPr>
        <w:t xml:space="preserve">В процесі </w:t>
      </w:r>
      <w:proofErr w:type="gramStart"/>
      <w:r w:rsidRPr="00706C57">
        <w:rPr>
          <w:rFonts w:eastAsia="Calibri"/>
          <w:sz w:val="28"/>
          <w:szCs w:val="28"/>
        </w:rPr>
        <w:t>досл</w:t>
      </w:r>
      <w:proofErr w:type="gramEnd"/>
      <w:r w:rsidRPr="00706C57">
        <w:rPr>
          <w:rFonts w:eastAsia="Calibri"/>
          <w:sz w:val="28"/>
          <w:szCs w:val="28"/>
        </w:rPr>
        <w:t>ідження тематики готовності до самоосвіти, як чинника професійної самореалізації фахівців, було використано наступну теоретичну модель:</w:t>
      </w:r>
    </w:p>
    <w:p w:rsidR="006B6E1C" w:rsidRPr="00706C57" w:rsidRDefault="006B6E1C" w:rsidP="006B6E1C">
      <w:pPr>
        <w:spacing w:line="360" w:lineRule="auto"/>
        <w:ind w:firstLine="709"/>
        <w:jc w:val="both"/>
        <w:rPr>
          <w:rFonts w:eastAsia="Calibri"/>
          <w:b/>
          <w:sz w:val="28"/>
          <w:szCs w:val="28"/>
          <w:u w:val="single"/>
        </w:rPr>
      </w:pPr>
      <w:bookmarkStart w:id="22" w:name="_Hlk529826964"/>
      <w:r w:rsidRPr="00706C57">
        <w:rPr>
          <w:rFonts w:eastAsia="Calibri"/>
          <w:b/>
          <w:sz w:val="28"/>
          <w:szCs w:val="28"/>
          <w:u w:val="single"/>
        </w:rPr>
        <w:t>1. Передумови формування готовності особи до самоосвітньої діяльності:</w:t>
      </w:r>
    </w:p>
    <w:p w:rsidR="006B6E1C" w:rsidRPr="00706C57" w:rsidRDefault="006B6E1C" w:rsidP="006B6E1C">
      <w:pPr>
        <w:spacing w:line="360" w:lineRule="auto"/>
        <w:ind w:firstLine="709"/>
        <w:jc w:val="both"/>
        <w:rPr>
          <w:rFonts w:eastAsia="Calibri"/>
          <w:i/>
          <w:sz w:val="28"/>
          <w:szCs w:val="28"/>
        </w:rPr>
      </w:pPr>
      <w:r w:rsidRPr="00706C57">
        <w:rPr>
          <w:rFonts w:eastAsia="Calibri"/>
          <w:sz w:val="28"/>
          <w:szCs w:val="28"/>
        </w:rPr>
        <w:t xml:space="preserve">Взаємодія внутрішніх характеристик особистості та </w:t>
      </w:r>
      <w:proofErr w:type="gramStart"/>
      <w:r w:rsidRPr="00706C57">
        <w:rPr>
          <w:rFonts w:eastAsia="Calibri"/>
          <w:sz w:val="28"/>
          <w:szCs w:val="28"/>
        </w:rPr>
        <w:t>соц</w:t>
      </w:r>
      <w:proofErr w:type="gramEnd"/>
      <w:r w:rsidRPr="00706C57">
        <w:rPr>
          <w:rFonts w:eastAsia="Calibri"/>
          <w:sz w:val="28"/>
          <w:szCs w:val="28"/>
        </w:rPr>
        <w:t>іально-психологічних впливів що проявляється через різні форми самоосвіти (читання, слухання, спостереження, експериментування).</w:t>
      </w:r>
      <w:r w:rsidRPr="00706C57">
        <w:rPr>
          <w:rFonts w:eastAsia="Calibri"/>
          <w:i/>
          <w:sz w:val="28"/>
          <w:szCs w:val="28"/>
        </w:rPr>
        <w:t xml:space="preserve"> </w:t>
      </w:r>
    </w:p>
    <w:p w:rsidR="006B6E1C" w:rsidRPr="00706C57" w:rsidRDefault="006B6E1C" w:rsidP="006B6E1C">
      <w:pPr>
        <w:spacing w:line="360" w:lineRule="auto"/>
        <w:ind w:firstLine="709"/>
        <w:jc w:val="both"/>
        <w:rPr>
          <w:rFonts w:eastAsia="Calibri"/>
          <w:sz w:val="28"/>
          <w:szCs w:val="28"/>
        </w:rPr>
      </w:pPr>
      <w:r w:rsidRPr="00706C57">
        <w:rPr>
          <w:rFonts w:eastAsia="Calibri"/>
          <w:b/>
          <w:sz w:val="28"/>
          <w:szCs w:val="28"/>
        </w:rPr>
        <w:t>Внутрішні характеристики</w:t>
      </w:r>
      <w:r w:rsidRPr="00706C57">
        <w:rPr>
          <w:rFonts w:eastAsia="Calibri"/>
          <w:sz w:val="28"/>
          <w:szCs w:val="28"/>
        </w:rPr>
        <w:t xml:space="preserve"> - потреба у самоосвіті, усвідомлення значущості самоосвіти, здібності до певної діяльності, вольові якості, базові знання у певній сфері, </w:t>
      </w:r>
      <w:proofErr w:type="gramStart"/>
      <w:r w:rsidRPr="00706C57">
        <w:rPr>
          <w:rFonts w:eastAsia="Calibri"/>
          <w:sz w:val="28"/>
          <w:szCs w:val="28"/>
        </w:rPr>
        <w:t>п</w:t>
      </w:r>
      <w:proofErr w:type="gramEnd"/>
      <w:r w:rsidRPr="00706C57">
        <w:rPr>
          <w:rFonts w:eastAsia="Calibri"/>
          <w:sz w:val="28"/>
          <w:szCs w:val="28"/>
        </w:rPr>
        <w:t>ізнавальні та організаційні вміння, навички самостійної навчальної роботи.</w:t>
      </w:r>
    </w:p>
    <w:p w:rsidR="006B6E1C" w:rsidRPr="00706C57" w:rsidRDefault="006B6E1C" w:rsidP="006B6E1C">
      <w:pPr>
        <w:spacing w:line="360" w:lineRule="auto"/>
        <w:ind w:firstLine="709"/>
        <w:jc w:val="both"/>
        <w:rPr>
          <w:rFonts w:eastAsia="Calibri"/>
          <w:sz w:val="28"/>
          <w:szCs w:val="28"/>
        </w:rPr>
      </w:pPr>
      <w:proofErr w:type="gramStart"/>
      <w:r w:rsidRPr="00706C57">
        <w:rPr>
          <w:rFonts w:eastAsia="Calibri"/>
          <w:b/>
          <w:sz w:val="28"/>
          <w:szCs w:val="28"/>
        </w:rPr>
        <w:t>Соц</w:t>
      </w:r>
      <w:proofErr w:type="gramEnd"/>
      <w:r w:rsidRPr="00706C57">
        <w:rPr>
          <w:rFonts w:eastAsia="Calibri"/>
          <w:b/>
          <w:sz w:val="28"/>
          <w:szCs w:val="28"/>
        </w:rPr>
        <w:t>іально-психологічні впливи</w:t>
      </w:r>
      <w:r w:rsidRPr="00706C57">
        <w:rPr>
          <w:rFonts w:eastAsia="Calibri"/>
          <w:sz w:val="28"/>
          <w:szCs w:val="28"/>
        </w:rPr>
        <w:t xml:space="preserve"> - необхідність зайняти своє місце у суспільстві, іти в ногу з часом, інформація, яка викликає стійкий інтерес, хобі.</w:t>
      </w:r>
    </w:p>
    <w:p w:rsidR="006B6E1C" w:rsidRPr="00706C57" w:rsidRDefault="006B6E1C" w:rsidP="006B6E1C">
      <w:pPr>
        <w:spacing w:line="360" w:lineRule="auto"/>
        <w:jc w:val="both"/>
        <w:rPr>
          <w:b/>
          <w:sz w:val="28"/>
          <w:szCs w:val="28"/>
        </w:rPr>
      </w:pPr>
    </w:p>
    <w:p w:rsidR="006B6E1C" w:rsidRPr="00706C57" w:rsidRDefault="006B6E1C" w:rsidP="006B6E1C">
      <w:pPr>
        <w:spacing w:line="360" w:lineRule="auto"/>
        <w:ind w:firstLine="709"/>
        <w:jc w:val="both"/>
        <w:rPr>
          <w:b/>
          <w:sz w:val="28"/>
          <w:szCs w:val="28"/>
          <w:u w:val="single"/>
        </w:rPr>
      </w:pPr>
      <w:r w:rsidRPr="00706C57">
        <w:rPr>
          <w:b/>
          <w:sz w:val="28"/>
          <w:szCs w:val="28"/>
          <w:u w:val="single"/>
        </w:rPr>
        <w:t>2. Структура готовності особи до самоосвіти</w:t>
      </w:r>
    </w:p>
    <w:p w:rsidR="006B6E1C" w:rsidRPr="00706C57" w:rsidRDefault="006B6E1C" w:rsidP="006B6E1C">
      <w:pPr>
        <w:spacing w:line="360" w:lineRule="auto"/>
        <w:ind w:firstLine="709"/>
        <w:jc w:val="both"/>
        <w:rPr>
          <w:sz w:val="28"/>
          <w:szCs w:val="28"/>
        </w:rPr>
      </w:pPr>
      <w:r w:rsidRPr="00706C57">
        <w:rPr>
          <w:sz w:val="28"/>
          <w:szCs w:val="28"/>
        </w:rPr>
        <w:t>а) мотиваційна складова;</w:t>
      </w:r>
    </w:p>
    <w:p w:rsidR="006B6E1C" w:rsidRPr="00706C57" w:rsidRDefault="006B6E1C" w:rsidP="006B6E1C">
      <w:pPr>
        <w:spacing w:line="360" w:lineRule="auto"/>
        <w:ind w:firstLine="709"/>
        <w:jc w:val="both"/>
        <w:rPr>
          <w:sz w:val="28"/>
          <w:szCs w:val="28"/>
        </w:rPr>
      </w:pPr>
      <w:r w:rsidRPr="00706C57">
        <w:rPr>
          <w:sz w:val="28"/>
          <w:szCs w:val="28"/>
        </w:rPr>
        <w:t>б) компетентності.</w:t>
      </w:r>
    </w:p>
    <w:p w:rsidR="006B6E1C" w:rsidRPr="00706C57" w:rsidRDefault="006B6E1C" w:rsidP="006B6E1C">
      <w:pPr>
        <w:spacing w:line="360" w:lineRule="auto"/>
        <w:ind w:firstLine="709"/>
        <w:jc w:val="both"/>
        <w:rPr>
          <w:sz w:val="28"/>
          <w:szCs w:val="28"/>
        </w:rPr>
      </w:pPr>
    </w:p>
    <w:p w:rsidR="006B6E1C" w:rsidRPr="00706C57" w:rsidRDefault="006B6E1C" w:rsidP="006B6E1C">
      <w:pPr>
        <w:spacing w:line="360" w:lineRule="auto"/>
        <w:jc w:val="both"/>
        <w:rPr>
          <w:sz w:val="28"/>
          <w:szCs w:val="28"/>
        </w:rPr>
      </w:pPr>
      <w:r w:rsidRPr="00706C57">
        <w:rPr>
          <w:b/>
          <w:sz w:val="28"/>
          <w:szCs w:val="28"/>
        </w:rPr>
        <w:t>Мотиваційна складова:</w:t>
      </w:r>
    </w:p>
    <w:p w:rsidR="006B6E1C" w:rsidRPr="00706C57" w:rsidRDefault="006B6E1C" w:rsidP="004C6087">
      <w:pPr>
        <w:pStyle w:val="a7"/>
        <w:numPr>
          <w:ilvl w:val="0"/>
          <w:numId w:val="7"/>
        </w:numPr>
        <w:spacing w:after="0" w:line="360" w:lineRule="auto"/>
        <w:jc w:val="both"/>
        <w:rPr>
          <w:sz w:val="28"/>
          <w:szCs w:val="28"/>
          <w:lang w:val="uk-UA"/>
        </w:rPr>
      </w:pPr>
      <w:r w:rsidRPr="00706C57">
        <w:rPr>
          <w:sz w:val="28"/>
          <w:szCs w:val="28"/>
          <w:lang w:val="uk-UA"/>
        </w:rPr>
        <w:t>потреба у набутті знань;</w:t>
      </w:r>
    </w:p>
    <w:p w:rsidR="006B6E1C" w:rsidRPr="00706C57" w:rsidRDefault="006B6E1C" w:rsidP="004C6087">
      <w:pPr>
        <w:pStyle w:val="a7"/>
        <w:numPr>
          <w:ilvl w:val="0"/>
          <w:numId w:val="7"/>
        </w:numPr>
        <w:spacing w:after="0" w:line="360" w:lineRule="auto"/>
        <w:jc w:val="both"/>
        <w:rPr>
          <w:sz w:val="28"/>
          <w:szCs w:val="28"/>
          <w:lang w:val="uk-UA"/>
        </w:rPr>
      </w:pPr>
      <w:r w:rsidRPr="00706C57">
        <w:rPr>
          <w:sz w:val="28"/>
          <w:szCs w:val="28"/>
          <w:lang w:val="uk-UA"/>
        </w:rPr>
        <w:t>усвідомлення особистої та суспільної значущості самоосвітньої діяльності, професійного вдосконалення та розширення світогляду;</w:t>
      </w:r>
    </w:p>
    <w:p w:rsidR="006B6E1C" w:rsidRPr="00706C57" w:rsidRDefault="006B6E1C" w:rsidP="004C6087">
      <w:pPr>
        <w:pStyle w:val="a7"/>
        <w:numPr>
          <w:ilvl w:val="0"/>
          <w:numId w:val="7"/>
        </w:numPr>
        <w:spacing w:after="0" w:line="360" w:lineRule="auto"/>
        <w:jc w:val="both"/>
        <w:rPr>
          <w:sz w:val="28"/>
          <w:szCs w:val="28"/>
          <w:lang w:val="uk-UA"/>
        </w:rPr>
      </w:pPr>
      <w:r w:rsidRPr="00706C57">
        <w:rPr>
          <w:sz w:val="28"/>
          <w:szCs w:val="28"/>
          <w:lang w:val="uk-UA"/>
        </w:rPr>
        <w:t>наявність стійких пізнавальних і професійних інтересів;</w:t>
      </w:r>
    </w:p>
    <w:p w:rsidR="006B6E1C" w:rsidRPr="00706C57" w:rsidRDefault="006B6E1C" w:rsidP="004C6087">
      <w:pPr>
        <w:pStyle w:val="a7"/>
        <w:numPr>
          <w:ilvl w:val="0"/>
          <w:numId w:val="7"/>
        </w:numPr>
        <w:spacing w:after="0" w:line="360" w:lineRule="auto"/>
        <w:jc w:val="both"/>
        <w:rPr>
          <w:sz w:val="28"/>
          <w:szCs w:val="28"/>
          <w:lang w:val="uk-UA"/>
        </w:rPr>
      </w:pPr>
      <w:r w:rsidRPr="00706C57">
        <w:rPr>
          <w:sz w:val="28"/>
          <w:szCs w:val="28"/>
          <w:lang w:val="uk-UA"/>
        </w:rPr>
        <w:t>цілеспрямованість;</w:t>
      </w:r>
    </w:p>
    <w:p w:rsidR="006B6E1C" w:rsidRPr="00706C57" w:rsidRDefault="006B6E1C" w:rsidP="004C6087">
      <w:pPr>
        <w:pStyle w:val="a7"/>
        <w:numPr>
          <w:ilvl w:val="0"/>
          <w:numId w:val="7"/>
        </w:numPr>
        <w:spacing w:after="0" w:line="360" w:lineRule="auto"/>
        <w:jc w:val="both"/>
        <w:rPr>
          <w:sz w:val="28"/>
          <w:szCs w:val="28"/>
          <w:lang w:val="uk-UA"/>
        </w:rPr>
      </w:pPr>
      <w:r w:rsidRPr="00706C57">
        <w:rPr>
          <w:sz w:val="28"/>
          <w:szCs w:val="28"/>
          <w:lang w:val="uk-UA"/>
        </w:rPr>
        <w:t>самостійність.</w:t>
      </w:r>
    </w:p>
    <w:p w:rsidR="006B6E1C" w:rsidRPr="00706C57" w:rsidRDefault="006B6E1C" w:rsidP="006B6E1C">
      <w:pPr>
        <w:pStyle w:val="a7"/>
        <w:spacing w:after="0" w:line="360" w:lineRule="auto"/>
        <w:jc w:val="both"/>
        <w:rPr>
          <w:sz w:val="28"/>
          <w:szCs w:val="28"/>
          <w:lang w:val="uk-UA"/>
        </w:rPr>
      </w:pPr>
    </w:p>
    <w:p w:rsidR="006B6E1C" w:rsidRPr="00706C57" w:rsidRDefault="006B6E1C" w:rsidP="006B6E1C">
      <w:pPr>
        <w:spacing w:line="360" w:lineRule="auto"/>
        <w:jc w:val="both"/>
        <w:rPr>
          <w:b/>
          <w:sz w:val="28"/>
          <w:szCs w:val="28"/>
        </w:rPr>
      </w:pPr>
      <w:r w:rsidRPr="00706C57">
        <w:rPr>
          <w:b/>
          <w:sz w:val="28"/>
          <w:szCs w:val="28"/>
        </w:rPr>
        <w:t>Компетентності особи:</w:t>
      </w:r>
    </w:p>
    <w:p w:rsidR="006B6E1C" w:rsidRPr="00706C57" w:rsidRDefault="006B6E1C" w:rsidP="004C6087">
      <w:pPr>
        <w:pStyle w:val="a7"/>
        <w:numPr>
          <w:ilvl w:val="0"/>
          <w:numId w:val="8"/>
        </w:numPr>
        <w:spacing w:after="0" w:line="360" w:lineRule="auto"/>
        <w:jc w:val="both"/>
        <w:rPr>
          <w:sz w:val="28"/>
          <w:szCs w:val="28"/>
          <w:lang w:val="uk-UA"/>
        </w:rPr>
      </w:pPr>
      <w:r w:rsidRPr="00706C57">
        <w:rPr>
          <w:sz w:val="28"/>
          <w:szCs w:val="28"/>
          <w:lang w:val="uk-UA"/>
        </w:rPr>
        <w:t>Рівень компетентності особи;</w:t>
      </w:r>
    </w:p>
    <w:p w:rsidR="006B6E1C" w:rsidRPr="00706C57" w:rsidRDefault="006B6E1C" w:rsidP="004C6087">
      <w:pPr>
        <w:pStyle w:val="a7"/>
        <w:numPr>
          <w:ilvl w:val="0"/>
          <w:numId w:val="8"/>
        </w:numPr>
        <w:spacing w:after="0" w:line="360" w:lineRule="auto"/>
        <w:jc w:val="both"/>
        <w:rPr>
          <w:sz w:val="28"/>
          <w:szCs w:val="28"/>
          <w:lang w:val="uk-UA"/>
        </w:rPr>
      </w:pPr>
      <w:r w:rsidRPr="00706C57">
        <w:rPr>
          <w:sz w:val="28"/>
          <w:szCs w:val="28"/>
          <w:lang w:val="uk-UA"/>
        </w:rPr>
        <w:t>освітня та моральна підготовка до професійної самореалізації;</w:t>
      </w:r>
    </w:p>
    <w:p w:rsidR="006B6E1C" w:rsidRPr="00706C57" w:rsidRDefault="006B6E1C" w:rsidP="004C6087">
      <w:pPr>
        <w:pStyle w:val="a7"/>
        <w:numPr>
          <w:ilvl w:val="0"/>
          <w:numId w:val="8"/>
        </w:numPr>
        <w:spacing w:after="0" w:line="360" w:lineRule="auto"/>
        <w:jc w:val="both"/>
        <w:rPr>
          <w:b/>
          <w:sz w:val="28"/>
          <w:szCs w:val="28"/>
          <w:lang w:val="uk-UA"/>
        </w:rPr>
      </w:pPr>
      <w:r w:rsidRPr="00706C57">
        <w:rPr>
          <w:sz w:val="28"/>
          <w:szCs w:val="28"/>
          <w:lang w:val="uk-UA"/>
        </w:rPr>
        <w:t>ставлення до обраної справи та рівня професійної придатності;</w:t>
      </w:r>
    </w:p>
    <w:p w:rsidR="006B6E1C" w:rsidRPr="00706C57" w:rsidRDefault="006B6E1C" w:rsidP="004C6087">
      <w:pPr>
        <w:pStyle w:val="a7"/>
        <w:numPr>
          <w:ilvl w:val="0"/>
          <w:numId w:val="8"/>
        </w:numPr>
        <w:spacing w:after="0" w:line="360" w:lineRule="auto"/>
        <w:jc w:val="both"/>
        <w:rPr>
          <w:b/>
          <w:sz w:val="28"/>
          <w:szCs w:val="28"/>
          <w:lang w:val="uk-UA"/>
        </w:rPr>
      </w:pPr>
      <w:r w:rsidRPr="00706C57">
        <w:rPr>
          <w:sz w:val="28"/>
          <w:szCs w:val="28"/>
          <w:lang w:val="uk-UA"/>
        </w:rPr>
        <w:t>менталітет та виховання;</w:t>
      </w:r>
    </w:p>
    <w:p w:rsidR="006B6E1C" w:rsidRPr="00706C57" w:rsidRDefault="006B6E1C" w:rsidP="006B6E1C">
      <w:pPr>
        <w:spacing w:line="360" w:lineRule="auto"/>
        <w:ind w:firstLine="709"/>
        <w:jc w:val="both"/>
        <w:rPr>
          <w:b/>
          <w:sz w:val="28"/>
          <w:szCs w:val="28"/>
          <w:u w:val="single"/>
        </w:rPr>
      </w:pPr>
      <w:bookmarkStart w:id="23" w:name="_Hlk529826947"/>
      <w:bookmarkEnd w:id="22"/>
    </w:p>
    <w:p w:rsidR="006B6E1C" w:rsidRPr="00706C57" w:rsidRDefault="006B6E1C" w:rsidP="006B6E1C">
      <w:pPr>
        <w:spacing w:line="360" w:lineRule="auto"/>
        <w:ind w:firstLine="709"/>
        <w:jc w:val="both"/>
        <w:rPr>
          <w:b/>
          <w:sz w:val="28"/>
          <w:szCs w:val="28"/>
          <w:u w:val="single"/>
        </w:rPr>
      </w:pPr>
      <w:r w:rsidRPr="00706C57">
        <w:rPr>
          <w:b/>
          <w:sz w:val="28"/>
          <w:szCs w:val="28"/>
          <w:u w:val="single"/>
        </w:rPr>
        <w:t xml:space="preserve">3. </w:t>
      </w:r>
      <w:proofErr w:type="gramStart"/>
      <w:r w:rsidRPr="00706C57">
        <w:rPr>
          <w:b/>
          <w:sz w:val="28"/>
          <w:szCs w:val="28"/>
          <w:u w:val="single"/>
        </w:rPr>
        <w:t>Р</w:t>
      </w:r>
      <w:proofErr w:type="gramEnd"/>
      <w:r w:rsidRPr="00706C57">
        <w:rPr>
          <w:b/>
          <w:sz w:val="28"/>
          <w:szCs w:val="28"/>
          <w:u w:val="single"/>
        </w:rPr>
        <w:t>івні розвитку готовності особи до самоосвітньої діяльності</w:t>
      </w:r>
    </w:p>
    <w:p w:rsidR="006B6E1C" w:rsidRPr="00706C57" w:rsidRDefault="006B6E1C" w:rsidP="006B6E1C">
      <w:pPr>
        <w:spacing w:line="360" w:lineRule="auto"/>
        <w:ind w:firstLine="709"/>
        <w:jc w:val="both"/>
        <w:rPr>
          <w:sz w:val="28"/>
          <w:szCs w:val="28"/>
        </w:rPr>
      </w:pPr>
      <w:r w:rsidRPr="00706C57">
        <w:rPr>
          <w:sz w:val="28"/>
          <w:szCs w:val="28"/>
        </w:rPr>
        <w:t>а) елементарний;</w:t>
      </w:r>
    </w:p>
    <w:p w:rsidR="006B6E1C" w:rsidRPr="00706C57" w:rsidRDefault="006B6E1C" w:rsidP="006B6E1C">
      <w:pPr>
        <w:spacing w:line="360" w:lineRule="auto"/>
        <w:ind w:firstLine="709"/>
        <w:jc w:val="both"/>
        <w:rPr>
          <w:sz w:val="28"/>
          <w:szCs w:val="28"/>
        </w:rPr>
      </w:pPr>
      <w:r w:rsidRPr="00706C57">
        <w:rPr>
          <w:sz w:val="28"/>
          <w:szCs w:val="28"/>
        </w:rPr>
        <w:t>б) базовий;</w:t>
      </w:r>
    </w:p>
    <w:p w:rsidR="006B6E1C" w:rsidRPr="00706C57" w:rsidRDefault="006B6E1C" w:rsidP="006B6E1C">
      <w:pPr>
        <w:spacing w:line="360" w:lineRule="auto"/>
        <w:ind w:firstLine="709"/>
        <w:jc w:val="both"/>
        <w:rPr>
          <w:sz w:val="28"/>
          <w:szCs w:val="28"/>
        </w:rPr>
      </w:pPr>
      <w:r w:rsidRPr="00706C57">
        <w:rPr>
          <w:sz w:val="28"/>
          <w:szCs w:val="28"/>
        </w:rPr>
        <w:t>в) оптимальний.</w:t>
      </w:r>
    </w:p>
    <w:p w:rsidR="006B6E1C" w:rsidRPr="00706C57" w:rsidRDefault="006B6E1C" w:rsidP="006B6E1C">
      <w:pPr>
        <w:spacing w:line="360" w:lineRule="auto"/>
        <w:ind w:firstLine="708"/>
        <w:jc w:val="both"/>
        <w:rPr>
          <w:b/>
          <w:sz w:val="28"/>
          <w:szCs w:val="28"/>
        </w:rPr>
      </w:pPr>
    </w:p>
    <w:p w:rsidR="006B6E1C" w:rsidRPr="00706C57" w:rsidRDefault="006B6E1C" w:rsidP="006B6E1C">
      <w:pPr>
        <w:spacing w:line="360" w:lineRule="auto"/>
        <w:ind w:firstLine="708"/>
        <w:jc w:val="both"/>
        <w:rPr>
          <w:b/>
          <w:sz w:val="28"/>
          <w:szCs w:val="28"/>
        </w:rPr>
      </w:pPr>
      <w:r w:rsidRPr="00706C57">
        <w:rPr>
          <w:b/>
          <w:sz w:val="28"/>
          <w:szCs w:val="28"/>
        </w:rPr>
        <w:t xml:space="preserve">Елементарний </w:t>
      </w:r>
      <w:proofErr w:type="gramStart"/>
      <w:r w:rsidRPr="00706C57">
        <w:rPr>
          <w:b/>
          <w:sz w:val="28"/>
          <w:szCs w:val="28"/>
        </w:rPr>
        <w:t>р</w:t>
      </w:r>
      <w:proofErr w:type="gramEnd"/>
      <w:r w:rsidRPr="00706C57">
        <w:rPr>
          <w:b/>
          <w:sz w:val="28"/>
          <w:szCs w:val="28"/>
        </w:rPr>
        <w:t>івень готовності особи до самоосвітньої діяльності:</w:t>
      </w:r>
    </w:p>
    <w:p w:rsidR="006B6E1C" w:rsidRPr="00706C57" w:rsidRDefault="006B6E1C" w:rsidP="004C6087">
      <w:pPr>
        <w:pStyle w:val="a7"/>
        <w:numPr>
          <w:ilvl w:val="0"/>
          <w:numId w:val="9"/>
        </w:numPr>
        <w:spacing w:after="0" w:line="360" w:lineRule="auto"/>
        <w:ind w:left="1134" w:hanging="426"/>
        <w:jc w:val="both"/>
        <w:rPr>
          <w:sz w:val="28"/>
          <w:szCs w:val="28"/>
          <w:lang w:val="uk-UA"/>
        </w:rPr>
      </w:pPr>
      <w:r w:rsidRPr="00706C57">
        <w:rPr>
          <w:sz w:val="28"/>
          <w:szCs w:val="28"/>
          <w:lang w:val="uk-UA"/>
        </w:rPr>
        <w:t>Зацікавленість особи своєю професійною діяльністю;</w:t>
      </w:r>
    </w:p>
    <w:p w:rsidR="006B6E1C" w:rsidRPr="00706C57" w:rsidRDefault="006B6E1C" w:rsidP="004C6087">
      <w:pPr>
        <w:pStyle w:val="a7"/>
        <w:numPr>
          <w:ilvl w:val="0"/>
          <w:numId w:val="9"/>
        </w:numPr>
        <w:spacing w:after="0" w:line="360" w:lineRule="auto"/>
        <w:ind w:left="1134" w:hanging="426"/>
        <w:jc w:val="both"/>
        <w:rPr>
          <w:sz w:val="28"/>
          <w:szCs w:val="28"/>
          <w:lang w:val="uk-UA"/>
        </w:rPr>
      </w:pPr>
      <w:r w:rsidRPr="00706C57">
        <w:rPr>
          <w:sz w:val="28"/>
          <w:szCs w:val="28"/>
          <w:lang w:val="uk-UA"/>
        </w:rPr>
        <w:t>Усвідомлення особою важливості самоосвітньої діяльності;</w:t>
      </w:r>
    </w:p>
    <w:p w:rsidR="006B6E1C" w:rsidRPr="00706C57" w:rsidRDefault="006B6E1C" w:rsidP="004C6087">
      <w:pPr>
        <w:pStyle w:val="a7"/>
        <w:numPr>
          <w:ilvl w:val="0"/>
          <w:numId w:val="9"/>
        </w:numPr>
        <w:spacing w:after="0" w:line="360" w:lineRule="auto"/>
        <w:ind w:left="1134" w:hanging="426"/>
        <w:jc w:val="both"/>
        <w:rPr>
          <w:sz w:val="28"/>
          <w:szCs w:val="28"/>
          <w:lang w:val="uk-UA"/>
        </w:rPr>
      </w:pPr>
      <w:r w:rsidRPr="00706C57">
        <w:rPr>
          <w:sz w:val="28"/>
          <w:szCs w:val="28"/>
          <w:lang w:val="uk-UA"/>
        </w:rPr>
        <w:t>Пошук шляхів розширення своїх знань.</w:t>
      </w:r>
    </w:p>
    <w:p w:rsidR="006B6E1C" w:rsidRPr="00706C57" w:rsidRDefault="006B6E1C" w:rsidP="006B6E1C">
      <w:pPr>
        <w:pStyle w:val="a7"/>
        <w:spacing w:after="0" w:line="360" w:lineRule="auto"/>
        <w:ind w:left="1134"/>
        <w:jc w:val="both"/>
        <w:rPr>
          <w:sz w:val="28"/>
          <w:szCs w:val="28"/>
          <w:lang w:val="uk-UA"/>
        </w:rPr>
      </w:pPr>
    </w:p>
    <w:p w:rsidR="006B6E1C" w:rsidRPr="00706C57" w:rsidRDefault="006B6E1C" w:rsidP="006B6E1C">
      <w:pPr>
        <w:spacing w:line="360" w:lineRule="auto"/>
        <w:ind w:left="1134" w:hanging="426"/>
        <w:jc w:val="both"/>
        <w:rPr>
          <w:b/>
          <w:sz w:val="28"/>
          <w:szCs w:val="28"/>
        </w:rPr>
      </w:pPr>
      <w:r w:rsidRPr="00706C57">
        <w:rPr>
          <w:b/>
          <w:sz w:val="28"/>
          <w:szCs w:val="28"/>
        </w:rPr>
        <w:t xml:space="preserve">Базовий </w:t>
      </w:r>
      <w:proofErr w:type="gramStart"/>
      <w:r w:rsidRPr="00706C57">
        <w:rPr>
          <w:b/>
          <w:sz w:val="28"/>
          <w:szCs w:val="28"/>
        </w:rPr>
        <w:t>р</w:t>
      </w:r>
      <w:proofErr w:type="gramEnd"/>
      <w:r w:rsidRPr="00706C57">
        <w:rPr>
          <w:b/>
          <w:sz w:val="28"/>
          <w:szCs w:val="28"/>
        </w:rPr>
        <w:t>івень готовності особи до самоосвітньої діяльності:</w:t>
      </w:r>
    </w:p>
    <w:p w:rsidR="006B6E1C" w:rsidRPr="00706C57" w:rsidRDefault="006B6E1C" w:rsidP="004C6087">
      <w:pPr>
        <w:pStyle w:val="a7"/>
        <w:numPr>
          <w:ilvl w:val="0"/>
          <w:numId w:val="10"/>
        </w:numPr>
        <w:spacing w:after="0" w:line="360" w:lineRule="auto"/>
        <w:ind w:left="1134" w:hanging="426"/>
        <w:jc w:val="both"/>
        <w:rPr>
          <w:sz w:val="28"/>
          <w:szCs w:val="28"/>
          <w:lang w:val="uk-UA"/>
        </w:rPr>
      </w:pPr>
      <w:r w:rsidRPr="00706C57">
        <w:rPr>
          <w:sz w:val="28"/>
          <w:szCs w:val="28"/>
          <w:lang w:val="uk-UA"/>
        </w:rPr>
        <w:t>Високий рівень активності особи (відвідування різних освітніх заходів, участь в науковому та громадському житті університету);</w:t>
      </w:r>
    </w:p>
    <w:p w:rsidR="006B6E1C" w:rsidRPr="00706C57" w:rsidRDefault="006B6E1C" w:rsidP="004C6087">
      <w:pPr>
        <w:pStyle w:val="a7"/>
        <w:numPr>
          <w:ilvl w:val="0"/>
          <w:numId w:val="10"/>
        </w:numPr>
        <w:spacing w:after="0" w:line="360" w:lineRule="auto"/>
        <w:ind w:left="1134" w:hanging="426"/>
        <w:jc w:val="both"/>
        <w:rPr>
          <w:sz w:val="28"/>
          <w:szCs w:val="28"/>
          <w:lang w:val="uk-UA"/>
        </w:rPr>
      </w:pPr>
      <w:r w:rsidRPr="00706C57">
        <w:rPr>
          <w:sz w:val="28"/>
          <w:szCs w:val="28"/>
          <w:lang w:val="uk-UA"/>
        </w:rPr>
        <w:t>Вмотивованість особи займатись самоосвітою;</w:t>
      </w:r>
    </w:p>
    <w:p w:rsidR="006B6E1C" w:rsidRPr="00706C57" w:rsidRDefault="006B6E1C" w:rsidP="004C6087">
      <w:pPr>
        <w:pStyle w:val="a7"/>
        <w:numPr>
          <w:ilvl w:val="0"/>
          <w:numId w:val="10"/>
        </w:numPr>
        <w:spacing w:after="0" w:line="360" w:lineRule="auto"/>
        <w:ind w:left="1134" w:hanging="426"/>
        <w:jc w:val="both"/>
        <w:rPr>
          <w:sz w:val="28"/>
          <w:szCs w:val="28"/>
          <w:lang w:val="uk-UA"/>
        </w:rPr>
      </w:pPr>
      <w:r w:rsidRPr="00706C57">
        <w:rPr>
          <w:sz w:val="28"/>
          <w:szCs w:val="28"/>
          <w:lang w:val="uk-UA"/>
        </w:rPr>
        <w:t>Вміння працювати з різними джерелами інформації.</w:t>
      </w:r>
    </w:p>
    <w:p w:rsidR="006B6E1C" w:rsidRPr="00706C57" w:rsidRDefault="006B6E1C" w:rsidP="006B6E1C">
      <w:pPr>
        <w:pStyle w:val="a7"/>
        <w:spacing w:after="0" w:line="360" w:lineRule="auto"/>
        <w:ind w:left="1134"/>
        <w:jc w:val="both"/>
        <w:rPr>
          <w:sz w:val="28"/>
          <w:szCs w:val="28"/>
          <w:lang w:val="uk-UA"/>
        </w:rPr>
      </w:pPr>
    </w:p>
    <w:p w:rsidR="006B6E1C" w:rsidRPr="00706C57" w:rsidRDefault="006B6E1C" w:rsidP="006B6E1C">
      <w:pPr>
        <w:spacing w:line="360" w:lineRule="auto"/>
        <w:ind w:left="1134" w:hanging="426"/>
        <w:jc w:val="both"/>
        <w:rPr>
          <w:b/>
          <w:sz w:val="28"/>
          <w:szCs w:val="28"/>
        </w:rPr>
      </w:pPr>
      <w:r w:rsidRPr="00706C57">
        <w:rPr>
          <w:b/>
          <w:sz w:val="28"/>
          <w:szCs w:val="28"/>
        </w:rPr>
        <w:t xml:space="preserve">Оптимальний </w:t>
      </w:r>
      <w:proofErr w:type="gramStart"/>
      <w:r w:rsidRPr="00706C57">
        <w:rPr>
          <w:b/>
          <w:sz w:val="28"/>
          <w:szCs w:val="28"/>
        </w:rPr>
        <w:t>р</w:t>
      </w:r>
      <w:proofErr w:type="gramEnd"/>
      <w:r w:rsidRPr="00706C57">
        <w:rPr>
          <w:b/>
          <w:sz w:val="28"/>
          <w:szCs w:val="28"/>
        </w:rPr>
        <w:t>івень готовності особи до самоосвітньої діяльності:</w:t>
      </w:r>
    </w:p>
    <w:p w:rsidR="006B6E1C" w:rsidRPr="00706C57" w:rsidRDefault="006B6E1C" w:rsidP="004C6087">
      <w:pPr>
        <w:pStyle w:val="a7"/>
        <w:numPr>
          <w:ilvl w:val="0"/>
          <w:numId w:val="11"/>
        </w:numPr>
        <w:spacing w:after="0" w:line="360" w:lineRule="auto"/>
        <w:ind w:left="1134" w:hanging="426"/>
        <w:jc w:val="both"/>
        <w:rPr>
          <w:sz w:val="28"/>
          <w:szCs w:val="28"/>
          <w:lang w:val="uk-UA"/>
        </w:rPr>
      </w:pPr>
      <w:r w:rsidRPr="00706C57">
        <w:rPr>
          <w:sz w:val="28"/>
          <w:szCs w:val="28"/>
          <w:lang w:val="uk-UA"/>
        </w:rPr>
        <w:t>Особа може перетворити свої зовнішні цілі у внутрішні знання;</w:t>
      </w:r>
    </w:p>
    <w:p w:rsidR="006B6E1C" w:rsidRPr="00706C57" w:rsidRDefault="006B6E1C" w:rsidP="004C6087">
      <w:pPr>
        <w:pStyle w:val="a7"/>
        <w:numPr>
          <w:ilvl w:val="0"/>
          <w:numId w:val="11"/>
        </w:numPr>
        <w:spacing w:after="0" w:line="360" w:lineRule="auto"/>
        <w:ind w:left="1134" w:hanging="426"/>
        <w:jc w:val="both"/>
        <w:rPr>
          <w:sz w:val="28"/>
          <w:szCs w:val="28"/>
          <w:lang w:val="uk-UA"/>
        </w:rPr>
      </w:pPr>
      <w:r w:rsidRPr="00706C57">
        <w:rPr>
          <w:sz w:val="28"/>
          <w:szCs w:val="28"/>
          <w:lang w:val="uk-UA"/>
        </w:rPr>
        <w:t>Усвідомлення особистої значущості;</w:t>
      </w:r>
    </w:p>
    <w:p w:rsidR="006B6E1C" w:rsidRPr="00706C57" w:rsidRDefault="006B6E1C" w:rsidP="004C6087">
      <w:pPr>
        <w:pStyle w:val="a7"/>
        <w:numPr>
          <w:ilvl w:val="0"/>
          <w:numId w:val="11"/>
        </w:numPr>
        <w:spacing w:after="0" w:line="360" w:lineRule="auto"/>
        <w:ind w:left="1134" w:hanging="426"/>
        <w:jc w:val="both"/>
        <w:rPr>
          <w:sz w:val="28"/>
          <w:szCs w:val="28"/>
          <w:lang w:val="uk-UA"/>
        </w:rPr>
      </w:pPr>
      <w:r w:rsidRPr="00706C57">
        <w:rPr>
          <w:sz w:val="28"/>
          <w:szCs w:val="28"/>
          <w:lang w:val="uk-UA"/>
        </w:rPr>
        <w:t>Велика потреба в нових знаннях та саморозвитку;</w:t>
      </w:r>
    </w:p>
    <w:p w:rsidR="006B6E1C" w:rsidRPr="00706C57" w:rsidRDefault="006B6E1C" w:rsidP="004C6087">
      <w:pPr>
        <w:pStyle w:val="a7"/>
        <w:numPr>
          <w:ilvl w:val="0"/>
          <w:numId w:val="11"/>
        </w:numPr>
        <w:spacing w:after="0" w:line="360" w:lineRule="auto"/>
        <w:ind w:left="1134" w:hanging="426"/>
        <w:jc w:val="both"/>
        <w:rPr>
          <w:sz w:val="28"/>
          <w:szCs w:val="28"/>
          <w:lang w:val="uk-UA"/>
        </w:rPr>
      </w:pPr>
      <w:r w:rsidRPr="00706C57">
        <w:rPr>
          <w:sz w:val="28"/>
          <w:szCs w:val="28"/>
          <w:lang w:val="uk-UA"/>
        </w:rPr>
        <w:t>Співвіднесення задач і способів самоосвіти, розгорнуті самооцінка й самоконтроль, які проявляються насамперед у самоплануванні й розумному самообмеженні власної діяльності.</w:t>
      </w:r>
    </w:p>
    <w:bookmarkEnd w:id="23"/>
    <w:p w:rsidR="006B6E1C" w:rsidRPr="006B6E1C" w:rsidRDefault="006B6E1C" w:rsidP="007D1D89">
      <w:pPr>
        <w:ind w:firstLine="708"/>
        <w:jc w:val="center"/>
        <w:rPr>
          <w:b/>
          <w:sz w:val="28"/>
          <w:szCs w:val="28"/>
          <w:lang w:val="uk-UA"/>
        </w:rPr>
      </w:pPr>
      <w:r w:rsidRPr="006B6E1C">
        <w:rPr>
          <w:b/>
          <w:sz w:val="28"/>
          <w:szCs w:val="28"/>
          <w:lang w:val="uk-UA"/>
        </w:rPr>
        <w:br w:type="page"/>
        <w:t>Висновки до розділу 1</w:t>
      </w:r>
    </w:p>
    <w:p w:rsidR="006B6E1C" w:rsidRPr="006B6E1C" w:rsidRDefault="006B6E1C" w:rsidP="006B6E1C">
      <w:pPr>
        <w:spacing w:line="360" w:lineRule="auto"/>
        <w:ind w:firstLine="709"/>
        <w:jc w:val="both"/>
        <w:rPr>
          <w:b/>
          <w:sz w:val="28"/>
          <w:szCs w:val="28"/>
          <w:lang w:val="uk-UA"/>
        </w:rPr>
      </w:pPr>
    </w:p>
    <w:p w:rsidR="006B6E1C" w:rsidRPr="00706C57" w:rsidRDefault="006B6E1C" w:rsidP="006B6E1C">
      <w:pPr>
        <w:spacing w:line="360" w:lineRule="auto"/>
        <w:ind w:firstLine="720"/>
        <w:jc w:val="both"/>
        <w:rPr>
          <w:sz w:val="28"/>
          <w:szCs w:val="28"/>
        </w:rPr>
      </w:pPr>
      <w:r w:rsidRPr="006B6E1C">
        <w:rPr>
          <w:color w:val="000000"/>
          <w:sz w:val="28"/>
          <w:szCs w:val="28"/>
          <w:lang w:val="uk-UA"/>
        </w:rPr>
        <w:t xml:space="preserve">Професійна самореалізація вивчалась науковцями досить глибоко; в процесі дослідження цієї тематики вчені розглядали різні аспекти самореалізації, нас же цікавить проблема готовності до самоосвіти як чинник професійної самореалізації фахівців. На нашу думку, професійна самореалізація являє собою постановку та успішну реалізацію людиною своїх цілей, які стосуються професійного розвитку, той стан, коли особа відчуває себе самодостатньою і отримує так зване психологічне піднесення у результаті виходу на свої цілі та успішне досягнення цих цілей. </w:t>
      </w:r>
      <w:r w:rsidRPr="00706C57">
        <w:rPr>
          <w:color w:val="000000"/>
          <w:sz w:val="28"/>
          <w:szCs w:val="28"/>
        </w:rPr>
        <w:t xml:space="preserve">Якщо говорити про приналежність професійної самореалізації до психічних явищ, то її можна віднести до </w:t>
      </w:r>
      <w:proofErr w:type="gramStart"/>
      <w:r w:rsidRPr="00706C57">
        <w:rPr>
          <w:color w:val="000000"/>
          <w:sz w:val="28"/>
          <w:szCs w:val="28"/>
        </w:rPr>
        <w:t>таких</w:t>
      </w:r>
      <w:proofErr w:type="gramEnd"/>
      <w:r w:rsidRPr="00706C57">
        <w:rPr>
          <w:color w:val="000000"/>
          <w:sz w:val="28"/>
          <w:szCs w:val="28"/>
        </w:rPr>
        <w:t xml:space="preserve"> основних класів: процес, стан і властивість.</w:t>
      </w:r>
      <w:r w:rsidRPr="00706C57">
        <w:rPr>
          <w:sz w:val="28"/>
          <w:szCs w:val="28"/>
        </w:rPr>
        <w:t xml:space="preserve"> </w:t>
      </w:r>
    </w:p>
    <w:p w:rsidR="006B6E1C" w:rsidRPr="00706C57" w:rsidRDefault="006B6E1C" w:rsidP="006B6E1C">
      <w:pPr>
        <w:spacing w:line="360" w:lineRule="auto"/>
        <w:ind w:firstLine="720"/>
        <w:jc w:val="both"/>
        <w:rPr>
          <w:sz w:val="28"/>
          <w:szCs w:val="28"/>
        </w:rPr>
      </w:pPr>
      <w:r w:rsidRPr="00706C57">
        <w:rPr>
          <w:sz w:val="28"/>
          <w:szCs w:val="28"/>
        </w:rPr>
        <w:t xml:space="preserve">В процесі </w:t>
      </w:r>
      <w:proofErr w:type="gramStart"/>
      <w:r w:rsidRPr="00706C57">
        <w:rPr>
          <w:sz w:val="28"/>
          <w:szCs w:val="28"/>
        </w:rPr>
        <w:t>досл</w:t>
      </w:r>
      <w:proofErr w:type="gramEnd"/>
      <w:r w:rsidRPr="00706C57">
        <w:rPr>
          <w:sz w:val="28"/>
          <w:szCs w:val="28"/>
        </w:rPr>
        <w:t xml:space="preserve">ідження проблеми самоосвітньої діяльності ми прийшли до висновку, що науковці досить глибоко в своїх роботах аналізували як саме поняття самоосвіти, так і чинники, що впливають на формування готовності особи до самоосвітньої діяльності. Вважаємо за потрібне звернути увагу на такі основні аспекти готовності до самоосвітньої діяльності: психологічний та </w:t>
      </w:r>
      <w:proofErr w:type="gramStart"/>
      <w:r w:rsidRPr="00706C57">
        <w:rPr>
          <w:sz w:val="28"/>
          <w:szCs w:val="28"/>
        </w:rPr>
        <w:t>техн</w:t>
      </w:r>
      <w:proofErr w:type="gramEnd"/>
      <w:r w:rsidRPr="00706C57">
        <w:rPr>
          <w:sz w:val="28"/>
          <w:szCs w:val="28"/>
        </w:rPr>
        <w:t xml:space="preserve">ічний. </w:t>
      </w:r>
    </w:p>
    <w:p w:rsidR="006B6E1C" w:rsidRPr="00706C57" w:rsidRDefault="006B6E1C" w:rsidP="006B6E1C">
      <w:pPr>
        <w:spacing w:line="360" w:lineRule="auto"/>
        <w:ind w:firstLine="720"/>
        <w:jc w:val="both"/>
        <w:rPr>
          <w:color w:val="000000"/>
          <w:sz w:val="28"/>
          <w:szCs w:val="28"/>
        </w:rPr>
      </w:pPr>
      <w:r w:rsidRPr="00706C57">
        <w:rPr>
          <w:sz w:val="28"/>
          <w:szCs w:val="28"/>
        </w:rPr>
        <w:t xml:space="preserve">Визначившись з тим, що являє собою самоосвітня діяльність, можемо проаналізувати, яким чином вона впливає на професійну самореалізацію. Перш за все, слід відзначити, що </w:t>
      </w:r>
      <w:proofErr w:type="gramStart"/>
      <w:r w:rsidRPr="00706C57">
        <w:rPr>
          <w:sz w:val="28"/>
          <w:szCs w:val="28"/>
        </w:rPr>
        <w:t>без</w:t>
      </w:r>
      <w:proofErr w:type="gramEnd"/>
      <w:r w:rsidRPr="00706C57">
        <w:rPr>
          <w:sz w:val="28"/>
          <w:szCs w:val="28"/>
        </w:rPr>
        <w:t xml:space="preserve"> </w:t>
      </w:r>
      <w:proofErr w:type="gramStart"/>
      <w:r w:rsidRPr="00706C57">
        <w:rPr>
          <w:sz w:val="28"/>
          <w:szCs w:val="28"/>
        </w:rPr>
        <w:t>пост</w:t>
      </w:r>
      <w:proofErr w:type="gramEnd"/>
      <w:r w:rsidRPr="00706C57">
        <w:rPr>
          <w:sz w:val="28"/>
          <w:szCs w:val="28"/>
        </w:rPr>
        <w:t xml:space="preserve">ійного самовдосконалення дуже важко досягнути поставлених перед собою цілей. Як ми вже раніше зазначали, професійна самореалізація являє собою процес постановки </w:t>
      </w:r>
      <w:proofErr w:type="gramStart"/>
      <w:r w:rsidRPr="00706C57">
        <w:rPr>
          <w:sz w:val="28"/>
          <w:szCs w:val="28"/>
        </w:rPr>
        <w:t>перед</w:t>
      </w:r>
      <w:proofErr w:type="gramEnd"/>
      <w:r w:rsidRPr="00706C57">
        <w:rPr>
          <w:sz w:val="28"/>
          <w:szCs w:val="28"/>
        </w:rPr>
        <w:t xml:space="preserve"> особою певних цілей, що стосуються її професійної діяльності, та досягнення цих цілей безпосередньо.</w:t>
      </w:r>
    </w:p>
    <w:p w:rsidR="006B6E1C" w:rsidRPr="00706C57" w:rsidRDefault="006B6E1C" w:rsidP="006B6E1C">
      <w:pPr>
        <w:spacing w:line="360" w:lineRule="auto"/>
        <w:ind w:firstLine="709"/>
        <w:jc w:val="both"/>
        <w:rPr>
          <w:sz w:val="28"/>
          <w:szCs w:val="28"/>
        </w:rPr>
      </w:pPr>
      <w:r w:rsidRPr="00706C57">
        <w:rPr>
          <w:sz w:val="28"/>
          <w:szCs w:val="28"/>
        </w:rPr>
        <w:t>На нашу думку, за допомогою самоосвіти можна неабияк «прискорити» процес своєї професійної самореалізації, оскільки самоосвіта допомагає людям розширювати коло своїх знань, умінь та навичок. Таким чином, особа, яка готова до самоосвітньої діяльності зможе швидше «адаптуватись» до своєї діяльності, «</w:t>
      </w:r>
      <w:proofErr w:type="gramStart"/>
      <w:r w:rsidRPr="00706C57">
        <w:rPr>
          <w:sz w:val="28"/>
          <w:szCs w:val="28"/>
        </w:rPr>
        <w:t>п</w:t>
      </w:r>
      <w:proofErr w:type="gramEnd"/>
      <w:r w:rsidRPr="00706C57">
        <w:rPr>
          <w:sz w:val="28"/>
          <w:szCs w:val="28"/>
        </w:rPr>
        <w:t>ідтягнути» ті навички, які не дозволяють їй рухатись в напрямку професійного росту, заповнити прогалини в знаннях, якщо такі є.</w:t>
      </w:r>
    </w:p>
    <w:p w:rsidR="006B6E1C" w:rsidRPr="00706C57" w:rsidRDefault="006B6E1C" w:rsidP="006B6E1C">
      <w:pPr>
        <w:spacing w:line="360" w:lineRule="auto"/>
        <w:ind w:firstLine="709"/>
        <w:jc w:val="both"/>
        <w:rPr>
          <w:sz w:val="28"/>
          <w:szCs w:val="28"/>
        </w:rPr>
      </w:pPr>
      <w:proofErr w:type="gramStart"/>
      <w:r w:rsidRPr="00706C57">
        <w:rPr>
          <w:sz w:val="28"/>
          <w:szCs w:val="28"/>
        </w:rPr>
        <w:t>Так само, дуже важливим є і той фактор, що люди, які займаються самоосвітньою діяльністю є більш «гнучкими» та перспективними в плані здійснення своїх професійних обов’язків, що в свою чергу означає те, що в них є великі переваги перед конкурентами та можливість швидше та якісніше самореалізуватись в професії.</w:t>
      </w:r>
      <w:proofErr w:type="gramEnd"/>
    </w:p>
    <w:p w:rsidR="006B6E1C" w:rsidRPr="00706C57" w:rsidRDefault="006B6E1C" w:rsidP="006B6E1C">
      <w:pPr>
        <w:spacing w:line="360" w:lineRule="auto"/>
        <w:ind w:firstLine="709"/>
        <w:jc w:val="both"/>
        <w:rPr>
          <w:sz w:val="28"/>
          <w:szCs w:val="28"/>
        </w:rPr>
      </w:pPr>
      <w:r w:rsidRPr="00706C57">
        <w:rPr>
          <w:sz w:val="28"/>
          <w:szCs w:val="28"/>
        </w:rPr>
        <w:t xml:space="preserve">На основі розробленої нами теоретичної моделі було складено комплексний опитувальник, за результатами якого ми можемо прослідкувати передумови та </w:t>
      </w:r>
      <w:proofErr w:type="gramStart"/>
      <w:r w:rsidRPr="00706C57">
        <w:rPr>
          <w:sz w:val="28"/>
          <w:szCs w:val="28"/>
        </w:rPr>
        <w:t>р</w:t>
      </w:r>
      <w:proofErr w:type="gramEnd"/>
      <w:r w:rsidRPr="00706C57">
        <w:rPr>
          <w:sz w:val="28"/>
          <w:szCs w:val="28"/>
        </w:rPr>
        <w:t>івні готовності особи до самоосвітньої діяльності. Так само, зможемо побачити наскільки опитувані особи готові до самоосвітньої діяльності, аналізуючи відповіді, що пов’язані зі структурою самоосвітньої діяльності.</w:t>
      </w:r>
    </w:p>
    <w:p w:rsidR="007D1D89" w:rsidRDefault="006B6E1C" w:rsidP="006B6E1C">
      <w:pPr>
        <w:autoSpaceDE w:val="0"/>
        <w:autoSpaceDN w:val="0"/>
        <w:adjustRightInd w:val="0"/>
        <w:spacing w:line="360" w:lineRule="auto"/>
        <w:jc w:val="center"/>
        <w:rPr>
          <w:b/>
          <w:sz w:val="28"/>
          <w:szCs w:val="28"/>
          <w:lang w:val="uk-UA"/>
        </w:rPr>
      </w:pPr>
      <w:r w:rsidRPr="00706C57">
        <w:rPr>
          <w:b/>
          <w:sz w:val="28"/>
          <w:szCs w:val="28"/>
        </w:rPr>
        <w:br w:type="page"/>
      </w:r>
      <w:r w:rsidR="007D1D89">
        <w:rPr>
          <w:b/>
          <w:sz w:val="28"/>
          <w:szCs w:val="28"/>
        </w:rPr>
        <w:t xml:space="preserve">РОЗДІЛ </w:t>
      </w:r>
      <w:r w:rsidR="007D1D89">
        <w:rPr>
          <w:b/>
          <w:sz w:val="28"/>
          <w:szCs w:val="28"/>
          <w:lang w:val="uk-UA"/>
        </w:rPr>
        <w:t>2</w:t>
      </w:r>
    </w:p>
    <w:p w:rsidR="007D1D89" w:rsidRDefault="007D1D89" w:rsidP="006B6E1C">
      <w:pPr>
        <w:autoSpaceDE w:val="0"/>
        <w:autoSpaceDN w:val="0"/>
        <w:adjustRightInd w:val="0"/>
        <w:spacing w:line="360" w:lineRule="auto"/>
        <w:jc w:val="center"/>
        <w:rPr>
          <w:b/>
          <w:sz w:val="28"/>
          <w:szCs w:val="28"/>
          <w:lang w:val="uk-UA"/>
        </w:rPr>
      </w:pPr>
    </w:p>
    <w:p w:rsidR="006B6E1C" w:rsidRPr="007D1D89" w:rsidRDefault="006B6E1C" w:rsidP="006B6E1C">
      <w:pPr>
        <w:autoSpaceDE w:val="0"/>
        <w:autoSpaceDN w:val="0"/>
        <w:adjustRightInd w:val="0"/>
        <w:spacing w:line="360" w:lineRule="auto"/>
        <w:jc w:val="center"/>
        <w:rPr>
          <w:b/>
          <w:sz w:val="28"/>
          <w:szCs w:val="28"/>
          <w:lang w:val="uk-UA"/>
        </w:rPr>
      </w:pPr>
      <w:r w:rsidRPr="007D1D89">
        <w:rPr>
          <w:b/>
          <w:sz w:val="28"/>
          <w:szCs w:val="28"/>
          <w:lang w:val="uk-UA"/>
        </w:rPr>
        <w:t xml:space="preserve"> ЕМПІРИЧНЕ ДОСЛІДЖЕННЯ</w:t>
      </w:r>
      <w:r w:rsidR="007D1D89" w:rsidRPr="007D1D89">
        <w:rPr>
          <w:b/>
          <w:caps/>
          <w:sz w:val="28"/>
          <w:lang w:val="uk-UA"/>
        </w:rPr>
        <w:t xml:space="preserve"> </w:t>
      </w:r>
      <w:r w:rsidR="007D1D89" w:rsidRPr="006958FB">
        <w:rPr>
          <w:b/>
          <w:caps/>
          <w:sz w:val="28"/>
          <w:lang w:val="uk-UA"/>
        </w:rPr>
        <w:t>готовності до самоосвіти як чинника професійної самореалізації соціальних працівників</w:t>
      </w:r>
    </w:p>
    <w:p w:rsidR="006B6E1C" w:rsidRPr="007D1D89" w:rsidRDefault="006B6E1C" w:rsidP="006B6E1C">
      <w:pPr>
        <w:autoSpaceDE w:val="0"/>
        <w:autoSpaceDN w:val="0"/>
        <w:adjustRightInd w:val="0"/>
        <w:spacing w:line="360" w:lineRule="auto"/>
        <w:jc w:val="center"/>
        <w:rPr>
          <w:b/>
          <w:sz w:val="28"/>
          <w:szCs w:val="28"/>
          <w:lang w:val="uk-UA"/>
        </w:rPr>
      </w:pPr>
    </w:p>
    <w:p w:rsidR="006B6E1C" w:rsidRPr="00706C57" w:rsidRDefault="007D1D89" w:rsidP="006B6E1C">
      <w:pPr>
        <w:autoSpaceDE w:val="0"/>
        <w:autoSpaceDN w:val="0"/>
        <w:adjustRightInd w:val="0"/>
        <w:spacing w:line="360" w:lineRule="auto"/>
        <w:jc w:val="both"/>
        <w:rPr>
          <w:b/>
          <w:sz w:val="28"/>
          <w:szCs w:val="28"/>
        </w:rPr>
      </w:pPr>
      <w:r>
        <w:rPr>
          <w:b/>
          <w:sz w:val="28"/>
          <w:szCs w:val="28"/>
          <w:lang w:val="uk-UA"/>
        </w:rPr>
        <w:t xml:space="preserve">          </w:t>
      </w:r>
      <w:r w:rsidR="006B6E1C" w:rsidRPr="00706C57">
        <w:rPr>
          <w:b/>
          <w:sz w:val="28"/>
          <w:szCs w:val="28"/>
        </w:rPr>
        <w:t xml:space="preserve">2.1. Організація та процедура </w:t>
      </w:r>
      <w:proofErr w:type="gramStart"/>
      <w:r w:rsidR="006B6E1C" w:rsidRPr="00706C57">
        <w:rPr>
          <w:b/>
          <w:sz w:val="28"/>
          <w:szCs w:val="28"/>
        </w:rPr>
        <w:t>досл</w:t>
      </w:r>
      <w:proofErr w:type="gramEnd"/>
      <w:r w:rsidR="006B6E1C" w:rsidRPr="00706C57">
        <w:rPr>
          <w:b/>
          <w:sz w:val="28"/>
          <w:szCs w:val="28"/>
        </w:rPr>
        <w:t>ідження</w:t>
      </w:r>
    </w:p>
    <w:p w:rsidR="006B6E1C" w:rsidRPr="00706C57" w:rsidRDefault="006B6E1C" w:rsidP="006B6E1C">
      <w:pPr>
        <w:autoSpaceDE w:val="0"/>
        <w:autoSpaceDN w:val="0"/>
        <w:adjustRightInd w:val="0"/>
        <w:spacing w:line="360" w:lineRule="auto"/>
        <w:jc w:val="both"/>
        <w:rPr>
          <w:rFonts w:eastAsia="Calibri"/>
          <w:b/>
          <w:sz w:val="28"/>
          <w:szCs w:val="28"/>
        </w:rPr>
      </w:pPr>
    </w:p>
    <w:p w:rsidR="006B6E1C" w:rsidRPr="00706C57" w:rsidRDefault="006B6E1C" w:rsidP="006B6E1C">
      <w:pPr>
        <w:spacing w:line="360" w:lineRule="auto"/>
        <w:ind w:firstLine="709"/>
        <w:jc w:val="both"/>
        <w:rPr>
          <w:sz w:val="28"/>
          <w:szCs w:val="28"/>
        </w:rPr>
      </w:pPr>
      <w:r w:rsidRPr="00706C57">
        <w:rPr>
          <w:sz w:val="28"/>
          <w:szCs w:val="28"/>
        </w:rPr>
        <w:t xml:space="preserve">За час виконання магістерської роботи мною було розроблено чітку програму </w:t>
      </w:r>
      <w:proofErr w:type="gramStart"/>
      <w:r w:rsidRPr="00706C57">
        <w:rPr>
          <w:sz w:val="28"/>
          <w:szCs w:val="28"/>
        </w:rPr>
        <w:t>досл</w:t>
      </w:r>
      <w:proofErr w:type="gramEnd"/>
      <w:r w:rsidRPr="00706C57">
        <w:rPr>
          <w:sz w:val="28"/>
          <w:szCs w:val="28"/>
        </w:rPr>
        <w:t>ідження, яка включала в себе наступні етапи:</w:t>
      </w:r>
    </w:p>
    <w:p w:rsidR="006B6E1C" w:rsidRPr="00706C57" w:rsidRDefault="0033139B" w:rsidP="004C6087">
      <w:pPr>
        <w:pStyle w:val="a7"/>
        <w:numPr>
          <w:ilvl w:val="0"/>
          <w:numId w:val="15"/>
        </w:numPr>
        <w:spacing w:after="0" w:line="360" w:lineRule="auto"/>
        <w:ind w:left="714" w:hanging="357"/>
        <w:jc w:val="both"/>
        <w:rPr>
          <w:sz w:val="28"/>
          <w:szCs w:val="28"/>
          <w:lang w:val="uk-UA"/>
        </w:rPr>
      </w:pPr>
      <w:r>
        <w:rPr>
          <w:sz w:val="28"/>
          <w:szCs w:val="28"/>
          <w:lang w:val="uk-UA"/>
        </w:rPr>
        <w:t>січень 2021</w:t>
      </w:r>
      <w:r w:rsidR="006B6E1C" w:rsidRPr="00706C57">
        <w:rPr>
          <w:sz w:val="28"/>
          <w:szCs w:val="28"/>
          <w:lang w:val="uk-UA"/>
        </w:rPr>
        <w:t xml:space="preserve"> – підбір літератури, написання теоретичної частини роботи;</w:t>
      </w:r>
    </w:p>
    <w:p w:rsidR="006B6E1C" w:rsidRPr="00706C57" w:rsidRDefault="0033139B" w:rsidP="004C6087">
      <w:pPr>
        <w:pStyle w:val="a7"/>
        <w:numPr>
          <w:ilvl w:val="0"/>
          <w:numId w:val="15"/>
        </w:numPr>
        <w:spacing w:after="0" w:line="360" w:lineRule="auto"/>
        <w:ind w:left="714" w:hanging="357"/>
        <w:jc w:val="both"/>
        <w:rPr>
          <w:sz w:val="28"/>
          <w:szCs w:val="28"/>
          <w:lang w:val="uk-UA"/>
        </w:rPr>
      </w:pPr>
      <w:r>
        <w:rPr>
          <w:sz w:val="28"/>
          <w:szCs w:val="28"/>
          <w:lang w:val="uk-UA"/>
        </w:rPr>
        <w:t>лютий-квітень 2021</w:t>
      </w:r>
      <w:r w:rsidR="006B6E1C" w:rsidRPr="00706C57">
        <w:rPr>
          <w:sz w:val="28"/>
          <w:szCs w:val="28"/>
          <w:lang w:val="uk-UA"/>
        </w:rPr>
        <w:t xml:space="preserve"> – розробка методик та опитувальників для проведення опитувань серед студентів. </w:t>
      </w:r>
    </w:p>
    <w:p w:rsidR="006B6E1C" w:rsidRPr="00706C57" w:rsidRDefault="0033139B" w:rsidP="004C6087">
      <w:pPr>
        <w:pStyle w:val="a7"/>
        <w:numPr>
          <w:ilvl w:val="0"/>
          <w:numId w:val="15"/>
        </w:numPr>
        <w:spacing w:after="0" w:line="360" w:lineRule="auto"/>
        <w:rPr>
          <w:sz w:val="28"/>
          <w:szCs w:val="28"/>
          <w:lang w:val="uk-UA"/>
        </w:rPr>
      </w:pPr>
      <w:r>
        <w:rPr>
          <w:sz w:val="28"/>
          <w:szCs w:val="28"/>
          <w:lang w:val="uk-UA"/>
        </w:rPr>
        <w:t>березень 2021</w:t>
      </w:r>
      <w:r w:rsidR="006B6E1C" w:rsidRPr="00706C57">
        <w:rPr>
          <w:sz w:val="28"/>
          <w:szCs w:val="28"/>
          <w:lang w:val="uk-UA"/>
        </w:rPr>
        <w:t xml:space="preserve"> - підготовк</w:t>
      </w:r>
      <w:r>
        <w:rPr>
          <w:sz w:val="28"/>
          <w:szCs w:val="28"/>
          <w:lang w:val="uk-UA"/>
        </w:rPr>
        <w:t>а тексту доповіді для участі у з</w:t>
      </w:r>
      <w:r w:rsidR="006B6E1C" w:rsidRPr="00706C57">
        <w:rPr>
          <w:sz w:val="28"/>
          <w:szCs w:val="28"/>
          <w:lang w:val="uk-UA"/>
        </w:rPr>
        <w:t>вітно-науковій конференції;</w:t>
      </w:r>
    </w:p>
    <w:p w:rsidR="006B6E1C" w:rsidRPr="00706C57" w:rsidRDefault="0033139B" w:rsidP="004C6087">
      <w:pPr>
        <w:pStyle w:val="a7"/>
        <w:numPr>
          <w:ilvl w:val="0"/>
          <w:numId w:val="15"/>
        </w:numPr>
        <w:spacing w:after="0" w:line="360" w:lineRule="auto"/>
        <w:ind w:left="714" w:hanging="357"/>
        <w:jc w:val="both"/>
        <w:rPr>
          <w:sz w:val="28"/>
          <w:szCs w:val="28"/>
          <w:lang w:val="uk-UA"/>
        </w:rPr>
      </w:pPr>
      <w:r>
        <w:rPr>
          <w:sz w:val="28"/>
          <w:szCs w:val="28"/>
          <w:lang w:val="uk-UA"/>
        </w:rPr>
        <w:t>травень-липень 2021</w:t>
      </w:r>
      <w:r w:rsidR="006B6E1C" w:rsidRPr="00706C57">
        <w:rPr>
          <w:sz w:val="28"/>
          <w:szCs w:val="28"/>
          <w:lang w:val="uk-UA"/>
        </w:rPr>
        <w:t xml:space="preserve"> - проведення опитувань серед студентів та молодих фахівців за допомогою тестів та анкетування.</w:t>
      </w:r>
    </w:p>
    <w:p w:rsidR="006B6E1C" w:rsidRPr="00706C57" w:rsidRDefault="0033139B" w:rsidP="004C6087">
      <w:pPr>
        <w:pStyle w:val="a7"/>
        <w:numPr>
          <w:ilvl w:val="0"/>
          <w:numId w:val="15"/>
        </w:numPr>
        <w:spacing w:after="0" w:line="360" w:lineRule="auto"/>
        <w:ind w:left="714" w:hanging="357"/>
        <w:jc w:val="both"/>
        <w:rPr>
          <w:sz w:val="28"/>
          <w:szCs w:val="28"/>
          <w:u w:val="single"/>
          <w:lang w:val="uk-UA"/>
        </w:rPr>
      </w:pPr>
      <w:r>
        <w:rPr>
          <w:sz w:val="28"/>
          <w:szCs w:val="28"/>
          <w:lang w:val="uk-UA"/>
        </w:rPr>
        <w:t>серпень-вересень 2021</w:t>
      </w:r>
      <w:r w:rsidR="006B6E1C" w:rsidRPr="00706C57">
        <w:rPr>
          <w:sz w:val="28"/>
          <w:szCs w:val="28"/>
          <w:lang w:val="uk-UA"/>
        </w:rPr>
        <w:t xml:space="preserve"> – аналіз отриманих, в результаті дослідження, даних, формування статистичних даних;</w:t>
      </w:r>
    </w:p>
    <w:p w:rsidR="006B6E1C" w:rsidRPr="00706C57" w:rsidRDefault="0033139B" w:rsidP="004C6087">
      <w:pPr>
        <w:pStyle w:val="a7"/>
        <w:numPr>
          <w:ilvl w:val="0"/>
          <w:numId w:val="15"/>
        </w:numPr>
        <w:spacing w:after="0" w:line="360" w:lineRule="auto"/>
        <w:ind w:left="714" w:hanging="357"/>
        <w:jc w:val="both"/>
        <w:rPr>
          <w:sz w:val="28"/>
          <w:szCs w:val="28"/>
          <w:lang w:val="uk-UA"/>
        </w:rPr>
      </w:pPr>
      <w:r>
        <w:rPr>
          <w:sz w:val="28"/>
          <w:szCs w:val="28"/>
          <w:lang w:val="uk-UA"/>
        </w:rPr>
        <w:t>жовтень-листопад 2021</w:t>
      </w:r>
      <w:r w:rsidR="006B6E1C" w:rsidRPr="00706C57">
        <w:rPr>
          <w:sz w:val="28"/>
          <w:szCs w:val="28"/>
          <w:lang w:val="uk-UA"/>
        </w:rPr>
        <w:t xml:space="preserve"> – підготовка та оформлення магістерської роботи.</w:t>
      </w:r>
    </w:p>
    <w:p w:rsidR="006B6E1C" w:rsidRPr="00706C57" w:rsidRDefault="006B6E1C" w:rsidP="006B6E1C">
      <w:pPr>
        <w:pStyle w:val="a7"/>
        <w:spacing w:after="0" w:line="360" w:lineRule="auto"/>
        <w:ind w:left="0" w:firstLine="709"/>
        <w:jc w:val="both"/>
        <w:outlineLvl w:val="0"/>
        <w:rPr>
          <w:bCs/>
          <w:kern w:val="36"/>
          <w:sz w:val="28"/>
          <w:szCs w:val="28"/>
          <w:lang w:val="uk-UA" w:eastAsia="uk-UA"/>
        </w:rPr>
      </w:pPr>
    </w:p>
    <w:p w:rsidR="0033139B" w:rsidRPr="0033139B" w:rsidRDefault="0033139B" w:rsidP="0033139B">
      <w:pPr>
        <w:pStyle w:val="a7"/>
        <w:spacing w:after="0" w:line="360" w:lineRule="auto"/>
        <w:ind w:left="0" w:firstLine="709"/>
        <w:jc w:val="right"/>
        <w:outlineLvl w:val="0"/>
        <w:rPr>
          <w:bCs/>
          <w:i/>
          <w:kern w:val="36"/>
          <w:sz w:val="28"/>
          <w:szCs w:val="28"/>
          <w:lang w:val="uk-UA" w:eastAsia="uk-UA"/>
        </w:rPr>
      </w:pPr>
      <w:r w:rsidRPr="0033139B">
        <w:rPr>
          <w:bCs/>
          <w:i/>
          <w:kern w:val="36"/>
          <w:sz w:val="28"/>
          <w:szCs w:val="28"/>
          <w:lang w:val="uk-UA" w:eastAsia="uk-UA"/>
        </w:rPr>
        <w:t>Таблиця 2.1</w:t>
      </w:r>
    </w:p>
    <w:p w:rsidR="006B6E1C" w:rsidRPr="00706C57" w:rsidRDefault="006B6E1C" w:rsidP="0033139B">
      <w:pPr>
        <w:pStyle w:val="a7"/>
        <w:spacing w:after="0" w:line="360" w:lineRule="auto"/>
        <w:ind w:left="0" w:firstLine="709"/>
        <w:jc w:val="center"/>
        <w:outlineLvl w:val="0"/>
        <w:rPr>
          <w:b/>
          <w:bCs/>
          <w:kern w:val="36"/>
          <w:sz w:val="28"/>
          <w:szCs w:val="28"/>
          <w:lang w:val="uk-UA" w:eastAsia="uk-UA"/>
        </w:rPr>
      </w:pPr>
      <w:r w:rsidRPr="00706C57">
        <w:rPr>
          <w:b/>
          <w:bCs/>
          <w:kern w:val="36"/>
          <w:sz w:val="28"/>
          <w:szCs w:val="28"/>
          <w:lang w:val="uk-UA" w:eastAsia="uk-UA"/>
        </w:rPr>
        <w:t>Програма психодіагностичного дослідження готовності до самоосвіти як чинника про</w:t>
      </w:r>
      <w:r w:rsidR="0033139B">
        <w:rPr>
          <w:b/>
          <w:bCs/>
          <w:kern w:val="36"/>
          <w:sz w:val="28"/>
          <w:szCs w:val="28"/>
          <w:lang w:val="uk-UA" w:eastAsia="uk-UA"/>
        </w:rPr>
        <w:t>фесійної самореалізації фахівця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543"/>
        <w:gridCol w:w="3969"/>
      </w:tblGrid>
      <w:tr w:rsidR="006B6E1C" w:rsidRPr="00706C57" w:rsidTr="00077E30">
        <w:tc>
          <w:tcPr>
            <w:tcW w:w="2836" w:type="dxa"/>
            <w:shd w:val="clear" w:color="auto" w:fill="auto"/>
          </w:tcPr>
          <w:p w:rsidR="006B6E1C" w:rsidRPr="00706C57" w:rsidRDefault="006B6E1C" w:rsidP="00077E30">
            <w:pPr>
              <w:jc w:val="center"/>
              <w:outlineLvl w:val="0"/>
              <w:rPr>
                <w:b/>
                <w:bCs/>
                <w:kern w:val="36"/>
                <w:sz w:val="28"/>
                <w:szCs w:val="28"/>
                <w:lang w:eastAsia="uk-UA"/>
              </w:rPr>
            </w:pPr>
            <w:r w:rsidRPr="00706C57">
              <w:rPr>
                <w:b/>
                <w:bCs/>
                <w:kern w:val="36"/>
                <w:sz w:val="28"/>
                <w:szCs w:val="28"/>
                <w:lang w:eastAsia="uk-UA"/>
              </w:rPr>
              <w:t>Психодіагностичні методи</w:t>
            </w:r>
          </w:p>
        </w:tc>
        <w:tc>
          <w:tcPr>
            <w:tcW w:w="3543" w:type="dxa"/>
            <w:shd w:val="clear" w:color="auto" w:fill="auto"/>
          </w:tcPr>
          <w:p w:rsidR="006B6E1C" w:rsidRPr="00706C57" w:rsidRDefault="006B6E1C" w:rsidP="00077E30">
            <w:pPr>
              <w:jc w:val="center"/>
              <w:outlineLvl w:val="0"/>
              <w:rPr>
                <w:b/>
                <w:bCs/>
                <w:kern w:val="36"/>
                <w:sz w:val="28"/>
                <w:szCs w:val="28"/>
                <w:lang w:eastAsia="uk-UA"/>
              </w:rPr>
            </w:pPr>
            <w:r w:rsidRPr="00706C57">
              <w:rPr>
                <w:b/>
                <w:bCs/>
                <w:kern w:val="36"/>
                <w:sz w:val="28"/>
                <w:szCs w:val="28"/>
                <w:lang w:eastAsia="uk-UA"/>
              </w:rPr>
              <w:t>Психодіагностичні критерії</w:t>
            </w:r>
          </w:p>
        </w:tc>
        <w:tc>
          <w:tcPr>
            <w:tcW w:w="3969" w:type="dxa"/>
            <w:shd w:val="clear" w:color="auto" w:fill="auto"/>
          </w:tcPr>
          <w:p w:rsidR="006B6E1C" w:rsidRPr="00706C57" w:rsidRDefault="006B6E1C" w:rsidP="00077E30">
            <w:pPr>
              <w:jc w:val="center"/>
              <w:outlineLvl w:val="0"/>
              <w:rPr>
                <w:b/>
                <w:bCs/>
                <w:kern w:val="36"/>
                <w:sz w:val="28"/>
                <w:szCs w:val="28"/>
                <w:lang w:eastAsia="uk-UA"/>
              </w:rPr>
            </w:pPr>
            <w:r w:rsidRPr="00706C57">
              <w:rPr>
                <w:b/>
                <w:bCs/>
                <w:kern w:val="36"/>
                <w:sz w:val="28"/>
                <w:szCs w:val="28"/>
                <w:lang w:eastAsia="uk-UA"/>
              </w:rPr>
              <w:t>Показники прояву</w:t>
            </w:r>
          </w:p>
        </w:tc>
      </w:tr>
      <w:tr w:rsidR="006B6E1C" w:rsidRPr="00706C57" w:rsidTr="00077E30">
        <w:tc>
          <w:tcPr>
            <w:tcW w:w="2836" w:type="dxa"/>
            <w:shd w:val="clear" w:color="auto" w:fill="auto"/>
          </w:tcPr>
          <w:p w:rsidR="006B6E1C" w:rsidRPr="00706C57" w:rsidRDefault="006B6E1C" w:rsidP="00077E30">
            <w:pPr>
              <w:spacing w:line="360" w:lineRule="auto"/>
              <w:jc w:val="center"/>
              <w:outlineLvl w:val="0"/>
              <w:rPr>
                <w:bCs/>
                <w:kern w:val="36"/>
                <w:sz w:val="28"/>
                <w:szCs w:val="28"/>
                <w:lang w:eastAsia="uk-UA"/>
              </w:rPr>
            </w:pPr>
          </w:p>
          <w:p w:rsidR="006B6E1C" w:rsidRPr="00706C57" w:rsidRDefault="006B6E1C" w:rsidP="00077E30">
            <w:pPr>
              <w:spacing w:line="360" w:lineRule="auto"/>
              <w:jc w:val="center"/>
              <w:outlineLvl w:val="0"/>
              <w:rPr>
                <w:bCs/>
                <w:kern w:val="36"/>
                <w:sz w:val="28"/>
                <w:szCs w:val="28"/>
                <w:lang w:eastAsia="uk-UA"/>
              </w:rPr>
            </w:pPr>
            <w:r w:rsidRPr="00706C57">
              <w:rPr>
                <w:bCs/>
                <w:kern w:val="36"/>
                <w:sz w:val="28"/>
                <w:szCs w:val="28"/>
                <w:lang w:eastAsia="uk-UA"/>
              </w:rPr>
              <w:t xml:space="preserve">Тест-опитувальник мотивації досягнення А. Меграбяна </w:t>
            </w:r>
            <w:r w:rsidRPr="00706C57">
              <w:rPr>
                <w:bCs/>
                <w:i/>
                <w:kern w:val="36"/>
                <w:sz w:val="28"/>
                <w:szCs w:val="28"/>
                <w:lang w:eastAsia="uk-UA"/>
              </w:rPr>
              <w:t>(Додаток 1)</w:t>
            </w:r>
          </w:p>
        </w:tc>
        <w:tc>
          <w:tcPr>
            <w:tcW w:w="3543" w:type="dxa"/>
            <w:shd w:val="clear" w:color="auto" w:fill="auto"/>
          </w:tcPr>
          <w:p w:rsidR="006B6E1C" w:rsidRPr="00706C57" w:rsidRDefault="006B6E1C" w:rsidP="00077E30">
            <w:pPr>
              <w:spacing w:line="360" w:lineRule="auto"/>
              <w:outlineLvl w:val="0"/>
              <w:rPr>
                <w:bCs/>
                <w:kern w:val="36"/>
                <w:sz w:val="28"/>
                <w:szCs w:val="28"/>
                <w:lang w:eastAsia="uk-UA"/>
              </w:rPr>
            </w:pPr>
          </w:p>
          <w:p w:rsidR="006B6E1C" w:rsidRPr="00706C57" w:rsidRDefault="006B6E1C" w:rsidP="00077E30">
            <w:pPr>
              <w:spacing w:line="360" w:lineRule="auto"/>
              <w:outlineLvl w:val="0"/>
              <w:rPr>
                <w:bCs/>
                <w:kern w:val="36"/>
                <w:sz w:val="28"/>
                <w:szCs w:val="28"/>
                <w:lang w:eastAsia="uk-UA"/>
              </w:rPr>
            </w:pPr>
            <w:r w:rsidRPr="00706C57">
              <w:rPr>
                <w:bCs/>
                <w:kern w:val="36"/>
                <w:sz w:val="28"/>
                <w:szCs w:val="28"/>
                <w:lang w:eastAsia="uk-UA"/>
              </w:rPr>
              <w:t>Визначення мотиву прагнення до успіху та мотиву уникнення невдач.</w:t>
            </w:r>
          </w:p>
        </w:tc>
        <w:tc>
          <w:tcPr>
            <w:tcW w:w="3969" w:type="dxa"/>
            <w:shd w:val="clear" w:color="auto" w:fill="auto"/>
          </w:tcPr>
          <w:p w:rsidR="006B6E1C" w:rsidRPr="00706C57" w:rsidRDefault="006B6E1C" w:rsidP="00077E30">
            <w:pPr>
              <w:spacing w:line="360" w:lineRule="auto"/>
              <w:outlineLvl w:val="0"/>
              <w:rPr>
                <w:bCs/>
                <w:kern w:val="36"/>
                <w:sz w:val="28"/>
                <w:szCs w:val="28"/>
                <w:lang w:eastAsia="uk-UA"/>
              </w:rPr>
            </w:pPr>
            <w:r w:rsidRPr="00706C57">
              <w:rPr>
                <w:bCs/>
                <w:kern w:val="36"/>
                <w:sz w:val="28"/>
                <w:szCs w:val="28"/>
                <w:lang w:eastAsia="uk-UA"/>
              </w:rPr>
              <w:t>Чим вищий коефіцієнт мотиву прагнення до успіху – тим більша вірогідність готовності особи до самоосвітньої діяльності та професійної самореалізації.</w:t>
            </w:r>
          </w:p>
        </w:tc>
      </w:tr>
      <w:tr w:rsidR="006B6E1C" w:rsidRPr="00706C57" w:rsidTr="00077E30">
        <w:tc>
          <w:tcPr>
            <w:tcW w:w="2836" w:type="dxa"/>
            <w:shd w:val="clear" w:color="auto" w:fill="auto"/>
          </w:tcPr>
          <w:p w:rsidR="006B6E1C" w:rsidRPr="00706C57" w:rsidRDefault="006B6E1C" w:rsidP="00077E30">
            <w:pPr>
              <w:spacing w:line="360" w:lineRule="auto"/>
              <w:jc w:val="center"/>
              <w:outlineLvl w:val="0"/>
              <w:rPr>
                <w:bCs/>
                <w:kern w:val="36"/>
                <w:sz w:val="28"/>
                <w:szCs w:val="28"/>
                <w:lang w:eastAsia="uk-UA"/>
              </w:rPr>
            </w:pPr>
            <w:r w:rsidRPr="00706C57">
              <w:rPr>
                <w:bCs/>
                <w:kern w:val="36"/>
                <w:sz w:val="28"/>
                <w:szCs w:val="28"/>
                <w:lang w:eastAsia="uk-UA"/>
              </w:rPr>
              <w:t xml:space="preserve">Тест «Готовність до саморозвитку»  В. Павлова </w:t>
            </w:r>
            <w:r w:rsidRPr="00706C57">
              <w:rPr>
                <w:bCs/>
                <w:i/>
                <w:kern w:val="36"/>
                <w:sz w:val="28"/>
                <w:szCs w:val="28"/>
                <w:lang w:eastAsia="uk-UA"/>
              </w:rPr>
              <w:t>(Додаток 2)</w:t>
            </w:r>
          </w:p>
        </w:tc>
        <w:tc>
          <w:tcPr>
            <w:tcW w:w="3543" w:type="dxa"/>
            <w:shd w:val="clear" w:color="auto" w:fill="auto"/>
          </w:tcPr>
          <w:p w:rsidR="006B6E1C" w:rsidRPr="00706C57" w:rsidRDefault="006B6E1C" w:rsidP="00077E30">
            <w:pPr>
              <w:spacing w:line="360" w:lineRule="auto"/>
              <w:jc w:val="both"/>
              <w:outlineLvl w:val="0"/>
              <w:rPr>
                <w:bCs/>
                <w:kern w:val="36"/>
                <w:sz w:val="28"/>
                <w:szCs w:val="28"/>
                <w:lang w:eastAsia="uk-UA"/>
              </w:rPr>
            </w:pPr>
            <w:r w:rsidRPr="00706C57">
              <w:rPr>
                <w:bCs/>
                <w:kern w:val="36"/>
                <w:sz w:val="28"/>
                <w:szCs w:val="28"/>
                <w:lang w:eastAsia="uk-UA"/>
              </w:rPr>
              <w:t xml:space="preserve">Визначення </w:t>
            </w:r>
            <w:proofErr w:type="gramStart"/>
            <w:r w:rsidRPr="00706C57">
              <w:rPr>
                <w:bCs/>
                <w:kern w:val="36"/>
                <w:sz w:val="28"/>
                <w:szCs w:val="28"/>
                <w:lang w:eastAsia="uk-UA"/>
              </w:rPr>
              <w:t>р</w:t>
            </w:r>
            <w:proofErr w:type="gramEnd"/>
            <w:r w:rsidRPr="00706C57">
              <w:rPr>
                <w:bCs/>
                <w:kern w:val="36"/>
                <w:sz w:val="28"/>
                <w:szCs w:val="28"/>
                <w:lang w:eastAsia="uk-UA"/>
              </w:rPr>
              <w:t>івня готовності знати себе та рівня готовності самовдосконалюватись.</w:t>
            </w:r>
          </w:p>
        </w:tc>
        <w:tc>
          <w:tcPr>
            <w:tcW w:w="3969" w:type="dxa"/>
            <w:shd w:val="clear" w:color="auto" w:fill="auto"/>
          </w:tcPr>
          <w:p w:rsidR="006B6E1C" w:rsidRPr="00706C57" w:rsidRDefault="006B6E1C" w:rsidP="00077E30">
            <w:pPr>
              <w:spacing w:line="360" w:lineRule="auto"/>
              <w:jc w:val="both"/>
              <w:outlineLvl w:val="0"/>
              <w:rPr>
                <w:bCs/>
                <w:kern w:val="36"/>
                <w:sz w:val="28"/>
                <w:szCs w:val="28"/>
                <w:lang w:eastAsia="uk-UA"/>
              </w:rPr>
            </w:pPr>
            <w:r w:rsidRPr="00706C57">
              <w:rPr>
                <w:bCs/>
                <w:kern w:val="36"/>
                <w:sz w:val="28"/>
                <w:szCs w:val="28"/>
                <w:lang w:eastAsia="uk-UA"/>
              </w:rPr>
              <w:t xml:space="preserve">Прагнення більш глибоко </w:t>
            </w:r>
            <w:proofErr w:type="gramStart"/>
            <w:r w:rsidRPr="00706C57">
              <w:rPr>
                <w:bCs/>
                <w:kern w:val="36"/>
                <w:sz w:val="28"/>
                <w:szCs w:val="28"/>
                <w:lang w:eastAsia="uk-UA"/>
              </w:rPr>
              <w:t>п</w:t>
            </w:r>
            <w:proofErr w:type="gramEnd"/>
            <w:r w:rsidRPr="00706C57">
              <w:rPr>
                <w:bCs/>
                <w:kern w:val="36"/>
                <w:sz w:val="28"/>
                <w:szCs w:val="28"/>
                <w:lang w:eastAsia="uk-UA"/>
              </w:rPr>
              <w:t>ізнавати себе та поєднувати його з потребою в дійсному самовдосконаленні.</w:t>
            </w:r>
          </w:p>
        </w:tc>
      </w:tr>
      <w:tr w:rsidR="006B6E1C" w:rsidRPr="00706C57" w:rsidTr="00077E30">
        <w:tc>
          <w:tcPr>
            <w:tcW w:w="2836" w:type="dxa"/>
            <w:shd w:val="clear" w:color="auto" w:fill="auto"/>
          </w:tcPr>
          <w:p w:rsidR="006B6E1C" w:rsidRPr="00706C57" w:rsidRDefault="006B6E1C" w:rsidP="00077E30">
            <w:pPr>
              <w:spacing w:line="360" w:lineRule="auto"/>
              <w:jc w:val="center"/>
              <w:outlineLvl w:val="0"/>
              <w:rPr>
                <w:bCs/>
                <w:kern w:val="36"/>
                <w:sz w:val="28"/>
                <w:szCs w:val="28"/>
                <w:lang w:eastAsia="uk-UA"/>
              </w:rPr>
            </w:pPr>
            <w:r w:rsidRPr="00706C57">
              <w:rPr>
                <w:bCs/>
                <w:kern w:val="36"/>
                <w:sz w:val="28"/>
                <w:szCs w:val="28"/>
                <w:lang w:eastAsia="uk-UA"/>
              </w:rPr>
              <w:t xml:space="preserve">Картка оцінки (самооцінки) здатності особи до інноваційної діяльності </w:t>
            </w:r>
          </w:p>
          <w:p w:rsidR="006B6E1C" w:rsidRPr="00706C57" w:rsidRDefault="006B6E1C" w:rsidP="00077E30">
            <w:pPr>
              <w:spacing w:line="360" w:lineRule="auto"/>
              <w:jc w:val="center"/>
              <w:outlineLvl w:val="0"/>
              <w:rPr>
                <w:bCs/>
                <w:kern w:val="36"/>
                <w:sz w:val="28"/>
                <w:szCs w:val="28"/>
                <w:lang w:eastAsia="uk-UA"/>
              </w:rPr>
            </w:pPr>
            <w:r w:rsidRPr="00706C57">
              <w:rPr>
                <w:bCs/>
                <w:i/>
                <w:kern w:val="36"/>
                <w:sz w:val="28"/>
                <w:szCs w:val="28"/>
                <w:lang w:eastAsia="uk-UA"/>
              </w:rPr>
              <w:t>(Додаток 3)</w:t>
            </w:r>
          </w:p>
        </w:tc>
        <w:tc>
          <w:tcPr>
            <w:tcW w:w="3543" w:type="dxa"/>
            <w:shd w:val="clear" w:color="auto" w:fill="auto"/>
          </w:tcPr>
          <w:p w:rsidR="006B6E1C" w:rsidRPr="00706C57" w:rsidRDefault="006B6E1C" w:rsidP="00077E30">
            <w:pPr>
              <w:spacing w:line="360" w:lineRule="auto"/>
              <w:jc w:val="both"/>
              <w:outlineLvl w:val="0"/>
              <w:rPr>
                <w:bCs/>
                <w:kern w:val="36"/>
                <w:sz w:val="28"/>
                <w:szCs w:val="28"/>
                <w:lang w:eastAsia="uk-UA"/>
              </w:rPr>
            </w:pPr>
            <w:r w:rsidRPr="00706C57">
              <w:rPr>
                <w:bCs/>
                <w:kern w:val="36"/>
                <w:sz w:val="28"/>
                <w:szCs w:val="28"/>
                <w:lang w:eastAsia="uk-UA"/>
              </w:rPr>
              <w:t xml:space="preserve">Визначення </w:t>
            </w:r>
            <w:proofErr w:type="gramStart"/>
            <w:r w:rsidRPr="00706C57">
              <w:rPr>
                <w:bCs/>
                <w:kern w:val="36"/>
                <w:sz w:val="28"/>
                <w:szCs w:val="28"/>
                <w:lang w:eastAsia="uk-UA"/>
              </w:rPr>
              <w:t>р</w:t>
            </w:r>
            <w:proofErr w:type="gramEnd"/>
            <w:r w:rsidRPr="00706C57">
              <w:rPr>
                <w:bCs/>
                <w:kern w:val="36"/>
                <w:sz w:val="28"/>
                <w:szCs w:val="28"/>
                <w:lang w:eastAsia="uk-UA"/>
              </w:rPr>
              <w:t>івня здатності особи до інноваційної діяльності по трьох показниках: Мотивація, Креативність та Професійні здібності.</w:t>
            </w:r>
          </w:p>
        </w:tc>
        <w:tc>
          <w:tcPr>
            <w:tcW w:w="3969" w:type="dxa"/>
            <w:shd w:val="clear" w:color="auto" w:fill="auto"/>
          </w:tcPr>
          <w:p w:rsidR="006B6E1C" w:rsidRPr="00706C57" w:rsidRDefault="006B6E1C" w:rsidP="00077E30">
            <w:pPr>
              <w:spacing w:line="360" w:lineRule="auto"/>
              <w:jc w:val="both"/>
              <w:outlineLvl w:val="0"/>
              <w:rPr>
                <w:bCs/>
                <w:kern w:val="36"/>
                <w:sz w:val="28"/>
                <w:szCs w:val="28"/>
                <w:lang w:eastAsia="uk-UA"/>
              </w:rPr>
            </w:pPr>
            <w:r w:rsidRPr="00706C57">
              <w:rPr>
                <w:bCs/>
                <w:kern w:val="36"/>
                <w:sz w:val="28"/>
                <w:szCs w:val="28"/>
                <w:lang w:eastAsia="uk-UA"/>
              </w:rPr>
              <w:t xml:space="preserve">Висока мотивація (прагнення до успіху, допитливість, прагнення до </w:t>
            </w:r>
            <w:proofErr w:type="gramStart"/>
            <w:r w:rsidRPr="00706C57">
              <w:rPr>
                <w:bCs/>
                <w:kern w:val="36"/>
                <w:sz w:val="28"/>
                <w:szCs w:val="28"/>
                <w:lang w:eastAsia="uk-UA"/>
              </w:rPr>
              <w:t>л</w:t>
            </w:r>
            <w:proofErr w:type="gramEnd"/>
            <w:r w:rsidRPr="00706C57">
              <w:rPr>
                <w:bCs/>
                <w:kern w:val="36"/>
                <w:sz w:val="28"/>
                <w:szCs w:val="28"/>
                <w:lang w:eastAsia="uk-UA"/>
              </w:rPr>
              <w:t>ідерства, прагнення до самовдосконалення), креативність (незалежність суджень, фантазія, критичність мислення), професійні здібності (здатність до перебудови діяльності, співпраці, використання чужого досвіду, самоорганізації).</w:t>
            </w:r>
          </w:p>
        </w:tc>
      </w:tr>
      <w:tr w:rsidR="006B6E1C" w:rsidRPr="00706C57" w:rsidTr="00077E30">
        <w:tc>
          <w:tcPr>
            <w:tcW w:w="2836" w:type="dxa"/>
            <w:shd w:val="clear" w:color="auto" w:fill="auto"/>
          </w:tcPr>
          <w:p w:rsidR="006B6E1C" w:rsidRPr="00706C57" w:rsidRDefault="006B6E1C" w:rsidP="00077E30">
            <w:pPr>
              <w:spacing w:line="360" w:lineRule="auto"/>
              <w:jc w:val="center"/>
              <w:outlineLvl w:val="0"/>
              <w:rPr>
                <w:sz w:val="28"/>
                <w:szCs w:val="28"/>
              </w:rPr>
            </w:pPr>
            <w:r w:rsidRPr="00706C57">
              <w:rPr>
                <w:sz w:val="28"/>
                <w:szCs w:val="28"/>
              </w:rPr>
              <w:t xml:space="preserve">Комплексний опитувальник </w:t>
            </w:r>
          </w:p>
          <w:p w:rsidR="006B6E1C" w:rsidRPr="00706C57" w:rsidRDefault="006B6E1C" w:rsidP="00077E30">
            <w:pPr>
              <w:spacing w:line="360" w:lineRule="auto"/>
              <w:jc w:val="center"/>
              <w:outlineLvl w:val="0"/>
              <w:rPr>
                <w:bCs/>
                <w:kern w:val="36"/>
                <w:sz w:val="28"/>
                <w:szCs w:val="28"/>
                <w:lang w:eastAsia="uk-UA"/>
              </w:rPr>
            </w:pPr>
            <w:r w:rsidRPr="00706C57">
              <w:rPr>
                <w:sz w:val="28"/>
                <w:szCs w:val="28"/>
              </w:rPr>
              <w:t xml:space="preserve">«Чи потрібна нам самоосвіта?» </w:t>
            </w:r>
            <w:r w:rsidRPr="00706C57">
              <w:rPr>
                <w:i/>
                <w:sz w:val="28"/>
                <w:szCs w:val="28"/>
              </w:rPr>
              <w:t>(Додаток 4)</w:t>
            </w:r>
          </w:p>
        </w:tc>
        <w:tc>
          <w:tcPr>
            <w:tcW w:w="3543" w:type="dxa"/>
            <w:shd w:val="clear" w:color="auto" w:fill="auto"/>
          </w:tcPr>
          <w:p w:rsidR="006B6E1C" w:rsidRPr="00706C57" w:rsidRDefault="006B6E1C" w:rsidP="00077E30">
            <w:pPr>
              <w:spacing w:line="360" w:lineRule="auto"/>
              <w:jc w:val="both"/>
              <w:outlineLvl w:val="0"/>
              <w:rPr>
                <w:bCs/>
                <w:kern w:val="36"/>
                <w:sz w:val="28"/>
                <w:szCs w:val="28"/>
                <w:lang w:eastAsia="uk-UA"/>
              </w:rPr>
            </w:pPr>
            <w:r w:rsidRPr="00706C57">
              <w:rPr>
                <w:bCs/>
                <w:kern w:val="36"/>
                <w:sz w:val="28"/>
                <w:szCs w:val="28"/>
                <w:lang w:eastAsia="uk-UA"/>
              </w:rPr>
              <w:t xml:space="preserve">Визначення </w:t>
            </w:r>
            <w:proofErr w:type="gramStart"/>
            <w:r w:rsidRPr="00706C57">
              <w:rPr>
                <w:bCs/>
                <w:kern w:val="36"/>
                <w:sz w:val="28"/>
                <w:szCs w:val="28"/>
                <w:lang w:eastAsia="uk-UA"/>
              </w:rPr>
              <w:t>р</w:t>
            </w:r>
            <w:proofErr w:type="gramEnd"/>
            <w:r w:rsidRPr="00706C57">
              <w:rPr>
                <w:bCs/>
                <w:kern w:val="36"/>
                <w:sz w:val="28"/>
                <w:szCs w:val="28"/>
                <w:lang w:eastAsia="uk-UA"/>
              </w:rPr>
              <w:t>івня усвідомлення значущості самоосвітньої діяльності, готовності до самоосвітньої діяльності, важливості професійної самореалізації та, безпосередньо, зв’язку між самоосвітою та професійною самореалізацією.</w:t>
            </w:r>
          </w:p>
        </w:tc>
        <w:tc>
          <w:tcPr>
            <w:tcW w:w="3969" w:type="dxa"/>
            <w:shd w:val="clear" w:color="auto" w:fill="auto"/>
          </w:tcPr>
          <w:p w:rsidR="006B6E1C" w:rsidRPr="00706C57" w:rsidRDefault="006B6E1C" w:rsidP="00077E30">
            <w:pPr>
              <w:spacing w:line="360" w:lineRule="auto"/>
              <w:jc w:val="both"/>
              <w:outlineLvl w:val="0"/>
              <w:rPr>
                <w:bCs/>
                <w:kern w:val="36"/>
                <w:sz w:val="28"/>
                <w:szCs w:val="28"/>
                <w:lang w:eastAsia="uk-UA"/>
              </w:rPr>
            </w:pPr>
            <w:r w:rsidRPr="00706C57">
              <w:rPr>
                <w:bCs/>
                <w:kern w:val="36"/>
                <w:sz w:val="28"/>
                <w:szCs w:val="28"/>
                <w:lang w:eastAsia="uk-UA"/>
              </w:rPr>
              <w:t xml:space="preserve">Здійснення своєї професійної діяльності самостійно; володіння навичками </w:t>
            </w:r>
            <w:proofErr w:type="gramStart"/>
            <w:r w:rsidRPr="00706C57">
              <w:rPr>
                <w:bCs/>
                <w:kern w:val="36"/>
                <w:sz w:val="28"/>
                <w:szCs w:val="28"/>
                <w:lang w:eastAsia="uk-UA"/>
              </w:rPr>
              <w:t>тайм-менеджменту</w:t>
            </w:r>
            <w:proofErr w:type="gramEnd"/>
            <w:r w:rsidRPr="00706C57">
              <w:rPr>
                <w:bCs/>
                <w:kern w:val="36"/>
                <w:sz w:val="28"/>
                <w:szCs w:val="28"/>
                <w:lang w:eastAsia="uk-UA"/>
              </w:rPr>
              <w:t>; самоусвідомлення себе як спеціаліста; впертість, наполегливість, цілеспрямованість; бажання займатись самоосвітою; бажання «йти в ногу з часом»; потреба в набутті нових знань; усвідомлення значущості самоосвітньої діяльності.</w:t>
            </w:r>
          </w:p>
        </w:tc>
      </w:tr>
    </w:tbl>
    <w:p w:rsidR="0033139B" w:rsidRDefault="0033139B" w:rsidP="006B6E1C">
      <w:pPr>
        <w:tabs>
          <w:tab w:val="left" w:leader="dot" w:pos="10065"/>
        </w:tabs>
        <w:spacing w:line="360" w:lineRule="auto"/>
        <w:ind w:right="-143"/>
        <w:rPr>
          <w:b/>
          <w:sz w:val="28"/>
          <w:szCs w:val="28"/>
          <w:lang w:val="uk-UA"/>
        </w:rPr>
      </w:pPr>
    </w:p>
    <w:p w:rsidR="006B6E1C" w:rsidRPr="00706C57" w:rsidRDefault="0033139B" w:rsidP="006B6E1C">
      <w:pPr>
        <w:tabs>
          <w:tab w:val="left" w:leader="dot" w:pos="10065"/>
        </w:tabs>
        <w:spacing w:line="360" w:lineRule="auto"/>
        <w:ind w:right="-143"/>
        <w:rPr>
          <w:b/>
          <w:sz w:val="28"/>
          <w:szCs w:val="28"/>
        </w:rPr>
      </w:pPr>
      <w:r>
        <w:rPr>
          <w:b/>
          <w:sz w:val="28"/>
          <w:szCs w:val="28"/>
          <w:lang w:val="uk-UA"/>
        </w:rPr>
        <w:t xml:space="preserve">            </w:t>
      </w:r>
      <w:r w:rsidR="006B6E1C" w:rsidRPr="00706C57">
        <w:rPr>
          <w:b/>
          <w:sz w:val="28"/>
          <w:szCs w:val="28"/>
        </w:rPr>
        <w:t>2.</w:t>
      </w:r>
      <w:r>
        <w:rPr>
          <w:b/>
          <w:sz w:val="28"/>
          <w:szCs w:val="28"/>
        </w:rPr>
        <w:t xml:space="preserve">2. </w:t>
      </w:r>
      <w:r>
        <w:rPr>
          <w:b/>
          <w:sz w:val="28"/>
          <w:szCs w:val="28"/>
          <w:lang w:val="uk-UA"/>
        </w:rPr>
        <w:t>Соціально-п</w:t>
      </w:r>
      <w:r w:rsidR="006B6E1C" w:rsidRPr="00706C57">
        <w:rPr>
          <w:b/>
          <w:sz w:val="28"/>
          <w:szCs w:val="28"/>
        </w:rPr>
        <w:t>сихологічний аналіз результатів дослідження</w:t>
      </w:r>
    </w:p>
    <w:p w:rsidR="006B6E1C" w:rsidRPr="00706C57" w:rsidRDefault="006B6E1C" w:rsidP="006B6E1C">
      <w:pPr>
        <w:tabs>
          <w:tab w:val="left" w:leader="dot" w:pos="10065"/>
        </w:tabs>
        <w:spacing w:line="360" w:lineRule="auto"/>
        <w:ind w:right="-143" w:firstLine="709"/>
        <w:rPr>
          <w:b/>
          <w:sz w:val="28"/>
          <w:szCs w:val="28"/>
        </w:rPr>
      </w:pPr>
    </w:p>
    <w:p w:rsidR="006B6E1C" w:rsidRPr="00706C57" w:rsidRDefault="006B6E1C" w:rsidP="006B6E1C">
      <w:pPr>
        <w:tabs>
          <w:tab w:val="left" w:leader="dot" w:pos="10065"/>
        </w:tabs>
        <w:spacing w:line="360" w:lineRule="auto"/>
        <w:ind w:right="-143" w:firstLine="851"/>
        <w:jc w:val="both"/>
        <w:rPr>
          <w:sz w:val="28"/>
          <w:szCs w:val="28"/>
        </w:rPr>
      </w:pPr>
      <w:r w:rsidRPr="00706C57">
        <w:rPr>
          <w:bCs/>
          <w:kern w:val="36"/>
          <w:sz w:val="28"/>
          <w:szCs w:val="28"/>
          <w:lang w:eastAsia="uk-UA"/>
        </w:rPr>
        <w:t xml:space="preserve">За результатами опитування </w:t>
      </w:r>
      <w:r w:rsidRPr="00706C57">
        <w:rPr>
          <w:b/>
          <w:bCs/>
          <w:kern w:val="36"/>
          <w:sz w:val="28"/>
          <w:szCs w:val="28"/>
          <w:lang w:eastAsia="uk-UA"/>
        </w:rPr>
        <w:t>«Чи потрібна нам самоосвіта»</w:t>
      </w:r>
      <w:r w:rsidRPr="00706C57">
        <w:rPr>
          <w:bCs/>
          <w:kern w:val="36"/>
          <w:sz w:val="28"/>
          <w:szCs w:val="28"/>
          <w:lang w:eastAsia="uk-UA"/>
        </w:rPr>
        <w:t xml:space="preserve"> [48], яке пройшло 98 осіб, ми можемо зробити багато цінних, для нашого </w:t>
      </w:r>
      <w:proofErr w:type="gramStart"/>
      <w:r w:rsidRPr="00706C57">
        <w:rPr>
          <w:bCs/>
          <w:kern w:val="36"/>
          <w:sz w:val="28"/>
          <w:szCs w:val="28"/>
          <w:lang w:eastAsia="uk-UA"/>
        </w:rPr>
        <w:t>досл</w:t>
      </w:r>
      <w:proofErr w:type="gramEnd"/>
      <w:r w:rsidRPr="00706C57">
        <w:rPr>
          <w:bCs/>
          <w:kern w:val="36"/>
          <w:sz w:val="28"/>
          <w:szCs w:val="28"/>
          <w:lang w:eastAsia="uk-UA"/>
        </w:rPr>
        <w:t>ідження, висновків.</w:t>
      </w:r>
    </w:p>
    <w:p w:rsidR="006B6E1C" w:rsidRPr="00706C57" w:rsidRDefault="006B6E1C" w:rsidP="006B6E1C">
      <w:pPr>
        <w:spacing w:line="360" w:lineRule="auto"/>
        <w:ind w:firstLine="709"/>
        <w:jc w:val="both"/>
        <w:outlineLvl w:val="0"/>
        <w:rPr>
          <w:bCs/>
          <w:kern w:val="36"/>
          <w:sz w:val="28"/>
          <w:szCs w:val="28"/>
          <w:lang w:eastAsia="uk-UA"/>
        </w:rPr>
      </w:pPr>
      <w:proofErr w:type="gramStart"/>
      <w:r w:rsidRPr="00706C57">
        <w:rPr>
          <w:bCs/>
          <w:kern w:val="36"/>
          <w:sz w:val="28"/>
          <w:szCs w:val="28"/>
          <w:lang w:eastAsia="uk-UA"/>
        </w:rPr>
        <w:t xml:space="preserve">Щодо територіальної приналежності опитуваних, то 77 % осіб з </w:t>
      </w:r>
      <w:r w:rsidR="00CD3612">
        <w:rPr>
          <w:bCs/>
          <w:kern w:val="36"/>
          <w:sz w:val="28"/>
          <w:szCs w:val="28"/>
          <w:lang w:val="uk-UA" w:eastAsia="uk-UA"/>
        </w:rPr>
        <w:t xml:space="preserve">Луганської </w:t>
      </w:r>
      <w:r w:rsidR="00CD3612">
        <w:rPr>
          <w:bCs/>
          <w:kern w:val="36"/>
          <w:sz w:val="28"/>
          <w:szCs w:val="28"/>
          <w:lang w:eastAsia="uk-UA"/>
        </w:rPr>
        <w:t xml:space="preserve">області, на другому місці – </w:t>
      </w:r>
      <w:r w:rsidR="00CD3612">
        <w:rPr>
          <w:bCs/>
          <w:kern w:val="36"/>
          <w:sz w:val="28"/>
          <w:szCs w:val="28"/>
          <w:lang w:val="uk-UA" w:eastAsia="uk-UA"/>
        </w:rPr>
        <w:t xml:space="preserve">Донецька </w:t>
      </w:r>
      <w:r w:rsidRPr="00706C57">
        <w:rPr>
          <w:bCs/>
          <w:kern w:val="36"/>
          <w:sz w:val="28"/>
          <w:szCs w:val="28"/>
          <w:lang w:eastAsia="uk-UA"/>
        </w:rPr>
        <w:t xml:space="preserve"> область (10 %), на третьому – Київська (6 %).</w:t>
      </w:r>
      <w:proofErr w:type="gramEnd"/>
      <w:r w:rsidRPr="00706C57">
        <w:rPr>
          <w:bCs/>
          <w:kern w:val="36"/>
          <w:sz w:val="28"/>
          <w:szCs w:val="28"/>
          <w:lang w:eastAsia="uk-UA"/>
        </w:rPr>
        <w:t xml:space="preserve"> Решту 7 % опитуван</w:t>
      </w:r>
      <w:r w:rsidR="00CD3612">
        <w:rPr>
          <w:bCs/>
          <w:kern w:val="36"/>
          <w:sz w:val="28"/>
          <w:szCs w:val="28"/>
          <w:lang w:eastAsia="uk-UA"/>
        </w:rPr>
        <w:t xml:space="preserve">их були представниками </w:t>
      </w:r>
      <w:r w:rsidRPr="00706C57">
        <w:rPr>
          <w:bCs/>
          <w:kern w:val="36"/>
          <w:sz w:val="28"/>
          <w:szCs w:val="28"/>
          <w:lang w:eastAsia="uk-UA"/>
        </w:rPr>
        <w:t xml:space="preserve">Закарпатської, Полтавської, </w:t>
      </w:r>
      <w:proofErr w:type="gramStart"/>
      <w:r w:rsidRPr="00706C57">
        <w:rPr>
          <w:bCs/>
          <w:kern w:val="36"/>
          <w:sz w:val="28"/>
          <w:szCs w:val="28"/>
          <w:lang w:eastAsia="uk-UA"/>
        </w:rPr>
        <w:t>Р</w:t>
      </w:r>
      <w:proofErr w:type="gramEnd"/>
      <w:r w:rsidRPr="00706C57">
        <w:rPr>
          <w:bCs/>
          <w:kern w:val="36"/>
          <w:sz w:val="28"/>
          <w:szCs w:val="28"/>
          <w:lang w:eastAsia="uk-UA"/>
        </w:rPr>
        <w:t>івненської, Сумської, Тернопільської та Херсонської області. Всього в опитува</w:t>
      </w:r>
      <w:r w:rsidR="00CD3612">
        <w:rPr>
          <w:bCs/>
          <w:kern w:val="36"/>
          <w:sz w:val="28"/>
          <w:szCs w:val="28"/>
          <w:lang w:eastAsia="uk-UA"/>
        </w:rPr>
        <w:t xml:space="preserve">нні взяли участь представники </w:t>
      </w:r>
      <w:r w:rsidR="00CD3612">
        <w:rPr>
          <w:bCs/>
          <w:kern w:val="36"/>
          <w:sz w:val="28"/>
          <w:szCs w:val="28"/>
          <w:lang w:val="uk-UA" w:eastAsia="uk-UA"/>
        </w:rPr>
        <w:t>9</w:t>
      </w:r>
      <w:r w:rsidRPr="00706C57">
        <w:rPr>
          <w:bCs/>
          <w:kern w:val="36"/>
          <w:sz w:val="28"/>
          <w:szCs w:val="28"/>
          <w:lang w:eastAsia="uk-UA"/>
        </w:rPr>
        <w:t xml:space="preserve"> областей України.</w:t>
      </w:r>
    </w:p>
    <w:p w:rsidR="006B6E1C" w:rsidRPr="00706C57" w:rsidRDefault="006B6E1C" w:rsidP="006B6E1C">
      <w:pPr>
        <w:spacing w:line="360" w:lineRule="auto"/>
        <w:ind w:firstLine="709"/>
        <w:jc w:val="both"/>
        <w:outlineLvl w:val="0"/>
        <w:rPr>
          <w:bCs/>
          <w:kern w:val="36"/>
          <w:sz w:val="28"/>
          <w:szCs w:val="28"/>
          <w:lang w:eastAsia="uk-UA"/>
        </w:rPr>
      </w:pPr>
    </w:p>
    <w:p w:rsidR="006B6E1C" w:rsidRPr="00706C57" w:rsidRDefault="006B6E1C" w:rsidP="006B6E1C">
      <w:pPr>
        <w:spacing w:line="360" w:lineRule="auto"/>
        <w:ind w:firstLine="426"/>
        <w:jc w:val="both"/>
        <w:outlineLvl w:val="0"/>
        <w:rPr>
          <w:bCs/>
          <w:kern w:val="36"/>
          <w:sz w:val="28"/>
          <w:szCs w:val="28"/>
          <w:lang w:eastAsia="uk-UA"/>
        </w:rPr>
      </w:pPr>
      <w:r>
        <w:rPr>
          <w:noProof/>
          <w:kern w:val="36"/>
          <w:sz w:val="28"/>
          <w:szCs w:val="28"/>
        </w:rPr>
        <w:drawing>
          <wp:inline distT="0" distB="0" distL="0" distR="0">
            <wp:extent cx="5399405" cy="2604135"/>
            <wp:effectExtent l="0" t="0" r="0" b="0"/>
            <wp:docPr id="197" name="Диаграмма 19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6E1C" w:rsidRPr="00290715" w:rsidRDefault="006B6E1C" w:rsidP="00290715">
      <w:pPr>
        <w:spacing w:line="360" w:lineRule="auto"/>
        <w:ind w:left="709"/>
        <w:jc w:val="center"/>
        <w:outlineLvl w:val="0"/>
        <w:rPr>
          <w:b/>
          <w:bCs/>
          <w:kern w:val="36"/>
          <w:sz w:val="28"/>
          <w:szCs w:val="28"/>
          <w:lang w:val="uk-UA" w:eastAsia="uk-UA"/>
        </w:rPr>
      </w:pPr>
      <w:r w:rsidRPr="00290715">
        <w:rPr>
          <w:b/>
          <w:bCs/>
          <w:kern w:val="36"/>
          <w:sz w:val="28"/>
          <w:szCs w:val="28"/>
          <w:lang w:eastAsia="uk-UA"/>
        </w:rPr>
        <w:t xml:space="preserve">Рис. 2.1. </w:t>
      </w:r>
      <w:r w:rsidR="00290715">
        <w:rPr>
          <w:b/>
          <w:bCs/>
          <w:kern w:val="36"/>
          <w:sz w:val="28"/>
          <w:szCs w:val="28"/>
          <w:lang w:val="uk-UA" w:eastAsia="uk-UA"/>
        </w:rPr>
        <w:t>Місце проживання респондентів</w:t>
      </w:r>
    </w:p>
    <w:p w:rsidR="006B6E1C" w:rsidRPr="00706C57" w:rsidRDefault="006B6E1C" w:rsidP="006B6E1C">
      <w:pPr>
        <w:spacing w:line="360" w:lineRule="auto"/>
        <w:ind w:left="709"/>
        <w:jc w:val="both"/>
        <w:outlineLvl w:val="0"/>
        <w:rPr>
          <w:bCs/>
          <w:kern w:val="36"/>
          <w:sz w:val="28"/>
          <w:szCs w:val="28"/>
          <w:lang w:eastAsia="uk-UA"/>
        </w:rPr>
      </w:pPr>
    </w:p>
    <w:p w:rsidR="006B6E1C" w:rsidRPr="00706C57" w:rsidRDefault="006B6E1C" w:rsidP="006B6E1C">
      <w:pPr>
        <w:spacing w:line="360" w:lineRule="auto"/>
        <w:ind w:left="709"/>
        <w:jc w:val="both"/>
        <w:outlineLvl w:val="0"/>
        <w:rPr>
          <w:bCs/>
          <w:kern w:val="36"/>
          <w:sz w:val="28"/>
          <w:szCs w:val="28"/>
          <w:lang w:eastAsia="uk-UA"/>
        </w:rPr>
      </w:pPr>
      <w:r w:rsidRPr="00706C57">
        <w:rPr>
          <w:bCs/>
          <w:kern w:val="36"/>
          <w:sz w:val="28"/>
          <w:szCs w:val="28"/>
          <w:lang w:eastAsia="uk-UA"/>
        </w:rPr>
        <w:t xml:space="preserve">Якщо говорити про стать, то 73 % опитуваних – жінки, 27 % - чоловіки.  </w:t>
      </w:r>
      <w:r>
        <w:rPr>
          <w:noProof/>
          <w:kern w:val="36"/>
          <w:sz w:val="28"/>
          <w:szCs w:val="28"/>
        </w:rPr>
        <w:drawing>
          <wp:inline distT="0" distB="0" distL="0" distR="0">
            <wp:extent cx="5492115" cy="2297430"/>
            <wp:effectExtent l="0" t="0" r="0" b="0"/>
            <wp:docPr id="196" name="Диаграмма 1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6E1C" w:rsidRPr="00290715" w:rsidRDefault="006B6E1C" w:rsidP="00290715">
      <w:pPr>
        <w:spacing w:line="360" w:lineRule="auto"/>
        <w:ind w:left="709"/>
        <w:jc w:val="center"/>
        <w:outlineLvl w:val="0"/>
        <w:rPr>
          <w:b/>
          <w:bCs/>
          <w:kern w:val="36"/>
          <w:sz w:val="28"/>
          <w:szCs w:val="28"/>
          <w:lang w:val="uk-UA" w:eastAsia="uk-UA"/>
        </w:rPr>
      </w:pPr>
      <w:r w:rsidRPr="00290715">
        <w:rPr>
          <w:b/>
          <w:bCs/>
          <w:kern w:val="36"/>
          <w:sz w:val="28"/>
          <w:szCs w:val="28"/>
          <w:lang w:eastAsia="uk-UA"/>
        </w:rPr>
        <w:t>Рис. 2.2. Стать</w:t>
      </w:r>
      <w:r w:rsidR="00290715">
        <w:rPr>
          <w:b/>
          <w:bCs/>
          <w:kern w:val="36"/>
          <w:sz w:val="28"/>
          <w:szCs w:val="28"/>
          <w:lang w:val="uk-UA" w:eastAsia="uk-UA"/>
        </w:rPr>
        <w:t xml:space="preserve"> респонденті</w:t>
      </w:r>
      <w:proofErr w:type="gramStart"/>
      <w:r w:rsidR="00290715">
        <w:rPr>
          <w:b/>
          <w:bCs/>
          <w:kern w:val="36"/>
          <w:sz w:val="28"/>
          <w:szCs w:val="28"/>
          <w:lang w:val="uk-UA" w:eastAsia="uk-UA"/>
        </w:rPr>
        <w:t>в</w:t>
      </w:r>
      <w:proofErr w:type="gramEnd"/>
    </w:p>
    <w:p w:rsidR="006B6E1C" w:rsidRPr="00706C57" w:rsidRDefault="006B6E1C" w:rsidP="006B6E1C">
      <w:pPr>
        <w:spacing w:line="360" w:lineRule="auto"/>
        <w:ind w:left="709"/>
        <w:jc w:val="both"/>
        <w:outlineLvl w:val="0"/>
        <w:rPr>
          <w:bCs/>
          <w:i/>
          <w:kern w:val="36"/>
          <w:sz w:val="28"/>
          <w:szCs w:val="28"/>
          <w:lang w:eastAsia="uk-UA"/>
        </w:rPr>
      </w:pPr>
    </w:p>
    <w:p w:rsidR="006B6E1C" w:rsidRPr="00706C57" w:rsidRDefault="006B6E1C" w:rsidP="006B6E1C">
      <w:pPr>
        <w:spacing w:line="360" w:lineRule="auto"/>
        <w:ind w:firstLine="709"/>
        <w:jc w:val="both"/>
        <w:outlineLvl w:val="0"/>
        <w:rPr>
          <w:bCs/>
          <w:kern w:val="36"/>
          <w:sz w:val="28"/>
          <w:szCs w:val="28"/>
          <w:lang w:eastAsia="uk-UA"/>
        </w:rPr>
      </w:pPr>
      <w:proofErr w:type="gramStart"/>
      <w:r w:rsidRPr="00706C57">
        <w:rPr>
          <w:bCs/>
          <w:kern w:val="36"/>
          <w:sz w:val="28"/>
          <w:szCs w:val="28"/>
          <w:lang w:eastAsia="uk-UA"/>
        </w:rPr>
        <w:t>Щодо віку, то в опитуванні взяло участь 63 % осіб, віком від 18 до 22, 17 % осіб віком до 18-ти, 11 % осіб віком від 23 до 25-ти та 9 % осіб віком від 26 років. В подальшому ми будемо використовувати вибірку по віку від 17-ти до</w:t>
      </w:r>
      <w:proofErr w:type="gramEnd"/>
      <w:r w:rsidRPr="00706C57">
        <w:rPr>
          <w:bCs/>
          <w:kern w:val="36"/>
          <w:sz w:val="28"/>
          <w:szCs w:val="28"/>
          <w:lang w:eastAsia="uk-UA"/>
        </w:rPr>
        <w:t xml:space="preserve"> 30-ти років, оскільки, люди такого віку якраз знаходяться на етапі професійного становлення (студенти університеті</w:t>
      </w:r>
      <w:proofErr w:type="gramStart"/>
      <w:r w:rsidRPr="00706C57">
        <w:rPr>
          <w:bCs/>
          <w:kern w:val="36"/>
          <w:sz w:val="28"/>
          <w:szCs w:val="28"/>
          <w:lang w:eastAsia="uk-UA"/>
        </w:rPr>
        <w:t>в</w:t>
      </w:r>
      <w:proofErr w:type="gramEnd"/>
      <w:r w:rsidRPr="00706C57">
        <w:rPr>
          <w:bCs/>
          <w:kern w:val="36"/>
          <w:sz w:val="28"/>
          <w:szCs w:val="28"/>
          <w:lang w:eastAsia="uk-UA"/>
        </w:rPr>
        <w:t>, молоді спеціалісти), та самоосвіта може неабияк допомогти їм в процесі професійної самореалізації.</w:t>
      </w:r>
    </w:p>
    <w:p w:rsidR="006B6E1C" w:rsidRPr="00706C57" w:rsidRDefault="006B6E1C" w:rsidP="006B6E1C">
      <w:pPr>
        <w:spacing w:line="360" w:lineRule="auto"/>
        <w:ind w:firstLine="709"/>
        <w:jc w:val="both"/>
        <w:outlineLvl w:val="0"/>
        <w:rPr>
          <w:bCs/>
          <w:kern w:val="36"/>
          <w:sz w:val="28"/>
          <w:szCs w:val="28"/>
          <w:lang w:eastAsia="uk-UA"/>
        </w:rPr>
      </w:pPr>
    </w:p>
    <w:p w:rsidR="006B6E1C" w:rsidRPr="00706C57" w:rsidRDefault="006B6E1C" w:rsidP="006B6E1C">
      <w:pPr>
        <w:tabs>
          <w:tab w:val="left" w:pos="9356"/>
        </w:tabs>
        <w:spacing w:line="360" w:lineRule="auto"/>
        <w:ind w:right="849" w:firstLine="709"/>
        <w:jc w:val="both"/>
        <w:outlineLvl w:val="0"/>
        <w:rPr>
          <w:bCs/>
          <w:kern w:val="36"/>
          <w:sz w:val="28"/>
          <w:szCs w:val="28"/>
          <w:lang w:eastAsia="uk-UA"/>
        </w:rPr>
      </w:pPr>
      <w:r>
        <w:rPr>
          <w:noProof/>
          <w:kern w:val="36"/>
          <w:sz w:val="28"/>
          <w:szCs w:val="28"/>
        </w:rPr>
        <w:drawing>
          <wp:inline distT="0" distB="0" distL="0" distR="0">
            <wp:extent cx="5365115" cy="2604135"/>
            <wp:effectExtent l="0" t="0" r="0" b="0"/>
            <wp:docPr id="195" name="Диаграмма 19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6E1C" w:rsidRPr="00290715" w:rsidRDefault="006B6E1C" w:rsidP="00290715">
      <w:pPr>
        <w:spacing w:line="360" w:lineRule="auto"/>
        <w:ind w:left="709"/>
        <w:jc w:val="center"/>
        <w:outlineLvl w:val="0"/>
        <w:rPr>
          <w:b/>
          <w:bCs/>
          <w:kern w:val="36"/>
          <w:sz w:val="28"/>
          <w:szCs w:val="28"/>
          <w:lang w:val="uk-UA" w:eastAsia="uk-UA"/>
        </w:rPr>
      </w:pPr>
      <w:r w:rsidRPr="00290715">
        <w:rPr>
          <w:b/>
          <w:bCs/>
          <w:kern w:val="36"/>
          <w:sz w:val="28"/>
          <w:szCs w:val="28"/>
          <w:lang w:eastAsia="uk-UA"/>
        </w:rPr>
        <w:t xml:space="preserve">Рис. 2.3. </w:t>
      </w:r>
      <w:proofErr w:type="gramStart"/>
      <w:r w:rsidRPr="00290715">
        <w:rPr>
          <w:b/>
          <w:bCs/>
          <w:kern w:val="36"/>
          <w:sz w:val="28"/>
          <w:szCs w:val="28"/>
          <w:lang w:eastAsia="uk-UA"/>
        </w:rPr>
        <w:t>В</w:t>
      </w:r>
      <w:proofErr w:type="gramEnd"/>
      <w:r w:rsidRPr="00290715">
        <w:rPr>
          <w:b/>
          <w:bCs/>
          <w:kern w:val="36"/>
          <w:sz w:val="28"/>
          <w:szCs w:val="28"/>
          <w:lang w:eastAsia="uk-UA"/>
        </w:rPr>
        <w:t>ік</w:t>
      </w:r>
      <w:r w:rsidR="00290715" w:rsidRPr="00290715">
        <w:rPr>
          <w:b/>
          <w:bCs/>
          <w:kern w:val="36"/>
          <w:sz w:val="28"/>
          <w:szCs w:val="28"/>
          <w:lang w:val="uk-UA" w:eastAsia="uk-UA"/>
        </w:rPr>
        <w:t xml:space="preserve"> респондентів</w:t>
      </w:r>
    </w:p>
    <w:p w:rsidR="00290715" w:rsidRDefault="00290715" w:rsidP="006B6E1C">
      <w:pPr>
        <w:spacing w:line="360" w:lineRule="auto"/>
        <w:jc w:val="center"/>
        <w:rPr>
          <w:b/>
          <w:sz w:val="28"/>
          <w:szCs w:val="28"/>
          <w:lang w:val="uk-UA"/>
        </w:rPr>
      </w:pPr>
    </w:p>
    <w:p w:rsidR="00290715" w:rsidRDefault="00290715" w:rsidP="006B6E1C">
      <w:pPr>
        <w:spacing w:line="360" w:lineRule="auto"/>
        <w:jc w:val="center"/>
        <w:rPr>
          <w:b/>
          <w:sz w:val="28"/>
          <w:szCs w:val="28"/>
          <w:lang w:val="uk-UA"/>
        </w:rPr>
      </w:pPr>
    </w:p>
    <w:p w:rsidR="006B6E1C" w:rsidRPr="00706C57" w:rsidRDefault="006B6E1C" w:rsidP="006B6E1C">
      <w:pPr>
        <w:spacing w:line="360" w:lineRule="auto"/>
        <w:jc w:val="center"/>
        <w:rPr>
          <w:b/>
          <w:sz w:val="28"/>
          <w:szCs w:val="28"/>
        </w:rPr>
      </w:pPr>
      <w:r w:rsidRPr="00706C57">
        <w:rPr>
          <w:b/>
          <w:sz w:val="28"/>
          <w:szCs w:val="28"/>
        </w:rPr>
        <w:t>Блок «Структура самоосвітньої діяльності»</w:t>
      </w:r>
    </w:p>
    <w:p w:rsidR="006B6E1C" w:rsidRPr="00706C57" w:rsidRDefault="006B6E1C" w:rsidP="006B6E1C">
      <w:pPr>
        <w:spacing w:line="360" w:lineRule="auto"/>
        <w:jc w:val="center"/>
        <w:rPr>
          <w:b/>
          <w:sz w:val="28"/>
          <w:szCs w:val="28"/>
        </w:rPr>
      </w:pPr>
    </w:p>
    <w:p w:rsidR="006B6E1C" w:rsidRPr="00706C57" w:rsidRDefault="006B6E1C" w:rsidP="006B6E1C">
      <w:pPr>
        <w:spacing w:line="360" w:lineRule="auto"/>
        <w:ind w:firstLine="709"/>
        <w:jc w:val="both"/>
        <w:rPr>
          <w:sz w:val="28"/>
          <w:szCs w:val="28"/>
        </w:rPr>
      </w:pPr>
      <w:r w:rsidRPr="00706C57">
        <w:rPr>
          <w:sz w:val="28"/>
          <w:szCs w:val="28"/>
        </w:rPr>
        <w:t xml:space="preserve">На питання «Що для Вас самоосвіта?» (з можливістю обрати декілька варіантів </w:t>
      </w:r>
      <w:proofErr w:type="gramStart"/>
      <w:r w:rsidRPr="00706C57">
        <w:rPr>
          <w:sz w:val="28"/>
          <w:szCs w:val="28"/>
        </w:rPr>
        <w:t>в</w:t>
      </w:r>
      <w:proofErr w:type="gramEnd"/>
      <w:r w:rsidRPr="00706C57">
        <w:rPr>
          <w:sz w:val="28"/>
          <w:szCs w:val="28"/>
        </w:rPr>
        <w:t xml:space="preserve">ідповіді) 79,6 % опитуваних відповіло «самостійно вивчати щось нове», 48% визначили самоосвіту як вивчення аспектів своєї професії в позаробочий час, 34,7 % опитуваних вважають, що самоосвіта це відвідування тренінгів, 36,7 % опитуваних вважають що самоосвіта полягає у тому, щоб вивчати результати </w:t>
      </w:r>
      <w:proofErr w:type="gramStart"/>
      <w:r w:rsidRPr="00706C57">
        <w:rPr>
          <w:sz w:val="28"/>
          <w:szCs w:val="28"/>
        </w:rPr>
        <w:t>досл</w:t>
      </w:r>
      <w:proofErr w:type="gramEnd"/>
      <w:r w:rsidRPr="00706C57">
        <w:rPr>
          <w:sz w:val="28"/>
          <w:szCs w:val="28"/>
        </w:rPr>
        <w:t>іджень у сфері, не пов'язаній з основною сферою їх діяльності. Менш популярними стали такі відповіді: дивитись розвиваючі відео (25,5 %), читати на дозвіллі науково-популярну літературу (20,4 %), присвячувати вихідні теоретичним знанням (9,2 %),  спілкування з людьми, різними за статусом (1%).</w:t>
      </w:r>
    </w:p>
    <w:p w:rsidR="006B6E1C" w:rsidRPr="00706C57" w:rsidRDefault="006B6E1C" w:rsidP="006B6E1C">
      <w:pPr>
        <w:spacing w:line="360" w:lineRule="auto"/>
        <w:jc w:val="both"/>
        <w:rPr>
          <w:sz w:val="28"/>
          <w:szCs w:val="28"/>
        </w:rPr>
      </w:pPr>
    </w:p>
    <w:p w:rsidR="006B6E1C" w:rsidRPr="00706C57" w:rsidRDefault="006B6E1C" w:rsidP="006B6E1C">
      <w:pPr>
        <w:spacing w:line="360" w:lineRule="auto"/>
        <w:ind w:firstLine="851"/>
        <w:jc w:val="both"/>
        <w:rPr>
          <w:sz w:val="28"/>
          <w:szCs w:val="28"/>
        </w:rPr>
      </w:pPr>
      <w:r>
        <w:rPr>
          <w:noProof/>
          <w:sz w:val="28"/>
          <w:szCs w:val="28"/>
        </w:rPr>
        <w:drawing>
          <wp:inline distT="0" distB="0" distL="0" distR="0">
            <wp:extent cx="5411470" cy="3072765"/>
            <wp:effectExtent l="0" t="0" r="0" b="0"/>
            <wp:docPr id="192" name="Диаграмма 19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6E1C" w:rsidRPr="00E771CC" w:rsidRDefault="00E771CC" w:rsidP="00E771CC">
      <w:pPr>
        <w:spacing w:line="360" w:lineRule="auto"/>
        <w:ind w:left="709"/>
        <w:jc w:val="center"/>
        <w:outlineLvl w:val="0"/>
        <w:rPr>
          <w:b/>
          <w:bCs/>
          <w:kern w:val="36"/>
          <w:sz w:val="28"/>
          <w:szCs w:val="28"/>
          <w:lang w:eastAsia="uk-UA"/>
        </w:rPr>
      </w:pPr>
      <w:r>
        <w:rPr>
          <w:b/>
          <w:bCs/>
          <w:kern w:val="36"/>
          <w:sz w:val="28"/>
          <w:szCs w:val="28"/>
          <w:lang w:eastAsia="uk-UA"/>
        </w:rPr>
        <w:t>Рис. 2.</w:t>
      </w:r>
      <w:r>
        <w:rPr>
          <w:b/>
          <w:bCs/>
          <w:kern w:val="36"/>
          <w:sz w:val="28"/>
          <w:szCs w:val="28"/>
          <w:lang w:val="uk-UA" w:eastAsia="uk-UA"/>
        </w:rPr>
        <w:t>4</w:t>
      </w:r>
      <w:r w:rsidR="006B6E1C" w:rsidRPr="00E771CC">
        <w:rPr>
          <w:b/>
          <w:bCs/>
          <w:kern w:val="36"/>
          <w:sz w:val="28"/>
          <w:szCs w:val="28"/>
          <w:lang w:eastAsia="uk-UA"/>
        </w:rPr>
        <w:t>. Що для Вас самоосвіта?</w:t>
      </w:r>
    </w:p>
    <w:p w:rsidR="006B6E1C" w:rsidRPr="00706C57" w:rsidRDefault="006B6E1C" w:rsidP="006B6E1C">
      <w:pPr>
        <w:spacing w:line="360" w:lineRule="auto"/>
        <w:ind w:left="709"/>
        <w:jc w:val="both"/>
        <w:outlineLvl w:val="0"/>
        <w:rPr>
          <w:bCs/>
          <w:i/>
          <w:kern w:val="36"/>
          <w:sz w:val="28"/>
          <w:szCs w:val="28"/>
          <w:lang w:eastAsia="uk-UA"/>
        </w:rPr>
      </w:pPr>
    </w:p>
    <w:p w:rsidR="006B6E1C" w:rsidRPr="00706C57" w:rsidRDefault="006B6E1C" w:rsidP="006B6E1C">
      <w:pPr>
        <w:spacing w:line="360" w:lineRule="auto"/>
        <w:ind w:firstLine="851"/>
        <w:jc w:val="both"/>
        <w:rPr>
          <w:sz w:val="28"/>
          <w:szCs w:val="28"/>
        </w:rPr>
      </w:pPr>
      <w:r w:rsidRPr="00706C57">
        <w:rPr>
          <w:sz w:val="28"/>
          <w:szCs w:val="28"/>
        </w:rPr>
        <w:t xml:space="preserve">Питання «Що для Вас професійна самореалізація» також було з можливістю декількох варіантів </w:t>
      </w:r>
      <w:proofErr w:type="gramStart"/>
      <w:r w:rsidRPr="00706C57">
        <w:rPr>
          <w:sz w:val="28"/>
          <w:szCs w:val="28"/>
        </w:rPr>
        <w:t>в</w:t>
      </w:r>
      <w:proofErr w:type="gramEnd"/>
      <w:r w:rsidRPr="00706C57">
        <w:rPr>
          <w:sz w:val="28"/>
          <w:szCs w:val="28"/>
        </w:rPr>
        <w:t xml:space="preserve">ідповіді. Найбільший відсоток отримали відповіді «Коли ти відчуваєш себе реалізованим в своїй сфері» (64,3%), «Постійний кар'єрний ріст» (41,8 %), «Коли тебе вважають спеціалістом в своїй сфері» (36,7 %). Великим здивуванням стало те, що варіант «Хороша робота з високою заробітною платою» отримав 27,6 %. Також </w:t>
      </w:r>
      <w:proofErr w:type="gramStart"/>
      <w:r w:rsidRPr="00706C57">
        <w:rPr>
          <w:sz w:val="28"/>
          <w:szCs w:val="28"/>
        </w:rPr>
        <w:t>була в</w:t>
      </w:r>
      <w:proofErr w:type="gramEnd"/>
      <w:r w:rsidRPr="00706C57">
        <w:rPr>
          <w:sz w:val="28"/>
          <w:szCs w:val="28"/>
        </w:rPr>
        <w:t>ідповідь, яка звучала так: «Коли ти своїми практичними вміннями, основаними на теоретичних знаннях зумів реалізувати себе у сфері вибраній професії».</w:t>
      </w:r>
    </w:p>
    <w:p w:rsidR="006B6E1C" w:rsidRPr="00706C57" w:rsidRDefault="006B6E1C" w:rsidP="006B6E1C">
      <w:pPr>
        <w:spacing w:line="360" w:lineRule="auto"/>
        <w:ind w:firstLine="851"/>
        <w:jc w:val="both"/>
        <w:rPr>
          <w:sz w:val="28"/>
          <w:szCs w:val="28"/>
        </w:rPr>
      </w:pPr>
    </w:p>
    <w:p w:rsidR="006B6E1C" w:rsidRPr="00706C57" w:rsidRDefault="006B6E1C" w:rsidP="006B6E1C">
      <w:pPr>
        <w:spacing w:line="360" w:lineRule="auto"/>
        <w:ind w:firstLine="851"/>
        <w:jc w:val="both"/>
        <w:rPr>
          <w:sz w:val="28"/>
          <w:szCs w:val="28"/>
        </w:rPr>
      </w:pPr>
      <w:r>
        <w:rPr>
          <w:noProof/>
          <w:sz w:val="28"/>
          <w:szCs w:val="28"/>
        </w:rPr>
        <w:drawing>
          <wp:inline distT="0" distB="0" distL="0" distR="0">
            <wp:extent cx="5376545" cy="3090545"/>
            <wp:effectExtent l="0" t="0" r="0" b="0"/>
            <wp:docPr id="63" name="Диаграмма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6E1C" w:rsidRPr="00E771CC" w:rsidRDefault="00E771CC" w:rsidP="00E771CC">
      <w:pPr>
        <w:spacing w:line="360" w:lineRule="auto"/>
        <w:ind w:left="709"/>
        <w:jc w:val="center"/>
        <w:outlineLvl w:val="0"/>
        <w:rPr>
          <w:b/>
          <w:bCs/>
          <w:kern w:val="36"/>
          <w:sz w:val="28"/>
          <w:szCs w:val="28"/>
          <w:lang w:eastAsia="uk-UA"/>
        </w:rPr>
      </w:pPr>
      <w:r>
        <w:rPr>
          <w:b/>
          <w:bCs/>
          <w:kern w:val="36"/>
          <w:sz w:val="28"/>
          <w:szCs w:val="28"/>
          <w:lang w:eastAsia="uk-UA"/>
        </w:rPr>
        <w:t>Рис. 2.</w:t>
      </w:r>
      <w:r>
        <w:rPr>
          <w:b/>
          <w:bCs/>
          <w:kern w:val="36"/>
          <w:sz w:val="28"/>
          <w:szCs w:val="28"/>
          <w:lang w:val="uk-UA" w:eastAsia="uk-UA"/>
        </w:rPr>
        <w:t>5</w:t>
      </w:r>
      <w:r w:rsidR="006B6E1C" w:rsidRPr="00E771CC">
        <w:rPr>
          <w:b/>
          <w:bCs/>
          <w:kern w:val="36"/>
          <w:sz w:val="28"/>
          <w:szCs w:val="28"/>
          <w:lang w:eastAsia="uk-UA"/>
        </w:rPr>
        <w:t>. Що для Вас професійна самореалізація?</w:t>
      </w:r>
    </w:p>
    <w:p w:rsidR="006B6E1C" w:rsidRPr="00706C57" w:rsidRDefault="006B6E1C" w:rsidP="006B6E1C">
      <w:pPr>
        <w:spacing w:line="360" w:lineRule="auto"/>
        <w:ind w:firstLine="851"/>
        <w:jc w:val="both"/>
        <w:rPr>
          <w:sz w:val="28"/>
          <w:szCs w:val="28"/>
        </w:rPr>
      </w:pPr>
      <w:r w:rsidRPr="00706C57">
        <w:rPr>
          <w:sz w:val="28"/>
          <w:szCs w:val="28"/>
        </w:rPr>
        <w:t xml:space="preserve">94% опитуваних вважають, що самоосвіта сприяє професійній самореалізації. </w:t>
      </w:r>
    </w:p>
    <w:p w:rsidR="006B6E1C" w:rsidRPr="00706C57" w:rsidRDefault="006B6E1C" w:rsidP="006B6E1C">
      <w:pPr>
        <w:spacing w:line="360" w:lineRule="auto"/>
        <w:ind w:firstLine="851"/>
        <w:jc w:val="both"/>
        <w:rPr>
          <w:sz w:val="28"/>
          <w:szCs w:val="28"/>
        </w:rPr>
      </w:pPr>
      <w:r>
        <w:rPr>
          <w:noProof/>
          <w:kern w:val="36"/>
          <w:sz w:val="28"/>
          <w:szCs w:val="28"/>
        </w:rPr>
        <w:drawing>
          <wp:inline distT="0" distB="0" distL="0" distR="0">
            <wp:extent cx="5457190" cy="2870835"/>
            <wp:effectExtent l="0" t="0" r="0" b="0"/>
            <wp:docPr id="62" name="Диаграмма 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6E1C" w:rsidRPr="00E771CC" w:rsidRDefault="00E771CC" w:rsidP="00E771CC">
      <w:pPr>
        <w:spacing w:line="360" w:lineRule="auto"/>
        <w:ind w:left="709"/>
        <w:jc w:val="center"/>
        <w:outlineLvl w:val="0"/>
        <w:rPr>
          <w:b/>
          <w:bCs/>
          <w:kern w:val="36"/>
          <w:sz w:val="28"/>
          <w:szCs w:val="28"/>
          <w:lang w:eastAsia="uk-UA"/>
        </w:rPr>
      </w:pPr>
      <w:r>
        <w:rPr>
          <w:b/>
          <w:bCs/>
          <w:kern w:val="36"/>
          <w:sz w:val="28"/>
          <w:szCs w:val="28"/>
          <w:lang w:eastAsia="uk-UA"/>
        </w:rPr>
        <w:t>Рис. 2.</w:t>
      </w:r>
      <w:r>
        <w:rPr>
          <w:b/>
          <w:bCs/>
          <w:kern w:val="36"/>
          <w:sz w:val="28"/>
          <w:szCs w:val="28"/>
          <w:lang w:val="uk-UA" w:eastAsia="uk-UA"/>
        </w:rPr>
        <w:t>6</w:t>
      </w:r>
      <w:r w:rsidR="006B6E1C" w:rsidRPr="00E771CC">
        <w:rPr>
          <w:b/>
          <w:bCs/>
          <w:kern w:val="36"/>
          <w:sz w:val="28"/>
          <w:szCs w:val="28"/>
          <w:lang w:eastAsia="uk-UA"/>
        </w:rPr>
        <w:t>. Як думаєте, самоосвіта сприяє професійній самореалізації?</w:t>
      </w:r>
    </w:p>
    <w:p w:rsidR="006B6E1C" w:rsidRPr="00706C57" w:rsidRDefault="006B6E1C" w:rsidP="006B6E1C">
      <w:pPr>
        <w:spacing w:line="360" w:lineRule="auto"/>
        <w:ind w:firstLine="851"/>
        <w:rPr>
          <w:sz w:val="28"/>
          <w:szCs w:val="28"/>
        </w:rPr>
      </w:pPr>
      <w:r w:rsidRPr="00706C57">
        <w:rPr>
          <w:sz w:val="28"/>
          <w:szCs w:val="28"/>
        </w:rPr>
        <w:t>Розширений перелі</w:t>
      </w:r>
      <w:proofErr w:type="gramStart"/>
      <w:r w:rsidRPr="00706C57">
        <w:rPr>
          <w:sz w:val="28"/>
          <w:szCs w:val="28"/>
        </w:rPr>
        <w:t>к</w:t>
      </w:r>
      <w:proofErr w:type="gramEnd"/>
      <w:r w:rsidRPr="00706C57">
        <w:rPr>
          <w:sz w:val="28"/>
          <w:szCs w:val="28"/>
        </w:rPr>
        <w:t xml:space="preserve"> відповідей респонденті</w:t>
      </w:r>
      <w:r w:rsidR="00E771CC">
        <w:rPr>
          <w:sz w:val="28"/>
          <w:szCs w:val="28"/>
        </w:rPr>
        <w:t xml:space="preserve">в </w:t>
      </w:r>
      <w:r w:rsidR="00E771CC">
        <w:rPr>
          <w:sz w:val="28"/>
          <w:szCs w:val="28"/>
          <w:lang w:val="uk-UA"/>
        </w:rPr>
        <w:t xml:space="preserve">наведено </w:t>
      </w:r>
      <w:r w:rsidR="00E771CC">
        <w:rPr>
          <w:sz w:val="28"/>
          <w:szCs w:val="28"/>
        </w:rPr>
        <w:t>у таблиці 2.</w:t>
      </w:r>
      <w:r w:rsidR="00E771CC">
        <w:rPr>
          <w:sz w:val="28"/>
          <w:szCs w:val="28"/>
          <w:lang w:val="uk-UA"/>
        </w:rPr>
        <w:t>2</w:t>
      </w:r>
      <w:r w:rsidRPr="00706C57">
        <w:rPr>
          <w:sz w:val="28"/>
          <w:szCs w:val="28"/>
        </w:rPr>
        <w:t>.</w:t>
      </w:r>
    </w:p>
    <w:p w:rsidR="006B6E1C" w:rsidRDefault="00E771CC" w:rsidP="00E771CC">
      <w:pPr>
        <w:spacing w:line="360" w:lineRule="auto"/>
        <w:ind w:firstLine="851"/>
        <w:jc w:val="right"/>
        <w:rPr>
          <w:i/>
          <w:sz w:val="28"/>
          <w:szCs w:val="28"/>
          <w:lang w:val="uk-UA"/>
        </w:rPr>
      </w:pPr>
      <w:r w:rsidRPr="00E771CC">
        <w:rPr>
          <w:i/>
          <w:sz w:val="28"/>
          <w:szCs w:val="28"/>
          <w:lang w:val="uk-UA"/>
        </w:rPr>
        <w:t>Таблиця 2.2</w:t>
      </w:r>
    </w:p>
    <w:p w:rsidR="00E771CC" w:rsidRPr="00E771CC" w:rsidRDefault="00E771CC" w:rsidP="00E771CC">
      <w:pPr>
        <w:spacing w:line="360" w:lineRule="auto"/>
        <w:ind w:firstLine="851"/>
        <w:jc w:val="center"/>
        <w:rPr>
          <w:b/>
          <w:sz w:val="28"/>
          <w:szCs w:val="28"/>
          <w:lang w:val="uk-UA"/>
        </w:rPr>
      </w:pPr>
      <w:r w:rsidRPr="00E771CC">
        <w:rPr>
          <w:b/>
          <w:sz w:val="28"/>
          <w:szCs w:val="28"/>
        </w:rPr>
        <w:t>Розширений перелі</w:t>
      </w:r>
      <w:proofErr w:type="gramStart"/>
      <w:r w:rsidRPr="00E771CC">
        <w:rPr>
          <w:b/>
          <w:sz w:val="28"/>
          <w:szCs w:val="28"/>
        </w:rPr>
        <w:t>к</w:t>
      </w:r>
      <w:proofErr w:type="gramEnd"/>
      <w:r w:rsidRPr="00E771CC">
        <w:rPr>
          <w:b/>
          <w:sz w:val="28"/>
          <w:szCs w:val="28"/>
        </w:rPr>
        <w:t xml:space="preserve"> відповідей респондентів </w:t>
      </w:r>
      <w:r w:rsidRPr="00E771CC">
        <w:rPr>
          <w:b/>
          <w:sz w:val="28"/>
          <w:szCs w:val="28"/>
          <w:lang w:val="uk-UA"/>
        </w:rPr>
        <w:t xml:space="preserve">на запитання: </w:t>
      </w:r>
      <w:r w:rsidRPr="00E771CC">
        <w:rPr>
          <w:b/>
          <w:sz w:val="28"/>
          <w:szCs w:val="28"/>
        </w:rPr>
        <w:t>Як самоосвіта сприяє професійній самореалізації</w:t>
      </w:r>
      <w:r>
        <w:rPr>
          <w:b/>
          <w:sz w:val="28"/>
          <w:szCs w:val="28"/>
          <w:lang w:val="uk-UA"/>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6B6E1C" w:rsidRPr="00706C57" w:rsidTr="00077E30">
        <w:trPr>
          <w:trHeight w:val="614"/>
        </w:trPr>
        <w:tc>
          <w:tcPr>
            <w:tcW w:w="10201" w:type="dxa"/>
            <w:shd w:val="clear" w:color="auto" w:fill="auto"/>
          </w:tcPr>
          <w:p w:rsidR="006B6E1C" w:rsidRPr="00706C57" w:rsidRDefault="006B6E1C" w:rsidP="00077E30">
            <w:pPr>
              <w:jc w:val="center"/>
              <w:rPr>
                <w:b/>
                <w:sz w:val="28"/>
                <w:szCs w:val="28"/>
              </w:rPr>
            </w:pPr>
            <w:r w:rsidRPr="00706C57">
              <w:rPr>
                <w:b/>
                <w:sz w:val="28"/>
                <w:szCs w:val="28"/>
              </w:rPr>
              <w:t>Як самоосвіта, на Вашу думку, сприяє професійній самореалізації?</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 xml:space="preserve">В робочий час є </w:t>
            </w:r>
            <w:proofErr w:type="gramStart"/>
            <w:r w:rsidRPr="00706C57">
              <w:rPr>
                <w:sz w:val="28"/>
                <w:szCs w:val="28"/>
              </w:rPr>
              <w:t>час</w:t>
            </w:r>
            <w:proofErr w:type="gramEnd"/>
            <w:r w:rsidRPr="00706C57">
              <w:rPr>
                <w:sz w:val="28"/>
                <w:szCs w:val="28"/>
              </w:rPr>
              <w:t xml:space="preserve"> виконувати лише робочі задачі. Самоосвіта дозволяє вивчати нові аспекти своєї професії, а тому потім задачі можна буде виконувати і швидше і ефективніше, бо ти більше знаєш.</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 xml:space="preserve">Дає можливість бачити речі та явища </w:t>
            </w:r>
            <w:proofErr w:type="gramStart"/>
            <w:r w:rsidRPr="00706C57">
              <w:rPr>
                <w:sz w:val="28"/>
                <w:szCs w:val="28"/>
              </w:rPr>
              <w:t>п</w:t>
            </w:r>
            <w:proofErr w:type="gramEnd"/>
            <w:r w:rsidRPr="00706C57">
              <w:rPr>
                <w:sz w:val="28"/>
                <w:szCs w:val="28"/>
              </w:rPr>
              <w:t>ід іншим кутом, і, можливо, краще від колег та конкурентів.</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 xml:space="preserve">Деякі </w:t>
            </w:r>
            <w:proofErr w:type="gramStart"/>
            <w:r w:rsidRPr="00706C57">
              <w:rPr>
                <w:sz w:val="28"/>
                <w:szCs w:val="28"/>
              </w:rPr>
              <w:t>спец</w:t>
            </w:r>
            <w:proofErr w:type="gramEnd"/>
            <w:r w:rsidRPr="00706C57">
              <w:rPr>
                <w:sz w:val="28"/>
                <w:szCs w:val="28"/>
              </w:rPr>
              <w:t>іальності настільки швидко трансформуються та оновлюються, що надолужити прогалини можна лише самоосвітою.</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 xml:space="preserve">Допомагає легше долати труднощі і знаходити оптимальне </w:t>
            </w:r>
            <w:proofErr w:type="gramStart"/>
            <w:r w:rsidRPr="00706C57">
              <w:rPr>
                <w:sz w:val="28"/>
                <w:szCs w:val="28"/>
              </w:rPr>
              <w:t>р</w:t>
            </w:r>
            <w:proofErr w:type="gramEnd"/>
            <w:r w:rsidRPr="00706C57">
              <w:rPr>
                <w:sz w:val="28"/>
                <w:szCs w:val="28"/>
              </w:rPr>
              <w:t>ішення у будь-якій ситуації.</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 xml:space="preserve">Справжній професіонал повинен бути обізнаний у </w:t>
            </w:r>
            <w:proofErr w:type="gramStart"/>
            <w:r w:rsidRPr="00706C57">
              <w:rPr>
                <w:sz w:val="28"/>
                <w:szCs w:val="28"/>
              </w:rPr>
              <w:t>р</w:t>
            </w:r>
            <w:proofErr w:type="gramEnd"/>
            <w:r w:rsidRPr="00706C57">
              <w:rPr>
                <w:sz w:val="28"/>
                <w:szCs w:val="28"/>
              </w:rPr>
              <w:t xml:space="preserve">ізних сферах життя і розвиватись у різних напрямках, а не обмежувати себе тільки своєю основною професією. Зараз в </w:t>
            </w:r>
            <w:proofErr w:type="gramStart"/>
            <w:r w:rsidRPr="00706C57">
              <w:rPr>
                <w:sz w:val="28"/>
                <w:szCs w:val="28"/>
              </w:rPr>
              <w:t>св</w:t>
            </w:r>
            <w:proofErr w:type="gramEnd"/>
            <w:r w:rsidRPr="00706C57">
              <w:rPr>
                <w:sz w:val="28"/>
                <w:szCs w:val="28"/>
              </w:rPr>
              <w:t>іті все дуже швидко змінюється, тому самоосвіта надзвичайно важлива як для персонального розвитку, так і для професійного.</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proofErr w:type="gramStart"/>
            <w:r w:rsidRPr="00706C57">
              <w:rPr>
                <w:sz w:val="28"/>
                <w:szCs w:val="28"/>
              </w:rPr>
              <w:t>Св</w:t>
            </w:r>
            <w:proofErr w:type="gramEnd"/>
            <w:r w:rsidRPr="00706C57">
              <w:rPr>
                <w:sz w:val="28"/>
                <w:szCs w:val="28"/>
              </w:rPr>
              <w:t>іт змінюється і ніщо не стоїть на місці. Якщо людина не буде працювати над собою то ніколи не реалізує себе у професії.</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Дає відчуття впевненості та глибші професійні знання.</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Збільшує кругозір.</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proofErr w:type="gramStart"/>
            <w:r w:rsidRPr="00706C57">
              <w:rPr>
                <w:sz w:val="28"/>
                <w:szCs w:val="28"/>
              </w:rPr>
              <w:t>Як</w:t>
            </w:r>
            <w:proofErr w:type="gramEnd"/>
            <w:r w:rsidRPr="00706C57">
              <w:rPr>
                <w:sz w:val="28"/>
                <w:szCs w:val="28"/>
              </w:rPr>
              <w:t xml:space="preserve"> казав колись професор Навроцький: "Поки ти спиш - твій конкурент чита</w:t>
            </w:r>
            <w:proofErr w:type="gramStart"/>
            <w:r w:rsidRPr="00706C57">
              <w:rPr>
                <w:sz w:val="28"/>
                <w:szCs w:val="28"/>
              </w:rPr>
              <w:t>є.</w:t>
            </w:r>
            <w:proofErr w:type="gramEnd"/>
            <w:r w:rsidRPr="00706C57">
              <w:rPr>
                <w:sz w:val="28"/>
                <w:szCs w:val="28"/>
              </w:rPr>
              <w:t>" Сучасний ринок праці ставить перед нами високі вимоги зв'язку із великою конкуренцією, і, тому, кожен повинен не зупинятися на шляху до власного саморозвитку.</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 xml:space="preserve">Знання у </w:t>
            </w:r>
            <w:proofErr w:type="gramStart"/>
            <w:r w:rsidRPr="00706C57">
              <w:rPr>
                <w:sz w:val="28"/>
                <w:szCs w:val="28"/>
              </w:rPr>
              <w:t>р</w:t>
            </w:r>
            <w:proofErr w:type="gramEnd"/>
            <w:r w:rsidRPr="00706C57">
              <w:rPr>
                <w:sz w:val="28"/>
                <w:szCs w:val="28"/>
              </w:rPr>
              <w:t>ізних галузях, які вивчаються самостійно та ті, які не стосуються прямої професійної діяльності сприяють ефективнішій роботі мозку, й, відповідно, дають плоди у професійній сфері.</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 xml:space="preserve">Завдяки самоосвіті збільшується коло професійних інтересів, що і буде проявлятися </w:t>
            </w:r>
            <w:proofErr w:type="gramStart"/>
            <w:r w:rsidRPr="00706C57">
              <w:rPr>
                <w:sz w:val="28"/>
                <w:szCs w:val="28"/>
              </w:rPr>
              <w:t>у</w:t>
            </w:r>
            <w:proofErr w:type="gramEnd"/>
            <w:r w:rsidRPr="00706C57">
              <w:rPr>
                <w:sz w:val="28"/>
                <w:szCs w:val="28"/>
              </w:rPr>
              <w:t xml:space="preserve"> роботі та сприяти професійній самореалізації.</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Лише сама людина може визначити, що їй потрібно для того, щоб бути професіоналом.</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 xml:space="preserve">У ВУЗах переважно дають не повний обсяг необхідної інформації, як такої. Самоосвіта допомагає збільшити запас знань не лише з вибраної галузі, </w:t>
            </w:r>
            <w:proofErr w:type="gramStart"/>
            <w:r w:rsidRPr="00706C57">
              <w:rPr>
                <w:sz w:val="28"/>
                <w:szCs w:val="28"/>
              </w:rPr>
              <w:t>але й</w:t>
            </w:r>
            <w:proofErr w:type="gramEnd"/>
            <w:r w:rsidRPr="00706C57">
              <w:rPr>
                <w:sz w:val="28"/>
                <w:szCs w:val="28"/>
              </w:rPr>
              <w:t xml:space="preserve"> факультативних, цікавих або, в певних ситуаціях, необхідних.</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proofErr w:type="gramStart"/>
            <w:r w:rsidRPr="00706C57">
              <w:rPr>
                <w:sz w:val="28"/>
                <w:szCs w:val="28"/>
              </w:rPr>
              <w:t>Чим б</w:t>
            </w:r>
            <w:proofErr w:type="gramEnd"/>
            <w:r w:rsidRPr="00706C57">
              <w:rPr>
                <w:sz w:val="28"/>
                <w:szCs w:val="28"/>
              </w:rPr>
              <w:t>ільше знань, тим більше можливостей для самореалізації.</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Більше вчишся - більше шансі</w:t>
            </w:r>
            <w:proofErr w:type="gramStart"/>
            <w:r w:rsidRPr="00706C57">
              <w:rPr>
                <w:sz w:val="28"/>
                <w:szCs w:val="28"/>
              </w:rPr>
              <w:t>в</w:t>
            </w:r>
            <w:proofErr w:type="gramEnd"/>
            <w:r w:rsidRPr="00706C57">
              <w:rPr>
                <w:sz w:val="28"/>
                <w:szCs w:val="28"/>
              </w:rPr>
              <w:t xml:space="preserve"> на те що на тебе звернуть увагу.</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Якщо ти будеш "розумно" вивчати щось нове, то і до самореалізації не далеко, головне розуміти, що ти вчиш і що ти хочеш, щоб це тобі дало!</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 xml:space="preserve">Коли постає питання про пошук роботи, студентці другокурсниці з кафедри перекладу досить нелегко знайти роботу </w:t>
            </w:r>
            <w:proofErr w:type="gramStart"/>
            <w:r w:rsidRPr="00706C57">
              <w:rPr>
                <w:sz w:val="28"/>
                <w:szCs w:val="28"/>
              </w:rPr>
              <w:t>за</w:t>
            </w:r>
            <w:proofErr w:type="gramEnd"/>
            <w:r w:rsidRPr="00706C57">
              <w:rPr>
                <w:sz w:val="28"/>
                <w:szCs w:val="28"/>
              </w:rPr>
              <w:t xml:space="preserve"> спеціальністю, та що там, хоча б копірайтером. Та такі слова у вимогах до кандидата, як "HTML", "SEO-копірайтинг", " SMM-копірайтинг" наганяють думки про те, що треба брати себе в руки і самому </w:t>
            </w:r>
            <w:proofErr w:type="gramStart"/>
            <w:r w:rsidRPr="00706C57">
              <w:rPr>
                <w:sz w:val="28"/>
                <w:szCs w:val="28"/>
              </w:rPr>
              <w:t>досл</w:t>
            </w:r>
            <w:proofErr w:type="gramEnd"/>
            <w:r w:rsidRPr="00706C57">
              <w:rPr>
                <w:sz w:val="28"/>
                <w:szCs w:val="28"/>
              </w:rPr>
              <w:t>іджувати невідому сферу.</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 xml:space="preserve">Стаєш більш компетентнішим у </w:t>
            </w:r>
            <w:proofErr w:type="gramStart"/>
            <w:r w:rsidRPr="00706C57">
              <w:rPr>
                <w:sz w:val="28"/>
                <w:szCs w:val="28"/>
              </w:rPr>
              <w:t>своїй</w:t>
            </w:r>
            <w:proofErr w:type="gramEnd"/>
            <w:r w:rsidRPr="00706C57">
              <w:rPr>
                <w:sz w:val="28"/>
                <w:szCs w:val="28"/>
              </w:rPr>
              <w:t xml:space="preserve"> сфері. Знання ще ніколи нікому не стали зайвими.</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Все дуже швидко розвивається і якщо не тримаєш "руку на пульсі", то не можеш конкурувати з тими, хто постійно розвивається.</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 xml:space="preserve">Дає хороше </w:t>
            </w:r>
            <w:proofErr w:type="gramStart"/>
            <w:r w:rsidRPr="00706C57">
              <w:rPr>
                <w:sz w:val="28"/>
                <w:szCs w:val="28"/>
              </w:rPr>
              <w:t>п</w:t>
            </w:r>
            <w:proofErr w:type="gramEnd"/>
            <w:r w:rsidRPr="00706C57">
              <w:rPr>
                <w:sz w:val="28"/>
                <w:szCs w:val="28"/>
              </w:rPr>
              <w:t>ідґрунтя і впевненість, допомагає триматись завжди в професійному тонусі.</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Самоосвіта можлива як в професійній, так і в суміжних сферах, а разом із загальним розвитком людини це дозволяє досягати поставлених цілей швидше і простіше. Наприклад, уміння публічно виступати чи управляти власним часом потрібні всі</w:t>
            </w:r>
            <w:proofErr w:type="gramStart"/>
            <w:r w:rsidRPr="00706C57">
              <w:rPr>
                <w:sz w:val="28"/>
                <w:szCs w:val="28"/>
              </w:rPr>
              <w:t>м</w:t>
            </w:r>
            <w:proofErr w:type="gramEnd"/>
            <w:r w:rsidRPr="00706C57">
              <w:rPr>
                <w:sz w:val="28"/>
                <w:szCs w:val="28"/>
              </w:rPr>
              <w:t>.</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proofErr w:type="gramStart"/>
            <w:r w:rsidRPr="00706C57">
              <w:rPr>
                <w:sz w:val="28"/>
                <w:szCs w:val="28"/>
              </w:rPr>
              <w:t>П</w:t>
            </w:r>
            <w:proofErr w:type="gramEnd"/>
            <w:r w:rsidRPr="00706C57">
              <w:rPr>
                <w:sz w:val="28"/>
                <w:szCs w:val="28"/>
              </w:rPr>
              <w:t>ід час самоосвіти людина набирає навички, що необхідні для самореалізації.</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 xml:space="preserve">Людина стає більш освіченою в тій </w:t>
            </w:r>
            <w:proofErr w:type="gramStart"/>
            <w:r w:rsidRPr="00706C57">
              <w:rPr>
                <w:sz w:val="28"/>
                <w:szCs w:val="28"/>
              </w:rPr>
              <w:t>чи інш</w:t>
            </w:r>
            <w:proofErr w:type="gramEnd"/>
            <w:r w:rsidRPr="00706C57">
              <w:rPr>
                <w:sz w:val="28"/>
                <w:szCs w:val="28"/>
              </w:rPr>
              <w:t>ій області, це дає їй змогу реалізовувати кращі ідеї, краще мислити і аналізувати свої дії в тій чи іншій професії, виправляти помилки і постійно вдосконалюватись.</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Самоосвіта - вдосконалення.</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 xml:space="preserve">Відкриває </w:t>
            </w:r>
            <w:proofErr w:type="gramStart"/>
            <w:r w:rsidRPr="00706C57">
              <w:rPr>
                <w:sz w:val="28"/>
                <w:szCs w:val="28"/>
              </w:rPr>
              <w:t>нов</w:t>
            </w:r>
            <w:proofErr w:type="gramEnd"/>
            <w:r w:rsidRPr="00706C57">
              <w:rPr>
                <w:sz w:val="28"/>
                <w:szCs w:val="28"/>
              </w:rPr>
              <w:t>і можливості у всіх сферах діяльності, накопичення знань для розвитку і досвіду.</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proofErr w:type="gramStart"/>
            <w:r w:rsidRPr="00706C57">
              <w:rPr>
                <w:sz w:val="28"/>
                <w:szCs w:val="28"/>
              </w:rPr>
              <w:t>Б</w:t>
            </w:r>
            <w:proofErr w:type="gramEnd"/>
            <w:r w:rsidRPr="00706C57">
              <w:rPr>
                <w:sz w:val="28"/>
                <w:szCs w:val="28"/>
              </w:rPr>
              <w:t>ільше знань - більше професійності.</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 xml:space="preserve">Додаткова самоосвіта сприяє </w:t>
            </w:r>
            <w:proofErr w:type="gramStart"/>
            <w:r w:rsidRPr="00706C57">
              <w:rPr>
                <w:sz w:val="28"/>
                <w:szCs w:val="28"/>
              </w:rPr>
              <w:t>стр</w:t>
            </w:r>
            <w:proofErr w:type="gramEnd"/>
            <w:r w:rsidRPr="00706C57">
              <w:rPr>
                <w:sz w:val="28"/>
                <w:szCs w:val="28"/>
              </w:rPr>
              <w:t xml:space="preserve">імкішому розвитку, якщо спрямована у сферу роботи. Проте самоосвіта, яка не стосується роботи (таке собі поглиблене хобі) теж сприяє більш цілісному формуванню особистості, що в результаті може додати чимало плюсів </w:t>
            </w:r>
            <w:proofErr w:type="gramStart"/>
            <w:r w:rsidRPr="00706C57">
              <w:rPr>
                <w:sz w:val="28"/>
                <w:szCs w:val="28"/>
              </w:rPr>
              <w:t>у</w:t>
            </w:r>
            <w:proofErr w:type="gramEnd"/>
            <w:r w:rsidRPr="00706C57">
              <w:rPr>
                <w:sz w:val="28"/>
                <w:szCs w:val="28"/>
              </w:rPr>
              <w:t xml:space="preserve"> очах колег (але не завжди і не всюди).</w:t>
            </w:r>
          </w:p>
        </w:tc>
      </w:tr>
      <w:tr w:rsidR="006B6E1C" w:rsidRPr="00706C57" w:rsidTr="00077E30">
        <w:tc>
          <w:tcPr>
            <w:tcW w:w="10201" w:type="dxa"/>
            <w:shd w:val="clear" w:color="auto" w:fill="auto"/>
          </w:tcPr>
          <w:p w:rsidR="006B6E1C" w:rsidRPr="00706C57" w:rsidRDefault="006B6E1C" w:rsidP="00077E30">
            <w:pPr>
              <w:spacing w:line="360" w:lineRule="auto"/>
              <w:ind w:left="171" w:right="170" w:firstLine="567"/>
              <w:jc w:val="both"/>
              <w:rPr>
                <w:sz w:val="28"/>
                <w:szCs w:val="28"/>
              </w:rPr>
            </w:pPr>
            <w:r w:rsidRPr="00706C57">
              <w:rPr>
                <w:sz w:val="28"/>
                <w:szCs w:val="28"/>
              </w:rPr>
              <w:t>Знання нового розширює " горизонти"</w:t>
            </w:r>
          </w:p>
        </w:tc>
      </w:tr>
    </w:tbl>
    <w:p w:rsidR="006B6E1C" w:rsidRPr="00706C57" w:rsidRDefault="006B6E1C" w:rsidP="006B6E1C">
      <w:pPr>
        <w:spacing w:line="360" w:lineRule="auto"/>
        <w:ind w:firstLine="851"/>
        <w:rPr>
          <w:b/>
          <w:sz w:val="28"/>
          <w:szCs w:val="28"/>
        </w:rPr>
      </w:pPr>
    </w:p>
    <w:p w:rsidR="006B6E1C" w:rsidRPr="00706C57" w:rsidRDefault="006B6E1C" w:rsidP="006B6E1C">
      <w:pPr>
        <w:spacing w:line="360" w:lineRule="auto"/>
        <w:ind w:firstLine="851"/>
        <w:jc w:val="center"/>
        <w:rPr>
          <w:sz w:val="28"/>
          <w:szCs w:val="28"/>
        </w:rPr>
      </w:pPr>
      <w:r w:rsidRPr="00706C57">
        <w:rPr>
          <w:b/>
          <w:sz w:val="28"/>
          <w:szCs w:val="28"/>
        </w:rPr>
        <w:t>Блок «Передумови самоосвітньої діяльності»</w:t>
      </w:r>
    </w:p>
    <w:p w:rsidR="006B6E1C" w:rsidRPr="00706C57" w:rsidRDefault="006B6E1C" w:rsidP="006B6E1C">
      <w:pPr>
        <w:spacing w:line="360" w:lineRule="auto"/>
        <w:ind w:firstLine="851"/>
        <w:jc w:val="center"/>
        <w:rPr>
          <w:sz w:val="28"/>
          <w:szCs w:val="28"/>
        </w:rPr>
      </w:pPr>
    </w:p>
    <w:p w:rsidR="006B6E1C" w:rsidRPr="00706C57" w:rsidRDefault="006B6E1C" w:rsidP="006B6E1C">
      <w:pPr>
        <w:spacing w:line="360" w:lineRule="auto"/>
        <w:ind w:firstLine="851"/>
        <w:jc w:val="both"/>
        <w:rPr>
          <w:sz w:val="28"/>
          <w:szCs w:val="28"/>
        </w:rPr>
      </w:pPr>
      <w:r w:rsidRPr="00706C57">
        <w:rPr>
          <w:sz w:val="28"/>
          <w:szCs w:val="28"/>
        </w:rPr>
        <w:t xml:space="preserve">На питання «Чи здійснюєте Ви </w:t>
      </w:r>
      <w:proofErr w:type="gramStart"/>
      <w:r w:rsidRPr="00706C57">
        <w:rPr>
          <w:sz w:val="28"/>
          <w:szCs w:val="28"/>
        </w:rPr>
        <w:t>свою</w:t>
      </w:r>
      <w:proofErr w:type="gramEnd"/>
      <w:r w:rsidRPr="00706C57">
        <w:rPr>
          <w:sz w:val="28"/>
          <w:szCs w:val="28"/>
        </w:rPr>
        <w:t xml:space="preserve"> професійну діяльність самостійно? (за межами роботи/навчання, у вільний час)» 75,5% опитуваних дали відповідь «так».</w:t>
      </w:r>
    </w:p>
    <w:p w:rsidR="006B6E1C" w:rsidRPr="00706C57" w:rsidRDefault="006B6E1C" w:rsidP="006B6E1C">
      <w:pPr>
        <w:spacing w:line="360" w:lineRule="auto"/>
        <w:ind w:firstLine="851"/>
        <w:rPr>
          <w:b/>
          <w:sz w:val="28"/>
          <w:szCs w:val="28"/>
        </w:rPr>
      </w:pPr>
      <w:r>
        <w:rPr>
          <w:noProof/>
          <w:kern w:val="36"/>
          <w:sz w:val="28"/>
          <w:szCs w:val="28"/>
        </w:rPr>
        <w:drawing>
          <wp:inline distT="0" distB="0" distL="0" distR="0">
            <wp:extent cx="5457190" cy="2870835"/>
            <wp:effectExtent l="0" t="0" r="0" b="0"/>
            <wp:docPr id="61" name="Диаграмма 6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6E1C" w:rsidRPr="00277171" w:rsidRDefault="00277171" w:rsidP="00277171">
      <w:pPr>
        <w:spacing w:line="360" w:lineRule="auto"/>
        <w:ind w:left="709"/>
        <w:jc w:val="center"/>
        <w:outlineLvl w:val="0"/>
        <w:rPr>
          <w:b/>
          <w:bCs/>
          <w:kern w:val="36"/>
          <w:sz w:val="28"/>
          <w:szCs w:val="28"/>
          <w:lang w:eastAsia="uk-UA"/>
        </w:rPr>
      </w:pPr>
      <w:r>
        <w:rPr>
          <w:b/>
          <w:bCs/>
          <w:kern w:val="36"/>
          <w:sz w:val="28"/>
          <w:szCs w:val="28"/>
          <w:lang w:eastAsia="uk-UA"/>
        </w:rPr>
        <w:t>Рис. 2.</w:t>
      </w:r>
      <w:r>
        <w:rPr>
          <w:b/>
          <w:bCs/>
          <w:kern w:val="36"/>
          <w:sz w:val="28"/>
          <w:szCs w:val="28"/>
          <w:lang w:val="uk-UA" w:eastAsia="uk-UA"/>
        </w:rPr>
        <w:t>7</w:t>
      </w:r>
      <w:r w:rsidR="006B6E1C" w:rsidRPr="00277171">
        <w:rPr>
          <w:b/>
          <w:bCs/>
          <w:kern w:val="36"/>
          <w:sz w:val="28"/>
          <w:szCs w:val="28"/>
          <w:lang w:eastAsia="uk-UA"/>
        </w:rPr>
        <w:t xml:space="preserve">. Чи здійснюєте Ви </w:t>
      </w:r>
      <w:proofErr w:type="gramStart"/>
      <w:r w:rsidR="006B6E1C" w:rsidRPr="00277171">
        <w:rPr>
          <w:b/>
          <w:bCs/>
          <w:kern w:val="36"/>
          <w:sz w:val="28"/>
          <w:szCs w:val="28"/>
          <w:lang w:eastAsia="uk-UA"/>
        </w:rPr>
        <w:t>свою</w:t>
      </w:r>
      <w:proofErr w:type="gramEnd"/>
      <w:r w:rsidR="006B6E1C" w:rsidRPr="00277171">
        <w:rPr>
          <w:b/>
          <w:bCs/>
          <w:kern w:val="36"/>
          <w:sz w:val="28"/>
          <w:szCs w:val="28"/>
          <w:lang w:eastAsia="uk-UA"/>
        </w:rPr>
        <w:t xml:space="preserve"> професійну діяльність самостійно?</w:t>
      </w:r>
    </w:p>
    <w:p w:rsidR="006B6E1C" w:rsidRPr="00706C57" w:rsidRDefault="006B6E1C" w:rsidP="006B6E1C">
      <w:pPr>
        <w:spacing w:line="360" w:lineRule="auto"/>
        <w:ind w:firstLine="851"/>
        <w:rPr>
          <w:b/>
          <w:sz w:val="28"/>
          <w:szCs w:val="28"/>
        </w:rPr>
      </w:pPr>
    </w:p>
    <w:p w:rsidR="006B6E1C" w:rsidRPr="00706C57" w:rsidRDefault="006B6E1C" w:rsidP="006B6E1C">
      <w:pPr>
        <w:spacing w:line="360" w:lineRule="auto"/>
        <w:ind w:firstLine="851"/>
        <w:rPr>
          <w:b/>
          <w:sz w:val="28"/>
          <w:szCs w:val="28"/>
        </w:rPr>
      </w:pPr>
      <w:r w:rsidRPr="00706C57">
        <w:rPr>
          <w:b/>
          <w:sz w:val="28"/>
          <w:szCs w:val="28"/>
        </w:rPr>
        <w:t xml:space="preserve">61 % опитуваних володіють навичками </w:t>
      </w:r>
      <w:proofErr w:type="gramStart"/>
      <w:r w:rsidRPr="00706C57">
        <w:rPr>
          <w:b/>
          <w:sz w:val="28"/>
          <w:szCs w:val="28"/>
        </w:rPr>
        <w:t>тайм-менеджменту</w:t>
      </w:r>
      <w:proofErr w:type="gramEnd"/>
      <w:r w:rsidRPr="00706C57">
        <w:rPr>
          <w:b/>
          <w:sz w:val="28"/>
          <w:szCs w:val="28"/>
        </w:rPr>
        <w:t>.</w:t>
      </w:r>
    </w:p>
    <w:p w:rsidR="006B6E1C" w:rsidRPr="00706C57" w:rsidRDefault="006B6E1C" w:rsidP="006B6E1C">
      <w:pPr>
        <w:spacing w:line="360" w:lineRule="auto"/>
        <w:ind w:firstLine="851"/>
        <w:rPr>
          <w:b/>
          <w:sz w:val="28"/>
          <w:szCs w:val="28"/>
        </w:rPr>
      </w:pPr>
    </w:p>
    <w:p w:rsidR="006B6E1C" w:rsidRPr="00706C57" w:rsidRDefault="006B6E1C" w:rsidP="006B6E1C">
      <w:pPr>
        <w:spacing w:line="360" w:lineRule="auto"/>
        <w:ind w:firstLine="851"/>
        <w:rPr>
          <w:b/>
          <w:sz w:val="28"/>
          <w:szCs w:val="28"/>
        </w:rPr>
      </w:pPr>
      <w:r>
        <w:rPr>
          <w:noProof/>
          <w:kern w:val="36"/>
          <w:sz w:val="28"/>
          <w:szCs w:val="28"/>
        </w:rPr>
        <w:drawing>
          <wp:inline distT="0" distB="0" distL="0" distR="0">
            <wp:extent cx="5457190" cy="2870835"/>
            <wp:effectExtent l="0" t="0" r="0" b="0"/>
            <wp:docPr id="60" name="Диаграмма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B6E1C" w:rsidRPr="00277171" w:rsidRDefault="00277171" w:rsidP="00277171">
      <w:pPr>
        <w:spacing w:line="360" w:lineRule="auto"/>
        <w:ind w:left="709"/>
        <w:jc w:val="center"/>
        <w:outlineLvl w:val="0"/>
        <w:rPr>
          <w:b/>
          <w:bCs/>
          <w:kern w:val="36"/>
          <w:sz w:val="28"/>
          <w:szCs w:val="28"/>
          <w:lang w:eastAsia="uk-UA"/>
        </w:rPr>
      </w:pPr>
      <w:r>
        <w:rPr>
          <w:b/>
          <w:bCs/>
          <w:kern w:val="36"/>
          <w:sz w:val="28"/>
          <w:szCs w:val="28"/>
          <w:lang w:eastAsia="uk-UA"/>
        </w:rPr>
        <w:t>Рис. 2.</w:t>
      </w:r>
      <w:r>
        <w:rPr>
          <w:b/>
          <w:bCs/>
          <w:kern w:val="36"/>
          <w:sz w:val="28"/>
          <w:szCs w:val="28"/>
          <w:lang w:val="uk-UA" w:eastAsia="uk-UA"/>
        </w:rPr>
        <w:t>8</w:t>
      </w:r>
      <w:r w:rsidR="006B6E1C" w:rsidRPr="00277171">
        <w:rPr>
          <w:b/>
          <w:bCs/>
          <w:kern w:val="36"/>
          <w:sz w:val="28"/>
          <w:szCs w:val="28"/>
          <w:lang w:eastAsia="uk-UA"/>
        </w:rPr>
        <w:t xml:space="preserve">. Чи володієте Ви навичками </w:t>
      </w:r>
      <w:proofErr w:type="gramStart"/>
      <w:r w:rsidR="006B6E1C" w:rsidRPr="00277171">
        <w:rPr>
          <w:b/>
          <w:bCs/>
          <w:kern w:val="36"/>
          <w:sz w:val="28"/>
          <w:szCs w:val="28"/>
          <w:lang w:eastAsia="uk-UA"/>
        </w:rPr>
        <w:t>тайм-менеджменту</w:t>
      </w:r>
      <w:proofErr w:type="gramEnd"/>
      <w:r w:rsidR="006B6E1C" w:rsidRPr="00277171">
        <w:rPr>
          <w:b/>
          <w:bCs/>
          <w:kern w:val="36"/>
          <w:sz w:val="28"/>
          <w:szCs w:val="28"/>
          <w:lang w:eastAsia="uk-UA"/>
        </w:rPr>
        <w:t>?</w:t>
      </w:r>
    </w:p>
    <w:p w:rsidR="006B6E1C" w:rsidRPr="00706C57" w:rsidRDefault="006B6E1C" w:rsidP="006B6E1C">
      <w:pPr>
        <w:spacing w:line="360" w:lineRule="auto"/>
        <w:ind w:firstLine="709"/>
        <w:jc w:val="both"/>
        <w:rPr>
          <w:sz w:val="28"/>
          <w:szCs w:val="28"/>
        </w:rPr>
      </w:pPr>
      <w:r w:rsidRPr="00706C57">
        <w:rPr>
          <w:sz w:val="28"/>
          <w:szCs w:val="28"/>
        </w:rPr>
        <w:t>Наступне питання «Якими способами Ви дізнаєтесь нову інформацію?»</w:t>
      </w:r>
      <w:proofErr w:type="gramStart"/>
      <w:r w:rsidRPr="00706C57">
        <w:rPr>
          <w:sz w:val="28"/>
          <w:szCs w:val="28"/>
        </w:rPr>
        <w:t xml:space="preserve"> ,</w:t>
      </w:r>
      <w:proofErr w:type="gramEnd"/>
      <w:r w:rsidRPr="00706C57">
        <w:rPr>
          <w:sz w:val="28"/>
          <w:szCs w:val="28"/>
        </w:rPr>
        <w:t xml:space="preserve"> дає нам розуміння того, наскільки багато ресурсів використовують люди для того, щоб дізнатись щось нове. Маємо наступну картину:</w:t>
      </w:r>
    </w:p>
    <w:p w:rsidR="006B6E1C" w:rsidRPr="00706C57" w:rsidRDefault="006B6E1C" w:rsidP="006B6E1C">
      <w:pPr>
        <w:spacing w:line="360" w:lineRule="auto"/>
        <w:ind w:firstLine="709"/>
        <w:jc w:val="both"/>
        <w:rPr>
          <w:sz w:val="28"/>
          <w:szCs w:val="28"/>
        </w:rPr>
      </w:pPr>
    </w:p>
    <w:p w:rsidR="006B6E1C" w:rsidRPr="00706C57" w:rsidRDefault="006B6E1C" w:rsidP="006B6E1C">
      <w:pPr>
        <w:spacing w:line="360" w:lineRule="auto"/>
        <w:ind w:left="851"/>
        <w:rPr>
          <w:sz w:val="28"/>
          <w:szCs w:val="28"/>
        </w:rPr>
      </w:pPr>
      <w:r>
        <w:rPr>
          <w:noProof/>
          <w:sz w:val="28"/>
          <w:szCs w:val="28"/>
        </w:rPr>
        <w:drawing>
          <wp:inline distT="0" distB="0" distL="0" distR="0">
            <wp:extent cx="5497830" cy="3211830"/>
            <wp:effectExtent l="0" t="0" r="0" b="0"/>
            <wp:docPr id="59" name="Диаграмма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B6E1C" w:rsidRPr="00277171" w:rsidRDefault="00277171" w:rsidP="00277171">
      <w:pPr>
        <w:spacing w:line="360" w:lineRule="auto"/>
        <w:ind w:left="709"/>
        <w:jc w:val="center"/>
        <w:outlineLvl w:val="0"/>
        <w:rPr>
          <w:b/>
          <w:bCs/>
          <w:kern w:val="36"/>
          <w:sz w:val="28"/>
          <w:szCs w:val="28"/>
          <w:lang w:eastAsia="uk-UA"/>
        </w:rPr>
      </w:pPr>
      <w:r>
        <w:rPr>
          <w:b/>
          <w:bCs/>
          <w:kern w:val="36"/>
          <w:sz w:val="28"/>
          <w:szCs w:val="28"/>
          <w:lang w:eastAsia="uk-UA"/>
        </w:rPr>
        <w:t>Рис. 2.</w:t>
      </w:r>
      <w:r>
        <w:rPr>
          <w:b/>
          <w:bCs/>
          <w:kern w:val="36"/>
          <w:sz w:val="28"/>
          <w:szCs w:val="28"/>
          <w:lang w:val="uk-UA" w:eastAsia="uk-UA"/>
        </w:rPr>
        <w:t>9</w:t>
      </w:r>
      <w:r w:rsidR="006B6E1C" w:rsidRPr="00277171">
        <w:rPr>
          <w:b/>
          <w:bCs/>
          <w:kern w:val="36"/>
          <w:sz w:val="28"/>
          <w:szCs w:val="28"/>
          <w:lang w:eastAsia="uk-UA"/>
        </w:rPr>
        <w:t xml:space="preserve">. Якими способами </w:t>
      </w:r>
      <w:proofErr w:type="gramStart"/>
      <w:r w:rsidR="006B6E1C" w:rsidRPr="00277171">
        <w:rPr>
          <w:b/>
          <w:bCs/>
          <w:kern w:val="36"/>
          <w:sz w:val="28"/>
          <w:szCs w:val="28"/>
          <w:lang w:eastAsia="uk-UA"/>
        </w:rPr>
        <w:t>Ви д</w:t>
      </w:r>
      <w:proofErr w:type="gramEnd"/>
      <w:r w:rsidR="006B6E1C" w:rsidRPr="00277171">
        <w:rPr>
          <w:b/>
          <w:bCs/>
          <w:kern w:val="36"/>
          <w:sz w:val="28"/>
          <w:szCs w:val="28"/>
          <w:lang w:eastAsia="uk-UA"/>
        </w:rPr>
        <w:t>ізнаєтесь нову інформацію?</w:t>
      </w:r>
    </w:p>
    <w:p w:rsidR="006B6E1C" w:rsidRPr="00706C57" w:rsidRDefault="006B6E1C" w:rsidP="006B6E1C">
      <w:pPr>
        <w:spacing w:line="360" w:lineRule="auto"/>
        <w:ind w:firstLine="851"/>
        <w:jc w:val="both"/>
        <w:rPr>
          <w:b/>
          <w:sz w:val="28"/>
          <w:szCs w:val="28"/>
        </w:rPr>
      </w:pPr>
      <w:r w:rsidRPr="00706C57">
        <w:rPr>
          <w:sz w:val="28"/>
          <w:szCs w:val="28"/>
        </w:rPr>
        <w:t>50% опитуваних  не можуть відповісти на питання, чи вважають вони себе спеціалістом в своїй сфері, 29 % осіб вважають себе спеціалістами, решта 21 % - не вважа</w:t>
      </w:r>
      <w:proofErr w:type="gramStart"/>
      <w:r w:rsidRPr="00706C57">
        <w:rPr>
          <w:sz w:val="28"/>
          <w:szCs w:val="28"/>
        </w:rPr>
        <w:t>є.</w:t>
      </w:r>
      <w:proofErr w:type="gramEnd"/>
      <w:r w:rsidRPr="00706C57">
        <w:rPr>
          <w:sz w:val="28"/>
          <w:szCs w:val="28"/>
        </w:rPr>
        <w:t xml:space="preserve"> Насправді, така статистика говорить нам про те, що 50 % людей все-таки прагнуть до самовдосконалення, щоб вважати себе спеціалістом.</w:t>
      </w:r>
    </w:p>
    <w:p w:rsidR="006B6E1C" w:rsidRPr="00706C57" w:rsidRDefault="006B6E1C" w:rsidP="006B6E1C">
      <w:pPr>
        <w:spacing w:line="360" w:lineRule="auto"/>
        <w:ind w:firstLine="851"/>
        <w:jc w:val="both"/>
        <w:rPr>
          <w:sz w:val="28"/>
          <w:szCs w:val="28"/>
        </w:rPr>
      </w:pPr>
      <w:r>
        <w:rPr>
          <w:noProof/>
          <w:kern w:val="36"/>
          <w:sz w:val="28"/>
          <w:szCs w:val="28"/>
        </w:rPr>
        <w:drawing>
          <wp:inline distT="0" distB="0" distL="0" distR="0">
            <wp:extent cx="5046345" cy="2563495"/>
            <wp:effectExtent l="0" t="0" r="0" b="0"/>
            <wp:docPr id="58" name="Диаграмма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B6E1C" w:rsidRPr="00277171" w:rsidRDefault="00277171" w:rsidP="00277171">
      <w:pPr>
        <w:spacing w:line="360" w:lineRule="auto"/>
        <w:ind w:left="709"/>
        <w:jc w:val="center"/>
        <w:outlineLvl w:val="0"/>
        <w:rPr>
          <w:b/>
          <w:bCs/>
          <w:kern w:val="36"/>
          <w:sz w:val="28"/>
          <w:szCs w:val="28"/>
          <w:lang w:eastAsia="uk-UA"/>
        </w:rPr>
      </w:pPr>
      <w:r>
        <w:rPr>
          <w:b/>
          <w:bCs/>
          <w:kern w:val="36"/>
          <w:sz w:val="28"/>
          <w:szCs w:val="28"/>
          <w:lang w:eastAsia="uk-UA"/>
        </w:rPr>
        <w:t>Рис. 2.1</w:t>
      </w:r>
      <w:r>
        <w:rPr>
          <w:b/>
          <w:bCs/>
          <w:kern w:val="36"/>
          <w:sz w:val="28"/>
          <w:szCs w:val="28"/>
          <w:lang w:val="uk-UA" w:eastAsia="uk-UA"/>
        </w:rPr>
        <w:t>0</w:t>
      </w:r>
      <w:r w:rsidR="006B6E1C" w:rsidRPr="00277171">
        <w:rPr>
          <w:b/>
          <w:bCs/>
          <w:kern w:val="36"/>
          <w:sz w:val="28"/>
          <w:szCs w:val="28"/>
          <w:lang w:eastAsia="uk-UA"/>
        </w:rPr>
        <w:t xml:space="preserve">. Чи вважаєте Ви себе спеціалістом в </w:t>
      </w:r>
      <w:proofErr w:type="gramStart"/>
      <w:r w:rsidR="006B6E1C" w:rsidRPr="00277171">
        <w:rPr>
          <w:b/>
          <w:bCs/>
          <w:kern w:val="36"/>
          <w:sz w:val="28"/>
          <w:szCs w:val="28"/>
          <w:lang w:eastAsia="uk-UA"/>
        </w:rPr>
        <w:t>своїй</w:t>
      </w:r>
      <w:proofErr w:type="gramEnd"/>
      <w:r w:rsidR="006B6E1C" w:rsidRPr="00277171">
        <w:rPr>
          <w:b/>
          <w:bCs/>
          <w:kern w:val="36"/>
          <w:sz w:val="28"/>
          <w:szCs w:val="28"/>
          <w:lang w:eastAsia="uk-UA"/>
        </w:rPr>
        <w:t xml:space="preserve"> сфері?</w:t>
      </w:r>
    </w:p>
    <w:p w:rsidR="006B6E1C" w:rsidRPr="00706C57" w:rsidRDefault="006B6E1C" w:rsidP="006B6E1C">
      <w:pPr>
        <w:ind w:firstLine="709"/>
        <w:jc w:val="both"/>
        <w:rPr>
          <w:sz w:val="28"/>
          <w:szCs w:val="28"/>
        </w:rPr>
      </w:pPr>
    </w:p>
    <w:p w:rsidR="006B6E1C" w:rsidRPr="00706C57" w:rsidRDefault="006B6E1C" w:rsidP="006B6E1C">
      <w:pPr>
        <w:ind w:firstLine="709"/>
        <w:jc w:val="both"/>
        <w:rPr>
          <w:sz w:val="28"/>
          <w:szCs w:val="28"/>
        </w:rPr>
      </w:pPr>
      <w:r w:rsidRPr="00706C57">
        <w:rPr>
          <w:sz w:val="28"/>
          <w:szCs w:val="28"/>
        </w:rPr>
        <w:t xml:space="preserve">Наступне питання було спрямоване на визначення в опитуваних </w:t>
      </w:r>
      <w:proofErr w:type="gramStart"/>
      <w:r w:rsidRPr="00706C57">
        <w:rPr>
          <w:sz w:val="28"/>
          <w:szCs w:val="28"/>
        </w:rPr>
        <w:t>осіб</w:t>
      </w:r>
      <w:proofErr w:type="gramEnd"/>
      <w:r w:rsidRPr="00706C57">
        <w:rPr>
          <w:sz w:val="28"/>
          <w:szCs w:val="28"/>
        </w:rPr>
        <w:t xml:space="preserve"> якостей, які сприяють самоосвітній діяльності. Результати наступні:</w:t>
      </w:r>
    </w:p>
    <w:p w:rsidR="006B6E1C" w:rsidRPr="00706C57" w:rsidRDefault="006B6E1C" w:rsidP="006B6E1C">
      <w:pPr>
        <w:ind w:firstLine="709"/>
        <w:jc w:val="both"/>
        <w:rPr>
          <w:sz w:val="28"/>
          <w:szCs w:val="28"/>
        </w:rPr>
      </w:pPr>
      <w:r>
        <w:rPr>
          <w:noProof/>
          <w:kern w:val="36"/>
          <w:sz w:val="28"/>
          <w:szCs w:val="28"/>
        </w:rPr>
        <w:drawing>
          <wp:inline distT="0" distB="0" distL="0" distR="0">
            <wp:extent cx="5457190" cy="2870835"/>
            <wp:effectExtent l="0" t="0" r="0" b="0"/>
            <wp:docPr id="57" name="Диаграмма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B6E1C" w:rsidRPr="00277171" w:rsidRDefault="00277171" w:rsidP="00277171">
      <w:pPr>
        <w:spacing w:line="360" w:lineRule="auto"/>
        <w:ind w:left="709"/>
        <w:jc w:val="center"/>
        <w:outlineLvl w:val="0"/>
        <w:rPr>
          <w:b/>
          <w:bCs/>
          <w:kern w:val="36"/>
          <w:sz w:val="28"/>
          <w:szCs w:val="28"/>
          <w:lang w:eastAsia="uk-UA"/>
        </w:rPr>
      </w:pPr>
      <w:r w:rsidRPr="00277171">
        <w:rPr>
          <w:b/>
          <w:bCs/>
          <w:kern w:val="36"/>
          <w:sz w:val="28"/>
          <w:szCs w:val="28"/>
          <w:lang w:eastAsia="uk-UA"/>
        </w:rPr>
        <w:t>Рис. 2.1</w:t>
      </w:r>
      <w:r w:rsidRPr="00277171">
        <w:rPr>
          <w:b/>
          <w:bCs/>
          <w:kern w:val="36"/>
          <w:sz w:val="28"/>
          <w:szCs w:val="28"/>
          <w:lang w:val="uk-UA" w:eastAsia="uk-UA"/>
        </w:rPr>
        <w:t>1</w:t>
      </w:r>
      <w:r w:rsidR="006B6E1C" w:rsidRPr="00277171">
        <w:rPr>
          <w:b/>
          <w:bCs/>
          <w:kern w:val="36"/>
          <w:sz w:val="28"/>
          <w:szCs w:val="28"/>
          <w:lang w:eastAsia="uk-UA"/>
        </w:rPr>
        <w:t>. Чи притаманні Вам такі якості як впертість, наполегливість, цілеспрямованість?</w:t>
      </w:r>
    </w:p>
    <w:p w:rsidR="006B6E1C" w:rsidRPr="00706C57" w:rsidRDefault="006B6E1C" w:rsidP="006B6E1C">
      <w:pPr>
        <w:ind w:firstLine="709"/>
        <w:jc w:val="both"/>
        <w:rPr>
          <w:sz w:val="28"/>
          <w:szCs w:val="28"/>
        </w:rPr>
      </w:pPr>
      <w:r w:rsidRPr="00706C57">
        <w:rPr>
          <w:sz w:val="28"/>
          <w:szCs w:val="28"/>
        </w:rPr>
        <w:t xml:space="preserve">98% опитуваних вважають, що їм потрібно займатись самоосвітою, що, на нашу думку, є дуже </w:t>
      </w:r>
      <w:proofErr w:type="gramStart"/>
      <w:r w:rsidRPr="00706C57">
        <w:rPr>
          <w:sz w:val="28"/>
          <w:szCs w:val="28"/>
        </w:rPr>
        <w:t>хорошим</w:t>
      </w:r>
      <w:proofErr w:type="gramEnd"/>
      <w:r w:rsidRPr="00706C57">
        <w:rPr>
          <w:sz w:val="28"/>
          <w:szCs w:val="28"/>
        </w:rPr>
        <w:t xml:space="preserve"> показником, оскільки усвідомлення важливості самоосвіти – уже великий крок до її застосування.</w:t>
      </w:r>
    </w:p>
    <w:p w:rsidR="006B6E1C" w:rsidRPr="00706C57" w:rsidRDefault="006B6E1C" w:rsidP="006B6E1C">
      <w:pPr>
        <w:ind w:firstLine="709"/>
        <w:jc w:val="both"/>
        <w:rPr>
          <w:b/>
          <w:sz w:val="28"/>
          <w:szCs w:val="28"/>
        </w:rPr>
      </w:pPr>
      <w:r>
        <w:rPr>
          <w:noProof/>
          <w:kern w:val="36"/>
          <w:sz w:val="28"/>
          <w:szCs w:val="28"/>
        </w:rPr>
        <w:drawing>
          <wp:inline distT="0" distB="0" distL="0" distR="0">
            <wp:extent cx="5457190" cy="2870835"/>
            <wp:effectExtent l="0" t="0" r="0" b="0"/>
            <wp:docPr id="56" name="Диаграмма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B6E1C" w:rsidRPr="00277171" w:rsidRDefault="006B6E1C" w:rsidP="006B6E1C">
      <w:pPr>
        <w:spacing w:line="360" w:lineRule="auto"/>
        <w:ind w:left="709"/>
        <w:jc w:val="both"/>
        <w:outlineLvl w:val="0"/>
        <w:rPr>
          <w:b/>
          <w:bCs/>
          <w:kern w:val="36"/>
          <w:sz w:val="28"/>
          <w:szCs w:val="28"/>
          <w:lang w:eastAsia="uk-UA"/>
        </w:rPr>
      </w:pPr>
      <w:r w:rsidRPr="00277171">
        <w:rPr>
          <w:b/>
          <w:bCs/>
          <w:kern w:val="36"/>
          <w:sz w:val="28"/>
          <w:szCs w:val="28"/>
          <w:lang w:eastAsia="uk-UA"/>
        </w:rPr>
        <w:t>Рис. 2</w:t>
      </w:r>
      <w:r w:rsidR="00277171" w:rsidRPr="00277171">
        <w:rPr>
          <w:b/>
          <w:bCs/>
          <w:kern w:val="36"/>
          <w:sz w:val="28"/>
          <w:szCs w:val="28"/>
          <w:lang w:eastAsia="uk-UA"/>
        </w:rPr>
        <w:t>.1</w:t>
      </w:r>
      <w:r w:rsidR="00277171" w:rsidRPr="00277171">
        <w:rPr>
          <w:b/>
          <w:bCs/>
          <w:kern w:val="36"/>
          <w:sz w:val="28"/>
          <w:szCs w:val="28"/>
          <w:lang w:val="uk-UA" w:eastAsia="uk-UA"/>
        </w:rPr>
        <w:t>2</w:t>
      </w:r>
      <w:r w:rsidRPr="00277171">
        <w:rPr>
          <w:b/>
          <w:bCs/>
          <w:kern w:val="36"/>
          <w:sz w:val="28"/>
          <w:szCs w:val="28"/>
          <w:lang w:eastAsia="uk-UA"/>
        </w:rPr>
        <w:t>. Як Ви вважаєте, чи потрібно вам займатись самоосвітою?</w:t>
      </w:r>
    </w:p>
    <w:p w:rsidR="006B6E1C" w:rsidRPr="00706C57" w:rsidRDefault="006B6E1C" w:rsidP="006B6E1C">
      <w:pPr>
        <w:ind w:firstLine="709"/>
        <w:rPr>
          <w:b/>
          <w:sz w:val="28"/>
          <w:szCs w:val="28"/>
        </w:rPr>
      </w:pPr>
    </w:p>
    <w:p w:rsidR="006B6E1C" w:rsidRPr="00706C57" w:rsidRDefault="006B6E1C" w:rsidP="006B6E1C">
      <w:pPr>
        <w:ind w:firstLine="709"/>
        <w:rPr>
          <w:b/>
          <w:sz w:val="28"/>
          <w:szCs w:val="28"/>
        </w:rPr>
      </w:pPr>
      <w:r w:rsidRPr="00706C57">
        <w:rPr>
          <w:b/>
          <w:sz w:val="28"/>
          <w:szCs w:val="28"/>
        </w:rPr>
        <w:t xml:space="preserve">На питання «Чи є у Вас хобі» 87 % </w:t>
      </w:r>
      <w:proofErr w:type="gramStart"/>
      <w:r w:rsidRPr="00706C57">
        <w:rPr>
          <w:b/>
          <w:sz w:val="28"/>
          <w:szCs w:val="28"/>
        </w:rPr>
        <w:t>осіб</w:t>
      </w:r>
      <w:proofErr w:type="gramEnd"/>
      <w:r w:rsidRPr="00706C57">
        <w:rPr>
          <w:b/>
          <w:sz w:val="28"/>
          <w:szCs w:val="28"/>
        </w:rPr>
        <w:t xml:space="preserve"> відповіли «так», і тільки 13 % - ні.</w:t>
      </w:r>
    </w:p>
    <w:p w:rsidR="006B6E1C" w:rsidRPr="00706C57" w:rsidRDefault="006B6E1C" w:rsidP="006B6E1C">
      <w:pPr>
        <w:ind w:left="851"/>
        <w:rPr>
          <w:b/>
          <w:sz w:val="28"/>
          <w:szCs w:val="28"/>
        </w:rPr>
      </w:pPr>
    </w:p>
    <w:p w:rsidR="006B6E1C" w:rsidRPr="00706C57" w:rsidRDefault="006B6E1C" w:rsidP="006B6E1C">
      <w:pPr>
        <w:ind w:left="851"/>
        <w:rPr>
          <w:b/>
          <w:sz w:val="28"/>
          <w:szCs w:val="28"/>
        </w:rPr>
      </w:pPr>
      <w:r>
        <w:rPr>
          <w:noProof/>
          <w:kern w:val="36"/>
          <w:sz w:val="28"/>
          <w:szCs w:val="28"/>
        </w:rPr>
        <w:drawing>
          <wp:inline distT="0" distB="0" distL="0" distR="0">
            <wp:extent cx="5457190" cy="2870835"/>
            <wp:effectExtent l="0" t="0" r="0" b="0"/>
            <wp:docPr id="55" name="Диаграмма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B6E1C" w:rsidRPr="00277171" w:rsidRDefault="00277171" w:rsidP="00277171">
      <w:pPr>
        <w:spacing w:line="360" w:lineRule="auto"/>
        <w:ind w:left="709"/>
        <w:jc w:val="center"/>
        <w:outlineLvl w:val="0"/>
        <w:rPr>
          <w:b/>
          <w:bCs/>
          <w:kern w:val="36"/>
          <w:sz w:val="28"/>
          <w:szCs w:val="28"/>
          <w:lang w:eastAsia="uk-UA"/>
        </w:rPr>
      </w:pPr>
      <w:r w:rsidRPr="00277171">
        <w:rPr>
          <w:b/>
          <w:bCs/>
          <w:kern w:val="36"/>
          <w:sz w:val="28"/>
          <w:szCs w:val="28"/>
          <w:lang w:eastAsia="uk-UA"/>
        </w:rPr>
        <w:t>Рис. 2.1</w:t>
      </w:r>
      <w:r w:rsidRPr="00277171">
        <w:rPr>
          <w:b/>
          <w:bCs/>
          <w:kern w:val="36"/>
          <w:sz w:val="28"/>
          <w:szCs w:val="28"/>
          <w:lang w:val="uk-UA" w:eastAsia="uk-UA"/>
        </w:rPr>
        <w:t>3</w:t>
      </w:r>
      <w:r w:rsidR="006B6E1C" w:rsidRPr="00277171">
        <w:rPr>
          <w:b/>
          <w:bCs/>
          <w:kern w:val="36"/>
          <w:sz w:val="28"/>
          <w:szCs w:val="28"/>
          <w:lang w:eastAsia="uk-UA"/>
        </w:rPr>
        <w:t>. Чи є у Вас хобі?</w:t>
      </w:r>
    </w:p>
    <w:p w:rsidR="006B6E1C" w:rsidRPr="00706C57" w:rsidRDefault="006B6E1C" w:rsidP="006B6E1C">
      <w:pPr>
        <w:ind w:firstLine="709"/>
        <w:jc w:val="both"/>
        <w:rPr>
          <w:b/>
          <w:sz w:val="28"/>
          <w:szCs w:val="28"/>
        </w:rPr>
      </w:pPr>
    </w:p>
    <w:p w:rsidR="006B6E1C" w:rsidRPr="00706C57" w:rsidRDefault="006B6E1C" w:rsidP="006B6E1C">
      <w:pPr>
        <w:ind w:firstLine="709"/>
        <w:jc w:val="both"/>
        <w:rPr>
          <w:sz w:val="28"/>
          <w:szCs w:val="28"/>
        </w:rPr>
      </w:pPr>
      <w:r w:rsidRPr="00706C57">
        <w:rPr>
          <w:sz w:val="28"/>
          <w:szCs w:val="28"/>
        </w:rPr>
        <w:t xml:space="preserve">76 % опитуваних вважають, що </w:t>
      </w:r>
      <w:proofErr w:type="gramStart"/>
      <w:r w:rsidRPr="00706C57">
        <w:rPr>
          <w:sz w:val="28"/>
          <w:szCs w:val="28"/>
        </w:rPr>
        <w:t>вони</w:t>
      </w:r>
      <w:proofErr w:type="gramEnd"/>
      <w:r w:rsidRPr="00706C57">
        <w:rPr>
          <w:sz w:val="28"/>
          <w:szCs w:val="28"/>
        </w:rPr>
        <w:t xml:space="preserve"> йдуть «в ногу з часом».</w:t>
      </w:r>
    </w:p>
    <w:p w:rsidR="006B6E1C" w:rsidRPr="00706C57" w:rsidRDefault="006B6E1C" w:rsidP="006B6E1C">
      <w:pPr>
        <w:spacing w:line="360" w:lineRule="auto"/>
        <w:jc w:val="center"/>
        <w:rPr>
          <w:b/>
          <w:sz w:val="28"/>
          <w:szCs w:val="28"/>
        </w:rPr>
      </w:pPr>
    </w:p>
    <w:p w:rsidR="006B6E1C" w:rsidRPr="00706C57" w:rsidRDefault="006B6E1C" w:rsidP="006B6E1C">
      <w:pPr>
        <w:spacing w:line="480" w:lineRule="auto"/>
        <w:jc w:val="center"/>
        <w:rPr>
          <w:b/>
          <w:sz w:val="28"/>
          <w:szCs w:val="28"/>
        </w:rPr>
      </w:pPr>
      <w:r>
        <w:rPr>
          <w:noProof/>
          <w:kern w:val="36"/>
          <w:sz w:val="28"/>
          <w:szCs w:val="28"/>
        </w:rPr>
        <w:drawing>
          <wp:inline distT="0" distB="0" distL="0" distR="0">
            <wp:extent cx="5457190" cy="2870835"/>
            <wp:effectExtent l="0" t="0" r="0" b="0"/>
            <wp:docPr id="54" name="Диаграмма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B6E1C" w:rsidRPr="00277171" w:rsidRDefault="00277171" w:rsidP="00277171">
      <w:pPr>
        <w:spacing w:line="360" w:lineRule="auto"/>
        <w:ind w:left="709"/>
        <w:jc w:val="center"/>
        <w:outlineLvl w:val="0"/>
        <w:rPr>
          <w:b/>
          <w:bCs/>
          <w:kern w:val="36"/>
          <w:sz w:val="28"/>
          <w:szCs w:val="28"/>
          <w:lang w:eastAsia="uk-UA"/>
        </w:rPr>
      </w:pPr>
      <w:r w:rsidRPr="00277171">
        <w:rPr>
          <w:b/>
          <w:bCs/>
          <w:kern w:val="36"/>
          <w:sz w:val="28"/>
          <w:szCs w:val="28"/>
          <w:lang w:eastAsia="uk-UA"/>
        </w:rPr>
        <w:t>Рис. 2.1</w:t>
      </w:r>
      <w:r w:rsidRPr="00277171">
        <w:rPr>
          <w:b/>
          <w:bCs/>
          <w:kern w:val="36"/>
          <w:sz w:val="28"/>
          <w:szCs w:val="28"/>
          <w:lang w:val="uk-UA" w:eastAsia="uk-UA"/>
        </w:rPr>
        <w:t>4</w:t>
      </w:r>
      <w:r w:rsidR="006B6E1C" w:rsidRPr="00277171">
        <w:rPr>
          <w:b/>
          <w:bCs/>
          <w:kern w:val="36"/>
          <w:sz w:val="28"/>
          <w:szCs w:val="28"/>
          <w:lang w:eastAsia="uk-UA"/>
        </w:rPr>
        <w:t>. Чи вважаєте Ви, що йдете "в ногу з часом"?</w:t>
      </w:r>
    </w:p>
    <w:p w:rsidR="006B6E1C" w:rsidRPr="00706C57" w:rsidRDefault="006B6E1C" w:rsidP="006B6E1C">
      <w:pPr>
        <w:spacing w:line="360" w:lineRule="auto"/>
        <w:jc w:val="center"/>
        <w:rPr>
          <w:b/>
          <w:sz w:val="28"/>
          <w:szCs w:val="28"/>
        </w:rPr>
      </w:pPr>
    </w:p>
    <w:p w:rsidR="006B6E1C" w:rsidRPr="00706C57" w:rsidRDefault="006B6E1C" w:rsidP="006B6E1C">
      <w:pPr>
        <w:spacing w:line="360" w:lineRule="auto"/>
        <w:jc w:val="center"/>
        <w:rPr>
          <w:b/>
          <w:sz w:val="28"/>
          <w:szCs w:val="28"/>
        </w:rPr>
      </w:pPr>
      <w:r w:rsidRPr="00706C57">
        <w:rPr>
          <w:b/>
          <w:sz w:val="28"/>
          <w:szCs w:val="28"/>
        </w:rPr>
        <w:t>Блок «Структура самоосвітньої діяльності»</w:t>
      </w:r>
    </w:p>
    <w:p w:rsidR="006B6E1C" w:rsidRPr="00706C57" w:rsidRDefault="006B6E1C" w:rsidP="006B6E1C">
      <w:pPr>
        <w:spacing w:line="360" w:lineRule="auto"/>
        <w:jc w:val="center"/>
        <w:rPr>
          <w:b/>
          <w:sz w:val="28"/>
          <w:szCs w:val="28"/>
        </w:rPr>
      </w:pPr>
    </w:p>
    <w:p w:rsidR="006B6E1C" w:rsidRPr="00706C57" w:rsidRDefault="006B6E1C" w:rsidP="006B6E1C">
      <w:pPr>
        <w:spacing w:line="360" w:lineRule="auto"/>
        <w:ind w:firstLine="709"/>
        <w:jc w:val="both"/>
        <w:rPr>
          <w:sz w:val="28"/>
          <w:szCs w:val="28"/>
        </w:rPr>
      </w:pPr>
      <w:r w:rsidRPr="00706C57">
        <w:rPr>
          <w:sz w:val="28"/>
          <w:szCs w:val="28"/>
        </w:rPr>
        <w:t xml:space="preserve">Питання цього блоку спрямовані, більшою мірою, на те, щоб зрозуміти, чи люди взагалі бачать сенс в отриманні нових знань та чи усвідомлюють </w:t>
      </w:r>
      <w:proofErr w:type="gramStart"/>
      <w:r w:rsidRPr="00706C57">
        <w:rPr>
          <w:sz w:val="28"/>
          <w:szCs w:val="28"/>
        </w:rPr>
        <w:t>вони</w:t>
      </w:r>
      <w:proofErr w:type="gramEnd"/>
      <w:r w:rsidRPr="00706C57">
        <w:rPr>
          <w:sz w:val="28"/>
          <w:szCs w:val="28"/>
        </w:rPr>
        <w:t xml:space="preserve"> важливість самоосвітньої діяльності. За результатами опитування маємо дуже втішні показники:</w:t>
      </w:r>
    </w:p>
    <w:p w:rsidR="006B6E1C" w:rsidRPr="00706C57" w:rsidRDefault="006B6E1C" w:rsidP="006B6E1C">
      <w:pPr>
        <w:spacing w:line="360" w:lineRule="auto"/>
        <w:ind w:firstLine="709"/>
        <w:jc w:val="both"/>
        <w:rPr>
          <w:sz w:val="28"/>
          <w:szCs w:val="28"/>
        </w:rPr>
      </w:pPr>
    </w:p>
    <w:p w:rsidR="006B6E1C" w:rsidRPr="00706C57" w:rsidRDefault="006B6E1C" w:rsidP="006B6E1C">
      <w:pPr>
        <w:ind w:left="709"/>
      </w:pPr>
      <w:r w:rsidRPr="00706C57">
        <w:t xml:space="preserve"> </w:t>
      </w:r>
      <w:r>
        <w:rPr>
          <w:noProof/>
          <w:kern w:val="36"/>
          <w:sz w:val="28"/>
          <w:szCs w:val="28"/>
        </w:rPr>
        <w:drawing>
          <wp:inline distT="0" distB="0" distL="0" distR="0">
            <wp:extent cx="5457190" cy="2870835"/>
            <wp:effectExtent l="0" t="0" r="0" b="0"/>
            <wp:docPr id="53"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B6E1C" w:rsidRPr="00277171" w:rsidRDefault="00277171" w:rsidP="00277171">
      <w:pPr>
        <w:ind w:left="709"/>
        <w:jc w:val="center"/>
        <w:rPr>
          <w:b/>
          <w:bCs/>
          <w:kern w:val="36"/>
          <w:sz w:val="28"/>
          <w:szCs w:val="28"/>
          <w:lang w:eastAsia="uk-UA"/>
        </w:rPr>
      </w:pPr>
      <w:r>
        <w:rPr>
          <w:b/>
          <w:bCs/>
          <w:kern w:val="36"/>
          <w:sz w:val="28"/>
          <w:szCs w:val="28"/>
          <w:lang w:eastAsia="uk-UA"/>
        </w:rPr>
        <w:t>Рис. 2.1</w:t>
      </w:r>
      <w:r>
        <w:rPr>
          <w:b/>
          <w:bCs/>
          <w:kern w:val="36"/>
          <w:sz w:val="28"/>
          <w:szCs w:val="28"/>
          <w:lang w:val="uk-UA" w:eastAsia="uk-UA"/>
        </w:rPr>
        <w:t>5</w:t>
      </w:r>
      <w:r w:rsidR="006B6E1C" w:rsidRPr="00277171">
        <w:rPr>
          <w:b/>
          <w:bCs/>
          <w:kern w:val="36"/>
          <w:sz w:val="28"/>
          <w:szCs w:val="28"/>
          <w:lang w:eastAsia="uk-UA"/>
        </w:rPr>
        <w:t>. Чи відчуваєте Ви потребу в набутті нових знань?</w:t>
      </w:r>
    </w:p>
    <w:p w:rsidR="006B6E1C" w:rsidRPr="00706C57" w:rsidRDefault="006B6E1C" w:rsidP="006B6E1C">
      <w:pPr>
        <w:ind w:firstLine="709"/>
        <w:rPr>
          <w:b/>
          <w:bCs/>
          <w:kern w:val="36"/>
          <w:sz w:val="28"/>
          <w:szCs w:val="28"/>
          <w:lang w:eastAsia="uk-UA"/>
        </w:rPr>
      </w:pPr>
    </w:p>
    <w:p w:rsidR="006B6E1C" w:rsidRPr="00706C57" w:rsidRDefault="006B6E1C" w:rsidP="006B6E1C">
      <w:pPr>
        <w:ind w:firstLine="709"/>
        <w:rPr>
          <w:b/>
          <w:bCs/>
          <w:kern w:val="36"/>
          <w:sz w:val="28"/>
          <w:szCs w:val="28"/>
          <w:lang w:eastAsia="uk-UA"/>
        </w:rPr>
      </w:pPr>
      <w:r>
        <w:rPr>
          <w:noProof/>
          <w:kern w:val="36"/>
          <w:sz w:val="28"/>
          <w:szCs w:val="28"/>
        </w:rPr>
        <w:drawing>
          <wp:inline distT="0" distB="0" distL="0" distR="0">
            <wp:extent cx="5457190" cy="2870835"/>
            <wp:effectExtent l="0" t="0" r="0" b="0"/>
            <wp:docPr id="52" name="Диаграмма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77171" w:rsidRDefault="00277171" w:rsidP="00277171">
      <w:pPr>
        <w:ind w:left="709"/>
        <w:jc w:val="center"/>
        <w:rPr>
          <w:b/>
          <w:bCs/>
          <w:kern w:val="36"/>
          <w:sz w:val="28"/>
          <w:szCs w:val="28"/>
          <w:lang w:val="uk-UA" w:eastAsia="uk-UA"/>
        </w:rPr>
      </w:pPr>
    </w:p>
    <w:p w:rsidR="00277171" w:rsidRDefault="00277171" w:rsidP="00277171">
      <w:pPr>
        <w:ind w:left="709"/>
        <w:jc w:val="center"/>
        <w:rPr>
          <w:b/>
          <w:bCs/>
          <w:kern w:val="36"/>
          <w:sz w:val="28"/>
          <w:szCs w:val="28"/>
          <w:lang w:val="uk-UA" w:eastAsia="uk-UA"/>
        </w:rPr>
      </w:pPr>
    </w:p>
    <w:p w:rsidR="006B6E1C" w:rsidRPr="00BC3B7D" w:rsidRDefault="00277171" w:rsidP="00277171">
      <w:pPr>
        <w:ind w:left="709"/>
        <w:jc w:val="center"/>
        <w:rPr>
          <w:b/>
          <w:bCs/>
          <w:kern w:val="36"/>
          <w:sz w:val="28"/>
          <w:szCs w:val="28"/>
          <w:lang w:val="uk-UA" w:eastAsia="uk-UA"/>
        </w:rPr>
      </w:pPr>
      <w:r w:rsidRPr="00BC3B7D">
        <w:rPr>
          <w:b/>
          <w:bCs/>
          <w:kern w:val="36"/>
          <w:sz w:val="28"/>
          <w:szCs w:val="28"/>
          <w:lang w:val="uk-UA" w:eastAsia="uk-UA"/>
        </w:rPr>
        <w:t>Рис. 2.1</w:t>
      </w:r>
      <w:r w:rsidRPr="00277171">
        <w:rPr>
          <w:b/>
          <w:bCs/>
          <w:kern w:val="36"/>
          <w:sz w:val="28"/>
          <w:szCs w:val="28"/>
          <w:lang w:val="uk-UA" w:eastAsia="uk-UA"/>
        </w:rPr>
        <w:t>6</w:t>
      </w:r>
      <w:r w:rsidR="006B6E1C" w:rsidRPr="00BC3B7D">
        <w:rPr>
          <w:b/>
          <w:bCs/>
          <w:kern w:val="36"/>
          <w:sz w:val="28"/>
          <w:szCs w:val="28"/>
          <w:lang w:val="uk-UA" w:eastAsia="uk-UA"/>
        </w:rPr>
        <w:t>. Чи усвідомлюєте Ви значущість самоосвітньої діяльності?</w:t>
      </w:r>
    </w:p>
    <w:p w:rsidR="00277171" w:rsidRDefault="00277171" w:rsidP="006B6E1C">
      <w:pPr>
        <w:spacing w:line="360" w:lineRule="auto"/>
        <w:ind w:left="360" w:firstLine="709"/>
        <w:jc w:val="center"/>
        <w:rPr>
          <w:b/>
          <w:bCs/>
          <w:kern w:val="36"/>
          <w:sz w:val="28"/>
          <w:szCs w:val="28"/>
          <w:lang w:val="uk-UA" w:eastAsia="uk-UA"/>
        </w:rPr>
      </w:pPr>
    </w:p>
    <w:p w:rsidR="00277171" w:rsidRDefault="00277171" w:rsidP="006B6E1C">
      <w:pPr>
        <w:spacing w:line="360" w:lineRule="auto"/>
        <w:ind w:left="360" w:firstLine="709"/>
        <w:jc w:val="center"/>
        <w:rPr>
          <w:b/>
          <w:bCs/>
          <w:kern w:val="36"/>
          <w:sz w:val="28"/>
          <w:szCs w:val="28"/>
          <w:lang w:val="uk-UA" w:eastAsia="uk-UA"/>
        </w:rPr>
      </w:pPr>
    </w:p>
    <w:p w:rsidR="006B6E1C" w:rsidRPr="00706C57" w:rsidRDefault="006B6E1C" w:rsidP="006B6E1C">
      <w:pPr>
        <w:spacing w:line="360" w:lineRule="auto"/>
        <w:ind w:left="360" w:firstLine="709"/>
        <w:jc w:val="center"/>
        <w:rPr>
          <w:b/>
          <w:bCs/>
          <w:kern w:val="36"/>
          <w:sz w:val="28"/>
          <w:szCs w:val="28"/>
          <w:lang w:eastAsia="uk-UA"/>
        </w:rPr>
      </w:pPr>
      <w:r w:rsidRPr="00706C57">
        <w:rPr>
          <w:b/>
          <w:bCs/>
          <w:kern w:val="36"/>
          <w:sz w:val="28"/>
          <w:szCs w:val="28"/>
          <w:lang w:eastAsia="uk-UA"/>
        </w:rPr>
        <w:t>Тест-опитувальник мотивації досягнення А. Меграбяна</w:t>
      </w:r>
    </w:p>
    <w:p w:rsidR="006B6E1C" w:rsidRPr="00706C57" w:rsidRDefault="006B6E1C" w:rsidP="006B6E1C">
      <w:pPr>
        <w:spacing w:line="360" w:lineRule="auto"/>
        <w:ind w:left="360" w:firstLine="709"/>
        <w:jc w:val="center"/>
        <w:rPr>
          <w:b/>
          <w:bCs/>
          <w:kern w:val="36"/>
          <w:sz w:val="28"/>
          <w:szCs w:val="28"/>
          <w:lang w:eastAsia="uk-UA"/>
        </w:rPr>
      </w:pPr>
    </w:p>
    <w:p w:rsidR="006B6E1C" w:rsidRPr="00706C57" w:rsidRDefault="006B6E1C" w:rsidP="006B6E1C">
      <w:pPr>
        <w:spacing w:line="360" w:lineRule="auto"/>
        <w:ind w:firstLine="709"/>
        <w:rPr>
          <w:bCs/>
          <w:kern w:val="36"/>
          <w:sz w:val="28"/>
          <w:szCs w:val="28"/>
          <w:lang w:eastAsia="uk-UA"/>
        </w:rPr>
      </w:pPr>
      <w:r w:rsidRPr="00706C57">
        <w:rPr>
          <w:bCs/>
          <w:kern w:val="36"/>
          <w:sz w:val="28"/>
          <w:szCs w:val="28"/>
          <w:lang w:eastAsia="uk-UA"/>
        </w:rPr>
        <w:t>Тест пройшло 27 осіб, з них – 14 жінок та 13 чолові</w:t>
      </w:r>
      <w:proofErr w:type="gramStart"/>
      <w:r w:rsidRPr="00706C57">
        <w:rPr>
          <w:bCs/>
          <w:kern w:val="36"/>
          <w:sz w:val="28"/>
          <w:szCs w:val="28"/>
          <w:lang w:eastAsia="uk-UA"/>
        </w:rPr>
        <w:t>к</w:t>
      </w:r>
      <w:proofErr w:type="gramEnd"/>
      <w:r w:rsidRPr="00706C57">
        <w:rPr>
          <w:bCs/>
          <w:kern w:val="36"/>
          <w:sz w:val="28"/>
          <w:szCs w:val="28"/>
          <w:lang w:eastAsia="uk-UA"/>
        </w:rPr>
        <w:t>ів. Вік респондентів – від 18 до 30 років.</w:t>
      </w:r>
    </w:p>
    <w:p w:rsidR="001661A6" w:rsidRDefault="006B6E1C" w:rsidP="006B6E1C">
      <w:pPr>
        <w:spacing w:line="360" w:lineRule="auto"/>
        <w:ind w:firstLine="709"/>
        <w:jc w:val="both"/>
        <w:rPr>
          <w:bCs/>
          <w:kern w:val="36"/>
          <w:sz w:val="28"/>
          <w:szCs w:val="28"/>
          <w:lang w:val="uk-UA" w:eastAsia="uk-UA"/>
        </w:rPr>
      </w:pPr>
      <w:r w:rsidRPr="00706C57">
        <w:rPr>
          <w:bCs/>
          <w:kern w:val="36"/>
          <w:sz w:val="28"/>
          <w:szCs w:val="28"/>
          <w:lang w:eastAsia="uk-UA"/>
        </w:rPr>
        <w:t xml:space="preserve">Нижня вибірка (27%) характеризується наступними показниками: </w:t>
      </w:r>
    </w:p>
    <w:p w:rsidR="001661A6" w:rsidRPr="001661A6" w:rsidRDefault="001661A6" w:rsidP="006B6E1C">
      <w:pPr>
        <w:spacing w:line="360" w:lineRule="auto"/>
        <w:ind w:firstLine="709"/>
        <w:jc w:val="both"/>
        <w:rPr>
          <w:bCs/>
          <w:kern w:val="36"/>
          <w:sz w:val="28"/>
          <w:szCs w:val="28"/>
          <w:lang w:val="uk-UA" w:eastAsia="uk-UA"/>
        </w:rPr>
      </w:pPr>
      <w:r>
        <w:rPr>
          <w:bCs/>
          <w:kern w:val="36"/>
          <w:sz w:val="28"/>
          <w:szCs w:val="28"/>
          <w:lang w:val="uk-UA" w:eastAsia="uk-UA"/>
        </w:rPr>
        <w:t>-</w:t>
      </w:r>
      <w:r w:rsidR="006B6E1C" w:rsidRPr="00706C57">
        <w:rPr>
          <w:bCs/>
          <w:kern w:val="36"/>
          <w:sz w:val="28"/>
          <w:szCs w:val="28"/>
          <w:lang w:eastAsia="uk-UA"/>
        </w:rPr>
        <w:t xml:space="preserve">опитувані віком від 18 до 27 </w:t>
      </w:r>
      <w:r>
        <w:rPr>
          <w:bCs/>
          <w:kern w:val="36"/>
          <w:sz w:val="28"/>
          <w:szCs w:val="28"/>
          <w:lang w:eastAsia="uk-UA"/>
        </w:rPr>
        <w:t xml:space="preserve">років з результатом нижче 119, </w:t>
      </w:r>
    </w:p>
    <w:p w:rsidR="006B6E1C" w:rsidRPr="00706C57" w:rsidRDefault="001661A6" w:rsidP="006B6E1C">
      <w:pPr>
        <w:spacing w:line="360" w:lineRule="auto"/>
        <w:ind w:firstLine="709"/>
        <w:jc w:val="both"/>
        <w:rPr>
          <w:bCs/>
          <w:kern w:val="36"/>
          <w:sz w:val="28"/>
          <w:szCs w:val="28"/>
          <w:lang w:eastAsia="uk-UA"/>
        </w:rPr>
      </w:pPr>
      <w:r>
        <w:rPr>
          <w:bCs/>
          <w:kern w:val="36"/>
          <w:sz w:val="28"/>
          <w:szCs w:val="28"/>
          <w:lang w:val="uk-UA" w:eastAsia="uk-UA"/>
        </w:rPr>
        <w:t>-с</w:t>
      </w:r>
      <w:r w:rsidR="006B6E1C" w:rsidRPr="00706C57">
        <w:rPr>
          <w:bCs/>
          <w:kern w:val="36"/>
          <w:sz w:val="28"/>
          <w:szCs w:val="28"/>
          <w:lang w:eastAsia="uk-UA"/>
        </w:rPr>
        <w:t>еред них 60% жінок та 40 % чоловіків.</w:t>
      </w:r>
    </w:p>
    <w:p w:rsidR="006B6E1C" w:rsidRPr="00706C57" w:rsidRDefault="006B6E1C" w:rsidP="006B6E1C">
      <w:pPr>
        <w:spacing w:line="360" w:lineRule="auto"/>
        <w:rPr>
          <w:bCs/>
          <w:kern w:val="36"/>
          <w:sz w:val="28"/>
          <w:szCs w:val="28"/>
          <w:lang w:eastAsia="uk-UA"/>
        </w:rPr>
      </w:pPr>
      <w:r>
        <w:rPr>
          <w:noProof/>
          <w:kern w:val="36"/>
          <w:sz w:val="28"/>
          <w:szCs w:val="28"/>
        </w:rPr>
        <w:drawing>
          <wp:inline distT="0" distB="0" distL="0" distR="0">
            <wp:extent cx="6452870" cy="3773170"/>
            <wp:effectExtent l="0" t="0" r="0" b="0"/>
            <wp:docPr id="51" name="Диаграмма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6E1C" w:rsidRPr="001661A6" w:rsidRDefault="006B6E1C" w:rsidP="001661A6">
      <w:pPr>
        <w:ind w:left="709"/>
        <w:jc w:val="center"/>
        <w:rPr>
          <w:b/>
          <w:bCs/>
          <w:kern w:val="36"/>
          <w:sz w:val="28"/>
          <w:szCs w:val="28"/>
          <w:lang w:eastAsia="uk-UA"/>
        </w:rPr>
      </w:pPr>
      <w:r w:rsidRPr="001661A6">
        <w:rPr>
          <w:b/>
          <w:bCs/>
          <w:kern w:val="36"/>
          <w:sz w:val="28"/>
          <w:szCs w:val="28"/>
          <w:lang w:eastAsia="uk-UA"/>
        </w:rPr>
        <w:t>Рис. 2.</w:t>
      </w:r>
      <w:r w:rsidR="001661A6">
        <w:rPr>
          <w:b/>
          <w:bCs/>
          <w:kern w:val="36"/>
          <w:sz w:val="28"/>
          <w:szCs w:val="28"/>
          <w:lang w:eastAsia="uk-UA"/>
        </w:rPr>
        <w:t>1</w:t>
      </w:r>
      <w:r w:rsidR="00CE52FA">
        <w:rPr>
          <w:b/>
          <w:bCs/>
          <w:kern w:val="36"/>
          <w:sz w:val="28"/>
          <w:szCs w:val="28"/>
          <w:lang w:val="uk-UA" w:eastAsia="uk-UA"/>
        </w:rPr>
        <w:t>7</w:t>
      </w:r>
      <w:r w:rsidRPr="001661A6">
        <w:rPr>
          <w:b/>
          <w:bCs/>
          <w:kern w:val="36"/>
          <w:sz w:val="28"/>
          <w:szCs w:val="28"/>
          <w:lang w:eastAsia="uk-UA"/>
        </w:rPr>
        <w:t>. Нижня вибірка</w:t>
      </w:r>
    </w:p>
    <w:p w:rsidR="006B6E1C" w:rsidRPr="00706C57" w:rsidRDefault="006B6E1C" w:rsidP="006B6E1C">
      <w:pPr>
        <w:ind w:left="709"/>
        <w:rPr>
          <w:b/>
          <w:bCs/>
          <w:kern w:val="36"/>
          <w:sz w:val="28"/>
          <w:szCs w:val="28"/>
          <w:lang w:eastAsia="uk-UA"/>
        </w:rPr>
      </w:pPr>
    </w:p>
    <w:p w:rsidR="006B6E1C" w:rsidRPr="00706C57" w:rsidRDefault="006B6E1C" w:rsidP="006B6E1C">
      <w:pPr>
        <w:spacing w:line="360" w:lineRule="auto"/>
        <w:ind w:firstLine="709"/>
        <w:jc w:val="both"/>
        <w:rPr>
          <w:bCs/>
          <w:kern w:val="36"/>
          <w:sz w:val="28"/>
          <w:szCs w:val="28"/>
          <w:lang w:eastAsia="uk-UA"/>
        </w:rPr>
      </w:pPr>
    </w:p>
    <w:p w:rsidR="006B6E1C" w:rsidRPr="00706C57" w:rsidRDefault="006B6E1C" w:rsidP="006B6E1C">
      <w:pPr>
        <w:spacing w:line="360" w:lineRule="auto"/>
        <w:ind w:firstLine="709"/>
        <w:jc w:val="both"/>
        <w:rPr>
          <w:bCs/>
          <w:kern w:val="36"/>
          <w:sz w:val="28"/>
          <w:szCs w:val="28"/>
          <w:lang w:eastAsia="uk-UA"/>
        </w:rPr>
      </w:pPr>
      <w:r w:rsidRPr="00706C57">
        <w:rPr>
          <w:bCs/>
          <w:kern w:val="36"/>
          <w:sz w:val="28"/>
          <w:szCs w:val="28"/>
          <w:lang w:eastAsia="uk-UA"/>
        </w:rPr>
        <w:t>Верхня вибірка (27%) характеризується наступними показниками: опитувані віком від 20 до 30 років з результатом вище 151, серед них 75% жінок та 25 % чолові</w:t>
      </w:r>
      <w:proofErr w:type="gramStart"/>
      <w:r w:rsidRPr="00706C57">
        <w:rPr>
          <w:bCs/>
          <w:kern w:val="36"/>
          <w:sz w:val="28"/>
          <w:szCs w:val="28"/>
          <w:lang w:eastAsia="uk-UA"/>
        </w:rPr>
        <w:t>к</w:t>
      </w:r>
      <w:proofErr w:type="gramEnd"/>
      <w:r w:rsidRPr="00706C57">
        <w:rPr>
          <w:bCs/>
          <w:kern w:val="36"/>
          <w:sz w:val="28"/>
          <w:szCs w:val="28"/>
          <w:lang w:eastAsia="uk-UA"/>
        </w:rPr>
        <w:t>ів.</w:t>
      </w:r>
    </w:p>
    <w:p w:rsidR="006B6E1C" w:rsidRPr="00706C57" w:rsidRDefault="006B6E1C" w:rsidP="006B6E1C">
      <w:pPr>
        <w:spacing w:line="360" w:lineRule="auto"/>
        <w:ind w:firstLine="709"/>
        <w:jc w:val="both"/>
        <w:rPr>
          <w:bCs/>
          <w:kern w:val="36"/>
          <w:sz w:val="28"/>
          <w:szCs w:val="28"/>
          <w:lang w:eastAsia="uk-UA"/>
        </w:rPr>
      </w:pPr>
    </w:p>
    <w:p w:rsidR="006B6E1C" w:rsidRPr="00706C57" w:rsidRDefault="006B6E1C" w:rsidP="006B6E1C">
      <w:pPr>
        <w:spacing w:line="360" w:lineRule="auto"/>
        <w:ind w:left="709"/>
        <w:rPr>
          <w:bCs/>
          <w:kern w:val="36"/>
          <w:sz w:val="28"/>
          <w:szCs w:val="28"/>
          <w:lang w:eastAsia="uk-UA"/>
        </w:rPr>
      </w:pPr>
      <w:r>
        <w:rPr>
          <w:noProof/>
          <w:kern w:val="36"/>
          <w:sz w:val="28"/>
          <w:szCs w:val="28"/>
        </w:rPr>
        <w:drawing>
          <wp:inline distT="0" distB="0" distL="0" distR="0">
            <wp:extent cx="5527040" cy="2858770"/>
            <wp:effectExtent l="0" t="0" r="0" b="0"/>
            <wp:docPr id="50" name="Диаграмма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B6E1C" w:rsidRPr="001661A6" w:rsidRDefault="001661A6" w:rsidP="001661A6">
      <w:pPr>
        <w:ind w:left="709"/>
        <w:jc w:val="center"/>
        <w:rPr>
          <w:b/>
          <w:bCs/>
          <w:kern w:val="36"/>
          <w:sz w:val="28"/>
          <w:szCs w:val="28"/>
          <w:lang w:eastAsia="uk-UA"/>
        </w:rPr>
      </w:pPr>
      <w:r>
        <w:rPr>
          <w:b/>
          <w:bCs/>
          <w:kern w:val="36"/>
          <w:sz w:val="28"/>
          <w:szCs w:val="28"/>
          <w:lang w:eastAsia="uk-UA"/>
        </w:rPr>
        <w:t>Рис. 2.</w:t>
      </w:r>
      <w:r w:rsidR="00CE52FA">
        <w:rPr>
          <w:b/>
          <w:bCs/>
          <w:kern w:val="36"/>
          <w:sz w:val="28"/>
          <w:szCs w:val="28"/>
          <w:lang w:val="uk-UA" w:eastAsia="uk-UA"/>
        </w:rPr>
        <w:t>18</w:t>
      </w:r>
      <w:r w:rsidR="006B6E1C" w:rsidRPr="001661A6">
        <w:rPr>
          <w:b/>
          <w:bCs/>
          <w:kern w:val="36"/>
          <w:sz w:val="28"/>
          <w:szCs w:val="28"/>
          <w:lang w:eastAsia="uk-UA"/>
        </w:rPr>
        <w:t>. Верхня вибірка</w:t>
      </w:r>
    </w:p>
    <w:p w:rsidR="006B6E1C" w:rsidRPr="00706C57" w:rsidRDefault="006B6E1C" w:rsidP="006B6E1C">
      <w:pPr>
        <w:spacing w:line="360" w:lineRule="auto"/>
        <w:ind w:firstLine="709"/>
        <w:jc w:val="both"/>
        <w:rPr>
          <w:bCs/>
          <w:kern w:val="36"/>
          <w:sz w:val="28"/>
          <w:szCs w:val="28"/>
          <w:lang w:eastAsia="uk-UA"/>
        </w:rPr>
      </w:pPr>
      <w:r w:rsidRPr="00706C57">
        <w:rPr>
          <w:bCs/>
          <w:kern w:val="36"/>
          <w:sz w:val="28"/>
          <w:szCs w:val="28"/>
          <w:lang w:eastAsia="uk-UA"/>
        </w:rPr>
        <w:t>Так само, наводимо повну таблицю результатів тесту для того, щоб прослідкувати динаміку росту результатів мотивації досягнення в спі</w:t>
      </w:r>
      <w:proofErr w:type="gramStart"/>
      <w:r w:rsidRPr="00706C57">
        <w:rPr>
          <w:bCs/>
          <w:kern w:val="36"/>
          <w:sz w:val="28"/>
          <w:szCs w:val="28"/>
          <w:lang w:eastAsia="uk-UA"/>
        </w:rPr>
        <w:t>вв</w:t>
      </w:r>
      <w:proofErr w:type="gramEnd"/>
      <w:r w:rsidRPr="00706C57">
        <w:rPr>
          <w:bCs/>
          <w:kern w:val="36"/>
          <w:sz w:val="28"/>
          <w:szCs w:val="28"/>
          <w:lang w:eastAsia="uk-UA"/>
        </w:rPr>
        <w:t>ідношенні з віком та статтю респондентів.</w:t>
      </w:r>
    </w:p>
    <w:p w:rsidR="006B6E1C" w:rsidRPr="00706C57" w:rsidRDefault="006B6E1C" w:rsidP="006B6E1C">
      <w:pPr>
        <w:spacing w:line="360" w:lineRule="auto"/>
        <w:ind w:firstLine="709"/>
        <w:jc w:val="both"/>
        <w:rPr>
          <w:bCs/>
          <w:kern w:val="36"/>
          <w:sz w:val="28"/>
          <w:szCs w:val="28"/>
          <w:lang w:eastAsia="uk-UA"/>
        </w:rPr>
      </w:pPr>
    </w:p>
    <w:p w:rsidR="006B6E1C" w:rsidRPr="00706C57" w:rsidRDefault="006B6E1C" w:rsidP="006B6E1C">
      <w:pPr>
        <w:spacing w:line="360" w:lineRule="auto"/>
        <w:ind w:firstLine="709"/>
        <w:rPr>
          <w:bCs/>
          <w:kern w:val="36"/>
          <w:sz w:val="28"/>
          <w:szCs w:val="28"/>
          <w:lang w:eastAsia="uk-UA"/>
        </w:rPr>
      </w:pPr>
      <w:r>
        <w:rPr>
          <w:noProof/>
          <w:kern w:val="36"/>
          <w:sz w:val="28"/>
          <w:szCs w:val="28"/>
        </w:rPr>
        <w:drawing>
          <wp:inline distT="0" distB="0" distL="0" distR="0">
            <wp:extent cx="5503545" cy="3009265"/>
            <wp:effectExtent l="0" t="0" r="0" b="0"/>
            <wp:docPr id="49" name="Диаграмма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B6E1C" w:rsidRPr="001661A6" w:rsidRDefault="001661A6" w:rsidP="001661A6">
      <w:pPr>
        <w:ind w:left="709"/>
        <w:jc w:val="center"/>
        <w:rPr>
          <w:b/>
          <w:bCs/>
          <w:kern w:val="36"/>
          <w:sz w:val="28"/>
          <w:szCs w:val="28"/>
          <w:lang w:eastAsia="uk-UA"/>
        </w:rPr>
      </w:pPr>
      <w:r w:rsidRPr="001661A6">
        <w:rPr>
          <w:b/>
          <w:bCs/>
          <w:kern w:val="36"/>
          <w:sz w:val="28"/>
          <w:szCs w:val="28"/>
          <w:lang w:eastAsia="uk-UA"/>
        </w:rPr>
        <w:t>Рис. 2.</w:t>
      </w:r>
      <w:r w:rsidR="00CE52FA">
        <w:rPr>
          <w:b/>
          <w:bCs/>
          <w:kern w:val="36"/>
          <w:sz w:val="28"/>
          <w:szCs w:val="28"/>
          <w:lang w:val="uk-UA" w:eastAsia="uk-UA"/>
        </w:rPr>
        <w:t>19</w:t>
      </w:r>
      <w:r w:rsidR="006B6E1C" w:rsidRPr="001661A6">
        <w:rPr>
          <w:b/>
          <w:bCs/>
          <w:kern w:val="36"/>
          <w:sz w:val="28"/>
          <w:szCs w:val="28"/>
          <w:lang w:eastAsia="uk-UA"/>
        </w:rPr>
        <w:t>. Результати тесту Меграбяна</w:t>
      </w:r>
    </w:p>
    <w:p w:rsidR="001661A6" w:rsidRDefault="001661A6" w:rsidP="006B6E1C">
      <w:pPr>
        <w:spacing w:line="360" w:lineRule="auto"/>
        <w:ind w:firstLine="709"/>
        <w:rPr>
          <w:bCs/>
          <w:kern w:val="36"/>
          <w:sz w:val="28"/>
          <w:szCs w:val="28"/>
          <w:lang w:val="uk-UA" w:eastAsia="uk-UA"/>
        </w:rPr>
      </w:pPr>
    </w:p>
    <w:p w:rsidR="006B6E1C" w:rsidRPr="00706C57" w:rsidRDefault="006B6E1C" w:rsidP="006B6E1C">
      <w:pPr>
        <w:spacing w:line="360" w:lineRule="auto"/>
        <w:ind w:firstLine="709"/>
        <w:rPr>
          <w:bCs/>
          <w:kern w:val="36"/>
          <w:sz w:val="28"/>
          <w:szCs w:val="28"/>
          <w:lang w:eastAsia="uk-UA"/>
        </w:rPr>
      </w:pPr>
      <w:r w:rsidRPr="00706C57">
        <w:rPr>
          <w:bCs/>
          <w:kern w:val="36"/>
          <w:sz w:val="28"/>
          <w:szCs w:val="28"/>
          <w:lang w:eastAsia="uk-UA"/>
        </w:rPr>
        <w:t>Враховуючи специфіку вікових категорій респондентів висвітлимо також результати тесту по категоріях «від 17 до 22» та «</w:t>
      </w:r>
      <w:proofErr w:type="gramStart"/>
      <w:r w:rsidRPr="00706C57">
        <w:rPr>
          <w:bCs/>
          <w:kern w:val="36"/>
          <w:sz w:val="28"/>
          <w:szCs w:val="28"/>
          <w:lang w:eastAsia="uk-UA"/>
        </w:rPr>
        <w:t>в</w:t>
      </w:r>
      <w:proofErr w:type="gramEnd"/>
      <w:r w:rsidRPr="00706C57">
        <w:rPr>
          <w:bCs/>
          <w:kern w:val="36"/>
          <w:sz w:val="28"/>
          <w:szCs w:val="28"/>
          <w:lang w:eastAsia="uk-UA"/>
        </w:rPr>
        <w:t>ід 23 до 30».</w:t>
      </w:r>
    </w:p>
    <w:p w:rsidR="006B6E1C" w:rsidRPr="00706C57" w:rsidRDefault="006B6E1C" w:rsidP="006B6E1C">
      <w:pPr>
        <w:ind w:firstLine="709"/>
        <w:rPr>
          <w:bCs/>
          <w:kern w:val="36"/>
          <w:sz w:val="28"/>
          <w:szCs w:val="28"/>
          <w:lang w:eastAsia="uk-UA"/>
        </w:rPr>
      </w:pPr>
      <w:r>
        <w:rPr>
          <w:noProof/>
          <w:kern w:val="36"/>
          <w:sz w:val="28"/>
          <w:szCs w:val="28"/>
        </w:rPr>
        <w:drawing>
          <wp:inline distT="0" distB="0" distL="0" distR="0">
            <wp:extent cx="5457190" cy="3049905"/>
            <wp:effectExtent l="0" t="0" r="0" b="0"/>
            <wp:docPr id="48" name="Диаграмма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B6E1C" w:rsidRPr="001661A6" w:rsidRDefault="001661A6" w:rsidP="001661A6">
      <w:pPr>
        <w:ind w:left="709"/>
        <w:jc w:val="center"/>
        <w:rPr>
          <w:b/>
          <w:bCs/>
          <w:kern w:val="36"/>
          <w:sz w:val="28"/>
          <w:szCs w:val="28"/>
          <w:lang w:eastAsia="uk-UA"/>
        </w:rPr>
      </w:pPr>
      <w:r>
        <w:rPr>
          <w:b/>
          <w:bCs/>
          <w:kern w:val="36"/>
          <w:sz w:val="28"/>
          <w:szCs w:val="28"/>
          <w:lang w:eastAsia="uk-UA"/>
        </w:rPr>
        <w:t>Рис. 2.</w:t>
      </w:r>
      <w:r w:rsidR="00CE52FA">
        <w:rPr>
          <w:b/>
          <w:bCs/>
          <w:kern w:val="36"/>
          <w:sz w:val="28"/>
          <w:szCs w:val="28"/>
          <w:lang w:val="uk-UA" w:eastAsia="uk-UA"/>
        </w:rPr>
        <w:t>20</w:t>
      </w:r>
      <w:r w:rsidR="006B6E1C" w:rsidRPr="001661A6">
        <w:rPr>
          <w:b/>
          <w:bCs/>
          <w:kern w:val="36"/>
          <w:sz w:val="28"/>
          <w:szCs w:val="28"/>
          <w:lang w:eastAsia="uk-UA"/>
        </w:rPr>
        <w:t xml:space="preserve">. Результати респондентів </w:t>
      </w:r>
      <w:proofErr w:type="gramStart"/>
      <w:r w:rsidR="006B6E1C" w:rsidRPr="001661A6">
        <w:rPr>
          <w:b/>
          <w:bCs/>
          <w:kern w:val="36"/>
          <w:sz w:val="28"/>
          <w:szCs w:val="28"/>
          <w:lang w:eastAsia="uk-UA"/>
        </w:rPr>
        <w:t>в</w:t>
      </w:r>
      <w:proofErr w:type="gramEnd"/>
      <w:r w:rsidR="006B6E1C" w:rsidRPr="001661A6">
        <w:rPr>
          <w:b/>
          <w:bCs/>
          <w:kern w:val="36"/>
          <w:sz w:val="28"/>
          <w:szCs w:val="28"/>
          <w:lang w:eastAsia="uk-UA"/>
        </w:rPr>
        <w:t>іком від 18 до 22</w:t>
      </w:r>
    </w:p>
    <w:p w:rsidR="006B6E1C" w:rsidRPr="00706C57" w:rsidRDefault="006B6E1C" w:rsidP="006B6E1C">
      <w:pPr>
        <w:ind w:left="709"/>
        <w:rPr>
          <w:bCs/>
          <w:i/>
          <w:kern w:val="36"/>
          <w:sz w:val="28"/>
          <w:szCs w:val="28"/>
          <w:lang w:eastAsia="uk-UA"/>
        </w:rPr>
      </w:pPr>
    </w:p>
    <w:p w:rsidR="006B6E1C" w:rsidRPr="00706C57" w:rsidRDefault="006B6E1C" w:rsidP="006B6E1C">
      <w:pPr>
        <w:ind w:left="709"/>
        <w:rPr>
          <w:bCs/>
          <w:i/>
          <w:kern w:val="36"/>
          <w:sz w:val="28"/>
          <w:szCs w:val="28"/>
          <w:lang w:eastAsia="uk-UA"/>
        </w:rPr>
      </w:pPr>
      <w:r>
        <w:rPr>
          <w:noProof/>
          <w:kern w:val="36"/>
          <w:sz w:val="28"/>
          <w:szCs w:val="28"/>
        </w:rPr>
        <w:drawing>
          <wp:inline distT="0" distB="0" distL="0" distR="0">
            <wp:extent cx="5457190" cy="3049905"/>
            <wp:effectExtent l="0" t="0" r="0" b="0"/>
            <wp:docPr id="47" name="Диаграмма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B6E1C" w:rsidRPr="001661A6" w:rsidRDefault="006B6E1C" w:rsidP="001661A6">
      <w:pPr>
        <w:ind w:left="709"/>
        <w:jc w:val="center"/>
        <w:rPr>
          <w:b/>
          <w:bCs/>
          <w:kern w:val="36"/>
          <w:sz w:val="28"/>
          <w:szCs w:val="28"/>
          <w:lang w:eastAsia="uk-UA"/>
        </w:rPr>
      </w:pPr>
      <w:r w:rsidRPr="001661A6">
        <w:rPr>
          <w:b/>
          <w:bCs/>
          <w:kern w:val="36"/>
          <w:sz w:val="28"/>
          <w:szCs w:val="28"/>
          <w:lang w:eastAsia="uk-UA"/>
        </w:rPr>
        <w:t>Рис. 2.2</w:t>
      </w:r>
      <w:r w:rsidR="00CE52FA">
        <w:rPr>
          <w:b/>
          <w:bCs/>
          <w:kern w:val="36"/>
          <w:sz w:val="28"/>
          <w:szCs w:val="28"/>
          <w:lang w:val="uk-UA" w:eastAsia="uk-UA"/>
        </w:rPr>
        <w:t>1</w:t>
      </w:r>
      <w:r w:rsidRPr="001661A6">
        <w:rPr>
          <w:b/>
          <w:bCs/>
          <w:kern w:val="36"/>
          <w:sz w:val="28"/>
          <w:szCs w:val="28"/>
          <w:lang w:eastAsia="uk-UA"/>
        </w:rPr>
        <w:t xml:space="preserve">. Результати респондентів </w:t>
      </w:r>
      <w:proofErr w:type="gramStart"/>
      <w:r w:rsidRPr="001661A6">
        <w:rPr>
          <w:b/>
          <w:bCs/>
          <w:kern w:val="36"/>
          <w:sz w:val="28"/>
          <w:szCs w:val="28"/>
          <w:lang w:eastAsia="uk-UA"/>
        </w:rPr>
        <w:t>в</w:t>
      </w:r>
      <w:proofErr w:type="gramEnd"/>
      <w:r w:rsidRPr="001661A6">
        <w:rPr>
          <w:b/>
          <w:bCs/>
          <w:kern w:val="36"/>
          <w:sz w:val="28"/>
          <w:szCs w:val="28"/>
          <w:lang w:eastAsia="uk-UA"/>
        </w:rPr>
        <w:t>іком від 23 до 30</w:t>
      </w:r>
    </w:p>
    <w:p w:rsidR="006B6E1C" w:rsidRPr="00706C57" w:rsidRDefault="006B6E1C" w:rsidP="006B6E1C">
      <w:pPr>
        <w:spacing w:line="360" w:lineRule="auto"/>
        <w:ind w:firstLine="709"/>
        <w:rPr>
          <w:bCs/>
          <w:kern w:val="36"/>
          <w:sz w:val="28"/>
          <w:szCs w:val="28"/>
          <w:lang w:eastAsia="uk-UA"/>
        </w:rPr>
      </w:pPr>
    </w:p>
    <w:p w:rsidR="006B6E1C" w:rsidRPr="00706C57" w:rsidRDefault="006B6E1C" w:rsidP="006B6E1C">
      <w:pPr>
        <w:rPr>
          <w:b/>
          <w:bCs/>
          <w:kern w:val="36"/>
          <w:sz w:val="28"/>
          <w:szCs w:val="28"/>
          <w:lang w:eastAsia="uk-UA"/>
        </w:rPr>
      </w:pPr>
    </w:p>
    <w:p w:rsidR="006B6E1C" w:rsidRPr="00706C57" w:rsidRDefault="006B6E1C" w:rsidP="006B6E1C">
      <w:pPr>
        <w:spacing w:line="360" w:lineRule="auto"/>
        <w:ind w:firstLine="709"/>
        <w:jc w:val="center"/>
        <w:rPr>
          <w:b/>
          <w:bCs/>
          <w:kern w:val="36"/>
          <w:sz w:val="28"/>
          <w:szCs w:val="28"/>
          <w:lang w:eastAsia="uk-UA"/>
        </w:rPr>
      </w:pPr>
      <w:r w:rsidRPr="00706C57">
        <w:rPr>
          <w:b/>
          <w:bCs/>
          <w:kern w:val="36"/>
          <w:sz w:val="28"/>
          <w:szCs w:val="28"/>
          <w:lang w:eastAsia="uk-UA"/>
        </w:rPr>
        <w:t>«Готовність до саморозвитку» В. Павлова</w:t>
      </w:r>
    </w:p>
    <w:p w:rsidR="006B6E1C" w:rsidRPr="00706C57" w:rsidRDefault="006B6E1C" w:rsidP="006B6E1C">
      <w:pPr>
        <w:spacing w:line="360" w:lineRule="auto"/>
        <w:ind w:firstLine="709"/>
        <w:jc w:val="center"/>
        <w:rPr>
          <w:b/>
          <w:bCs/>
          <w:kern w:val="36"/>
          <w:sz w:val="28"/>
          <w:szCs w:val="28"/>
          <w:lang w:eastAsia="uk-UA"/>
        </w:rPr>
      </w:pPr>
    </w:p>
    <w:p w:rsidR="006B6E1C" w:rsidRPr="00706C57" w:rsidRDefault="006B6E1C" w:rsidP="006B6E1C">
      <w:pPr>
        <w:spacing w:line="360" w:lineRule="auto"/>
        <w:ind w:firstLine="709"/>
        <w:rPr>
          <w:bCs/>
          <w:kern w:val="36"/>
          <w:sz w:val="28"/>
          <w:szCs w:val="28"/>
          <w:lang w:eastAsia="uk-UA"/>
        </w:rPr>
      </w:pPr>
      <w:r w:rsidRPr="00706C57">
        <w:rPr>
          <w:bCs/>
          <w:kern w:val="36"/>
          <w:sz w:val="28"/>
          <w:szCs w:val="28"/>
          <w:lang w:eastAsia="uk-UA"/>
        </w:rPr>
        <w:t>Тест пройшло 27 осіб, з них – 14 жінок та 13 чолові</w:t>
      </w:r>
      <w:proofErr w:type="gramStart"/>
      <w:r w:rsidRPr="00706C57">
        <w:rPr>
          <w:bCs/>
          <w:kern w:val="36"/>
          <w:sz w:val="28"/>
          <w:szCs w:val="28"/>
          <w:lang w:eastAsia="uk-UA"/>
        </w:rPr>
        <w:t>к</w:t>
      </w:r>
      <w:proofErr w:type="gramEnd"/>
      <w:r w:rsidRPr="00706C57">
        <w:rPr>
          <w:bCs/>
          <w:kern w:val="36"/>
          <w:sz w:val="28"/>
          <w:szCs w:val="28"/>
          <w:lang w:eastAsia="uk-UA"/>
        </w:rPr>
        <w:t>ів. Вік респондентів – від 18 до 30 років.</w:t>
      </w:r>
    </w:p>
    <w:p w:rsidR="006B6E1C" w:rsidRPr="00706C57" w:rsidRDefault="006B6E1C" w:rsidP="006B6E1C">
      <w:pPr>
        <w:spacing w:line="360" w:lineRule="auto"/>
        <w:ind w:firstLine="709"/>
        <w:rPr>
          <w:bCs/>
          <w:kern w:val="36"/>
          <w:sz w:val="28"/>
          <w:szCs w:val="28"/>
          <w:lang w:eastAsia="uk-UA"/>
        </w:rPr>
      </w:pPr>
      <w:proofErr w:type="gramStart"/>
      <w:r w:rsidRPr="00706C57">
        <w:rPr>
          <w:bCs/>
          <w:kern w:val="36"/>
          <w:sz w:val="28"/>
          <w:szCs w:val="28"/>
          <w:lang w:eastAsia="uk-UA"/>
        </w:rPr>
        <w:t>Результати тесту: 45% опитуваних готові до</w:t>
      </w:r>
      <w:r w:rsidRPr="00706C57">
        <w:rPr>
          <w:color w:val="171717"/>
          <w:sz w:val="28"/>
          <w:szCs w:val="28"/>
          <w:lang w:eastAsia="uk-UA"/>
        </w:rPr>
        <w:t xml:space="preserve"> саморозвитку, що сприяє професійному зростанню й оволодінню професійно-педагогічною майстерністю</w:t>
      </w:r>
      <w:r w:rsidRPr="00706C57">
        <w:rPr>
          <w:bCs/>
          <w:kern w:val="36"/>
          <w:sz w:val="28"/>
          <w:szCs w:val="28"/>
          <w:lang w:eastAsia="uk-UA"/>
        </w:rPr>
        <w:t xml:space="preserve"> (категорія Б), </w:t>
      </w:r>
      <w:bookmarkStart w:id="24" w:name="_Hlk529828276"/>
      <w:r w:rsidRPr="00706C57">
        <w:rPr>
          <w:bCs/>
          <w:kern w:val="36"/>
          <w:sz w:val="28"/>
          <w:szCs w:val="28"/>
          <w:lang w:eastAsia="uk-UA"/>
        </w:rPr>
        <w:t>37% респондентів можуть вдосконалюватись але не хочуть знати себе (категорія В), 11% хочуть знати себе але не можуть себе змінювати (категорія Г), 7% не хочуть знати себе та не хочуть змінюватись (категор</w:t>
      </w:r>
      <w:proofErr w:type="gramEnd"/>
      <w:r w:rsidRPr="00706C57">
        <w:rPr>
          <w:bCs/>
          <w:kern w:val="36"/>
          <w:sz w:val="28"/>
          <w:szCs w:val="28"/>
          <w:lang w:eastAsia="uk-UA"/>
        </w:rPr>
        <w:t>ія А).</w:t>
      </w:r>
    </w:p>
    <w:bookmarkEnd w:id="24"/>
    <w:p w:rsidR="006B6E1C" w:rsidRPr="00706C57" w:rsidRDefault="006B6E1C" w:rsidP="006B6E1C">
      <w:pPr>
        <w:spacing w:line="360" w:lineRule="auto"/>
        <w:ind w:firstLine="709"/>
        <w:rPr>
          <w:bCs/>
          <w:kern w:val="36"/>
          <w:sz w:val="28"/>
          <w:szCs w:val="28"/>
          <w:lang w:eastAsia="uk-UA"/>
        </w:rPr>
      </w:pPr>
      <w:r>
        <w:rPr>
          <w:noProof/>
          <w:kern w:val="36"/>
          <w:sz w:val="28"/>
          <w:szCs w:val="28"/>
        </w:rPr>
        <w:drawing>
          <wp:inline distT="0" distB="0" distL="0" distR="0">
            <wp:extent cx="5943600" cy="2945765"/>
            <wp:effectExtent l="0" t="0" r="0" b="0"/>
            <wp:docPr id="45" name="Диаграмма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B6E1C" w:rsidRPr="00077E30" w:rsidRDefault="006B6E1C" w:rsidP="00077E30">
      <w:pPr>
        <w:ind w:left="709"/>
        <w:jc w:val="center"/>
        <w:rPr>
          <w:b/>
          <w:bCs/>
          <w:kern w:val="36"/>
          <w:sz w:val="28"/>
          <w:szCs w:val="28"/>
          <w:lang w:eastAsia="uk-UA"/>
        </w:rPr>
      </w:pPr>
      <w:r w:rsidRPr="00077E30">
        <w:rPr>
          <w:b/>
          <w:bCs/>
          <w:kern w:val="36"/>
          <w:sz w:val="28"/>
          <w:szCs w:val="28"/>
          <w:lang w:eastAsia="uk-UA"/>
        </w:rPr>
        <w:t>Рис. 2.2</w:t>
      </w:r>
      <w:r w:rsidR="00CE52FA">
        <w:rPr>
          <w:b/>
          <w:bCs/>
          <w:kern w:val="36"/>
          <w:sz w:val="28"/>
          <w:szCs w:val="28"/>
          <w:lang w:val="uk-UA" w:eastAsia="uk-UA"/>
        </w:rPr>
        <w:t>2</w:t>
      </w:r>
      <w:r w:rsidRPr="00077E30">
        <w:rPr>
          <w:b/>
          <w:bCs/>
          <w:kern w:val="36"/>
          <w:sz w:val="28"/>
          <w:szCs w:val="28"/>
          <w:lang w:eastAsia="uk-UA"/>
        </w:rPr>
        <w:t>. Результати тесту Павлова</w:t>
      </w:r>
    </w:p>
    <w:p w:rsidR="006B6E1C" w:rsidRPr="00706C57" w:rsidRDefault="006B6E1C" w:rsidP="006B6E1C">
      <w:pPr>
        <w:ind w:left="709"/>
        <w:rPr>
          <w:bCs/>
          <w:i/>
          <w:kern w:val="36"/>
          <w:sz w:val="28"/>
          <w:szCs w:val="28"/>
          <w:lang w:eastAsia="uk-UA"/>
        </w:rPr>
      </w:pP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Категорія «Б». Найбільш сприятливе поєднання для подальшого особистісного розвитку. Прагнення все більш глибоко </w:t>
      </w:r>
      <w:proofErr w:type="gramStart"/>
      <w:r w:rsidRPr="00706C57">
        <w:rPr>
          <w:color w:val="171717"/>
          <w:sz w:val="28"/>
          <w:szCs w:val="28"/>
          <w:lang w:eastAsia="uk-UA"/>
        </w:rPr>
        <w:t>п</w:t>
      </w:r>
      <w:proofErr w:type="gramEnd"/>
      <w:r w:rsidRPr="00706C57">
        <w:rPr>
          <w:color w:val="171717"/>
          <w:sz w:val="28"/>
          <w:szCs w:val="28"/>
          <w:lang w:eastAsia="uk-UA"/>
        </w:rPr>
        <w:t>ізнавати себе поєднується з потребою в дійсному самовдосконаленні.</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Категорія «Г». Таке поєднання означа</w:t>
      </w:r>
      <w:proofErr w:type="gramStart"/>
      <w:r w:rsidRPr="00706C57">
        <w:rPr>
          <w:color w:val="171717"/>
          <w:sz w:val="28"/>
          <w:szCs w:val="28"/>
          <w:lang w:eastAsia="uk-UA"/>
        </w:rPr>
        <w:t>є,</w:t>
      </w:r>
      <w:proofErr w:type="gramEnd"/>
      <w:r w:rsidRPr="00706C57">
        <w:rPr>
          <w:color w:val="171717"/>
          <w:sz w:val="28"/>
          <w:szCs w:val="28"/>
          <w:lang w:eastAsia="uk-UA"/>
        </w:rPr>
        <w:t xml:space="preserve"> що випробуваний бажає знати більше про себе, але ще не володіє навичками самовдосконалення. </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Категорія «А». Випробуваний має більші можливості до саморозвитку, </w:t>
      </w:r>
      <w:proofErr w:type="gramStart"/>
      <w:r w:rsidRPr="00706C57">
        <w:rPr>
          <w:color w:val="171717"/>
          <w:sz w:val="28"/>
          <w:szCs w:val="28"/>
          <w:lang w:eastAsia="uk-UA"/>
        </w:rPr>
        <w:t>ніж</w:t>
      </w:r>
      <w:proofErr w:type="gramEnd"/>
      <w:r w:rsidRPr="00706C57">
        <w:rPr>
          <w:color w:val="171717"/>
          <w:sz w:val="28"/>
          <w:szCs w:val="28"/>
          <w:lang w:eastAsia="uk-UA"/>
        </w:rPr>
        <w:t xml:space="preserve"> бажання зрозуміти себе. </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Категорія «В» - небажання працювати над собою. </w:t>
      </w:r>
    </w:p>
    <w:p w:rsidR="006B6E1C" w:rsidRPr="00706C57" w:rsidRDefault="006B6E1C" w:rsidP="006B6E1C">
      <w:pPr>
        <w:spacing w:line="360" w:lineRule="auto"/>
        <w:ind w:firstLine="709"/>
        <w:rPr>
          <w:bCs/>
          <w:kern w:val="36"/>
          <w:sz w:val="28"/>
          <w:szCs w:val="28"/>
          <w:lang w:eastAsia="uk-UA"/>
        </w:rPr>
      </w:pPr>
      <w:r w:rsidRPr="00706C57">
        <w:rPr>
          <w:bCs/>
          <w:kern w:val="36"/>
          <w:sz w:val="28"/>
          <w:szCs w:val="28"/>
          <w:lang w:eastAsia="uk-UA"/>
        </w:rPr>
        <w:t>Для кращого розуміння результатів тестування оцінимо ві</w:t>
      </w:r>
      <w:proofErr w:type="gramStart"/>
      <w:r w:rsidRPr="00706C57">
        <w:rPr>
          <w:bCs/>
          <w:kern w:val="36"/>
          <w:sz w:val="28"/>
          <w:szCs w:val="28"/>
          <w:lang w:eastAsia="uk-UA"/>
        </w:rPr>
        <w:t>к</w:t>
      </w:r>
      <w:proofErr w:type="gramEnd"/>
      <w:r w:rsidRPr="00706C57">
        <w:rPr>
          <w:bCs/>
          <w:kern w:val="36"/>
          <w:sz w:val="28"/>
          <w:szCs w:val="28"/>
          <w:lang w:eastAsia="uk-UA"/>
        </w:rPr>
        <w:t xml:space="preserve"> та стать осіб по кожній категорії.</w:t>
      </w:r>
    </w:p>
    <w:p w:rsidR="006B6E1C" w:rsidRPr="00706C57" w:rsidRDefault="006B6E1C" w:rsidP="006B6E1C">
      <w:pPr>
        <w:spacing w:line="360" w:lineRule="auto"/>
        <w:ind w:firstLine="709"/>
        <w:rPr>
          <w:bCs/>
          <w:kern w:val="36"/>
          <w:sz w:val="28"/>
          <w:szCs w:val="28"/>
          <w:lang w:eastAsia="uk-UA"/>
        </w:rPr>
      </w:pPr>
    </w:p>
    <w:p w:rsidR="006B6E1C" w:rsidRPr="00706C57" w:rsidRDefault="006B6E1C" w:rsidP="006B6E1C">
      <w:pPr>
        <w:spacing w:line="360" w:lineRule="auto"/>
        <w:ind w:firstLine="709"/>
        <w:rPr>
          <w:bCs/>
          <w:kern w:val="36"/>
          <w:sz w:val="28"/>
          <w:szCs w:val="28"/>
          <w:lang w:eastAsia="uk-UA"/>
        </w:rPr>
      </w:pPr>
      <w:r>
        <w:rPr>
          <w:noProof/>
          <w:kern w:val="36"/>
          <w:sz w:val="28"/>
          <w:szCs w:val="28"/>
        </w:rPr>
        <w:drawing>
          <wp:inline distT="0" distB="0" distL="0" distR="0">
            <wp:extent cx="5457190" cy="3049905"/>
            <wp:effectExtent l="0" t="0" r="0" b="0"/>
            <wp:docPr id="44" name="Диаграмма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B6E1C" w:rsidRPr="00077E30" w:rsidRDefault="006B6E1C" w:rsidP="00077E30">
      <w:pPr>
        <w:ind w:left="709"/>
        <w:jc w:val="center"/>
        <w:rPr>
          <w:b/>
          <w:bCs/>
          <w:kern w:val="36"/>
          <w:sz w:val="28"/>
          <w:szCs w:val="28"/>
          <w:lang w:eastAsia="uk-UA"/>
        </w:rPr>
      </w:pPr>
      <w:r w:rsidRPr="00077E30">
        <w:rPr>
          <w:b/>
          <w:bCs/>
          <w:kern w:val="36"/>
          <w:sz w:val="28"/>
          <w:szCs w:val="28"/>
          <w:lang w:eastAsia="uk-UA"/>
        </w:rPr>
        <w:t>Рис. 2.2</w:t>
      </w:r>
      <w:r w:rsidR="00CE52FA">
        <w:rPr>
          <w:b/>
          <w:bCs/>
          <w:kern w:val="36"/>
          <w:sz w:val="28"/>
          <w:szCs w:val="28"/>
          <w:lang w:val="uk-UA" w:eastAsia="uk-UA"/>
        </w:rPr>
        <w:t>3</w:t>
      </w:r>
      <w:r w:rsidRPr="00077E30">
        <w:rPr>
          <w:b/>
          <w:bCs/>
          <w:kern w:val="36"/>
          <w:sz w:val="28"/>
          <w:szCs w:val="28"/>
          <w:lang w:eastAsia="uk-UA"/>
        </w:rPr>
        <w:t>. Результати тесту Павлова: категорія «Б» (готові до саморозвитку)</w:t>
      </w:r>
    </w:p>
    <w:p w:rsidR="006B6E1C" w:rsidRPr="00706C57" w:rsidRDefault="006B6E1C" w:rsidP="006B6E1C">
      <w:pPr>
        <w:ind w:left="709"/>
        <w:jc w:val="both"/>
        <w:rPr>
          <w:bCs/>
          <w:i/>
          <w:kern w:val="36"/>
          <w:sz w:val="28"/>
          <w:szCs w:val="28"/>
          <w:lang w:eastAsia="uk-UA"/>
        </w:rPr>
      </w:pPr>
    </w:p>
    <w:p w:rsidR="006B6E1C" w:rsidRPr="00706C57" w:rsidRDefault="006B6E1C" w:rsidP="006B6E1C">
      <w:pPr>
        <w:ind w:left="709"/>
        <w:jc w:val="both"/>
        <w:rPr>
          <w:bCs/>
          <w:i/>
          <w:kern w:val="36"/>
          <w:sz w:val="28"/>
          <w:szCs w:val="28"/>
          <w:lang w:eastAsia="uk-UA"/>
        </w:rPr>
      </w:pPr>
      <w:r>
        <w:rPr>
          <w:noProof/>
          <w:kern w:val="36"/>
          <w:sz w:val="28"/>
          <w:szCs w:val="28"/>
        </w:rPr>
        <w:drawing>
          <wp:inline distT="0" distB="0" distL="0" distR="0">
            <wp:extent cx="5457190" cy="3049905"/>
            <wp:effectExtent l="0" t="0" r="0" b="0"/>
            <wp:docPr id="42" name="Диаграмма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B6E1C" w:rsidRPr="00077E30" w:rsidRDefault="006B6E1C" w:rsidP="00077E30">
      <w:pPr>
        <w:ind w:left="709"/>
        <w:jc w:val="center"/>
        <w:rPr>
          <w:b/>
          <w:bCs/>
          <w:kern w:val="36"/>
          <w:sz w:val="28"/>
          <w:szCs w:val="28"/>
          <w:lang w:eastAsia="uk-UA"/>
        </w:rPr>
      </w:pPr>
      <w:r w:rsidRPr="00077E30">
        <w:rPr>
          <w:b/>
          <w:bCs/>
          <w:kern w:val="36"/>
          <w:sz w:val="28"/>
          <w:szCs w:val="28"/>
          <w:lang w:eastAsia="uk-UA"/>
        </w:rPr>
        <w:t>Рис. 2.2</w:t>
      </w:r>
      <w:r w:rsidR="00CE52FA">
        <w:rPr>
          <w:b/>
          <w:bCs/>
          <w:kern w:val="36"/>
          <w:sz w:val="28"/>
          <w:szCs w:val="28"/>
          <w:lang w:val="uk-UA" w:eastAsia="uk-UA"/>
        </w:rPr>
        <w:t>4</w:t>
      </w:r>
      <w:r w:rsidRPr="00077E30">
        <w:rPr>
          <w:b/>
          <w:bCs/>
          <w:kern w:val="36"/>
          <w:sz w:val="28"/>
          <w:szCs w:val="28"/>
          <w:lang w:eastAsia="uk-UA"/>
        </w:rPr>
        <w:t>. Результати тесту Павлова: категорія «В» (можуть вдосконалюватись але не хочуть знати себе)</w:t>
      </w:r>
    </w:p>
    <w:p w:rsidR="006B6E1C" w:rsidRPr="00706C57" w:rsidRDefault="006B6E1C" w:rsidP="006B6E1C">
      <w:pPr>
        <w:ind w:left="709"/>
        <w:jc w:val="both"/>
        <w:rPr>
          <w:bCs/>
          <w:i/>
          <w:kern w:val="36"/>
          <w:sz w:val="28"/>
          <w:szCs w:val="28"/>
          <w:lang w:eastAsia="uk-UA"/>
        </w:rPr>
      </w:pPr>
      <w:r>
        <w:rPr>
          <w:noProof/>
          <w:kern w:val="36"/>
          <w:sz w:val="28"/>
          <w:szCs w:val="28"/>
        </w:rPr>
        <w:drawing>
          <wp:inline distT="0" distB="0" distL="0" distR="0">
            <wp:extent cx="5457190" cy="3049905"/>
            <wp:effectExtent l="0" t="0" r="0" b="0"/>
            <wp:docPr id="41" name="Диаграм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B6E1C" w:rsidRPr="00077E30" w:rsidRDefault="006B6E1C" w:rsidP="00077E30">
      <w:pPr>
        <w:ind w:left="709"/>
        <w:jc w:val="center"/>
        <w:rPr>
          <w:b/>
          <w:bCs/>
          <w:kern w:val="36"/>
          <w:sz w:val="28"/>
          <w:szCs w:val="28"/>
          <w:lang w:eastAsia="uk-UA"/>
        </w:rPr>
      </w:pPr>
      <w:r w:rsidRPr="00077E30">
        <w:rPr>
          <w:b/>
          <w:bCs/>
          <w:kern w:val="36"/>
          <w:sz w:val="28"/>
          <w:szCs w:val="28"/>
          <w:lang w:eastAsia="uk-UA"/>
        </w:rPr>
        <w:t>Рис. 2.2</w:t>
      </w:r>
      <w:r w:rsidR="00CE52FA">
        <w:rPr>
          <w:b/>
          <w:bCs/>
          <w:kern w:val="36"/>
          <w:sz w:val="28"/>
          <w:szCs w:val="28"/>
          <w:lang w:val="uk-UA" w:eastAsia="uk-UA"/>
        </w:rPr>
        <w:t>5</w:t>
      </w:r>
      <w:r w:rsidRPr="00077E30">
        <w:rPr>
          <w:b/>
          <w:bCs/>
          <w:kern w:val="36"/>
          <w:sz w:val="28"/>
          <w:szCs w:val="28"/>
          <w:lang w:eastAsia="uk-UA"/>
        </w:rPr>
        <w:t>. Результати тесту Павлова: категорія «Г» (хочуть знати себе але не можуть себе змінювати)</w:t>
      </w:r>
    </w:p>
    <w:p w:rsidR="006B6E1C" w:rsidRPr="00706C57" w:rsidRDefault="006B6E1C" w:rsidP="006B6E1C">
      <w:pPr>
        <w:ind w:left="709"/>
        <w:jc w:val="both"/>
        <w:rPr>
          <w:bCs/>
          <w:i/>
          <w:kern w:val="36"/>
          <w:sz w:val="28"/>
          <w:szCs w:val="28"/>
          <w:lang w:eastAsia="uk-UA"/>
        </w:rPr>
      </w:pPr>
    </w:p>
    <w:p w:rsidR="006B6E1C" w:rsidRPr="00706C57" w:rsidRDefault="006B6E1C" w:rsidP="006B6E1C">
      <w:pPr>
        <w:ind w:left="709"/>
        <w:jc w:val="both"/>
        <w:rPr>
          <w:bCs/>
          <w:i/>
          <w:kern w:val="36"/>
          <w:sz w:val="28"/>
          <w:szCs w:val="28"/>
          <w:lang w:eastAsia="uk-UA"/>
        </w:rPr>
      </w:pPr>
      <w:r>
        <w:rPr>
          <w:noProof/>
          <w:kern w:val="36"/>
          <w:sz w:val="28"/>
          <w:szCs w:val="28"/>
        </w:rPr>
        <w:drawing>
          <wp:inline distT="0" distB="0" distL="0" distR="0">
            <wp:extent cx="5457190" cy="3049905"/>
            <wp:effectExtent l="0" t="0" r="0" b="0"/>
            <wp:docPr id="40" name="Диаграмма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B6E1C" w:rsidRPr="00077E30" w:rsidRDefault="006B6E1C" w:rsidP="00077E30">
      <w:pPr>
        <w:ind w:left="709"/>
        <w:jc w:val="center"/>
        <w:rPr>
          <w:b/>
          <w:bCs/>
          <w:kern w:val="36"/>
          <w:sz w:val="28"/>
          <w:szCs w:val="28"/>
          <w:lang w:eastAsia="uk-UA"/>
        </w:rPr>
      </w:pPr>
      <w:r w:rsidRPr="00077E30">
        <w:rPr>
          <w:b/>
          <w:bCs/>
          <w:kern w:val="36"/>
          <w:sz w:val="28"/>
          <w:szCs w:val="28"/>
          <w:lang w:eastAsia="uk-UA"/>
        </w:rPr>
        <w:t>Рис. 2.</w:t>
      </w:r>
      <w:r w:rsidR="00077E30">
        <w:rPr>
          <w:b/>
          <w:bCs/>
          <w:kern w:val="36"/>
          <w:sz w:val="28"/>
          <w:szCs w:val="28"/>
          <w:lang w:eastAsia="uk-UA"/>
        </w:rPr>
        <w:t>2</w:t>
      </w:r>
      <w:r w:rsidR="00CE52FA">
        <w:rPr>
          <w:b/>
          <w:bCs/>
          <w:kern w:val="36"/>
          <w:sz w:val="28"/>
          <w:szCs w:val="28"/>
          <w:lang w:val="uk-UA" w:eastAsia="uk-UA"/>
        </w:rPr>
        <w:t>6</w:t>
      </w:r>
      <w:r w:rsidRPr="00077E30">
        <w:rPr>
          <w:b/>
          <w:bCs/>
          <w:kern w:val="36"/>
          <w:sz w:val="28"/>
          <w:szCs w:val="28"/>
          <w:lang w:eastAsia="uk-UA"/>
        </w:rPr>
        <w:t>. Результати тесту Павлова: категорія «А» (не хочуть знати себе та не хочуть змінюватись)</w:t>
      </w:r>
    </w:p>
    <w:p w:rsidR="006B6E1C" w:rsidRPr="00706C57" w:rsidRDefault="006B6E1C" w:rsidP="006B6E1C">
      <w:pPr>
        <w:ind w:left="709"/>
        <w:jc w:val="both"/>
        <w:rPr>
          <w:bCs/>
          <w:i/>
          <w:kern w:val="36"/>
          <w:sz w:val="28"/>
          <w:szCs w:val="28"/>
          <w:lang w:eastAsia="uk-UA"/>
        </w:rPr>
      </w:pPr>
    </w:p>
    <w:p w:rsidR="006B6E1C" w:rsidRPr="00706C57" w:rsidRDefault="006B6E1C" w:rsidP="006B6E1C">
      <w:pPr>
        <w:spacing w:line="360" w:lineRule="auto"/>
        <w:ind w:firstLine="709"/>
        <w:rPr>
          <w:color w:val="171717"/>
          <w:sz w:val="28"/>
          <w:szCs w:val="28"/>
          <w:lang w:eastAsia="uk-UA"/>
        </w:rPr>
      </w:pPr>
    </w:p>
    <w:p w:rsidR="006B6E1C" w:rsidRPr="00706C57" w:rsidRDefault="006B6E1C" w:rsidP="006B6E1C">
      <w:pPr>
        <w:spacing w:line="360" w:lineRule="auto"/>
        <w:rPr>
          <w:b/>
          <w:bCs/>
          <w:kern w:val="36"/>
          <w:sz w:val="28"/>
          <w:szCs w:val="28"/>
          <w:lang w:eastAsia="uk-UA"/>
        </w:rPr>
      </w:pPr>
    </w:p>
    <w:p w:rsidR="006B6E1C" w:rsidRPr="00706C57" w:rsidRDefault="006B6E1C" w:rsidP="006B6E1C">
      <w:pPr>
        <w:spacing w:line="360" w:lineRule="auto"/>
        <w:ind w:firstLine="709"/>
        <w:jc w:val="center"/>
        <w:rPr>
          <w:b/>
          <w:bCs/>
          <w:kern w:val="36"/>
          <w:sz w:val="28"/>
          <w:szCs w:val="28"/>
          <w:lang w:eastAsia="uk-UA"/>
        </w:rPr>
      </w:pPr>
      <w:r w:rsidRPr="00706C57">
        <w:rPr>
          <w:b/>
          <w:bCs/>
          <w:kern w:val="36"/>
          <w:sz w:val="28"/>
          <w:szCs w:val="28"/>
          <w:lang w:eastAsia="uk-UA"/>
        </w:rPr>
        <w:t>Картка оцінки (самооцінки) здатності особи до інноваційної діяльності</w:t>
      </w:r>
    </w:p>
    <w:p w:rsidR="006B6E1C" w:rsidRPr="00706C57" w:rsidRDefault="006B6E1C" w:rsidP="006B6E1C">
      <w:pPr>
        <w:spacing w:line="360" w:lineRule="auto"/>
        <w:ind w:firstLine="709"/>
        <w:rPr>
          <w:bCs/>
          <w:kern w:val="36"/>
          <w:sz w:val="28"/>
          <w:szCs w:val="28"/>
          <w:lang w:eastAsia="uk-UA"/>
        </w:rPr>
      </w:pPr>
      <w:r w:rsidRPr="00706C57">
        <w:rPr>
          <w:bCs/>
          <w:kern w:val="36"/>
          <w:sz w:val="28"/>
          <w:szCs w:val="28"/>
          <w:lang w:eastAsia="uk-UA"/>
        </w:rPr>
        <w:t>Тест пройшло 27 осіб, з них – 14 жінок та 13 чолові</w:t>
      </w:r>
      <w:proofErr w:type="gramStart"/>
      <w:r w:rsidRPr="00706C57">
        <w:rPr>
          <w:bCs/>
          <w:kern w:val="36"/>
          <w:sz w:val="28"/>
          <w:szCs w:val="28"/>
          <w:lang w:eastAsia="uk-UA"/>
        </w:rPr>
        <w:t>к</w:t>
      </w:r>
      <w:proofErr w:type="gramEnd"/>
      <w:r w:rsidRPr="00706C57">
        <w:rPr>
          <w:bCs/>
          <w:kern w:val="36"/>
          <w:sz w:val="28"/>
          <w:szCs w:val="28"/>
          <w:lang w:eastAsia="uk-UA"/>
        </w:rPr>
        <w:t>ів. Вік респондентів – від 18 до 30 років.</w:t>
      </w:r>
    </w:p>
    <w:p w:rsidR="006B6E1C" w:rsidRPr="00706C57" w:rsidRDefault="006B6E1C" w:rsidP="006B6E1C">
      <w:pPr>
        <w:spacing w:line="360" w:lineRule="auto"/>
        <w:ind w:firstLine="709"/>
        <w:jc w:val="both"/>
        <w:rPr>
          <w:bCs/>
          <w:kern w:val="36"/>
          <w:sz w:val="28"/>
          <w:szCs w:val="28"/>
          <w:lang w:eastAsia="uk-UA"/>
        </w:rPr>
      </w:pPr>
      <w:r w:rsidRPr="00706C57">
        <w:rPr>
          <w:bCs/>
          <w:kern w:val="36"/>
          <w:sz w:val="28"/>
          <w:szCs w:val="28"/>
          <w:lang w:eastAsia="uk-UA"/>
        </w:rPr>
        <w:t xml:space="preserve">Результати тесту: </w:t>
      </w:r>
      <w:bookmarkStart w:id="25" w:name="_Hlk529828478"/>
      <w:r w:rsidRPr="00706C57">
        <w:rPr>
          <w:bCs/>
          <w:kern w:val="36"/>
          <w:sz w:val="28"/>
          <w:szCs w:val="28"/>
          <w:lang w:eastAsia="uk-UA"/>
        </w:rPr>
        <w:t xml:space="preserve">19% осіб – середній </w:t>
      </w:r>
      <w:proofErr w:type="gramStart"/>
      <w:r w:rsidRPr="00706C57">
        <w:rPr>
          <w:bCs/>
          <w:kern w:val="36"/>
          <w:sz w:val="28"/>
          <w:szCs w:val="28"/>
          <w:lang w:eastAsia="uk-UA"/>
        </w:rPr>
        <w:t>р</w:t>
      </w:r>
      <w:proofErr w:type="gramEnd"/>
      <w:r w:rsidRPr="00706C57">
        <w:rPr>
          <w:bCs/>
          <w:kern w:val="36"/>
          <w:sz w:val="28"/>
          <w:szCs w:val="28"/>
          <w:lang w:eastAsia="uk-UA"/>
        </w:rPr>
        <w:t xml:space="preserve">івень; 59% осіб – достатній рівень; </w:t>
      </w:r>
      <w:r w:rsidRPr="00706C57">
        <w:rPr>
          <w:color w:val="171717"/>
          <w:sz w:val="28"/>
          <w:szCs w:val="28"/>
          <w:lang w:eastAsia="uk-UA"/>
        </w:rPr>
        <w:t xml:space="preserve">22% осіб </w:t>
      </w:r>
      <w:r w:rsidRPr="00706C57">
        <w:rPr>
          <w:bCs/>
          <w:kern w:val="36"/>
          <w:sz w:val="28"/>
          <w:szCs w:val="28"/>
          <w:lang w:eastAsia="uk-UA"/>
        </w:rPr>
        <w:t>–</w:t>
      </w:r>
      <w:r w:rsidRPr="00706C57">
        <w:rPr>
          <w:color w:val="171717"/>
          <w:sz w:val="28"/>
          <w:szCs w:val="28"/>
          <w:lang w:eastAsia="uk-UA"/>
        </w:rPr>
        <w:t xml:space="preserve"> високий </w:t>
      </w:r>
      <w:r w:rsidRPr="00706C57">
        <w:rPr>
          <w:bCs/>
          <w:kern w:val="36"/>
          <w:sz w:val="28"/>
          <w:szCs w:val="28"/>
          <w:lang w:eastAsia="uk-UA"/>
        </w:rPr>
        <w:t>рівень готовності до інноваційної діяльності.</w:t>
      </w:r>
    </w:p>
    <w:bookmarkEnd w:id="25"/>
    <w:p w:rsidR="006B6E1C" w:rsidRPr="00706C57" w:rsidRDefault="006B6E1C" w:rsidP="006B6E1C">
      <w:pPr>
        <w:spacing w:line="360" w:lineRule="auto"/>
        <w:ind w:firstLine="709"/>
        <w:rPr>
          <w:bCs/>
          <w:kern w:val="36"/>
          <w:sz w:val="28"/>
          <w:szCs w:val="28"/>
          <w:lang w:eastAsia="uk-UA"/>
        </w:rPr>
      </w:pPr>
      <w:r>
        <w:rPr>
          <w:noProof/>
          <w:kern w:val="36"/>
          <w:sz w:val="28"/>
          <w:szCs w:val="28"/>
        </w:rPr>
        <w:drawing>
          <wp:inline distT="0" distB="0" distL="0" distR="0">
            <wp:extent cx="5260975" cy="2563495"/>
            <wp:effectExtent l="0" t="0" r="0" b="0"/>
            <wp:docPr id="39" name="Диаграм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B6E1C" w:rsidRPr="00F9543D" w:rsidRDefault="00F9543D" w:rsidP="006B6E1C">
      <w:pPr>
        <w:ind w:left="709"/>
        <w:rPr>
          <w:b/>
          <w:bCs/>
          <w:kern w:val="36"/>
          <w:sz w:val="28"/>
          <w:szCs w:val="28"/>
          <w:lang w:eastAsia="uk-UA"/>
        </w:rPr>
      </w:pPr>
      <w:r>
        <w:rPr>
          <w:b/>
          <w:bCs/>
          <w:kern w:val="36"/>
          <w:sz w:val="28"/>
          <w:szCs w:val="28"/>
          <w:lang w:eastAsia="uk-UA"/>
        </w:rPr>
        <w:t>Рис. 2.2</w:t>
      </w:r>
      <w:r w:rsidR="00CE52FA">
        <w:rPr>
          <w:b/>
          <w:bCs/>
          <w:kern w:val="36"/>
          <w:sz w:val="28"/>
          <w:szCs w:val="28"/>
          <w:lang w:val="uk-UA" w:eastAsia="uk-UA"/>
        </w:rPr>
        <w:t>7</w:t>
      </w:r>
      <w:r w:rsidR="006B6E1C" w:rsidRPr="00F9543D">
        <w:rPr>
          <w:b/>
          <w:bCs/>
          <w:kern w:val="36"/>
          <w:sz w:val="28"/>
          <w:szCs w:val="28"/>
          <w:lang w:eastAsia="uk-UA"/>
        </w:rPr>
        <w:t xml:space="preserve">. </w:t>
      </w:r>
      <w:proofErr w:type="gramStart"/>
      <w:r w:rsidR="006B6E1C" w:rsidRPr="00F9543D">
        <w:rPr>
          <w:b/>
          <w:bCs/>
          <w:kern w:val="36"/>
          <w:sz w:val="28"/>
          <w:szCs w:val="28"/>
          <w:lang w:eastAsia="uk-UA"/>
        </w:rPr>
        <w:t>Р</w:t>
      </w:r>
      <w:proofErr w:type="gramEnd"/>
      <w:r w:rsidR="006B6E1C" w:rsidRPr="00F9543D">
        <w:rPr>
          <w:b/>
          <w:bCs/>
          <w:kern w:val="36"/>
          <w:sz w:val="28"/>
          <w:szCs w:val="28"/>
          <w:lang w:eastAsia="uk-UA"/>
        </w:rPr>
        <w:t>івень готовності респондентів до інноваційної діяльності</w:t>
      </w:r>
    </w:p>
    <w:p w:rsidR="006B6E1C" w:rsidRPr="00706C57" w:rsidRDefault="006B6E1C" w:rsidP="006B6E1C">
      <w:pPr>
        <w:spacing w:line="360" w:lineRule="auto"/>
        <w:ind w:firstLine="709"/>
        <w:rPr>
          <w:bCs/>
          <w:kern w:val="36"/>
          <w:sz w:val="28"/>
          <w:szCs w:val="28"/>
          <w:lang w:eastAsia="uk-UA"/>
        </w:rPr>
      </w:pPr>
    </w:p>
    <w:p w:rsidR="006B6E1C" w:rsidRPr="00706C57" w:rsidRDefault="006B6E1C" w:rsidP="006B6E1C">
      <w:pPr>
        <w:spacing w:line="360" w:lineRule="auto"/>
        <w:ind w:firstLine="709"/>
        <w:rPr>
          <w:bCs/>
          <w:kern w:val="36"/>
          <w:sz w:val="28"/>
          <w:szCs w:val="28"/>
          <w:lang w:eastAsia="uk-UA"/>
        </w:rPr>
      </w:pPr>
      <w:r w:rsidRPr="00706C57">
        <w:rPr>
          <w:bCs/>
          <w:kern w:val="36"/>
          <w:sz w:val="28"/>
          <w:szCs w:val="28"/>
          <w:lang w:eastAsia="uk-UA"/>
        </w:rPr>
        <w:t>Для кращого розуміння результатів тестування оцінимо ві</w:t>
      </w:r>
      <w:proofErr w:type="gramStart"/>
      <w:r w:rsidRPr="00706C57">
        <w:rPr>
          <w:bCs/>
          <w:kern w:val="36"/>
          <w:sz w:val="28"/>
          <w:szCs w:val="28"/>
          <w:lang w:eastAsia="uk-UA"/>
        </w:rPr>
        <w:t>к</w:t>
      </w:r>
      <w:proofErr w:type="gramEnd"/>
      <w:r w:rsidRPr="00706C57">
        <w:rPr>
          <w:bCs/>
          <w:kern w:val="36"/>
          <w:sz w:val="28"/>
          <w:szCs w:val="28"/>
          <w:lang w:eastAsia="uk-UA"/>
        </w:rPr>
        <w:t xml:space="preserve"> та стать осіб по кожній категорії.</w:t>
      </w:r>
    </w:p>
    <w:p w:rsidR="006B6E1C" w:rsidRPr="00706C57" w:rsidRDefault="006B6E1C" w:rsidP="006B6E1C">
      <w:pPr>
        <w:spacing w:line="360" w:lineRule="auto"/>
        <w:ind w:firstLine="709"/>
        <w:rPr>
          <w:bCs/>
          <w:kern w:val="36"/>
          <w:sz w:val="28"/>
          <w:szCs w:val="28"/>
          <w:lang w:eastAsia="uk-UA"/>
        </w:rPr>
      </w:pPr>
      <w:r>
        <w:rPr>
          <w:noProof/>
          <w:kern w:val="36"/>
          <w:sz w:val="28"/>
          <w:szCs w:val="28"/>
        </w:rPr>
        <w:drawing>
          <wp:inline distT="0" distB="0" distL="0" distR="0">
            <wp:extent cx="5393690" cy="2713990"/>
            <wp:effectExtent l="0" t="0" r="0" b="0"/>
            <wp:docPr id="38"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B6E1C" w:rsidRPr="00F9543D" w:rsidRDefault="00F9543D" w:rsidP="00F9543D">
      <w:pPr>
        <w:ind w:left="709"/>
        <w:jc w:val="center"/>
        <w:rPr>
          <w:b/>
          <w:bCs/>
          <w:kern w:val="36"/>
          <w:sz w:val="28"/>
          <w:szCs w:val="28"/>
          <w:lang w:eastAsia="uk-UA"/>
        </w:rPr>
      </w:pPr>
      <w:r>
        <w:rPr>
          <w:b/>
          <w:bCs/>
          <w:kern w:val="36"/>
          <w:sz w:val="28"/>
          <w:szCs w:val="28"/>
          <w:lang w:eastAsia="uk-UA"/>
        </w:rPr>
        <w:t>Рис. 2.</w:t>
      </w:r>
      <w:r w:rsidR="00CE52FA">
        <w:rPr>
          <w:b/>
          <w:bCs/>
          <w:kern w:val="36"/>
          <w:sz w:val="28"/>
          <w:szCs w:val="28"/>
          <w:lang w:val="uk-UA" w:eastAsia="uk-UA"/>
        </w:rPr>
        <w:t>28</w:t>
      </w:r>
      <w:r w:rsidR="006B6E1C" w:rsidRPr="00F9543D">
        <w:rPr>
          <w:b/>
          <w:bCs/>
          <w:kern w:val="36"/>
          <w:sz w:val="28"/>
          <w:szCs w:val="28"/>
          <w:lang w:eastAsia="uk-UA"/>
        </w:rPr>
        <w:t xml:space="preserve">. Середній </w:t>
      </w:r>
      <w:proofErr w:type="gramStart"/>
      <w:r w:rsidR="006B6E1C" w:rsidRPr="00F9543D">
        <w:rPr>
          <w:b/>
          <w:bCs/>
          <w:kern w:val="36"/>
          <w:sz w:val="28"/>
          <w:szCs w:val="28"/>
          <w:lang w:eastAsia="uk-UA"/>
        </w:rPr>
        <w:t>р</w:t>
      </w:r>
      <w:proofErr w:type="gramEnd"/>
      <w:r w:rsidR="006B6E1C" w:rsidRPr="00F9543D">
        <w:rPr>
          <w:b/>
          <w:bCs/>
          <w:kern w:val="36"/>
          <w:sz w:val="28"/>
          <w:szCs w:val="28"/>
          <w:lang w:eastAsia="uk-UA"/>
        </w:rPr>
        <w:t>івень готовності респондентів до інноваційної діяльності</w:t>
      </w:r>
    </w:p>
    <w:p w:rsidR="006B6E1C" w:rsidRPr="00706C57" w:rsidRDefault="006B6E1C" w:rsidP="006B6E1C">
      <w:pPr>
        <w:ind w:left="709"/>
        <w:rPr>
          <w:bCs/>
          <w:i/>
          <w:kern w:val="36"/>
          <w:sz w:val="28"/>
          <w:szCs w:val="28"/>
          <w:lang w:eastAsia="uk-UA"/>
        </w:rPr>
      </w:pPr>
      <w:r>
        <w:rPr>
          <w:noProof/>
          <w:kern w:val="36"/>
          <w:sz w:val="28"/>
          <w:szCs w:val="28"/>
        </w:rPr>
        <w:drawing>
          <wp:inline distT="0" distB="0" distL="0" distR="0">
            <wp:extent cx="5579110" cy="2806700"/>
            <wp:effectExtent l="0" t="0" r="0" b="0"/>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B6E1C" w:rsidRPr="00F9543D" w:rsidRDefault="00F9543D" w:rsidP="00F9543D">
      <w:pPr>
        <w:ind w:left="709"/>
        <w:jc w:val="center"/>
        <w:rPr>
          <w:b/>
          <w:bCs/>
          <w:kern w:val="36"/>
          <w:sz w:val="28"/>
          <w:szCs w:val="28"/>
          <w:lang w:eastAsia="uk-UA"/>
        </w:rPr>
      </w:pPr>
      <w:r>
        <w:rPr>
          <w:b/>
          <w:bCs/>
          <w:kern w:val="36"/>
          <w:sz w:val="28"/>
          <w:szCs w:val="28"/>
          <w:lang w:eastAsia="uk-UA"/>
        </w:rPr>
        <w:t>Рис. 2.</w:t>
      </w:r>
      <w:r w:rsidR="00CE52FA">
        <w:rPr>
          <w:b/>
          <w:bCs/>
          <w:kern w:val="36"/>
          <w:sz w:val="28"/>
          <w:szCs w:val="28"/>
          <w:lang w:val="uk-UA" w:eastAsia="uk-UA"/>
        </w:rPr>
        <w:t>29</w:t>
      </w:r>
      <w:r w:rsidR="006B6E1C" w:rsidRPr="00F9543D">
        <w:rPr>
          <w:b/>
          <w:bCs/>
          <w:kern w:val="36"/>
          <w:sz w:val="28"/>
          <w:szCs w:val="28"/>
          <w:lang w:eastAsia="uk-UA"/>
        </w:rPr>
        <w:t xml:space="preserve">. Достатній </w:t>
      </w:r>
      <w:proofErr w:type="gramStart"/>
      <w:r w:rsidR="006B6E1C" w:rsidRPr="00F9543D">
        <w:rPr>
          <w:b/>
          <w:bCs/>
          <w:kern w:val="36"/>
          <w:sz w:val="28"/>
          <w:szCs w:val="28"/>
          <w:lang w:eastAsia="uk-UA"/>
        </w:rPr>
        <w:t>р</w:t>
      </w:r>
      <w:proofErr w:type="gramEnd"/>
      <w:r w:rsidR="006B6E1C" w:rsidRPr="00F9543D">
        <w:rPr>
          <w:b/>
          <w:bCs/>
          <w:kern w:val="36"/>
          <w:sz w:val="28"/>
          <w:szCs w:val="28"/>
          <w:lang w:eastAsia="uk-UA"/>
        </w:rPr>
        <w:t>івень готовності респондентів до інноваційної діяльності</w:t>
      </w:r>
    </w:p>
    <w:p w:rsidR="006B6E1C" w:rsidRPr="00706C57" w:rsidRDefault="006B6E1C" w:rsidP="006B6E1C">
      <w:pPr>
        <w:ind w:left="709"/>
        <w:rPr>
          <w:bCs/>
          <w:i/>
          <w:kern w:val="36"/>
          <w:sz w:val="28"/>
          <w:szCs w:val="28"/>
          <w:lang w:eastAsia="uk-UA"/>
        </w:rPr>
      </w:pPr>
    </w:p>
    <w:p w:rsidR="006B6E1C" w:rsidRPr="00706C57" w:rsidRDefault="006B6E1C" w:rsidP="006B6E1C">
      <w:pPr>
        <w:ind w:left="709"/>
        <w:rPr>
          <w:color w:val="171717"/>
          <w:sz w:val="28"/>
          <w:szCs w:val="28"/>
          <w:lang w:eastAsia="uk-UA"/>
        </w:rPr>
      </w:pPr>
      <w:r>
        <w:rPr>
          <w:noProof/>
          <w:kern w:val="36"/>
          <w:sz w:val="28"/>
          <w:szCs w:val="28"/>
        </w:rPr>
        <w:drawing>
          <wp:inline distT="0" distB="0" distL="0" distR="0">
            <wp:extent cx="5579110" cy="3136900"/>
            <wp:effectExtent l="0" t="0" r="0" b="0"/>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B6E1C" w:rsidRPr="00F9543D" w:rsidRDefault="00F9543D" w:rsidP="00F9543D">
      <w:pPr>
        <w:ind w:left="709"/>
        <w:jc w:val="center"/>
        <w:rPr>
          <w:b/>
          <w:bCs/>
          <w:kern w:val="36"/>
          <w:sz w:val="28"/>
          <w:szCs w:val="28"/>
          <w:lang w:eastAsia="uk-UA"/>
        </w:rPr>
      </w:pPr>
      <w:r>
        <w:rPr>
          <w:b/>
          <w:bCs/>
          <w:kern w:val="36"/>
          <w:sz w:val="28"/>
          <w:szCs w:val="28"/>
          <w:lang w:eastAsia="uk-UA"/>
        </w:rPr>
        <w:t>Рис. 2.</w:t>
      </w:r>
      <w:r w:rsidR="00CE52FA">
        <w:rPr>
          <w:b/>
          <w:bCs/>
          <w:kern w:val="36"/>
          <w:sz w:val="28"/>
          <w:szCs w:val="28"/>
          <w:lang w:val="uk-UA" w:eastAsia="uk-UA"/>
        </w:rPr>
        <w:t>30</w:t>
      </w:r>
      <w:r w:rsidR="006B6E1C" w:rsidRPr="00F9543D">
        <w:rPr>
          <w:b/>
          <w:bCs/>
          <w:kern w:val="36"/>
          <w:sz w:val="28"/>
          <w:szCs w:val="28"/>
          <w:lang w:eastAsia="uk-UA"/>
        </w:rPr>
        <w:t xml:space="preserve">. Високий </w:t>
      </w:r>
      <w:proofErr w:type="gramStart"/>
      <w:r w:rsidR="006B6E1C" w:rsidRPr="00F9543D">
        <w:rPr>
          <w:b/>
          <w:bCs/>
          <w:kern w:val="36"/>
          <w:sz w:val="28"/>
          <w:szCs w:val="28"/>
          <w:lang w:eastAsia="uk-UA"/>
        </w:rPr>
        <w:t>р</w:t>
      </w:r>
      <w:proofErr w:type="gramEnd"/>
      <w:r w:rsidR="006B6E1C" w:rsidRPr="00F9543D">
        <w:rPr>
          <w:b/>
          <w:bCs/>
          <w:kern w:val="36"/>
          <w:sz w:val="28"/>
          <w:szCs w:val="28"/>
          <w:lang w:eastAsia="uk-UA"/>
        </w:rPr>
        <w:t>івень готовності респондентів до інноваційної діяльності</w:t>
      </w:r>
    </w:p>
    <w:p w:rsidR="006B6E1C" w:rsidRPr="00706C57" w:rsidRDefault="006B6E1C" w:rsidP="006B6E1C">
      <w:pPr>
        <w:ind w:firstLine="709"/>
        <w:rPr>
          <w:bCs/>
          <w:i/>
          <w:kern w:val="36"/>
          <w:sz w:val="28"/>
          <w:szCs w:val="28"/>
          <w:lang w:eastAsia="uk-UA"/>
        </w:rPr>
      </w:pPr>
      <w:r w:rsidRPr="00706C57">
        <w:rPr>
          <w:bCs/>
          <w:i/>
          <w:kern w:val="36"/>
          <w:sz w:val="28"/>
          <w:szCs w:val="28"/>
          <w:lang w:eastAsia="uk-UA"/>
        </w:rPr>
        <w:t xml:space="preserve">Оцінка </w:t>
      </w:r>
      <w:proofErr w:type="gramStart"/>
      <w:r w:rsidRPr="00706C57">
        <w:rPr>
          <w:bCs/>
          <w:i/>
          <w:kern w:val="36"/>
          <w:sz w:val="28"/>
          <w:szCs w:val="28"/>
          <w:lang w:eastAsia="uk-UA"/>
        </w:rPr>
        <w:t>р</w:t>
      </w:r>
      <w:proofErr w:type="gramEnd"/>
      <w:r w:rsidRPr="00706C57">
        <w:rPr>
          <w:bCs/>
          <w:i/>
          <w:kern w:val="36"/>
          <w:sz w:val="28"/>
          <w:szCs w:val="28"/>
          <w:lang w:eastAsia="uk-UA"/>
        </w:rPr>
        <w:t>івнів готовності до інноваційної діяльності по балах:</w:t>
      </w:r>
    </w:p>
    <w:p w:rsidR="006B6E1C" w:rsidRPr="00706C57" w:rsidRDefault="006B6E1C" w:rsidP="006B6E1C">
      <w:pPr>
        <w:spacing w:line="360" w:lineRule="auto"/>
        <w:ind w:firstLine="709"/>
        <w:rPr>
          <w:sz w:val="28"/>
          <w:szCs w:val="28"/>
        </w:rPr>
      </w:pPr>
      <w:r w:rsidRPr="00706C57">
        <w:rPr>
          <w:b/>
          <w:sz w:val="28"/>
          <w:szCs w:val="28"/>
        </w:rPr>
        <w:t>4 -  6 балів</w:t>
      </w:r>
      <w:r w:rsidRPr="00706C57">
        <w:rPr>
          <w:sz w:val="28"/>
          <w:szCs w:val="28"/>
        </w:rPr>
        <w:t xml:space="preserve">  -   </w:t>
      </w:r>
      <w:r w:rsidRPr="00706C57">
        <w:rPr>
          <w:i/>
          <w:sz w:val="28"/>
          <w:szCs w:val="28"/>
        </w:rPr>
        <w:t xml:space="preserve">середній </w:t>
      </w:r>
      <w:proofErr w:type="gramStart"/>
      <w:r w:rsidRPr="00706C57">
        <w:rPr>
          <w:i/>
          <w:sz w:val="28"/>
          <w:szCs w:val="28"/>
        </w:rPr>
        <w:t>р</w:t>
      </w:r>
      <w:proofErr w:type="gramEnd"/>
      <w:r w:rsidRPr="00706C57">
        <w:rPr>
          <w:i/>
          <w:sz w:val="28"/>
          <w:szCs w:val="28"/>
        </w:rPr>
        <w:t>івень</w:t>
      </w:r>
      <w:r w:rsidRPr="00706C57">
        <w:rPr>
          <w:sz w:val="28"/>
          <w:szCs w:val="28"/>
        </w:rPr>
        <w:t xml:space="preserve"> готовності до інноваційної діяльності;</w:t>
      </w:r>
    </w:p>
    <w:p w:rsidR="006B6E1C" w:rsidRPr="00706C57" w:rsidRDefault="006B6E1C" w:rsidP="006B6E1C">
      <w:pPr>
        <w:spacing w:line="360" w:lineRule="auto"/>
        <w:ind w:firstLine="709"/>
        <w:rPr>
          <w:sz w:val="28"/>
          <w:szCs w:val="28"/>
        </w:rPr>
      </w:pPr>
      <w:r w:rsidRPr="00706C57">
        <w:rPr>
          <w:b/>
          <w:sz w:val="28"/>
          <w:szCs w:val="28"/>
        </w:rPr>
        <w:t>7 – 9  балів</w:t>
      </w:r>
      <w:r w:rsidRPr="00706C57">
        <w:rPr>
          <w:sz w:val="28"/>
          <w:szCs w:val="28"/>
        </w:rPr>
        <w:t xml:space="preserve">  </w:t>
      </w:r>
      <w:r w:rsidRPr="00706C57">
        <w:rPr>
          <w:i/>
          <w:sz w:val="28"/>
          <w:szCs w:val="28"/>
        </w:rPr>
        <w:t xml:space="preserve">-    достатній  </w:t>
      </w:r>
      <w:proofErr w:type="gramStart"/>
      <w:r w:rsidRPr="00706C57">
        <w:rPr>
          <w:i/>
          <w:sz w:val="28"/>
          <w:szCs w:val="28"/>
        </w:rPr>
        <w:t>р</w:t>
      </w:r>
      <w:proofErr w:type="gramEnd"/>
      <w:r w:rsidRPr="00706C57">
        <w:rPr>
          <w:i/>
          <w:sz w:val="28"/>
          <w:szCs w:val="28"/>
        </w:rPr>
        <w:t>івень</w:t>
      </w:r>
      <w:r w:rsidRPr="00706C57">
        <w:rPr>
          <w:sz w:val="28"/>
          <w:szCs w:val="28"/>
        </w:rPr>
        <w:t xml:space="preserve"> готовності до інноваційної діяльності.;</w:t>
      </w:r>
    </w:p>
    <w:p w:rsidR="006B6E1C" w:rsidRPr="00706C57" w:rsidRDefault="006B6E1C" w:rsidP="006B6E1C">
      <w:pPr>
        <w:ind w:firstLine="709"/>
        <w:rPr>
          <w:bCs/>
          <w:i/>
          <w:kern w:val="36"/>
          <w:sz w:val="28"/>
          <w:szCs w:val="28"/>
          <w:lang w:eastAsia="uk-UA"/>
        </w:rPr>
      </w:pPr>
      <w:r w:rsidRPr="00706C57">
        <w:rPr>
          <w:b/>
          <w:sz w:val="28"/>
          <w:szCs w:val="28"/>
        </w:rPr>
        <w:t>10-12 балів</w:t>
      </w:r>
      <w:r w:rsidRPr="00706C57">
        <w:rPr>
          <w:sz w:val="28"/>
          <w:szCs w:val="28"/>
        </w:rPr>
        <w:t xml:space="preserve">  –  </w:t>
      </w:r>
      <w:r w:rsidRPr="00706C57">
        <w:rPr>
          <w:i/>
          <w:sz w:val="28"/>
          <w:szCs w:val="28"/>
        </w:rPr>
        <w:t xml:space="preserve">високий </w:t>
      </w:r>
      <w:proofErr w:type="gramStart"/>
      <w:r w:rsidRPr="00706C57">
        <w:rPr>
          <w:i/>
          <w:sz w:val="28"/>
          <w:szCs w:val="28"/>
        </w:rPr>
        <w:t>р</w:t>
      </w:r>
      <w:proofErr w:type="gramEnd"/>
      <w:r w:rsidRPr="00706C57">
        <w:rPr>
          <w:i/>
          <w:sz w:val="28"/>
          <w:szCs w:val="28"/>
        </w:rPr>
        <w:t>івень</w:t>
      </w:r>
      <w:r w:rsidRPr="00706C57">
        <w:rPr>
          <w:sz w:val="28"/>
          <w:szCs w:val="28"/>
        </w:rPr>
        <w:t xml:space="preserve">  готовності до інноваційної діяльності</w:t>
      </w:r>
      <w:r w:rsidRPr="00706C57">
        <w:rPr>
          <w:bCs/>
          <w:i/>
          <w:kern w:val="36"/>
          <w:sz w:val="28"/>
          <w:szCs w:val="28"/>
          <w:lang w:eastAsia="uk-UA"/>
        </w:rPr>
        <w:t xml:space="preserve"> </w:t>
      </w:r>
    </w:p>
    <w:p w:rsidR="006B6E1C" w:rsidRPr="00706C57" w:rsidRDefault="006B6E1C" w:rsidP="006B6E1C">
      <w:pPr>
        <w:spacing w:line="360" w:lineRule="auto"/>
        <w:ind w:firstLine="709"/>
        <w:rPr>
          <w:color w:val="171717"/>
          <w:sz w:val="28"/>
          <w:szCs w:val="28"/>
          <w:lang w:eastAsia="uk-UA"/>
        </w:rPr>
      </w:pPr>
      <w:r w:rsidRPr="00706C57">
        <w:rPr>
          <w:color w:val="171717"/>
          <w:sz w:val="28"/>
          <w:szCs w:val="28"/>
          <w:lang w:eastAsia="uk-UA"/>
        </w:rPr>
        <w:t>Враховуючи специфіку вікових категорій респондентів висвітлимо також результати тесту по категоріях «від 17 до 22» та «</w:t>
      </w:r>
      <w:proofErr w:type="gramStart"/>
      <w:r w:rsidRPr="00706C57">
        <w:rPr>
          <w:color w:val="171717"/>
          <w:sz w:val="28"/>
          <w:szCs w:val="28"/>
          <w:lang w:eastAsia="uk-UA"/>
        </w:rPr>
        <w:t>в</w:t>
      </w:r>
      <w:proofErr w:type="gramEnd"/>
      <w:r w:rsidRPr="00706C57">
        <w:rPr>
          <w:color w:val="171717"/>
          <w:sz w:val="28"/>
          <w:szCs w:val="28"/>
          <w:lang w:eastAsia="uk-UA"/>
        </w:rPr>
        <w:t>ід 23 до 30».</w:t>
      </w:r>
    </w:p>
    <w:p w:rsidR="006B6E1C" w:rsidRPr="00706C57" w:rsidRDefault="006B6E1C" w:rsidP="006B6E1C">
      <w:pPr>
        <w:spacing w:line="360" w:lineRule="auto"/>
        <w:ind w:firstLine="709"/>
        <w:rPr>
          <w:color w:val="171717"/>
          <w:sz w:val="28"/>
          <w:szCs w:val="28"/>
          <w:lang w:eastAsia="uk-UA"/>
        </w:rPr>
      </w:pPr>
    </w:p>
    <w:p w:rsidR="006B6E1C" w:rsidRPr="00706C57" w:rsidRDefault="006B6E1C" w:rsidP="006B6E1C">
      <w:pPr>
        <w:ind w:left="709"/>
        <w:jc w:val="both"/>
        <w:rPr>
          <w:bCs/>
          <w:kern w:val="36"/>
          <w:sz w:val="28"/>
          <w:szCs w:val="28"/>
          <w:lang w:eastAsia="uk-UA"/>
        </w:rPr>
      </w:pPr>
      <w:r>
        <w:rPr>
          <w:noProof/>
          <w:kern w:val="36"/>
          <w:sz w:val="28"/>
          <w:szCs w:val="28"/>
        </w:rPr>
        <w:drawing>
          <wp:inline distT="0" distB="0" distL="0" distR="0">
            <wp:extent cx="5457190" cy="3049905"/>
            <wp:effectExtent l="0" t="0" r="0" b="0"/>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B6E1C" w:rsidRPr="00F9543D" w:rsidRDefault="00F9543D" w:rsidP="00F9543D">
      <w:pPr>
        <w:ind w:left="709"/>
        <w:jc w:val="center"/>
        <w:rPr>
          <w:b/>
          <w:bCs/>
          <w:kern w:val="36"/>
          <w:sz w:val="28"/>
          <w:szCs w:val="28"/>
          <w:lang w:eastAsia="uk-UA"/>
        </w:rPr>
      </w:pPr>
      <w:r w:rsidRPr="00F9543D">
        <w:rPr>
          <w:b/>
          <w:bCs/>
          <w:kern w:val="36"/>
          <w:sz w:val="28"/>
          <w:szCs w:val="28"/>
          <w:lang w:eastAsia="uk-UA"/>
        </w:rPr>
        <w:t>Рис. 2.3</w:t>
      </w:r>
      <w:r w:rsidR="00CE52FA">
        <w:rPr>
          <w:b/>
          <w:bCs/>
          <w:kern w:val="36"/>
          <w:sz w:val="28"/>
          <w:szCs w:val="28"/>
          <w:lang w:val="uk-UA" w:eastAsia="uk-UA"/>
        </w:rPr>
        <w:t>1</w:t>
      </w:r>
      <w:r w:rsidR="006B6E1C" w:rsidRPr="00F9543D">
        <w:rPr>
          <w:b/>
          <w:bCs/>
          <w:kern w:val="36"/>
          <w:sz w:val="28"/>
          <w:szCs w:val="28"/>
          <w:lang w:eastAsia="uk-UA"/>
        </w:rPr>
        <w:t xml:space="preserve">. Результати респондентів </w:t>
      </w:r>
      <w:proofErr w:type="gramStart"/>
      <w:r w:rsidR="006B6E1C" w:rsidRPr="00F9543D">
        <w:rPr>
          <w:b/>
          <w:bCs/>
          <w:kern w:val="36"/>
          <w:sz w:val="28"/>
          <w:szCs w:val="28"/>
          <w:lang w:eastAsia="uk-UA"/>
        </w:rPr>
        <w:t>в</w:t>
      </w:r>
      <w:proofErr w:type="gramEnd"/>
      <w:r w:rsidR="006B6E1C" w:rsidRPr="00F9543D">
        <w:rPr>
          <w:b/>
          <w:bCs/>
          <w:kern w:val="36"/>
          <w:sz w:val="28"/>
          <w:szCs w:val="28"/>
          <w:lang w:eastAsia="uk-UA"/>
        </w:rPr>
        <w:t>іком від 18 до 22</w:t>
      </w:r>
    </w:p>
    <w:p w:rsidR="006B6E1C" w:rsidRPr="00706C57" w:rsidRDefault="006B6E1C" w:rsidP="006B6E1C">
      <w:pPr>
        <w:ind w:left="709"/>
        <w:rPr>
          <w:bCs/>
          <w:i/>
          <w:kern w:val="36"/>
          <w:sz w:val="28"/>
          <w:szCs w:val="28"/>
          <w:lang w:eastAsia="uk-UA"/>
        </w:rPr>
      </w:pPr>
    </w:p>
    <w:p w:rsidR="006B6E1C" w:rsidRPr="00706C57" w:rsidRDefault="006B6E1C" w:rsidP="006B6E1C">
      <w:pPr>
        <w:ind w:left="709"/>
        <w:jc w:val="both"/>
        <w:rPr>
          <w:bCs/>
          <w:kern w:val="36"/>
          <w:sz w:val="28"/>
          <w:szCs w:val="28"/>
          <w:lang w:eastAsia="uk-UA"/>
        </w:rPr>
      </w:pPr>
      <w:r>
        <w:rPr>
          <w:noProof/>
          <w:kern w:val="36"/>
          <w:sz w:val="28"/>
          <w:szCs w:val="28"/>
        </w:rPr>
        <w:drawing>
          <wp:inline distT="0" distB="0" distL="0" distR="0">
            <wp:extent cx="5457190" cy="3049905"/>
            <wp:effectExtent l="0" t="0" r="0" b="0"/>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B6E1C" w:rsidRPr="00F9543D" w:rsidRDefault="00F9543D" w:rsidP="00F9543D">
      <w:pPr>
        <w:ind w:left="709"/>
        <w:jc w:val="center"/>
        <w:rPr>
          <w:b/>
          <w:bCs/>
          <w:kern w:val="36"/>
          <w:sz w:val="28"/>
          <w:szCs w:val="28"/>
          <w:lang w:eastAsia="uk-UA"/>
        </w:rPr>
      </w:pPr>
      <w:r>
        <w:rPr>
          <w:b/>
          <w:bCs/>
          <w:kern w:val="36"/>
          <w:sz w:val="28"/>
          <w:szCs w:val="28"/>
          <w:lang w:eastAsia="uk-UA"/>
        </w:rPr>
        <w:t>Рис. 2.3</w:t>
      </w:r>
      <w:r w:rsidR="00CE52FA">
        <w:rPr>
          <w:b/>
          <w:bCs/>
          <w:kern w:val="36"/>
          <w:sz w:val="28"/>
          <w:szCs w:val="28"/>
          <w:lang w:val="uk-UA" w:eastAsia="uk-UA"/>
        </w:rPr>
        <w:t>2</w:t>
      </w:r>
      <w:r w:rsidR="006B6E1C" w:rsidRPr="00F9543D">
        <w:rPr>
          <w:b/>
          <w:bCs/>
          <w:kern w:val="36"/>
          <w:sz w:val="28"/>
          <w:szCs w:val="28"/>
          <w:lang w:eastAsia="uk-UA"/>
        </w:rPr>
        <w:t xml:space="preserve">. Результати респондентів </w:t>
      </w:r>
      <w:proofErr w:type="gramStart"/>
      <w:r w:rsidR="006B6E1C" w:rsidRPr="00F9543D">
        <w:rPr>
          <w:b/>
          <w:bCs/>
          <w:kern w:val="36"/>
          <w:sz w:val="28"/>
          <w:szCs w:val="28"/>
          <w:lang w:eastAsia="uk-UA"/>
        </w:rPr>
        <w:t>в</w:t>
      </w:r>
      <w:proofErr w:type="gramEnd"/>
      <w:r w:rsidR="006B6E1C" w:rsidRPr="00F9543D">
        <w:rPr>
          <w:b/>
          <w:bCs/>
          <w:kern w:val="36"/>
          <w:sz w:val="28"/>
          <w:szCs w:val="28"/>
          <w:lang w:eastAsia="uk-UA"/>
        </w:rPr>
        <w:t>іком від 23 до 30</w:t>
      </w:r>
    </w:p>
    <w:p w:rsidR="006B6E1C" w:rsidRPr="00706C57" w:rsidRDefault="006B6E1C" w:rsidP="006B6E1C">
      <w:pPr>
        <w:ind w:left="709"/>
        <w:jc w:val="both"/>
        <w:rPr>
          <w:bCs/>
          <w:kern w:val="36"/>
          <w:sz w:val="28"/>
          <w:szCs w:val="28"/>
          <w:lang w:eastAsia="uk-UA"/>
        </w:rPr>
      </w:pPr>
    </w:p>
    <w:p w:rsidR="006B6E1C" w:rsidRPr="00706C57" w:rsidRDefault="006B6E1C" w:rsidP="006B6E1C">
      <w:pPr>
        <w:jc w:val="both"/>
        <w:rPr>
          <w:b/>
          <w:sz w:val="28"/>
          <w:szCs w:val="28"/>
        </w:rPr>
      </w:pPr>
    </w:p>
    <w:p w:rsidR="006B6E1C" w:rsidRPr="00706C57" w:rsidRDefault="006B6E1C" w:rsidP="006B6E1C">
      <w:pPr>
        <w:ind w:firstLine="709"/>
        <w:rPr>
          <w:b/>
          <w:sz w:val="28"/>
          <w:szCs w:val="28"/>
        </w:rPr>
      </w:pPr>
      <w:r w:rsidRPr="00706C57">
        <w:rPr>
          <w:b/>
          <w:sz w:val="28"/>
          <w:szCs w:val="28"/>
        </w:rPr>
        <w:t xml:space="preserve">2.3. Кореляційний аналіз </w:t>
      </w:r>
      <w:proofErr w:type="gramStart"/>
      <w:r w:rsidRPr="00706C57">
        <w:rPr>
          <w:b/>
          <w:sz w:val="28"/>
          <w:szCs w:val="28"/>
        </w:rPr>
        <w:t>досл</w:t>
      </w:r>
      <w:proofErr w:type="gramEnd"/>
      <w:r w:rsidRPr="00706C57">
        <w:rPr>
          <w:b/>
          <w:sz w:val="28"/>
          <w:szCs w:val="28"/>
        </w:rPr>
        <w:t>ідження</w:t>
      </w:r>
    </w:p>
    <w:p w:rsidR="006B6E1C" w:rsidRPr="00706C57" w:rsidRDefault="006B6E1C" w:rsidP="006B6E1C">
      <w:pPr>
        <w:spacing w:line="360" w:lineRule="auto"/>
        <w:ind w:firstLine="709"/>
        <w:rPr>
          <w:sz w:val="28"/>
          <w:szCs w:val="28"/>
        </w:rPr>
      </w:pPr>
    </w:p>
    <w:p w:rsidR="006B6E1C" w:rsidRPr="00706C57" w:rsidRDefault="006B6E1C" w:rsidP="006B6E1C">
      <w:pPr>
        <w:spacing w:line="360" w:lineRule="auto"/>
        <w:ind w:firstLine="709"/>
        <w:jc w:val="both"/>
        <w:rPr>
          <w:sz w:val="28"/>
          <w:szCs w:val="28"/>
        </w:rPr>
      </w:pPr>
      <w:bookmarkStart w:id="26" w:name="OLE_LINK1"/>
      <w:r w:rsidRPr="00706C57">
        <w:rPr>
          <w:sz w:val="28"/>
          <w:szCs w:val="28"/>
        </w:rPr>
        <w:t xml:space="preserve">Кореляційний аналіз </w:t>
      </w:r>
      <w:proofErr w:type="gramStart"/>
      <w:r w:rsidRPr="00706C57">
        <w:rPr>
          <w:sz w:val="28"/>
          <w:szCs w:val="28"/>
        </w:rPr>
        <w:t>досл</w:t>
      </w:r>
      <w:proofErr w:type="gramEnd"/>
      <w:r w:rsidRPr="00706C57">
        <w:rPr>
          <w:sz w:val="28"/>
          <w:szCs w:val="28"/>
        </w:rPr>
        <w:t>ідження проводився за кількома показниками, а саме: взаємозв’язок між величиною мотивації досягнення та готовністю до інноваційної діяльності, взаємозв’язок між рівнем готовності особи до інноваційної діяльності та її результатом готовності до саморозвитку, відповідність величині готовності особи до саморозвитку мотивації досягнень.</w:t>
      </w:r>
    </w:p>
    <w:p w:rsidR="006B6E1C" w:rsidRDefault="006B6E1C" w:rsidP="006B6E1C">
      <w:pPr>
        <w:spacing w:line="360" w:lineRule="auto"/>
        <w:ind w:firstLine="709"/>
        <w:jc w:val="both"/>
        <w:rPr>
          <w:sz w:val="28"/>
          <w:szCs w:val="28"/>
          <w:lang w:val="uk-UA"/>
        </w:rPr>
      </w:pPr>
      <w:r w:rsidRPr="00706C57">
        <w:rPr>
          <w:sz w:val="28"/>
          <w:szCs w:val="28"/>
        </w:rPr>
        <w:t xml:space="preserve">Результати </w:t>
      </w:r>
      <w:proofErr w:type="gramStart"/>
      <w:r w:rsidRPr="00706C57">
        <w:rPr>
          <w:sz w:val="28"/>
          <w:szCs w:val="28"/>
        </w:rPr>
        <w:t>досл</w:t>
      </w:r>
      <w:proofErr w:type="gramEnd"/>
      <w:r w:rsidRPr="00706C57">
        <w:rPr>
          <w:sz w:val="28"/>
          <w:szCs w:val="28"/>
        </w:rPr>
        <w:t>ідження, які були взяті за основу дл</w:t>
      </w:r>
      <w:r w:rsidR="00F9543D">
        <w:rPr>
          <w:sz w:val="28"/>
          <w:szCs w:val="28"/>
        </w:rPr>
        <w:t>я аналізу наведені в таблиці 2.</w:t>
      </w:r>
      <w:r w:rsidR="00F9543D">
        <w:rPr>
          <w:sz w:val="28"/>
          <w:szCs w:val="28"/>
          <w:lang w:val="uk-UA"/>
        </w:rPr>
        <w:t>3</w:t>
      </w:r>
      <w:r w:rsidR="00F9543D">
        <w:rPr>
          <w:sz w:val="28"/>
          <w:szCs w:val="28"/>
        </w:rPr>
        <w:t xml:space="preserve">. </w:t>
      </w:r>
      <w:proofErr w:type="gramStart"/>
      <w:r w:rsidR="00F9543D">
        <w:rPr>
          <w:sz w:val="28"/>
          <w:szCs w:val="28"/>
        </w:rPr>
        <w:t>В</w:t>
      </w:r>
      <w:proofErr w:type="gramEnd"/>
      <w:r w:rsidR="00F9543D">
        <w:rPr>
          <w:sz w:val="28"/>
          <w:szCs w:val="28"/>
        </w:rPr>
        <w:t xml:space="preserve"> таблиці 2.</w:t>
      </w:r>
      <w:r w:rsidR="00F9543D">
        <w:rPr>
          <w:sz w:val="28"/>
          <w:szCs w:val="28"/>
          <w:lang w:val="uk-UA"/>
        </w:rPr>
        <w:t>3</w:t>
      </w:r>
      <w:r w:rsidRPr="00706C57">
        <w:rPr>
          <w:sz w:val="28"/>
          <w:szCs w:val="28"/>
        </w:rPr>
        <w:t xml:space="preserve">.1. Ви можете знайти коефіцієнти кореляції </w:t>
      </w:r>
      <w:proofErr w:type="gramStart"/>
      <w:r w:rsidRPr="00706C57">
        <w:rPr>
          <w:sz w:val="28"/>
          <w:szCs w:val="28"/>
        </w:rPr>
        <w:t>досл</w:t>
      </w:r>
      <w:proofErr w:type="gramEnd"/>
      <w:r w:rsidRPr="00706C57">
        <w:rPr>
          <w:sz w:val="28"/>
          <w:szCs w:val="28"/>
        </w:rPr>
        <w:t>іджуваних нами характеристик.</w:t>
      </w:r>
    </w:p>
    <w:p w:rsidR="00F9543D" w:rsidRDefault="00F9543D" w:rsidP="00F9543D">
      <w:pPr>
        <w:spacing w:line="360" w:lineRule="auto"/>
        <w:ind w:firstLine="709"/>
        <w:jc w:val="right"/>
        <w:rPr>
          <w:i/>
          <w:sz w:val="28"/>
          <w:szCs w:val="28"/>
          <w:lang w:val="uk-UA"/>
        </w:rPr>
      </w:pPr>
      <w:r>
        <w:rPr>
          <w:i/>
          <w:sz w:val="28"/>
          <w:szCs w:val="28"/>
        </w:rPr>
        <w:t>Таблиця 2.</w:t>
      </w:r>
      <w:r>
        <w:rPr>
          <w:i/>
          <w:sz w:val="28"/>
          <w:szCs w:val="28"/>
          <w:lang w:val="uk-UA"/>
        </w:rPr>
        <w:t>3</w:t>
      </w:r>
      <w:r w:rsidRPr="00706C57">
        <w:rPr>
          <w:i/>
          <w:sz w:val="28"/>
          <w:szCs w:val="28"/>
        </w:rPr>
        <w:t xml:space="preserve"> </w:t>
      </w:r>
    </w:p>
    <w:p w:rsidR="00F9543D" w:rsidRPr="00F9543D" w:rsidRDefault="00F9543D" w:rsidP="00F9543D">
      <w:pPr>
        <w:spacing w:line="360" w:lineRule="auto"/>
        <w:ind w:firstLine="709"/>
        <w:jc w:val="center"/>
        <w:rPr>
          <w:b/>
          <w:sz w:val="28"/>
          <w:szCs w:val="28"/>
        </w:rPr>
      </w:pPr>
      <w:r w:rsidRPr="00F9543D">
        <w:rPr>
          <w:b/>
          <w:sz w:val="28"/>
          <w:szCs w:val="28"/>
        </w:rPr>
        <w:t xml:space="preserve">Результати </w:t>
      </w:r>
      <w:proofErr w:type="gramStart"/>
      <w:r w:rsidRPr="00F9543D">
        <w:rPr>
          <w:b/>
          <w:sz w:val="28"/>
          <w:szCs w:val="28"/>
        </w:rPr>
        <w:t>досл</w:t>
      </w:r>
      <w:proofErr w:type="gramEnd"/>
      <w:r w:rsidRPr="00F9543D">
        <w:rPr>
          <w:b/>
          <w:sz w:val="28"/>
          <w:szCs w:val="28"/>
        </w:rPr>
        <w:t>ідження</w:t>
      </w:r>
    </w:p>
    <w:tbl>
      <w:tblPr>
        <w:tblW w:w="9757" w:type="dxa"/>
        <w:tblInd w:w="-10" w:type="dxa"/>
        <w:tblLayout w:type="fixed"/>
        <w:tblLook w:val="04A0" w:firstRow="1" w:lastRow="0" w:firstColumn="1" w:lastColumn="0" w:noHBand="0" w:noVBand="1"/>
      </w:tblPr>
      <w:tblGrid>
        <w:gridCol w:w="1843"/>
        <w:gridCol w:w="992"/>
        <w:gridCol w:w="993"/>
        <w:gridCol w:w="1984"/>
        <w:gridCol w:w="2126"/>
        <w:gridCol w:w="1819"/>
      </w:tblGrid>
      <w:tr w:rsidR="006B6E1C" w:rsidRPr="00706C57" w:rsidTr="00F9543D">
        <w:trPr>
          <w:trHeight w:val="716"/>
        </w:trPr>
        <w:tc>
          <w:tcPr>
            <w:tcW w:w="1843" w:type="dxa"/>
            <w:tcBorders>
              <w:top w:val="single" w:sz="8" w:space="0" w:color="000000"/>
              <w:left w:val="single" w:sz="8" w:space="0" w:color="000000"/>
              <w:bottom w:val="single" w:sz="8" w:space="0" w:color="000000"/>
              <w:right w:val="nil"/>
            </w:tcBorders>
            <w:shd w:val="clear" w:color="000000" w:fill="D0E0E3"/>
            <w:vAlign w:val="center"/>
            <w:hideMark/>
          </w:tcPr>
          <w:p w:rsidR="006B6E1C" w:rsidRPr="00706C57" w:rsidRDefault="006B6E1C" w:rsidP="00077E30">
            <w:pPr>
              <w:jc w:val="center"/>
              <w:rPr>
                <w:rFonts w:ascii="Arial" w:hAnsi="Arial" w:cs="Arial"/>
                <w:b/>
                <w:bCs/>
                <w:color w:val="000000"/>
                <w:sz w:val="20"/>
                <w:szCs w:val="20"/>
              </w:rPr>
            </w:pPr>
            <w:r w:rsidRPr="00706C57">
              <w:rPr>
                <w:rFonts w:ascii="Arial" w:hAnsi="Arial" w:cs="Arial"/>
                <w:b/>
                <w:bCs/>
                <w:color w:val="000000"/>
                <w:sz w:val="20"/>
                <w:szCs w:val="20"/>
              </w:rPr>
              <w:t>Шкала мотивації досягнення</w:t>
            </w:r>
          </w:p>
        </w:tc>
        <w:tc>
          <w:tcPr>
            <w:tcW w:w="992" w:type="dxa"/>
            <w:tcBorders>
              <w:top w:val="single" w:sz="8" w:space="0" w:color="000000"/>
              <w:left w:val="single" w:sz="8" w:space="0" w:color="000000"/>
              <w:bottom w:val="single" w:sz="8" w:space="0" w:color="000000"/>
              <w:right w:val="single" w:sz="8" w:space="0" w:color="000000"/>
            </w:tcBorders>
            <w:shd w:val="clear" w:color="000000" w:fill="D0E0E3"/>
            <w:noWrap/>
            <w:vAlign w:val="center"/>
            <w:hideMark/>
          </w:tcPr>
          <w:p w:rsidR="006B6E1C" w:rsidRPr="00706C57" w:rsidRDefault="006B6E1C" w:rsidP="00077E30">
            <w:pPr>
              <w:jc w:val="center"/>
              <w:rPr>
                <w:rFonts w:ascii="Arial" w:hAnsi="Arial" w:cs="Arial"/>
                <w:b/>
                <w:bCs/>
                <w:color w:val="000000"/>
                <w:sz w:val="20"/>
                <w:szCs w:val="20"/>
              </w:rPr>
            </w:pPr>
            <w:r w:rsidRPr="00706C57">
              <w:rPr>
                <w:rFonts w:ascii="Arial" w:hAnsi="Arial" w:cs="Arial"/>
                <w:b/>
                <w:bCs/>
                <w:color w:val="000000"/>
                <w:sz w:val="20"/>
                <w:szCs w:val="20"/>
              </w:rPr>
              <w:t>Стать</w:t>
            </w:r>
          </w:p>
        </w:tc>
        <w:tc>
          <w:tcPr>
            <w:tcW w:w="993" w:type="dxa"/>
            <w:tcBorders>
              <w:top w:val="single" w:sz="8" w:space="0" w:color="000000"/>
              <w:left w:val="nil"/>
              <w:bottom w:val="single" w:sz="8" w:space="0" w:color="000000"/>
              <w:right w:val="nil"/>
            </w:tcBorders>
            <w:shd w:val="clear" w:color="000000" w:fill="D0E0E3"/>
            <w:noWrap/>
            <w:vAlign w:val="center"/>
            <w:hideMark/>
          </w:tcPr>
          <w:p w:rsidR="006B6E1C" w:rsidRPr="00706C57" w:rsidRDefault="006B6E1C" w:rsidP="00077E30">
            <w:pPr>
              <w:jc w:val="center"/>
              <w:rPr>
                <w:rFonts w:ascii="Arial" w:hAnsi="Arial" w:cs="Arial"/>
                <w:b/>
                <w:bCs/>
                <w:color w:val="000000"/>
                <w:sz w:val="20"/>
                <w:szCs w:val="20"/>
              </w:rPr>
            </w:pPr>
            <w:r w:rsidRPr="00706C57">
              <w:rPr>
                <w:rFonts w:ascii="Arial" w:hAnsi="Arial" w:cs="Arial"/>
                <w:b/>
                <w:bCs/>
                <w:color w:val="000000"/>
                <w:sz w:val="20"/>
                <w:szCs w:val="20"/>
              </w:rPr>
              <w:t>Вік</w:t>
            </w:r>
          </w:p>
        </w:tc>
        <w:tc>
          <w:tcPr>
            <w:tcW w:w="1984" w:type="dxa"/>
            <w:tcBorders>
              <w:top w:val="single" w:sz="8" w:space="0" w:color="auto"/>
              <w:left w:val="single" w:sz="8" w:space="0" w:color="auto"/>
              <w:bottom w:val="single" w:sz="8" w:space="0" w:color="auto"/>
              <w:right w:val="single" w:sz="8" w:space="0" w:color="auto"/>
            </w:tcBorders>
            <w:shd w:val="clear" w:color="000000" w:fill="E2EFDA"/>
            <w:vAlign w:val="center"/>
            <w:hideMark/>
          </w:tcPr>
          <w:p w:rsidR="006B6E1C" w:rsidRPr="00706C57" w:rsidRDefault="006B6E1C" w:rsidP="00077E30">
            <w:pPr>
              <w:jc w:val="center"/>
              <w:rPr>
                <w:rFonts w:ascii="Arial" w:hAnsi="Arial" w:cs="Arial"/>
                <w:b/>
                <w:bCs/>
                <w:color w:val="000000"/>
                <w:sz w:val="20"/>
                <w:szCs w:val="20"/>
              </w:rPr>
            </w:pPr>
            <w:r w:rsidRPr="00706C57">
              <w:rPr>
                <w:rFonts w:ascii="Arial" w:hAnsi="Arial" w:cs="Arial"/>
                <w:b/>
                <w:bCs/>
                <w:color w:val="000000"/>
                <w:sz w:val="20"/>
                <w:szCs w:val="20"/>
              </w:rPr>
              <w:t>Інноваційна д-сть</w:t>
            </w:r>
          </w:p>
        </w:tc>
        <w:tc>
          <w:tcPr>
            <w:tcW w:w="2126" w:type="dxa"/>
            <w:tcBorders>
              <w:top w:val="single" w:sz="8" w:space="0" w:color="auto"/>
              <w:left w:val="nil"/>
              <w:bottom w:val="single" w:sz="8" w:space="0" w:color="auto"/>
              <w:right w:val="single" w:sz="8" w:space="0" w:color="auto"/>
            </w:tcBorders>
            <w:shd w:val="clear" w:color="000000" w:fill="E2EFDA"/>
            <w:vAlign w:val="center"/>
            <w:hideMark/>
          </w:tcPr>
          <w:p w:rsidR="006B6E1C" w:rsidRPr="00706C57" w:rsidRDefault="006B6E1C" w:rsidP="00077E30">
            <w:pPr>
              <w:jc w:val="center"/>
              <w:rPr>
                <w:rFonts w:ascii="Arial" w:hAnsi="Arial" w:cs="Arial"/>
                <w:b/>
                <w:bCs/>
                <w:color w:val="000000"/>
                <w:sz w:val="20"/>
                <w:szCs w:val="20"/>
              </w:rPr>
            </w:pPr>
            <w:r w:rsidRPr="00706C57">
              <w:rPr>
                <w:rFonts w:ascii="Arial" w:hAnsi="Arial" w:cs="Arial"/>
                <w:b/>
                <w:bCs/>
                <w:color w:val="000000"/>
                <w:sz w:val="20"/>
                <w:szCs w:val="20"/>
              </w:rPr>
              <w:t>Готовність до саморозвитку</w:t>
            </w:r>
          </w:p>
        </w:tc>
        <w:tc>
          <w:tcPr>
            <w:tcW w:w="1819" w:type="dxa"/>
            <w:tcBorders>
              <w:top w:val="single" w:sz="8" w:space="0" w:color="auto"/>
              <w:left w:val="nil"/>
              <w:bottom w:val="nil"/>
              <w:right w:val="single" w:sz="8" w:space="0" w:color="auto"/>
            </w:tcBorders>
            <w:shd w:val="clear" w:color="000000" w:fill="E2EFDA"/>
            <w:vAlign w:val="center"/>
            <w:hideMark/>
          </w:tcPr>
          <w:p w:rsidR="006B6E1C" w:rsidRPr="00706C57" w:rsidRDefault="006B6E1C" w:rsidP="00077E30">
            <w:pPr>
              <w:jc w:val="center"/>
              <w:rPr>
                <w:rFonts w:ascii="Arial" w:hAnsi="Arial" w:cs="Arial"/>
                <w:b/>
                <w:bCs/>
                <w:color w:val="000000"/>
                <w:sz w:val="20"/>
                <w:szCs w:val="20"/>
              </w:rPr>
            </w:pPr>
            <w:proofErr w:type="gramStart"/>
            <w:r w:rsidRPr="00706C57">
              <w:rPr>
                <w:rFonts w:ascii="Arial" w:hAnsi="Arial" w:cs="Arial"/>
                <w:b/>
                <w:bCs/>
                <w:color w:val="000000"/>
                <w:sz w:val="20"/>
                <w:szCs w:val="20"/>
              </w:rPr>
              <w:t>Р</w:t>
            </w:r>
            <w:proofErr w:type="gramEnd"/>
            <w:r w:rsidRPr="00706C57">
              <w:rPr>
                <w:rFonts w:ascii="Arial" w:hAnsi="Arial" w:cs="Arial"/>
                <w:b/>
                <w:bCs/>
                <w:color w:val="000000"/>
                <w:sz w:val="20"/>
                <w:szCs w:val="20"/>
              </w:rPr>
              <w:t>івень готовності до самоосвітньої діяльності</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78</w:t>
            </w:r>
          </w:p>
        </w:tc>
        <w:tc>
          <w:tcPr>
            <w:tcW w:w="992" w:type="dxa"/>
            <w:tcBorders>
              <w:top w:val="nil"/>
              <w:left w:val="single" w:sz="8" w:space="0" w:color="000000"/>
              <w:bottom w:val="single" w:sz="8" w:space="0" w:color="000000"/>
              <w:right w:val="single" w:sz="8" w:space="0" w:color="000000"/>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993" w:type="dxa"/>
            <w:tcBorders>
              <w:top w:val="nil"/>
              <w:left w:val="nil"/>
              <w:bottom w:val="single" w:sz="8" w:space="0" w:color="000000"/>
              <w:right w:val="nil"/>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23</w:t>
            </w:r>
          </w:p>
        </w:tc>
        <w:tc>
          <w:tcPr>
            <w:tcW w:w="1984" w:type="dxa"/>
            <w:tcBorders>
              <w:top w:val="nil"/>
              <w:left w:val="single" w:sz="8" w:space="0" w:color="auto"/>
              <w:bottom w:val="single" w:sz="8" w:space="0" w:color="auto"/>
              <w:right w:val="single" w:sz="8"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6</w:t>
            </w:r>
          </w:p>
        </w:tc>
        <w:tc>
          <w:tcPr>
            <w:tcW w:w="2126" w:type="dxa"/>
            <w:tcBorders>
              <w:top w:val="nil"/>
              <w:left w:val="nil"/>
              <w:bottom w:val="single" w:sz="8" w:space="0" w:color="auto"/>
              <w:right w:val="nil"/>
            </w:tcBorders>
            <w:shd w:val="clear" w:color="000000" w:fill="FF8585"/>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w:t>
            </w:r>
          </w:p>
        </w:tc>
        <w:tc>
          <w:tcPr>
            <w:tcW w:w="1819"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6B6E1C" w:rsidRPr="00706C57" w:rsidRDefault="006B6E1C" w:rsidP="00077E30">
            <w:pPr>
              <w:jc w:val="center"/>
              <w:rPr>
                <w:rFonts w:cs="Calibri"/>
                <w:color w:val="000000"/>
              </w:rPr>
            </w:pPr>
            <w:r w:rsidRPr="00706C57">
              <w:rPr>
                <w:rFonts w:cs="Calibri"/>
                <w:color w:val="000000"/>
              </w:rPr>
              <w:t>1</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89</w:t>
            </w:r>
          </w:p>
        </w:tc>
        <w:tc>
          <w:tcPr>
            <w:tcW w:w="992" w:type="dxa"/>
            <w:tcBorders>
              <w:top w:val="nil"/>
              <w:left w:val="single" w:sz="8" w:space="0" w:color="000000"/>
              <w:bottom w:val="single" w:sz="8" w:space="0" w:color="000000"/>
              <w:right w:val="single" w:sz="8" w:space="0" w:color="000000"/>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993" w:type="dxa"/>
            <w:tcBorders>
              <w:top w:val="nil"/>
              <w:left w:val="nil"/>
              <w:bottom w:val="single" w:sz="8" w:space="0" w:color="000000"/>
              <w:right w:val="nil"/>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20</w:t>
            </w:r>
          </w:p>
        </w:tc>
        <w:tc>
          <w:tcPr>
            <w:tcW w:w="1984" w:type="dxa"/>
            <w:tcBorders>
              <w:top w:val="nil"/>
              <w:left w:val="single" w:sz="8" w:space="0" w:color="auto"/>
              <w:bottom w:val="single" w:sz="8" w:space="0" w:color="auto"/>
              <w:right w:val="single" w:sz="8"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7</w:t>
            </w:r>
          </w:p>
        </w:tc>
        <w:tc>
          <w:tcPr>
            <w:tcW w:w="2126" w:type="dxa"/>
            <w:tcBorders>
              <w:top w:val="nil"/>
              <w:left w:val="nil"/>
              <w:bottom w:val="single" w:sz="8" w:space="0" w:color="auto"/>
              <w:right w:val="nil"/>
            </w:tcBorders>
            <w:shd w:val="clear" w:color="000000" w:fill="FF8585"/>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w:t>
            </w:r>
          </w:p>
        </w:tc>
        <w:tc>
          <w:tcPr>
            <w:tcW w:w="1819" w:type="dxa"/>
            <w:tcBorders>
              <w:top w:val="nil"/>
              <w:left w:val="single" w:sz="4" w:space="0" w:color="auto"/>
              <w:bottom w:val="single" w:sz="4" w:space="0" w:color="auto"/>
              <w:right w:val="single" w:sz="4" w:space="0" w:color="auto"/>
            </w:tcBorders>
            <w:shd w:val="clear" w:color="000000" w:fill="F8CBAD"/>
            <w:noWrap/>
            <w:vAlign w:val="center"/>
            <w:hideMark/>
          </w:tcPr>
          <w:p w:rsidR="006B6E1C" w:rsidRPr="00706C57" w:rsidRDefault="006B6E1C" w:rsidP="00077E30">
            <w:pPr>
              <w:jc w:val="center"/>
              <w:rPr>
                <w:rFonts w:cs="Calibri"/>
                <w:color w:val="000000"/>
              </w:rPr>
            </w:pPr>
            <w:r w:rsidRPr="00706C57">
              <w:rPr>
                <w:rFonts w:cs="Calibri"/>
                <w:color w:val="000000"/>
              </w:rPr>
              <w:t>1</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101</w:t>
            </w:r>
          </w:p>
        </w:tc>
        <w:tc>
          <w:tcPr>
            <w:tcW w:w="992" w:type="dxa"/>
            <w:tcBorders>
              <w:top w:val="nil"/>
              <w:left w:val="single" w:sz="8" w:space="0" w:color="000000"/>
              <w:bottom w:val="single" w:sz="8" w:space="0" w:color="000000"/>
              <w:right w:val="single" w:sz="8" w:space="0" w:color="000000"/>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993" w:type="dxa"/>
            <w:tcBorders>
              <w:top w:val="nil"/>
              <w:left w:val="nil"/>
              <w:bottom w:val="single" w:sz="8" w:space="0" w:color="000000"/>
              <w:right w:val="nil"/>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18</w:t>
            </w:r>
          </w:p>
        </w:tc>
        <w:tc>
          <w:tcPr>
            <w:tcW w:w="1984" w:type="dxa"/>
            <w:tcBorders>
              <w:top w:val="nil"/>
              <w:left w:val="single" w:sz="8" w:space="0" w:color="auto"/>
              <w:bottom w:val="single" w:sz="8" w:space="0" w:color="auto"/>
              <w:right w:val="single" w:sz="8"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6</w:t>
            </w:r>
          </w:p>
        </w:tc>
        <w:tc>
          <w:tcPr>
            <w:tcW w:w="2126" w:type="dxa"/>
            <w:tcBorders>
              <w:top w:val="nil"/>
              <w:left w:val="nil"/>
              <w:bottom w:val="single" w:sz="8" w:space="0" w:color="auto"/>
              <w:right w:val="nil"/>
            </w:tcBorders>
            <w:shd w:val="clear" w:color="000000" w:fill="FF8585"/>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w:t>
            </w:r>
          </w:p>
        </w:tc>
        <w:tc>
          <w:tcPr>
            <w:tcW w:w="1819" w:type="dxa"/>
            <w:tcBorders>
              <w:top w:val="nil"/>
              <w:left w:val="single" w:sz="4" w:space="0" w:color="auto"/>
              <w:bottom w:val="single" w:sz="4" w:space="0" w:color="auto"/>
              <w:right w:val="single" w:sz="4" w:space="0" w:color="auto"/>
            </w:tcBorders>
            <w:shd w:val="clear" w:color="000000" w:fill="F8CBAD"/>
            <w:noWrap/>
            <w:vAlign w:val="center"/>
            <w:hideMark/>
          </w:tcPr>
          <w:p w:rsidR="006B6E1C" w:rsidRPr="00706C57" w:rsidRDefault="006B6E1C" w:rsidP="00077E30">
            <w:pPr>
              <w:jc w:val="center"/>
              <w:rPr>
                <w:rFonts w:cs="Calibri"/>
                <w:color w:val="000000"/>
              </w:rPr>
            </w:pPr>
            <w:r w:rsidRPr="00706C57">
              <w:rPr>
                <w:rFonts w:cs="Calibri"/>
                <w:color w:val="000000"/>
              </w:rPr>
              <w:t>1</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104</w:t>
            </w:r>
          </w:p>
        </w:tc>
        <w:tc>
          <w:tcPr>
            <w:tcW w:w="992" w:type="dxa"/>
            <w:tcBorders>
              <w:top w:val="nil"/>
              <w:left w:val="single" w:sz="8" w:space="0" w:color="000000"/>
              <w:bottom w:val="single" w:sz="8" w:space="0" w:color="000000"/>
              <w:right w:val="single" w:sz="8" w:space="0" w:color="000000"/>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993" w:type="dxa"/>
            <w:tcBorders>
              <w:top w:val="nil"/>
              <w:left w:val="nil"/>
              <w:bottom w:val="single" w:sz="8" w:space="0" w:color="000000"/>
              <w:right w:val="nil"/>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22</w:t>
            </w:r>
          </w:p>
        </w:tc>
        <w:tc>
          <w:tcPr>
            <w:tcW w:w="1984" w:type="dxa"/>
            <w:tcBorders>
              <w:top w:val="nil"/>
              <w:left w:val="single" w:sz="8" w:space="0" w:color="auto"/>
              <w:bottom w:val="single" w:sz="8" w:space="0" w:color="auto"/>
              <w:right w:val="single" w:sz="8"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6</w:t>
            </w:r>
          </w:p>
        </w:tc>
        <w:tc>
          <w:tcPr>
            <w:tcW w:w="2126" w:type="dxa"/>
            <w:tcBorders>
              <w:top w:val="nil"/>
              <w:left w:val="nil"/>
              <w:bottom w:val="single" w:sz="8" w:space="0" w:color="auto"/>
              <w:right w:val="nil"/>
            </w:tcBorders>
            <w:shd w:val="clear" w:color="000000" w:fill="FF8585"/>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w:t>
            </w:r>
          </w:p>
        </w:tc>
        <w:tc>
          <w:tcPr>
            <w:tcW w:w="1819" w:type="dxa"/>
            <w:tcBorders>
              <w:top w:val="nil"/>
              <w:left w:val="single" w:sz="4" w:space="0" w:color="auto"/>
              <w:bottom w:val="single" w:sz="4" w:space="0" w:color="auto"/>
              <w:right w:val="single" w:sz="4" w:space="0" w:color="auto"/>
            </w:tcBorders>
            <w:shd w:val="clear" w:color="000000" w:fill="F8CBAD"/>
            <w:noWrap/>
            <w:vAlign w:val="center"/>
            <w:hideMark/>
          </w:tcPr>
          <w:p w:rsidR="006B6E1C" w:rsidRPr="00706C57" w:rsidRDefault="006B6E1C" w:rsidP="00077E30">
            <w:pPr>
              <w:jc w:val="center"/>
              <w:rPr>
                <w:rFonts w:cs="Calibri"/>
                <w:color w:val="000000"/>
              </w:rPr>
            </w:pPr>
            <w:r w:rsidRPr="00706C57">
              <w:rPr>
                <w:rFonts w:cs="Calibri"/>
                <w:color w:val="000000"/>
              </w:rPr>
              <w:t>1</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106</w:t>
            </w:r>
          </w:p>
        </w:tc>
        <w:tc>
          <w:tcPr>
            <w:tcW w:w="992" w:type="dxa"/>
            <w:tcBorders>
              <w:top w:val="nil"/>
              <w:left w:val="single" w:sz="8" w:space="0" w:color="000000"/>
              <w:bottom w:val="single" w:sz="8" w:space="0" w:color="000000"/>
              <w:right w:val="single" w:sz="8" w:space="0" w:color="000000"/>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993" w:type="dxa"/>
            <w:tcBorders>
              <w:top w:val="nil"/>
              <w:left w:val="nil"/>
              <w:bottom w:val="single" w:sz="8" w:space="0" w:color="000000"/>
              <w:right w:val="nil"/>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21</w:t>
            </w:r>
          </w:p>
        </w:tc>
        <w:tc>
          <w:tcPr>
            <w:tcW w:w="1984" w:type="dxa"/>
            <w:tcBorders>
              <w:top w:val="nil"/>
              <w:left w:val="single" w:sz="8" w:space="0" w:color="auto"/>
              <w:bottom w:val="single" w:sz="8" w:space="0" w:color="auto"/>
              <w:right w:val="single" w:sz="8"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7</w:t>
            </w:r>
          </w:p>
        </w:tc>
        <w:tc>
          <w:tcPr>
            <w:tcW w:w="2126" w:type="dxa"/>
            <w:tcBorders>
              <w:top w:val="nil"/>
              <w:left w:val="nil"/>
              <w:bottom w:val="single" w:sz="8" w:space="0" w:color="auto"/>
              <w:right w:val="nil"/>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819" w:type="dxa"/>
            <w:tcBorders>
              <w:top w:val="nil"/>
              <w:left w:val="single" w:sz="4" w:space="0" w:color="auto"/>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115</w:t>
            </w:r>
          </w:p>
        </w:tc>
        <w:tc>
          <w:tcPr>
            <w:tcW w:w="992" w:type="dxa"/>
            <w:tcBorders>
              <w:top w:val="nil"/>
              <w:left w:val="single" w:sz="8" w:space="0" w:color="000000"/>
              <w:bottom w:val="single" w:sz="8" w:space="0" w:color="000000"/>
              <w:right w:val="single" w:sz="8" w:space="0" w:color="000000"/>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993" w:type="dxa"/>
            <w:tcBorders>
              <w:top w:val="nil"/>
              <w:left w:val="nil"/>
              <w:bottom w:val="single" w:sz="8" w:space="0" w:color="000000"/>
              <w:right w:val="nil"/>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19</w:t>
            </w:r>
          </w:p>
        </w:tc>
        <w:tc>
          <w:tcPr>
            <w:tcW w:w="1984" w:type="dxa"/>
            <w:tcBorders>
              <w:top w:val="nil"/>
              <w:left w:val="single" w:sz="8" w:space="0" w:color="auto"/>
              <w:bottom w:val="single" w:sz="8" w:space="0" w:color="auto"/>
              <w:right w:val="single" w:sz="8"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6</w:t>
            </w:r>
          </w:p>
        </w:tc>
        <w:tc>
          <w:tcPr>
            <w:tcW w:w="2126" w:type="dxa"/>
            <w:tcBorders>
              <w:top w:val="nil"/>
              <w:left w:val="nil"/>
              <w:bottom w:val="single" w:sz="8" w:space="0" w:color="auto"/>
              <w:right w:val="nil"/>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1819" w:type="dxa"/>
            <w:tcBorders>
              <w:top w:val="nil"/>
              <w:left w:val="single" w:sz="4" w:space="0" w:color="auto"/>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119</w:t>
            </w:r>
          </w:p>
        </w:tc>
        <w:tc>
          <w:tcPr>
            <w:tcW w:w="992" w:type="dxa"/>
            <w:tcBorders>
              <w:top w:val="nil"/>
              <w:left w:val="single" w:sz="8" w:space="0" w:color="000000"/>
              <w:bottom w:val="single" w:sz="8" w:space="0" w:color="000000"/>
              <w:right w:val="single" w:sz="8" w:space="0" w:color="000000"/>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993" w:type="dxa"/>
            <w:tcBorders>
              <w:top w:val="nil"/>
              <w:left w:val="nil"/>
              <w:bottom w:val="single" w:sz="8" w:space="0" w:color="000000"/>
              <w:right w:val="nil"/>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27</w:t>
            </w:r>
          </w:p>
        </w:tc>
        <w:tc>
          <w:tcPr>
            <w:tcW w:w="1984" w:type="dxa"/>
            <w:tcBorders>
              <w:top w:val="nil"/>
              <w:left w:val="single" w:sz="8" w:space="0" w:color="auto"/>
              <w:bottom w:val="single" w:sz="8" w:space="0" w:color="auto"/>
              <w:right w:val="single" w:sz="8"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6</w:t>
            </w:r>
          </w:p>
        </w:tc>
        <w:tc>
          <w:tcPr>
            <w:tcW w:w="2126" w:type="dxa"/>
            <w:tcBorders>
              <w:top w:val="nil"/>
              <w:left w:val="nil"/>
              <w:bottom w:val="single" w:sz="8" w:space="0" w:color="auto"/>
              <w:right w:val="nil"/>
            </w:tcBorders>
            <w:shd w:val="clear" w:color="000000" w:fill="FF8585"/>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w:t>
            </w:r>
          </w:p>
        </w:tc>
        <w:tc>
          <w:tcPr>
            <w:tcW w:w="1819" w:type="dxa"/>
            <w:tcBorders>
              <w:top w:val="nil"/>
              <w:left w:val="single" w:sz="4" w:space="0" w:color="auto"/>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120</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993" w:type="dxa"/>
            <w:tcBorders>
              <w:top w:val="nil"/>
              <w:left w:val="nil"/>
              <w:bottom w:val="single" w:sz="8" w:space="0" w:color="000000"/>
              <w:right w:val="nil"/>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23</w:t>
            </w:r>
          </w:p>
        </w:tc>
        <w:tc>
          <w:tcPr>
            <w:tcW w:w="1984" w:type="dxa"/>
            <w:tcBorders>
              <w:top w:val="nil"/>
              <w:left w:val="single" w:sz="8" w:space="0" w:color="auto"/>
              <w:bottom w:val="single" w:sz="8" w:space="0" w:color="auto"/>
              <w:right w:val="single" w:sz="8"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2126" w:type="dxa"/>
            <w:tcBorders>
              <w:top w:val="nil"/>
              <w:left w:val="nil"/>
              <w:bottom w:val="single" w:sz="8" w:space="0" w:color="auto"/>
              <w:right w:val="nil"/>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819" w:type="dxa"/>
            <w:tcBorders>
              <w:top w:val="nil"/>
              <w:left w:val="single" w:sz="4" w:space="0" w:color="auto"/>
              <w:bottom w:val="single" w:sz="4" w:space="0" w:color="auto"/>
              <w:right w:val="single" w:sz="4" w:space="0" w:color="auto"/>
            </w:tcBorders>
            <w:shd w:val="clear" w:color="000000" w:fill="F8CBAD"/>
            <w:noWrap/>
            <w:vAlign w:val="center"/>
            <w:hideMark/>
          </w:tcPr>
          <w:p w:rsidR="006B6E1C" w:rsidRPr="00706C57" w:rsidRDefault="006B6E1C" w:rsidP="00077E30">
            <w:pPr>
              <w:jc w:val="center"/>
              <w:rPr>
                <w:rFonts w:cs="Calibri"/>
                <w:color w:val="000000"/>
              </w:rPr>
            </w:pPr>
            <w:r w:rsidRPr="00706C57">
              <w:rPr>
                <w:rFonts w:cs="Calibri"/>
                <w:color w:val="000000"/>
              </w:rPr>
              <w:t>1</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121</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993" w:type="dxa"/>
            <w:tcBorders>
              <w:top w:val="nil"/>
              <w:left w:val="nil"/>
              <w:bottom w:val="single" w:sz="8" w:space="0" w:color="000000"/>
              <w:right w:val="nil"/>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19</w:t>
            </w:r>
          </w:p>
        </w:tc>
        <w:tc>
          <w:tcPr>
            <w:tcW w:w="1984" w:type="dxa"/>
            <w:tcBorders>
              <w:top w:val="nil"/>
              <w:left w:val="single" w:sz="8" w:space="0" w:color="auto"/>
              <w:bottom w:val="single" w:sz="8" w:space="0" w:color="auto"/>
              <w:right w:val="single" w:sz="8"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2126" w:type="dxa"/>
            <w:tcBorders>
              <w:top w:val="nil"/>
              <w:left w:val="nil"/>
              <w:bottom w:val="single" w:sz="8" w:space="0" w:color="auto"/>
              <w:right w:val="nil"/>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819" w:type="dxa"/>
            <w:tcBorders>
              <w:top w:val="nil"/>
              <w:left w:val="single" w:sz="4" w:space="0" w:color="auto"/>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121</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993" w:type="dxa"/>
            <w:tcBorders>
              <w:top w:val="nil"/>
              <w:left w:val="nil"/>
              <w:bottom w:val="single" w:sz="8" w:space="0" w:color="000000"/>
              <w:right w:val="nil"/>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20</w:t>
            </w:r>
          </w:p>
        </w:tc>
        <w:tc>
          <w:tcPr>
            <w:tcW w:w="1984" w:type="dxa"/>
            <w:tcBorders>
              <w:top w:val="nil"/>
              <w:left w:val="single" w:sz="8" w:space="0" w:color="auto"/>
              <w:bottom w:val="single" w:sz="8" w:space="0" w:color="auto"/>
              <w:right w:val="single" w:sz="8"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7</w:t>
            </w:r>
          </w:p>
        </w:tc>
        <w:tc>
          <w:tcPr>
            <w:tcW w:w="2126" w:type="dxa"/>
            <w:tcBorders>
              <w:top w:val="nil"/>
              <w:left w:val="nil"/>
              <w:bottom w:val="single" w:sz="8" w:space="0" w:color="auto"/>
              <w:right w:val="nil"/>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1819" w:type="dxa"/>
            <w:tcBorders>
              <w:top w:val="nil"/>
              <w:left w:val="single" w:sz="4" w:space="0" w:color="auto"/>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123</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993" w:type="dxa"/>
            <w:tcBorders>
              <w:top w:val="nil"/>
              <w:left w:val="nil"/>
              <w:bottom w:val="single" w:sz="8" w:space="0" w:color="000000"/>
              <w:right w:val="nil"/>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23</w:t>
            </w:r>
          </w:p>
        </w:tc>
        <w:tc>
          <w:tcPr>
            <w:tcW w:w="1984" w:type="dxa"/>
            <w:tcBorders>
              <w:top w:val="nil"/>
              <w:left w:val="single" w:sz="8" w:space="0" w:color="auto"/>
              <w:bottom w:val="single" w:sz="8" w:space="0" w:color="auto"/>
              <w:right w:val="single" w:sz="8"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2126" w:type="dxa"/>
            <w:tcBorders>
              <w:top w:val="nil"/>
              <w:left w:val="nil"/>
              <w:bottom w:val="single" w:sz="8" w:space="0" w:color="auto"/>
              <w:right w:val="nil"/>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1819" w:type="dxa"/>
            <w:tcBorders>
              <w:top w:val="nil"/>
              <w:left w:val="single" w:sz="4" w:space="0" w:color="auto"/>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126</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993" w:type="dxa"/>
            <w:tcBorders>
              <w:top w:val="nil"/>
              <w:left w:val="nil"/>
              <w:bottom w:val="single" w:sz="8" w:space="0" w:color="000000"/>
              <w:right w:val="nil"/>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25</w:t>
            </w:r>
          </w:p>
        </w:tc>
        <w:tc>
          <w:tcPr>
            <w:tcW w:w="1984" w:type="dxa"/>
            <w:tcBorders>
              <w:top w:val="nil"/>
              <w:left w:val="single" w:sz="8" w:space="0" w:color="auto"/>
              <w:bottom w:val="single" w:sz="8" w:space="0" w:color="auto"/>
              <w:right w:val="single" w:sz="8"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2126" w:type="dxa"/>
            <w:tcBorders>
              <w:top w:val="nil"/>
              <w:left w:val="nil"/>
              <w:bottom w:val="single" w:sz="8" w:space="0" w:color="auto"/>
              <w:right w:val="nil"/>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1819" w:type="dxa"/>
            <w:tcBorders>
              <w:top w:val="nil"/>
              <w:left w:val="single" w:sz="4" w:space="0" w:color="auto"/>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130</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993" w:type="dxa"/>
            <w:tcBorders>
              <w:top w:val="nil"/>
              <w:left w:val="nil"/>
              <w:bottom w:val="single" w:sz="8" w:space="0" w:color="000000"/>
              <w:right w:val="nil"/>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19</w:t>
            </w:r>
          </w:p>
        </w:tc>
        <w:tc>
          <w:tcPr>
            <w:tcW w:w="1984" w:type="dxa"/>
            <w:tcBorders>
              <w:top w:val="nil"/>
              <w:left w:val="single" w:sz="8" w:space="0" w:color="auto"/>
              <w:bottom w:val="single" w:sz="8" w:space="0" w:color="auto"/>
              <w:right w:val="single" w:sz="8"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7</w:t>
            </w:r>
          </w:p>
        </w:tc>
        <w:tc>
          <w:tcPr>
            <w:tcW w:w="2126" w:type="dxa"/>
            <w:tcBorders>
              <w:top w:val="nil"/>
              <w:left w:val="nil"/>
              <w:bottom w:val="single" w:sz="8" w:space="0" w:color="auto"/>
              <w:right w:val="nil"/>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1819" w:type="dxa"/>
            <w:tcBorders>
              <w:top w:val="nil"/>
              <w:left w:val="single" w:sz="4" w:space="0" w:color="auto"/>
              <w:bottom w:val="single" w:sz="4" w:space="0" w:color="auto"/>
              <w:right w:val="single" w:sz="4" w:space="0" w:color="auto"/>
            </w:tcBorders>
            <w:shd w:val="clear" w:color="000000" w:fill="F8CBAD"/>
            <w:noWrap/>
            <w:vAlign w:val="center"/>
            <w:hideMark/>
          </w:tcPr>
          <w:p w:rsidR="006B6E1C" w:rsidRPr="00706C57" w:rsidRDefault="006B6E1C" w:rsidP="00077E30">
            <w:pPr>
              <w:jc w:val="center"/>
              <w:rPr>
                <w:rFonts w:cs="Calibri"/>
                <w:color w:val="000000"/>
              </w:rPr>
            </w:pPr>
            <w:r w:rsidRPr="00706C57">
              <w:rPr>
                <w:rFonts w:cs="Calibri"/>
                <w:color w:val="000000"/>
              </w:rPr>
              <w:t>1</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131</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993" w:type="dxa"/>
            <w:tcBorders>
              <w:top w:val="nil"/>
              <w:left w:val="nil"/>
              <w:bottom w:val="single" w:sz="8" w:space="0" w:color="000000"/>
              <w:right w:val="nil"/>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27</w:t>
            </w:r>
          </w:p>
        </w:tc>
        <w:tc>
          <w:tcPr>
            <w:tcW w:w="1984" w:type="dxa"/>
            <w:tcBorders>
              <w:top w:val="nil"/>
              <w:left w:val="single" w:sz="8" w:space="0" w:color="auto"/>
              <w:bottom w:val="single" w:sz="8" w:space="0" w:color="auto"/>
              <w:right w:val="single" w:sz="8"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7</w:t>
            </w:r>
          </w:p>
        </w:tc>
        <w:tc>
          <w:tcPr>
            <w:tcW w:w="2126" w:type="dxa"/>
            <w:tcBorders>
              <w:top w:val="nil"/>
              <w:left w:val="nil"/>
              <w:bottom w:val="single" w:sz="8" w:space="0" w:color="auto"/>
              <w:right w:val="nil"/>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1819" w:type="dxa"/>
            <w:tcBorders>
              <w:top w:val="nil"/>
              <w:left w:val="single" w:sz="4" w:space="0" w:color="auto"/>
              <w:bottom w:val="single" w:sz="4" w:space="0" w:color="auto"/>
              <w:right w:val="single" w:sz="4" w:space="0" w:color="auto"/>
            </w:tcBorders>
            <w:shd w:val="clear" w:color="000000" w:fill="F8CBAD"/>
            <w:noWrap/>
            <w:vAlign w:val="center"/>
            <w:hideMark/>
          </w:tcPr>
          <w:p w:rsidR="006B6E1C" w:rsidRPr="00706C57" w:rsidRDefault="006B6E1C" w:rsidP="00077E30">
            <w:pPr>
              <w:jc w:val="center"/>
              <w:rPr>
                <w:rFonts w:cs="Calibri"/>
                <w:color w:val="000000"/>
              </w:rPr>
            </w:pPr>
            <w:r w:rsidRPr="00706C57">
              <w:rPr>
                <w:rFonts w:cs="Calibri"/>
                <w:color w:val="000000"/>
              </w:rPr>
              <w:t>1</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131</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993" w:type="dxa"/>
            <w:tcBorders>
              <w:top w:val="nil"/>
              <w:left w:val="nil"/>
              <w:bottom w:val="single" w:sz="8" w:space="0" w:color="000000"/>
              <w:right w:val="nil"/>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19</w:t>
            </w:r>
          </w:p>
        </w:tc>
        <w:tc>
          <w:tcPr>
            <w:tcW w:w="1984" w:type="dxa"/>
            <w:tcBorders>
              <w:top w:val="nil"/>
              <w:left w:val="single" w:sz="8" w:space="0" w:color="auto"/>
              <w:bottom w:val="single" w:sz="8" w:space="0" w:color="auto"/>
              <w:right w:val="single" w:sz="8"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9</w:t>
            </w:r>
          </w:p>
        </w:tc>
        <w:tc>
          <w:tcPr>
            <w:tcW w:w="2126" w:type="dxa"/>
            <w:tcBorders>
              <w:top w:val="nil"/>
              <w:left w:val="nil"/>
              <w:bottom w:val="single" w:sz="8" w:space="0" w:color="auto"/>
              <w:right w:val="nil"/>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1819" w:type="dxa"/>
            <w:tcBorders>
              <w:top w:val="nil"/>
              <w:left w:val="single" w:sz="4" w:space="0" w:color="auto"/>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143</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993" w:type="dxa"/>
            <w:tcBorders>
              <w:top w:val="nil"/>
              <w:left w:val="nil"/>
              <w:bottom w:val="single" w:sz="8" w:space="0" w:color="000000"/>
              <w:right w:val="nil"/>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27</w:t>
            </w:r>
          </w:p>
        </w:tc>
        <w:tc>
          <w:tcPr>
            <w:tcW w:w="1984" w:type="dxa"/>
            <w:tcBorders>
              <w:top w:val="nil"/>
              <w:left w:val="single" w:sz="8" w:space="0" w:color="auto"/>
              <w:bottom w:val="single" w:sz="8" w:space="0" w:color="auto"/>
              <w:right w:val="single" w:sz="8"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2126" w:type="dxa"/>
            <w:tcBorders>
              <w:top w:val="nil"/>
              <w:left w:val="nil"/>
              <w:bottom w:val="single" w:sz="8" w:space="0" w:color="auto"/>
              <w:right w:val="nil"/>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819" w:type="dxa"/>
            <w:tcBorders>
              <w:top w:val="nil"/>
              <w:left w:val="single" w:sz="4" w:space="0" w:color="auto"/>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147</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993" w:type="dxa"/>
            <w:tcBorders>
              <w:top w:val="nil"/>
              <w:left w:val="nil"/>
              <w:bottom w:val="single" w:sz="8" w:space="0" w:color="000000"/>
              <w:right w:val="nil"/>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22</w:t>
            </w:r>
          </w:p>
        </w:tc>
        <w:tc>
          <w:tcPr>
            <w:tcW w:w="1984" w:type="dxa"/>
            <w:tcBorders>
              <w:top w:val="nil"/>
              <w:left w:val="single" w:sz="8" w:space="0" w:color="auto"/>
              <w:bottom w:val="single" w:sz="8" w:space="0" w:color="auto"/>
              <w:right w:val="single" w:sz="8"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2126" w:type="dxa"/>
            <w:tcBorders>
              <w:top w:val="nil"/>
              <w:left w:val="nil"/>
              <w:bottom w:val="single" w:sz="8" w:space="0" w:color="auto"/>
              <w:right w:val="nil"/>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819" w:type="dxa"/>
            <w:tcBorders>
              <w:top w:val="nil"/>
              <w:left w:val="single" w:sz="4" w:space="0" w:color="auto"/>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147</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993" w:type="dxa"/>
            <w:tcBorders>
              <w:top w:val="nil"/>
              <w:left w:val="nil"/>
              <w:bottom w:val="single" w:sz="8" w:space="0" w:color="000000"/>
              <w:right w:val="nil"/>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28</w:t>
            </w:r>
          </w:p>
        </w:tc>
        <w:tc>
          <w:tcPr>
            <w:tcW w:w="1984" w:type="dxa"/>
            <w:tcBorders>
              <w:top w:val="nil"/>
              <w:left w:val="single" w:sz="8" w:space="0" w:color="auto"/>
              <w:bottom w:val="single" w:sz="8" w:space="0" w:color="auto"/>
              <w:right w:val="single" w:sz="8"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11</w:t>
            </w:r>
          </w:p>
        </w:tc>
        <w:tc>
          <w:tcPr>
            <w:tcW w:w="2126" w:type="dxa"/>
            <w:tcBorders>
              <w:top w:val="nil"/>
              <w:left w:val="nil"/>
              <w:bottom w:val="single" w:sz="8" w:space="0" w:color="auto"/>
              <w:right w:val="nil"/>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1819" w:type="dxa"/>
            <w:tcBorders>
              <w:top w:val="nil"/>
              <w:left w:val="single" w:sz="4" w:space="0" w:color="auto"/>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148</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993" w:type="dxa"/>
            <w:tcBorders>
              <w:top w:val="nil"/>
              <w:left w:val="nil"/>
              <w:bottom w:val="single" w:sz="8" w:space="0" w:color="000000"/>
              <w:right w:val="nil"/>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26</w:t>
            </w:r>
          </w:p>
        </w:tc>
        <w:tc>
          <w:tcPr>
            <w:tcW w:w="1984" w:type="dxa"/>
            <w:tcBorders>
              <w:top w:val="nil"/>
              <w:left w:val="single" w:sz="8" w:space="0" w:color="auto"/>
              <w:bottom w:val="single" w:sz="8" w:space="0" w:color="auto"/>
              <w:right w:val="single" w:sz="8"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2126" w:type="dxa"/>
            <w:tcBorders>
              <w:top w:val="nil"/>
              <w:left w:val="nil"/>
              <w:bottom w:val="single" w:sz="8" w:space="0" w:color="auto"/>
              <w:right w:val="nil"/>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1819" w:type="dxa"/>
            <w:tcBorders>
              <w:top w:val="nil"/>
              <w:left w:val="single" w:sz="4" w:space="0" w:color="auto"/>
              <w:bottom w:val="single" w:sz="4" w:space="0" w:color="auto"/>
              <w:right w:val="single" w:sz="4" w:space="0" w:color="auto"/>
            </w:tcBorders>
            <w:shd w:val="clear" w:color="000000" w:fill="F8CBAD"/>
            <w:noWrap/>
            <w:vAlign w:val="center"/>
            <w:hideMark/>
          </w:tcPr>
          <w:p w:rsidR="006B6E1C" w:rsidRPr="00706C57" w:rsidRDefault="006B6E1C" w:rsidP="00077E30">
            <w:pPr>
              <w:jc w:val="center"/>
              <w:rPr>
                <w:rFonts w:cs="Calibri"/>
                <w:color w:val="000000"/>
              </w:rPr>
            </w:pPr>
            <w:r w:rsidRPr="00706C57">
              <w:rPr>
                <w:rFonts w:cs="Calibri"/>
                <w:color w:val="000000"/>
              </w:rPr>
              <w:t>1</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150</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993" w:type="dxa"/>
            <w:tcBorders>
              <w:top w:val="nil"/>
              <w:left w:val="nil"/>
              <w:bottom w:val="single" w:sz="8" w:space="0" w:color="000000"/>
              <w:right w:val="nil"/>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18</w:t>
            </w:r>
          </w:p>
        </w:tc>
        <w:tc>
          <w:tcPr>
            <w:tcW w:w="1984" w:type="dxa"/>
            <w:tcBorders>
              <w:top w:val="nil"/>
              <w:left w:val="single" w:sz="8" w:space="0" w:color="auto"/>
              <w:bottom w:val="single" w:sz="8" w:space="0" w:color="auto"/>
              <w:right w:val="single" w:sz="8"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2126" w:type="dxa"/>
            <w:tcBorders>
              <w:top w:val="nil"/>
              <w:left w:val="nil"/>
              <w:bottom w:val="single" w:sz="8" w:space="0" w:color="auto"/>
              <w:right w:val="nil"/>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1819" w:type="dxa"/>
            <w:tcBorders>
              <w:top w:val="nil"/>
              <w:left w:val="single" w:sz="4" w:space="0" w:color="auto"/>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151</w:t>
            </w:r>
          </w:p>
        </w:tc>
        <w:tc>
          <w:tcPr>
            <w:tcW w:w="992" w:type="dxa"/>
            <w:tcBorders>
              <w:top w:val="nil"/>
              <w:left w:val="single" w:sz="8" w:space="0" w:color="000000"/>
              <w:bottom w:val="single" w:sz="8" w:space="0" w:color="000000"/>
              <w:right w:val="single" w:sz="8" w:space="0" w:color="000000"/>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993" w:type="dxa"/>
            <w:tcBorders>
              <w:top w:val="nil"/>
              <w:left w:val="nil"/>
              <w:bottom w:val="single" w:sz="8" w:space="0" w:color="000000"/>
              <w:right w:val="nil"/>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21</w:t>
            </w:r>
          </w:p>
        </w:tc>
        <w:tc>
          <w:tcPr>
            <w:tcW w:w="1984" w:type="dxa"/>
            <w:tcBorders>
              <w:top w:val="nil"/>
              <w:left w:val="single" w:sz="8" w:space="0" w:color="auto"/>
              <w:bottom w:val="single" w:sz="8" w:space="0" w:color="auto"/>
              <w:right w:val="single" w:sz="8"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10</w:t>
            </w:r>
          </w:p>
        </w:tc>
        <w:tc>
          <w:tcPr>
            <w:tcW w:w="2126" w:type="dxa"/>
            <w:tcBorders>
              <w:top w:val="nil"/>
              <w:left w:val="nil"/>
              <w:bottom w:val="single" w:sz="8" w:space="0" w:color="auto"/>
              <w:right w:val="nil"/>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819" w:type="dxa"/>
            <w:tcBorders>
              <w:top w:val="nil"/>
              <w:left w:val="single" w:sz="4" w:space="0" w:color="auto"/>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157</w:t>
            </w:r>
          </w:p>
        </w:tc>
        <w:tc>
          <w:tcPr>
            <w:tcW w:w="992" w:type="dxa"/>
            <w:tcBorders>
              <w:top w:val="nil"/>
              <w:left w:val="single" w:sz="8" w:space="0" w:color="000000"/>
              <w:bottom w:val="single" w:sz="8" w:space="0" w:color="000000"/>
              <w:right w:val="single" w:sz="8" w:space="0" w:color="000000"/>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993" w:type="dxa"/>
            <w:tcBorders>
              <w:top w:val="nil"/>
              <w:left w:val="nil"/>
              <w:bottom w:val="single" w:sz="8" w:space="0" w:color="000000"/>
              <w:right w:val="nil"/>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22</w:t>
            </w:r>
          </w:p>
        </w:tc>
        <w:tc>
          <w:tcPr>
            <w:tcW w:w="1984" w:type="dxa"/>
            <w:tcBorders>
              <w:top w:val="nil"/>
              <w:left w:val="single" w:sz="8" w:space="0" w:color="auto"/>
              <w:bottom w:val="single" w:sz="8" w:space="0" w:color="auto"/>
              <w:right w:val="single" w:sz="8"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11</w:t>
            </w:r>
          </w:p>
        </w:tc>
        <w:tc>
          <w:tcPr>
            <w:tcW w:w="2126" w:type="dxa"/>
            <w:tcBorders>
              <w:top w:val="nil"/>
              <w:left w:val="nil"/>
              <w:bottom w:val="single" w:sz="8" w:space="0" w:color="auto"/>
              <w:right w:val="nil"/>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819" w:type="dxa"/>
            <w:tcBorders>
              <w:top w:val="nil"/>
              <w:left w:val="single" w:sz="4" w:space="0" w:color="auto"/>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160</w:t>
            </w:r>
          </w:p>
        </w:tc>
        <w:tc>
          <w:tcPr>
            <w:tcW w:w="992" w:type="dxa"/>
            <w:tcBorders>
              <w:top w:val="nil"/>
              <w:left w:val="single" w:sz="8" w:space="0" w:color="000000"/>
              <w:bottom w:val="single" w:sz="8" w:space="0" w:color="000000"/>
              <w:right w:val="single" w:sz="8" w:space="0" w:color="000000"/>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993" w:type="dxa"/>
            <w:tcBorders>
              <w:top w:val="nil"/>
              <w:left w:val="nil"/>
              <w:bottom w:val="single" w:sz="8" w:space="0" w:color="000000"/>
              <w:right w:val="nil"/>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30</w:t>
            </w:r>
          </w:p>
        </w:tc>
        <w:tc>
          <w:tcPr>
            <w:tcW w:w="1984" w:type="dxa"/>
            <w:tcBorders>
              <w:top w:val="nil"/>
              <w:left w:val="single" w:sz="8" w:space="0" w:color="auto"/>
              <w:bottom w:val="single" w:sz="8" w:space="0" w:color="auto"/>
              <w:right w:val="single" w:sz="8"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9</w:t>
            </w:r>
          </w:p>
        </w:tc>
        <w:tc>
          <w:tcPr>
            <w:tcW w:w="2126" w:type="dxa"/>
            <w:tcBorders>
              <w:top w:val="nil"/>
              <w:left w:val="nil"/>
              <w:bottom w:val="single" w:sz="8" w:space="0" w:color="auto"/>
              <w:right w:val="nil"/>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819" w:type="dxa"/>
            <w:tcBorders>
              <w:top w:val="nil"/>
              <w:left w:val="single" w:sz="4" w:space="0" w:color="auto"/>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161</w:t>
            </w:r>
          </w:p>
        </w:tc>
        <w:tc>
          <w:tcPr>
            <w:tcW w:w="992" w:type="dxa"/>
            <w:tcBorders>
              <w:top w:val="nil"/>
              <w:left w:val="single" w:sz="8" w:space="0" w:color="000000"/>
              <w:bottom w:val="single" w:sz="8" w:space="0" w:color="000000"/>
              <w:right w:val="single" w:sz="8" w:space="0" w:color="000000"/>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993" w:type="dxa"/>
            <w:tcBorders>
              <w:top w:val="nil"/>
              <w:left w:val="nil"/>
              <w:bottom w:val="single" w:sz="8" w:space="0" w:color="000000"/>
              <w:right w:val="nil"/>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23</w:t>
            </w:r>
          </w:p>
        </w:tc>
        <w:tc>
          <w:tcPr>
            <w:tcW w:w="1984" w:type="dxa"/>
            <w:tcBorders>
              <w:top w:val="nil"/>
              <w:left w:val="single" w:sz="8" w:space="0" w:color="auto"/>
              <w:bottom w:val="single" w:sz="8" w:space="0" w:color="auto"/>
              <w:right w:val="single" w:sz="8"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11</w:t>
            </w:r>
          </w:p>
        </w:tc>
        <w:tc>
          <w:tcPr>
            <w:tcW w:w="2126" w:type="dxa"/>
            <w:tcBorders>
              <w:top w:val="nil"/>
              <w:left w:val="nil"/>
              <w:bottom w:val="single" w:sz="8" w:space="0" w:color="auto"/>
              <w:right w:val="nil"/>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819" w:type="dxa"/>
            <w:tcBorders>
              <w:top w:val="nil"/>
              <w:left w:val="single" w:sz="4" w:space="0" w:color="auto"/>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162</w:t>
            </w:r>
          </w:p>
        </w:tc>
        <w:tc>
          <w:tcPr>
            <w:tcW w:w="992" w:type="dxa"/>
            <w:tcBorders>
              <w:top w:val="nil"/>
              <w:left w:val="single" w:sz="8" w:space="0" w:color="000000"/>
              <w:bottom w:val="single" w:sz="8" w:space="0" w:color="000000"/>
              <w:right w:val="single" w:sz="8" w:space="0" w:color="000000"/>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993" w:type="dxa"/>
            <w:tcBorders>
              <w:top w:val="nil"/>
              <w:left w:val="nil"/>
              <w:bottom w:val="single" w:sz="8" w:space="0" w:color="000000"/>
              <w:right w:val="nil"/>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20</w:t>
            </w:r>
          </w:p>
        </w:tc>
        <w:tc>
          <w:tcPr>
            <w:tcW w:w="1984" w:type="dxa"/>
            <w:tcBorders>
              <w:top w:val="nil"/>
              <w:left w:val="single" w:sz="8" w:space="0" w:color="auto"/>
              <w:bottom w:val="single" w:sz="8" w:space="0" w:color="auto"/>
              <w:right w:val="single" w:sz="8"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10</w:t>
            </w:r>
          </w:p>
        </w:tc>
        <w:tc>
          <w:tcPr>
            <w:tcW w:w="2126" w:type="dxa"/>
            <w:tcBorders>
              <w:top w:val="nil"/>
              <w:left w:val="nil"/>
              <w:bottom w:val="single" w:sz="8" w:space="0" w:color="auto"/>
              <w:right w:val="nil"/>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819" w:type="dxa"/>
            <w:tcBorders>
              <w:top w:val="nil"/>
              <w:left w:val="single" w:sz="4" w:space="0" w:color="auto"/>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163</w:t>
            </w:r>
          </w:p>
        </w:tc>
        <w:tc>
          <w:tcPr>
            <w:tcW w:w="992" w:type="dxa"/>
            <w:tcBorders>
              <w:top w:val="nil"/>
              <w:left w:val="single" w:sz="8" w:space="0" w:color="000000"/>
              <w:bottom w:val="single" w:sz="8" w:space="0" w:color="000000"/>
              <w:right w:val="single" w:sz="8" w:space="0" w:color="000000"/>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993" w:type="dxa"/>
            <w:tcBorders>
              <w:top w:val="nil"/>
              <w:left w:val="nil"/>
              <w:bottom w:val="single" w:sz="8" w:space="0" w:color="000000"/>
              <w:right w:val="nil"/>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20</w:t>
            </w:r>
          </w:p>
        </w:tc>
        <w:tc>
          <w:tcPr>
            <w:tcW w:w="1984" w:type="dxa"/>
            <w:tcBorders>
              <w:top w:val="nil"/>
              <w:left w:val="single" w:sz="8" w:space="0" w:color="auto"/>
              <w:bottom w:val="single" w:sz="8" w:space="0" w:color="auto"/>
              <w:right w:val="single" w:sz="8"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2126" w:type="dxa"/>
            <w:tcBorders>
              <w:top w:val="nil"/>
              <w:left w:val="nil"/>
              <w:bottom w:val="single" w:sz="8" w:space="0" w:color="auto"/>
              <w:right w:val="nil"/>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819" w:type="dxa"/>
            <w:tcBorders>
              <w:top w:val="nil"/>
              <w:left w:val="single" w:sz="4" w:space="0" w:color="auto"/>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r>
      <w:tr w:rsidR="006B6E1C" w:rsidRPr="00706C57" w:rsidTr="00F9543D">
        <w:trPr>
          <w:trHeight w:val="510"/>
        </w:trPr>
        <w:tc>
          <w:tcPr>
            <w:tcW w:w="1843" w:type="dxa"/>
            <w:tcBorders>
              <w:top w:val="nil"/>
              <w:left w:val="single" w:sz="8" w:space="0" w:color="000000"/>
              <w:bottom w:val="single" w:sz="8" w:space="0" w:color="000000"/>
              <w:right w:val="nil"/>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166</w:t>
            </w:r>
          </w:p>
        </w:tc>
        <w:tc>
          <w:tcPr>
            <w:tcW w:w="992" w:type="dxa"/>
            <w:tcBorders>
              <w:top w:val="nil"/>
              <w:left w:val="single" w:sz="8" w:space="0" w:color="000000"/>
              <w:bottom w:val="single" w:sz="8" w:space="0" w:color="000000"/>
              <w:right w:val="single" w:sz="8" w:space="0" w:color="000000"/>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993" w:type="dxa"/>
            <w:tcBorders>
              <w:top w:val="nil"/>
              <w:left w:val="nil"/>
              <w:bottom w:val="single" w:sz="8" w:space="0" w:color="000000"/>
              <w:right w:val="nil"/>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26</w:t>
            </w:r>
          </w:p>
        </w:tc>
        <w:tc>
          <w:tcPr>
            <w:tcW w:w="1984" w:type="dxa"/>
            <w:tcBorders>
              <w:top w:val="nil"/>
              <w:left w:val="single" w:sz="8" w:space="0" w:color="auto"/>
              <w:bottom w:val="single" w:sz="8" w:space="0" w:color="auto"/>
              <w:right w:val="single" w:sz="8"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10</w:t>
            </w:r>
          </w:p>
        </w:tc>
        <w:tc>
          <w:tcPr>
            <w:tcW w:w="2126" w:type="dxa"/>
            <w:tcBorders>
              <w:top w:val="nil"/>
              <w:left w:val="nil"/>
              <w:bottom w:val="single" w:sz="8" w:space="0" w:color="auto"/>
              <w:right w:val="nil"/>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819" w:type="dxa"/>
            <w:tcBorders>
              <w:top w:val="nil"/>
              <w:left w:val="single" w:sz="4" w:space="0" w:color="auto"/>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r>
    </w:tbl>
    <w:p w:rsidR="00F9543D" w:rsidRDefault="00F9543D" w:rsidP="006B6E1C">
      <w:pPr>
        <w:spacing w:line="360" w:lineRule="auto"/>
        <w:ind w:firstLine="709"/>
        <w:jc w:val="both"/>
        <w:rPr>
          <w:i/>
          <w:sz w:val="28"/>
          <w:szCs w:val="28"/>
          <w:lang w:val="uk-UA"/>
        </w:rPr>
      </w:pPr>
    </w:p>
    <w:p w:rsidR="006B6E1C" w:rsidRPr="00706C57" w:rsidRDefault="006B6E1C" w:rsidP="006B6E1C">
      <w:pPr>
        <w:spacing w:line="360" w:lineRule="auto"/>
        <w:ind w:firstLine="709"/>
        <w:jc w:val="both"/>
        <w:rPr>
          <w:i/>
          <w:sz w:val="28"/>
          <w:szCs w:val="28"/>
        </w:rPr>
      </w:pPr>
      <w:r w:rsidRPr="00706C57">
        <w:rPr>
          <w:i/>
          <w:sz w:val="28"/>
          <w:szCs w:val="28"/>
        </w:rPr>
        <w:t xml:space="preserve">Примітка: </w:t>
      </w:r>
      <w:r w:rsidRPr="00706C57">
        <w:rPr>
          <w:sz w:val="28"/>
          <w:szCs w:val="28"/>
        </w:rPr>
        <w:t xml:space="preserve">В тесті Павлова числові показники відповідають буквенним наступним чином: А-1 Г-2 В-3 Б-4. Пояснення цих показників </w:t>
      </w:r>
      <w:r w:rsidR="00F9543D">
        <w:rPr>
          <w:sz w:val="28"/>
          <w:szCs w:val="28"/>
          <w:lang w:val="uk-UA"/>
        </w:rPr>
        <w:t xml:space="preserve">наведено </w:t>
      </w:r>
      <w:r w:rsidRPr="00706C57">
        <w:rPr>
          <w:sz w:val="28"/>
          <w:szCs w:val="28"/>
        </w:rPr>
        <w:t>в розділі 2.2.</w:t>
      </w:r>
      <w:r w:rsidRPr="00706C57">
        <w:rPr>
          <w:i/>
          <w:sz w:val="28"/>
          <w:szCs w:val="28"/>
        </w:rPr>
        <w:t xml:space="preserve"> </w:t>
      </w:r>
    </w:p>
    <w:p w:rsidR="00F9543D" w:rsidRDefault="00F9543D" w:rsidP="006B6E1C">
      <w:pPr>
        <w:spacing w:line="360" w:lineRule="auto"/>
        <w:ind w:firstLine="709"/>
        <w:jc w:val="both"/>
        <w:rPr>
          <w:sz w:val="28"/>
          <w:szCs w:val="28"/>
          <w:lang w:val="uk-UA"/>
        </w:rPr>
      </w:pPr>
    </w:p>
    <w:p w:rsidR="006B6E1C" w:rsidRDefault="006B6E1C" w:rsidP="006B6E1C">
      <w:pPr>
        <w:spacing w:line="360" w:lineRule="auto"/>
        <w:ind w:firstLine="709"/>
        <w:jc w:val="both"/>
        <w:rPr>
          <w:sz w:val="28"/>
          <w:szCs w:val="28"/>
          <w:lang w:val="uk-UA"/>
        </w:rPr>
      </w:pPr>
      <w:r w:rsidRPr="00706C57">
        <w:rPr>
          <w:sz w:val="28"/>
          <w:szCs w:val="28"/>
        </w:rPr>
        <w:t>В графі «</w:t>
      </w:r>
      <w:proofErr w:type="gramStart"/>
      <w:r w:rsidRPr="00706C57">
        <w:rPr>
          <w:sz w:val="28"/>
          <w:szCs w:val="28"/>
        </w:rPr>
        <w:t>Р</w:t>
      </w:r>
      <w:proofErr w:type="gramEnd"/>
      <w:r w:rsidRPr="00706C57">
        <w:rPr>
          <w:sz w:val="28"/>
          <w:szCs w:val="28"/>
        </w:rPr>
        <w:t>івень готовності до самоосвітньої діяльності» числові показники відповідають словесним наступним чином: 1 – елементарний рівень, 2 – базовий рівень, 3 – оптимальний рівень.</w:t>
      </w:r>
    </w:p>
    <w:p w:rsidR="00F9543D" w:rsidRDefault="00F9543D" w:rsidP="00F9543D">
      <w:pPr>
        <w:spacing w:line="360" w:lineRule="auto"/>
        <w:ind w:firstLine="709"/>
        <w:jc w:val="right"/>
        <w:rPr>
          <w:sz w:val="28"/>
          <w:szCs w:val="28"/>
          <w:lang w:val="uk-UA"/>
        </w:rPr>
      </w:pPr>
      <w:r>
        <w:rPr>
          <w:i/>
          <w:sz w:val="28"/>
          <w:szCs w:val="28"/>
        </w:rPr>
        <w:t>Таблиця 2.</w:t>
      </w:r>
      <w:r>
        <w:rPr>
          <w:i/>
          <w:sz w:val="28"/>
          <w:szCs w:val="28"/>
          <w:lang w:val="uk-UA"/>
        </w:rPr>
        <w:t>3</w:t>
      </w:r>
      <w:r>
        <w:rPr>
          <w:i/>
          <w:sz w:val="28"/>
          <w:szCs w:val="28"/>
        </w:rPr>
        <w:t>.1</w:t>
      </w:r>
      <w:r w:rsidRPr="00706C57">
        <w:rPr>
          <w:sz w:val="28"/>
          <w:szCs w:val="28"/>
        </w:rPr>
        <w:t xml:space="preserve"> </w:t>
      </w:r>
    </w:p>
    <w:p w:rsidR="00F9543D" w:rsidRPr="00F9543D" w:rsidRDefault="00F9543D" w:rsidP="00F9543D">
      <w:pPr>
        <w:spacing w:line="360" w:lineRule="auto"/>
        <w:ind w:firstLine="709"/>
        <w:jc w:val="center"/>
        <w:rPr>
          <w:b/>
          <w:sz w:val="28"/>
          <w:szCs w:val="28"/>
        </w:rPr>
      </w:pPr>
      <w:r w:rsidRPr="00F9543D">
        <w:rPr>
          <w:b/>
          <w:sz w:val="28"/>
          <w:szCs w:val="28"/>
        </w:rPr>
        <w:t xml:space="preserve">Коефіцієнт кореляції </w:t>
      </w:r>
      <w:proofErr w:type="gramStart"/>
      <w:r w:rsidRPr="00F9543D">
        <w:rPr>
          <w:b/>
          <w:sz w:val="28"/>
          <w:szCs w:val="28"/>
        </w:rPr>
        <w:t>досл</w:t>
      </w:r>
      <w:proofErr w:type="gramEnd"/>
      <w:r w:rsidRPr="00F9543D">
        <w:rPr>
          <w:b/>
          <w:sz w:val="28"/>
          <w:szCs w:val="28"/>
        </w:rPr>
        <w:t>іджуваних характеристик</w:t>
      </w:r>
    </w:p>
    <w:tbl>
      <w:tblPr>
        <w:tblW w:w="9639" w:type="dxa"/>
        <w:tblInd w:w="108" w:type="dxa"/>
        <w:tblLook w:val="04A0" w:firstRow="1" w:lastRow="0" w:firstColumn="1" w:lastColumn="0" w:noHBand="0" w:noVBand="1"/>
      </w:tblPr>
      <w:tblGrid>
        <w:gridCol w:w="7230"/>
        <w:gridCol w:w="2409"/>
      </w:tblGrid>
      <w:tr w:rsidR="006B6E1C" w:rsidRPr="00706C57" w:rsidTr="00F9543D">
        <w:trPr>
          <w:trHeight w:val="533"/>
        </w:trPr>
        <w:tc>
          <w:tcPr>
            <w:tcW w:w="9639"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rsidR="006B6E1C" w:rsidRPr="00706C57" w:rsidRDefault="006B6E1C" w:rsidP="00077E30">
            <w:pPr>
              <w:jc w:val="center"/>
              <w:rPr>
                <w:color w:val="000000"/>
              </w:rPr>
            </w:pPr>
            <w:r w:rsidRPr="00706C57">
              <w:rPr>
                <w:color w:val="000000"/>
              </w:rPr>
              <w:t>Коефіцієнт кореляції</w:t>
            </w:r>
          </w:p>
        </w:tc>
      </w:tr>
      <w:tr w:rsidR="006B6E1C" w:rsidRPr="00706C57" w:rsidTr="006221F6">
        <w:trPr>
          <w:trHeight w:val="648"/>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6B6E1C" w:rsidRPr="00706C57" w:rsidRDefault="006B6E1C" w:rsidP="00077E30">
            <w:pPr>
              <w:jc w:val="center"/>
              <w:rPr>
                <w:color w:val="000000"/>
              </w:rPr>
            </w:pPr>
            <w:r w:rsidRPr="00706C57">
              <w:rPr>
                <w:color w:val="000000"/>
              </w:rPr>
              <w:t>Мотивація досягнень - Інноваційна д-сть</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6E1C" w:rsidRPr="00706C57" w:rsidRDefault="006B6E1C" w:rsidP="00077E30">
            <w:pPr>
              <w:jc w:val="center"/>
              <w:rPr>
                <w:color w:val="000000"/>
              </w:rPr>
            </w:pPr>
            <w:r w:rsidRPr="00706C57">
              <w:rPr>
                <w:color w:val="000000"/>
              </w:rPr>
              <w:t>0,775089173</w:t>
            </w:r>
          </w:p>
        </w:tc>
      </w:tr>
      <w:tr w:rsidR="006B6E1C" w:rsidRPr="00706C57" w:rsidTr="006221F6">
        <w:trPr>
          <w:trHeight w:val="648"/>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6B6E1C" w:rsidRPr="00706C57" w:rsidRDefault="006B6E1C" w:rsidP="00077E30">
            <w:pPr>
              <w:jc w:val="center"/>
              <w:rPr>
                <w:color w:val="000000"/>
              </w:rPr>
            </w:pPr>
            <w:r w:rsidRPr="00706C57">
              <w:rPr>
                <w:color w:val="000000"/>
              </w:rPr>
              <w:t>Інноваційна д-сть - Готовність до саморозвитку</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rsidR="006B6E1C" w:rsidRPr="00706C57" w:rsidRDefault="006B6E1C" w:rsidP="00077E30">
            <w:pPr>
              <w:jc w:val="center"/>
              <w:rPr>
                <w:color w:val="000000"/>
              </w:rPr>
            </w:pPr>
            <w:r w:rsidRPr="00706C57">
              <w:rPr>
                <w:color w:val="000000"/>
              </w:rPr>
              <w:t>0,65284086</w:t>
            </w:r>
          </w:p>
        </w:tc>
      </w:tr>
      <w:tr w:rsidR="006B6E1C" w:rsidRPr="00706C57" w:rsidTr="006221F6">
        <w:trPr>
          <w:trHeight w:val="648"/>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6B6E1C" w:rsidRPr="00706C57" w:rsidRDefault="006B6E1C" w:rsidP="00077E30">
            <w:pPr>
              <w:jc w:val="center"/>
              <w:rPr>
                <w:color w:val="000000"/>
              </w:rPr>
            </w:pPr>
            <w:r w:rsidRPr="00706C57">
              <w:rPr>
                <w:color w:val="000000"/>
              </w:rPr>
              <w:t>Мотивація досягнень - Готовність до саморозвитку</w:t>
            </w:r>
          </w:p>
        </w:tc>
        <w:tc>
          <w:tcPr>
            <w:tcW w:w="2409" w:type="dxa"/>
            <w:tcBorders>
              <w:top w:val="nil"/>
              <w:left w:val="single" w:sz="8" w:space="0" w:color="auto"/>
              <w:bottom w:val="nil"/>
              <w:right w:val="single" w:sz="8" w:space="0" w:color="auto"/>
            </w:tcBorders>
            <w:shd w:val="clear" w:color="auto" w:fill="auto"/>
            <w:vAlign w:val="center"/>
            <w:hideMark/>
          </w:tcPr>
          <w:p w:rsidR="006B6E1C" w:rsidRPr="00706C57" w:rsidRDefault="006B6E1C" w:rsidP="00077E30">
            <w:pPr>
              <w:jc w:val="center"/>
              <w:rPr>
                <w:color w:val="000000"/>
              </w:rPr>
            </w:pPr>
            <w:r w:rsidRPr="00706C57">
              <w:rPr>
                <w:color w:val="000000"/>
              </w:rPr>
              <w:t>0,670729025</w:t>
            </w:r>
          </w:p>
        </w:tc>
      </w:tr>
      <w:tr w:rsidR="006B6E1C" w:rsidRPr="00706C57" w:rsidTr="006221F6">
        <w:trPr>
          <w:trHeight w:val="648"/>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6B6E1C" w:rsidRPr="00706C57" w:rsidRDefault="006B6E1C" w:rsidP="00077E30">
            <w:pPr>
              <w:jc w:val="center"/>
              <w:rPr>
                <w:color w:val="000000"/>
              </w:rPr>
            </w:pPr>
            <w:proofErr w:type="gramStart"/>
            <w:r w:rsidRPr="00706C57">
              <w:rPr>
                <w:color w:val="000000"/>
              </w:rPr>
              <w:t>Р</w:t>
            </w:r>
            <w:proofErr w:type="gramEnd"/>
            <w:r w:rsidRPr="00706C57">
              <w:rPr>
                <w:color w:val="000000"/>
              </w:rPr>
              <w:t>івень готовності до самоосвітньої діяльності - Мотивація досягнень</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6E1C" w:rsidRPr="00706C57" w:rsidRDefault="006B6E1C" w:rsidP="00077E30">
            <w:pPr>
              <w:jc w:val="center"/>
              <w:rPr>
                <w:color w:val="000000"/>
              </w:rPr>
            </w:pPr>
            <w:r w:rsidRPr="00706C57">
              <w:rPr>
                <w:color w:val="000000"/>
              </w:rPr>
              <w:t>0,571759982</w:t>
            </w:r>
          </w:p>
        </w:tc>
      </w:tr>
      <w:tr w:rsidR="006B6E1C" w:rsidRPr="00706C57" w:rsidTr="006221F6">
        <w:trPr>
          <w:trHeight w:val="648"/>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6B6E1C" w:rsidRPr="00706C57" w:rsidRDefault="006B6E1C" w:rsidP="00077E30">
            <w:pPr>
              <w:jc w:val="center"/>
              <w:rPr>
                <w:color w:val="000000"/>
              </w:rPr>
            </w:pPr>
            <w:proofErr w:type="gramStart"/>
            <w:r w:rsidRPr="00706C57">
              <w:rPr>
                <w:color w:val="000000"/>
              </w:rPr>
              <w:t>Р</w:t>
            </w:r>
            <w:proofErr w:type="gramEnd"/>
            <w:r w:rsidRPr="00706C57">
              <w:rPr>
                <w:color w:val="000000"/>
              </w:rPr>
              <w:t>івень готовності до самоосвітньої діяльності - Готовність до саморозвитку</w:t>
            </w:r>
          </w:p>
        </w:tc>
        <w:tc>
          <w:tcPr>
            <w:tcW w:w="2409" w:type="dxa"/>
            <w:tcBorders>
              <w:top w:val="nil"/>
              <w:left w:val="nil"/>
              <w:bottom w:val="single" w:sz="4" w:space="0" w:color="auto"/>
              <w:right w:val="single" w:sz="4" w:space="0" w:color="auto"/>
            </w:tcBorders>
            <w:shd w:val="clear" w:color="auto" w:fill="auto"/>
            <w:noWrap/>
            <w:vAlign w:val="center"/>
            <w:hideMark/>
          </w:tcPr>
          <w:p w:rsidR="006B6E1C" w:rsidRPr="00706C57" w:rsidRDefault="006B6E1C" w:rsidP="00077E30">
            <w:pPr>
              <w:jc w:val="center"/>
              <w:rPr>
                <w:color w:val="000000"/>
              </w:rPr>
            </w:pPr>
            <w:r w:rsidRPr="00706C57">
              <w:rPr>
                <w:color w:val="000000"/>
              </w:rPr>
              <w:t>0,735074718</w:t>
            </w:r>
          </w:p>
        </w:tc>
      </w:tr>
      <w:tr w:rsidR="006B6E1C" w:rsidRPr="00706C57" w:rsidTr="006221F6">
        <w:trPr>
          <w:trHeight w:val="648"/>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6B6E1C" w:rsidRPr="00706C57" w:rsidRDefault="006B6E1C" w:rsidP="00077E30">
            <w:pPr>
              <w:jc w:val="center"/>
              <w:rPr>
                <w:color w:val="000000"/>
              </w:rPr>
            </w:pPr>
            <w:proofErr w:type="gramStart"/>
            <w:r w:rsidRPr="00706C57">
              <w:rPr>
                <w:color w:val="000000"/>
              </w:rPr>
              <w:t>Р</w:t>
            </w:r>
            <w:proofErr w:type="gramEnd"/>
            <w:r w:rsidRPr="00706C57">
              <w:rPr>
                <w:color w:val="000000"/>
              </w:rPr>
              <w:t>івень готовності до самоосвітньої діяльності - Інноваційна д-сть</w:t>
            </w:r>
          </w:p>
        </w:tc>
        <w:tc>
          <w:tcPr>
            <w:tcW w:w="2409" w:type="dxa"/>
            <w:tcBorders>
              <w:top w:val="nil"/>
              <w:left w:val="nil"/>
              <w:bottom w:val="single" w:sz="4" w:space="0" w:color="auto"/>
              <w:right w:val="single" w:sz="4" w:space="0" w:color="auto"/>
            </w:tcBorders>
            <w:shd w:val="clear" w:color="auto" w:fill="auto"/>
            <w:noWrap/>
            <w:vAlign w:val="center"/>
            <w:hideMark/>
          </w:tcPr>
          <w:p w:rsidR="006B6E1C" w:rsidRPr="00706C57" w:rsidRDefault="006B6E1C" w:rsidP="00077E30">
            <w:pPr>
              <w:jc w:val="center"/>
              <w:rPr>
                <w:color w:val="000000"/>
              </w:rPr>
            </w:pPr>
            <w:r w:rsidRPr="00706C57">
              <w:rPr>
                <w:color w:val="000000"/>
              </w:rPr>
              <w:t>0,711341283</w:t>
            </w:r>
          </w:p>
        </w:tc>
      </w:tr>
    </w:tbl>
    <w:p w:rsidR="006B6E1C" w:rsidRPr="00706C57" w:rsidRDefault="006B6E1C" w:rsidP="006B6E1C">
      <w:pPr>
        <w:spacing w:line="360" w:lineRule="auto"/>
        <w:ind w:firstLine="709"/>
        <w:jc w:val="both"/>
        <w:rPr>
          <w:sz w:val="28"/>
          <w:szCs w:val="28"/>
        </w:rPr>
      </w:pPr>
      <w:r w:rsidRPr="00706C57">
        <w:rPr>
          <w:sz w:val="28"/>
          <w:szCs w:val="28"/>
        </w:rPr>
        <w:t xml:space="preserve">Для визначення коефіцієнту кореляції була використана формула Коефіцієнту кореляції </w:t>
      </w:r>
      <w:proofErr w:type="gramStart"/>
      <w:r w:rsidRPr="00706C57">
        <w:rPr>
          <w:sz w:val="28"/>
          <w:szCs w:val="28"/>
        </w:rPr>
        <w:t>П</w:t>
      </w:r>
      <w:proofErr w:type="gramEnd"/>
      <w:r w:rsidRPr="00706C57">
        <w:rPr>
          <w:sz w:val="28"/>
          <w:szCs w:val="28"/>
        </w:rPr>
        <w:t>ірсона:</w:t>
      </w:r>
    </w:p>
    <w:p w:rsidR="006B6E1C" w:rsidRPr="00706C57" w:rsidRDefault="006B6E1C" w:rsidP="006B6E1C">
      <w:pPr>
        <w:spacing w:line="360" w:lineRule="auto"/>
        <w:ind w:firstLine="709"/>
        <w:jc w:val="both"/>
      </w:pPr>
      <w:r>
        <w:rPr>
          <w:noProof/>
        </w:rPr>
        <w:drawing>
          <wp:inline distT="0" distB="0" distL="0" distR="0" wp14:anchorId="01435414" wp14:editId="0EFD273C">
            <wp:extent cx="4161155" cy="1198245"/>
            <wp:effectExtent l="0" t="0" r="0" b="1905"/>
            <wp:docPr id="31" name="Рисунок 31" descr="https://subject.com.ua/psychology/experimental/experimental.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subject.com.ua/psychology/experimental/experimental.files/image015.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61155" cy="1198245"/>
                    </a:xfrm>
                    <a:prstGeom prst="rect">
                      <a:avLst/>
                    </a:prstGeom>
                    <a:noFill/>
                    <a:ln>
                      <a:noFill/>
                    </a:ln>
                  </pic:spPr>
                </pic:pic>
              </a:graphicData>
            </a:graphic>
          </wp:inline>
        </w:drawing>
      </w:r>
    </w:p>
    <w:p w:rsidR="006B6E1C" w:rsidRPr="00706C57" w:rsidRDefault="006B6E1C" w:rsidP="006B6E1C">
      <w:pPr>
        <w:spacing w:line="360" w:lineRule="auto"/>
        <w:ind w:firstLine="709"/>
        <w:jc w:val="both"/>
      </w:pPr>
    </w:p>
    <w:p w:rsidR="006B6E1C" w:rsidRPr="00706C57" w:rsidRDefault="006B6E1C" w:rsidP="006221F6">
      <w:pPr>
        <w:spacing w:line="480" w:lineRule="auto"/>
        <w:ind w:firstLine="709"/>
        <w:jc w:val="both"/>
        <w:rPr>
          <w:sz w:val="28"/>
        </w:rPr>
      </w:pPr>
      <w:r w:rsidRPr="00706C57">
        <w:rPr>
          <w:sz w:val="28"/>
        </w:rPr>
        <w:t xml:space="preserve">Коефіцієнт кореляції </w:t>
      </w:r>
      <w:proofErr w:type="gramStart"/>
      <w:r w:rsidRPr="00706C57">
        <w:rPr>
          <w:sz w:val="28"/>
        </w:rPr>
        <w:t>П</w:t>
      </w:r>
      <w:proofErr w:type="gramEnd"/>
      <w:r w:rsidRPr="00706C57">
        <w:rPr>
          <w:sz w:val="28"/>
        </w:rPr>
        <w:t xml:space="preserve">ірсона (позначають «r») – це показник кореляції (лінійної залежності) між двома змінними X та Y, який набуває значень від −1 до +1 включно. </w:t>
      </w:r>
    </w:p>
    <w:p w:rsidR="006221F6" w:rsidRPr="006221F6" w:rsidRDefault="006221F6" w:rsidP="006221F6">
      <w:pPr>
        <w:spacing w:line="480" w:lineRule="auto"/>
        <w:ind w:firstLine="709"/>
        <w:jc w:val="right"/>
        <w:rPr>
          <w:i/>
          <w:color w:val="222222"/>
          <w:sz w:val="28"/>
          <w:szCs w:val="21"/>
          <w:shd w:val="clear" w:color="auto" w:fill="FFFFFF"/>
          <w:lang w:val="uk-UA"/>
        </w:rPr>
      </w:pPr>
      <w:r>
        <w:rPr>
          <w:i/>
          <w:color w:val="222222"/>
          <w:sz w:val="28"/>
          <w:szCs w:val="21"/>
          <w:shd w:val="clear" w:color="auto" w:fill="FFFFFF"/>
        </w:rPr>
        <w:t>Таблиця 2</w:t>
      </w:r>
      <w:r w:rsidR="00F9543D" w:rsidRPr="006221F6">
        <w:rPr>
          <w:i/>
          <w:color w:val="222222"/>
          <w:sz w:val="28"/>
          <w:szCs w:val="21"/>
          <w:shd w:val="clear" w:color="auto" w:fill="FFFFFF"/>
        </w:rPr>
        <w:t xml:space="preserve">. </w:t>
      </w:r>
      <w:r>
        <w:rPr>
          <w:i/>
          <w:color w:val="222222"/>
          <w:sz w:val="28"/>
          <w:szCs w:val="21"/>
          <w:shd w:val="clear" w:color="auto" w:fill="FFFFFF"/>
          <w:lang w:val="uk-UA"/>
        </w:rPr>
        <w:t>4</w:t>
      </w:r>
    </w:p>
    <w:p w:rsidR="00F9543D" w:rsidRPr="006221F6" w:rsidRDefault="00F9543D" w:rsidP="006221F6">
      <w:pPr>
        <w:spacing w:line="480" w:lineRule="auto"/>
        <w:ind w:firstLine="709"/>
        <w:jc w:val="center"/>
        <w:rPr>
          <w:b/>
          <w:color w:val="222222"/>
          <w:sz w:val="28"/>
          <w:szCs w:val="21"/>
          <w:shd w:val="clear" w:color="auto" w:fill="FFFFFF"/>
        </w:rPr>
      </w:pPr>
      <w:r w:rsidRPr="006221F6">
        <w:rPr>
          <w:b/>
          <w:color w:val="222222"/>
          <w:sz w:val="28"/>
          <w:szCs w:val="21"/>
          <w:shd w:val="clear" w:color="auto" w:fill="FFFFFF"/>
        </w:rPr>
        <w:t>Показник значущості кореляції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285"/>
        <w:gridCol w:w="3288"/>
      </w:tblGrid>
      <w:tr w:rsidR="006B6E1C" w:rsidRPr="00706C57" w:rsidTr="006221F6">
        <w:tc>
          <w:tcPr>
            <w:tcW w:w="3281" w:type="dxa"/>
            <w:shd w:val="clear" w:color="auto" w:fill="auto"/>
          </w:tcPr>
          <w:p w:rsidR="006B6E1C" w:rsidRPr="00706C57" w:rsidRDefault="006B6E1C" w:rsidP="006221F6">
            <w:pPr>
              <w:spacing w:line="480" w:lineRule="auto"/>
              <w:jc w:val="center"/>
              <w:rPr>
                <w:b/>
                <w:bCs/>
                <w:color w:val="222222"/>
                <w:sz w:val="28"/>
                <w:szCs w:val="21"/>
              </w:rPr>
            </w:pPr>
            <w:r w:rsidRPr="00706C57">
              <w:rPr>
                <w:b/>
                <w:bCs/>
                <w:color w:val="222222"/>
                <w:sz w:val="28"/>
                <w:szCs w:val="21"/>
              </w:rPr>
              <w:t>Кореляція</w:t>
            </w:r>
          </w:p>
        </w:tc>
        <w:tc>
          <w:tcPr>
            <w:tcW w:w="3285" w:type="dxa"/>
            <w:shd w:val="clear" w:color="auto" w:fill="auto"/>
          </w:tcPr>
          <w:p w:rsidR="006B6E1C" w:rsidRPr="00706C57" w:rsidRDefault="006B6E1C" w:rsidP="006221F6">
            <w:pPr>
              <w:spacing w:line="480" w:lineRule="auto"/>
              <w:jc w:val="center"/>
              <w:rPr>
                <w:b/>
                <w:bCs/>
                <w:color w:val="222222"/>
                <w:sz w:val="28"/>
                <w:szCs w:val="21"/>
              </w:rPr>
            </w:pPr>
            <w:r w:rsidRPr="00706C57">
              <w:rPr>
                <w:b/>
                <w:bCs/>
                <w:color w:val="222222"/>
                <w:sz w:val="28"/>
                <w:szCs w:val="21"/>
              </w:rPr>
              <w:t>Негативна</w:t>
            </w:r>
          </w:p>
        </w:tc>
        <w:tc>
          <w:tcPr>
            <w:tcW w:w="3288" w:type="dxa"/>
            <w:shd w:val="clear" w:color="auto" w:fill="auto"/>
          </w:tcPr>
          <w:p w:rsidR="006B6E1C" w:rsidRPr="00706C57" w:rsidRDefault="006B6E1C" w:rsidP="006221F6">
            <w:pPr>
              <w:spacing w:line="480" w:lineRule="auto"/>
              <w:jc w:val="center"/>
              <w:rPr>
                <w:b/>
                <w:bCs/>
                <w:color w:val="222222"/>
                <w:sz w:val="28"/>
                <w:szCs w:val="21"/>
              </w:rPr>
            </w:pPr>
            <w:r w:rsidRPr="00706C57">
              <w:rPr>
                <w:b/>
                <w:bCs/>
                <w:color w:val="222222"/>
                <w:sz w:val="28"/>
                <w:szCs w:val="21"/>
              </w:rPr>
              <w:t>Позитивна</w:t>
            </w:r>
          </w:p>
        </w:tc>
      </w:tr>
      <w:tr w:rsidR="006B6E1C" w:rsidRPr="00706C57" w:rsidTr="006221F6">
        <w:tc>
          <w:tcPr>
            <w:tcW w:w="3281" w:type="dxa"/>
            <w:shd w:val="clear" w:color="auto" w:fill="auto"/>
            <w:vAlign w:val="center"/>
          </w:tcPr>
          <w:p w:rsidR="006B6E1C" w:rsidRPr="00706C57" w:rsidRDefault="006B6E1C" w:rsidP="006221F6">
            <w:pPr>
              <w:spacing w:line="480" w:lineRule="auto"/>
              <w:rPr>
                <w:color w:val="222222"/>
                <w:sz w:val="28"/>
                <w:szCs w:val="21"/>
              </w:rPr>
            </w:pPr>
            <w:r w:rsidRPr="00706C57">
              <w:rPr>
                <w:color w:val="222222"/>
                <w:sz w:val="28"/>
                <w:szCs w:val="21"/>
              </w:rPr>
              <w:t>Відсутня</w:t>
            </w:r>
          </w:p>
        </w:tc>
        <w:tc>
          <w:tcPr>
            <w:tcW w:w="3285" w:type="dxa"/>
            <w:shd w:val="clear" w:color="auto" w:fill="auto"/>
            <w:vAlign w:val="center"/>
          </w:tcPr>
          <w:p w:rsidR="006B6E1C" w:rsidRPr="00706C57" w:rsidRDefault="006B6E1C" w:rsidP="006221F6">
            <w:pPr>
              <w:spacing w:line="480" w:lineRule="auto"/>
              <w:rPr>
                <w:color w:val="222222"/>
                <w:sz w:val="28"/>
                <w:szCs w:val="21"/>
              </w:rPr>
            </w:pPr>
            <w:r w:rsidRPr="00706C57">
              <w:rPr>
                <w:color w:val="222222"/>
                <w:sz w:val="28"/>
                <w:szCs w:val="21"/>
              </w:rPr>
              <w:t>−0.09 до 0.0</w:t>
            </w:r>
          </w:p>
        </w:tc>
        <w:tc>
          <w:tcPr>
            <w:tcW w:w="3288" w:type="dxa"/>
            <w:shd w:val="clear" w:color="auto" w:fill="auto"/>
            <w:vAlign w:val="center"/>
          </w:tcPr>
          <w:p w:rsidR="006B6E1C" w:rsidRPr="00706C57" w:rsidRDefault="006B6E1C" w:rsidP="006221F6">
            <w:pPr>
              <w:spacing w:line="480" w:lineRule="auto"/>
              <w:rPr>
                <w:color w:val="222222"/>
                <w:sz w:val="28"/>
                <w:szCs w:val="21"/>
              </w:rPr>
            </w:pPr>
            <w:r w:rsidRPr="00706C57">
              <w:rPr>
                <w:color w:val="222222"/>
                <w:sz w:val="28"/>
                <w:szCs w:val="21"/>
              </w:rPr>
              <w:t>0.0 до 0.09</w:t>
            </w:r>
          </w:p>
        </w:tc>
      </w:tr>
      <w:tr w:rsidR="006B6E1C" w:rsidRPr="00706C57" w:rsidTr="006221F6">
        <w:tc>
          <w:tcPr>
            <w:tcW w:w="3281" w:type="dxa"/>
            <w:shd w:val="clear" w:color="auto" w:fill="auto"/>
            <w:vAlign w:val="center"/>
          </w:tcPr>
          <w:p w:rsidR="006B6E1C" w:rsidRPr="00706C57" w:rsidRDefault="006B6E1C" w:rsidP="006221F6">
            <w:pPr>
              <w:spacing w:line="480" w:lineRule="auto"/>
              <w:rPr>
                <w:color w:val="222222"/>
                <w:sz w:val="28"/>
                <w:szCs w:val="21"/>
              </w:rPr>
            </w:pPr>
            <w:r w:rsidRPr="00706C57">
              <w:rPr>
                <w:color w:val="222222"/>
                <w:sz w:val="28"/>
                <w:szCs w:val="21"/>
              </w:rPr>
              <w:t>Низька</w:t>
            </w:r>
          </w:p>
        </w:tc>
        <w:tc>
          <w:tcPr>
            <w:tcW w:w="3285" w:type="dxa"/>
            <w:shd w:val="clear" w:color="auto" w:fill="auto"/>
            <w:vAlign w:val="center"/>
          </w:tcPr>
          <w:p w:rsidR="006B6E1C" w:rsidRPr="00706C57" w:rsidRDefault="006B6E1C" w:rsidP="006221F6">
            <w:pPr>
              <w:spacing w:line="480" w:lineRule="auto"/>
              <w:rPr>
                <w:color w:val="222222"/>
                <w:sz w:val="28"/>
                <w:szCs w:val="21"/>
              </w:rPr>
            </w:pPr>
            <w:r w:rsidRPr="00706C57">
              <w:rPr>
                <w:color w:val="222222"/>
                <w:sz w:val="28"/>
                <w:szCs w:val="21"/>
              </w:rPr>
              <w:t>−0.3 до −0.1</w:t>
            </w:r>
          </w:p>
        </w:tc>
        <w:tc>
          <w:tcPr>
            <w:tcW w:w="3288" w:type="dxa"/>
            <w:shd w:val="clear" w:color="auto" w:fill="auto"/>
            <w:vAlign w:val="center"/>
          </w:tcPr>
          <w:p w:rsidR="006B6E1C" w:rsidRPr="00706C57" w:rsidRDefault="006B6E1C" w:rsidP="006221F6">
            <w:pPr>
              <w:spacing w:line="480" w:lineRule="auto"/>
              <w:rPr>
                <w:color w:val="222222"/>
                <w:sz w:val="28"/>
                <w:szCs w:val="21"/>
              </w:rPr>
            </w:pPr>
            <w:r w:rsidRPr="00706C57">
              <w:rPr>
                <w:color w:val="222222"/>
                <w:sz w:val="28"/>
                <w:szCs w:val="21"/>
              </w:rPr>
              <w:t>0.1 до 0.3</w:t>
            </w:r>
          </w:p>
        </w:tc>
      </w:tr>
      <w:tr w:rsidR="006B6E1C" w:rsidRPr="00706C57" w:rsidTr="006221F6">
        <w:tc>
          <w:tcPr>
            <w:tcW w:w="3281" w:type="dxa"/>
            <w:shd w:val="clear" w:color="auto" w:fill="auto"/>
            <w:vAlign w:val="center"/>
          </w:tcPr>
          <w:p w:rsidR="006B6E1C" w:rsidRPr="00706C57" w:rsidRDefault="006B6E1C" w:rsidP="006221F6">
            <w:pPr>
              <w:spacing w:line="480" w:lineRule="auto"/>
              <w:rPr>
                <w:color w:val="222222"/>
                <w:sz w:val="28"/>
                <w:szCs w:val="21"/>
              </w:rPr>
            </w:pPr>
            <w:r w:rsidRPr="00706C57">
              <w:rPr>
                <w:color w:val="222222"/>
                <w:sz w:val="28"/>
                <w:szCs w:val="21"/>
              </w:rPr>
              <w:t>Середня</w:t>
            </w:r>
          </w:p>
        </w:tc>
        <w:tc>
          <w:tcPr>
            <w:tcW w:w="3285" w:type="dxa"/>
            <w:shd w:val="clear" w:color="auto" w:fill="auto"/>
            <w:vAlign w:val="center"/>
          </w:tcPr>
          <w:p w:rsidR="006B6E1C" w:rsidRPr="00706C57" w:rsidRDefault="006B6E1C" w:rsidP="006221F6">
            <w:pPr>
              <w:spacing w:line="480" w:lineRule="auto"/>
              <w:rPr>
                <w:color w:val="222222"/>
                <w:sz w:val="28"/>
                <w:szCs w:val="21"/>
              </w:rPr>
            </w:pPr>
            <w:r w:rsidRPr="00706C57">
              <w:rPr>
                <w:color w:val="222222"/>
                <w:sz w:val="28"/>
                <w:szCs w:val="21"/>
              </w:rPr>
              <w:t>−0.5 до −0.3</w:t>
            </w:r>
          </w:p>
        </w:tc>
        <w:tc>
          <w:tcPr>
            <w:tcW w:w="3288" w:type="dxa"/>
            <w:shd w:val="clear" w:color="auto" w:fill="auto"/>
            <w:vAlign w:val="center"/>
          </w:tcPr>
          <w:p w:rsidR="006B6E1C" w:rsidRPr="00706C57" w:rsidRDefault="006B6E1C" w:rsidP="006221F6">
            <w:pPr>
              <w:spacing w:line="480" w:lineRule="auto"/>
              <w:rPr>
                <w:color w:val="222222"/>
                <w:sz w:val="28"/>
                <w:szCs w:val="21"/>
              </w:rPr>
            </w:pPr>
            <w:r w:rsidRPr="00706C57">
              <w:rPr>
                <w:color w:val="222222"/>
                <w:sz w:val="28"/>
                <w:szCs w:val="21"/>
              </w:rPr>
              <w:t>0.3 до 0.5</w:t>
            </w:r>
          </w:p>
        </w:tc>
      </w:tr>
      <w:tr w:rsidR="006B6E1C" w:rsidRPr="00706C57" w:rsidTr="006221F6">
        <w:tc>
          <w:tcPr>
            <w:tcW w:w="3281" w:type="dxa"/>
            <w:shd w:val="clear" w:color="auto" w:fill="auto"/>
            <w:vAlign w:val="center"/>
          </w:tcPr>
          <w:p w:rsidR="006B6E1C" w:rsidRPr="00706C57" w:rsidRDefault="006B6E1C" w:rsidP="006221F6">
            <w:pPr>
              <w:spacing w:line="480" w:lineRule="auto"/>
              <w:rPr>
                <w:color w:val="222222"/>
                <w:sz w:val="28"/>
                <w:szCs w:val="21"/>
              </w:rPr>
            </w:pPr>
            <w:r w:rsidRPr="00706C57">
              <w:rPr>
                <w:color w:val="222222"/>
                <w:sz w:val="28"/>
                <w:szCs w:val="21"/>
              </w:rPr>
              <w:t>Висока</w:t>
            </w:r>
          </w:p>
        </w:tc>
        <w:tc>
          <w:tcPr>
            <w:tcW w:w="3285" w:type="dxa"/>
            <w:shd w:val="clear" w:color="auto" w:fill="auto"/>
            <w:vAlign w:val="center"/>
          </w:tcPr>
          <w:p w:rsidR="006B6E1C" w:rsidRPr="00706C57" w:rsidRDefault="006B6E1C" w:rsidP="006221F6">
            <w:pPr>
              <w:spacing w:line="480" w:lineRule="auto"/>
              <w:rPr>
                <w:color w:val="222222"/>
                <w:sz w:val="28"/>
                <w:szCs w:val="21"/>
              </w:rPr>
            </w:pPr>
            <w:r w:rsidRPr="00706C57">
              <w:rPr>
                <w:color w:val="222222"/>
                <w:sz w:val="28"/>
                <w:szCs w:val="21"/>
              </w:rPr>
              <w:t>−1.0 до −0.5</w:t>
            </w:r>
          </w:p>
        </w:tc>
        <w:tc>
          <w:tcPr>
            <w:tcW w:w="3288" w:type="dxa"/>
            <w:shd w:val="clear" w:color="auto" w:fill="auto"/>
            <w:vAlign w:val="center"/>
          </w:tcPr>
          <w:p w:rsidR="006B6E1C" w:rsidRPr="00706C57" w:rsidRDefault="006B6E1C" w:rsidP="006221F6">
            <w:pPr>
              <w:spacing w:line="480" w:lineRule="auto"/>
              <w:rPr>
                <w:color w:val="222222"/>
                <w:sz w:val="28"/>
                <w:szCs w:val="21"/>
              </w:rPr>
            </w:pPr>
            <w:r w:rsidRPr="00706C57">
              <w:rPr>
                <w:color w:val="222222"/>
                <w:sz w:val="28"/>
                <w:szCs w:val="21"/>
              </w:rPr>
              <w:t>0.5 до 1.0</w:t>
            </w:r>
          </w:p>
        </w:tc>
      </w:tr>
      <w:bookmarkEnd w:id="26"/>
    </w:tbl>
    <w:p w:rsidR="006B6E1C" w:rsidRPr="00706C57" w:rsidRDefault="006B6E1C" w:rsidP="006221F6">
      <w:pPr>
        <w:spacing w:line="480" w:lineRule="auto"/>
        <w:ind w:firstLine="709"/>
        <w:jc w:val="both"/>
        <w:rPr>
          <w:sz w:val="28"/>
        </w:rPr>
      </w:pPr>
    </w:p>
    <w:p w:rsidR="006B6E1C" w:rsidRPr="00706C57" w:rsidRDefault="006B6E1C" w:rsidP="006221F6">
      <w:pPr>
        <w:spacing w:line="480" w:lineRule="auto"/>
        <w:ind w:firstLine="709"/>
        <w:jc w:val="both"/>
        <w:rPr>
          <w:sz w:val="28"/>
          <w:szCs w:val="28"/>
        </w:rPr>
      </w:pPr>
      <w:r w:rsidRPr="00706C57">
        <w:rPr>
          <w:sz w:val="28"/>
          <w:szCs w:val="28"/>
        </w:rPr>
        <w:t>На основі проведеного кореляційного аналізу ми виявили взаємозв’язок між мотивацією досягнень фахівця та його здатністю до інноваційної діяльності. На графі</w:t>
      </w:r>
      <w:proofErr w:type="gramStart"/>
      <w:r w:rsidRPr="00706C57">
        <w:rPr>
          <w:sz w:val="28"/>
          <w:szCs w:val="28"/>
        </w:rPr>
        <w:t>ку ч</w:t>
      </w:r>
      <w:proofErr w:type="gramEnd"/>
      <w:r w:rsidRPr="00706C57">
        <w:rPr>
          <w:sz w:val="28"/>
          <w:szCs w:val="28"/>
        </w:rPr>
        <w:t>ітко прослідковується тенденція: чим вищий в респондента показник мотивації тим більше він готовий до інноваційної діяльності.</w:t>
      </w:r>
    </w:p>
    <w:p w:rsidR="006B6E1C" w:rsidRPr="00706C57" w:rsidRDefault="006B6E1C" w:rsidP="006B6E1C">
      <w:pPr>
        <w:jc w:val="both"/>
        <w:rPr>
          <w:b/>
          <w:sz w:val="28"/>
          <w:szCs w:val="28"/>
        </w:rPr>
      </w:pPr>
      <w:r>
        <w:rPr>
          <w:noProof/>
        </w:rPr>
        <w:drawing>
          <wp:inline distT="0" distB="0" distL="0" distR="0">
            <wp:extent cx="6168390" cy="3523615"/>
            <wp:effectExtent l="0" t="0" r="22860" b="19685"/>
            <wp:docPr id="3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221F6" w:rsidRDefault="006221F6" w:rsidP="006221F6">
      <w:pPr>
        <w:ind w:firstLine="709"/>
        <w:jc w:val="center"/>
        <w:rPr>
          <w:b/>
          <w:sz w:val="28"/>
          <w:szCs w:val="28"/>
          <w:lang w:val="uk-UA"/>
        </w:rPr>
      </w:pPr>
    </w:p>
    <w:p w:rsidR="006B6E1C" w:rsidRPr="006221F6" w:rsidRDefault="006221F6" w:rsidP="006221F6">
      <w:pPr>
        <w:spacing w:line="480" w:lineRule="auto"/>
        <w:ind w:firstLine="709"/>
        <w:jc w:val="center"/>
        <w:rPr>
          <w:b/>
          <w:sz w:val="28"/>
          <w:szCs w:val="28"/>
          <w:lang w:val="uk-UA"/>
        </w:rPr>
      </w:pPr>
      <w:r w:rsidRPr="006221F6">
        <w:rPr>
          <w:b/>
          <w:sz w:val="28"/>
          <w:szCs w:val="28"/>
          <w:lang w:val="uk-UA"/>
        </w:rPr>
        <w:t>Рис. 2</w:t>
      </w:r>
      <w:r w:rsidR="008659DA">
        <w:rPr>
          <w:b/>
          <w:sz w:val="28"/>
          <w:szCs w:val="28"/>
          <w:lang w:val="uk-UA"/>
        </w:rPr>
        <w:t>.33</w:t>
      </w:r>
      <w:r w:rsidRPr="006221F6">
        <w:rPr>
          <w:b/>
          <w:sz w:val="28"/>
          <w:szCs w:val="28"/>
          <w:lang w:val="uk-UA"/>
        </w:rPr>
        <w:t xml:space="preserve">. </w:t>
      </w:r>
      <w:r w:rsidR="006B6E1C" w:rsidRPr="006221F6">
        <w:rPr>
          <w:b/>
          <w:sz w:val="28"/>
          <w:szCs w:val="28"/>
          <w:lang w:val="uk-UA"/>
        </w:rPr>
        <w:t>Кореляція між мотивацією та здатн</w:t>
      </w:r>
      <w:r w:rsidRPr="006221F6">
        <w:rPr>
          <w:b/>
          <w:sz w:val="28"/>
          <w:szCs w:val="28"/>
          <w:lang w:val="uk-UA"/>
        </w:rPr>
        <w:t>істю до інноваційної діяльності</w:t>
      </w:r>
    </w:p>
    <w:p w:rsidR="006B6E1C" w:rsidRPr="006221F6" w:rsidRDefault="006B6E1C" w:rsidP="006221F6">
      <w:pPr>
        <w:spacing w:line="480" w:lineRule="auto"/>
        <w:ind w:firstLine="709"/>
        <w:jc w:val="both"/>
        <w:rPr>
          <w:sz w:val="28"/>
          <w:szCs w:val="28"/>
          <w:lang w:val="uk-UA"/>
        </w:rPr>
      </w:pPr>
    </w:p>
    <w:p w:rsidR="006B6E1C" w:rsidRPr="00706C57" w:rsidRDefault="006B6E1C" w:rsidP="006221F6">
      <w:pPr>
        <w:spacing w:line="480" w:lineRule="auto"/>
        <w:ind w:firstLine="709"/>
        <w:jc w:val="both"/>
        <w:rPr>
          <w:sz w:val="28"/>
          <w:szCs w:val="28"/>
        </w:rPr>
      </w:pPr>
      <w:r w:rsidRPr="00706C57">
        <w:rPr>
          <w:sz w:val="28"/>
          <w:szCs w:val="28"/>
        </w:rPr>
        <w:t xml:space="preserve">Показник кореляції в даному випадку склав 0,78, що </w:t>
      </w:r>
      <w:proofErr w:type="gramStart"/>
      <w:r w:rsidRPr="00706C57">
        <w:rPr>
          <w:sz w:val="28"/>
          <w:szCs w:val="28"/>
        </w:rPr>
        <w:t>п</w:t>
      </w:r>
      <w:proofErr w:type="gramEnd"/>
      <w:r w:rsidRPr="00706C57">
        <w:rPr>
          <w:sz w:val="28"/>
          <w:szCs w:val="28"/>
        </w:rPr>
        <w:t>ідтверджує значущість співвідношення між даними показниками.</w:t>
      </w:r>
    </w:p>
    <w:p w:rsidR="006B6E1C" w:rsidRPr="00706C57" w:rsidRDefault="006B6E1C" w:rsidP="006221F6">
      <w:pPr>
        <w:spacing w:line="480" w:lineRule="auto"/>
        <w:ind w:firstLine="709"/>
        <w:jc w:val="both"/>
        <w:rPr>
          <w:sz w:val="28"/>
          <w:szCs w:val="28"/>
        </w:rPr>
      </w:pPr>
      <w:r w:rsidRPr="00706C57">
        <w:rPr>
          <w:sz w:val="28"/>
          <w:szCs w:val="28"/>
        </w:rPr>
        <w:t xml:space="preserve">На основі проведеного кореляційного аналізу між </w:t>
      </w:r>
      <w:proofErr w:type="gramStart"/>
      <w:r w:rsidRPr="00706C57">
        <w:rPr>
          <w:sz w:val="28"/>
          <w:szCs w:val="28"/>
        </w:rPr>
        <w:t>р</w:t>
      </w:r>
      <w:proofErr w:type="gramEnd"/>
      <w:r w:rsidRPr="00706C57">
        <w:rPr>
          <w:sz w:val="28"/>
          <w:szCs w:val="28"/>
        </w:rPr>
        <w:t>івнем готовності особи до інноваційної діяльності та її результатом готовності до саморозвитку ми виявили наступне: існує взаємозв’язок між готовністю особи до інноваційної діяльності та готовністю до саморозвитку, оскільки ті респонденти, які готові до саморозвитку, що сприяє професійному зростанню мають високий показник готовності до інноваційної діяльності.</w:t>
      </w:r>
    </w:p>
    <w:p w:rsidR="006B6E1C" w:rsidRPr="00706C57" w:rsidRDefault="006B6E1C" w:rsidP="006B6E1C">
      <w:pPr>
        <w:spacing w:line="360" w:lineRule="auto"/>
        <w:jc w:val="both"/>
        <w:rPr>
          <w:b/>
          <w:sz w:val="28"/>
          <w:szCs w:val="28"/>
        </w:rPr>
      </w:pPr>
      <w:r>
        <w:rPr>
          <w:noProof/>
        </w:rPr>
        <w:drawing>
          <wp:inline distT="0" distB="0" distL="0" distR="0">
            <wp:extent cx="6241415" cy="4687570"/>
            <wp:effectExtent l="0" t="0" r="26035" b="17780"/>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706C57">
        <w:rPr>
          <w:b/>
          <w:sz w:val="28"/>
          <w:szCs w:val="28"/>
        </w:rPr>
        <w:t xml:space="preserve"> </w:t>
      </w:r>
    </w:p>
    <w:p w:rsidR="006B6E1C" w:rsidRPr="007B75FF" w:rsidRDefault="007B75FF" w:rsidP="007B75FF">
      <w:pPr>
        <w:ind w:firstLine="709"/>
        <w:jc w:val="center"/>
        <w:rPr>
          <w:b/>
          <w:sz w:val="28"/>
          <w:szCs w:val="28"/>
        </w:rPr>
      </w:pPr>
      <w:r w:rsidRPr="007B75FF">
        <w:rPr>
          <w:b/>
          <w:sz w:val="28"/>
          <w:szCs w:val="28"/>
          <w:lang w:val="uk-UA"/>
        </w:rPr>
        <w:t xml:space="preserve">Рис. </w:t>
      </w:r>
      <w:r w:rsidR="008659DA">
        <w:rPr>
          <w:b/>
          <w:sz w:val="28"/>
          <w:szCs w:val="28"/>
          <w:lang w:val="uk-UA"/>
        </w:rPr>
        <w:t>2.34</w:t>
      </w:r>
      <w:r w:rsidRPr="007B75FF">
        <w:rPr>
          <w:b/>
          <w:sz w:val="28"/>
          <w:szCs w:val="28"/>
          <w:lang w:val="uk-UA"/>
        </w:rPr>
        <w:t xml:space="preserve">. </w:t>
      </w:r>
      <w:r w:rsidR="006B6E1C" w:rsidRPr="007B75FF">
        <w:rPr>
          <w:b/>
          <w:sz w:val="28"/>
          <w:szCs w:val="28"/>
        </w:rPr>
        <w:t xml:space="preserve">Кореляція між </w:t>
      </w:r>
      <w:proofErr w:type="gramStart"/>
      <w:r w:rsidR="006B6E1C" w:rsidRPr="007B75FF">
        <w:rPr>
          <w:b/>
          <w:sz w:val="28"/>
          <w:szCs w:val="28"/>
        </w:rPr>
        <w:t>р</w:t>
      </w:r>
      <w:proofErr w:type="gramEnd"/>
      <w:r w:rsidR="006B6E1C" w:rsidRPr="007B75FF">
        <w:rPr>
          <w:b/>
          <w:sz w:val="28"/>
          <w:szCs w:val="28"/>
        </w:rPr>
        <w:t>івнем готовності особи до інноваційної діяльності та результатом готовності до саморозвитку</w:t>
      </w:r>
    </w:p>
    <w:p w:rsidR="006B6E1C" w:rsidRPr="00706C57" w:rsidRDefault="006B6E1C" w:rsidP="006B6E1C">
      <w:pPr>
        <w:ind w:firstLine="709"/>
        <w:jc w:val="both"/>
        <w:rPr>
          <w:i/>
          <w:sz w:val="28"/>
          <w:szCs w:val="28"/>
        </w:rPr>
      </w:pPr>
    </w:p>
    <w:p w:rsidR="006B6E1C" w:rsidRPr="00706C57" w:rsidRDefault="006B6E1C" w:rsidP="006B6E1C">
      <w:pPr>
        <w:spacing w:line="360" w:lineRule="auto"/>
        <w:ind w:firstLine="709"/>
        <w:jc w:val="both"/>
        <w:rPr>
          <w:sz w:val="28"/>
          <w:szCs w:val="28"/>
        </w:rPr>
      </w:pPr>
      <w:r w:rsidRPr="00706C57">
        <w:rPr>
          <w:sz w:val="28"/>
          <w:szCs w:val="28"/>
        </w:rPr>
        <w:t>Показник кореляції в даному випадку склав 0,65.</w:t>
      </w:r>
    </w:p>
    <w:p w:rsidR="006B6E1C" w:rsidRPr="00706C57" w:rsidRDefault="006B6E1C" w:rsidP="006B6E1C">
      <w:pPr>
        <w:spacing w:line="360" w:lineRule="auto"/>
        <w:ind w:firstLine="709"/>
        <w:jc w:val="both"/>
        <w:rPr>
          <w:sz w:val="28"/>
          <w:szCs w:val="28"/>
        </w:rPr>
      </w:pPr>
      <w:r w:rsidRPr="00706C57">
        <w:rPr>
          <w:sz w:val="28"/>
          <w:szCs w:val="28"/>
        </w:rPr>
        <w:br w:type="page"/>
        <w:t>За результатами порівняння показників мотивації досягнень та готовності до саморозвитку ми отримали наступні результати: особи, які знаходяться у верхній вибірці за тестом Меграбяна та характеризуються мотивом прагнення до успіху готові до саморозвитку, що сприяє професійному зростанню.</w:t>
      </w:r>
    </w:p>
    <w:p w:rsidR="006B6E1C" w:rsidRPr="00706C57" w:rsidRDefault="006B6E1C" w:rsidP="006B6E1C">
      <w:pPr>
        <w:spacing w:line="360" w:lineRule="auto"/>
        <w:ind w:firstLine="709"/>
        <w:jc w:val="both"/>
        <w:rPr>
          <w:sz w:val="28"/>
          <w:szCs w:val="28"/>
        </w:rPr>
      </w:pPr>
    </w:p>
    <w:p w:rsidR="006B6E1C" w:rsidRPr="00706C57" w:rsidRDefault="006B6E1C" w:rsidP="006B6E1C">
      <w:pPr>
        <w:rPr>
          <w:sz w:val="28"/>
          <w:szCs w:val="28"/>
        </w:rPr>
      </w:pPr>
      <w:r>
        <w:rPr>
          <w:noProof/>
        </w:rPr>
        <w:drawing>
          <wp:inline distT="0" distB="0" distL="0" distR="0">
            <wp:extent cx="6195695" cy="5213985"/>
            <wp:effectExtent l="0" t="0" r="14605" b="24765"/>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B6E1C" w:rsidRPr="007B75FF" w:rsidRDefault="007B75FF" w:rsidP="007B75FF">
      <w:pPr>
        <w:ind w:firstLine="709"/>
        <w:jc w:val="center"/>
        <w:rPr>
          <w:b/>
          <w:sz w:val="28"/>
          <w:szCs w:val="28"/>
        </w:rPr>
      </w:pPr>
      <w:r w:rsidRPr="007B75FF">
        <w:rPr>
          <w:b/>
          <w:sz w:val="28"/>
          <w:szCs w:val="28"/>
          <w:lang w:val="uk-UA"/>
        </w:rPr>
        <w:t xml:space="preserve">Рис. </w:t>
      </w:r>
      <w:r w:rsidRPr="007B75FF">
        <w:rPr>
          <w:b/>
          <w:sz w:val="28"/>
          <w:szCs w:val="28"/>
        </w:rPr>
        <w:t>2.</w:t>
      </w:r>
      <w:r w:rsidR="008659DA">
        <w:rPr>
          <w:b/>
          <w:sz w:val="28"/>
          <w:szCs w:val="28"/>
          <w:lang w:val="uk-UA"/>
        </w:rPr>
        <w:t>35</w:t>
      </w:r>
      <w:r w:rsidRPr="007B75FF">
        <w:rPr>
          <w:b/>
          <w:sz w:val="28"/>
          <w:szCs w:val="28"/>
          <w:lang w:val="uk-UA"/>
        </w:rPr>
        <w:t>.</w:t>
      </w:r>
      <w:r w:rsidR="006B6E1C" w:rsidRPr="007B75FF">
        <w:rPr>
          <w:b/>
          <w:sz w:val="28"/>
          <w:szCs w:val="28"/>
        </w:rPr>
        <w:t xml:space="preserve"> Кореляція </w:t>
      </w:r>
      <w:proofErr w:type="gramStart"/>
      <w:r w:rsidR="006B6E1C" w:rsidRPr="007B75FF">
        <w:rPr>
          <w:b/>
          <w:sz w:val="28"/>
          <w:szCs w:val="28"/>
        </w:rPr>
        <w:t>м</w:t>
      </w:r>
      <w:proofErr w:type="gramEnd"/>
      <w:r w:rsidR="006B6E1C" w:rsidRPr="007B75FF">
        <w:rPr>
          <w:b/>
          <w:sz w:val="28"/>
          <w:szCs w:val="28"/>
        </w:rPr>
        <w:t>іж мотивацією досягнень та результатом готовності до саморозвитку</w:t>
      </w:r>
    </w:p>
    <w:p w:rsidR="006B6E1C" w:rsidRPr="007B75FF" w:rsidRDefault="006B6E1C" w:rsidP="007B75FF">
      <w:pPr>
        <w:ind w:firstLine="709"/>
        <w:jc w:val="center"/>
        <w:rPr>
          <w:b/>
          <w:sz w:val="28"/>
          <w:szCs w:val="28"/>
        </w:rPr>
      </w:pPr>
    </w:p>
    <w:p w:rsidR="006B6E1C" w:rsidRPr="00706C57" w:rsidRDefault="006B6E1C" w:rsidP="006B6E1C">
      <w:pPr>
        <w:ind w:firstLine="709"/>
        <w:jc w:val="both"/>
        <w:rPr>
          <w:sz w:val="28"/>
          <w:szCs w:val="28"/>
        </w:rPr>
      </w:pPr>
      <w:r w:rsidRPr="00706C57">
        <w:rPr>
          <w:sz w:val="28"/>
          <w:szCs w:val="28"/>
        </w:rPr>
        <w:t>Показник кореляції в даному випадку склав 0,68.</w:t>
      </w:r>
    </w:p>
    <w:p w:rsidR="006B6E1C" w:rsidRPr="00706C57" w:rsidRDefault="006B6E1C" w:rsidP="006B6E1C">
      <w:pPr>
        <w:spacing w:line="360" w:lineRule="auto"/>
        <w:jc w:val="both"/>
        <w:rPr>
          <w:sz w:val="28"/>
          <w:szCs w:val="28"/>
        </w:rPr>
      </w:pPr>
    </w:p>
    <w:p w:rsidR="006B6E1C" w:rsidRPr="00706C57" w:rsidRDefault="006B6E1C" w:rsidP="006B6E1C">
      <w:pPr>
        <w:spacing w:line="360" w:lineRule="auto"/>
        <w:ind w:firstLine="709"/>
        <w:jc w:val="both"/>
        <w:rPr>
          <w:sz w:val="28"/>
          <w:szCs w:val="28"/>
        </w:rPr>
      </w:pPr>
    </w:p>
    <w:p w:rsidR="006B6E1C" w:rsidRPr="00706C57" w:rsidRDefault="006B6E1C" w:rsidP="006B6E1C">
      <w:pPr>
        <w:spacing w:line="360" w:lineRule="auto"/>
        <w:ind w:firstLine="709"/>
        <w:jc w:val="both"/>
        <w:rPr>
          <w:sz w:val="28"/>
          <w:szCs w:val="28"/>
        </w:rPr>
      </w:pPr>
      <w:r w:rsidRPr="00706C57">
        <w:rPr>
          <w:sz w:val="28"/>
          <w:szCs w:val="28"/>
        </w:rPr>
        <w:t xml:space="preserve">За результатами порівняння показників готовності до саморозвитку та </w:t>
      </w:r>
      <w:proofErr w:type="gramStart"/>
      <w:r w:rsidRPr="00706C57">
        <w:rPr>
          <w:sz w:val="28"/>
          <w:szCs w:val="28"/>
        </w:rPr>
        <w:t>р</w:t>
      </w:r>
      <w:proofErr w:type="gramEnd"/>
      <w:r w:rsidRPr="00706C57">
        <w:rPr>
          <w:sz w:val="28"/>
          <w:szCs w:val="28"/>
        </w:rPr>
        <w:t>івнем готовності до самоосвітньої діяльності ми отримали наступні результати: особи, рівень готовності до самоосвіти яких базовий та оптимальний готові до саморозвитку, що сприяє професійному зростанню.</w:t>
      </w:r>
    </w:p>
    <w:p w:rsidR="006B6E1C" w:rsidRPr="00706C57" w:rsidRDefault="006B6E1C" w:rsidP="006B6E1C">
      <w:pPr>
        <w:rPr>
          <w:b/>
          <w:sz w:val="28"/>
          <w:szCs w:val="28"/>
        </w:rPr>
      </w:pPr>
    </w:p>
    <w:p w:rsidR="006B6E1C" w:rsidRPr="00706C57" w:rsidRDefault="006B6E1C" w:rsidP="006B6E1C">
      <w:pPr>
        <w:rPr>
          <w:b/>
          <w:sz w:val="28"/>
          <w:szCs w:val="28"/>
        </w:rPr>
      </w:pPr>
      <w:r>
        <w:rPr>
          <w:noProof/>
        </w:rPr>
        <w:drawing>
          <wp:inline distT="0" distB="0" distL="0" distR="0">
            <wp:extent cx="6172835" cy="4812665"/>
            <wp:effectExtent l="0" t="0" r="18415" b="2603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B6E1C" w:rsidRPr="007B75FF" w:rsidRDefault="007B75FF" w:rsidP="008659DA">
      <w:pPr>
        <w:spacing w:line="360" w:lineRule="auto"/>
        <w:ind w:firstLine="709"/>
        <w:jc w:val="center"/>
        <w:rPr>
          <w:b/>
          <w:sz w:val="28"/>
          <w:szCs w:val="28"/>
        </w:rPr>
      </w:pPr>
      <w:r w:rsidRPr="007B75FF">
        <w:rPr>
          <w:b/>
          <w:sz w:val="28"/>
          <w:szCs w:val="28"/>
          <w:lang w:val="uk-UA"/>
        </w:rPr>
        <w:t xml:space="preserve">Рис. </w:t>
      </w:r>
      <w:r w:rsidR="008659DA">
        <w:rPr>
          <w:b/>
          <w:sz w:val="28"/>
          <w:szCs w:val="28"/>
          <w:lang w:val="uk-UA"/>
        </w:rPr>
        <w:t>2.36</w:t>
      </w:r>
      <w:r w:rsidRPr="007B75FF">
        <w:rPr>
          <w:b/>
          <w:sz w:val="28"/>
          <w:szCs w:val="28"/>
          <w:lang w:val="uk-UA"/>
        </w:rPr>
        <w:t xml:space="preserve">. </w:t>
      </w:r>
      <w:r w:rsidR="006B6E1C" w:rsidRPr="007B75FF">
        <w:rPr>
          <w:b/>
          <w:sz w:val="28"/>
          <w:szCs w:val="28"/>
        </w:rPr>
        <w:t xml:space="preserve">Кореляція між результатом </w:t>
      </w:r>
      <w:proofErr w:type="gramStart"/>
      <w:r w:rsidR="006B6E1C" w:rsidRPr="007B75FF">
        <w:rPr>
          <w:b/>
          <w:sz w:val="28"/>
          <w:szCs w:val="28"/>
        </w:rPr>
        <w:t>р</w:t>
      </w:r>
      <w:proofErr w:type="gramEnd"/>
      <w:r w:rsidR="006B6E1C" w:rsidRPr="007B75FF">
        <w:rPr>
          <w:b/>
          <w:sz w:val="28"/>
          <w:szCs w:val="28"/>
        </w:rPr>
        <w:t>івня готовності до самоосвітньої діяльності та рівнем готовності до саморозвитку</w:t>
      </w:r>
    </w:p>
    <w:p w:rsidR="006B6E1C" w:rsidRPr="00706C57" w:rsidRDefault="006B6E1C" w:rsidP="008659DA">
      <w:pPr>
        <w:spacing w:line="360" w:lineRule="auto"/>
        <w:ind w:firstLine="709"/>
        <w:jc w:val="both"/>
        <w:rPr>
          <w:i/>
          <w:sz w:val="28"/>
          <w:szCs w:val="28"/>
        </w:rPr>
      </w:pPr>
    </w:p>
    <w:p w:rsidR="006B6E1C" w:rsidRPr="00706C57" w:rsidRDefault="006B6E1C" w:rsidP="008659DA">
      <w:pPr>
        <w:spacing w:line="360" w:lineRule="auto"/>
        <w:ind w:firstLine="709"/>
        <w:jc w:val="both"/>
        <w:rPr>
          <w:color w:val="000000"/>
          <w:sz w:val="28"/>
          <w:szCs w:val="28"/>
        </w:rPr>
      </w:pPr>
      <w:r w:rsidRPr="00706C57">
        <w:rPr>
          <w:sz w:val="28"/>
          <w:szCs w:val="28"/>
        </w:rPr>
        <w:t xml:space="preserve">Показник кореляції в даному випадку склав </w:t>
      </w:r>
      <w:r w:rsidRPr="00706C57">
        <w:rPr>
          <w:color w:val="000000"/>
          <w:sz w:val="28"/>
          <w:szCs w:val="28"/>
        </w:rPr>
        <w:t>0,57.</w:t>
      </w:r>
    </w:p>
    <w:p w:rsidR="006B6E1C" w:rsidRPr="00706C57" w:rsidRDefault="006B6E1C" w:rsidP="006B6E1C">
      <w:pPr>
        <w:rPr>
          <w:color w:val="000000"/>
          <w:sz w:val="28"/>
          <w:szCs w:val="28"/>
        </w:rPr>
      </w:pPr>
    </w:p>
    <w:p w:rsidR="006B6E1C" w:rsidRPr="00706C57" w:rsidRDefault="006B6E1C" w:rsidP="006B6E1C">
      <w:pPr>
        <w:spacing w:line="360" w:lineRule="auto"/>
        <w:ind w:firstLine="709"/>
        <w:jc w:val="both"/>
        <w:rPr>
          <w:sz w:val="28"/>
          <w:szCs w:val="28"/>
        </w:rPr>
      </w:pPr>
      <w:r w:rsidRPr="00706C57">
        <w:rPr>
          <w:sz w:val="28"/>
          <w:szCs w:val="28"/>
        </w:rPr>
        <w:br w:type="page"/>
        <w:t xml:space="preserve">За результатами порівняння показників готовності до саморозвитку та </w:t>
      </w:r>
      <w:proofErr w:type="gramStart"/>
      <w:r w:rsidRPr="00706C57">
        <w:rPr>
          <w:sz w:val="28"/>
          <w:szCs w:val="28"/>
        </w:rPr>
        <w:t>р</w:t>
      </w:r>
      <w:proofErr w:type="gramEnd"/>
      <w:r w:rsidRPr="00706C57">
        <w:rPr>
          <w:sz w:val="28"/>
          <w:szCs w:val="28"/>
        </w:rPr>
        <w:t>івнем готовності до самоосвітньої діяльності ми отримали наступні результати: особи, рівень готовності до самоосвіти яких базовий та оптимальний готові до саморозвитку, що сприяє професійному зростанню.</w:t>
      </w:r>
    </w:p>
    <w:p w:rsidR="006B6E1C" w:rsidRPr="00706C57" w:rsidRDefault="006B6E1C" w:rsidP="006B6E1C">
      <w:pPr>
        <w:spacing w:line="360" w:lineRule="auto"/>
        <w:ind w:firstLine="709"/>
        <w:jc w:val="both"/>
        <w:rPr>
          <w:sz w:val="28"/>
          <w:szCs w:val="28"/>
        </w:rPr>
      </w:pPr>
    </w:p>
    <w:p w:rsidR="006B6E1C" w:rsidRPr="00706C57" w:rsidRDefault="006B6E1C" w:rsidP="006B6E1C">
      <w:pPr>
        <w:spacing w:line="360" w:lineRule="auto"/>
        <w:jc w:val="both"/>
        <w:rPr>
          <w:color w:val="000000"/>
          <w:sz w:val="28"/>
          <w:szCs w:val="28"/>
        </w:rPr>
      </w:pPr>
      <w:r>
        <w:rPr>
          <w:noProof/>
        </w:rPr>
        <w:drawing>
          <wp:inline distT="0" distB="0" distL="0" distR="0">
            <wp:extent cx="6110605" cy="5166360"/>
            <wp:effectExtent l="0" t="0" r="23495" b="1524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B6E1C" w:rsidRPr="007B75FF" w:rsidRDefault="007B75FF" w:rsidP="007B75FF">
      <w:pPr>
        <w:spacing w:line="360" w:lineRule="auto"/>
        <w:ind w:firstLine="709"/>
        <w:jc w:val="center"/>
        <w:rPr>
          <w:b/>
          <w:sz w:val="28"/>
          <w:szCs w:val="28"/>
        </w:rPr>
      </w:pPr>
      <w:r w:rsidRPr="007B75FF">
        <w:rPr>
          <w:b/>
          <w:sz w:val="28"/>
          <w:szCs w:val="28"/>
          <w:lang w:val="uk-UA"/>
        </w:rPr>
        <w:t xml:space="preserve">Рис. </w:t>
      </w:r>
      <w:r w:rsidR="008659DA">
        <w:rPr>
          <w:b/>
          <w:sz w:val="28"/>
          <w:szCs w:val="28"/>
          <w:lang w:val="uk-UA"/>
        </w:rPr>
        <w:t>2.37</w:t>
      </w:r>
      <w:r w:rsidRPr="007B75FF">
        <w:rPr>
          <w:b/>
          <w:sz w:val="28"/>
          <w:szCs w:val="28"/>
          <w:lang w:val="uk-UA"/>
        </w:rPr>
        <w:t xml:space="preserve">. </w:t>
      </w:r>
      <w:r w:rsidR="006B6E1C" w:rsidRPr="007B75FF">
        <w:rPr>
          <w:b/>
          <w:sz w:val="28"/>
          <w:szCs w:val="28"/>
        </w:rPr>
        <w:t xml:space="preserve">Кореляція між </w:t>
      </w:r>
      <w:proofErr w:type="gramStart"/>
      <w:r w:rsidR="006B6E1C" w:rsidRPr="007B75FF">
        <w:rPr>
          <w:b/>
          <w:sz w:val="28"/>
          <w:szCs w:val="28"/>
        </w:rPr>
        <w:t>р</w:t>
      </w:r>
      <w:proofErr w:type="gramEnd"/>
      <w:r w:rsidR="006B6E1C" w:rsidRPr="007B75FF">
        <w:rPr>
          <w:b/>
          <w:sz w:val="28"/>
          <w:szCs w:val="28"/>
        </w:rPr>
        <w:t>івнем готовності до самоосвітньої діяльності та рівнем готовності до інноваційної діяльності</w:t>
      </w:r>
    </w:p>
    <w:p w:rsidR="006B6E1C" w:rsidRPr="00706C57" w:rsidRDefault="006B6E1C" w:rsidP="006B6E1C">
      <w:pPr>
        <w:spacing w:line="360" w:lineRule="auto"/>
        <w:ind w:firstLine="709"/>
        <w:jc w:val="both"/>
        <w:rPr>
          <w:sz w:val="28"/>
          <w:szCs w:val="28"/>
        </w:rPr>
      </w:pPr>
    </w:p>
    <w:p w:rsidR="006B6E1C" w:rsidRPr="00706C57" w:rsidRDefault="006B6E1C" w:rsidP="006B6E1C">
      <w:pPr>
        <w:spacing w:line="360" w:lineRule="auto"/>
        <w:ind w:firstLine="709"/>
        <w:jc w:val="both"/>
        <w:rPr>
          <w:color w:val="000000"/>
          <w:sz w:val="28"/>
          <w:szCs w:val="28"/>
        </w:rPr>
      </w:pPr>
      <w:r w:rsidRPr="00706C57">
        <w:rPr>
          <w:sz w:val="28"/>
          <w:szCs w:val="28"/>
        </w:rPr>
        <w:t xml:space="preserve">Показник кореляції в даному випадку склав </w:t>
      </w:r>
      <w:r w:rsidRPr="00706C57">
        <w:rPr>
          <w:color w:val="000000"/>
          <w:sz w:val="28"/>
          <w:szCs w:val="28"/>
        </w:rPr>
        <w:t xml:space="preserve">0,74, що дозволяє нам говорити про високий </w:t>
      </w:r>
      <w:proofErr w:type="gramStart"/>
      <w:r w:rsidRPr="00706C57">
        <w:rPr>
          <w:color w:val="000000"/>
          <w:sz w:val="28"/>
          <w:szCs w:val="28"/>
        </w:rPr>
        <w:t>р</w:t>
      </w:r>
      <w:proofErr w:type="gramEnd"/>
      <w:r w:rsidRPr="00706C57">
        <w:rPr>
          <w:color w:val="000000"/>
          <w:sz w:val="28"/>
          <w:szCs w:val="28"/>
        </w:rPr>
        <w:t>івень зв’язку між даними показниками.</w:t>
      </w:r>
    </w:p>
    <w:p w:rsidR="006B6E1C" w:rsidRPr="00706C57" w:rsidRDefault="006B6E1C" w:rsidP="006B6E1C">
      <w:pPr>
        <w:rPr>
          <w:color w:val="000000"/>
          <w:sz w:val="28"/>
          <w:szCs w:val="28"/>
        </w:rPr>
      </w:pPr>
    </w:p>
    <w:p w:rsidR="006B6E1C" w:rsidRPr="00706C57" w:rsidRDefault="006B6E1C" w:rsidP="006B6E1C">
      <w:pPr>
        <w:spacing w:line="360" w:lineRule="auto"/>
        <w:ind w:firstLine="709"/>
        <w:jc w:val="both"/>
        <w:rPr>
          <w:sz w:val="28"/>
          <w:szCs w:val="28"/>
        </w:rPr>
      </w:pPr>
      <w:r w:rsidRPr="00706C57">
        <w:rPr>
          <w:sz w:val="28"/>
          <w:szCs w:val="28"/>
        </w:rPr>
        <w:t xml:space="preserve">За результатами порівняння показників мотивації досягнень та </w:t>
      </w:r>
      <w:proofErr w:type="gramStart"/>
      <w:r w:rsidRPr="00706C57">
        <w:rPr>
          <w:sz w:val="28"/>
          <w:szCs w:val="28"/>
        </w:rPr>
        <w:t>р</w:t>
      </w:r>
      <w:proofErr w:type="gramEnd"/>
      <w:r w:rsidRPr="00706C57">
        <w:rPr>
          <w:sz w:val="28"/>
          <w:szCs w:val="28"/>
        </w:rPr>
        <w:t>івнем готовності до самоосвітньої діяльності ми отримали наступні результати: особи, рівень готовності до самоосвіти яких є оптимальним, володіють високою мотивацією досягнень.</w:t>
      </w:r>
    </w:p>
    <w:p w:rsidR="006B6E1C" w:rsidRPr="00706C57" w:rsidRDefault="006B6E1C" w:rsidP="006B6E1C">
      <w:pPr>
        <w:spacing w:line="360" w:lineRule="auto"/>
        <w:ind w:firstLine="709"/>
        <w:jc w:val="both"/>
        <w:rPr>
          <w:sz w:val="28"/>
          <w:szCs w:val="28"/>
        </w:rPr>
      </w:pPr>
    </w:p>
    <w:p w:rsidR="006B6E1C" w:rsidRPr="00706C57" w:rsidRDefault="006B6E1C" w:rsidP="006B6E1C">
      <w:pPr>
        <w:spacing w:line="360" w:lineRule="auto"/>
        <w:jc w:val="both"/>
        <w:rPr>
          <w:color w:val="000000"/>
          <w:sz w:val="28"/>
          <w:szCs w:val="28"/>
        </w:rPr>
      </w:pPr>
      <w:r>
        <w:rPr>
          <w:noProof/>
        </w:rPr>
        <w:drawing>
          <wp:inline distT="0" distB="0" distL="0" distR="0">
            <wp:extent cx="6167120" cy="4452620"/>
            <wp:effectExtent l="0" t="0" r="24130" b="2413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B6E1C" w:rsidRPr="007B75FF" w:rsidRDefault="007B75FF" w:rsidP="007B75FF">
      <w:pPr>
        <w:spacing w:line="360" w:lineRule="auto"/>
        <w:ind w:firstLine="709"/>
        <w:jc w:val="center"/>
        <w:rPr>
          <w:b/>
          <w:sz w:val="28"/>
          <w:szCs w:val="28"/>
        </w:rPr>
      </w:pPr>
      <w:r w:rsidRPr="007B75FF">
        <w:rPr>
          <w:b/>
          <w:sz w:val="28"/>
          <w:szCs w:val="28"/>
          <w:lang w:val="uk-UA"/>
        </w:rPr>
        <w:t xml:space="preserve">Рис. </w:t>
      </w:r>
      <w:r w:rsidR="008659DA">
        <w:rPr>
          <w:b/>
          <w:sz w:val="28"/>
          <w:szCs w:val="28"/>
          <w:lang w:val="uk-UA"/>
        </w:rPr>
        <w:t>2.38</w:t>
      </w:r>
      <w:r w:rsidRPr="007B75FF">
        <w:rPr>
          <w:b/>
          <w:sz w:val="28"/>
          <w:szCs w:val="28"/>
          <w:lang w:val="uk-UA"/>
        </w:rPr>
        <w:t xml:space="preserve">. </w:t>
      </w:r>
      <w:r w:rsidR="006B6E1C" w:rsidRPr="007B75FF">
        <w:rPr>
          <w:b/>
          <w:sz w:val="28"/>
          <w:szCs w:val="28"/>
        </w:rPr>
        <w:t xml:space="preserve">Кореляція між </w:t>
      </w:r>
      <w:proofErr w:type="gramStart"/>
      <w:r w:rsidR="006B6E1C" w:rsidRPr="007B75FF">
        <w:rPr>
          <w:b/>
          <w:sz w:val="28"/>
          <w:szCs w:val="28"/>
        </w:rPr>
        <w:t>р</w:t>
      </w:r>
      <w:proofErr w:type="gramEnd"/>
      <w:r w:rsidR="006B6E1C" w:rsidRPr="007B75FF">
        <w:rPr>
          <w:b/>
          <w:sz w:val="28"/>
          <w:szCs w:val="28"/>
        </w:rPr>
        <w:t>івнем готовності до самоосвітньої діяльності та шкалою мотивації досягнень</w:t>
      </w:r>
    </w:p>
    <w:p w:rsidR="006B6E1C" w:rsidRPr="00706C57" w:rsidRDefault="006B6E1C" w:rsidP="006B6E1C">
      <w:pPr>
        <w:spacing w:line="360" w:lineRule="auto"/>
        <w:ind w:firstLine="709"/>
        <w:jc w:val="both"/>
        <w:rPr>
          <w:sz w:val="28"/>
          <w:szCs w:val="28"/>
        </w:rPr>
      </w:pPr>
    </w:p>
    <w:p w:rsidR="006B6E1C" w:rsidRPr="00706C57" w:rsidRDefault="006B6E1C" w:rsidP="006B6E1C">
      <w:pPr>
        <w:spacing w:line="360" w:lineRule="auto"/>
        <w:ind w:firstLine="709"/>
        <w:jc w:val="both"/>
        <w:rPr>
          <w:color w:val="000000"/>
          <w:sz w:val="28"/>
          <w:szCs w:val="28"/>
        </w:rPr>
      </w:pPr>
      <w:r w:rsidRPr="00706C57">
        <w:rPr>
          <w:sz w:val="28"/>
          <w:szCs w:val="28"/>
        </w:rPr>
        <w:t xml:space="preserve">Показник кореляції в даному випадку склав </w:t>
      </w:r>
      <w:r w:rsidRPr="00706C57">
        <w:rPr>
          <w:color w:val="000000"/>
          <w:sz w:val="28"/>
          <w:szCs w:val="28"/>
        </w:rPr>
        <w:t xml:space="preserve">0,72, що дозволяє нам говорити про високий </w:t>
      </w:r>
      <w:proofErr w:type="gramStart"/>
      <w:r w:rsidRPr="00706C57">
        <w:rPr>
          <w:color w:val="000000"/>
          <w:sz w:val="28"/>
          <w:szCs w:val="28"/>
        </w:rPr>
        <w:t>р</w:t>
      </w:r>
      <w:proofErr w:type="gramEnd"/>
      <w:r w:rsidRPr="00706C57">
        <w:rPr>
          <w:color w:val="000000"/>
          <w:sz w:val="28"/>
          <w:szCs w:val="28"/>
        </w:rPr>
        <w:t>івень зв’язку між даними показниками.</w:t>
      </w:r>
    </w:p>
    <w:p w:rsidR="006B6E1C" w:rsidRPr="00706C57" w:rsidRDefault="006B6E1C" w:rsidP="006B6E1C">
      <w:pPr>
        <w:ind w:firstLine="709"/>
        <w:jc w:val="both"/>
        <w:rPr>
          <w:color w:val="000000"/>
          <w:sz w:val="28"/>
          <w:szCs w:val="28"/>
        </w:rPr>
      </w:pPr>
    </w:p>
    <w:p w:rsidR="006B6E1C" w:rsidRPr="00706C57" w:rsidRDefault="006B6E1C" w:rsidP="006B6E1C">
      <w:pPr>
        <w:rPr>
          <w:b/>
          <w:sz w:val="28"/>
          <w:szCs w:val="28"/>
        </w:rPr>
      </w:pPr>
      <w:r w:rsidRPr="00706C57">
        <w:rPr>
          <w:b/>
          <w:sz w:val="28"/>
          <w:szCs w:val="28"/>
        </w:rPr>
        <w:t xml:space="preserve"> </w:t>
      </w:r>
    </w:p>
    <w:p w:rsidR="006B6E1C" w:rsidRPr="00706C57" w:rsidRDefault="006B6E1C" w:rsidP="006B6E1C">
      <w:pPr>
        <w:ind w:firstLine="709"/>
        <w:rPr>
          <w:b/>
          <w:sz w:val="28"/>
          <w:szCs w:val="28"/>
        </w:rPr>
      </w:pPr>
    </w:p>
    <w:p w:rsidR="006B6E1C" w:rsidRPr="00706C57" w:rsidRDefault="006B6E1C" w:rsidP="006B6E1C">
      <w:pPr>
        <w:ind w:firstLine="709"/>
        <w:rPr>
          <w:b/>
          <w:sz w:val="28"/>
          <w:szCs w:val="28"/>
        </w:rPr>
      </w:pPr>
    </w:p>
    <w:p w:rsidR="006B6E1C" w:rsidRPr="00706C57" w:rsidRDefault="006B6E1C" w:rsidP="007B75FF">
      <w:pPr>
        <w:spacing w:line="360" w:lineRule="auto"/>
        <w:jc w:val="center"/>
        <w:rPr>
          <w:b/>
          <w:sz w:val="28"/>
          <w:szCs w:val="28"/>
        </w:rPr>
      </w:pPr>
      <w:r w:rsidRPr="00706C57">
        <w:rPr>
          <w:b/>
          <w:sz w:val="28"/>
          <w:szCs w:val="28"/>
        </w:rPr>
        <w:br w:type="page"/>
        <w:t>Висновки до розділу 2</w:t>
      </w:r>
    </w:p>
    <w:p w:rsidR="006B6E1C" w:rsidRPr="00706C57" w:rsidRDefault="006B6E1C" w:rsidP="006B6E1C">
      <w:pPr>
        <w:spacing w:line="360" w:lineRule="auto"/>
        <w:ind w:firstLine="709"/>
        <w:jc w:val="both"/>
        <w:rPr>
          <w:sz w:val="28"/>
          <w:szCs w:val="28"/>
        </w:rPr>
      </w:pPr>
    </w:p>
    <w:p w:rsidR="006B6E1C" w:rsidRPr="00706C57" w:rsidRDefault="006B6E1C" w:rsidP="006B6E1C">
      <w:pPr>
        <w:spacing w:line="360" w:lineRule="auto"/>
        <w:ind w:firstLine="709"/>
        <w:jc w:val="both"/>
        <w:rPr>
          <w:sz w:val="28"/>
          <w:szCs w:val="28"/>
        </w:rPr>
      </w:pPr>
      <w:r w:rsidRPr="00706C57">
        <w:rPr>
          <w:sz w:val="28"/>
          <w:szCs w:val="28"/>
        </w:rPr>
        <w:t xml:space="preserve">За результатами проведеного </w:t>
      </w:r>
      <w:proofErr w:type="gramStart"/>
      <w:r w:rsidRPr="00706C57">
        <w:rPr>
          <w:sz w:val="28"/>
          <w:szCs w:val="28"/>
        </w:rPr>
        <w:t>досл</w:t>
      </w:r>
      <w:proofErr w:type="gramEnd"/>
      <w:r w:rsidRPr="00706C57">
        <w:rPr>
          <w:sz w:val="28"/>
          <w:szCs w:val="28"/>
        </w:rPr>
        <w:t>ідження ми можемо зробити такі висновки:</w:t>
      </w:r>
    </w:p>
    <w:p w:rsidR="006B6E1C" w:rsidRPr="00706C57" w:rsidRDefault="006B6E1C" w:rsidP="006B6E1C">
      <w:pPr>
        <w:spacing w:line="360" w:lineRule="auto"/>
        <w:ind w:firstLine="709"/>
        <w:jc w:val="both"/>
        <w:rPr>
          <w:sz w:val="28"/>
          <w:szCs w:val="28"/>
        </w:rPr>
      </w:pPr>
      <w:r w:rsidRPr="00706C57">
        <w:rPr>
          <w:sz w:val="28"/>
          <w:szCs w:val="28"/>
        </w:rPr>
        <w:t>Тестування «Чи потрібна нам самоосвіта»</w:t>
      </w:r>
    </w:p>
    <w:p w:rsidR="006B6E1C" w:rsidRPr="00706C57" w:rsidRDefault="006B6E1C" w:rsidP="006B6E1C">
      <w:pPr>
        <w:spacing w:line="360" w:lineRule="auto"/>
        <w:ind w:firstLine="709"/>
        <w:jc w:val="both"/>
        <w:rPr>
          <w:rFonts w:eastAsia="Calibri"/>
          <w:i/>
          <w:sz w:val="28"/>
          <w:szCs w:val="28"/>
        </w:rPr>
      </w:pPr>
      <w:r w:rsidRPr="00706C57">
        <w:rPr>
          <w:sz w:val="28"/>
          <w:szCs w:val="28"/>
        </w:rPr>
        <w:t xml:space="preserve">Враховуючи те, що передумовами формування готовності особи до самоосвітньої діяльності є взаємодія внутрішніх характеристик </w:t>
      </w:r>
      <w:r w:rsidRPr="00706C57">
        <w:rPr>
          <w:rFonts w:eastAsia="Calibri"/>
          <w:sz w:val="28"/>
          <w:szCs w:val="28"/>
        </w:rPr>
        <w:t xml:space="preserve">особистості та </w:t>
      </w:r>
      <w:proofErr w:type="gramStart"/>
      <w:r w:rsidRPr="00706C57">
        <w:rPr>
          <w:rFonts w:eastAsia="Calibri"/>
          <w:sz w:val="28"/>
          <w:szCs w:val="28"/>
        </w:rPr>
        <w:t>соц</w:t>
      </w:r>
      <w:proofErr w:type="gramEnd"/>
      <w:r w:rsidRPr="00706C57">
        <w:rPr>
          <w:rFonts w:eastAsia="Calibri"/>
          <w:sz w:val="28"/>
          <w:szCs w:val="28"/>
        </w:rPr>
        <w:t>іально-психологічних впливів що проявляється через різні форми самоосвіти (читання, слухання, спостереження, експериментування).</w:t>
      </w:r>
      <w:r w:rsidRPr="00706C57">
        <w:rPr>
          <w:rFonts w:eastAsia="Calibri"/>
          <w:i/>
          <w:sz w:val="28"/>
          <w:szCs w:val="28"/>
        </w:rPr>
        <w:t xml:space="preserve"> </w:t>
      </w:r>
    </w:p>
    <w:p w:rsidR="006B6E1C" w:rsidRPr="00706C57" w:rsidRDefault="006B6E1C" w:rsidP="006B6E1C">
      <w:pPr>
        <w:spacing w:line="360" w:lineRule="auto"/>
        <w:ind w:firstLine="709"/>
        <w:jc w:val="both"/>
        <w:rPr>
          <w:rFonts w:eastAsia="Calibri"/>
          <w:sz w:val="28"/>
          <w:szCs w:val="28"/>
        </w:rPr>
      </w:pPr>
      <w:r w:rsidRPr="00706C57">
        <w:rPr>
          <w:rFonts w:eastAsia="Calibri"/>
          <w:sz w:val="28"/>
          <w:szCs w:val="28"/>
        </w:rPr>
        <w:t xml:space="preserve">Близько 85% респондентів володіють внутрішніми характеристиками формування готовності особи до самоосвітньої діяльності (потреба у самоосвіті, усвідомлення значущості самоосвіти, здібності до певної діяльності, вольові якості, базові знання у певній сфері, </w:t>
      </w:r>
      <w:proofErr w:type="gramStart"/>
      <w:r w:rsidRPr="00706C57">
        <w:rPr>
          <w:rFonts w:eastAsia="Calibri"/>
          <w:sz w:val="28"/>
          <w:szCs w:val="28"/>
        </w:rPr>
        <w:t>п</w:t>
      </w:r>
      <w:proofErr w:type="gramEnd"/>
      <w:r w:rsidRPr="00706C57">
        <w:rPr>
          <w:rFonts w:eastAsia="Calibri"/>
          <w:sz w:val="28"/>
          <w:szCs w:val="28"/>
        </w:rPr>
        <w:t>ізнавальні та організаційні вміння, навички самостійної навчальної роботи).</w:t>
      </w:r>
    </w:p>
    <w:p w:rsidR="006B6E1C" w:rsidRPr="00706C57" w:rsidRDefault="006B6E1C" w:rsidP="006B6E1C">
      <w:pPr>
        <w:spacing w:line="360" w:lineRule="auto"/>
        <w:ind w:firstLine="709"/>
        <w:jc w:val="both"/>
        <w:rPr>
          <w:rFonts w:eastAsia="Calibri"/>
          <w:sz w:val="28"/>
          <w:szCs w:val="28"/>
        </w:rPr>
      </w:pPr>
      <w:r w:rsidRPr="00706C57">
        <w:rPr>
          <w:rFonts w:eastAsia="Calibri"/>
          <w:sz w:val="28"/>
          <w:szCs w:val="28"/>
        </w:rPr>
        <w:t xml:space="preserve">Аналізуючи </w:t>
      </w:r>
      <w:proofErr w:type="gramStart"/>
      <w:r w:rsidRPr="00706C57">
        <w:rPr>
          <w:rFonts w:eastAsia="Calibri"/>
          <w:sz w:val="28"/>
          <w:szCs w:val="28"/>
        </w:rPr>
        <w:t>соц</w:t>
      </w:r>
      <w:proofErr w:type="gramEnd"/>
      <w:r w:rsidRPr="00706C57">
        <w:rPr>
          <w:rFonts w:eastAsia="Calibri"/>
          <w:sz w:val="28"/>
          <w:szCs w:val="28"/>
        </w:rPr>
        <w:t>іально-психологічні впливи (необхідність зайняти своє місце у суспільстві, іти в ногу з часом, інформація, яка викликає стійкий інтерес, хобі), можемо зробити висновок, що 83% опитуваних готові до самоосвітньої діяльності.</w:t>
      </w:r>
    </w:p>
    <w:p w:rsidR="006B6E1C" w:rsidRPr="00706C57" w:rsidRDefault="006B6E1C" w:rsidP="006B6E1C">
      <w:pPr>
        <w:spacing w:line="360" w:lineRule="auto"/>
        <w:ind w:firstLine="709"/>
        <w:jc w:val="both"/>
        <w:rPr>
          <w:rFonts w:eastAsia="Calibri"/>
          <w:sz w:val="28"/>
          <w:szCs w:val="28"/>
        </w:rPr>
      </w:pPr>
      <w:r w:rsidRPr="00706C57">
        <w:rPr>
          <w:rFonts w:eastAsia="Calibri"/>
          <w:sz w:val="28"/>
          <w:szCs w:val="28"/>
        </w:rPr>
        <w:t xml:space="preserve">Щодо </w:t>
      </w:r>
      <w:proofErr w:type="gramStart"/>
      <w:r w:rsidRPr="00706C57">
        <w:rPr>
          <w:rFonts w:eastAsia="Calibri"/>
          <w:sz w:val="28"/>
          <w:szCs w:val="28"/>
        </w:rPr>
        <w:t>р</w:t>
      </w:r>
      <w:proofErr w:type="gramEnd"/>
      <w:r w:rsidRPr="00706C57">
        <w:rPr>
          <w:rFonts w:eastAsia="Calibri"/>
          <w:sz w:val="28"/>
          <w:szCs w:val="28"/>
        </w:rPr>
        <w:t>івнів розвитку готовності до самоосвітньої діяльності, маємо наступні результати: елементарний рівень – 35%, базовий рівень – 50%, оптимальний рівень – 15 %.</w:t>
      </w:r>
    </w:p>
    <w:p w:rsidR="006B6E1C" w:rsidRPr="00706C57" w:rsidRDefault="006B6E1C" w:rsidP="006B6E1C">
      <w:pPr>
        <w:spacing w:line="360" w:lineRule="auto"/>
        <w:ind w:firstLine="709"/>
        <w:jc w:val="both"/>
        <w:rPr>
          <w:rFonts w:eastAsia="Calibri"/>
          <w:sz w:val="28"/>
          <w:szCs w:val="28"/>
        </w:rPr>
      </w:pPr>
      <w:r w:rsidRPr="00706C57">
        <w:rPr>
          <w:rFonts w:eastAsia="Calibri"/>
          <w:sz w:val="28"/>
          <w:szCs w:val="28"/>
        </w:rPr>
        <w:t xml:space="preserve">Висновок: більшість респондентів володіють сформованими характеристиками готовності до самоосвітньої діяльності, проте не достатньо працюють над питаннями самоосвіти, що спричиняє </w:t>
      </w:r>
      <w:proofErr w:type="gramStart"/>
      <w:r w:rsidRPr="00706C57">
        <w:rPr>
          <w:rFonts w:eastAsia="Calibri"/>
          <w:sz w:val="28"/>
          <w:szCs w:val="28"/>
        </w:rPr>
        <w:t>р</w:t>
      </w:r>
      <w:proofErr w:type="gramEnd"/>
      <w:r w:rsidRPr="00706C57">
        <w:rPr>
          <w:rFonts w:eastAsia="Calibri"/>
          <w:sz w:val="28"/>
          <w:szCs w:val="28"/>
        </w:rPr>
        <w:t>ізні показники в плані рівнів розвитку готовності до самоосвітньої діяльності.</w:t>
      </w:r>
    </w:p>
    <w:p w:rsidR="006B6E1C" w:rsidRPr="00706C57" w:rsidRDefault="006B6E1C" w:rsidP="006B6E1C">
      <w:pPr>
        <w:spacing w:line="360" w:lineRule="auto"/>
        <w:ind w:firstLine="709"/>
        <w:jc w:val="both"/>
        <w:rPr>
          <w:rFonts w:eastAsia="Calibri"/>
          <w:sz w:val="28"/>
          <w:szCs w:val="28"/>
        </w:rPr>
      </w:pPr>
      <w:r w:rsidRPr="00706C57">
        <w:rPr>
          <w:rFonts w:eastAsia="Calibri"/>
          <w:sz w:val="28"/>
          <w:szCs w:val="28"/>
        </w:rPr>
        <w:t xml:space="preserve">Тест А. Меграбяна дає нам можливість говорити про високу мотивацію досягнень жінок (75% з верхньої вибірки). Найвища мотивація досягнень спостерігається у респондентів </w:t>
      </w:r>
      <w:proofErr w:type="gramStart"/>
      <w:r w:rsidRPr="00706C57">
        <w:rPr>
          <w:rFonts w:eastAsia="Calibri"/>
          <w:sz w:val="28"/>
          <w:szCs w:val="28"/>
        </w:rPr>
        <w:t>в</w:t>
      </w:r>
      <w:proofErr w:type="gramEnd"/>
      <w:r w:rsidRPr="00706C57">
        <w:rPr>
          <w:rFonts w:eastAsia="Calibri"/>
          <w:sz w:val="28"/>
          <w:szCs w:val="28"/>
        </w:rPr>
        <w:t>іком 20-26 років. Найнижча – 18-20 років.</w:t>
      </w:r>
    </w:p>
    <w:p w:rsidR="006B6E1C" w:rsidRPr="00706C57" w:rsidRDefault="006B6E1C" w:rsidP="006B6E1C">
      <w:pPr>
        <w:spacing w:line="360" w:lineRule="auto"/>
        <w:ind w:firstLine="709"/>
        <w:jc w:val="both"/>
        <w:rPr>
          <w:bCs/>
          <w:kern w:val="36"/>
          <w:sz w:val="28"/>
          <w:szCs w:val="28"/>
          <w:lang w:eastAsia="uk-UA"/>
        </w:rPr>
      </w:pPr>
      <w:r w:rsidRPr="00706C57">
        <w:rPr>
          <w:rFonts w:eastAsia="Calibri"/>
          <w:sz w:val="28"/>
          <w:szCs w:val="28"/>
        </w:rPr>
        <w:t xml:space="preserve">Результати тесту В. Павлова говорять нам про те, що 45 % респондентів готові до саморозвитку, який сприяє професійному зростанню, </w:t>
      </w:r>
      <w:r w:rsidRPr="00706C57">
        <w:rPr>
          <w:bCs/>
          <w:kern w:val="36"/>
          <w:sz w:val="28"/>
          <w:szCs w:val="28"/>
          <w:lang w:eastAsia="uk-UA"/>
        </w:rPr>
        <w:t>37% респондентів можуть вдосконалюватись але не хочуть знати себе, 11% хочуть знати себе але не можуть себе змінювати, 7% не хочуть знати себе та не хочуть змінюватись.</w:t>
      </w:r>
    </w:p>
    <w:p w:rsidR="006B6E1C" w:rsidRPr="00706C57" w:rsidRDefault="006B6E1C" w:rsidP="006B6E1C">
      <w:pPr>
        <w:spacing w:line="360" w:lineRule="auto"/>
        <w:ind w:firstLine="709"/>
        <w:jc w:val="both"/>
        <w:rPr>
          <w:bCs/>
          <w:kern w:val="36"/>
          <w:sz w:val="28"/>
          <w:szCs w:val="28"/>
          <w:lang w:eastAsia="uk-UA"/>
        </w:rPr>
      </w:pPr>
      <w:r w:rsidRPr="00706C57">
        <w:rPr>
          <w:bCs/>
          <w:kern w:val="36"/>
          <w:sz w:val="28"/>
          <w:szCs w:val="28"/>
          <w:lang w:eastAsia="uk-UA"/>
        </w:rPr>
        <w:t xml:space="preserve">Такі показники досить втішні, оскільки майже половина опитуваних готові до саморозвитку, інша половина може попрацювати над собою і досягти </w:t>
      </w:r>
      <w:proofErr w:type="gramStart"/>
      <w:r w:rsidRPr="00706C57">
        <w:rPr>
          <w:bCs/>
          <w:kern w:val="36"/>
          <w:sz w:val="28"/>
          <w:szCs w:val="28"/>
          <w:lang w:eastAsia="uk-UA"/>
        </w:rPr>
        <w:t>р</w:t>
      </w:r>
      <w:proofErr w:type="gramEnd"/>
      <w:r w:rsidRPr="00706C57">
        <w:rPr>
          <w:bCs/>
          <w:kern w:val="36"/>
          <w:sz w:val="28"/>
          <w:szCs w:val="28"/>
          <w:lang w:eastAsia="uk-UA"/>
        </w:rPr>
        <w:t>івня готовності, і тільки 7% не хочуть змінюватись чи розвиватись.</w:t>
      </w:r>
    </w:p>
    <w:p w:rsidR="006B6E1C" w:rsidRPr="00706C57" w:rsidRDefault="006B6E1C" w:rsidP="006B6E1C">
      <w:pPr>
        <w:spacing w:line="360" w:lineRule="auto"/>
        <w:ind w:firstLine="709"/>
        <w:jc w:val="both"/>
        <w:rPr>
          <w:bCs/>
          <w:kern w:val="36"/>
          <w:sz w:val="28"/>
          <w:szCs w:val="28"/>
          <w:lang w:eastAsia="uk-UA"/>
        </w:rPr>
      </w:pPr>
      <w:r w:rsidRPr="00706C57">
        <w:rPr>
          <w:bCs/>
          <w:kern w:val="36"/>
          <w:sz w:val="28"/>
          <w:szCs w:val="28"/>
          <w:lang w:eastAsia="uk-UA"/>
        </w:rPr>
        <w:t xml:space="preserve">Відповідно </w:t>
      </w:r>
      <w:proofErr w:type="gramStart"/>
      <w:r w:rsidRPr="00706C57">
        <w:rPr>
          <w:bCs/>
          <w:kern w:val="36"/>
          <w:sz w:val="28"/>
          <w:szCs w:val="28"/>
          <w:lang w:eastAsia="uk-UA"/>
        </w:rPr>
        <w:t>до</w:t>
      </w:r>
      <w:proofErr w:type="gramEnd"/>
      <w:r w:rsidRPr="00706C57">
        <w:rPr>
          <w:bCs/>
          <w:kern w:val="36"/>
          <w:sz w:val="28"/>
          <w:szCs w:val="28"/>
          <w:lang w:eastAsia="uk-UA"/>
        </w:rPr>
        <w:t xml:space="preserve"> </w:t>
      </w:r>
      <w:proofErr w:type="gramStart"/>
      <w:r w:rsidRPr="00706C57">
        <w:rPr>
          <w:bCs/>
          <w:kern w:val="36"/>
          <w:sz w:val="28"/>
          <w:szCs w:val="28"/>
          <w:lang w:eastAsia="uk-UA"/>
        </w:rPr>
        <w:t>результат</w:t>
      </w:r>
      <w:proofErr w:type="gramEnd"/>
      <w:r w:rsidRPr="00706C57">
        <w:rPr>
          <w:bCs/>
          <w:kern w:val="36"/>
          <w:sz w:val="28"/>
          <w:szCs w:val="28"/>
          <w:lang w:eastAsia="uk-UA"/>
        </w:rPr>
        <w:t xml:space="preserve">ів тесту самооцінки здатності особи до інноваційної діяльності маємо наступні показники. Результатів з низьким </w:t>
      </w:r>
      <w:proofErr w:type="gramStart"/>
      <w:r w:rsidRPr="00706C57">
        <w:rPr>
          <w:bCs/>
          <w:kern w:val="36"/>
          <w:sz w:val="28"/>
          <w:szCs w:val="28"/>
          <w:lang w:eastAsia="uk-UA"/>
        </w:rPr>
        <w:t>р</w:t>
      </w:r>
      <w:proofErr w:type="gramEnd"/>
      <w:r w:rsidRPr="00706C57">
        <w:rPr>
          <w:bCs/>
          <w:kern w:val="36"/>
          <w:sz w:val="28"/>
          <w:szCs w:val="28"/>
          <w:lang w:eastAsia="uk-UA"/>
        </w:rPr>
        <w:t xml:space="preserve">івнем здатності особи до інноваційної діяльності немає, що свідчить про хорошу тенденцію. 19% осіб мають середній рівень готовності до інноваційної діяльності (з них 100% - жінки); 59% осіб мають достатній рівень готовності до інноваційної діяльності; </w:t>
      </w:r>
      <w:r w:rsidRPr="00706C57">
        <w:rPr>
          <w:color w:val="171717"/>
          <w:sz w:val="28"/>
          <w:szCs w:val="28"/>
          <w:lang w:eastAsia="uk-UA"/>
        </w:rPr>
        <w:t xml:space="preserve">22% осіб мають високий </w:t>
      </w:r>
      <w:proofErr w:type="gramStart"/>
      <w:r w:rsidRPr="00706C57">
        <w:rPr>
          <w:bCs/>
          <w:kern w:val="36"/>
          <w:sz w:val="28"/>
          <w:szCs w:val="28"/>
          <w:lang w:eastAsia="uk-UA"/>
        </w:rPr>
        <w:t>р</w:t>
      </w:r>
      <w:proofErr w:type="gramEnd"/>
      <w:r w:rsidRPr="00706C57">
        <w:rPr>
          <w:bCs/>
          <w:kern w:val="36"/>
          <w:sz w:val="28"/>
          <w:szCs w:val="28"/>
          <w:lang w:eastAsia="uk-UA"/>
        </w:rPr>
        <w:t>івень готовності до інноваційної діяльності.</w:t>
      </w:r>
    </w:p>
    <w:p w:rsidR="006B6E1C" w:rsidRPr="00706C57" w:rsidRDefault="006B6E1C" w:rsidP="006B6E1C">
      <w:pPr>
        <w:spacing w:line="360" w:lineRule="auto"/>
        <w:ind w:firstLine="709"/>
        <w:jc w:val="both"/>
        <w:rPr>
          <w:sz w:val="28"/>
          <w:szCs w:val="28"/>
        </w:rPr>
      </w:pPr>
      <w:r w:rsidRPr="00706C57">
        <w:rPr>
          <w:sz w:val="28"/>
          <w:szCs w:val="28"/>
        </w:rPr>
        <w:t xml:space="preserve">Як показав кореляційний аналіз, всі </w:t>
      </w:r>
      <w:proofErr w:type="gramStart"/>
      <w:r w:rsidRPr="00706C57">
        <w:rPr>
          <w:sz w:val="28"/>
          <w:szCs w:val="28"/>
        </w:rPr>
        <w:t>досл</w:t>
      </w:r>
      <w:proofErr w:type="gramEnd"/>
      <w:r w:rsidRPr="00706C57">
        <w:rPr>
          <w:sz w:val="28"/>
          <w:szCs w:val="28"/>
        </w:rPr>
        <w:t xml:space="preserve">іджувані показники так чи інакше зв’язані між собою. Отже, якщо ми хочемо </w:t>
      </w:r>
      <w:proofErr w:type="gramStart"/>
      <w:r w:rsidRPr="00706C57">
        <w:rPr>
          <w:sz w:val="28"/>
          <w:szCs w:val="28"/>
        </w:rPr>
        <w:t>п</w:t>
      </w:r>
      <w:proofErr w:type="gramEnd"/>
      <w:r w:rsidRPr="00706C57">
        <w:rPr>
          <w:sz w:val="28"/>
          <w:szCs w:val="28"/>
        </w:rPr>
        <w:t>ідвищити рівень готовності особи до самоосвітньої діяльності, доцільно буде провести роботу над підвищенням таких показників як мотивація досягнень, здатність до самоосвітньої діяльності та готовність до саморозвитку.</w:t>
      </w:r>
    </w:p>
    <w:p w:rsidR="006B6E1C" w:rsidRPr="00706C57" w:rsidRDefault="006B6E1C" w:rsidP="006B6E1C">
      <w:pPr>
        <w:spacing w:line="360" w:lineRule="auto"/>
        <w:ind w:firstLine="709"/>
        <w:jc w:val="both"/>
        <w:rPr>
          <w:bCs/>
          <w:kern w:val="36"/>
          <w:sz w:val="28"/>
          <w:szCs w:val="28"/>
          <w:lang w:eastAsia="uk-UA"/>
        </w:rPr>
      </w:pPr>
    </w:p>
    <w:p w:rsidR="006B6E1C" w:rsidRPr="00706C57" w:rsidRDefault="006B6E1C" w:rsidP="006B6E1C">
      <w:pPr>
        <w:rPr>
          <w:b/>
          <w:sz w:val="28"/>
          <w:szCs w:val="28"/>
        </w:rPr>
      </w:pPr>
    </w:p>
    <w:p w:rsidR="007B75FF" w:rsidRDefault="006B6E1C" w:rsidP="007B75FF">
      <w:pPr>
        <w:spacing w:line="360" w:lineRule="auto"/>
        <w:jc w:val="center"/>
        <w:rPr>
          <w:b/>
          <w:sz w:val="28"/>
          <w:szCs w:val="28"/>
          <w:lang w:val="uk-UA"/>
        </w:rPr>
      </w:pPr>
      <w:r w:rsidRPr="00706C57">
        <w:rPr>
          <w:b/>
          <w:sz w:val="28"/>
          <w:szCs w:val="28"/>
        </w:rPr>
        <w:br w:type="page"/>
      </w:r>
      <w:r w:rsidR="007B75FF">
        <w:rPr>
          <w:b/>
          <w:sz w:val="28"/>
          <w:szCs w:val="28"/>
        </w:rPr>
        <w:t xml:space="preserve">РОЗДІЛ </w:t>
      </w:r>
      <w:r w:rsidR="007B75FF">
        <w:rPr>
          <w:b/>
          <w:sz w:val="28"/>
          <w:szCs w:val="28"/>
          <w:lang w:val="uk-UA"/>
        </w:rPr>
        <w:t>3</w:t>
      </w:r>
    </w:p>
    <w:p w:rsidR="007B75FF" w:rsidRDefault="007B75FF" w:rsidP="007B75FF">
      <w:pPr>
        <w:spacing w:line="360" w:lineRule="auto"/>
        <w:jc w:val="center"/>
        <w:rPr>
          <w:b/>
          <w:sz w:val="28"/>
          <w:szCs w:val="28"/>
          <w:lang w:val="uk-UA"/>
        </w:rPr>
      </w:pPr>
    </w:p>
    <w:p w:rsidR="006B6E1C" w:rsidRPr="007B75FF" w:rsidRDefault="006B6E1C" w:rsidP="007B75FF">
      <w:pPr>
        <w:spacing w:line="360" w:lineRule="auto"/>
        <w:jc w:val="center"/>
        <w:rPr>
          <w:b/>
          <w:sz w:val="28"/>
          <w:szCs w:val="28"/>
          <w:lang w:val="uk-UA"/>
        </w:rPr>
      </w:pPr>
      <w:r w:rsidRPr="007B75FF">
        <w:rPr>
          <w:b/>
          <w:sz w:val="28"/>
          <w:szCs w:val="28"/>
          <w:lang w:val="uk-UA"/>
        </w:rPr>
        <w:t xml:space="preserve"> </w:t>
      </w:r>
      <w:r w:rsidR="007B75FF" w:rsidRPr="007B75FF">
        <w:rPr>
          <w:b/>
          <w:caps/>
          <w:sz w:val="28"/>
          <w:szCs w:val="28"/>
          <w:lang w:val="uk-UA"/>
        </w:rPr>
        <w:t>підвищення рівня самоосвітньої діяльності як чинника професійної самореалізації</w:t>
      </w:r>
      <w:r w:rsidR="007B75FF">
        <w:rPr>
          <w:b/>
          <w:caps/>
          <w:sz w:val="28"/>
          <w:szCs w:val="28"/>
          <w:lang w:val="uk-UA"/>
        </w:rPr>
        <w:t xml:space="preserve">                                                             </w:t>
      </w:r>
      <w:r w:rsidR="007B75FF" w:rsidRPr="006958FB">
        <w:rPr>
          <w:b/>
          <w:caps/>
          <w:sz w:val="28"/>
          <w:lang w:val="uk-UA"/>
        </w:rPr>
        <w:t>соціальних працівників</w:t>
      </w:r>
    </w:p>
    <w:p w:rsidR="006B6E1C" w:rsidRPr="007B75FF" w:rsidRDefault="006B6E1C" w:rsidP="007B75FF">
      <w:pPr>
        <w:spacing w:line="360" w:lineRule="auto"/>
        <w:jc w:val="center"/>
        <w:rPr>
          <w:b/>
          <w:sz w:val="28"/>
          <w:szCs w:val="28"/>
          <w:lang w:val="uk-UA"/>
        </w:rPr>
      </w:pPr>
    </w:p>
    <w:p w:rsidR="006B6E1C" w:rsidRPr="007B75FF" w:rsidRDefault="006B6E1C" w:rsidP="007B75FF">
      <w:pPr>
        <w:spacing w:line="360" w:lineRule="auto"/>
        <w:ind w:firstLine="709"/>
        <w:jc w:val="both"/>
        <w:rPr>
          <w:b/>
          <w:sz w:val="28"/>
          <w:szCs w:val="28"/>
          <w:lang w:val="uk-UA"/>
        </w:rPr>
      </w:pPr>
      <w:r w:rsidRPr="007B75FF">
        <w:rPr>
          <w:b/>
          <w:sz w:val="28"/>
          <w:szCs w:val="28"/>
          <w:lang w:val="uk-UA"/>
        </w:rPr>
        <w:t xml:space="preserve">3.1. Програма підвищення рівня самоосвітньої діяльності як чинника професійної самореалізації </w:t>
      </w:r>
      <w:r w:rsidR="007B75FF">
        <w:rPr>
          <w:b/>
          <w:sz w:val="28"/>
          <w:szCs w:val="28"/>
          <w:lang w:val="uk-UA"/>
        </w:rPr>
        <w:t>соціальних працівників</w:t>
      </w:r>
    </w:p>
    <w:p w:rsidR="006B6E1C" w:rsidRPr="007B75FF" w:rsidRDefault="006B6E1C" w:rsidP="007B75FF">
      <w:pPr>
        <w:spacing w:line="360" w:lineRule="auto"/>
        <w:ind w:firstLine="709"/>
        <w:jc w:val="both"/>
        <w:rPr>
          <w:sz w:val="28"/>
          <w:szCs w:val="28"/>
          <w:lang w:val="uk-UA"/>
        </w:rPr>
      </w:pPr>
    </w:p>
    <w:p w:rsidR="006B6E1C" w:rsidRPr="00BC3B7D" w:rsidRDefault="006B6E1C" w:rsidP="007B75FF">
      <w:pPr>
        <w:spacing w:line="360" w:lineRule="auto"/>
        <w:ind w:firstLine="709"/>
        <w:jc w:val="both"/>
        <w:rPr>
          <w:sz w:val="28"/>
          <w:szCs w:val="28"/>
          <w:lang w:val="uk-UA"/>
        </w:rPr>
      </w:pPr>
      <w:r w:rsidRPr="00BC3B7D">
        <w:rPr>
          <w:sz w:val="28"/>
          <w:szCs w:val="28"/>
          <w:lang w:val="uk-UA"/>
        </w:rPr>
        <w:t>Завдяки глибокому та ґрунтовному аналізу проблеми самоосвіти як чинника професійної самореалізації фахівців та визначення прямого взаємозв’язку між готовністю особи до самоосвітньої діяльності, мотивацією досягнень та готовністю до інноваційної діяльності вважаємо за потрібне розробити програму тренінгу, який допоможе особам підвищити рівень самоосвітньої діяльності.</w:t>
      </w:r>
    </w:p>
    <w:p w:rsidR="006B6E1C" w:rsidRPr="00BC3B7D" w:rsidRDefault="006B6E1C" w:rsidP="006B6E1C">
      <w:pPr>
        <w:spacing w:line="360" w:lineRule="auto"/>
        <w:ind w:firstLine="709"/>
        <w:jc w:val="both"/>
        <w:rPr>
          <w:sz w:val="28"/>
          <w:szCs w:val="28"/>
          <w:lang w:val="uk-UA"/>
        </w:rPr>
      </w:pPr>
      <w:r w:rsidRPr="00BC3B7D">
        <w:rPr>
          <w:sz w:val="28"/>
          <w:szCs w:val="28"/>
          <w:lang w:val="uk-UA"/>
        </w:rPr>
        <w:t>Переважно, науковці при підготовці тренінгів з питань самоосвіти більше орієнтовані на педагогів, оскільки самоосвітня діяльність педагога в нашому суспільстві достатньо цінується. Серед проаналізованих нами програм тренінгу можна виділити наступні: Ріпний М.П. Проектування готовності вчителя до інноваційної діяльності, Юрченко А.В. Організація самоосвіти педагогічних працівників ліцею, Чудакова В. П. Рефлексивно-інноваційний тренінг як засіб формування конкурентоспроможної особистості в умовах профільного, професійного і післядипломного навчання, Сидорчук Н.Г. Технологія самоосвітньої діяльності майбутніх педагогів. Технологія формування самоосвітніх умінь майбутніх учителів,</w:t>
      </w:r>
      <w:r w:rsidRPr="00BC3B7D">
        <w:rPr>
          <w:lang w:val="uk-UA"/>
        </w:rPr>
        <w:t xml:space="preserve"> </w:t>
      </w:r>
      <w:r w:rsidRPr="00BC3B7D">
        <w:rPr>
          <w:sz w:val="28"/>
          <w:szCs w:val="28"/>
          <w:lang w:val="uk-UA"/>
        </w:rPr>
        <w:t>Іщенко В. Готовність до професійного самовдосконалення студентів як фактор забезпечення високої якості освіти та інші.</w:t>
      </w:r>
    </w:p>
    <w:p w:rsidR="006B6E1C" w:rsidRPr="00BC3B7D" w:rsidRDefault="006B6E1C" w:rsidP="006B6E1C">
      <w:pPr>
        <w:spacing w:line="360" w:lineRule="auto"/>
        <w:ind w:firstLine="709"/>
        <w:jc w:val="both"/>
        <w:rPr>
          <w:sz w:val="28"/>
          <w:szCs w:val="28"/>
          <w:lang w:val="uk-UA"/>
        </w:rPr>
      </w:pPr>
      <w:r w:rsidRPr="00BC3B7D">
        <w:rPr>
          <w:b/>
          <w:sz w:val="28"/>
          <w:szCs w:val="28"/>
          <w:lang w:val="uk-UA"/>
        </w:rPr>
        <w:t xml:space="preserve">Програма підвищення рівня самоосвітньої діяльності як чинника професійної самореалізації </w:t>
      </w:r>
      <w:r w:rsidR="00AE27B4">
        <w:rPr>
          <w:b/>
          <w:sz w:val="28"/>
          <w:szCs w:val="28"/>
          <w:lang w:val="uk-UA"/>
        </w:rPr>
        <w:t xml:space="preserve">соціальних працівників </w:t>
      </w:r>
      <w:r w:rsidRPr="00BC3B7D">
        <w:rPr>
          <w:b/>
          <w:sz w:val="28"/>
          <w:szCs w:val="28"/>
          <w:lang w:val="uk-UA"/>
        </w:rPr>
        <w:t>«Як самоосвіта впливає на професійну самореалізацію?»</w:t>
      </w:r>
    </w:p>
    <w:p w:rsidR="006B6E1C" w:rsidRPr="00BC3B7D" w:rsidRDefault="006B6E1C" w:rsidP="006B6E1C">
      <w:pPr>
        <w:spacing w:line="360" w:lineRule="auto"/>
        <w:ind w:firstLine="709"/>
        <w:jc w:val="both"/>
        <w:rPr>
          <w:sz w:val="28"/>
          <w:szCs w:val="28"/>
          <w:lang w:val="uk-UA"/>
        </w:rPr>
      </w:pPr>
      <w:r w:rsidRPr="00BC3B7D">
        <w:rPr>
          <w:sz w:val="28"/>
          <w:szCs w:val="28"/>
          <w:lang w:val="uk-UA"/>
        </w:rPr>
        <w:t>Одним із засобів підвищення рівня готовності до самоосвіти як чинника професійної самореалізації фахівців може бути тренінг «готовність до самоосвіти», головною метою якого є всебічний розвиток особистості фахівця шляхом самоосвіти для подальшої успішної самореалізації.</w:t>
      </w:r>
    </w:p>
    <w:p w:rsidR="006B6E1C" w:rsidRPr="00706C57" w:rsidRDefault="006B6E1C" w:rsidP="006B6E1C">
      <w:pPr>
        <w:pStyle w:val="western"/>
        <w:shd w:val="clear" w:color="auto" w:fill="FFFFFF"/>
        <w:spacing w:before="0" w:beforeAutospacing="0" w:after="0" w:afterAutospacing="0" w:line="360" w:lineRule="auto"/>
        <w:ind w:firstLine="709"/>
        <w:jc w:val="both"/>
        <w:rPr>
          <w:color w:val="000000"/>
          <w:sz w:val="28"/>
          <w:szCs w:val="28"/>
          <w:lang w:val="uk-UA"/>
        </w:rPr>
      </w:pPr>
      <w:r w:rsidRPr="00706C57">
        <w:rPr>
          <w:b/>
          <w:bCs/>
          <w:color w:val="000000"/>
          <w:sz w:val="28"/>
          <w:szCs w:val="28"/>
          <w:lang w:val="uk-UA"/>
        </w:rPr>
        <w:t>Мета</w:t>
      </w:r>
      <w:r w:rsidRPr="00706C57">
        <w:rPr>
          <w:color w:val="000000"/>
          <w:sz w:val="28"/>
          <w:szCs w:val="28"/>
          <w:lang w:val="uk-UA"/>
        </w:rPr>
        <w:t>: підвищення рівня самоосвітньої діяльності у фахівців, вироблення навичок, що сприяють подальшій самоосвітній діяльності та професійній самореалізації.</w:t>
      </w:r>
    </w:p>
    <w:p w:rsidR="006B6E1C" w:rsidRPr="00706C57" w:rsidRDefault="006B6E1C" w:rsidP="006B6E1C">
      <w:pPr>
        <w:pStyle w:val="western"/>
        <w:shd w:val="clear" w:color="auto" w:fill="FFFFFF"/>
        <w:spacing w:before="0" w:beforeAutospacing="0" w:after="0" w:afterAutospacing="0" w:line="360" w:lineRule="auto"/>
        <w:ind w:firstLine="709"/>
        <w:jc w:val="both"/>
        <w:rPr>
          <w:color w:val="000000"/>
          <w:sz w:val="28"/>
          <w:szCs w:val="28"/>
          <w:lang w:val="uk-UA"/>
        </w:rPr>
      </w:pPr>
      <w:r w:rsidRPr="00706C57">
        <w:rPr>
          <w:b/>
          <w:bCs/>
          <w:color w:val="000000"/>
          <w:sz w:val="28"/>
          <w:szCs w:val="28"/>
          <w:lang w:val="uk-UA"/>
        </w:rPr>
        <w:t>Завдання:</w:t>
      </w:r>
    </w:p>
    <w:p w:rsidR="006B6E1C" w:rsidRPr="00706C57" w:rsidRDefault="006B6E1C" w:rsidP="006B6E1C">
      <w:pPr>
        <w:pStyle w:val="western"/>
        <w:shd w:val="clear" w:color="auto" w:fill="FFFFFF"/>
        <w:spacing w:before="0" w:beforeAutospacing="0" w:after="0" w:afterAutospacing="0" w:line="360" w:lineRule="auto"/>
        <w:ind w:firstLine="709"/>
        <w:jc w:val="both"/>
        <w:rPr>
          <w:color w:val="000000"/>
          <w:sz w:val="28"/>
          <w:szCs w:val="28"/>
          <w:lang w:val="uk-UA"/>
        </w:rPr>
      </w:pPr>
      <w:r w:rsidRPr="00706C57">
        <w:rPr>
          <w:b/>
          <w:bCs/>
          <w:color w:val="000000"/>
          <w:sz w:val="28"/>
          <w:szCs w:val="28"/>
          <w:lang w:val="uk-UA"/>
        </w:rPr>
        <w:t>- </w:t>
      </w:r>
      <w:r w:rsidRPr="00706C57">
        <w:rPr>
          <w:color w:val="000000"/>
          <w:sz w:val="28"/>
          <w:szCs w:val="28"/>
          <w:lang w:val="uk-UA"/>
        </w:rPr>
        <w:t>окреслити поняття «самоосвіта», «самоосвітня діяльність», «професійна самореалізація», «готовність до самоосвітньої діяльності»;</w:t>
      </w:r>
    </w:p>
    <w:p w:rsidR="006B6E1C" w:rsidRPr="00706C57" w:rsidRDefault="006B6E1C" w:rsidP="006B6E1C">
      <w:pPr>
        <w:pStyle w:val="western"/>
        <w:shd w:val="clear" w:color="auto" w:fill="FFFFFF"/>
        <w:spacing w:before="0" w:beforeAutospacing="0" w:after="0" w:afterAutospacing="0" w:line="360" w:lineRule="auto"/>
        <w:ind w:firstLine="709"/>
        <w:jc w:val="both"/>
        <w:rPr>
          <w:color w:val="000000"/>
          <w:sz w:val="28"/>
          <w:szCs w:val="28"/>
          <w:lang w:val="uk-UA"/>
        </w:rPr>
      </w:pPr>
      <w:r w:rsidRPr="00706C57">
        <w:rPr>
          <w:color w:val="000000"/>
          <w:sz w:val="28"/>
          <w:szCs w:val="28"/>
          <w:lang w:val="uk-UA"/>
        </w:rPr>
        <w:t>- визначення рівня готовності до самоосвітньої діяльності учасників тренінгу;</w:t>
      </w:r>
    </w:p>
    <w:p w:rsidR="006B6E1C" w:rsidRPr="00706C57" w:rsidRDefault="006B6E1C" w:rsidP="006B6E1C">
      <w:pPr>
        <w:pStyle w:val="western"/>
        <w:shd w:val="clear" w:color="auto" w:fill="FFFFFF"/>
        <w:spacing w:before="0" w:beforeAutospacing="0" w:after="0" w:afterAutospacing="0" w:line="360" w:lineRule="auto"/>
        <w:ind w:firstLine="709"/>
        <w:jc w:val="both"/>
        <w:rPr>
          <w:color w:val="000000"/>
          <w:sz w:val="28"/>
          <w:szCs w:val="28"/>
          <w:lang w:val="uk-UA"/>
        </w:rPr>
      </w:pPr>
      <w:r w:rsidRPr="00706C57">
        <w:rPr>
          <w:color w:val="000000"/>
          <w:sz w:val="28"/>
          <w:szCs w:val="28"/>
          <w:lang w:val="uk-UA"/>
        </w:rPr>
        <w:t>- розгляд проблеми професійної самореалізації фахівця в контексті рівня його самоосвіти;</w:t>
      </w:r>
    </w:p>
    <w:p w:rsidR="006B6E1C" w:rsidRPr="00706C57" w:rsidRDefault="006B6E1C" w:rsidP="006B6E1C">
      <w:pPr>
        <w:pStyle w:val="western"/>
        <w:shd w:val="clear" w:color="auto" w:fill="FFFFFF"/>
        <w:spacing w:before="0" w:beforeAutospacing="0" w:after="0" w:afterAutospacing="0" w:line="360" w:lineRule="auto"/>
        <w:ind w:firstLine="709"/>
        <w:jc w:val="both"/>
        <w:rPr>
          <w:color w:val="000000"/>
          <w:sz w:val="28"/>
          <w:szCs w:val="28"/>
          <w:lang w:val="uk-UA"/>
        </w:rPr>
      </w:pPr>
      <w:r w:rsidRPr="00706C57">
        <w:rPr>
          <w:color w:val="000000"/>
          <w:sz w:val="28"/>
          <w:szCs w:val="28"/>
          <w:lang w:val="uk-UA"/>
        </w:rPr>
        <w:t>- окреслення основних шляхів підвищення рівня самоосвітньої діяльності учасників тренінгу;</w:t>
      </w:r>
    </w:p>
    <w:p w:rsidR="006B6E1C" w:rsidRPr="00706C57" w:rsidRDefault="006B6E1C" w:rsidP="006B6E1C">
      <w:pPr>
        <w:pStyle w:val="western"/>
        <w:shd w:val="clear" w:color="auto" w:fill="FFFFFF"/>
        <w:spacing w:before="0" w:beforeAutospacing="0" w:after="0" w:afterAutospacing="0" w:line="360" w:lineRule="auto"/>
        <w:ind w:firstLine="709"/>
        <w:jc w:val="both"/>
        <w:rPr>
          <w:color w:val="000000"/>
          <w:sz w:val="28"/>
          <w:szCs w:val="28"/>
          <w:lang w:val="uk-UA"/>
        </w:rPr>
      </w:pPr>
      <w:r w:rsidRPr="00706C57">
        <w:rPr>
          <w:color w:val="000000"/>
          <w:sz w:val="28"/>
          <w:szCs w:val="28"/>
          <w:lang w:val="uk-UA"/>
        </w:rPr>
        <w:t>- Раціональне планування самоосвітньої діяльності фахівців з урахуванням основних напрямків їхньої професії;</w:t>
      </w:r>
    </w:p>
    <w:p w:rsidR="006B6E1C" w:rsidRPr="00706C57" w:rsidRDefault="006B6E1C" w:rsidP="006B6E1C">
      <w:pPr>
        <w:pStyle w:val="western"/>
        <w:shd w:val="clear" w:color="auto" w:fill="FFFFFF"/>
        <w:spacing w:before="0" w:beforeAutospacing="0" w:after="0" w:afterAutospacing="0" w:line="360" w:lineRule="auto"/>
        <w:ind w:firstLine="709"/>
        <w:jc w:val="both"/>
        <w:rPr>
          <w:color w:val="000000"/>
          <w:sz w:val="28"/>
          <w:szCs w:val="28"/>
          <w:lang w:val="uk-UA"/>
        </w:rPr>
      </w:pPr>
      <w:r w:rsidRPr="00706C57">
        <w:rPr>
          <w:color w:val="000000"/>
          <w:sz w:val="28"/>
          <w:szCs w:val="28"/>
          <w:lang w:val="uk-UA"/>
        </w:rPr>
        <w:t>- підвищення мотивації досягнень учасників.</w:t>
      </w:r>
    </w:p>
    <w:p w:rsidR="006B6E1C" w:rsidRPr="00706C57" w:rsidRDefault="006B6E1C" w:rsidP="006B6E1C">
      <w:pPr>
        <w:pStyle w:val="western"/>
        <w:shd w:val="clear" w:color="auto" w:fill="FFFFFF"/>
        <w:spacing w:before="0" w:beforeAutospacing="0" w:after="0" w:afterAutospacing="0" w:line="360" w:lineRule="auto"/>
        <w:ind w:firstLine="709"/>
        <w:jc w:val="both"/>
        <w:rPr>
          <w:color w:val="000000"/>
          <w:sz w:val="28"/>
          <w:szCs w:val="28"/>
          <w:lang w:val="uk-UA"/>
        </w:rPr>
      </w:pPr>
      <w:r w:rsidRPr="00706C57">
        <w:rPr>
          <w:b/>
          <w:bCs/>
          <w:color w:val="000000"/>
          <w:sz w:val="28"/>
          <w:szCs w:val="28"/>
          <w:lang w:val="uk-UA"/>
        </w:rPr>
        <w:t>Категорія учасників</w:t>
      </w:r>
      <w:r w:rsidRPr="00706C57">
        <w:rPr>
          <w:color w:val="000000"/>
          <w:sz w:val="28"/>
          <w:szCs w:val="28"/>
          <w:lang w:val="uk-UA"/>
        </w:rPr>
        <w:t>: особи віком від 17 до 30 років, студенти та молоді фахівці. Всього – до 25 людей в одній групі. Попередня реєстрація на тренінг та попереднє проходження тесту-опитувальнику «Чи потрібна нам самоосвіта?».</w:t>
      </w:r>
    </w:p>
    <w:p w:rsidR="006B6E1C" w:rsidRPr="00706C57" w:rsidRDefault="006B6E1C" w:rsidP="006B6E1C">
      <w:pPr>
        <w:pStyle w:val="western"/>
        <w:shd w:val="clear" w:color="auto" w:fill="FFFFFF"/>
        <w:spacing w:before="0" w:beforeAutospacing="0" w:after="0" w:afterAutospacing="0" w:line="360" w:lineRule="auto"/>
        <w:ind w:firstLine="709"/>
        <w:jc w:val="both"/>
        <w:rPr>
          <w:color w:val="000000"/>
          <w:sz w:val="28"/>
          <w:szCs w:val="28"/>
          <w:lang w:val="uk-UA"/>
        </w:rPr>
      </w:pPr>
      <w:r w:rsidRPr="00706C57">
        <w:rPr>
          <w:b/>
          <w:bCs/>
          <w:color w:val="000000"/>
          <w:sz w:val="28"/>
          <w:szCs w:val="28"/>
          <w:lang w:val="uk-UA"/>
        </w:rPr>
        <w:t>Тривалість</w:t>
      </w:r>
      <w:r w:rsidRPr="00706C57">
        <w:rPr>
          <w:color w:val="000000"/>
          <w:sz w:val="28"/>
          <w:szCs w:val="28"/>
          <w:lang w:val="uk-UA"/>
        </w:rPr>
        <w:t> - 5 годин.</w:t>
      </w:r>
    </w:p>
    <w:p w:rsidR="006B6E1C" w:rsidRPr="00706C57" w:rsidRDefault="006B6E1C" w:rsidP="006B6E1C">
      <w:pPr>
        <w:pStyle w:val="western"/>
        <w:shd w:val="clear" w:color="auto" w:fill="FFFFFF"/>
        <w:spacing w:before="0" w:beforeAutospacing="0" w:after="0" w:afterAutospacing="0" w:line="360" w:lineRule="auto"/>
        <w:ind w:firstLine="709"/>
        <w:jc w:val="both"/>
        <w:rPr>
          <w:color w:val="000000"/>
          <w:sz w:val="28"/>
          <w:szCs w:val="28"/>
          <w:lang w:val="uk-UA"/>
        </w:rPr>
      </w:pPr>
      <w:r w:rsidRPr="00706C57">
        <w:rPr>
          <w:b/>
          <w:bCs/>
          <w:color w:val="000000"/>
          <w:sz w:val="28"/>
          <w:szCs w:val="28"/>
          <w:lang w:val="uk-UA"/>
        </w:rPr>
        <w:t>Обладнання:</w:t>
      </w:r>
      <w:r w:rsidRPr="00706C57">
        <w:rPr>
          <w:color w:val="000000"/>
          <w:sz w:val="28"/>
          <w:szCs w:val="28"/>
          <w:lang w:val="uk-UA"/>
        </w:rPr>
        <w:t> стільці та столи, виставлені у формі півкола, стіл для тренерів; інформаційні матеріали – додатки, маркери, скотч, ножиці, кольорові стікери, клей.</w:t>
      </w:r>
    </w:p>
    <w:p w:rsidR="006B6E1C" w:rsidRPr="00706C57" w:rsidRDefault="006B6E1C" w:rsidP="006B6E1C">
      <w:pPr>
        <w:spacing w:line="360" w:lineRule="auto"/>
        <w:ind w:firstLine="709"/>
        <w:jc w:val="both"/>
        <w:rPr>
          <w:b/>
          <w:sz w:val="28"/>
          <w:szCs w:val="28"/>
        </w:rPr>
      </w:pPr>
      <w:r w:rsidRPr="00706C57">
        <w:rPr>
          <w:b/>
          <w:sz w:val="28"/>
          <w:szCs w:val="28"/>
        </w:rPr>
        <w:t>Очікувані результати:</w:t>
      </w:r>
    </w:p>
    <w:p w:rsidR="006B6E1C" w:rsidRPr="00706C57" w:rsidRDefault="006B6E1C" w:rsidP="004C6087">
      <w:pPr>
        <w:numPr>
          <w:ilvl w:val="0"/>
          <w:numId w:val="34"/>
        </w:numPr>
        <w:spacing w:line="360" w:lineRule="auto"/>
        <w:ind w:left="0" w:firstLine="709"/>
        <w:jc w:val="both"/>
        <w:rPr>
          <w:i/>
          <w:sz w:val="28"/>
          <w:szCs w:val="28"/>
        </w:rPr>
      </w:pPr>
      <w:r w:rsidRPr="00706C57">
        <w:rPr>
          <w:sz w:val="28"/>
          <w:szCs w:val="28"/>
        </w:rPr>
        <w:t xml:space="preserve">Розвиток </w:t>
      </w:r>
      <w:proofErr w:type="gramStart"/>
      <w:r w:rsidRPr="00706C57">
        <w:rPr>
          <w:sz w:val="28"/>
          <w:szCs w:val="28"/>
        </w:rPr>
        <w:t>таких</w:t>
      </w:r>
      <w:proofErr w:type="gramEnd"/>
      <w:r w:rsidRPr="00706C57">
        <w:rPr>
          <w:sz w:val="28"/>
          <w:szCs w:val="28"/>
        </w:rPr>
        <w:t xml:space="preserve"> типів рефлексії</w:t>
      </w:r>
      <w:r w:rsidRPr="00706C57">
        <w:rPr>
          <w:i/>
          <w:sz w:val="28"/>
          <w:szCs w:val="28"/>
        </w:rPr>
        <w:t>:</w:t>
      </w:r>
    </w:p>
    <w:p w:rsidR="006B6E1C" w:rsidRPr="00706C57" w:rsidRDefault="006B6E1C" w:rsidP="004C6087">
      <w:pPr>
        <w:numPr>
          <w:ilvl w:val="1"/>
          <w:numId w:val="34"/>
        </w:numPr>
        <w:spacing w:line="360" w:lineRule="auto"/>
        <w:ind w:left="851" w:firstLine="709"/>
        <w:jc w:val="both"/>
        <w:rPr>
          <w:sz w:val="28"/>
          <w:szCs w:val="28"/>
        </w:rPr>
      </w:pPr>
      <w:r w:rsidRPr="00706C57">
        <w:rPr>
          <w:sz w:val="28"/>
          <w:szCs w:val="28"/>
        </w:rPr>
        <w:t>інтелектуальної,</w:t>
      </w:r>
    </w:p>
    <w:p w:rsidR="006B6E1C" w:rsidRPr="00706C57" w:rsidRDefault="006B6E1C" w:rsidP="004C6087">
      <w:pPr>
        <w:numPr>
          <w:ilvl w:val="1"/>
          <w:numId w:val="34"/>
        </w:numPr>
        <w:spacing w:line="360" w:lineRule="auto"/>
        <w:ind w:left="851" w:firstLine="709"/>
        <w:jc w:val="both"/>
        <w:rPr>
          <w:sz w:val="28"/>
          <w:szCs w:val="28"/>
        </w:rPr>
      </w:pPr>
      <w:r w:rsidRPr="00706C57">
        <w:rPr>
          <w:sz w:val="28"/>
          <w:szCs w:val="28"/>
        </w:rPr>
        <w:t>особистісної,</w:t>
      </w:r>
    </w:p>
    <w:p w:rsidR="006B6E1C" w:rsidRPr="00706C57" w:rsidRDefault="006B6E1C" w:rsidP="004C6087">
      <w:pPr>
        <w:numPr>
          <w:ilvl w:val="1"/>
          <w:numId w:val="34"/>
        </w:numPr>
        <w:spacing w:line="360" w:lineRule="auto"/>
        <w:ind w:left="851" w:firstLine="709"/>
        <w:jc w:val="both"/>
        <w:rPr>
          <w:sz w:val="28"/>
          <w:szCs w:val="28"/>
        </w:rPr>
      </w:pPr>
      <w:r w:rsidRPr="00706C57">
        <w:rPr>
          <w:sz w:val="28"/>
          <w:szCs w:val="28"/>
        </w:rPr>
        <w:t>комунікативної.</w:t>
      </w:r>
    </w:p>
    <w:p w:rsidR="006B6E1C" w:rsidRPr="00706C57" w:rsidRDefault="006B6E1C" w:rsidP="004C6087">
      <w:pPr>
        <w:numPr>
          <w:ilvl w:val="0"/>
          <w:numId w:val="34"/>
        </w:numPr>
        <w:spacing w:line="360" w:lineRule="auto"/>
        <w:ind w:left="0" w:firstLine="709"/>
        <w:jc w:val="both"/>
        <w:rPr>
          <w:sz w:val="28"/>
          <w:szCs w:val="28"/>
        </w:rPr>
      </w:pPr>
      <w:proofErr w:type="gramStart"/>
      <w:r w:rsidRPr="00706C57">
        <w:rPr>
          <w:sz w:val="28"/>
          <w:szCs w:val="28"/>
        </w:rPr>
        <w:t>П</w:t>
      </w:r>
      <w:proofErr w:type="gramEnd"/>
      <w:r w:rsidRPr="00706C57">
        <w:rPr>
          <w:sz w:val="28"/>
          <w:szCs w:val="28"/>
        </w:rPr>
        <w:t>ідвищення рівня знань про самоосвітню діяльність</w:t>
      </w:r>
    </w:p>
    <w:p w:rsidR="006B6E1C" w:rsidRPr="00706C57" w:rsidRDefault="006B6E1C" w:rsidP="004C6087">
      <w:pPr>
        <w:numPr>
          <w:ilvl w:val="0"/>
          <w:numId w:val="34"/>
        </w:numPr>
        <w:spacing w:line="360" w:lineRule="auto"/>
        <w:ind w:left="0" w:firstLine="709"/>
        <w:jc w:val="both"/>
        <w:rPr>
          <w:sz w:val="28"/>
          <w:szCs w:val="28"/>
        </w:rPr>
      </w:pPr>
      <w:proofErr w:type="gramStart"/>
      <w:r w:rsidRPr="00706C57">
        <w:rPr>
          <w:sz w:val="28"/>
          <w:szCs w:val="28"/>
        </w:rPr>
        <w:t>П</w:t>
      </w:r>
      <w:proofErr w:type="gramEnd"/>
      <w:r w:rsidRPr="00706C57">
        <w:rPr>
          <w:sz w:val="28"/>
          <w:szCs w:val="28"/>
        </w:rPr>
        <w:t>ідвищення загального рівня професійної компетентності фахівця.</w:t>
      </w:r>
    </w:p>
    <w:p w:rsidR="006B6E1C" w:rsidRPr="00706C57" w:rsidRDefault="006B6E1C" w:rsidP="006B6E1C">
      <w:pPr>
        <w:spacing w:line="360" w:lineRule="auto"/>
        <w:ind w:firstLine="709"/>
        <w:jc w:val="both"/>
        <w:rPr>
          <w:sz w:val="28"/>
          <w:szCs w:val="28"/>
        </w:rPr>
      </w:pPr>
      <w:r w:rsidRPr="00706C57">
        <w:rPr>
          <w:sz w:val="28"/>
          <w:szCs w:val="28"/>
        </w:rPr>
        <w:t xml:space="preserve">4. Моделювання особистого </w:t>
      </w:r>
      <w:proofErr w:type="gramStart"/>
      <w:r w:rsidRPr="00706C57">
        <w:rPr>
          <w:sz w:val="28"/>
          <w:szCs w:val="28"/>
        </w:rPr>
        <w:t>перспективного</w:t>
      </w:r>
      <w:proofErr w:type="gramEnd"/>
      <w:r w:rsidRPr="00706C57">
        <w:rPr>
          <w:sz w:val="28"/>
          <w:szCs w:val="28"/>
        </w:rPr>
        <w:t xml:space="preserve"> плану самоосвітньої діяльності з метою професійної самореалізації.</w:t>
      </w:r>
    </w:p>
    <w:p w:rsidR="006B6E1C" w:rsidRPr="00706C57" w:rsidRDefault="006B6E1C" w:rsidP="006B6E1C">
      <w:pPr>
        <w:spacing w:line="360" w:lineRule="auto"/>
        <w:ind w:firstLine="709"/>
        <w:jc w:val="both"/>
        <w:rPr>
          <w:sz w:val="28"/>
          <w:szCs w:val="28"/>
        </w:rPr>
      </w:pPr>
      <w:r w:rsidRPr="00706C57">
        <w:rPr>
          <w:sz w:val="28"/>
          <w:szCs w:val="28"/>
        </w:rPr>
        <w:t xml:space="preserve">При здійсненні самоосвіти важливим стає використання комплексного </w:t>
      </w:r>
      <w:proofErr w:type="gramStart"/>
      <w:r w:rsidRPr="00706C57">
        <w:rPr>
          <w:sz w:val="28"/>
          <w:szCs w:val="28"/>
        </w:rPr>
        <w:t>п</w:t>
      </w:r>
      <w:proofErr w:type="gramEnd"/>
      <w:r w:rsidRPr="00706C57">
        <w:rPr>
          <w:sz w:val="28"/>
          <w:szCs w:val="28"/>
        </w:rPr>
        <w:t>ідходу на кожному етапі самоосвітньої діяльності.</w:t>
      </w:r>
    </w:p>
    <w:p w:rsidR="006B6E1C" w:rsidRPr="00706C57" w:rsidRDefault="006B6E1C" w:rsidP="004C6087">
      <w:pPr>
        <w:pStyle w:val="a7"/>
        <w:numPr>
          <w:ilvl w:val="0"/>
          <w:numId w:val="36"/>
        </w:numPr>
        <w:spacing w:after="0" w:line="360" w:lineRule="auto"/>
        <w:ind w:left="0" w:firstLine="709"/>
        <w:jc w:val="both"/>
        <w:rPr>
          <w:sz w:val="28"/>
          <w:szCs w:val="28"/>
          <w:lang w:val="uk-UA"/>
        </w:rPr>
      </w:pPr>
      <w:r w:rsidRPr="00706C57">
        <w:rPr>
          <w:sz w:val="28"/>
          <w:szCs w:val="28"/>
          <w:lang w:val="uk-UA"/>
        </w:rPr>
        <w:t>Складові аспекти роботи в тренінгу з підвищення готовності до самоосвіти. Перш за все, варто визначити передумови формування готовності особи до самоосвітньої діяльності. Серед внутрішніх характеристик виділяють такі: потреба у самоосвіті, усвідомлення значущості самоосвіти, здібності до певної діяльності, вольові якості, базові знання у певній сфері, пізнавальні та організаційні вміння, навички самостійної навчальної роботи. Соціально-психологічні впливи, в свою чергу, являють собою необхідність зайняти своє місце у суспільстві, іти в ногу з часом, інформація, яка викликає стійкий інтерес, хобі. Передумовами готовності особи до самоосвіти є взаємодія внутрішніх характеристик особистості та соціально-психологічних впливів що проявляється через різні форми самоосвіти (читання, слухання, спостереження, експериментування).</w:t>
      </w:r>
      <w:r w:rsidRPr="00706C57">
        <w:rPr>
          <w:i/>
          <w:sz w:val="28"/>
          <w:szCs w:val="28"/>
          <w:lang w:val="uk-UA"/>
        </w:rPr>
        <w:t xml:space="preserve"> </w:t>
      </w:r>
    </w:p>
    <w:p w:rsidR="006B6E1C" w:rsidRPr="00706C57" w:rsidRDefault="006B6E1C" w:rsidP="004C6087">
      <w:pPr>
        <w:pStyle w:val="a7"/>
        <w:numPr>
          <w:ilvl w:val="0"/>
          <w:numId w:val="36"/>
        </w:numPr>
        <w:spacing w:after="0" w:line="360" w:lineRule="auto"/>
        <w:ind w:left="0" w:firstLine="851"/>
        <w:jc w:val="both"/>
        <w:rPr>
          <w:sz w:val="28"/>
          <w:szCs w:val="28"/>
          <w:lang w:val="uk-UA"/>
        </w:rPr>
      </w:pPr>
      <w:r w:rsidRPr="00706C57">
        <w:rPr>
          <w:sz w:val="28"/>
          <w:szCs w:val="28"/>
          <w:lang w:val="uk-UA"/>
        </w:rPr>
        <w:t>Структура готовності особи до самоосвіти включає в себе мотиваційну складову та компетентності. Мотиваційна складова характеризується такими проявами: потреба у набутті знань, усвідомлення особистої та суспільної значущості самоосвітньої діяльності, професійного вдосконалення та розширення світогляду, наявність стійких пізнавальних і професійних інтересів, цілеспрямованість, самостійність. Рівень компетентності особи визначається освітньою та моральною підготовкою до професійної самореалізації, ставленням до обраної справи та рівнем професійної придатності, менталітетом та вихованням. Визначивши рівень розвитку готовності особи до самоосвітньої діяльності (який, так само пов’язаний з передумовами готовності особи до самоосвітньої діяльності) ми можемо говорити про підвищення рівня готовності особи до самоосвітньої діяльності для подальшого процесу професійної самореалізації.</w:t>
      </w:r>
    </w:p>
    <w:p w:rsidR="006B6E1C" w:rsidRPr="00706C57" w:rsidRDefault="006B6E1C" w:rsidP="004C6087">
      <w:pPr>
        <w:pStyle w:val="a7"/>
        <w:numPr>
          <w:ilvl w:val="0"/>
          <w:numId w:val="36"/>
        </w:numPr>
        <w:spacing w:after="0" w:line="360" w:lineRule="auto"/>
        <w:ind w:left="0" w:firstLine="709"/>
        <w:jc w:val="both"/>
        <w:rPr>
          <w:sz w:val="28"/>
          <w:szCs w:val="28"/>
          <w:lang w:val="uk-UA"/>
        </w:rPr>
      </w:pPr>
      <w:r w:rsidRPr="00706C57">
        <w:rPr>
          <w:sz w:val="28"/>
          <w:szCs w:val="28"/>
          <w:lang w:val="uk-UA"/>
        </w:rPr>
        <w:t>Особливості форм і методів проведення тренінгу «Як самоосвіта впливає на професійну самореалізацію?» У процесі тренінгу учасники дізнаються більше про категорії «самоосвіта» та «професійна реалізація», визначать свій рівень готовності до самоосвіти та розроблять чіткий план підвищення рівня своєї самоосвітньої діяльності з прив’язкою до професійної самореалізації. Тренінг проходить в межах таких форм: лекції, дискусії, вправи, тестування, робота в парах.</w:t>
      </w:r>
    </w:p>
    <w:p w:rsidR="006B6E1C" w:rsidRPr="00706C57" w:rsidRDefault="006B6E1C" w:rsidP="006B6E1C">
      <w:pPr>
        <w:spacing w:line="360" w:lineRule="auto"/>
        <w:ind w:firstLine="709"/>
        <w:jc w:val="both"/>
        <w:rPr>
          <w:sz w:val="28"/>
          <w:szCs w:val="28"/>
        </w:rPr>
      </w:pPr>
    </w:p>
    <w:p w:rsidR="006B6E1C" w:rsidRPr="00706C57" w:rsidRDefault="006B6E1C" w:rsidP="006B6E1C">
      <w:pPr>
        <w:spacing w:line="360" w:lineRule="auto"/>
        <w:ind w:firstLine="709"/>
        <w:jc w:val="center"/>
        <w:rPr>
          <w:b/>
          <w:sz w:val="28"/>
          <w:szCs w:val="28"/>
        </w:rPr>
      </w:pPr>
      <w:r w:rsidRPr="00706C57">
        <w:rPr>
          <w:b/>
          <w:sz w:val="28"/>
          <w:szCs w:val="28"/>
        </w:rPr>
        <w:t xml:space="preserve">Основна програма </w:t>
      </w:r>
    </w:p>
    <w:p w:rsidR="006B6E1C" w:rsidRPr="00706C57" w:rsidRDefault="006B6E1C" w:rsidP="004C6087">
      <w:pPr>
        <w:pStyle w:val="a7"/>
        <w:numPr>
          <w:ilvl w:val="0"/>
          <w:numId w:val="35"/>
        </w:numPr>
        <w:spacing w:after="0" w:line="360" w:lineRule="auto"/>
        <w:ind w:left="0" w:firstLine="709"/>
        <w:jc w:val="both"/>
        <w:rPr>
          <w:b/>
          <w:sz w:val="28"/>
          <w:szCs w:val="28"/>
          <w:lang w:val="uk-UA"/>
        </w:rPr>
      </w:pPr>
      <w:r w:rsidRPr="00706C57">
        <w:rPr>
          <w:sz w:val="28"/>
          <w:szCs w:val="28"/>
          <w:lang w:val="uk-UA"/>
        </w:rPr>
        <w:t xml:space="preserve">10:00-10:15 – </w:t>
      </w:r>
      <w:r w:rsidRPr="00706C57">
        <w:rPr>
          <w:b/>
          <w:sz w:val="28"/>
          <w:szCs w:val="28"/>
          <w:lang w:val="uk-UA"/>
        </w:rPr>
        <w:t>знайомство учасників.</w:t>
      </w:r>
    </w:p>
    <w:p w:rsidR="006B6E1C" w:rsidRPr="00706C57" w:rsidRDefault="006B6E1C" w:rsidP="004C6087">
      <w:pPr>
        <w:pStyle w:val="a7"/>
        <w:numPr>
          <w:ilvl w:val="0"/>
          <w:numId w:val="35"/>
        </w:numPr>
        <w:spacing w:after="0" w:line="360" w:lineRule="auto"/>
        <w:ind w:left="0" w:firstLine="709"/>
        <w:jc w:val="both"/>
        <w:rPr>
          <w:sz w:val="28"/>
          <w:szCs w:val="28"/>
          <w:lang w:val="uk-UA"/>
        </w:rPr>
      </w:pPr>
      <w:r w:rsidRPr="00706C57">
        <w:rPr>
          <w:sz w:val="28"/>
          <w:szCs w:val="28"/>
          <w:lang w:val="uk-UA"/>
        </w:rPr>
        <w:t xml:space="preserve">10:15-10:35 – </w:t>
      </w:r>
      <w:r w:rsidRPr="00706C57">
        <w:rPr>
          <w:b/>
          <w:sz w:val="28"/>
          <w:szCs w:val="28"/>
          <w:lang w:val="uk-UA"/>
        </w:rPr>
        <w:t>Теоретичний блок 1</w:t>
      </w:r>
      <w:r w:rsidRPr="00706C57">
        <w:rPr>
          <w:sz w:val="28"/>
          <w:szCs w:val="28"/>
          <w:lang w:val="uk-UA"/>
        </w:rPr>
        <w:t>. «Що таке самоосвіта та професійна самореалізація?». Учасники дізнаються про значення таких категорій як самоосвіта та професійна самореалізація з точки зору психології.</w:t>
      </w:r>
    </w:p>
    <w:p w:rsidR="006B6E1C" w:rsidRPr="00706C57" w:rsidRDefault="006B6E1C" w:rsidP="004C6087">
      <w:pPr>
        <w:pStyle w:val="a7"/>
        <w:numPr>
          <w:ilvl w:val="0"/>
          <w:numId w:val="35"/>
        </w:numPr>
        <w:spacing w:after="0" w:line="360" w:lineRule="auto"/>
        <w:ind w:left="0" w:firstLine="709"/>
        <w:jc w:val="both"/>
        <w:rPr>
          <w:sz w:val="28"/>
          <w:szCs w:val="28"/>
          <w:lang w:val="uk-UA"/>
        </w:rPr>
      </w:pPr>
      <w:r w:rsidRPr="00706C57">
        <w:rPr>
          <w:sz w:val="28"/>
          <w:szCs w:val="28"/>
          <w:lang w:val="uk-UA"/>
        </w:rPr>
        <w:t xml:space="preserve">10:35-10:50 – </w:t>
      </w:r>
      <w:r w:rsidRPr="00706C57">
        <w:rPr>
          <w:b/>
          <w:sz w:val="28"/>
          <w:szCs w:val="28"/>
          <w:lang w:val="uk-UA"/>
        </w:rPr>
        <w:t>Дискусія</w:t>
      </w:r>
      <w:r w:rsidRPr="00706C57">
        <w:rPr>
          <w:sz w:val="28"/>
          <w:szCs w:val="28"/>
          <w:lang w:val="uk-UA"/>
        </w:rPr>
        <w:t xml:space="preserve"> з учасниками на тему Теоретичного блоку 1. Визначення рівня обізнаності учасників в аспектах самоосвіти та професійної самореалізації. Кожен з учасників називає свої версії трактування понять, інші включаються до обговорення.</w:t>
      </w:r>
    </w:p>
    <w:p w:rsidR="006B6E1C" w:rsidRPr="00706C57" w:rsidRDefault="006B6E1C" w:rsidP="004C6087">
      <w:pPr>
        <w:pStyle w:val="a7"/>
        <w:numPr>
          <w:ilvl w:val="0"/>
          <w:numId w:val="35"/>
        </w:numPr>
        <w:spacing w:after="0" w:line="360" w:lineRule="auto"/>
        <w:ind w:left="0" w:firstLine="709"/>
        <w:jc w:val="both"/>
        <w:rPr>
          <w:sz w:val="28"/>
          <w:szCs w:val="28"/>
          <w:lang w:val="uk-UA"/>
        </w:rPr>
      </w:pPr>
      <w:r w:rsidRPr="00706C57">
        <w:rPr>
          <w:sz w:val="28"/>
          <w:szCs w:val="28"/>
          <w:lang w:val="uk-UA"/>
        </w:rPr>
        <w:t xml:space="preserve">10:50-11:00 – </w:t>
      </w:r>
      <w:r w:rsidRPr="00706C57">
        <w:rPr>
          <w:b/>
          <w:sz w:val="28"/>
          <w:szCs w:val="28"/>
          <w:lang w:val="uk-UA"/>
        </w:rPr>
        <w:t>Практичний блок 1</w:t>
      </w:r>
      <w:r w:rsidRPr="00706C57">
        <w:rPr>
          <w:sz w:val="28"/>
          <w:szCs w:val="28"/>
          <w:lang w:val="uk-UA"/>
        </w:rPr>
        <w:t>. «Як самоосвіта сприяє професійній самореалізації?» 10 хвилин учасники тренінгу висловлюють свої думки щодо того, яким чином, на їхню думку, самоосвіта може сприяти професійній самореалізації. Для цього кожен з учасників на стікерах пише свою позицію та прикріплює на дошку.</w:t>
      </w:r>
      <w:r w:rsidRPr="00706C57">
        <w:rPr>
          <w:i/>
          <w:sz w:val="28"/>
          <w:szCs w:val="28"/>
          <w:lang w:val="uk-UA"/>
        </w:rPr>
        <w:t xml:space="preserve"> </w:t>
      </w:r>
    </w:p>
    <w:p w:rsidR="006B6E1C" w:rsidRPr="00706C57" w:rsidRDefault="006B6E1C" w:rsidP="004C6087">
      <w:pPr>
        <w:pStyle w:val="a7"/>
        <w:numPr>
          <w:ilvl w:val="0"/>
          <w:numId w:val="35"/>
        </w:numPr>
        <w:spacing w:after="0" w:line="360" w:lineRule="auto"/>
        <w:ind w:left="0" w:firstLine="709"/>
        <w:jc w:val="both"/>
        <w:rPr>
          <w:i/>
          <w:sz w:val="28"/>
          <w:szCs w:val="28"/>
          <w:lang w:val="uk-UA"/>
        </w:rPr>
      </w:pPr>
      <w:r w:rsidRPr="00706C57">
        <w:rPr>
          <w:sz w:val="28"/>
          <w:szCs w:val="28"/>
          <w:lang w:val="uk-UA"/>
        </w:rPr>
        <w:t>11:00-11:10 –</w:t>
      </w:r>
      <w:r w:rsidRPr="00706C57">
        <w:rPr>
          <w:i/>
          <w:sz w:val="28"/>
          <w:szCs w:val="28"/>
          <w:lang w:val="uk-UA"/>
        </w:rPr>
        <w:t xml:space="preserve"> </w:t>
      </w:r>
      <w:r w:rsidRPr="00706C57">
        <w:rPr>
          <w:b/>
          <w:sz w:val="28"/>
          <w:szCs w:val="28"/>
          <w:lang w:val="uk-UA"/>
        </w:rPr>
        <w:t>Дискусія.</w:t>
      </w:r>
      <w:r w:rsidRPr="00706C57">
        <w:rPr>
          <w:sz w:val="28"/>
          <w:szCs w:val="28"/>
          <w:lang w:val="uk-UA"/>
        </w:rPr>
        <w:t xml:space="preserve"> Тренер розповідає як самоосвіта сприяє професійній самореалізації з психологічної точки зору, дискутуючи з учасниками на основі їхніх відповідей. Так само, розповідає історії 2-3 відомих осіб, які за допомогою самоосвіти зуміли себе реалізувати (Марк Цукерберг, Стів Джобс, тощо)</w:t>
      </w:r>
    </w:p>
    <w:p w:rsidR="006B6E1C" w:rsidRPr="00706C57" w:rsidRDefault="006B6E1C" w:rsidP="004C6087">
      <w:pPr>
        <w:pStyle w:val="a7"/>
        <w:numPr>
          <w:ilvl w:val="0"/>
          <w:numId w:val="35"/>
        </w:numPr>
        <w:spacing w:after="0" w:line="360" w:lineRule="auto"/>
        <w:ind w:left="0" w:firstLine="709"/>
        <w:jc w:val="both"/>
        <w:rPr>
          <w:sz w:val="28"/>
          <w:szCs w:val="28"/>
          <w:lang w:val="uk-UA"/>
        </w:rPr>
      </w:pPr>
      <w:r w:rsidRPr="00706C57">
        <w:rPr>
          <w:sz w:val="28"/>
          <w:szCs w:val="28"/>
          <w:lang w:val="uk-UA"/>
        </w:rPr>
        <w:t xml:space="preserve">11:10-11:50 – </w:t>
      </w:r>
      <w:r w:rsidRPr="00706C57">
        <w:rPr>
          <w:b/>
          <w:sz w:val="28"/>
          <w:szCs w:val="28"/>
          <w:lang w:val="uk-UA"/>
        </w:rPr>
        <w:t>Тестування.</w:t>
      </w:r>
      <w:r w:rsidRPr="00706C57">
        <w:rPr>
          <w:sz w:val="28"/>
          <w:szCs w:val="28"/>
          <w:lang w:val="uk-UA"/>
        </w:rPr>
        <w:t xml:space="preserve"> Визначення рівня готовності учасників до самоосвітньої діяльності. Тести Меграбяна, Павлова та тест на визначення готовності до інноваційної діяльності. Аналіз тесту «Чи потрібна нам самоосвіта?»</w:t>
      </w:r>
    </w:p>
    <w:p w:rsidR="006B6E1C" w:rsidRPr="00706C57" w:rsidRDefault="006B6E1C" w:rsidP="004C6087">
      <w:pPr>
        <w:pStyle w:val="a7"/>
        <w:numPr>
          <w:ilvl w:val="0"/>
          <w:numId w:val="35"/>
        </w:numPr>
        <w:spacing w:after="0" w:line="360" w:lineRule="auto"/>
        <w:ind w:left="0" w:firstLine="709"/>
        <w:jc w:val="both"/>
        <w:rPr>
          <w:sz w:val="28"/>
          <w:szCs w:val="28"/>
          <w:lang w:val="uk-UA"/>
        </w:rPr>
      </w:pPr>
      <w:r w:rsidRPr="00706C57">
        <w:rPr>
          <w:sz w:val="28"/>
          <w:szCs w:val="28"/>
          <w:lang w:val="uk-UA"/>
        </w:rPr>
        <w:t xml:space="preserve">11:50-12:20 – </w:t>
      </w:r>
      <w:r w:rsidRPr="00706C57">
        <w:rPr>
          <w:b/>
          <w:sz w:val="28"/>
          <w:szCs w:val="28"/>
          <w:lang w:val="uk-UA"/>
        </w:rPr>
        <w:t>Робота в парах.</w:t>
      </w:r>
      <w:r w:rsidRPr="00706C57">
        <w:rPr>
          <w:sz w:val="28"/>
          <w:szCs w:val="28"/>
          <w:lang w:val="uk-UA"/>
        </w:rPr>
        <w:t xml:space="preserve"> Метод «Синтез думок». Мета: розширити сферу спілкування, активізувати процес мислення, визначити основні напрями самоосвітньої роботи спрямованої на підвищення мотивації фахівців до самоосвіти. Учасники об'єднуються у пари. Кожна пара отримує листок, на якому записане завдання (для кожної пари різне) і дає відповідь. Потім передають свій варіант іншій парі (перша пара - другій, друга – першій), які доповнюють його своїми думками, підкреслюють те, з чим не погоджуються. Коли допрацьований аркуш повертається до «хазяїв», кожна пара презентує своє, з урахуванням доповнень і зауважень.</w:t>
      </w:r>
    </w:p>
    <w:p w:rsidR="006B6E1C" w:rsidRPr="00706C57" w:rsidRDefault="006B6E1C" w:rsidP="004C6087">
      <w:pPr>
        <w:pStyle w:val="a7"/>
        <w:numPr>
          <w:ilvl w:val="0"/>
          <w:numId w:val="35"/>
        </w:numPr>
        <w:spacing w:after="0" w:line="360" w:lineRule="auto"/>
        <w:ind w:left="0" w:firstLine="709"/>
        <w:jc w:val="both"/>
        <w:rPr>
          <w:sz w:val="28"/>
          <w:szCs w:val="28"/>
          <w:lang w:val="uk-UA"/>
        </w:rPr>
      </w:pPr>
      <w:r w:rsidRPr="00706C57">
        <w:rPr>
          <w:sz w:val="28"/>
          <w:szCs w:val="28"/>
          <w:lang w:val="uk-UA"/>
        </w:rPr>
        <w:t xml:space="preserve">12:20-12:50 – </w:t>
      </w:r>
      <w:r w:rsidRPr="00706C57">
        <w:rPr>
          <w:b/>
          <w:sz w:val="28"/>
          <w:szCs w:val="28"/>
          <w:lang w:val="uk-UA"/>
        </w:rPr>
        <w:t>Практичний блок.</w:t>
      </w:r>
      <w:r w:rsidRPr="00706C57">
        <w:rPr>
          <w:sz w:val="28"/>
          <w:szCs w:val="28"/>
          <w:lang w:val="uk-UA"/>
        </w:rPr>
        <w:t xml:space="preserve"> Метод «Планування». Вправа: кожен з учасників за 5 хвилин прописує 2 своїх основних цілей в плані професійної самореалізації та по 3 шляхи досягнення цих цілей. Обговорення результатів. Визначення місця самоосвітньої діяльності в шляхах досягнення цілей учасників.</w:t>
      </w:r>
    </w:p>
    <w:p w:rsidR="006B6E1C" w:rsidRPr="00706C57" w:rsidRDefault="006B6E1C" w:rsidP="004C6087">
      <w:pPr>
        <w:pStyle w:val="a7"/>
        <w:numPr>
          <w:ilvl w:val="0"/>
          <w:numId w:val="35"/>
        </w:numPr>
        <w:spacing w:after="0" w:line="360" w:lineRule="auto"/>
        <w:ind w:left="0" w:firstLine="709"/>
        <w:jc w:val="both"/>
        <w:rPr>
          <w:sz w:val="28"/>
          <w:szCs w:val="28"/>
          <w:lang w:val="uk-UA"/>
        </w:rPr>
      </w:pPr>
      <w:r w:rsidRPr="00706C57">
        <w:rPr>
          <w:sz w:val="28"/>
          <w:szCs w:val="28"/>
          <w:lang w:val="uk-UA"/>
        </w:rPr>
        <w:t xml:space="preserve">12:50-13:15 – </w:t>
      </w:r>
      <w:r w:rsidRPr="00706C57">
        <w:rPr>
          <w:b/>
          <w:sz w:val="28"/>
          <w:szCs w:val="28"/>
          <w:lang w:val="uk-UA"/>
        </w:rPr>
        <w:t>Теоретичний блок 2.</w:t>
      </w:r>
      <w:r w:rsidRPr="00706C57">
        <w:rPr>
          <w:sz w:val="28"/>
          <w:szCs w:val="28"/>
          <w:lang w:val="uk-UA"/>
        </w:rPr>
        <w:t xml:space="preserve"> Як самоосвіта може допомогти Вам рухатись по кар’єрних сходинках? Враховуючи специфіку професій учасників тренінгу, окреслюємо 2-3 основні напрямки самоосвіти, які можуть допомогти їм на шляху до професійної самореалізації.</w:t>
      </w:r>
    </w:p>
    <w:p w:rsidR="006B6E1C" w:rsidRPr="00706C57" w:rsidRDefault="006B6E1C" w:rsidP="004C6087">
      <w:pPr>
        <w:pStyle w:val="a7"/>
        <w:numPr>
          <w:ilvl w:val="0"/>
          <w:numId w:val="35"/>
        </w:numPr>
        <w:spacing w:after="0" w:line="360" w:lineRule="auto"/>
        <w:ind w:left="0" w:firstLine="709"/>
        <w:jc w:val="both"/>
        <w:rPr>
          <w:sz w:val="28"/>
          <w:szCs w:val="28"/>
          <w:lang w:val="uk-UA"/>
        </w:rPr>
      </w:pPr>
      <w:r w:rsidRPr="00706C57">
        <w:rPr>
          <w:sz w:val="28"/>
          <w:szCs w:val="28"/>
          <w:lang w:val="uk-UA"/>
        </w:rPr>
        <w:t xml:space="preserve">13:15-13:45 – </w:t>
      </w:r>
      <w:r w:rsidRPr="00706C57">
        <w:rPr>
          <w:b/>
          <w:sz w:val="28"/>
          <w:szCs w:val="28"/>
          <w:lang w:val="uk-UA"/>
        </w:rPr>
        <w:t>Перерва на обід</w:t>
      </w:r>
    </w:p>
    <w:p w:rsidR="006B6E1C" w:rsidRPr="00706C57" w:rsidRDefault="006B6E1C" w:rsidP="004C6087">
      <w:pPr>
        <w:pStyle w:val="a7"/>
        <w:numPr>
          <w:ilvl w:val="0"/>
          <w:numId w:val="35"/>
        </w:numPr>
        <w:spacing w:after="0" w:line="360" w:lineRule="auto"/>
        <w:ind w:left="0" w:firstLine="709"/>
        <w:jc w:val="both"/>
        <w:rPr>
          <w:sz w:val="28"/>
          <w:szCs w:val="28"/>
          <w:lang w:val="uk-UA"/>
        </w:rPr>
      </w:pPr>
      <w:r w:rsidRPr="00706C57">
        <w:rPr>
          <w:sz w:val="28"/>
          <w:szCs w:val="28"/>
          <w:lang w:val="uk-UA"/>
        </w:rPr>
        <w:t xml:space="preserve">13:45-14:00 – </w:t>
      </w:r>
      <w:r w:rsidRPr="00706C57">
        <w:rPr>
          <w:b/>
          <w:sz w:val="28"/>
          <w:szCs w:val="28"/>
          <w:lang w:val="uk-UA"/>
        </w:rPr>
        <w:t>Теоретичний блок 3.</w:t>
      </w:r>
      <w:r w:rsidRPr="00706C57">
        <w:rPr>
          <w:sz w:val="28"/>
          <w:szCs w:val="28"/>
          <w:lang w:val="uk-UA"/>
        </w:rPr>
        <w:t xml:space="preserve"> Технологія планування самоосвітньої діяльності. Технологія планування самоосвітньої діяльності може бути представлена у вигляді таких 5 етапів: перший – установчий, передбачений для того, щоб налаштувати особу на самостійну роботу, формулювання своєї особистої цілі, осмислення та послідовність дій, аналіз труднощів, які можуть спіткати фахівця в процесі реалізації цілі; другий – навчальний, особа ознайомлюється з літературою з обраної проблематики, підбирає джерела, що можуть допомогти їй реалізувати свої цілі (книги, фільми, тренінги, тощо); третій етап – етап накопичення фактів та знань, перевірка нових методів роботи на практиці; четвертий етап – осмислення, аналіз та узагальнення накопичених знань. На цьому етапі можна ділитись з іншими людьми своїми результатами, в ідеалі – після тренінгу учасники зустрічаються та розповідають про свої досягнення; останній, п’ятий етап – підсумковий, фахівець має підбити підсумки своєї самостійної роботи, узагальнити спостереження та оформити результати своєї діяльності. Так само, етапи можна ділити на діагностичний, прогностичний, організаційний та практичний.</w:t>
      </w:r>
    </w:p>
    <w:p w:rsidR="006B6E1C" w:rsidRPr="00706C57" w:rsidRDefault="006B6E1C" w:rsidP="004C6087">
      <w:pPr>
        <w:pStyle w:val="a7"/>
        <w:numPr>
          <w:ilvl w:val="0"/>
          <w:numId w:val="35"/>
        </w:numPr>
        <w:spacing w:after="0" w:line="360" w:lineRule="auto"/>
        <w:ind w:left="0" w:firstLine="709"/>
        <w:jc w:val="both"/>
        <w:rPr>
          <w:sz w:val="28"/>
          <w:szCs w:val="28"/>
          <w:lang w:val="uk-UA"/>
        </w:rPr>
      </w:pPr>
      <w:r w:rsidRPr="00706C57">
        <w:rPr>
          <w:sz w:val="28"/>
          <w:szCs w:val="28"/>
          <w:lang w:val="uk-UA"/>
        </w:rPr>
        <w:t xml:space="preserve">14:00-14:30 – </w:t>
      </w:r>
      <w:r w:rsidRPr="00706C57">
        <w:rPr>
          <w:b/>
          <w:sz w:val="28"/>
          <w:szCs w:val="28"/>
          <w:lang w:val="uk-UA"/>
        </w:rPr>
        <w:t>Практичний блок.</w:t>
      </w:r>
      <w:r w:rsidRPr="00706C57">
        <w:rPr>
          <w:sz w:val="28"/>
          <w:szCs w:val="28"/>
          <w:lang w:val="uk-UA"/>
        </w:rPr>
        <w:t xml:space="preserve"> Учасники тренінгу мають спланувати свою самоосвітню діяльність на наступні 3 місяці. В процесі планування діяльності можна скористатись таблицею. Обговорення результатів.</w:t>
      </w:r>
    </w:p>
    <w:p w:rsidR="006B6E1C" w:rsidRPr="00706C57" w:rsidRDefault="006B6E1C" w:rsidP="004C6087">
      <w:pPr>
        <w:pStyle w:val="a7"/>
        <w:numPr>
          <w:ilvl w:val="0"/>
          <w:numId w:val="35"/>
        </w:numPr>
        <w:spacing w:after="0" w:line="360" w:lineRule="auto"/>
        <w:ind w:left="0" w:firstLine="709"/>
        <w:jc w:val="both"/>
        <w:rPr>
          <w:sz w:val="28"/>
          <w:szCs w:val="28"/>
          <w:lang w:val="uk-UA"/>
        </w:rPr>
      </w:pPr>
      <w:r w:rsidRPr="00706C57">
        <w:rPr>
          <w:sz w:val="28"/>
          <w:szCs w:val="28"/>
          <w:lang w:val="uk-UA"/>
        </w:rPr>
        <w:t xml:space="preserve">14:30-15:00 - </w:t>
      </w:r>
      <w:r w:rsidRPr="00706C57">
        <w:rPr>
          <w:b/>
          <w:sz w:val="28"/>
          <w:szCs w:val="28"/>
          <w:lang w:val="uk-UA"/>
        </w:rPr>
        <w:t>Рефлексія.</w:t>
      </w:r>
      <w:r w:rsidRPr="00706C57">
        <w:rPr>
          <w:sz w:val="28"/>
          <w:szCs w:val="28"/>
          <w:lang w:val="uk-UA"/>
        </w:rPr>
        <w:t xml:space="preserve"> Мета: визначити враження фахівців від тренінгу.</w:t>
      </w:r>
    </w:p>
    <w:p w:rsidR="006B6E1C" w:rsidRPr="00706C57" w:rsidRDefault="006B6E1C" w:rsidP="006B6E1C">
      <w:pPr>
        <w:pStyle w:val="a7"/>
        <w:spacing w:after="0" w:line="360" w:lineRule="auto"/>
        <w:ind w:left="709"/>
        <w:jc w:val="both"/>
        <w:rPr>
          <w:sz w:val="28"/>
          <w:szCs w:val="28"/>
          <w:lang w:val="uk-UA"/>
        </w:rPr>
      </w:pPr>
    </w:p>
    <w:p w:rsidR="006B6E1C" w:rsidRPr="00706C57" w:rsidRDefault="006B6E1C" w:rsidP="006B6E1C">
      <w:pPr>
        <w:pStyle w:val="a7"/>
        <w:spacing w:after="0" w:line="360" w:lineRule="auto"/>
        <w:ind w:left="0" w:firstLine="709"/>
        <w:jc w:val="both"/>
        <w:rPr>
          <w:b/>
          <w:sz w:val="28"/>
          <w:szCs w:val="28"/>
          <w:lang w:val="uk-UA"/>
        </w:rPr>
      </w:pPr>
      <w:r w:rsidRPr="00706C57">
        <w:rPr>
          <w:b/>
          <w:sz w:val="28"/>
          <w:szCs w:val="28"/>
          <w:lang w:val="uk-UA"/>
        </w:rPr>
        <w:t xml:space="preserve">3.2. Порівняльна характеристика показників за результатами проведення </w:t>
      </w:r>
      <w:r w:rsidR="00AE27B4">
        <w:rPr>
          <w:b/>
          <w:sz w:val="28"/>
          <w:szCs w:val="28"/>
          <w:lang w:val="uk-UA"/>
        </w:rPr>
        <w:t xml:space="preserve">програми </w:t>
      </w:r>
    </w:p>
    <w:p w:rsidR="006B6E1C" w:rsidRPr="00706C57" w:rsidRDefault="006B6E1C" w:rsidP="006B6E1C">
      <w:pPr>
        <w:rPr>
          <w:b/>
          <w:sz w:val="28"/>
          <w:szCs w:val="28"/>
        </w:rPr>
      </w:pPr>
    </w:p>
    <w:p w:rsidR="006B6E1C" w:rsidRPr="00706C57" w:rsidRDefault="006B6E1C" w:rsidP="006B6E1C">
      <w:pPr>
        <w:spacing w:line="360" w:lineRule="auto"/>
        <w:ind w:firstLine="709"/>
        <w:contextualSpacing/>
        <w:jc w:val="both"/>
        <w:rPr>
          <w:sz w:val="28"/>
          <w:szCs w:val="28"/>
        </w:rPr>
      </w:pPr>
      <w:r w:rsidRPr="00706C57">
        <w:rPr>
          <w:sz w:val="28"/>
          <w:szCs w:val="28"/>
        </w:rPr>
        <w:t xml:space="preserve">Через тиждень </w:t>
      </w:r>
      <w:proofErr w:type="gramStart"/>
      <w:r w:rsidRPr="00706C57">
        <w:rPr>
          <w:sz w:val="28"/>
          <w:szCs w:val="28"/>
        </w:rPr>
        <w:t>п</w:t>
      </w:r>
      <w:proofErr w:type="gramEnd"/>
      <w:r w:rsidRPr="00706C57">
        <w:rPr>
          <w:sz w:val="28"/>
          <w:szCs w:val="28"/>
        </w:rPr>
        <w:t>ісля проведення тренінгу нами було проведено повторне опитування респондентів, які пройшли тренінг для того, щоб виявити наскільки змінились їх показники.</w:t>
      </w:r>
    </w:p>
    <w:p w:rsidR="006B6E1C" w:rsidRPr="00706C57" w:rsidRDefault="006B6E1C" w:rsidP="006B6E1C">
      <w:pPr>
        <w:spacing w:line="360" w:lineRule="auto"/>
        <w:ind w:firstLine="709"/>
        <w:jc w:val="both"/>
        <w:rPr>
          <w:sz w:val="28"/>
          <w:szCs w:val="28"/>
        </w:rPr>
      </w:pPr>
      <w:r w:rsidRPr="00706C57">
        <w:rPr>
          <w:sz w:val="28"/>
          <w:szCs w:val="28"/>
        </w:rPr>
        <w:t xml:space="preserve">Кореляційний аналіз </w:t>
      </w:r>
      <w:proofErr w:type="gramStart"/>
      <w:r w:rsidRPr="00706C57">
        <w:rPr>
          <w:sz w:val="28"/>
          <w:szCs w:val="28"/>
        </w:rPr>
        <w:t>досл</w:t>
      </w:r>
      <w:proofErr w:type="gramEnd"/>
      <w:r w:rsidRPr="00706C57">
        <w:rPr>
          <w:sz w:val="28"/>
          <w:szCs w:val="28"/>
        </w:rPr>
        <w:t>ідження проводився за кількома показниками, а саме: взаємозв’язок між величиною мотивації досягнення та готовністю до інноваційної діяльності, взаємозв’язок між рівнем готовності особи до інноваційної діяльності та її результатом готовності до саморозвитку, відповідність величині готовності особи до саморозвитку мотивації досягнень.</w:t>
      </w:r>
    </w:p>
    <w:p w:rsidR="006B6E1C" w:rsidRPr="00706C57" w:rsidRDefault="006B6E1C" w:rsidP="006B6E1C">
      <w:pPr>
        <w:spacing w:line="360" w:lineRule="auto"/>
        <w:ind w:firstLine="709"/>
        <w:jc w:val="both"/>
        <w:rPr>
          <w:sz w:val="28"/>
          <w:szCs w:val="28"/>
        </w:rPr>
      </w:pPr>
      <w:r w:rsidRPr="00706C57">
        <w:rPr>
          <w:sz w:val="28"/>
          <w:szCs w:val="28"/>
        </w:rPr>
        <w:t xml:space="preserve">Результати </w:t>
      </w:r>
      <w:proofErr w:type="gramStart"/>
      <w:r w:rsidRPr="00706C57">
        <w:rPr>
          <w:sz w:val="28"/>
          <w:szCs w:val="28"/>
        </w:rPr>
        <w:t>досл</w:t>
      </w:r>
      <w:proofErr w:type="gramEnd"/>
      <w:r w:rsidRPr="00706C57">
        <w:rPr>
          <w:sz w:val="28"/>
          <w:szCs w:val="28"/>
        </w:rPr>
        <w:t xml:space="preserve">ідження, які були взяті за основу для аналізу наведені в таблиці 3.1. Так само, для розуміння того, наскільки змінилась ситуація в таблиці наведено і результати респондентів </w:t>
      </w:r>
      <w:proofErr w:type="gramStart"/>
      <w:r w:rsidRPr="00706C57">
        <w:rPr>
          <w:sz w:val="28"/>
          <w:szCs w:val="28"/>
        </w:rPr>
        <w:t>до</w:t>
      </w:r>
      <w:proofErr w:type="gramEnd"/>
      <w:r w:rsidRPr="00706C57">
        <w:rPr>
          <w:sz w:val="28"/>
          <w:szCs w:val="28"/>
        </w:rPr>
        <w:t xml:space="preserve"> тренінгу. </w:t>
      </w:r>
      <w:proofErr w:type="gramStart"/>
      <w:r w:rsidRPr="00706C57">
        <w:rPr>
          <w:sz w:val="28"/>
          <w:szCs w:val="28"/>
        </w:rPr>
        <w:t>В</w:t>
      </w:r>
      <w:proofErr w:type="gramEnd"/>
      <w:r w:rsidRPr="00706C57">
        <w:rPr>
          <w:sz w:val="28"/>
          <w:szCs w:val="28"/>
        </w:rPr>
        <w:t xml:space="preserve"> таблиці 3.1.1. Ви можете знайти коефіцієнти кореляції </w:t>
      </w:r>
      <w:proofErr w:type="gramStart"/>
      <w:r w:rsidRPr="00706C57">
        <w:rPr>
          <w:sz w:val="28"/>
          <w:szCs w:val="28"/>
        </w:rPr>
        <w:t>досл</w:t>
      </w:r>
      <w:proofErr w:type="gramEnd"/>
      <w:r w:rsidRPr="00706C57">
        <w:rPr>
          <w:sz w:val="28"/>
          <w:szCs w:val="28"/>
        </w:rPr>
        <w:t>іджуваних нами характеристик.</w:t>
      </w:r>
    </w:p>
    <w:p w:rsidR="00AE27B4" w:rsidRDefault="00AE27B4" w:rsidP="00AE27B4">
      <w:pPr>
        <w:spacing w:line="360" w:lineRule="auto"/>
        <w:ind w:firstLine="709"/>
        <w:jc w:val="right"/>
        <w:rPr>
          <w:i/>
          <w:sz w:val="28"/>
          <w:szCs w:val="28"/>
          <w:lang w:val="uk-UA"/>
        </w:rPr>
      </w:pPr>
      <w:r>
        <w:rPr>
          <w:i/>
          <w:sz w:val="28"/>
          <w:szCs w:val="28"/>
        </w:rPr>
        <w:t>Таблиця 3.1</w:t>
      </w:r>
      <w:r w:rsidRPr="00706C57">
        <w:rPr>
          <w:i/>
          <w:sz w:val="28"/>
          <w:szCs w:val="28"/>
        </w:rPr>
        <w:t xml:space="preserve"> </w:t>
      </w:r>
    </w:p>
    <w:p w:rsidR="00AE27B4" w:rsidRPr="00AE27B4" w:rsidRDefault="00AE27B4" w:rsidP="00AE27B4">
      <w:pPr>
        <w:spacing w:line="360" w:lineRule="auto"/>
        <w:ind w:firstLine="709"/>
        <w:jc w:val="center"/>
        <w:rPr>
          <w:b/>
          <w:sz w:val="28"/>
          <w:szCs w:val="28"/>
        </w:rPr>
      </w:pPr>
      <w:r w:rsidRPr="00AE27B4">
        <w:rPr>
          <w:b/>
          <w:sz w:val="28"/>
          <w:szCs w:val="28"/>
        </w:rPr>
        <w:t xml:space="preserve">Порівняльна характеристика результатів </w:t>
      </w:r>
      <w:proofErr w:type="gramStart"/>
      <w:r w:rsidRPr="00AE27B4">
        <w:rPr>
          <w:b/>
          <w:sz w:val="28"/>
          <w:szCs w:val="28"/>
        </w:rPr>
        <w:t>досл</w:t>
      </w:r>
      <w:proofErr w:type="gramEnd"/>
      <w:r w:rsidRPr="00AE27B4">
        <w:rPr>
          <w:b/>
          <w:sz w:val="28"/>
          <w:szCs w:val="28"/>
        </w:rPr>
        <w:t>ідження</w:t>
      </w:r>
    </w:p>
    <w:tbl>
      <w:tblPr>
        <w:tblW w:w="9781" w:type="dxa"/>
        <w:tblInd w:w="108" w:type="dxa"/>
        <w:tblLayout w:type="fixed"/>
        <w:tblLook w:val="04A0" w:firstRow="1" w:lastRow="0" w:firstColumn="1" w:lastColumn="0" w:noHBand="0" w:noVBand="1"/>
      </w:tblPr>
      <w:tblGrid>
        <w:gridCol w:w="792"/>
        <w:gridCol w:w="709"/>
        <w:gridCol w:w="909"/>
        <w:gridCol w:w="851"/>
        <w:gridCol w:w="992"/>
        <w:gridCol w:w="992"/>
        <w:gridCol w:w="1276"/>
        <w:gridCol w:w="1276"/>
        <w:gridCol w:w="992"/>
        <w:gridCol w:w="992"/>
      </w:tblGrid>
      <w:tr w:rsidR="006B6E1C" w:rsidRPr="00706C57" w:rsidTr="00077E30">
        <w:trPr>
          <w:trHeight w:val="1296"/>
        </w:trPr>
        <w:tc>
          <w:tcPr>
            <w:tcW w:w="792" w:type="dxa"/>
            <w:tcBorders>
              <w:top w:val="single" w:sz="4" w:space="0" w:color="auto"/>
              <w:left w:val="single" w:sz="4" w:space="0" w:color="auto"/>
              <w:bottom w:val="single" w:sz="4" w:space="0" w:color="auto"/>
              <w:right w:val="single" w:sz="4" w:space="0" w:color="auto"/>
            </w:tcBorders>
            <w:shd w:val="clear" w:color="000000" w:fill="D0E0E3"/>
            <w:noWrap/>
            <w:vAlign w:val="center"/>
            <w:hideMark/>
          </w:tcPr>
          <w:p w:rsidR="006B6E1C" w:rsidRPr="00706C57" w:rsidRDefault="006B6E1C" w:rsidP="00077E30">
            <w:pPr>
              <w:jc w:val="center"/>
              <w:rPr>
                <w:rFonts w:ascii="Arial" w:hAnsi="Arial" w:cs="Arial"/>
                <w:b/>
                <w:bCs/>
                <w:color w:val="000000"/>
                <w:sz w:val="20"/>
                <w:szCs w:val="20"/>
              </w:rPr>
            </w:pPr>
            <w:r w:rsidRPr="00706C57">
              <w:rPr>
                <w:rFonts w:ascii="Arial" w:hAnsi="Arial" w:cs="Arial"/>
                <w:b/>
                <w:bCs/>
                <w:color w:val="000000"/>
                <w:sz w:val="20"/>
                <w:szCs w:val="20"/>
              </w:rPr>
              <w:t>Стать</w:t>
            </w:r>
          </w:p>
        </w:tc>
        <w:tc>
          <w:tcPr>
            <w:tcW w:w="709" w:type="dxa"/>
            <w:tcBorders>
              <w:top w:val="single" w:sz="4" w:space="0" w:color="auto"/>
              <w:left w:val="nil"/>
              <w:bottom w:val="single" w:sz="4" w:space="0" w:color="auto"/>
              <w:right w:val="single" w:sz="4" w:space="0" w:color="auto"/>
            </w:tcBorders>
            <w:shd w:val="clear" w:color="000000" w:fill="D0E0E3"/>
            <w:noWrap/>
            <w:vAlign w:val="center"/>
            <w:hideMark/>
          </w:tcPr>
          <w:p w:rsidR="006B6E1C" w:rsidRPr="00706C57" w:rsidRDefault="006B6E1C" w:rsidP="00077E30">
            <w:pPr>
              <w:jc w:val="center"/>
              <w:rPr>
                <w:rFonts w:ascii="Arial" w:hAnsi="Arial" w:cs="Arial"/>
                <w:b/>
                <w:bCs/>
                <w:color w:val="000000"/>
                <w:sz w:val="20"/>
                <w:szCs w:val="20"/>
              </w:rPr>
            </w:pPr>
            <w:r w:rsidRPr="00706C57">
              <w:rPr>
                <w:rFonts w:ascii="Arial" w:hAnsi="Arial" w:cs="Arial"/>
                <w:b/>
                <w:bCs/>
                <w:color w:val="000000"/>
                <w:sz w:val="20"/>
                <w:szCs w:val="20"/>
              </w:rPr>
              <w:t>Вік</w:t>
            </w:r>
          </w:p>
        </w:tc>
        <w:tc>
          <w:tcPr>
            <w:tcW w:w="909" w:type="dxa"/>
            <w:tcBorders>
              <w:top w:val="single" w:sz="4" w:space="0" w:color="auto"/>
              <w:left w:val="nil"/>
              <w:bottom w:val="single" w:sz="4" w:space="0" w:color="auto"/>
              <w:right w:val="single" w:sz="4" w:space="0" w:color="auto"/>
            </w:tcBorders>
            <w:shd w:val="clear" w:color="000000" w:fill="E2EFDA"/>
            <w:vAlign w:val="center"/>
            <w:hideMark/>
          </w:tcPr>
          <w:p w:rsidR="006B6E1C" w:rsidRPr="00706C57" w:rsidRDefault="006B6E1C" w:rsidP="00077E30">
            <w:pPr>
              <w:jc w:val="center"/>
              <w:rPr>
                <w:rFonts w:ascii="Arial" w:hAnsi="Arial" w:cs="Arial"/>
                <w:b/>
                <w:bCs/>
                <w:color w:val="000000"/>
                <w:sz w:val="20"/>
                <w:szCs w:val="20"/>
              </w:rPr>
            </w:pPr>
            <w:r w:rsidRPr="00706C57">
              <w:rPr>
                <w:rFonts w:ascii="Arial" w:hAnsi="Arial" w:cs="Arial"/>
                <w:b/>
                <w:bCs/>
                <w:color w:val="000000"/>
                <w:sz w:val="20"/>
                <w:szCs w:val="20"/>
              </w:rPr>
              <w:t>Інноваційна д-сть (до)</w:t>
            </w:r>
          </w:p>
        </w:tc>
        <w:tc>
          <w:tcPr>
            <w:tcW w:w="851" w:type="dxa"/>
            <w:tcBorders>
              <w:top w:val="single" w:sz="4" w:space="0" w:color="auto"/>
              <w:left w:val="nil"/>
              <w:bottom w:val="single" w:sz="4" w:space="0" w:color="auto"/>
              <w:right w:val="single" w:sz="4" w:space="0" w:color="auto"/>
            </w:tcBorders>
            <w:shd w:val="clear" w:color="000000" w:fill="E2EFDA"/>
            <w:vAlign w:val="center"/>
            <w:hideMark/>
          </w:tcPr>
          <w:p w:rsidR="006B6E1C" w:rsidRPr="00706C57" w:rsidRDefault="006B6E1C" w:rsidP="00077E30">
            <w:pPr>
              <w:jc w:val="center"/>
              <w:rPr>
                <w:rFonts w:ascii="Arial" w:hAnsi="Arial" w:cs="Arial"/>
                <w:b/>
                <w:bCs/>
                <w:color w:val="000000"/>
                <w:sz w:val="20"/>
                <w:szCs w:val="20"/>
              </w:rPr>
            </w:pPr>
            <w:r w:rsidRPr="00706C57">
              <w:rPr>
                <w:rFonts w:ascii="Arial" w:hAnsi="Arial" w:cs="Arial"/>
                <w:b/>
                <w:bCs/>
                <w:color w:val="000000"/>
                <w:sz w:val="20"/>
                <w:szCs w:val="20"/>
              </w:rPr>
              <w:t>Інноваційна д-сть (</w:t>
            </w:r>
            <w:proofErr w:type="gramStart"/>
            <w:r w:rsidRPr="00706C57">
              <w:rPr>
                <w:rFonts w:ascii="Arial" w:hAnsi="Arial" w:cs="Arial"/>
                <w:b/>
                <w:bCs/>
                <w:color w:val="000000"/>
                <w:sz w:val="20"/>
                <w:szCs w:val="20"/>
              </w:rPr>
              <w:t>п</w:t>
            </w:r>
            <w:proofErr w:type="gramEnd"/>
            <w:r w:rsidRPr="00706C57">
              <w:rPr>
                <w:rFonts w:ascii="Arial" w:hAnsi="Arial" w:cs="Arial"/>
                <w:b/>
                <w:bCs/>
                <w:color w:val="000000"/>
                <w:sz w:val="20"/>
                <w:szCs w:val="20"/>
              </w:rPr>
              <w:t>ісля)</w:t>
            </w:r>
          </w:p>
        </w:tc>
        <w:tc>
          <w:tcPr>
            <w:tcW w:w="992" w:type="dxa"/>
            <w:tcBorders>
              <w:top w:val="single" w:sz="4" w:space="0" w:color="auto"/>
              <w:left w:val="nil"/>
              <w:bottom w:val="single" w:sz="4" w:space="0" w:color="auto"/>
              <w:right w:val="single" w:sz="4" w:space="0" w:color="auto"/>
            </w:tcBorders>
            <w:shd w:val="clear" w:color="000000" w:fill="E2EFDA"/>
            <w:vAlign w:val="center"/>
            <w:hideMark/>
          </w:tcPr>
          <w:p w:rsidR="006B6E1C" w:rsidRPr="00706C57" w:rsidRDefault="006B6E1C" w:rsidP="00077E30">
            <w:pPr>
              <w:jc w:val="center"/>
              <w:rPr>
                <w:rFonts w:ascii="Arial" w:hAnsi="Arial" w:cs="Arial"/>
                <w:b/>
                <w:bCs/>
                <w:color w:val="000000"/>
                <w:sz w:val="20"/>
                <w:szCs w:val="20"/>
              </w:rPr>
            </w:pPr>
            <w:r w:rsidRPr="00706C57">
              <w:rPr>
                <w:rFonts w:ascii="Arial" w:hAnsi="Arial" w:cs="Arial"/>
                <w:b/>
                <w:bCs/>
                <w:color w:val="000000"/>
                <w:sz w:val="20"/>
                <w:szCs w:val="20"/>
              </w:rPr>
              <w:t>Готовність до саморозвитку (до)</w:t>
            </w:r>
          </w:p>
        </w:tc>
        <w:tc>
          <w:tcPr>
            <w:tcW w:w="992" w:type="dxa"/>
            <w:tcBorders>
              <w:top w:val="single" w:sz="4" w:space="0" w:color="auto"/>
              <w:left w:val="nil"/>
              <w:bottom w:val="single" w:sz="4" w:space="0" w:color="auto"/>
              <w:right w:val="single" w:sz="4" w:space="0" w:color="auto"/>
            </w:tcBorders>
            <w:shd w:val="clear" w:color="000000" w:fill="E2EFDA"/>
            <w:vAlign w:val="center"/>
            <w:hideMark/>
          </w:tcPr>
          <w:p w:rsidR="006B6E1C" w:rsidRPr="00706C57" w:rsidRDefault="006B6E1C" w:rsidP="00077E30">
            <w:pPr>
              <w:jc w:val="center"/>
              <w:rPr>
                <w:rFonts w:ascii="Arial" w:hAnsi="Arial" w:cs="Arial"/>
                <w:b/>
                <w:bCs/>
                <w:color w:val="000000"/>
                <w:sz w:val="20"/>
                <w:szCs w:val="20"/>
              </w:rPr>
            </w:pPr>
            <w:r w:rsidRPr="00706C57">
              <w:rPr>
                <w:rFonts w:ascii="Arial" w:hAnsi="Arial" w:cs="Arial"/>
                <w:b/>
                <w:bCs/>
                <w:color w:val="000000"/>
                <w:sz w:val="20"/>
                <w:szCs w:val="20"/>
              </w:rPr>
              <w:t>Готовність до саморозвитку (</w:t>
            </w:r>
            <w:proofErr w:type="gramStart"/>
            <w:r w:rsidRPr="00706C57">
              <w:rPr>
                <w:rFonts w:ascii="Arial" w:hAnsi="Arial" w:cs="Arial"/>
                <w:b/>
                <w:bCs/>
                <w:color w:val="000000"/>
                <w:sz w:val="20"/>
                <w:szCs w:val="20"/>
              </w:rPr>
              <w:t>п</w:t>
            </w:r>
            <w:proofErr w:type="gramEnd"/>
            <w:r w:rsidRPr="00706C57">
              <w:rPr>
                <w:rFonts w:ascii="Arial" w:hAnsi="Arial" w:cs="Arial"/>
                <w:b/>
                <w:bCs/>
                <w:color w:val="000000"/>
                <w:sz w:val="20"/>
                <w:szCs w:val="20"/>
              </w:rPr>
              <w:t>ісля)</w:t>
            </w:r>
          </w:p>
        </w:tc>
        <w:tc>
          <w:tcPr>
            <w:tcW w:w="1276" w:type="dxa"/>
            <w:tcBorders>
              <w:top w:val="single" w:sz="4" w:space="0" w:color="auto"/>
              <w:left w:val="nil"/>
              <w:bottom w:val="single" w:sz="4" w:space="0" w:color="auto"/>
              <w:right w:val="single" w:sz="4" w:space="0" w:color="auto"/>
            </w:tcBorders>
            <w:shd w:val="clear" w:color="000000" w:fill="E2EFDA"/>
            <w:vAlign w:val="center"/>
            <w:hideMark/>
          </w:tcPr>
          <w:p w:rsidR="006B6E1C" w:rsidRPr="00706C57" w:rsidRDefault="006B6E1C" w:rsidP="00077E30">
            <w:pPr>
              <w:jc w:val="center"/>
              <w:rPr>
                <w:rFonts w:ascii="Arial" w:hAnsi="Arial" w:cs="Arial"/>
                <w:b/>
                <w:bCs/>
                <w:color w:val="000000"/>
                <w:sz w:val="20"/>
                <w:szCs w:val="20"/>
              </w:rPr>
            </w:pPr>
            <w:proofErr w:type="gramStart"/>
            <w:r w:rsidRPr="00706C57">
              <w:rPr>
                <w:rFonts w:ascii="Arial" w:hAnsi="Arial" w:cs="Arial"/>
                <w:b/>
                <w:bCs/>
                <w:color w:val="000000"/>
                <w:sz w:val="20"/>
                <w:szCs w:val="20"/>
              </w:rPr>
              <w:t>Р</w:t>
            </w:r>
            <w:proofErr w:type="gramEnd"/>
            <w:r w:rsidRPr="00706C57">
              <w:rPr>
                <w:rFonts w:ascii="Arial" w:hAnsi="Arial" w:cs="Arial"/>
                <w:b/>
                <w:bCs/>
                <w:color w:val="000000"/>
                <w:sz w:val="20"/>
                <w:szCs w:val="20"/>
              </w:rPr>
              <w:t>івень готовності до самоосвітньої діяльності (до)</w:t>
            </w:r>
          </w:p>
        </w:tc>
        <w:tc>
          <w:tcPr>
            <w:tcW w:w="1276" w:type="dxa"/>
            <w:tcBorders>
              <w:top w:val="single" w:sz="4" w:space="0" w:color="auto"/>
              <w:left w:val="nil"/>
              <w:bottom w:val="single" w:sz="4" w:space="0" w:color="auto"/>
              <w:right w:val="single" w:sz="4" w:space="0" w:color="auto"/>
            </w:tcBorders>
            <w:shd w:val="clear" w:color="000000" w:fill="E2EFDA"/>
            <w:vAlign w:val="center"/>
            <w:hideMark/>
          </w:tcPr>
          <w:p w:rsidR="006B6E1C" w:rsidRPr="00706C57" w:rsidRDefault="006B6E1C" w:rsidP="00077E30">
            <w:pPr>
              <w:jc w:val="center"/>
              <w:rPr>
                <w:rFonts w:ascii="Arial" w:hAnsi="Arial" w:cs="Arial"/>
                <w:b/>
                <w:bCs/>
                <w:color w:val="000000"/>
                <w:sz w:val="20"/>
                <w:szCs w:val="20"/>
              </w:rPr>
            </w:pPr>
            <w:proofErr w:type="gramStart"/>
            <w:r w:rsidRPr="00706C57">
              <w:rPr>
                <w:rFonts w:ascii="Arial" w:hAnsi="Arial" w:cs="Arial"/>
                <w:b/>
                <w:bCs/>
                <w:color w:val="000000"/>
                <w:sz w:val="20"/>
                <w:szCs w:val="20"/>
              </w:rPr>
              <w:t>Р</w:t>
            </w:r>
            <w:proofErr w:type="gramEnd"/>
            <w:r w:rsidRPr="00706C57">
              <w:rPr>
                <w:rFonts w:ascii="Arial" w:hAnsi="Arial" w:cs="Arial"/>
                <w:b/>
                <w:bCs/>
                <w:color w:val="000000"/>
                <w:sz w:val="20"/>
                <w:szCs w:val="20"/>
              </w:rPr>
              <w:t>івень готовності до самоосвітньої діяльності (після)</w:t>
            </w:r>
          </w:p>
        </w:tc>
        <w:tc>
          <w:tcPr>
            <w:tcW w:w="992" w:type="dxa"/>
            <w:tcBorders>
              <w:top w:val="single" w:sz="4" w:space="0" w:color="auto"/>
              <w:left w:val="nil"/>
              <w:bottom w:val="single" w:sz="4" w:space="0" w:color="auto"/>
              <w:right w:val="single" w:sz="4" w:space="0" w:color="auto"/>
            </w:tcBorders>
            <w:shd w:val="clear" w:color="000000" w:fill="D0E0E3"/>
            <w:vAlign w:val="center"/>
            <w:hideMark/>
          </w:tcPr>
          <w:p w:rsidR="006B6E1C" w:rsidRPr="00706C57" w:rsidRDefault="006B6E1C" w:rsidP="00077E30">
            <w:pPr>
              <w:jc w:val="center"/>
              <w:rPr>
                <w:rFonts w:ascii="Arial" w:hAnsi="Arial" w:cs="Arial"/>
                <w:b/>
                <w:bCs/>
                <w:color w:val="000000"/>
                <w:sz w:val="20"/>
                <w:szCs w:val="20"/>
              </w:rPr>
            </w:pPr>
            <w:r w:rsidRPr="00706C57">
              <w:rPr>
                <w:rFonts w:ascii="Arial" w:hAnsi="Arial" w:cs="Arial"/>
                <w:b/>
                <w:bCs/>
                <w:color w:val="000000"/>
                <w:sz w:val="20"/>
                <w:szCs w:val="20"/>
              </w:rPr>
              <w:t>Шкала мотивації досягнення (</w:t>
            </w:r>
            <w:proofErr w:type="gramStart"/>
            <w:r w:rsidRPr="00706C57">
              <w:rPr>
                <w:rFonts w:ascii="Arial" w:hAnsi="Arial" w:cs="Arial"/>
                <w:b/>
                <w:bCs/>
                <w:color w:val="000000"/>
                <w:sz w:val="20"/>
                <w:szCs w:val="20"/>
              </w:rPr>
              <w:t>до</w:t>
            </w:r>
            <w:proofErr w:type="gramEnd"/>
            <w:r w:rsidRPr="00706C57">
              <w:rPr>
                <w:rFonts w:ascii="Arial" w:hAnsi="Arial" w:cs="Arial"/>
                <w:b/>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000000" w:fill="D0E0E3"/>
            <w:vAlign w:val="center"/>
            <w:hideMark/>
          </w:tcPr>
          <w:p w:rsidR="006B6E1C" w:rsidRPr="00706C57" w:rsidRDefault="006B6E1C" w:rsidP="00077E30">
            <w:pPr>
              <w:jc w:val="center"/>
              <w:rPr>
                <w:rFonts w:ascii="Arial" w:hAnsi="Arial" w:cs="Arial"/>
                <w:b/>
                <w:bCs/>
                <w:color w:val="000000"/>
                <w:sz w:val="20"/>
                <w:szCs w:val="20"/>
              </w:rPr>
            </w:pPr>
            <w:r w:rsidRPr="00706C57">
              <w:rPr>
                <w:rFonts w:ascii="Arial" w:hAnsi="Arial" w:cs="Arial"/>
                <w:b/>
                <w:bCs/>
                <w:color w:val="000000"/>
                <w:sz w:val="20"/>
                <w:szCs w:val="20"/>
              </w:rPr>
              <w:t>Шкала мотивації досягнення (</w:t>
            </w:r>
            <w:proofErr w:type="gramStart"/>
            <w:r w:rsidRPr="00706C57">
              <w:rPr>
                <w:rFonts w:ascii="Arial" w:hAnsi="Arial" w:cs="Arial"/>
                <w:b/>
                <w:bCs/>
                <w:color w:val="000000"/>
                <w:sz w:val="20"/>
                <w:szCs w:val="20"/>
              </w:rPr>
              <w:t>п</w:t>
            </w:r>
            <w:proofErr w:type="gramEnd"/>
            <w:r w:rsidRPr="00706C57">
              <w:rPr>
                <w:rFonts w:ascii="Arial" w:hAnsi="Arial" w:cs="Arial"/>
                <w:b/>
                <w:bCs/>
                <w:color w:val="000000"/>
                <w:sz w:val="20"/>
                <w:szCs w:val="20"/>
              </w:rPr>
              <w:t>ісля)</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709" w:type="dxa"/>
            <w:tcBorders>
              <w:top w:val="nil"/>
              <w:left w:val="nil"/>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23</w:t>
            </w:r>
          </w:p>
        </w:tc>
        <w:tc>
          <w:tcPr>
            <w:tcW w:w="909"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6</w:t>
            </w:r>
          </w:p>
        </w:tc>
        <w:tc>
          <w:tcPr>
            <w:tcW w:w="851"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7</w:t>
            </w:r>
          </w:p>
        </w:tc>
        <w:tc>
          <w:tcPr>
            <w:tcW w:w="992" w:type="dxa"/>
            <w:tcBorders>
              <w:top w:val="nil"/>
              <w:left w:val="nil"/>
              <w:bottom w:val="single" w:sz="4" w:space="0" w:color="auto"/>
              <w:right w:val="single" w:sz="4" w:space="0" w:color="auto"/>
            </w:tcBorders>
            <w:shd w:val="clear" w:color="000000" w:fill="FF8585"/>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w:t>
            </w:r>
          </w:p>
        </w:tc>
        <w:tc>
          <w:tcPr>
            <w:tcW w:w="992"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1276" w:type="dxa"/>
            <w:tcBorders>
              <w:top w:val="nil"/>
              <w:left w:val="nil"/>
              <w:bottom w:val="single" w:sz="4" w:space="0" w:color="auto"/>
              <w:right w:val="single" w:sz="4" w:space="0" w:color="auto"/>
            </w:tcBorders>
            <w:shd w:val="clear" w:color="000000" w:fill="F8CBAD"/>
            <w:noWrap/>
            <w:vAlign w:val="center"/>
            <w:hideMark/>
          </w:tcPr>
          <w:p w:rsidR="006B6E1C" w:rsidRPr="00706C57" w:rsidRDefault="006B6E1C" w:rsidP="00077E30">
            <w:pPr>
              <w:jc w:val="center"/>
              <w:rPr>
                <w:rFonts w:cs="Calibri"/>
                <w:color w:val="000000"/>
              </w:rPr>
            </w:pPr>
            <w:r w:rsidRPr="00706C57">
              <w:rPr>
                <w:rFonts w:cs="Calibri"/>
                <w:color w:val="000000"/>
              </w:rPr>
              <w:t>1</w:t>
            </w:r>
          </w:p>
        </w:tc>
        <w:tc>
          <w:tcPr>
            <w:tcW w:w="1276" w:type="dxa"/>
            <w:tcBorders>
              <w:top w:val="nil"/>
              <w:left w:val="nil"/>
              <w:bottom w:val="single" w:sz="4" w:space="0" w:color="auto"/>
              <w:right w:val="single" w:sz="4" w:space="0" w:color="auto"/>
            </w:tcBorders>
            <w:shd w:val="clear" w:color="000000" w:fill="F8CBAD"/>
            <w:noWrap/>
            <w:vAlign w:val="center"/>
            <w:hideMark/>
          </w:tcPr>
          <w:p w:rsidR="006B6E1C" w:rsidRPr="00706C57" w:rsidRDefault="006B6E1C" w:rsidP="00077E30">
            <w:pPr>
              <w:jc w:val="center"/>
              <w:rPr>
                <w:rFonts w:cs="Calibri"/>
                <w:color w:val="000000"/>
              </w:rPr>
            </w:pPr>
            <w:r w:rsidRPr="00706C57">
              <w:rPr>
                <w:rFonts w:cs="Calibri"/>
                <w:color w:val="000000"/>
              </w:rPr>
              <w:t>1</w:t>
            </w:r>
          </w:p>
        </w:tc>
        <w:tc>
          <w:tcPr>
            <w:tcW w:w="992"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78</w:t>
            </w:r>
          </w:p>
        </w:tc>
        <w:tc>
          <w:tcPr>
            <w:tcW w:w="992"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85</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709" w:type="dxa"/>
            <w:tcBorders>
              <w:top w:val="nil"/>
              <w:left w:val="nil"/>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20</w:t>
            </w:r>
          </w:p>
        </w:tc>
        <w:tc>
          <w:tcPr>
            <w:tcW w:w="909"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7</w:t>
            </w:r>
          </w:p>
        </w:tc>
        <w:tc>
          <w:tcPr>
            <w:tcW w:w="851"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7</w:t>
            </w:r>
          </w:p>
        </w:tc>
        <w:tc>
          <w:tcPr>
            <w:tcW w:w="992" w:type="dxa"/>
            <w:tcBorders>
              <w:top w:val="nil"/>
              <w:left w:val="nil"/>
              <w:bottom w:val="single" w:sz="4" w:space="0" w:color="auto"/>
              <w:right w:val="single" w:sz="4" w:space="0" w:color="auto"/>
            </w:tcBorders>
            <w:shd w:val="clear" w:color="000000" w:fill="FF8585"/>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w:t>
            </w:r>
          </w:p>
        </w:tc>
        <w:tc>
          <w:tcPr>
            <w:tcW w:w="992" w:type="dxa"/>
            <w:tcBorders>
              <w:top w:val="nil"/>
              <w:left w:val="nil"/>
              <w:bottom w:val="single" w:sz="4" w:space="0" w:color="auto"/>
              <w:right w:val="single" w:sz="4" w:space="0" w:color="auto"/>
            </w:tcBorders>
            <w:shd w:val="clear" w:color="000000" w:fill="FF8585"/>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w:t>
            </w:r>
          </w:p>
        </w:tc>
        <w:tc>
          <w:tcPr>
            <w:tcW w:w="1276" w:type="dxa"/>
            <w:tcBorders>
              <w:top w:val="nil"/>
              <w:left w:val="nil"/>
              <w:bottom w:val="single" w:sz="4" w:space="0" w:color="auto"/>
              <w:right w:val="single" w:sz="4" w:space="0" w:color="auto"/>
            </w:tcBorders>
            <w:shd w:val="clear" w:color="000000" w:fill="F8CBAD"/>
            <w:noWrap/>
            <w:vAlign w:val="center"/>
            <w:hideMark/>
          </w:tcPr>
          <w:p w:rsidR="006B6E1C" w:rsidRPr="00706C57" w:rsidRDefault="006B6E1C" w:rsidP="00077E30">
            <w:pPr>
              <w:jc w:val="center"/>
              <w:rPr>
                <w:rFonts w:cs="Calibri"/>
                <w:color w:val="000000"/>
              </w:rPr>
            </w:pPr>
            <w:r w:rsidRPr="00706C57">
              <w:rPr>
                <w:rFonts w:cs="Calibri"/>
                <w:color w:val="000000"/>
              </w:rPr>
              <w:t>1</w:t>
            </w:r>
          </w:p>
        </w:tc>
        <w:tc>
          <w:tcPr>
            <w:tcW w:w="1276" w:type="dxa"/>
            <w:tcBorders>
              <w:top w:val="nil"/>
              <w:left w:val="nil"/>
              <w:bottom w:val="single" w:sz="4" w:space="0" w:color="auto"/>
              <w:right w:val="single" w:sz="4" w:space="0" w:color="auto"/>
            </w:tcBorders>
            <w:shd w:val="clear" w:color="000000" w:fill="F8CBAD"/>
            <w:noWrap/>
            <w:vAlign w:val="center"/>
            <w:hideMark/>
          </w:tcPr>
          <w:p w:rsidR="006B6E1C" w:rsidRPr="00706C57" w:rsidRDefault="006B6E1C" w:rsidP="00077E30">
            <w:pPr>
              <w:jc w:val="center"/>
              <w:rPr>
                <w:rFonts w:cs="Calibri"/>
                <w:color w:val="000000"/>
              </w:rPr>
            </w:pPr>
            <w:r w:rsidRPr="00706C57">
              <w:rPr>
                <w:rFonts w:cs="Calibri"/>
                <w:color w:val="000000"/>
              </w:rPr>
              <w:t>1</w:t>
            </w:r>
          </w:p>
        </w:tc>
        <w:tc>
          <w:tcPr>
            <w:tcW w:w="992"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89</w:t>
            </w:r>
          </w:p>
        </w:tc>
        <w:tc>
          <w:tcPr>
            <w:tcW w:w="992"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92</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709" w:type="dxa"/>
            <w:tcBorders>
              <w:top w:val="nil"/>
              <w:left w:val="nil"/>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18</w:t>
            </w:r>
          </w:p>
        </w:tc>
        <w:tc>
          <w:tcPr>
            <w:tcW w:w="909"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6</w:t>
            </w:r>
          </w:p>
        </w:tc>
        <w:tc>
          <w:tcPr>
            <w:tcW w:w="851"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7</w:t>
            </w:r>
          </w:p>
        </w:tc>
        <w:tc>
          <w:tcPr>
            <w:tcW w:w="992" w:type="dxa"/>
            <w:tcBorders>
              <w:top w:val="nil"/>
              <w:left w:val="nil"/>
              <w:bottom w:val="single" w:sz="4" w:space="0" w:color="auto"/>
              <w:right w:val="single" w:sz="4" w:space="0" w:color="auto"/>
            </w:tcBorders>
            <w:shd w:val="clear" w:color="000000" w:fill="FF8585"/>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w:t>
            </w:r>
          </w:p>
        </w:tc>
        <w:tc>
          <w:tcPr>
            <w:tcW w:w="992"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1276" w:type="dxa"/>
            <w:tcBorders>
              <w:top w:val="nil"/>
              <w:left w:val="nil"/>
              <w:bottom w:val="single" w:sz="4" w:space="0" w:color="auto"/>
              <w:right w:val="single" w:sz="4" w:space="0" w:color="auto"/>
            </w:tcBorders>
            <w:shd w:val="clear" w:color="000000" w:fill="F8CBAD"/>
            <w:noWrap/>
            <w:vAlign w:val="center"/>
            <w:hideMark/>
          </w:tcPr>
          <w:p w:rsidR="006B6E1C" w:rsidRPr="00706C57" w:rsidRDefault="006B6E1C" w:rsidP="00077E30">
            <w:pPr>
              <w:jc w:val="center"/>
              <w:rPr>
                <w:rFonts w:cs="Calibri"/>
                <w:color w:val="000000"/>
              </w:rPr>
            </w:pPr>
            <w:r w:rsidRPr="00706C57">
              <w:rPr>
                <w:rFonts w:cs="Calibri"/>
                <w:color w:val="000000"/>
              </w:rPr>
              <w:t>1</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992"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101</w:t>
            </w:r>
          </w:p>
        </w:tc>
        <w:tc>
          <w:tcPr>
            <w:tcW w:w="992"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104</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709" w:type="dxa"/>
            <w:tcBorders>
              <w:top w:val="nil"/>
              <w:left w:val="nil"/>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22</w:t>
            </w:r>
          </w:p>
        </w:tc>
        <w:tc>
          <w:tcPr>
            <w:tcW w:w="909"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6</w:t>
            </w:r>
          </w:p>
        </w:tc>
        <w:tc>
          <w:tcPr>
            <w:tcW w:w="851"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6</w:t>
            </w:r>
          </w:p>
        </w:tc>
        <w:tc>
          <w:tcPr>
            <w:tcW w:w="992" w:type="dxa"/>
            <w:tcBorders>
              <w:top w:val="nil"/>
              <w:left w:val="nil"/>
              <w:bottom w:val="single" w:sz="4" w:space="0" w:color="auto"/>
              <w:right w:val="single" w:sz="4" w:space="0" w:color="auto"/>
            </w:tcBorders>
            <w:shd w:val="clear" w:color="000000" w:fill="FF8585"/>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w:t>
            </w:r>
          </w:p>
        </w:tc>
        <w:tc>
          <w:tcPr>
            <w:tcW w:w="992" w:type="dxa"/>
            <w:tcBorders>
              <w:top w:val="nil"/>
              <w:left w:val="nil"/>
              <w:bottom w:val="single" w:sz="4" w:space="0" w:color="auto"/>
              <w:right w:val="single" w:sz="4" w:space="0" w:color="auto"/>
            </w:tcBorders>
            <w:shd w:val="clear" w:color="000000" w:fill="FF8585"/>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w:t>
            </w:r>
          </w:p>
        </w:tc>
        <w:tc>
          <w:tcPr>
            <w:tcW w:w="1276" w:type="dxa"/>
            <w:tcBorders>
              <w:top w:val="nil"/>
              <w:left w:val="nil"/>
              <w:bottom w:val="single" w:sz="4" w:space="0" w:color="auto"/>
              <w:right w:val="single" w:sz="4" w:space="0" w:color="auto"/>
            </w:tcBorders>
            <w:shd w:val="clear" w:color="000000" w:fill="F8CBAD"/>
            <w:noWrap/>
            <w:vAlign w:val="center"/>
            <w:hideMark/>
          </w:tcPr>
          <w:p w:rsidR="006B6E1C" w:rsidRPr="00706C57" w:rsidRDefault="006B6E1C" w:rsidP="00077E30">
            <w:pPr>
              <w:jc w:val="center"/>
              <w:rPr>
                <w:rFonts w:cs="Calibri"/>
                <w:color w:val="000000"/>
              </w:rPr>
            </w:pPr>
            <w:r w:rsidRPr="00706C57">
              <w:rPr>
                <w:rFonts w:cs="Calibri"/>
                <w:color w:val="000000"/>
              </w:rPr>
              <w:t>1</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992"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104</w:t>
            </w:r>
          </w:p>
        </w:tc>
        <w:tc>
          <w:tcPr>
            <w:tcW w:w="992"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104</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709" w:type="dxa"/>
            <w:tcBorders>
              <w:top w:val="nil"/>
              <w:left w:val="nil"/>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21</w:t>
            </w:r>
          </w:p>
        </w:tc>
        <w:tc>
          <w:tcPr>
            <w:tcW w:w="909"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7</w:t>
            </w:r>
          </w:p>
        </w:tc>
        <w:tc>
          <w:tcPr>
            <w:tcW w:w="851"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7</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992"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106</w:t>
            </w:r>
          </w:p>
        </w:tc>
        <w:tc>
          <w:tcPr>
            <w:tcW w:w="992"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123</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709" w:type="dxa"/>
            <w:tcBorders>
              <w:top w:val="nil"/>
              <w:left w:val="nil"/>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19</w:t>
            </w:r>
          </w:p>
        </w:tc>
        <w:tc>
          <w:tcPr>
            <w:tcW w:w="909"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6</w:t>
            </w:r>
          </w:p>
        </w:tc>
        <w:tc>
          <w:tcPr>
            <w:tcW w:w="851"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6</w:t>
            </w:r>
          </w:p>
        </w:tc>
        <w:tc>
          <w:tcPr>
            <w:tcW w:w="992"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992"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992"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115</w:t>
            </w:r>
          </w:p>
        </w:tc>
        <w:tc>
          <w:tcPr>
            <w:tcW w:w="992"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124</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709" w:type="dxa"/>
            <w:tcBorders>
              <w:top w:val="nil"/>
              <w:left w:val="nil"/>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27</w:t>
            </w:r>
          </w:p>
        </w:tc>
        <w:tc>
          <w:tcPr>
            <w:tcW w:w="909"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6</w:t>
            </w:r>
          </w:p>
        </w:tc>
        <w:tc>
          <w:tcPr>
            <w:tcW w:w="851"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992" w:type="dxa"/>
            <w:tcBorders>
              <w:top w:val="nil"/>
              <w:left w:val="nil"/>
              <w:bottom w:val="single" w:sz="4" w:space="0" w:color="auto"/>
              <w:right w:val="single" w:sz="4" w:space="0" w:color="auto"/>
            </w:tcBorders>
            <w:shd w:val="clear" w:color="000000" w:fill="FF8585"/>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w:t>
            </w:r>
          </w:p>
        </w:tc>
        <w:tc>
          <w:tcPr>
            <w:tcW w:w="992"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992"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119</w:t>
            </w:r>
          </w:p>
        </w:tc>
        <w:tc>
          <w:tcPr>
            <w:tcW w:w="992" w:type="dxa"/>
            <w:tcBorders>
              <w:top w:val="nil"/>
              <w:left w:val="nil"/>
              <w:bottom w:val="single" w:sz="4" w:space="0" w:color="auto"/>
              <w:right w:val="single" w:sz="4" w:space="0" w:color="auto"/>
            </w:tcBorders>
            <w:shd w:val="clear" w:color="000000" w:fill="FF8585"/>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120</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709" w:type="dxa"/>
            <w:tcBorders>
              <w:top w:val="nil"/>
              <w:left w:val="nil"/>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23</w:t>
            </w:r>
          </w:p>
        </w:tc>
        <w:tc>
          <w:tcPr>
            <w:tcW w:w="909"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851"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276" w:type="dxa"/>
            <w:tcBorders>
              <w:top w:val="nil"/>
              <w:left w:val="nil"/>
              <w:bottom w:val="single" w:sz="4" w:space="0" w:color="auto"/>
              <w:right w:val="single" w:sz="4" w:space="0" w:color="auto"/>
            </w:tcBorders>
            <w:shd w:val="clear" w:color="000000" w:fill="F8CBAD"/>
            <w:noWrap/>
            <w:vAlign w:val="center"/>
            <w:hideMark/>
          </w:tcPr>
          <w:p w:rsidR="006B6E1C" w:rsidRPr="00706C57" w:rsidRDefault="006B6E1C" w:rsidP="00077E30">
            <w:pPr>
              <w:jc w:val="center"/>
              <w:rPr>
                <w:rFonts w:cs="Calibri"/>
                <w:color w:val="000000"/>
              </w:rPr>
            </w:pPr>
            <w:r w:rsidRPr="00706C57">
              <w:rPr>
                <w:rFonts w:cs="Calibri"/>
                <w:color w:val="000000"/>
              </w:rPr>
              <w:t>1</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147</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709" w:type="dxa"/>
            <w:tcBorders>
              <w:top w:val="nil"/>
              <w:left w:val="nil"/>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20</w:t>
            </w:r>
          </w:p>
        </w:tc>
        <w:tc>
          <w:tcPr>
            <w:tcW w:w="909"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7</w:t>
            </w:r>
          </w:p>
        </w:tc>
        <w:tc>
          <w:tcPr>
            <w:tcW w:w="851"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9</w:t>
            </w:r>
          </w:p>
        </w:tc>
        <w:tc>
          <w:tcPr>
            <w:tcW w:w="992"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992"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121</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121</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709" w:type="dxa"/>
            <w:tcBorders>
              <w:top w:val="nil"/>
              <w:left w:val="nil"/>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19</w:t>
            </w:r>
          </w:p>
        </w:tc>
        <w:tc>
          <w:tcPr>
            <w:tcW w:w="909"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851"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121</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136</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709" w:type="dxa"/>
            <w:tcBorders>
              <w:top w:val="nil"/>
              <w:left w:val="nil"/>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23</w:t>
            </w:r>
          </w:p>
        </w:tc>
        <w:tc>
          <w:tcPr>
            <w:tcW w:w="909"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851"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992"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992"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123</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123</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709" w:type="dxa"/>
            <w:tcBorders>
              <w:top w:val="nil"/>
              <w:left w:val="nil"/>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25</w:t>
            </w:r>
          </w:p>
        </w:tc>
        <w:tc>
          <w:tcPr>
            <w:tcW w:w="909"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851"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992"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1276"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126</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137</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709" w:type="dxa"/>
            <w:tcBorders>
              <w:top w:val="nil"/>
              <w:left w:val="nil"/>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19</w:t>
            </w:r>
          </w:p>
        </w:tc>
        <w:tc>
          <w:tcPr>
            <w:tcW w:w="909"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7</w:t>
            </w:r>
          </w:p>
        </w:tc>
        <w:tc>
          <w:tcPr>
            <w:tcW w:w="851"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992"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992"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1276" w:type="dxa"/>
            <w:tcBorders>
              <w:top w:val="nil"/>
              <w:left w:val="nil"/>
              <w:bottom w:val="single" w:sz="4" w:space="0" w:color="auto"/>
              <w:right w:val="single" w:sz="4" w:space="0" w:color="auto"/>
            </w:tcBorders>
            <w:shd w:val="clear" w:color="000000" w:fill="F8CBAD"/>
            <w:noWrap/>
            <w:vAlign w:val="center"/>
            <w:hideMark/>
          </w:tcPr>
          <w:p w:rsidR="006B6E1C" w:rsidRPr="00706C57" w:rsidRDefault="006B6E1C" w:rsidP="00077E30">
            <w:pPr>
              <w:jc w:val="center"/>
              <w:rPr>
                <w:rFonts w:cs="Calibri"/>
                <w:color w:val="000000"/>
              </w:rPr>
            </w:pPr>
            <w:r w:rsidRPr="00706C57">
              <w:rPr>
                <w:rFonts w:cs="Calibri"/>
                <w:color w:val="000000"/>
              </w:rPr>
              <w:t>1</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130</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150</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709" w:type="dxa"/>
            <w:tcBorders>
              <w:top w:val="nil"/>
              <w:left w:val="nil"/>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27</w:t>
            </w:r>
          </w:p>
        </w:tc>
        <w:tc>
          <w:tcPr>
            <w:tcW w:w="909"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7</w:t>
            </w:r>
          </w:p>
        </w:tc>
        <w:tc>
          <w:tcPr>
            <w:tcW w:w="851"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992"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276" w:type="dxa"/>
            <w:tcBorders>
              <w:top w:val="nil"/>
              <w:left w:val="nil"/>
              <w:bottom w:val="single" w:sz="4" w:space="0" w:color="auto"/>
              <w:right w:val="single" w:sz="4" w:space="0" w:color="auto"/>
            </w:tcBorders>
            <w:shd w:val="clear" w:color="000000" w:fill="F8CBAD"/>
            <w:noWrap/>
            <w:vAlign w:val="center"/>
            <w:hideMark/>
          </w:tcPr>
          <w:p w:rsidR="006B6E1C" w:rsidRPr="00706C57" w:rsidRDefault="006B6E1C" w:rsidP="00077E30">
            <w:pPr>
              <w:jc w:val="center"/>
              <w:rPr>
                <w:rFonts w:cs="Calibri"/>
                <w:color w:val="000000"/>
              </w:rPr>
            </w:pPr>
            <w:r w:rsidRPr="00706C57">
              <w:rPr>
                <w:rFonts w:cs="Calibri"/>
                <w:color w:val="000000"/>
              </w:rPr>
              <w:t>1</w:t>
            </w:r>
          </w:p>
        </w:tc>
        <w:tc>
          <w:tcPr>
            <w:tcW w:w="1276"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131</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138</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709" w:type="dxa"/>
            <w:tcBorders>
              <w:top w:val="nil"/>
              <w:left w:val="nil"/>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19</w:t>
            </w:r>
          </w:p>
        </w:tc>
        <w:tc>
          <w:tcPr>
            <w:tcW w:w="909"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9</w:t>
            </w:r>
          </w:p>
        </w:tc>
        <w:tc>
          <w:tcPr>
            <w:tcW w:w="851"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9</w:t>
            </w:r>
          </w:p>
        </w:tc>
        <w:tc>
          <w:tcPr>
            <w:tcW w:w="992"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992"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131</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143</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709" w:type="dxa"/>
            <w:tcBorders>
              <w:top w:val="nil"/>
              <w:left w:val="nil"/>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27</w:t>
            </w:r>
          </w:p>
        </w:tc>
        <w:tc>
          <w:tcPr>
            <w:tcW w:w="909"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851"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9</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1276"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143</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157</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709" w:type="dxa"/>
            <w:tcBorders>
              <w:top w:val="nil"/>
              <w:left w:val="nil"/>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28</w:t>
            </w:r>
          </w:p>
        </w:tc>
        <w:tc>
          <w:tcPr>
            <w:tcW w:w="909"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11</w:t>
            </w:r>
          </w:p>
        </w:tc>
        <w:tc>
          <w:tcPr>
            <w:tcW w:w="992"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992"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1276"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c>
          <w:tcPr>
            <w:tcW w:w="1276"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147</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147</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709" w:type="dxa"/>
            <w:tcBorders>
              <w:top w:val="nil"/>
              <w:left w:val="nil"/>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22</w:t>
            </w:r>
          </w:p>
        </w:tc>
        <w:tc>
          <w:tcPr>
            <w:tcW w:w="909"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851"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147</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151</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709" w:type="dxa"/>
            <w:tcBorders>
              <w:top w:val="nil"/>
              <w:left w:val="nil"/>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26</w:t>
            </w:r>
          </w:p>
        </w:tc>
        <w:tc>
          <w:tcPr>
            <w:tcW w:w="909"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851"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9</w:t>
            </w:r>
          </w:p>
        </w:tc>
        <w:tc>
          <w:tcPr>
            <w:tcW w:w="992"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276" w:type="dxa"/>
            <w:tcBorders>
              <w:top w:val="nil"/>
              <w:left w:val="nil"/>
              <w:bottom w:val="single" w:sz="4" w:space="0" w:color="auto"/>
              <w:right w:val="single" w:sz="4" w:space="0" w:color="auto"/>
            </w:tcBorders>
            <w:shd w:val="clear" w:color="000000" w:fill="F8CBAD"/>
            <w:noWrap/>
            <w:vAlign w:val="center"/>
            <w:hideMark/>
          </w:tcPr>
          <w:p w:rsidR="006B6E1C" w:rsidRPr="00706C57" w:rsidRDefault="006B6E1C" w:rsidP="00077E30">
            <w:pPr>
              <w:jc w:val="center"/>
              <w:rPr>
                <w:rFonts w:cs="Calibri"/>
                <w:color w:val="000000"/>
              </w:rPr>
            </w:pPr>
            <w:r w:rsidRPr="00706C57">
              <w:rPr>
                <w:rFonts w:cs="Calibri"/>
                <w:color w:val="000000"/>
              </w:rPr>
              <w:t>1</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148</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157</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709" w:type="dxa"/>
            <w:tcBorders>
              <w:top w:val="nil"/>
              <w:left w:val="nil"/>
              <w:bottom w:val="single" w:sz="4" w:space="0" w:color="auto"/>
              <w:right w:val="single" w:sz="4" w:space="0" w:color="auto"/>
            </w:tcBorders>
            <w:shd w:val="clear" w:color="auto" w:fill="auto"/>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18</w:t>
            </w:r>
          </w:p>
        </w:tc>
        <w:tc>
          <w:tcPr>
            <w:tcW w:w="909"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851"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9</w:t>
            </w:r>
          </w:p>
        </w:tc>
        <w:tc>
          <w:tcPr>
            <w:tcW w:w="992"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1276"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150</w:t>
            </w:r>
          </w:p>
        </w:tc>
        <w:tc>
          <w:tcPr>
            <w:tcW w:w="992"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150</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709" w:type="dxa"/>
            <w:tcBorders>
              <w:top w:val="nil"/>
              <w:left w:val="nil"/>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21</w:t>
            </w:r>
          </w:p>
        </w:tc>
        <w:tc>
          <w:tcPr>
            <w:tcW w:w="909"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11</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276"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c>
          <w:tcPr>
            <w:tcW w:w="1276"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c>
          <w:tcPr>
            <w:tcW w:w="992"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151</w:t>
            </w:r>
          </w:p>
        </w:tc>
        <w:tc>
          <w:tcPr>
            <w:tcW w:w="992"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161</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709" w:type="dxa"/>
            <w:tcBorders>
              <w:top w:val="nil"/>
              <w:left w:val="nil"/>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22</w:t>
            </w:r>
          </w:p>
        </w:tc>
        <w:tc>
          <w:tcPr>
            <w:tcW w:w="909"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11</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276"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c>
          <w:tcPr>
            <w:tcW w:w="1276"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c>
          <w:tcPr>
            <w:tcW w:w="992"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157</w:t>
            </w:r>
          </w:p>
        </w:tc>
        <w:tc>
          <w:tcPr>
            <w:tcW w:w="992"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164</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709" w:type="dxa"/>
            <w:tcBorders>
              <w:top w:val="nil"/>
              <w:left w:val="nil"/>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30</w:t>
            </w:r>
          </w:p>
        </w:tc>
        <w:tc>
          <w:tcPr>
            <w:tcW w:w="909"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9</w:t>
            </w:r>
          </w:p>
        </w:tc>
        <w:tc>
          <w:tcPr>
            <w:tcW w:w="851"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9</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276"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c>
          <w:tcPr>
            <w:tcW w:w="1276"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c>
          <w:tcPr>
            <w:tcW w:w="992"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160</w:t>
            </w:r>
          </w:p>
        </w:tc>
        <w:tc>
          <w:tcPr>
            <w:tcW w:w="992"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160</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709" w:type="dxa"/>
            <w:tcBorders>
              <w:top w:val="nil"/>
              <w:left w:val="nil"/>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23</w:t>
            </w:r>
          </w:p>
        </w:tc>
        <w:tc>
          <w:tcPr>
            <w:tcW w:w="909"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11</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276"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c>
          <w:tcPr>
            <w:tcW w:w="1276"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c>
          <w:tcPr>
            <w:tcW w:w="992"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161</w:t>
            </w:r>
          </w:p>
        </w:tc>
        <w:tc>
          <w:tcPr>
            <w:tcW w:w="992"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161</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709" w:type="dxa"/>
            <w:tcBorders>
              <w:top w:val="nil"/>
              <w:left w:val="nil"/>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20</w:t>
            </w:r>
          </w:p>
        </w:tc>
        <w:tc>
          <w:tcPr>
            <w:tcW w:w="909"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10</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276" w:type="dxa"/>
            <w:tcBorders>
              <w:top w:val="nil"/>
              <w:left w:val="nil"/>
              <w:bottom w:val="single" w:sz="4" w:space="0" w:color="auto"/>
              <w:right w:val="single" w:sz="4" w:space="0" w:color="auto"/>
            </w:tcBorders>
            <w:shd w:val="clear" w:color="000000" w:fill="FFE699"/>
            <w:noWrap/>
            <w:vAlign w:val="center"/>
            <w:hideMark/>
          </w:tcPr>
          <w:p w:rsidR="006B6E1C" w:rsidRPr="00706C57" w:rsidRDefault="006B6E1C" w:rsidP="00077E30">
            <w:pPr>
              <w:jc w:val="center"/>
              <w:rPr>
                <w:rFonts w:cs="Calibri"/>
                <w:color w:val="000000"/>
              </w:rPr>
            </w:pPr>
            <w:r w:rsidRPr="00706C57">
              <w:rPr>
                <w:rFonts w:cs="Calibri"/>
                <w:color w:val="000000"/>
              </w:rPr>
              <w:t>2</w:t>
            </w:r>
          </w:p>
        </w:tc>
        <w:tc>
          <w:tcPr>
            <w:tcW w:w="1276"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c>
          <w:tcPr>
            <w:tcW w:w="992"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162</w:t>
            </w:r>
          </w:p>
        </w:tc>
        <w:tc>
          <w:tcPr>
            <w:tcW w:w="992"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170</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ж</w:t>
            </w:r>
          </w:p>
        </w:tc>
        <w:tc>
          <w:tcPr>
            <w:tcW w:w="709" w:type="dxa"/>
            <w:tcBorders>
              <w:top w:val="nil"/>
              <w:left w:val="nil"/>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20</w:t>
            </w:r>
          </w:p>
        </w:tc>
        <w:tc>
          <w:tcPr>
            <w:tcW w:w="909"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8</w:t>
            </w:r>
          </w:p>
        </w:tc>
        <w:tc>
          <w:tcPr>
            <w:tcW w:w="851" w:type="dxa"/>
            <w:tcBorders>
              <w:top w:val="nil"/>
              <w:left w:val="nil"/>
              <w:bottom w:val="single" w:sz="4" w:space="0" w:color="auto"/>
              <w:right w:val="single" w:sz="4" w:space="0" w:color="auto"/>
            </w:tcBorders>
            <w:shd w:val="clear" w:color="000000" w:fill="FFE699"/>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9</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276"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c>
          <w:tcPr>
            <w:tcW w:w="1276"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c>
          <w:tcPr>
            <w:tcW w:w="992"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163</w:t>
            </w:r>
          </w:p>
        </w:tc>
        <w:tc>
          <w:tcPr>
            <w:tcW w:w="992"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167</w:t>
            </w:r>
          </w:p>
        </w:tc>
      </w:tr>
      <w:tr w:rsidR="006B6E1C" w:rsidRPr="00706C57" w:rsidTr="00077E30">
        <w:trPr>
          <w:trHeight w:val="480"/>
        </w:trPr>
        <w:tc>
          <w:tcPr>
            <w:tcW w:w="792" w:type="dxa"/>
            <w:tcBorders>
              <w:top w:val="nil"/>
              <w:left w:val="single" w:sz="4" w:space="0" w:color="auto"/>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ч</w:t>
            </w:r>
          </w:p>
        </w:tc>
        <w:tc>
          <w:tcPr>
            <w:tcW w:w="709" w:type="dxa"/>
            <w:tcBorders>
              <w:top w:val="nil"/>
              <w:left w:val="nil"/>
              <w:bottom w:val="single" w:sz="4" w:space="0" w:color="auto"/>
              <w:right w:val="single" w:sz="4" w:space="0" w:color="auto"/>
            </w:tcBorders>
            <w:shd w:val="clear" w:color="000000" w:fill="FFFFFF"/>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26</w:t>
            </w:r>
          </w:p>
        </w:tc>
        <w:tc>
          <w:tcPr>
            <w:tcW w:w="909"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10</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992"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4</w:t>
            </w:r>
          </w:p>
        </w:tc>
        <w:tc>
          <w:tcPr>
            <w:tcW w:w="1276"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c>
          <w:tcPr>
            <w:tcW w:w="1276" w:type="dxa"/>
            <w:tcBorders>
              <w:top w:val="nil"/>
              <w:left w:val="nil"/>
              <w:bottom w:val="single" w:sz="4" w:space="0" w:color="auto"/>
              <w:right w:val="single" w:sz="4" w:space="0" w:color="auto"/>
            </w:tcBorders>
            <w:shd w:val="clear" w:color="000000" w:fill="C6E0B4"/>
            <w:noWrap/>
            <w:vAlign w:val="center"/>
            <w:hideMark/>
          </w:tcPr>
          <w:p w:rsidR="006B6E1C" w:rsidRPr="00706C57" w:rsidRDefault="006B6E1C" w:rsidP="00077E30">
            <w:pPr>
              <w:jc w:val="center"/>
              <w:rPr>
                <w:rFonts w:cs="Calibri"/>
                <w:color w:val="000000"/>
              </w:rPr>
            </w:pPr>
            <w:r w:rsidRPr="00706C57">
              <w:rPr>
                <w:rFonts w:cs="Calibri"/>
                <w:color w:val="000000"/>
              </w:rPr>
              <w:t>3</w:t>
            </w:r>
          </w:p>
        </w:tc>
        <w:tc>
          <w:tcPr>
            <w:tcW w:w="992"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166</w:t>
            </w:r>
          </w:p>
        </w:tc>
        <w:tc>
          <w:tcPr>
            <w:tcW w:w="992" w:type="dxa"/>
            <w:tcBorders>
              <w:top w:val="nil"/>
              <w:left w:val="nil"/>
              <w:bottom w:val="single" w:sz="4" w:space="0" w:color="auto"/>
              <w:right w:val="single" w:sz="4" w:space="0" w:color="auto"/>
            </w:tcBorders>
            <w:shd w:val="clear" w:color="000000" w:fill="C6E0B4"/>
            <w:vAlign w:val="center"/>
            <w:hideMark/>
          </w:tcPr>
          <w:p w:rsidR="006B6E1C" w:rsidRPr="00706C57" w:rsidRDefault="006B6E1C" w:rsidP="00077E30">
            <w:pPr>
              <w:jc w:val="center"/>
              <w:rPr>
                <w:rFonts w:ascii="Arial" w:hAnsi="Arial" w:cs="Arial"/>
                <w:color w:val="000000"/>
                <w:sz w:val="20"/>
                <w:szCs w:val="20"/>
              </w:rPr>
            </w:pPr>
            <w:r w:rsidRPr="00706C57">
              <w:rPr>
                <w:rFonts w:ascii="Arial" w:hAnsi="Arial" w:cs="Arial"/>
                <w:color w:val="000000"/>
                <w:sz w:val="20"/>
                <w:szCs w:val="20"/>
              </w:rPr>
              <w:t>171</w:t>
            </w:r>
          </w:p>
        </w:tc>
      </w:tr>
    </w:tbl>
    <w:p w:rsidR="006B6E1C" w:rsidRPr="00706C57" w:rsidRDefault="006B6E1C" w:rsidP="006B6E1C">
      <w:pPr>
        <w:spacing w:line="360" w:lineRule="auto"/>
        <w:ind w:firstLine="709"/>
        <w:jc w:val="both"/>
        <w:rPr>
          <w:i/>
          <w:sz w:val="28"/>
          <w:szCs w:val="28"/>
        </w:rPr>
      </w:pPr>
    </w:p>
    <w:p w:rsidR="006B6E1C" w:rsidRPr="00706C57" w:rsidRDefault="006B6E1C" w:rsidP="006B6E1C">
      <w:pPr>
        <w:spacing w:line="360" w:lineRule="auto"/>
        <w:ind w:firstLine="709"/>
        <w:jc w:val="both"/>
        <w:rPr>
          <w:i/>
          <w:sz w:val="28"/>
          <w:szCs w:val="28"/>
        </w:rPr>
      </w:pPr>
      <w:r w:rsidRPr="00706C57">
        <w:rPr>
          <w:i/>
          <w:sz w:val="28"/>
          <w:szCs w:val="28"/>
        </w:rPr>
        <w:t xml:space="preserve">Примітка: </w:t>
      </w:r>
      <w:r w:rsidRPr="00706C57">
        <w:rPr>
          <w:sz w:val="28"/>
          <w:szCs w:val="28"/>
        </w:rPr>
        <w:t>В тесті Павлова числові показники відповідають буквенним наступним чином: А-1 Г-2 В-3 Б-4. Пояснення цих показників Ви можете знайти в розділі 2.2.</w:t>
      </w:r>
      <w:r w:rsidRPr="00706C57">
        <w:rPr>
          <w:i/>
          <w:sz w:val="28"/>
          <w:szCs w:val="28"/>
        </w:rPr>
        <w:t xml:space="preserve"> </w:t>
      </w:r>
    </w:p>
    <w:p w:rsidR="00AE27B4" w:rsidRDefault="00AE27B4" w:rsidP="006B6E1C">
      <w:pPr>
        <w:spacing w:line="360" w:lineRule="auto"/>
        <w:ind w:firstLine="709"/>
        <w:jc w:val="both"/>
        <w:rPr>
          <w:sz w:val="28"/>
          <w:szCs w:val="28"/>
          <w:lang w:val="uk-UA"/>
        </w:rPr>
      </w:pPr>
    </w:p>
    <w:p w:rsidR="006B6E1C" w:rsidRPr="00706C57" w:rsidRDefault="006B6E1C" w:rsidP="006B6E1C">
      <w:pPr>
        <w:spacing w:line="360" w:lineRule="auto"/>
        <w:ind w:firstLine="709"/>
        <w:jc w:val="both"/>
        <w:rPr>
          <w:sz w:val="28"/>
          <w:szCs w:val="28"/>
        </w:rPr>
      </w:pPr>
      <w:r w:rsidRPr="00706C57">
        <w:rPr>
          <w:sz w:val="28"/>
          <w:szCs w:val="28"/>
        </w:rPr>
        <w:t>В графі «</w:t>
      </w:r>
      <w:proofErr w:type="gramStart"/>
      <w:r w:rsidRPr="00706C57">
        <w:rPr>
          <w:sz w:val="28"/>
          <w:szCs w:val="28"/>
        </w:rPr>
        <w:t>Р</w:t>
      </w:r>
      <w:proofErr w:type="gramEnd"/>
      <w:r w:rsidRPr="00706C57">
        <w:rPr>
          <w:sz w:val="28"/>
          <w:szCs w:val="28"/>
        </w:rPr>
        <w:t>івень готовності до самоосвітньої діяльності» числові показники відповідають словесним наступним чином: 1 – елементарний рівень, 2 – базовий рівень, 3 – оптимальний рівень.</w:t>
      </w:r>
    </w:p>
    <w:p w:rsidR="006B6E1C" w:rsidRDefault="006B6E1C" w:rsidP="006B6E1C">
      <w:pPr>
        <w:spacing w:line="360" w:lineRule="auto"/>
        <w:ind w:firstLine="709"/>
        <w:jc w:val="both"/>
        <w:rPr>
          <w:sz w:val="28"/>
          <w:szCs w:val="28"/>
          <w:lang w:val="uk-UA"/>
        </w:rPr>
      </w:pPr>
      <w:r w:rsidRPr="00706C57">
        <w:rPr>
          <w:sz w:val="28"/>
          <w:szCs w:val="28"/>
        </w:rPr>
        <w:t xml:space="preserve">Якщо аналізувати показники, наведені в таблиці 3.1.1., то ми можемо побачити, що </w:t>
      </w:r>
      <w:proofErr w:type="gramStart"/>
      <w:r w:rsidRPr="00706C57">
        <w:rPr>
          <w:sz w:val="28"/>
          <w:szCs w:val="28"/>
        </w:rPr>
        <w:t>п</w:t>
      </w:r>
      <w:proofErr w:type="gramEnd"/>
      <w:r w:rsidRPr="00706C57">
        <w:rPr>
          <w:sz w:val="28"/>
          <w:szCs w:val="28"/>
        </w:rPr>
        <w:t>ісля тренінгу коефіцієнт кореляції за чотирма показниками із шести виріс, що свідчить про дієвість тренінгу та зростання взаємозв’язків між показниками кореляції.</w:t>
      </w:r>
    </w:p>
    <w:p w:rsidR="00AE27B4" w:rsidRDefault="00AE27B4" w:rsidP="00AE27B4">
      <w:pPr>
        <w:spacing w:line="360" w:lineRule="auto"/>
        <w:ind w:firstLine="709"/>
        <w:jc w:val="right"/>
        <w:rPr>
          <w:i/>
          <w:sz w:val="28"/>
          <w:szCs w:val="28"/>
          <w:lang w:val="uk-UA"/>
        </w:rPr>
      </w:pPr>
    </w:p>
    <w:p w:rsidR="00AE27B4" w:rsidRDefault="00AE27B4" w:rsidP="00AE27B4">
      <w:pPr>
        <w:spacing w:line="360" w:lineRule="auto"/>
        <w:ind w:firstLine="709"/>
        <w:jc w:val="right"/>
        <w:rPr>
          <w:i/>
          <w:sz w:val="28"/>
          <w:szCs w:val="28"/>
          <w:lang w:val="uk-UA"/>
        </w:rPr>
      </w:pPr>
    </w:p>
    <w:p w:rsidR="00AE27B4" w:rsidRDefault="00AE27B4" w:rsidP="00AE27B4">
      <w:pPr>
        <w:spacing w:line="360" w:lineRule="auto"/>
        <w:ind w:firstLine="709"/>
        <w:jc w:val="right"/>
        <w:rPr>
          <w:i/>
          <w:sz w:val="28"/>
          <w:szCs w:val="28"/>
          <w:lang w:val="uk-UA"/>
        </w:rPr>
      </w:pPr>
    </w:p>
    <w:p w:rsidR="00AE27B4" w:rsidRDefault="00AE27B4" w:rsidP="00AE27B4">
      <w:pPr>
        <w:spacing w:line="360" w:lineRule="auto"/>
        <w:ind w:firstLine="709"/>
        <w:jc w:val="right"/>
        <w:rPr>
          <w:i/>
          <w:sz w:val="28"/>
          <w:szCs w:val="28"/>
          <w:lang w:val="uk-UA"/>
        </w:rPr>
      </w:pPr>
    </w:p>
    <w:p w:rsidR="00AE27B4" w:rsidRPr="00AE27B4" w:rsidRDefault="00AE27B4" w:rsidP="00AE27B4">
      <w:pPr>
        <w:spacing w:line="360" w:lineRule="auto"/>
        <w:ind w:firstLine="709"/>
        <w:jc w:val="right"/>
        <w:rPr>
          <w:i/>
          <w:sz w:val="28"/>
          <w:szCs w:val="28"/>
          <w:lang w:val="uk-UA"/>
        </w:rPr>
      </w:pPr>
      <w:r>
        <w:rPr>
          <w:i/>
          <w:sz w:val="28"/>
          <w:szCs w:val="28"/>
        </w:rPr>
        <w:t>Таблиця 3.1.1</w:t>
      </w:r>
    </w:p>
    <w:p w:rsidR="00AE27B4" w:rsidRPr="00AE27B4" w:rsidRDefault="00AE27B4" w:rsidP="00AE27B4">
      <w:pPr>
        <w:spacing w:line="360" w:lineRule="auto"/>
        <w:ind w:firstLine="709"/>
        <w:jc w:val="center"/>
        <w:rPr>
          <w:b/>
          <w:sz w:val="28"/>
          <w:szCs w:val="28"/>
        </w:rPr>
      </w:pPr>
      <w:r w:rsidRPr="00AE27B4">
        <w:rPr>
          <w:b/>
          <w:sz w:val="28"/>
          <w:szCs w:val="28"/>
        </w:rPr>
        <w:t xml:space="preserve">Коефіцієнт кореляції </w:t>
      </w:r>
      <w:proofErr w:type="gramStart"/>
      <w:r w:rsidRPr="00AE27B4">
        <w:rPr>
          <w:b/>
          <w:sz w:val="28"/>
          <w:szCs w:val="28"/>
        </w:rPr>
        <w:t>досл</w:t>
      </w:r>
      <w:proofErr w:type="gramEnd"/>
      <w:r w:rsidRPr="00AE27B4">
        <w:rPr>
          <w:b/>
          <w:sz w:val="28"/>
          <w:szCs w:val="28"/>
        </w:rPr>
        <w:t>іджуваних характеристик</w:t>
      </w:r>
    </w:p>
    <w:p w:rsidR="00AE27B4" w:rsidRPr="00AE27B4" w:rsidRDefault="00AE27B4" w:rsidP="006B6E1C">
      <w:pPr>
        <w:spacing w:line="360" w:lineRule="auto"/>
        <w:ind w:firstLine="709"/>
        <w:jc w:val="both"/>
        <w:rPr>
          <w:sz w:val="28"/>
          <w:szCs w:val="28"/>
          <w:lang w:val="uk-UA"/>
        </w:rPr>
      </w:pPr>
    </w:p>
    <w:tbl>
      <w:tblPr>
        <w:tblW w:w="9639" w:type="dxa"/>
        <w:tblInd w:w="108" w:type="dxa"/>
        <w:tblLook w:val="04A0" w:firstRow="1" w:lastRow="0" w:firstColumn="1" w:lastColumn="0" w:noHBand="0" w:noVBand="1"/>
      </w:tblPr>
      <w:tblGrid>
        <w:gridCol w:w="2268"/>
        <w:gridCol w:w="2040"/>
        <w:gridCol w:w="5331"/>
      </w:tblGrid>
      <w:tr w:rsidR="006B6E1C" w:rsidRPr="00706C57" w:rsidTr="00077E30">
        <w:trPr>
          <w:trHeight w:val="852"/>
        </w:trPr>
        <w:tc>
          <w:tcPr>
            <w:tcW w:w="9639" w:type="dxa"/>
            <w:gridSpan w:val="3"/>
            <w:tcBorders>
              <w:top w:val="single" w:sz="4" w:space="0" w:color="auto"/>
              <w:left w:val="single" w:sz="4" w:space="0" w:color="auto"/>
              <w:bottom w:val="single" w:sz="4" w:space="0" w:color="auto"/>
              <w:right w:val="single" w:sz="4" w:space="0" w:color="000000"/>
            </w:tcBorders>
            <w:shd w:val="clear" w:color="000000" w:fill="B4C6E7"/>
            <w:vAlign w:val="center"/>
            <w:hideMark/>
          </w:tcPr>
          <w:p w:rsidR="006B6E1C" w:rsidRPr="00706C57" w:rsidRDefault="006B6E1C" w:rsidP="00077E30">
            <w:pPr>
              <w:jc w:val="center"/>
              <w:rPr>
                <w:color w:val="000000"/>
              </w:rPr>
            </w:pPr>
            <w:r w:rsidRPr="00706C57">
              <w:rPr>
                <w:color w:val="000000"/>
              </w:rPr>
              <w:t>Коефіцієнт кореляції</w:t>
            </w:r>
          </w:p>
        </w:tc>
      </w:tr>
      <w:tr w:rsidR="006B6E1C" w:rsidRPr="00706C57" w:rsidTr="00077E30">
        <w:trPr>
          <w:trHeight w:val="695"/>
        </w:trPr>
        <w:tc>
          <w:tcPr>
            <w:tcW w:w="2268" w:type="dxa"/>
            <w:tcBorders>
              <w:top w:val="nil"/>
              <w:left w:val="single" w:sz="4" w:space="0" w:color="auto"/>
              <w:bottom w:val="single" w:sz="4" w:space="0" w:color="auto"/>
              <w:right w:val="single" w:sz="4" w:space="0" w:color="auto"/>
            </w:tcBorders>
            <w:shd w:val="clear" w:color="000000" w:fill="DDEBF7"/>
            <w:vAlign w:val="center"/>
            <w:hideMark/>
          </w:tcPr>
          <w:p w:rsidR="006B6E1C" w:rsidRPr="00706C57" w:rsidRDefault="006B6E1C" w:rsidP="00077E30">
            <w:pPr>
              <w:jc w:val="center"/>
              <w:rPr>
                <w:color w:val="000000"/>
              </w:rPr>
            </w:pPr>
            <w:r w:rsidRPr="00706C57">
              <w:rPr>
                <w:color w:val="000000"/>
              </w:rPr>
              <w:t>ДО</w:t>
            </w:r>
          </w:p>
        </w:tc>
        <w:tc>
          <w:tcPr>
            <w:tcW w:w="2040" w:type="dxa"/>
            <w:tcBorders>
              <w:top w:val="nil"/>
              <w:left w:val="nil"/>
              <w:bottom w:val="single" w:sz="4" w:space="0" w:color="auto"/>
              <w:right w:val="single" w:sz="4" w:space="0" w:color="auto"/>
            </w:tcBorders>
            <w:shd w:val="clear" w:color="000000" w:fill="DDEBF7"/>
            <w:vAlign w:val="center"/>
            <w:hideMark/>
          </w:tcPr>
          <w:p w:rsidR="006B6E1C" w:rsidRPr="00706C57" w:rsidRDefault="006B6E1C" w:rsidP="00077E30">
            <w:pPr>
              <w:jc w:val="center"/>
              <w:rPr>
                <w:color w:val="000000"/>
              </w:rPr>
            </w:pPr>
            <w:proofErr w:type="gramStart"/>
            <w:r w:rsidRPr="00706C57">
              <w:rPr>
                <w:color w:val="000000"/>
              </w:rPr>
              <w:t>П</w:t>
            </w:r>
            <w:proofErr w:type="gramEnd"/>
            <w:r w:rsidRPr="00706C57">
              <w:rPr>
                <w:color w:val="000000"/>
              </w:rPr>
              <w:t>ІСЛЯ</w:t>
            </w:r>
          </w:p>
        </w:tc>
        <w:tc>
          <w:tcPr>
            <w:tcW w:w="5331" w:type="dxa"/>
            <w:tcBorders>
              <w:top w:val="nil"/>
              <w:left w:val="nil"/>
              <w:bottom w:val="single" w:sz="4" w:space="0" w:color="auto"/>
              <w:right w:val="single" w:sz="4" w:space="0" w:color="auto"/>
            </w:tcBorders>
            <w:shd w:val="clear" w:color="000000" w:fill="DDEBF7"/>
            <w:vAlign w:val="center"/>
            <w:hideMark/>
          </w:tcPr>
          <w:p w:rsidR="006B6E1C" w:rsidRPr="00706C57" w:rsidRDefault="006B6E1C" w:rsidP="00077E30">
            <w:pPr>
              <w:jc w:val="center"/>
              <w:rPr>
                <w:color w:val="000000"/>
              </w:rPr>
            </w:pPr>
            <w:r w:rsidRPr="00706C57">
              <w:rPr>
                <w:color w:val="000000"/>
              </w:rPr>
              <w:t>СПІ</w:t>
            </w:r>
            <w:proofErr w:type="gramStart"/>
            <w:r w:rsidRPr="00706C57">
              <w:rPr>
                <w:color w:val="000000"/>
              </w:rPr>
              <w:t>ВВ</w:t>
            </w:r>
            <w:proofErr w:type="gramEnd"/>
            <w:r w:rsidRPr="00706C57">
              <w:rPr>
                <w:color w:val="000000"/>
              </w:rPr>
              <w:t>ІДНОШЕННЯ</w:t>
            </w:r>
          </w:p>
        </w:tc>
      </w:tr>
      <w:tr w:rsidR="006B6E1C" w:rsidRPr="00706C57" w:rsidTr="00077E30">
        <w:trPr>
          <w:trHeight w:val="66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B6E1C" w:rsidRPr="00706C57" w:rsidRDefault="006B6E1C" w:rsidP="00077E30">
            <w:pPr>
              <w:jc w:val="center"/>
              <w:rPr>
                <w:color w:val="000000"/>
              </w:rPr>
            </w:pPr>
            <w:r w:rsidRPr="00706C57">
              <w:rPr>
                <w:color w:val="000000"/>
              </w:rPr>
              <w:t>0,711341283</w:t>
            </w:r>
          </w:p>
        </w:tc>
        <w:tc>
          <w:tcPr>
            <w:tcW w:w="2040"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color w:val="000000"/>
              </w:rPr>
            </w:pPr>
            <w:r w:rsidRPr="00706C57">
              <w:rPr>
                <w:color w:val="000000"/>
              </w:rPr>
              <w:t>0,79496898</w:t>
            </w:r>
          </w:p>
        </w:tc>
        <w:tc>
          <w:tcPr>
            <w:tcW w:w="5331"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color w:val="000000"/>
              </w:rPr>
            </w:pPr>
            <w:proofErr w:type="gramStart"/>
            <w:r w:rsidRPr="00706C57">
              <w:rPr>
                <w:color w:val="000000"/>
              </w:rPr>
              <w:t>Р</w:t>
            </w:r>
            <w:proofErr w:type="gramEnd"/>
            <w:r w:rsidRPr="00706C57">
              <w:rPr>
                <w:color w:val="000000"/>
              </w:rPr>
              <w:t>івень готовності до самоосвітньої діяльності - Мотивація досягнень</w:t>
            </w:r>
          </w:p>
        </w:tc>
      </w:tr>
      <w:tr w:rsidR="006B6E1C" w:rsidRPr="00706C57" w:rsidTr="00077E30">
        <w:trPr>
          <w:trHeight w:val="70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B6E1C" w:rsidRPr="00706C57" w:rsidRDefault="006B6E1C" w:rsidP="00077E30">
            <w:pPr>
              <w:jc w:val="center"/>
              <w:rPr>
                <w:color w:val="000000"/>
              </w:rPr>
            </w:pPr>
            <w:r w:rsidRPr="00706C57">
              <w:rPr>
                <w:color w:val="000000"/>
              </w:rPr>
              <w:t>0,670729025</w:t>
            </w:r>
          </w:p>
        </w:tc>
        <w:tc>
          <w:tcPr>
            <w:tcW w:w="2040"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color w:val="000000"/>
              </w:rPr>
            </w:pPr>
            <w:r w:rsidRPr="00706C57">
              <w:rPr>
                <w:color w:val="000000"/>
              </w:rPr>
              <w:t>0,719480106</w:t>
            </w:r>
          </w:p>
        </w:tc>
        <w:tc>
          <w:tcPr>
            <w:tcW w:w="5331"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color w:val="000000"/>
              </w:rPr>
            </w:pPr>
            <w:r w:rsidRPr="00706C57">
              <w:rPr>
                <w:color w:val="000000"/>
              </w:rPr>
              <w:t>Мотивація досягнень - Готовність до саморозвитку</w:t>
            </w:r>
          </w:p>
        </w:tc>
      </w:tr>
      <w:tr w:rsidR="006B6E1C" w:rsidRPr="00706C57" w:rsidTr="00077E30">
        <w:trPr>
          <w:trHeight w:val="691"/>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B6E1C" w:rsidRPr="00706C57" w:rsidRDefault="006B6E1C" w:rsidP="00077E30">
            <w:pPr>
              <w:jc w:val="center"/>
              <w:rPr>
                <w:color w:val="000000"/>
              </w:rPr>
            </w:pPr>
            <w:r w:rsidRPr="00706C57">
              <w:rPr>
                <w:color w:val="000000"/>
              </w:rPr>
              <w:t>0,775089173</w:t>
            </w:r>
          </w:p>
        </w:tc>
        <w:tc>
          <w:tcPr>
            <w:tcW w:w="2040" w:type="dxa"/>
            <w:tcBorders>
              <w:top w:val="nil"/>
              <w:left w:val="nil"/>
              <w:bottom w:val="single" w:sz="4" w:space="0" w:color="auto"/>
              <w:right w:val="single" w:sz="4" w:space="0" w:color="auto"/>
            </w:tcBorders>
            <w:shd w:val="clear" w:color="auto" w:fill="auto"/>
            <w:noWrap/>
            <w:vAlign w:val="center"/>
            <w:hideMark/>
          </w:tcPr>
          <w:p w:rsidR="006B6E1C" w:rsidRPr="00706C57" w:rsidRDefault="006B6E1C" w:rsidP="00077E30">
            <w:pPr>
              <w:jc w:val="center"/>
              <w:rPr>
                <w:color w:val="000000"/>
              </w:rPr>
            </w:pPr>
            <w:r w:rsidRPr="00706C57">
              <w:rPr>
                <w:color w:val="000000"/>
              </w:rPr>
              <w:t>0,783113913</w:t>
            </w:r>
          </w:p>
        </w:tc>
        <w:tc>
          <w:tcPr>
            <w:tcW w:w="5331"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color w:val="000000"/>
              </w:rPr>
            </w:pPr>
            <w:r w:rsidRPr="00706C57">
              <w:rPr>
                <w:color w:val="000000"/>
              </w:rPr>
              <w:t>Мотивація досягнень - Інноваційна д-сть</w:t>
            </w:r>
          </w:p>
        </w:tc>
      </w:tr>
      <w:tr w:rsidR="006B6E1C" w:rsidRPr="00706C57" w:rsidTr="00077E30">
        <w:trPr>
          <w:trHeight w:val="70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B6E1C" w:rsidRPr="00706C57" w:rsidRDefault="006B6E1C" w:rsidP="00077E30">
            <w:pPr>
              <w:jc w:val="center"/>
              <w:rPr>
                <w:color w:val="000000"/>
              </w:rPr>
            </w:pPr>
            <w:r w:rsidRPr="00706C57">
              <w:rPr>
                <w:color w:val="000000"/>
              </w:rPr>
              <w:t>0,65284086</w:t>
            </w:r>
          </w:p>
        </w:tc>
        <w:tc>
          <w:tcPr>
            <w:tcW w:w="2040" w:type="dxa"/>
            <w:tcBorders>
              <w:top w:val="nil"/>
              <w:left w:val="nil"/>
              <w:bottom w:val="single" w:sz="4" w:space="0" w:color="auto"/>
              <w:right w:val="single" w:sz="4" w:space="0" w:color="auto"/>
            </w:tcBorders>
            <w:shd w:val="clear" w:color="auto" w:fill="auto"/>
            <w:noWrap/>
            <w:vAlign w:val="center"/>
            <w:hideMark/>
          </w:tcPr>
          <w:p w:rsidR="006B6E1C" w:rsidRPr="00706C57" w:rsidRDefault="006B6E1C" w:rsidP="00077E30">
            <w:pPr>
              <w:jc w:val="center"/>
              <w:rPr>
                <w:color w:val="000000"/>
              </w:rPr>
            </w:pPr>
            <w:r w:rsidRPr="00706C57">
              <w:rPr>
                <w:color w:val="000000"/>
              </w:rPr>
              <w:t>0,54427453</w:t>
            </w:r>
          </w:p>
        </w:tc>
        <w:tc>
          <w:tcPr>
            <w:tcW w:w="5331"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color w:val="000000"/>
              </w:rPr>
            </w:pPr>
            <w:r w:rsidRPr="00706C57">
              <w:rPr>
                <w:color w:val="000000"/>
              </w:rPr>
              <w:t>Інноваційна д-сть - Готовність до саморозвитку</w:t>
            </w:r>
          </w:p>
        </w:tc>
      </w:tr>
      <w:tr w:rsidR="006B6E1C" w:rsidRPr="00706C57" w:rsidTr="00077E30">
        <w:trPr>
          <w:trHeight w:val="697"/>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B6E1C" w:rsidRPr="00706C57" w:rsidRDefault="006B6E1C" w:rsidP="00077E30">
            <w:pPr>
              <w:jc w:val="center"/>
              <w:rPr>
                <w:color w:val="000000"/>
              </w:rPr>
            </w:pPr>
            <w:r w:rsidRPr="00706C57">
              <w:rPr>
                <w:color w:val="000000"/>
              </w:rPr>
              <w:t>0,571759982</w:t>
            </w:r>
          </w:p>
        </w:tc>
        <w:tc>
          <w:tcPr>
            <w:tcW w:w="2040" w:type="dxa"/>
            <w:tcBorders>
              <w:top w:val="nil"/>
              <w:left w:val="nil"/>
              <w:bottom w:val="single" w:sz="4" w:space="0" w:color="auto"/>
              <w:right w:val="single" w:sz="4" w:space="0" w:color="auto"/>
            </w:tcBorders>
            <w:shd w:val="clear" w:color="auto" w:fill="auto"/>
            <w:noWrap/>
            <w:vAlign w:val="center"/>
            <w:hideMark/>
          </w:tcPr>
          <w:p w:rsidR="006B6E1C" w:rsidRPr="00706C57" w:rsidRDefault="006B6E1C" w:rsidP="00077E30">
            <w:pPr>
              <w:jc w:val="center"/>
              <w:rPr>
                <w:color w:val="000000"/>
              </w:rPr>
            </w:pPr>
            <w:r w:rsidRPr="00706C57">
              <w:rPr>
                <w:color w:val="000000"/>
              </w:rPr>
              <w:t>0,583227235</w:t>
            </w:r>
          </w:p>
        </w:tc>
        <w:tc>
          <w:tcPr>
            <w:tcW w:w="5331"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color w:val="000000"/>
              </w:rPr>
            </w:pPr>
            <w:proofErr w:type="gramStart"/>
            <w:r w:rsidRPr="00706C57">
              <w:rPr>
                <w:color w:val="000000"/>
              </w:rPr>
              <w:t>Р</w:t>
            </w:r>
            <w:proofErr w:type="gramEnd"/>
            <w:r w:rsidRPr="00706C57">
              <w:rPr>
                <w:color w:val="000000"/>
              </w:rPr>
              <w:t>івень готовності до самоосвітньої діяльності - Готовність до саморозвитку</w:t>
            </w:r>
          </w:p>
        </w:tc>
      </w:tr>
      <w:tr w:rsidR="006B6E1C" w:rsidRPr="00706C57" w:rsidTr="00077E30">
        <w:trPr>
          <w:trHeight w:val="69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B6E1C" w:rsidRPr="00706C57" w:rsidRDefault="006B6E1C" w:rsidP="00077E30">
            <w:pPr>
              <w:jc w:val="center"/>
              <w:rPr>
                <w:color w:val="000000"/>
              </w:rPr>
            </w:pPr>
            <w:r w:rsidRPr="00706C57">
              <w:rPr>
                <w:color w:val="000000"/>
              </w:rPr>
              <w:t>0,735074718</w:t>
            </w:r>
          </w:p>
        </w:tc>
        <w:tc>
          <w:tcPr>
            <w:tcW w:w="2040" w:type="dxa"/>
            <w:tcBorders>
              <w:top w:val="nil"/>
              <w:left w:val="nil"/>
              <w:bottom w:val="single" w:sz="4" w:space="0" w:color="auto"/>
              <w:right w:val="single" w:sz="4" w:space="0" w:color="auto"/>
            </w:tcBorders>
            <w:shd w:val="clear" w:color="auto" w:fill="auto"/>
            <w:noWrap/>
            <w:vAlign w:val="center"/>
            <w:hideMark/>
          </w:tcPr>
          <w:p w:rsidR="006B6E1C" w:rsidRPr="00706C57" w:rsidRDefault="006B6E1C" w:rsidP="00077E30">
            <w:pPr>
              <w:jc w:val="center"/>
              <w:rPr>
                <w:color w:val="000000"/>
              </w:rPr>
            </w:pPr>
            <w:r w:rsidRPr="00706C57">
              <w:rPr>
                <w:color w:val="000000"/>
              </w:rPr>
              <w:t>0,710994432</w:t>
            </w:r>
          </w:p>
        </w:tc>
        <w:tc>
          <w:tcPr>
            <w:tcW w:w="5331" w:type="dxa"/>
            <w:tcBorders>
              <w:top w:val="nil"/>
              <w:left w:val="nil"/>
              <w:bottom w:val="single" w:sz="4" w:space="0" w:color="auto"/>
              <w:right w:val="single" w:sz="4" w:space="0" w:color="auto"/>
            </w:tcBorders>
            <w:shd w:val="clear" w:color="auto" w:fill="auto"/>
            <w:vAlign w:val="center"/>
            <w:hideMark/>
          </w:tcPr>
          <w:p w:rsidR="006B6E1C" w:rsidRPr="00706C57" w:rsidRDefault="006B6E1C" w:rsidP="00077E30">
            <w:pPr>
              <w:jc w:val="center"/>
              <w:rPr>
                <w:color w:val="000000"/>
              </w:rPr>
            </w:pPr>
            <w:proofErr w:type="gramStart"/>
            <w:r w:rsidRPr="00706C57">
              <w:rPr>
                <w:color w:val="000000"/>
              </w:rPr>
              <w:t>Р</w:t>
            </w:r>
            <w:proofErr w:type="gramEnd"/>
            <w:r w:rsidRPr="00706C57">
              <w:rPr>
                <w:color w:val="000000"/>
              </w:rPr>
              <w:t>івень готовності до самоосвітньої діяльності - Інноваційна д-сть</w:t>
            </w:r>
          </w:p>
        </w:tc>
      </w:tr>
    </w:tbl>
    <w:p w:rsidR="006B6E1C" w:rsidRPr="00706C57" w:rsidRDefault="006B6E1C" w:rsidP="006B6E1C">
      <w:pPr>
        <w:spacing w:line="360" w:lineRule="auto"/>
        <w:jc w:val="both"/>
        <w:rPr>
          <w:b/>
          <w:sz w:val="28"/>
          <w:szCs w:val="28"/>
        </w:rPr>
      </w:pPr>
    </w:p>
    <w:p w:rsidR="00AE27B4" w:rsidRDefault="00AE27B4" w:rsidP="006B6E1C">
      <w:pPr>
        <w:spacing w:line="360" w:lineRule="auto"/>
        <w:ind w:firstLine="709"/>
        <w:jc w:val="both"/>
        <w:rPr>
          <w:b/>
          <w:sz w:val="28"/>
          <w:szCs w:val="28"/>
          <w:lang w:val="uk-UA"/>
        </w:rPr>
      </w:pPr>
    </w:p>
    <w:p w:rsidR="00AE27B4" w:rsidRDefault="00AE27B4" w:rsidP="006B6E1C">
      <w:pPr>
        <w:spacing w:line="360" w:lineRule="auto"/>
        <w:ind w:firstLine="709"/>
        <w:jc w:val="both"/>
        <w:rPr>
          <w:b/>
          <w:sz w:val="28"/>
          <w:szCs w:val="28"/>
          <w:lang w:val="uk-UA"/>
        </w:rPr>
      </w:pPr>
    </w:p>
    <w:p w:rsidR="00AE27B4" w:rsidRDefault="00AE27B4" w:rsidP="006B6E1C">
      <w:pPr>
        <w:spacing w:line="360" w:lineRule="auto"/>
        <w:ind w:firstLine="709"/>
        <w:jc w:val="both"/>
        <w:rPr>
          <w:b/>
          <w:sz w:val="28"/>
          <w:szCs w:val="28"/>
          <w:lang w:val="uk-UA"/>
        </w:rPr>
      </w:pPr>
    </w:p>
    <w:p w:rsidR="00AE27B4" w:rsidRDefault="00AE27B4" w:rsidP="006B6E1C">
      <w:pPr>
        <w:spacing w:line="360" w:lineRule="auto"/>
        <w:ind w:firstLine="709"/>
        <w:jc w:val="both"/>
        <w:rPr>
          <w:b/>
          <w:sz w:val="28"/>
          <w:szCs w:val="28"/>
          <w:lang w:val="uk-UA"/>
        </w:rPr>
      </w:pPr>
    </w:p>
    <w:p w:rsidR="00AE27B4" w:rsidRDefault="00AE27B4" w:rsidP="006B6E1C">
      <w:pPr>
        <w:spacing w:line="360" w:lineRule="auto"/>
        <w:ind w:firstLine="709"/>
        <w:jc w:val="both"/>
        <w:rPr>
          <w:b/>
          <w:sz w:val="28"/>
          <w:szCs w:val="28"/>
          <w:lang w:val="uk-UA"/>
        </w:rPr>
      </w:pPr>
    </w:p>
    <w:p w:rsidR="00AE27B4" w:rsidRDefault="00AE27B4" w:rsidP="006B6E1C">
      <w:pPr>
        <w:spacing w:line="360" w:lineRule="auto"/>
        <w:ind w:firstLine="709"/>
        <w:jc w:val="both"/>
        <w:rPr>
          <w:b/>
          <w:sz w:val="28"/>
          <w:szCs w:val="28"/>
          <w:lang w:val="uk-UA"/>
        </w:rPr>
      </w:pPr>
    </w:p>
    <w:p w:rsidR="00AE27B4" w:rsidRDefault="00AE27B4" w:rsidP="006B6E1C">
      <w:pPr>
        <w:spacing w:line="360" w:lineRule="auto"/>
        <w:ind w:firstLine="709"/>
        <w:jc w:val="both"/>
        <w:rPr>
          <w:b/>
          <w:sz w:val="28"/>
          <w:szCs w:val="28"/>
          <w:lang w:val="uk-UA"/>
        </w:rPr>
      </w:pPr>
    </w:p>
    <w:p w:rsidR="00AE27B4" w:rsidRDefault="00AE27B4" w:rsidP="006B6E1C">
      <w:pPr>
        <w:spacing w:line="360" w:lineRule="auto"/>
        <w:ind w:firstLine="709"/>
        <w:jc w:val="both"/>
        <w:rPr>
          <w:b/>
          <w:sz w:val="28"/>
          <w:szCs w:val="28"/>
          <w:lang w:val="uk-UA"/>
        </w:rPr>
      </w:pPr>
    </w:p>
    <w:p w:rsidR="00AE27B4" w:rsidRDefault="00AE27B4" w:rsidP="006B6E1C">
      <w:pPr>
        <w:spacing w:line="360" w:lineRule="auto"/>
        <w:ind w:firstLine="709"/>
        <w:jc w:val="both"/>
        <w:rPr>
          <w:b/>
          <w:sz w:val="28"/>
          <w:szCs w:val="28"/>
          <w:lang w:val="uk-UA"/>
        </w:rPr>
      </w:pPr>
    </w:p>
    <w:p w:rsidR="00AE27B4" w:rsidRDefault="00AE27B4" w:rsidP="006B6E1C">
      <w:pPr>
        <w:spacing w:line="360" w:lineRule="auto"/>
        <w:ind w:firstLine="709"/>
        <w:jc w:val="both"/>
        <w:rPr>
          <w:b/>
          <w:sz w:val="28"/>
          <w:szCs w:val="28"/>
          <w:lang w:val="uk-UA"/>
        </w:rPr>
      </w:pPr>
    </w:p>
    <w:p w:rsidR="00AE27B4" w:rsidRDefault="00AE27B4" w:rsidP="006B6E1C">
      <w:pPr>
        <w:spacing w:line="360" w:lineRule="auto"/>
        <w:ind w:firstLine="709"/>
        <w:jc w:val="both"/>
        <w:rPr>
          <w:b/>
          <w:sz w:val="28"/>
          <w:szCs w:val="28"/>
          <w:lang w:val="uk-UA"/>
        </w:rPr>
      </w:pPr>
    </w:p>
    <w:p w:rsidR="00AE27B4" w:rsidRDefault="00AE27B4" w:rsidP="006B6E1C">
      <w:pPr>
        <w:spacing w:line="360" w:lineRule="auto"/>
        <w:ind w:firstLine="709"/>
        <w:jc w:val="both"/>
        <w:rPr>
          <w:b/>
          <w:sz w:val="28"/>
          <w:szCs w:val="28"/>
          <w:lang w:val="uk-UA"/>
        </w:rPr>
      </w:pPr>
    </w:p>
    <w:p w:rsidR="00AE27B4" w:rsidRDefault="00AE27B4" w:rsidP="006B6E1C">
      <w:pPr>
        <w:spacing w:line="360" w:lineRule="auto"/>
        <w:ind w:firstLine="709"/>
        <w:jc w:val="both"/>
        <w:rPr>
          <w:b/>
          <w:sz w:val="28"/>
          <w:szCs w:val="28"/>
          <w:lang w:val="uk-UA"/>
        </w:rPr>
      </w:pPr>
    </w:p>
    <w:p w:rsidR="006B6E1C" w:rsidRPr="00BC3B7D" w:rsidRDefault="006B6E1C" w:rsidP="00AE27B4">
      <w:pPr>
        <w:spacing w:line="360" w:lineRule="auto"/>
        <w:ind w:firstLine="709"/>
        <w:jc w:val="center"/>
        <w:rPr>
          <w:b/>
          <w:sz w:val="28"/>
          <w:szCs w:val="28"/>
          <w:lang w:val="uk-UA"/>
        </w:rPr>
      </w:pPr>
      <w:r w:rsidRPr="00BC3B7D">
        <w:rPr>
          <w:b/>
          <w:sz w:val="28"/>
          <w:szCs w:val="28"/>
          <w:lang w:val="uk-UA"/>
        </w:rPr>
        <w:t>Висновки до розділу 3</w:t>
      </w:r>
    </w:p>
    <w:p w:rsidR="006B6E1C" w:rsidRPr="00BC3B7D" w:rsidRDefault="006B6E1C" w:rsidP="006B6E1C">
      <w:pPr>
        <w:spacing w:line="360" w:lineRule="auto"/>
        <w:ind w:firstLine="709"/>
        <w:jc w:val="both"/>
        <w:rPr>
          <w:b/>
          <w:sz w:val="28"/>
          <w:szCs w:val="28"/>
          <w:lang w:val="uk-UA"/>
        </w:rPr>
      </w:pPr>
    </w:p>
    <w:p w:rsidR="006B6E1C" w:rsidRPr="00BC3B7D" w:rsidRDefault="006B6E1C" w:rsidP="006B6E1C">
      <w:pPr>
        <w:spacing w:line="360" w:lineRule="auto"/>
        <w:ind w:firstLine="709"/>
        <w:jc w:val="both"/>
        <w:rPr>
          <w:sz w:val="28"/>
          <w:szCs w:val="28"/>
          <w:lang w:val="uk-UA"/>
        </w:rPr>
      </w:pPr>
      <w:r w:rsidRPr="00BC3B7D">
        <w:rPr>
          <w:sz w:val="28"/>
          <w:szCs w:val="28"/>
          <w:lang w:val="uk-UA"/>
        </w:rPr>
        <w:t>Одним із засобів підвищення рівня готовності до самоосвіти як чинника професійної самореалізації фахівців може бути тренінг «готовність до самоосвіти», головною метою якого є всебічний розвиток особистості фахівця шляхом самоосвіти для подальшої успішної самореалізації.</w:t>
      </w:r>
    </w:p>
    <w:p w:rsidR="006B6E1C" w:rsidRPr="00706C57" w:rsidRDefault="006B6E1C" w:rsidP="006B6E1C">
      <w:pPr>
        <w:spacing w:line="360" w:lineRule="auto"/>
        <w:ind w:firstLine="709"/>
        <w:jc w:val="both"/>
        <w:rPr>
          <w:sz w:val="28"/>
          <w:szCs w:val="28"/>
        </w:rPr>
      </w:pPr>
      <w:r w:rsidRPr="00BC3B7D">
        <w:rPr>
          <w:sz w:val="28"/>
          <w:szCs w:val="28"/>
          <w:lang w:val="uk-UA"/>
        </w:rPr>
        <w:t xml:space="preserve">У процесі тренінгу учасники дізнаються більше про категорії «самоосвіта» та «професійна реалізація», визначають свій рівень готовності до самоосвіти та розробляють чіткий план підвищення рівня своєї самоосвітньої діяльності з прив’язкою до професійної самореалізації. </w:t>
      </w:r>
      <w:r w:rsidRPr="00706C57">
        <w:rPr>
          <w:sz w:val="28"/>
          <w:szCs w:val="28"/>
        </w:rPr>
        <w:t>Тренінг розроблено в межах таких форм: лекції, дискусії, вправи, тестування, робота в парах.</w:t>
      </w:r>
    </w:p>
    <w:p w:rsidR="006B6E1C" w:rsidRPr="00706C57" w:rsidRDefault="006B6E1C" w:rsidP="006B6E1C">
      <w:pPr>
        <w:spacing w:line="360" w:lineRule="auto"/>
        <w:ind w:firstLine="709"/>
        <w:jc w:val="both"/>
        <w:rPr>
          <w:sz w:val="28"/>
          <w:szCs w:val="28"/>
        </w:rPr>
      </w:pPr>
      <w:r w:rsidRPr="00706C57">
        <w:rPr>
          <w:sz w:val="28"/>
          <w:szCs w:val="28"/>
        </w:rPr>
        <w:t xml:space="preserve">Ми вважаємо, що проведення цього тренінгу значно покращує знання фахівців </w:t>
      </w:r>
      <w:proofErr w:type="gramStart"/>
      <w:r w:rsidRPr="00706C57">
        <w:rPr>
          <w:sz w:val="28"/>
          <w:szCs w:val="28"/>
        </w:rPr>
        <w:t>в</w:t>
      </w:r>
      <w:proofErr w:type="gramEnd"/>
      <w:r w:rsidRPr="00706C57">
        <w:rPr>
          <w:sz w:val="28"/>
          <w:szCs w:val="28"/>
        </w:rPr>
        <w:t xml:space="preserve"> сфері особливостей самоосвіти, допомагає їм спланувати свою самоосвітню діяльність та сприяє їх професійній самореалізації як фахівців. На підтвердження цієї тези в другому підрозділі розділу ІІІ ми навели показники респондентів за результатами тренінгу. Навіть неозброєним оком видно, що показники окремих респондентів значно зросли (приблизно у 75% осіб) а також укріпились взаємозв’язки між показниками, про що </w:t>
      </w:r>
      <w:proofErr w:type="gramStart"/>
      <w:r w:rsidRPr="00706C57">
        <w:rPr>
          <w:sz w:val="28"/>
          <w:szCs w:val="28"/>
        </w:rPr>
        <w:t>св</w:t>
      </w:r>
      <w:proofErr w:type="gramEnd"/>
      <w:r w:rsidRPr="00706C57">
        <w:rPr>
          <w:sz w:val="28"/>
          <w:szCs w:val="28"/>
        </w:rPr>
        <w:t>ідчить повторний кореляційний аналіз результатів дослідження.</w:t>
      </w:r>
    </w:p>
    <w:p w:rsidR="006B6E1C" w:rsidRPr="00706C57" w:rsidRDefault="006B6E1C" w:rsidP="006B6E1C">
      <w:pPr>
        <w:spacing w:line="360" w:lineRule="auto"/>
        <w:ind w:firstLine="709"/>
        <w:jc w:val="both"/>
        <w:rPr>
          <w:sz w:val="28"/>
          <w:szCs w:val="28"/>
        </w:rPr>
      </w:pPr>
    </w:p>
    <w:p w:rsidR="006B6E1C" w:rsidRPr="00706C57" w:rsidRDefault="006B6E1C" w:rsidP="006B6E1C">
      <w:pPr>
        <w:rPr>
          <w:sz w:val="28"/>
          <w:szCs w:val="28"/>
        </w:rPr>
      </w:pPr>
    </w:p>
    <w:p w:rsidR="006B6E1C" w:rsidRPr="00706C57" w:rsidRDefault="006B6E1C" w:rsidP="006B6E1C">
      <w:pPr>
        <w:jc w:val="center"/>
      </w:pPr>
      <w:r w:rsidRPr="00706C57">
        <w:rPr>
          <w:b/>
          <w:sz w:val="28"/>
          <w:szCs w:val="28"/>
        </w:rPr>
        <w:br w:type="page"/>
        <w:t>ВИСНОВКИ</w:t>
      </w:r>
    </w:p>
    <w:p w:rsidR="006B6E1C" w:rsidRPr="00706C57" w:rsidRDefault="006B6E1C" w:rsidP="006B6E1C">
      <w:pPr>
        <w:widowControl w:val="0"/>
        <w:autoSpaceDE w:val="0"/>
        <w:autoSpaceDN w:val="0"/>
        <w:adjustRightInd w:val="0"/>
        <w:spacing w:line="360" w:lineRule="auto"/>
        <w:jc w:val="center"/>
        <w:rPr>
          <w:b/>
          <w:sz w:val="28"/>
          <w:szCs w:val="28"/>
        </w:rPr>
      </w:pPr>
    </w:p>
    <w:p w:rsidR="006B6E1C" w:rsidRPr="00706C57" w:rsidRDefault="00270D16" w:rsidP="006B6E1C">
      <w:pPr>
        <w:widowControl w:val="0"/>
        <w:autoSpaceDE w:val="0"/>
        <w:autoSpaceDN w:val="0"/>
        <w:adjustRightInd w:val="0"/>
        <w:spacing w:line="360" w:lineRule="auto"/>
        <w:ind w:firstLine="709"/>
        <w:jc w:val="both"/>
        <w:rPr>
          <w:sz w:val="28"/>
        </w:rPr>
      </w:pPr>
      <w:r>
        <w:rPr>
          <w:sz w:val="28"/>
          <w:lang w:val="uk-UA"/>
        </w:rPr>
        <w:t>1. П</w:t>
      </w:r>
      <w:r w:rsidR="006B6E1C" w:rsidRPr="00706C57">
        <w:rPr>
          <w:sz w:val="28"/>
        </w:rPr>
        <w:t>роаналі</w:t>
      </w:r>
      <w:r>
        <w:rPr>
          <w:sz w:val="28"/>
          <w:lang w:val="uk-UA"/>
        </w:rPr>
        <w:t>зовано</w:t>
      </w:r>
      <w:r w:rsidR="006B6E1C" w:rsidRPr="00706C57">
        <w:rPr>
          <w:sz w:val="28"/>
        </w:rPr>
        <w:t xml:space="preserve"> </w:t>
      </w:r>
      <w:r w:rsidR="006B6E1C" w:rsidRPr="00706C57">
        <w:rPr>
          <w:rFonts w:eastAsia="Calibri"/>
          <w:sz w:val="28"/>
        </w:rPr>
        <w:t>теоретико-методологічні проблеми професійної самореалізації фахівців в працях науковців</w:t>
      </w:r>
      <w:r w:rsidR="006B6E1C" w:rsidRPr="00706C57">
        <w:rPr>
          <w:sz w:val="28"/>
        </w:rPr>
        <w:t>. Професійна самореалізація фахівців є поетапним професійним становленням на основі спі</w:t>
      </w:r>
      <w:proofErr w:type="gramStart"/>
      <w:r w:rsidR="006B6E1C" w:rsidRPr="00706C57">
        <w:rPr>
          <w:sz w:val="28"/>
        </w:rPr>
        <w:t>вв</w:t>
      </w:r>
      <w:proofErr w:type="gramEnd"/>
      <w:r w:rsidR="006B6E1C" w:rsidRPr="00706C57">
        <w:rPr>
          <w:sz w:val="28"/>
        </w:rPr>
        <w:t>ідношення мотивації та практичної діяльності.</w:t>
      </w:r>
    </w:p>
    <w:p w:rsidR="006B6E1C" w:rsidRPr="00706C57" w:rsidRDefault="006B6E1C" w:rsidP="006B6E1C">
      <w:pPr>
        <w:widowControl w:val="0"/>
        <w:autoSpaceDE w:val="0"/>
        <w:autoSpaceDN w:val="0"/>
        <w:adjustRightInd w:val="0"/>
        <w:spacing w:line="360" w:lineRule="auto"/>
        <w:ind w:firstLine="709"/>
        <w:jc w:val="both"/>
        <w:rPr>
          <w:sz w:val="28"/>
        </w:rPr>
      </w:pPr>
      <w:r w:rsidRPr="00706C57">
        <w:rPr>
          <w:sz w:val="28"/>
        </w:rPr>
        <w:t xml:space="preserve">Самоосвіта являє собою інформаційно-забезпечувальну діяльність, що здійснюється за допомогою здобуття, накопичення та систематизації знань з метою задоволення </w:t>
      </w:r>
      <w:proofErr w:type="gramStart"/>
      <w:r w:rsidRPr="00706C57">
        <w:rPr>
          <w:sz w:val="28"/>
        </w:rPr>
        <w:t>п</w:t>
      </w:r>
      <w:proofErr w:type="gramEnd"/>
      <w:r w:rsidRPr="00706C57">
        <w:rPr>
          <w:sz w:val="28"/>
        </w:rPr>
        <w:t xml:space="preserve">ізнавальних потреб особистості для різноманітних видів діяльності. </w:t>
      </w:r>
    </w:p>
    <w:p w:rsidR="00270D16" w:rsidRDefault="00270D16" w:rsidP="006B6E1C">
      <w:pPr>
        <w:widowControl w:val="0"/>
        <w:autoSpaceDE w:val="0"/>
        <w:autoSpaceDN w:val="0"/>
        <w:adjustRightInd w:val="0"/>
        <w:spacing w:line="360" w:lineRule="auto"/>
        <w:ind w:firstLine="709"/>
        <w:jc w:val="both"/>
        <w:rPr>
          <w:sz w:val="28"/>
          <w:szCs w:val="28"/>
          <w:lang w:val="uk-UA"/>
        </w:rPr>
      </w:pPr>
      <w:r>
        <w:rPr>
          <w:sz w:val="28"/>
          <w:szCs w:val="28"/>
          <w:lang w:val="uk-UA"/>
        </w:rPr>
        <w:t>2.</w:t>
      </w:r>
      <w:r>
        <w:rPr>
          <w:sz w:val="28"/>
          <w:szCs w:val="28"/>
        </w:rPr>
        <w:t xml:space="preserve">Структура готовності </w:t>
      </w:r>
      <w:r>
        <w:rPr>
          <w:sz w:val="28"/>
          <w:szCs w:val="28"/>
          <w:lang w:val="uk-UA"/>
        </w:rPr>
        <w:t xml:space="preserve">соціального працівника </w:t>
      </w:r>
      <w:r w:rsidR="006B6E1C" w:rsidRPr="00706C57">
        <w:rPr>
          <w:sz w:val="28"/>
          <w:szCs w:val="28"/>
        </w:rPr>
        <w:t xml:space="preserve"> до самоосвіти включає в себе мотиваційну складову та компетентності. Мотиваційна складова характеризується такими проявами: потреба у набутті знань, усвідомлення особистої та суспільної значущості самоосвітньої діяльності, професійного вдосконалення та розширення </w:t>
      </w:r>
      <w:proofErr w:type="gramStart"/>
      <w:r w:rsidR="006B6E1C" w:rsidRPr="00706C57">
        <w:rPr>
          <w:sz w:val="28"/>
          <w:szCs w:val="28"/>
        </w:rPr>
        <w:t>св</w:t>
      </w:r>
      <w:proofErr w:type="gramEnd"/>
      <w:r w:rsidR="006B6E1C" w:rsidRPr="00706C57">
        <w:rPr>
          <w:sz w:val="28"/>
          <w:szCs w:val="28"/>
        </w:rPr>
        <w:t xml:space="preserve">ітогляду, наявність стійких пізнавальних і професійних інтересів, цілеспрямованість, самостійність. </w:t>
      </w:r>
    </w:p>
    <w:p w:rsidR="006B6E1C" w:rsidRPr="00706C57" w:rsidRDefault="006B6E1C" w:rsidP="006B6E1C">
      <w:pPr>
        <w:widowControl w:val="0"/>
        <w:autoSpaceDE w:val="0"/>
        <w:autoSpaceDN w:val="0"/>
        <w:adjustRightInd w:val="0"/>
        <w:spacing w:line="360" w:lineRule="auto"/>
        <w:ind w:firstLine="709"/>
        <w:jc w:val="both"/>
        <w:rPr>
          <w:sz w:val="28"/>
          <w:szCs w:val="28"/>
        </w:rPr>
      </w:pPr>
      <w:proofErr w:type="gramStart"/>
      <w:r w:rsidRPr="00706C57">
        <w:rPr>
          <w:sz w:val="28"/>
          <w:szCs w:val="28"/>
        </w:rPr>
        <w:t>Р</w:t>
      </w:r>
      <w:proofErr w:type="gramEnd"/>
      <w:r w:rsidRPr="00706C57">
        <w:rPr>
          <w:sz w:val="28"/>
          <w:szCs w:val="28"/>
        </w:rPr>
        <w:t xml:space="preserve">івень компетентності </w:t>
      </w:r>
      <w:r w:rsidR="00270D16">
        <w:rPr>
          <w:sz w:val="28"/>
          <w:szCs w:val="28"/>
          <w:lang w:val="uk-UA"/>
        </w:rPr>
        <w:t xml:space="preserve">соціального працівника </w:t>
      </w:r>
      <w:r w:rsidR="00270D16" w:rsidRPr="00706C57">
        <w:rPr>
          <w:sz w:val="28"/>
          <w:szCs w:val="28"/>
        </w:rPr>
        <w:t xml:space="preserve"> </w:t>
      </w:r>
      <w:r w:rsidRPr="00706C57">
        <w:rPr>
          <w:sz w:val="28"/>
          <w:szCs w:val="28"/>
        </w:rPr>
        <w:t xml:space="preserve">визначається освітньою та моральною підготовкою до професійної самореалізації, ставленням до обраної справи та рівнем професійної придатності, менталітетом та вихованням. </w:t>
      </w:r>
    </w:p>
    <w:p w:rsidR="006B6E1C" w:rsidRPr="00706C57" w:rsidRDefault="006B6E1C" w:rsidP="006B6E1C">
      <w:pPr>
        <w:widowControl w:val="0"/>
        <w:autoSpaceDE w:val="0"/>
        <w:autoSpaceDN w:val="0"/>
        <w:adjustRightInd w:val="0"/>
        <w:spacing w:line="360" w:lineRule="auto"/>
        <w:ind w:firstLine="709"/>
        <w:jc w:val="both"/>
        <w:rPr>
          <w:sz w:val="28"/>
        </w:rPr>
      </w:pPr>
      <w:r w:rsidRPr="00706C57">
        <w:rPr>
          <w:sz w:val="28"/>
        </w:rPr>
        <w:t xml:space="preserve">Показниками готовності </w:t>
      </w:r>
      <w:proofErr w:type="gramStart"/>
      <w:r w:rsidR="00270D16">
        <w:rPr>
          <w:sz w:val="28"/>
          <w:szCs w:val="28"/>
          <w:lang w:val="uk-UA"/>
        </w:rPr>
        <w:t>соц</w:t>
      </w:r>
      <w:proofErr w:type="gramEnd"/>
      <w:r w:rsidR="00270D16">
        <w:rPr>
          <w:sz w:val="28"/>
          <w:szCs w:val="28"/>
          <w:lang w:val="uk-UA"/>
        </w:rPr>
        <w:t xml:space="preserve">іального працівника </w:t>
      </w:r>
      <w:r w:rsidR="00270D16" w:rsidRPr="00706C57">
        <w:rPr>
          <w:sz w:val="28"/>
          <w:szCs w:val="28"/>
        </w:rPr>
        <w:t xml:space="preserve"> </w:t>
      </w:r>
      <w:r w:rsidRPr="00706C57">
        <w:rPr>
          <w:sz w:val="28"/>
        </w:rPr>
        <w:t xml:space="preserve">до самоосвітньої діяльності є: </w:t>
      </w:r>
    </w:p>
    <w:p w:rsidR="006B6E1C" w:rsidRPr="00706C57" w:rsidRDefault="006B6E1C" w:rsidP="004C6087">
      <w:pPr>
        <w:pStyle w:val="a7"/>
        <w:numPr>
          <w:ilvl w:val="0"/>
          <w:numId w:val="9"/>
        </w:numPr>
        <w:spacing w:after="0" w:line="360" w:lineRule="auto"/>
        <w:ind w:left="1134" w:hanging="426"/>
        <w:jc w:val="both"/>
        <w:rPr>
          <w:sz w:val="28"/>
          <w:szCs w:val="28"/>
          <w:lang w:val="uk-UA"/>
        </w:rPr>
      </w:pPr>
      <w:r w:rsidRPr="00706C57">
        <w:rPr>
          <w:sz w:val="28"/>
          <w:szCs w:val="28"/>
          <w:lang w:val="uk-UA"/>
        </w:rPr>
        <w:t>Зацікавленість</w:t>
      </w:r>
      <w:r w:rsidR="00270D16" w:rsidRPr="00270D16">
        <w:rPr>
          <w:sz w:val="28"/>
          <w:szCs w:val="28"/>
          <w:lang w:val="uk-UA"/>
        </w:rPr>
        <w:t xml:space="preserve"> </w:t>
      </w:r>
      <w:r w:rsidR="00270D16">
        <w:rPr>
          <w:sz w:val="28"/>
          <w:szCs w:val="28"/>
          <w:lang w:val="uk-UA"/>
        </w:rPr>
        <w:t xml:space="preserve">соціального працівника </w:t>
      </w:r>
      <w:r w:rsidR="00270D16" w:rsidRPr="00706C57">
        <w:rPr>
          <w:sz w:val="28"/>
          <w:szCs w:val="28"/>
        </w:rPr>
        <w:t xml:space="preserve"> </w:t>
      </w:r>
      <w:r w:rsidRPr="00706C57">
        <w:rPr>
          <w:sz w:val="28"/>
          <w:szCs w:val="28"/>
          <w:lang w:val="uk-UA"/>
        </w:rPr>
        <w:t>своєю професійною діяльністю;</w:t>
      </w:r>
    </w:p>
    <w:p w:rsidR="006B6E1C" w:rsidRPr="00706C57" w:rsidRDefault="006B6E1C" w:rsidP="004C6087">
      <w:pPr>
        <w:pStyle w:val="a7"/>
        <w:numPr>
          <w:ilvl w:val="0"/>
          <w:numId w:val="9"/>
        </w:numPr>
        <w:spacing w:after="0" w:line="360" w:lineRule="auto"/>
        <w:ind w:left="1134" w:hanging="426"/>
        <w:jc w:val="both"/>
        <w:rPr>
          <w:sz w:val="28"/>
          <w:szCs w:val="28"/>
          <w:lang w:val="uk-UA"/>
        </w:rPr>
      </w:pPr>
      <w:r w:rsidRPr="00706C57">
        <w:rPr>
          <w:sz w:val="28"/>
          <w:szCs w:val="28"/>
          <w:lang w:val="uk-UA"/>
        </w:rPr>
        <w:t>Усвідомлення важливості самоосвітньої діяльності;</w:t>
      </w:r>
    </w:p>
    <w:p w:rsidR="006B6E1C" w:rsidRPr="00706C57" w:rsidRDefault="006B6E1C" w:rsidP="004C6087">
      <w:pPr>
        <w:pStyle w:val="a7"/>
        <w:numPr>
          <w:ilvl w:val="0"/>
          <w:numId w:val="9"/>
        </w:numPr>
        <w:spacing w:after="0" w:line="360" w:lineRule="auto"/>
        <w:ind w:left="1134" w:hanging="426"/>
        <w:jc w:val="both"/>
        <w:rPr>
          <w:sz w:val="28"/>
          <w:szCs w:val="28"/>
          <w:lang w:val="uk-UA"/>
        </w:rPr>
      </w:pPr>
      <w:r w:rsidRPr="00706C57">
        <w:rPr>
          <w:sz w:val="28"/>
          <w:szCs w:val="28"/>
          <w:lang w:val="uk-UA"/>
        </w:rPr>
        <w:t>Пошук шляхів розширення своїх знань.</w:t>
      </w:r>
    </w:p>
    <w:p w:rsidR="006B6E1C" w:rsidRPr="00706C57" w:rsidRDefault="006B6E1C" w:rsidP="004C6087">
      <w:pPr>
        <w:pStyle w:val="a7"/>
        <w:numPr>
          <w:ilvl w:val="0"/>
          <w:numId w:val="10"/>
        </w:numPr>
        <w:spacing w:after="0" w:line="360" w:lineRule="auto"/>
        <w:ind w:left="1134" w:hanging="426"/>
        <w:jc w:val="both"/>
        <w:rPr>
          <w:sz w:val="28"/>
          <w:szCs w:val="28"/>
          <w:lang w:val="uk-UA"/>
        </w:rPr>
      </w:pPr>
      <w:r w:rsidRPr="00706C57">
        <w:rPr>
          <w:sz w:val="28"/>
          <w:szCs w:val="28"/>
          <w:lang w:val="uk-UA"/>
        </w:rPr>
        <w:t xml:space="preserve">Високий рівень активності </w:t>
      </w:r>
      <w:r w:rsidR="00241C46">
        <w:rPr>
          <w:sz w:val="28"/>
          <w:szCs w:val="28"/>
          <w:lang w:val="uk-UA"/>
        </w:rPr>
        <w:t xml:space="preserve">соціального працівника </w:t>
      </w:r>
      <w:r w:rsidR="00241C46" w:rsidRPr="00706C57">
        <w:rPr>
          <w:sz w:val="28"/>
          <w:szCs w:val="28"/>
        </w:rPr>
        <w:t xml:space="preserve"> </w:t>
      </w:r>
      <w:r w:rsidRPr="00706C57">
        <w:rPr>
          <w:sz w:val="28"/>
          <w:szCs w:val="28"/>
          <w:lang w:val="uk-UA"/>
        </w:rPr>
        <w:t>(відвідування різних освітніх заходів, участь в науковому та громадському житті);</w:t>
      </w:r>
    </w:p>
    <w:p w:rsidR="006B6E1C" w:rsidRPr="00706C57" w:rsidRDefault="006B6E1C" w:rsidP="004C6087">
      <w:pPr>
        <w:pStyle w:val="a7"/>
        <w:numPr>
          <w:ilvl w:val="0"/>
          <w:numId w:val="10"/>
        </w:numPr>
        <w:spacing w:after="0" w:line="360" w:lineRule="auto"/>
        <w:ind w:left="1134" w:hanging="426"/>
        <w:jc w:val="both"/>
        <w:rPr>
          <w:sz w:val="28"/>
          <w:szCs w:val="28"/>
          <w:lang w:val="uk-UA"/>
        </w:rPr>
      </w:pPr>
      <w:r w:rsidRPr="00706C57">
        <w:rPr>
          <w:sz w:val="28"/>
          <w:szCs w:val="28"/>
          <w:lang w:val="uk-UA"/>
        </w:rPr>
        <w:t>Вміння працювати з різними джерелами інформації;</w:t>
      </w:r>
    </w:p>
    <w:p w:rsidR="006B6E1C" w:rsidRPr="00706C57" w:rsidRDefault="006B6E1C" w:rsidP="004C6087">
      <w:pPr>
        <w:pStyle w:val="a7"/>
        <w:numPr>
          <w:ilvl w:val="0"/>
          <w:numId w:val="11"/>
        </w:numPr>
        <w:spacing w:after="0" w:line="360" w:lineRule="auto"/>
        <w:ind w:left="1134" w:hanging="426"/>
        <w:jc w:val="both"/>
        <w:rPr>
          <w:sz w:val="28"/>
          <w:szCs w:val="28"/>
          <w:lang w:val="uk-UA"/>
        </w:rPr>
      </w:pPr>
      <w:r w:rsidRPr="00706C57">
        <w:rPr>
          <w:sz w:val="28"/>
          <w:szCs w:val="28"/>
          <w:lang w:val="uk-UA"/>
        </w:rPr>
        <w:t>Вміння перетворити свої зовнішні цілі у внутрішні знання;</w:t>
      </w:r>
    </w:p>
    <w:p w:rsidR="006B6E1C" w:rsidRPr="00706C57" w:rsidRDefault="006B6E1C" w:rsidP="004C6087">
      <w:pPr>
        <w:pStyle w:val="a7"/>
        <w:numPr>
          <w:ilvl w:val="0"/>
          <w:numId w:val="11"/>
        </w:numPr>
        <w:spacing w:after="0" w:line="360" w:lineRule="auto"/>
        <w:ind w:left="1134" w:hanging="426"/>
        <w:jc w:val="both"/>
        <w:rPr>
          <w:sz w:val="28"/>
          <w:szCs w:val="28"/>
          <w:lang w:val="uk-UA"/>
        </w:rPr>
      </w:pPr>
      <w:r w:rsidRPr="00706C57">
        <w:rPr>
          <w:sz w:val="28"/>
          <w:szCs w:val="28"/>
          <w:lang w:val="uk-UA"/>
        </w:rPr>
        <w:t>Усвідомлення особистої значущості;</w:t>
      </w:r>
    </w:p>
    <w:p w:rsidR="006B6E1C" w:rsidRPr="00706C57" w:rsidRDefault="00241C46" w:rsidP="004C6087">
      <w:pPr>
        <w:pStyle w:val="a7"/>
        <w:numPr>
          <w:ilvl w:val="0"/>
          <w:numId w:val="11"/>
        </w:numPr>
        <w:spacing w:after="0" w:line="360" w:lineRule="auto"/>
        <w:ind w:left="1134" w:hanging="426"/>
        <w:jc w:val="both"/>
        <w:rPr>
          <w:sz w:val="28"/>
          <w:szCs w:val="28"/>
          <w:lang w:val="uk-UA"/>
        </w:rPr>
      </w:pPr>
      <w:r>
        <w:rPr>
          <w:sz w:val="28"/>
          <w:szCs w:val="28"/>
          <w:lang w:val="uk-UA"/>
        </w:rPr>
        <w:t>Випажена п</w:t>
      </w:r>
      <w:r w:rsidR="006B6E1C" w:rsidRPr="00706C57">
        <w:rPr>
          <w:sz w:val="28"/>
          <w:szCs w:val="28"/>
          <w:lang w:val="uk-UA"/>
        </w:rPr>
        <w:t>отреба в нових знаннях та саморозвитку;</w:t>
      </w:r>
    </w:p>
    <w:p w:rsidR="006B6E1C" w:rsidRPr="00706C57" w:rsidRDefault="006B6E1C" w:rsidP="004C6087">
      <w:pPr>
        <w:pStyle w:val="a7"/>
        <w:numPr>
          <w:ilvl w:val="0"/>
          <w:numId w:val="11"/>
        </w:numPr>
        <w:spacing w:after="0" w:line="360" w:lineRule="auto"/>
        <w:ind w:left="1134" w:hanging="426"/>
        <w:jc w:val="both"/>
        <w:rPr>
          <w:sz w:val="28"/>
          <w:szCs w:val="28"/>
          <w:lang w:val="uk-UA"/>
        </w:rPr>
      </w:pPr>
      <w:r w:rsidRPr="00706C57">
        <w:rPr>
          <w:sz w:val="28"/>
          <w:szCs w:val="28"/>
          <w:lang w:val="uk-UA"/>
        </w:rPr>
        <w:t>Співвіднесення задач і способів самоосвіти, розгорнуті самооцінка й самоконтроль, які проявляються</w:t>
      </w:r>
      <w:r w:rsidR="00241C46">
        <w:rPr>
          <w:sz w:val="28"/>
          <w:szCs w:val="28"/>
          <w:lang w:val="uk-UA"/>
        </w:rPr>
        <w:t>,</w:t>
      </w:r>
      <w:r w:rsidRPr="00706C57">
        <w:rPr>
          <w:sz w:val="28"/>
          <w:szCs w:val="28"/>
          <w:lang w:val="uk-UA"/>
        </w:rPr>
        <w:t xml:space="preserve"> насамперед</w:t>
      </w:r>
      <w:r w:rsidR="00241C46">
        <w:rPr>
          <w:sz w:val="28"/>
          <w:szCs w:val="28"/>
          <w:lang w:val="uk-UA"/>
        </w:rPr>
        <w:t>, у само</w:t>
      </w:r>
      <w:r w:rsidRPr="00706C57">
        <w:rPr>
          <w:sz w:val="28"/>
          <w:szCs w:val="28"/>
          <w:lang w:val="uk-UA"/>
        </w:rPr>
        <w:t>плануванні й розумному самообмеженні власної діяльності.</w:t>
      </w:r>
    </w:p>
    <w:p w:rsidR="006B6E1C" w:rsidRPr="00241C46" w:rsidRDefault="00241C46" w:rsidP="006B6E1C">
      <w:pPr>
        <w:spacing w:line="360" w:lineRule="auto"/>
        <w:ind w:firstLine="709"/>
        <w:jc w:val="both"/>
        <w:rPr>
          <w:rFonts w:eastAsia="Calibri"/>
          <w:i/>
          <w:sz w:val="28"/>
          <w:szCs w:val="28"/>
          <w:lang w:val="uk-UA"/>
        </w:rPr>
      </w:pPr>
      <w:r>
        <w:rPr>
          <w:sz w:val="28"/>
          <w:szCs w:val="28"/>
          <w:lang w:val="uk-UA"/>
        </w:rPr>
        <w:t>3.</w:t>
      </w:r>
      <w:r w:rsidR="006B6E1C" w:rsidRPr="00241C46">
        <w:rPr>
          <w:sz w:val="28"/>
          <w:szCs w:val="28"/>
          <w:lang w:val="uk-UA"/>
        </w:rPr>
        <w:t xml:space="preserve">Враховуючи те, що передумовами формування готовності </w:t>
      </w:r>
      <w:r>
        <w:rPr>
          <w:sz w:val="28"/>
          <w:szCs w:val="28"/>
          <w:lang w:val="uk-UA"/>
        </w:rPr>
        <w:t xml:space="preserve">соціального працівника </w:t>
      </w:r>
      <w:r w:rsidRPr="00241C46">
        <w:rPr>
          <w:sz w:val="28"/>
          <w:szCs w:val="28"/>
          <w:lang w:val="uk-UA"/>
        </w:rPr>
        <w:t xml:space="preserve"> </w:t>
      </w:r>
      <w:r w:rsidR="006B6E1C" w:rsidRPr="00241C46">
        <w:rPr>
          <w:sz w:val="28"/>
          <w:szCs w:val="28"/>
          <w:lang w:val="uk-UA"/>
        </w:rPr>
        <w:t xml:space="preserve">до самоосвітньої діяльності є взаємодія внутрішніх характеристик </w:t>
      </w:r>
      <w:r w:rsidR="006B6E1C" w:rsidRPr="00241C46">
        <w:rPr>
          <w:rFonts w:eastAsia="Calibri"/>
          <w:sz w:val="28"/>
          <w:szCs w:val="28"/>
          <w:lang w:val="uk-UA"/>
        </w:rPr>
        <w:t>особистості та соціально-психологічних впливів</w:t>
      </w:r>
      <w:r>
        <w:rPr>
          <w:rFonts w:eastAsia="Calibri"/>
          <w:sz w:val="28"/>
          <w:szCs w:val="28"/>
          <w:lang w:val="uk-UA"/>
        </w:rPr>
        <w:t>,</w:t>
      </w:r>
      <w:r w:rsidR="006B6E1C" w:rsidRPr="00241C46">
        <w:rPr>
          <w:rFonts w:eastAsia="Calibri"/>
          <w:sz w:val="28"/>
          <w:szCs w:val="28"/>
          <w:lang w:val="uk-UA"/>
        </w:rPr>
        <w:t xml:space="preserve"> що проявляється через різні форми самоосвіти (читання, слухання, спостереження, експериментування), близько 85% респондентів володіють внутрішніми характеристиками формування готовності до самоосвітньої діяльності (потреба у самоосвіті, усвідомлення значущості самоосвіти, здібності до певної діяльності, вольові якості, базові знання у </w:t>
      </w:r>
      <w:r>
        <w:rPr>
          <w:rFonts w:eastAsia="Calibri"/>
          <w:sz w:val="28"/>
          <w:szCs w:val="28"/>
          <w:lang w:val="uk-UA"/>
        </w:rPr>
        <w:t xml:space="preserve">соціальній </w:t>
      </w:r>
      <w:r w:rsidR="006B6E1C" w:rsidRPr="00241C46">
        <w:rPr>
          <w:rFonts w:eastAsia="Calibri"/>
          <w:sz w:val="28"/>
          <w:szCs w:val="28"/>
          <w:lang w:val="uk-UA"/>
        </w:rPr>
        <w:t>сфері, пізн</w:t>
      </w:r>
      <w:r>
        <w:rPr>
          <w:rFonts w:eastAsia="Calibri"/>
          <w:sz w:val="28"/>
          <w:szCs w:val="28"/>
          <w:lang w:val="uk-UA"/>
        </w:rPr>
        <w:t>авальні та організаційні вміння</w:t>
      </w:r>
      <w:r w:rsidR="006B6E1C" w:rsidRPr="00241C46">
        <w:rPr>
          <w:rFonts w:eastAsia="Calibri"/>
          <w:sz w:val="28"/>
          <w:szCs w:val="28"/>
          <w:lang w:val="uk-UA"/>
        </w:rPr>
        <w:t>).</w:t>
      </w:r>
    </w:p>
    <w:p w:rsidR="006B6E1C" w:rsidRPr="00241C46" w:rsidRDefault="006B6E1C" w:rsidP="006B6E1C">
      <w:pPr>
        <w:spacing w:line="360" w:lineRule="auto"/>
        <w:ind w:firstLine="709"/>
        <w:jc w:val="both"/>
        <w:rPr>
          <w:rFonts w:eastAsia="Calibri"/>
          <w:sz w:val="28"/>
          <w:szCs w:val="28"/>
          <w:lang w:val="uk-UA"/>
        </w:rPr>
      </w:pPr>
      <w:r w:rsidRPr="00241C46">
        <w:rPr>
          <w:rFonts w:eastAsia="Calibri"/>
          <w:sz w:val="28"/>
          <w:szCs w:val="28"/>
          <w:lang w:val="uk-UA"/>
        </w:rPr>
        <w:t>Аналізуючи соціально-психологічні впливи (необхідність зай</w:t>
      </w:r>
      <w:r w:rsidR="00241C46" w:rsidRPr="00241C46">
        <w:rPr>
          <w:rFonts w:eastAsia="Calibri"/>
          <w:sz w:val="28"/>
          <w:szCs w:val="28"/>
          <w:lang w:val="uk-UA"/>
        </w:rPr>
        <w:t xml:space="preserve">няти своє місце у суспільстві, </w:t>
      </w:r>
      <w:r w:rsidR="00241C46">
        <w:rPr>
          <w:rFonts w:eastAsia="Calibri"/>
          <w:sz w:val="28"/>
          <w:szCs w:val="28"/>
          <w:lang w:val="uk-UA"/>
        </w:rPr>
        <w:t>й</w:t>
      </w:r>
      <w:r w:rsidRPr="00241C46">
        <w:rPr>
          <w:rFonts w:eastAsia="Calibri"/>
          <w:sz w:val="28"/>
          <w:szCs w:val="28"/>
          <w:lang w:val="uk-UA"/>
        </w:rPr>
        <w:t>ти в ногу з часом, інформація, яка викликає стійкий інтерес, хобі), можемо зробити висновок, що 83% опитуваних готові до самоосвітньої діяльності.</w:t>
      </w:r>
    </w:p>
    <w:p w:rsidR="006B6E1C" w:rsidRPr="00706C57" w:rsidRDefault="006B6E1C" w:rsidP="006B6E1C">
      <w:pPr>
        <w:spacing w:line="360" w:lineRule="auto"/>
        <w:ind w:firstLine="709"/>
        <w:jc w:val="both"/>
        <w:rPr>
          <w:rFonts w:eastAsia="Calibri"/>
          <w:sz w:val="28"/>
          <w:szCs w:val="28"/>
        </w:rPr>
      </w:pPr>
      <w:r w:rsidRPr="00706C57">
        <w:rPr>
          <w:rFonts w:eastAsia="Calibri"/>
          <w:sz w:val="28"/>
          <w:szCs w:val="28"/>
        </w:rPr>
        <w:t xml:space="preserve">Щодо </w:t>
      </w:r>
      <w:proofErr w:type="gramStart"/>
      <w:r w:rsidRPr="00706C57">
        <w:rPr>
          <w:rFonts w:eastAsia="Calibri"/>
          <w:sz w:val="28"/>
          <w:szCs w:val="28"/>
        </w:rPr>
        <w:t>р</w:t>
      </w:r>
      <w:proofErr w:type="gramEnd"/>
      <w:r w:rsidRPr="00706C57">
        <w:rPr>
          <w:rFonts w:eastAsia="Calibri"/>
          <w:sz w:val="28"/>
          <w:szCs w:val="28"/>
        </w:rPr>
        <w:t>івнів розвитку готовності до самоосвітньої діяльності, маємо наступні результати: елементарний рівень – 35%, базовий рівень – 50%, оптимальний рівень – 15 %.</w:t>
      </w:r>
    </w:p>
    <w:p w:rsidR="006B6E1C" w:rsidRPr="00706C57" w:rsidRDefault="006B6E1C" w:rsidP="006B6E1C">
      <w:pPr>
        <w:spacing w:line="360" w:lineRule="auto"/>
        <w:ind w:firstLine="709"/>
        <w:jc w:val="both"/>
        <w:rPr>
          <w:rFonts w:eastAsia="Calibri"/>
          <w:sz w:val="28"/>
          <w:szCs w:val="28"/>
        </w:rPr>
      </w:pPr>
      <w:r w:rsidRPr="00706C57">
        <w:rPr>
          <w:rFonts w:eastAsia="Calibri"/>
          <w:sz w:val="28"/>
          <w:szCs w:val="28"/>
        </w:rPr>
        <w:t xml:space="preserve">Більшість опитаних респондентів володіють сформованими характеристиками готовності до самоосвітньої діяльності, проте не достатньо працюють над питаннями самоосвіти, що спричиняє </w:t>
      </w:r>
      <w:proofErr w:type="gramStart"/>
      <w:r w:rsidRPr="00706C57">
        <w:rPr>
          <w:rFonts w:eastAsia="Calibri"/>
          <w:sz w:val="28"/>
          <w:szCs w:val="28"/>
        </w:rPr>
        <w:t>р</w:t>
      </w:r>
      <w:proofErr w:type="gramEnd"/>
      <w:r w:rsidRPr="00706C57">
        <w:rPr>
          <w:rFonts w:eastAsia="Calibri"/>
          <w:sz w:val="28"/>
          <w:szCs w:val="28"/>
        </w:rPr>
        <w:t xml:space="preserve">ізні показники в </w:t>
      </w:r>
      <w:r w:rsidR="00231039">
        <w:rPr>
          <w:rFonts w:eastAsia="Calibri"/>
          <w:sz w:val="28"/>
          <w:szCs w:val="28"/>
          <w:lang w:val="uk-UA"/>
        </w:rPr>
        <w:t xml:space="preserve">аспекті </w:t>
      </w:r>
      <w:r w:rsidRPr="00706C57">
        <w:rPr>
          <w:rFonts w:eastAsia="Calibri"/>
          <w:sz w:val="28"/>
          <w:szCs w:val="28"/>
        </w:rPr>
        <w:t>рівнів розвитку готовності до самоосвітньої діяльності.</w:t>
      </w:r>
    </w:p>
    <w:p w:rsidR="006B6E1C" w:rsidRPr="00706C57" w:rsidRDefault="00231039" w:rsidP="006B6E1C">
      <w:pPr>
        <w:spacing w:line="360" w:lineRule="auto"/>
        <w:ind w:firstLine="709"/>
        <w:jc w:val="both"/>
        <w:rPr>
          <w:sz w:val="28"/>
          <w:szCs w:val="28"/>
        </w:rPr>
      </w:pPr>
      <w:r>
        <w:rPr>
          <w:sz w:val="28"/>
          <w:szCs w:val="28"/>
          <w:lang w:val="uk-UA"/>
        </w:rPr>
        <w:t>4.З</w:t>
      </w:r>
      <w:r w:rsidR="006B6E1C" w:rsidRPr="00706C57">
        <w:rPr>
          <w:sz w:val="28"/>
          <w:szCs w:val="28"/>
        </w:rPr>
        <w:t>а допо</w:t>
      </w:r>
      <w:r>
        <w:rPr>
          <w:sz w:val="28"/>
          <w:szCs w:val="28"/>
        </w:rPr>
        <w:t xml:space="preserve">могою самоосвіти можна </w:t>
      </w:r>
      <w:r>
        <w:rPr>
          <w:sz w:val="28"/>
          <w:szCs w:val="28"/>
          <w:lang w:val="uk-UA"/>
        </w:rPr>
        <w:t xml:space="preserve">суттєво </w:t>
      </w:r>
      <w:r w:rsidR="006B6E1C" w:rsidRPr="00706C57">
        <w:rPr>
          <w:sz w:val="28"/>
          <w:szCs w:val="28"/>
        </w:rPr>
        <w:t>прискорит</w:t>
      </w:r>
      <w:r>
        <w:rPr>
          <w:sz w:val="28"/>
          <w:szCs w:val="28"/>
        </w:rPr>
        <w:t>и</w:t>
      </w:r>
      <w:r w:rsidR="006B6E1C" w:rsidRPr="00706C57">
        <w:rPr>
          <w:sz w:val="28"/>
          <w:szCs w:val="28"/>
        </w:rPr>
        <w:t xml:space="preserve"> процес професійної самореалізації, оскільки самоосвіта допомагає розширювати коло своїх знань, умінь та навичок. Таким чином, </w:t>
      </w:r>
      <w:proofErr w:type="gramStart"/>
      <w:r>
        <w:rPr>
          <w:sz w:val="28"/>
          <w:szCs w:val="28"/>
          <w:lang w:val="uk-UA"/>
        </w:rPr>
        <w:t>соц</w:t>
      </w:r>
      <w:proofErr w:type="gramEnd"/>
      <w:r>
        <w:rPr>
          <w:sz w:val="28"/>
          <w:szCs w:val="28"/>
          <w:lang w:val="uk-UA"/>
        </w:rPr>
        <w:t>іальний працівник</w:t>
      </w:r>
      <w:r w:rsidR="006B6E1C" w:rsidRPr="00706C57">
        <w:rPr>
          <w:sz w:val="28"/>
          <w:szCs w:val="28"/>
        </w:rPr>
        <w:t xml:space="preserve">, </w:t>
      </w:r>
      <w:r>
        <w:rPr>
          <w:sz w:val="28"/>
          <w:szCs w:val="28"/>
        </w:rPr>
        <w:t>готов</w:t>
      </w:r>
      <w:r>
        <w:rPr>
          <w:sz w:val="28"/>
          <w:szCs w:val="28"/>
          <w:lang w:val="uk-UA"/>
        </w:rPr>
        <w:t>ий</w:t>
      </w:r>
      <w:r w:rsidR="006B6E1C" w:rsidRPr="00706C57">
        <w:rPr>
          <w:sz w:val="28"/>
          <w:szCs w:val="28"/>
        </w:rPr>
        <w:t xml:space="preserve"> до самоосв</w:t>
      </w:r>
      <w:r>
        <w:rPr>
          <w:sz w:val="28"/>
          <w:szCs w:val="28"/>
        </w:rPr>
        <w:t>ітньої діяльності зможе швидше адаптуватис</w:t>
      </w:r>
      <w:r>
        <w:rPr>
          <w:sz w:val="28"/>
          <w:szCs w:val="28"/>
          <w:lang w:val="uk-UA"/>
        </w:rPr>
        <w:t>я</w:t>
      </w:r>
      <w:r>
        <w:rPr>
          <w:sz w:val="28"/>
          <w:szCs w:val="28"/>
        </w:rPr>
        <w:t xml:space="preserve"> до своєї діяльності, підтягнути</w:t>
      </w:r>
      <w:r w:rsidR="006B6E1C" w:rsidRPr="00706C57">
        <w:rPr>
          <w:sz w:val="28"/>
          <w:szCs w:val="28"/>
        </w:rPr>
        <w:t xml:space="preserve"> ті навички, які не дозволяють</w:t>
      </w:r>
      <w:r>
        <w:rPr>
          <w:sz w:val="28"/>
          <w:szCs w:val="28"/>
        </w:rPr>
        <w:t xml:space="preserve"> рухатис</w:t>
      </w:r>
      <w:r>
        <w:rPr>
          <w:sz w:val="28"/>
          <w:szCs w:val="28"/>
          <w:lang w:val="uk-UA"/>
        </w:rPr>
        <w:t>я</w:t>
      </w:r>
      <w:r>
        <w:rPr>
          <w:sz w:val="28"/>
          <w:szCs w:val="28"/>
        </w:rPr>
        <w:t xml:space="preserve"> в напрямку професійного </w:t>
      </w:r>
      <w:r>
        <w:rPr>
          <w:sz w:val="28"/>
          <w:szCs w:val="28"/>
          <w:lang w:val="uk-UA"/>
        </w:rPr>
        <w:t>зростання</w:t>
      </w:r>
      <w:r w:rsidR="006B6E1C" w:rsidRPr="00706C57">
        <w:rPr>
          <w:sz w:val="28"/>
          <w:szCs w:val="28"/>
        </w:rPr>
        <w:t>, заповнити прогалини в знаннях, якщо такі є.</w:t>
      </w:r>
    </w:p>
    <w:p w:rsidR="006B6E1C" w:rsidRPr="00706C57" w:rsidRDefault="00612692" w:rsidP="006B6E1C">
      <w:pPr>
        <w:spacing w:line="360" w:lineRule="auto"/>
        <w:ind w:firstLine="709"/>
        <w:jc w:val="both"/>
        <w:rPr>
          <w:sz w:val="28"/>
          <w:szCs w:val="28"/>
        </w:rPr>
      </w:pPr>
      <w:r>
        <w:rPr>
          <w:sz w:val="28"/>
          <w:szCs w:val="28"/>
          <w:lang w:val="uk-UA"/>
        </w:rPr>
        <w:t>В</w:t>
      </w:r>
      <w:r w:rsidR="006B6E1C" w:rsidRPr="00706C57">
        <w:rPr>
          <w:sz w:val="28"/>
          <w:szCs w:val="28"/>
        </w:rPr>
        <w:t>ажливим є</w:t>
      </w:r>
      <w:r>
        <w:rPr>
          <w:sz w:val="28"/>
          <w:szCs w:val="28"/>
          <w:lang w:val="uk-UA"/>
        </w:rPr>
        <w:t xml:space="preserve"> й те</w:t>
      </w:r>
      <w:r w:rsidR="006B6E1C" w:rsidRPr="00706C57">
        <w:rPr>
          <w:sz w:val="28"/>
          <w:szCs w:val="28"/>
        </w:rPr>
        <w:t>, що</w:t>
      </w:r>
      <w:r>
        <w:rPr>
          <w:sz w:val="28"/>
          <w:szCs w:val="28"/>
          <w:lang w:val="uk-UA"/>
        </w:rPr>
        <w:t xml:space="preserve"> соціальні працівники</w:t>
      </w:r>
      <w:r w:rsidR="006B6E1C" w:rsidRPr="00706C57">
        <w:rPr>
          <w:sz w:val="28"/>
          <w:szCs w:val="28"/>
        </w:rPr>
        <w:t>, які займаються са</w:t>
      </w:r>
      <w:r>
        <w:rPr>
          <w:sz w:val="28"/>
          <w:szCs w:val="28"/>
        </w:rPr>
        <w:t xml:space="preserve">моосвітньою діяльністю є більш гнучкими та перспективними в </w:t>
      </w:r>
      <w:r>
        <w:rPr>
          <w:sz w:val="28"/>
          <w:szCs w:val="28"/>
          <w:lang w:val="uk-UA"/>
        </w:rPr>
        <w:t>аспекті</w:t>
      </w:r>
      <w:r w:rsidR="006B6E1C" w:rsidRPr="00706C57">
        <w:rPr>
          <w:sz w:val="28"/>
          <w:szCs w:val="28"/>
        </w:rPr>
        <w:t xml:space="preserve"> здійснення своїх професійних обов’язків, в них є </w:t>
      </w:r>
      <w:r>
        <w:rPr>
          <w:sz w:val="28"/>
          <w:szCs w:val="28"/>
          <w:lang w:val="uk-UA"/>
        </w:rPr>
        <w:t xml:space="preserve">значні </w:t>
      </w:r>
      <w:r w:rsidR="006B6E1C" w:rsidRPr="00706C57">
        <w:rPr>
          <w:sz w:val="28"/>
          <w:szCs w:val="28"/>
        </w:rPr>
        <w:t xml:space="preserve">переваги перед </w:t>
      </w:r>
      <w:r>
        <w:rPr>
          <w:sz w:val="28"/>
          <w:szCs w:val="28"/>
          <w:lang w:val="uk-UA"/>
        </w:rPr>
        <w:t xml:space="preserve">іншими фахівцями </w:t>
      </w:r>
      <w:r w:rsidR="006B6E1C" w:rsidRPr="00706C57">
        <w:rPr>
          <w:sz w:val="28"/>
          <w:szCs w:val="28"/>
        </w:rPr>
        <w:t>та можливість швид</w:t>
      </w:r>
      <w:r>
        <w:rPr>
          <w:sz w:val="28"/>
          <w:szCs w:val="28"/>
        </w:rPr>
        <w:t>ше та якісніше самореалізуватис</w:t>
      </w:r>
      <w:r>
        <w:rPr>
          <w:sz w:val="28"/>
          <w:szCs w:val="28"/>
          <w:lang w:val="uk-UA"/>
        </w:rPr>
        <w:t>я</w:t>
      </w:r>
      <w:r w:rsidR="006B6E1C" w:rsidRPr="00706C57">
        <w:rPr>
          <w:sz w:val="28"/>
          <w:szCs w:val="28"/>
        </w:rPr>
        <w:t xml:space="preserve"> в професії.</w:t>
      </w:r>
    </w:p>
    <w:p w:rsidR="006B6E1C" w:rsidRPr="00273A4E" w:rsidRDefault="00273A4E" w:rsidP="006B6E1C">
      <w:pPr>
        <w:spacing w:line="360" w:lineRule="auto"/>
        <w:ind w:firstLine="709"/>
        <w:jc w:val="both"/>
        <w:rPr>
          <w:sz w:val="28"/>
          <w:szCs w:val="28"/>
          <w:lang w:val="uk-UA"/>
        </w:rPr>
      </w:pPr>
      <w:r>
        <w:rPr>
          <w:sz w:val="28"/>
          <w:lang w:val="uk-UA"/>
        </w:rPr>
        <w:t>5</w:t>
      </w:r>
      <w:r w:rsidR="00612692">
        <w:rPr>
          <w:sz w:val="28"/>
          <w:lang w:val="uk-UA"/>
        </w:rPr>
        <w:t>.</w:t>
      </w:r>
      <w:r w:rsidR="006B6E1C" w:rsidRPr="00273A4E">
        <w:rPr>
          <w:sz w:val="28"/>
          <w:lang w:val="uk-UA"/>
        </w:rPr>
        <w:t xml:space="preserve">Оптимізувати проблему готовності </w:t>
      </w:r>
      <w:r w:rsidR="00612692">
        <w:rPr>
          <w:sz w:val="28"/>
          <w:szCs w:val="28"/>
          <w:lang w:val="uk-UA"/>
        </w:rPr>
        <w:t>соціальних працівників</w:t>
      </w:r>
      <w:r w:rsidR="00612692" w:rsidRPr="00273A4E">
        <w:rPr>
          <w:sz w:val="28"/>
          <w:lang w:val="uk-UA"/>
        </w:rPr>
        <w:t xml:space="preserve"> </w:t>
      </w:r>
      <w:r w:rsidR="006B6E1C" w:rsidRPr="00273A4E">
        <w:rPr>
          <w:sz w:val="28"/>
          <w:lang w:val="uk-UA"/>
        </w:rPr>
        <w:t>до самоосвітньої діяльності можна шляхом запровадження у практику</w:t>
      </w:r>
      <w:r>
        <w:rPr>
          <w:sz w:val="28"/>
          <w:lang w:val="uk-UA"/>
        </w:rPr>
        <w:t xml:space="preserve"> програми </w:t>
      </w:r>
      <w:r w:rsidRPr="00273A4E">
        <w:rPr>
          <w:sz w:val="28"/>
          <w:szCs w:val="28"/>
          <w:lang w:val="uk-UA"/>
        </w:rPr>
        <w:t>всебічн</w:t>
      </w:r>
      <w:r>
        <w:rPr>
          <w:sz w:val="28"/>
          <w:szCs w:val="28"/>
          <w:lang w:val="uk-UA"/>
        </w:rPr>
        <w:t>ого</w:t>
      </w:r>
      <w:r w:rsidRPr="00273A4E">
        <w:rPr>
          <w:sz w:val="28"/>
          <w:szCs w:val="28"/>
          <w:lang w:val="uk-UA"/>
        </w:rPr>
        <w:t xml:space="preserve"> розвит</w:t>
      </w:r>
      <w:r>
        <w:rPr>
          <w:sz w:val="28"/>
          <w:szCs w:val="28"/>
          <w:lang w:val="uk-UA"/>
        </w:rPr>
        <w:t>ку</w:t>
      </w:r>
      <w:r w:rsidR="006B6E1C" w:rsidRPr="00273A4E">
        <w:rPr>
          <w:sz w:val="28"/>
          <w:szCs w:val="28"/>
          <w:lang w:val="uk-UA"/>
        </w:rPr>
        <w:t xml:space="preserve"> </w:t>
      </w:r>
      <w:r w:rsidRPr="00273A4E">
        <w:rPr>
          <w:sz w:val="28"/>
          <w:lang w:val="uk-UA"/>
        </w:rPr>
        <w:t xml:space="preserve">готовності </w:t>
      </w:r>
      <w:r>
        <w:rPr>
          <w:sz w:val="28"/>
          <w:szCs w:val="28"/>
          <w:lang w:val="uk-UA"/>
        </w:rPr>
        <w:t>соціальних працівників</w:t>
      </w:r>
      <w:r w:rsidRPr="00273A4E">
        <w:rPr>
          <w:sz w:val="28"/>
          <w:lang w:val="uk-UA"/>
        </w:rPr>
        <w:t xml:space="preserve"> </w:t>
      </w:r>
      <w:r>
        <w:rPr>
          <w:sz w:val="28"/>
          <w:szCs w:val="28"/>
          <w:lang w:val="uk-UA"/>
        </w:rPr>
        <w:t xml:space="preserve">до </w:t>
      </w:r>
      <w:r w:rsidR="006B6E1C" w:rsidRPr="00273A4E">
        <w:rPr>
          <w:sz w:val="28"/>
          <w:szCs w:val="28"/>
          <w:lang w:val="uk-UA"/>
        </w:rPr>
        <w:t>самоосвіти для подальшої успішної самореалізації.</w:t>
      </w:r>
    </w:p>
    <w:p w:rsidR="006B6E1C" w:rsidRPr="00706C57" w:rsidRDefault="00273A4E" w:rsidP="006B6E1C">
      <w:pPr>
        <w:spacing w:line="360" w:lineRule="auto"/>
        <w:ind w:firstLine="709"/>
        <w:jc w:val="both"/>
        <w:rPr>
          <w:sz w:val="28"/>
          <w:szCs w:val="28"/>
        </w:rPr>
      </w:pPr>
      <w:r>
        <w:rPr>
          <w:sz w:val="28"/>
          <w:szCs w:val="28"/>
          <w:lang w:val="uk-UA"/>
        </w:rPr>
        <w:t>П</w:t>
      </w:r>
      <w:r w:rsidR="006B6E1C" w:rsidRPr="00273A4E">
        <w:rPr>
          <w:sz w:val="28"/>
          <w:szCs w:val="28"/>
          <w:lang w:val="uk-UA"/>
        </w:rPr>
        <w:t xml:space="preserve">роведення </w:t>
      </w:r>
      <w:r>
        <w:rPr>
          <w:sz w:val="28"/>
          <w:szCs w:val="28"/>
          <w:lang w:val="uk-UA"/>
        </w:rPr>
        <w:t xml:space="preserve">програми </w:t>
      </w:r>
      <w:r w:rsidR="006B6E1C" w:rsidRPr="00273A4E">
        <w:rPr>
          <w:sz w:val="28"/>
          <w:szCs w:val="28"/>
          <w:lang w:val="uk-UA"/>
        </w:rPr>
        <w:t xml:space="preserve">значно покращує знання </w:t>
      </w:r>
      <w:r>
        <w:rPr>
          <w:sz w:val="28"/>
          <w:szCs w:val="28"/>
          <w:lang w:val="uk-UA"/>
        </w:rPr>
        <w:t>соціальних працівників</w:t>
      </w:r>
      <w:r w:rsidR="006B6E1C" w:rsidRPr="00273A4E">
        <w:rPr>
          <w:sz w:val="28"/>
          <w:szCs w:val="28"/>
          <w:lang w:val="uk-UA"/>
        </w:rPr>
        <w:t xml:space="preserve"> в сфері особливостей самоосвіти, допомагає їм спланувати свою самоосвітню діяльність та сприяє їх професійній самореалізації як фахівців. </w:t>
      </w:r>
      <w:r>
        <w:rPr>
          <w:sz w:val="28"/>
          <w:szCs w:val="28"/>
          <w:lang w:val="uk-UA"/>
        </w:rPr>
        <w:t>П</w:t>
      </w:r>
      <w:r w:rsidR="006B6E1C" w:rsidRPr="00706C57">
        <w:rPr>
          <w:sz w:val="28"/>
          <w:szCs w:val="28"/>
        </w:rPr>
        <w:t xml:space="preserve">оказники респондентів за результатами </w:t>
      </w:r>
      <w:r>
        <w:rPr>
          <w:sz w:val="28"/>
          <w:szCs w:val="28"/>
          <w:lang w:val="uk-UA"/>
        </w:rPr>
        <w:t xml:space="preserve">впровадження програми </w:t>
      </w:r>
      <w:r w:rsidR="006B6E1C" w:rsidRPr="00706C57">
        <w:rPr>
          <w:sz w:val="28"/>
          <w:szCs w:val="28"/>
        </w:rPr>
        <w:t>значно зросли (у 75</w:t>
      </w:r>
      <w:r w:rsidR="00445A8F">
        <w:rPr>
          <w:sz w:val="28"/>
          <w:szCs w:val="28"/>
          <w:lang w:val="uk-UA"/>
        </w:rPr>
        <w:t>,8</w:t>
      </w:r>
      <w:r w:rsidR="006B6E1C" w:rsidRPr="00706C57">
        <w:rPr>
          <w:sz w:val="28"/>
          <w:szCs w:val="28"/>
        </w:rPr>
        <w:t>% осіб)</w:t>
      </w:r>
      <w:r w:rsidR="00445A8F">
        <w:rPr>
          <w:sz w:val="28"/>
          <w:szCs w:val="28"/>
          <w:lang w:val="uk-UA"/>
        </w:rPr>
        <w:t>,</w:t>
      </w:r>
      <w:r w:rsidR="006B6E1C" w:rsidRPr="00706C57">
        <w:rPr>
          <w:sz w:val="28"/>
          <w:szCs w:val="28"/>
        </w:rPr>
        <w:t xml:space="preserve"> а також </w:t>
      </w:r>
      <w:r w:rsidR="00445A8F">
        <w:rPr>
          <w:sz w:val="28"/>
          <w:szCs w:val="28"/>
          <w:lang w:val="uk-UA"/>
        </w:rPr>
        <w:t xml:space="preserve">підвищилися </w:t>
      </w:r>
      <w:r w:rsidR="006B6E1C" w:rsidRPr="00706C57">
        <w:rPr>
          <w:sz w:val="28"/>
          <w:szCs w:val="28"/>
        </w:rPr>
        <w:t>взаємозв’язки між показниками, про що свідчить повторний кореляційний аналіз результатів дослідження.</w:t>
      </w:r>
    </w:p>
    <w:p w:rsidR="006B6E1C" w:rsidRPr="00706C57" w:rsidRDefault="006B6E1C" w:rsidP="006B6E1C">
      <w:pPr>
        <w:widowControl w:val="0"/>
        <w:autoSpaceDE w:val="0"/>
        <w:autoSpaceDN w:val="0"/>
        <w:adjustRightInd w:val="0"/>
        <w:spacing w:line="360" w:lineRule="auto"/>
        <w:ind w:firstLine="709"/>
        <w:jc w:val="both"/>
        <w:rPr>
          <w:sz w:val="28"/>
        </w:rPr>
      </w:pPr>
    </w:p>
    <w:p w:rsidR="006B6E1C" w:rsidRPr="00706C57" w:rsidRDefault="006B6E1C" w:rsidP="006B6E1C">
      <w:pPr>
        <w:widowControl w:val="0"/>
        <w:autoSpaceDE w:val="0"/>
        <w:autoSpaceDN w:val="0"/>
        <w:adjustRightInd w:val="0"/>
        <w:spacing w:line="360" w:lineRule="auto"/>
        <w:ind w:firstLine="709"/>
        <w:jc w:val="both"/>
        <w:rPr>
          <w:sz w:val="28"/>
        </w:rPr>
      </w:pPr>
    </w:p>
    <w:p w:rsidR="006B6E1C" w:rsidRPr="00706C57" w:rsidRDefault="006B6E1C" w:rsidP="006B6E1C">
      <w:pPr>
        <w:widowControl w:val="0"/>
        <w:autoSpaceDE w:val="0"/>
        <w:autoSpaceDN w:val="0"/>
        <w:adjustRightInd w:val="0"/>
        <w:spacing w:line="360" w:lineRule="auto"/>
        <w:ind w:firstLine="709"/>
        <w:jc w:val="both"/>
        <w:rPr>
          <w:sz w:val="28"/>
        </w:rPr>
      </w:pPr>
    </w:p>
    <w:p w:rsidR="006B6E1C" w:rsidRPr="00706C57" w:rsidRDefault="006B6E1C" w:rsidP="006B6E1C">
      <w:pPr>
        <w:widowControl w:val="0"/>
        <w:autoSpaceDE w:val="0"/>
        <w:autoSpaceDN w:val="0"/>
        <w:adjustRightInd w:val="0"/>
        <w:spacing w:line="360" w:lineRule="auto"/>
        <w:jc w:val="center"/>
        <w:rPr>
          <w:b/>
          <w:sz w:val="28"/>
          <w:szCs w:val="28"/>
        </w:rPr>
      </w:pPr>
    </w:p>
    <w:p w:rsidR="006B6E1C" w:rsidRPr="00706C57" w:rsidRDefault="006B6E1C" w:rsidP="006B6E1C">
      <w:pPr>
        <w:rPr>
          <w:color w:val="000000"/>
          <w:sz w:val="28"/>
          <w:szCs w:val="26"/>
        </w:rPr>
      </w:pPr>
    </w:p>
    <w:p w:rsidR="006B6E1C" w:rsidRPr="00706C57" w:rsidRDefault="006B6E1C" w:rsidP="006B6E1C">
      <w:pPr>
        <w:pStyle w:val="af1"/>
        <w:spacing w:before="0" w:beforeAutospacing="0" w:after="0" w:afterAutospacing="0" w:line="360" w:lineRule="auto"/>
        <w:jc w:val="center"/>
        <w:rPr>
          <w:b/>
          <w:color w:val="000000"/>
          <w:sz w:val="28"/>
          <w:szCs w:val="26"/>
        </w:rPr>
      </w:pPr>
      <w:r w:rsidRPr="00706C57">
        <w:rPr>
          <w:b/>
          <w:color w:val="000000"/>
          <w:sz w:val="28"/>
          <w:szCs w:val="26"/>
        </w:rPr>
        <w:br w:type="page"/>
      </w:r>
      <w:r w:rsidR="00445A8F">
        <w:rPr>
          <w:b/>
          <w:color w:val="000000"/>
          <w:sz w:val="28"/>
          <w:szCs w:val="26"/>
        </w:rPr>
        <w:t>СПИСОК ВИКОРИСТАНИХ ДЖЕРЕЛ</w:t>
      </w:r>
    </w:p>
    <w:p w:rsidR="006B6E1C" w:rsidRPr="00706C57" w:rsidRDefault="006B6E1C" w:rsidP="006B6E1C">
      <w:pPr>
        <w:spacing w:line="360" w:lineRule="auto"/>
        <w:ind w:left="284" w:firstLine="709"/>
        <w:jc w:val="both"/>
        <w:rPr>
          <w:sz w:val="28"/>
          <w:szCs w:val="28"/>
        </w:rPr>
      </w:pPr>
      <w:bookmarkStart w:id="27" w:name="_Hlk529473085"/>
      <w:r w:rsidRPr="00706C57">
        <w:rPr>
          <w:color w:val="000000"/>
          <w:sz w:val="28"/>
          <w:szCs w:val="26"/>
        </w:rPr>
        <w:tab/>
      </w:r>
      <w:bookmarkEnd w:id="27"/>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Баловсяк Н. В. Формування інформаційної компетентності майбутнього економіста в процесі професійної підготовки: дис.... канд. пед. наук : 13.00.04. Київ, 2006. 330 с.</w:t>
      </w:r>
    </w:p>
    <w:p w:rsidR="006B6E1C" w:rsidRPr="00706C57" w:rsidRDefault="006B6E1C" w:rsidP="004C6087">
      <w:pPr>
        <w:pStyle w:val="a7"/>
        <w:numPr>
          <w:ilvl w:val="0"/>
          <w:numId w:val="14"/>
        </w:numPr>
        <w:spacing w:after="0" w:line="360" w:lineRule="auto"/>
        <w:ind w:left="0" w:firstLine="709"/>
        <w:jc w:val="both"/>
        <w:rPr>
          <w:sz w:val="28"/>
          <w:szCs w:val="28"/>
          <w:lang w:val="uk-UA"/>
        </w:rPr>
      </w:pPr>
      <w:r w:rsidRPr="00706C57">
        <w:rPr>
          <w:sz w:val="28"/>
          <w:szCs w:val="28"/>
          <w:lang w:val="uk-UA"/>
        </w:rPr>
        <w:t xml:space="preserve">Бондаренко О. Ф. Психологічні особливості сучасної студентської молоді та проблеми професійної підготовки психологів–практиків. </w:t>
      </w:r>
      <w:r w:rsidRPr="00706C57">
        <w:rPr>
          <w:i/>
          <w:sz w:val="28"/>
          <w:szCs w:val="28"/>
          <w:lang w:val="uk-UA"/>
        </w:rPr>
        <w:t>Практична психологія та соціальна робота.</w:t>
      </w:r>
      <w:r w:rsidRPr="00706C57">
        <w:rPr>
          <w:sz w:val="28"/>
          <w:szCs w:val="28"/>
          <w:lang w:val="uk-UA"/>
        </w:rPr>
        <w:t xml:space="preserve"> Київ, 2003. № 4. С. 8 -11.</w:t>
      </w:r>
    </w:p>
    <w:p w:rsidR="006B6E1C" w:rsidRPr="00706C57" w:rsidRDefault="006B6E1C" w:rsidP="004C6087">
      <w:pPr>
        <w:pStyle w:val="a7"/>
        <w:numPr>
          <w:ilvl w:val="0"/>
          <w:numId w:val="14"/>
        </w:numPr>
        <w:spacing w:after="0" w:line="360" w:lineRule="auto"/>
        <w:ind w:left="0" w:firstLine="709"/>
        <w:jc w:val="both"/>
        <w:rPr>
          <w:color w:val="000000"/>
          <w:sz w:val="28"/>
          <w:szCs w:val="28"/>
          <w:shd w:val="clear" w:color="auto" w:fill="FFFFFF"/>
          <w:lang w:val="uk-UA"/>
        </w:rPr>
      </w:pPr>
      <w:r w:rsidRPr="00706C57">
        <w:rPr>
          <w:rStyle w:val="a6"/>
          <w:b w:val="0"/>
          <w:color w:val="000000"/>
          <w:sz w:val="28"/>
          <w:szCs w:val="28"/>
          <w:shd w:val="clear" w:color="auto" w:fill="FFFFFF"/>
          <w:lang w:val="uk-UA"/>
        </w:rPr>
        <w:t>Борисюк А. С</w:t>
      </w:r>
      <w:r w:rsidRPr="00706C57">
        <w:rPr>
          <w:b/>
          <w:color w:val="000000"/>
          <w:sz w:val="28"/>
          <w:szCs w:val="28"/>
          <w:shd w:val="clear" w:color="auto" w:fill="FFFFFF"/>
          <w:lang w:val="uk-UA"/>
        </w:rPr>
        <w:t>.</w:t>
      </w:r>
      <w:r w:rsidRPr="00706C57">
        <w:rPr>
          <w:color w:val="000000"/>
          <w:sz w:val="28"/>
          <w:szCs w:val="28"/>
          <w:shd w:val="clear" w:color="auto" w:fill="FFFFFF"/>
          <w:lang w:val="uk-UA"/>
        </w:rPr>
        <w:t xml:space="preserve"> Основи психології. Основи педагогіки : навчально-методичний посібник. Чернівці : </w:t>
      </w:r>
      <w:r w:rsidRPr="00706C57">
        <w:rPr>
          <w:i/>
          <w:color w:val="000000"/>
          <w:sz w:val="28"/>
          <w:szCs w:val="28"/>
          <w:shd w:val="clear" w:color="auto" w:fill="FFFFFF"/>
          <w:lang w:val="uk-UA"/>
        </w:rPr>
        <w:t>Книги – ХХІ</w:t>
      </w:r>
      <w:r w:rsidRPr="00706C57">
        <w:rPr>
          <w:color w:val="000000"/>
          <w:sz w:val="28"/>
          <w:szCs w:val="28"/>
          <w:shd w:val="clear" w:color="auto" w:fill="FFFFFF"/>
          <w:lang w:val="uk-UA"/>
        </w:rPr>
        <w:t>, 2009. 200 с.</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Бурлука О.В. Самоосвіта особистості як соціокультурне явище : дис. …канд. філософ. наук : спец. 17.00.01. Харків, 2005.</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 xml:space="preserve">Бурлука О.В. Формування готовності до самоосвіти особистості в умовах сучасного освітнього процесу. </w:t>
      </w:r>
      <w:r w:rsidRPr="00706C57">
        <w:rPr>
          <w:i/>
          <w:sz w:val="28"/>
          <w:szCs w:val="28"/>
        </w:rPr>
        <w:t>Науковий вісник. Серія «Філософія».</w:t>
      </w:r>
      <w:r w:rsidRPr="00706C57">
        <w:rPr>
          <w:sz w:val="28"/>
          <w:szCs w:val="28"/>
        </w:rPr>
        <w:t xml:space="preserve"> Харків: ХНПУ, 2015. Вип. 45. С. 145-151.</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Бухлова Н. Самоосвіта і самореалізація особистості</w:t>
      </w:r>
      <w:r w:rsidRPr="00706C57">
        <w:rPr>
          <w:i/>
          <w:color w:val="000000"/>
          <w:sz w:val="28"/>
          <w:szCs w:val="28"/>
        </w:rPr>
        <w:t>. Завуч. Наша вкладка</w:t>
      </w:r>
      <w:r w:rsidRPr="00706C57">
        <w:rPr>
          <w:color w:val="000000"/>
          <w:sz w:val="28"/>
          <w:szCs w:val="28"/>
        </w:rPr>
        <w:t>. 2003. № 8. С. 2–4.</w:t>
      </w:r>
    </w:p>
    <w:p w:rsidR="006B6E1C" w:rsidRPr="00706C57" w:rsidRDefault="006B6E1C" w:rsidP="004C6087">
      <w:pPr>
        <w:pStyle w:val="a7"/>
        <w:numPr>
          <w:ilvl w:val="0"/>
          <w:numId w:val="14"/>
        </w:numPr>
        <w:spacing w:after="0" w:line="360" w:lineRule="auto"/>
        <w:ind w:left="0" w:firstLine="709"/>
        <w:jc w:val="both"/>
        <w:rPr>
          <w:sz w:val="28"/>
          <w:szCs w:val="28"/>
          <w:lang w:val="uk-UA"/>
        </w:rPr>
      </w:pPr>
      <w:r w:rsidRPr="00706C57">
        <w:rPr>
          <w:sz w:val="28"/>
          <w:szCs w:val="28"/>
          <w:lang w:val="uk-UA"/>
        </w:rPr>
        <w:t xml:space="preserve">Вітюк Н.Р. Психологічні особливості конфліктологічної підготовки майбутніх учителів. </w:t>
      </w:r>
      <w:r w:rsidRPr="00706C57">
        <w:rPr>
          <w:i/>
          <w:sz w:val="28"/>
          <w:szCs w:val="28"/>
          <w:lang w:val="uk-UA"/>
        </w:rPr>
        <w:t>Актуальні проблеми психології. – Т. V: Психофізіологія. Психологія праці. Експериментальна психологія</w:t>
      </w:r>
      <w:r w:rsidRPr="00706C57">
        <w:rPr>
          <w:sz w:val="28"/>
          <w:szCs w:val="28"/>
          <w:lang w:val="uk-UA"/>
        </w:rPr>
        <w:t>. К.: ІВЦ Держкомстату України, 2007. Вип. 7. С. 68 – 75.</w:t>
      </w:r>
    </w:p>
    <w:p w:rsidR="006B6E1C" w:rsidRPr="00706C57" w:rsidRDefault="006B6E1C" w:rsidP="004C6087">
      <w:pPr>
        <w:pStyle w:val="a7"/>
        <w:numPr>
          <w:ilvl w:val="0"/>
          <w:numId w:val="14"/>
        </w:numPr>
        <w:spacing w:after="0" w:line="360" w:lineRule="auto"/>
        <w:ind w:left="0" w:firstLine="709"/>
        <w:jc w:val="both"/>
        <w:rPr>
          <w:sz w:val="28"/>
          <w:szCs w:val="28"/>
          <w:lang w:val="uk-UA"/>
        </w:rPr>
      </w:pPr>
      <w:r w:rsidRPr="00706C57">
        <w:rPr>
          <w:sz w:val="28"/>
          <w:szCs w:val="28"/>
          <w:lang w:val="uk-UA"/>
        </w:rPr>
        <w:t xml:space="preserve">Волянюк Н.Ю. Психологічні засади професійного становлення тренеравикладача: Автореф. дис... д-ра психол. наук: 19.00.01. </w:t>
      </w:r>
      <w:r w:rsidRPr="00706C57">
        <w:rPr>
          <w:i/>
          <w:sz w:val="28"/>
          <w:szCs w:val="28"/>
          <w:lang w:val="uk-UA"/>
        </w:rPr>
        <w:t>Інститут психології ім. Г.С.Костюка АПН України</w:t>
      </w:r>
      <w:r w:rsidRPr="00706C57">
        <w:rPr>
          <w:sz w:val="28"/>
          <w:szCs w:val="28"/>
          <w:lang w:val="uk-UA"/>
        </w:rPr>
        <w:t>. К., 2006. 34 с.</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Грабовець І.В. Самоосвіта як інтегруюча детермінанта самореалізації молодих фахівців у професійній діяльності : дис. … канд. соціолог. наук : спец. 22.00.04. Київський національний університет імені Тараса Шевченка. К., 2004.</w:t>
      </w:r>
    </w:p>
    <w:p w:rsidR="006B6E1C" w:rsidRPr="00706C57" w:rsidRDefault="006B6E1C" w:rsidP="004C6087">
      <w:pPr>
        <w:pStyle w:val="a7"/>
        <w:numPr>
          <w:ilvl w:val="0"/>
          <w:numId w:val="14"/>
        </w:numPr>
        <w:spacing w:after="0" w:line="360" w:lineRule="auto"/>
        <w:ind w:left="0" w:firstLine="709"/>
        <w:jc w:val="both"/>
        <w:rPr>
          <w:sz w:val="28"/>
          <w:szCs w:val="28"/>
          <w:lang w:val="uk-UA"/>
        </w:rPr>
      </w:pPr>
      <w:r w:rsidRPr="00706C57">
        <w:rPr>
          <w:sz w:val="28"/>
          <w:szCs w:val="28"/>
          <w:lang w:val="uk-UA"/>
        </w:rPr>
        <w:t xml:space="preserve"> Гупаловська В.А. Професійна самореалізація як чинник становлення особистості жінки: Автореф. дис... канд. психол. наук: 19.00.01. Інститут психології ім. Г.С.Костюка АПН України. К., 2005. 25 с.</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 xml:space="preserve"> Емельянова М.Н. Профессиональное становление педагога: трудности и свершения. URL: </w:t>
      </w:r>
      <w:hyperlink r:id="rId48" w:history="1">
        <w:r w:rsidRPr="00706C57">
          <w:rPr>
            <w:rStyle w:val="af3"/>
          </w:rPr>
          <w:t>http://www.deti-66.ru/forteachers/educstudio/profession/288.html</w:t>
        </w:r>
      </w:hyperlink>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Загальна психологія. За ред. академіка АПН України, професора С. Д. Максименка. Вінниця , 2004. 704 с.</w:t>
      </w:r>
    </w:p>
    <w:p w:rsidR="006B6E1C" w:rsidRPr="00706C57" w:rsidRDefault="006B6E1C" w:rsidP="004C6087">
      <w:pPr>
        <w:pStyle w:val="a7"/>
        <w:numPr>
          <w:ilvl w:val="0"/>
          <w:numId w:val="14"/>
        </w:numPr>
        <w:spacing w:after="0" w:line="360" w:lineRule="auto"/>
        <w:ind w:left="0" w:firstLine="709"/>
        <w:jc w:val="both"/>
        <w:rPr>
          <w:rStyle w:val="aff7"/>
          <w:color w:val="000000"/>
          <w:sz w:val="28"/>
          <w:szCs w:val="28"/>
          <w:bdr w:val="none" w:sz="0" w:space="0" w:color="auto" w:frame="1"/>
          <w:shd w:val="clear" w:color="auto" w:fill="FFFFFF"/>
          <w:lang w:val="uk-UA"/>
        </w:rPr>
      </w:pPr>
      <w:r w:rsidRPr="00706C57">
        <w:rPr>
          <w:rStyle w:val="aff7"/>
          <w:i w:val="0"/>
          <w:color w:val="000000"/>
          <w:sz w:val="28"/>
          <w:szCs w:val="28"/>
          <w:bdr w:val="none" w:sz="0" w:space="0" w:color="auto" w:frame="1"/>
          <w:shd w:val="clear" w:color="auto" w:fill="FFFFFF"/>
          <w:lang w:val="uk-UA"/>
        </w:rPr>
        <w:t xml:space="preserve">Заграй Л.Д. Пошук ідентичності у період суспільних трансформацій. </w:t>
      </w:r>
      <w:r w:rsidRPr="00706C57">
        <w:rPr>
          <w:rStyle w:val="aff7"/>
          <w:color w:val="000000"/>
          <w:sz w:val="28"/>
          <w:szCs w:val="28"/>
          <w:bdr w:val="none" w:sz="0" w:space="0" w:color="auto" w:frame="1"/>
          <w:shd w:val="clear" w:color="auto" w:fill="FFFFFF"/>
          <w:lang w:val="uk-UA"/>
        </w:rPr>
        <w:t xml:space="preserve">Вісник Одеського національного університету. Серія : Психологія. Одеса: «Астропринт», </w:t>
      </w:r>
      <w:r w:rsidRPr="00706C57">
        <w:rPr>
          <w:rStyle w:val="aff7"/>
          <w:i w:val="0"/>
          <w:color w:val="000000"/>
          <w:sz w:val="28"/>
          <w:szCs w:val="28"/>
          <w:bdr w:val="none" w:sz="0" w:space="0" w:color="auto" w:frame="1"/>
          <w:shd w:val="clear" w:color="auto" w:fill="FFFFFF"/>
          <w:lang w:val="uk-UA"/>
        </w:rPr>
        <w:t>2015. Том 20. Вип. 1 (35). С. 32-40</w:t>
      </w:r>
      <w:r w:rsidRPr="00706C57">
        <w:rPr>
          <w:rStyle w:val="aff7"/>
          <w:color w:val="000000"/>
          <w:sz w:val="28"/>
          <w:szCs w:val="28"/>
          <w:bdr w:val="none" w:sz="0" w:space="0" w:color="auto" w:frame="1"/>
          <w:shd w:val="clear" w:color="auto" w:fill="FFFFFF"/>
          <w:lang w:val="uk-UA"/>
        </w:rPr>
        <w:t>.</w:t>
      </w:r>
    </w:p>
    <w:p w:rsidR="006B6E1C" w:rsidRPr="00706C57" w:rsidRDefault="006B6E1C" w:rsidP="004C6087">
      <w:pPr>
        <w:pStyle w:val="a7"/>
        <w:numPr>
          <w:ilvl w:val="0"/>
          <w:numId w:val="14"/>
        </w:numPr>
        <w:spacing w:after="0" w:line="360" w:lineRule="auto"/>
        <w:ind w:left="0" w:firstLine="709"/>
        <w:jc w:val="both"/>
        <w:rPr>
          <w:sz w:val="28"/>
          <w:szCs w:val="28"/>
          <w:lang w:val="uk-UA"/>
        </w:rPr>
      </w:pPr>
      <w:bookmarkStart w:id="28" w:name="_Hlk529821384"/>
      <w:r w:rsidRPr="00706C57">
        <w:rPr>
          <w:sz w:val="28"/>
          <w:szCs w:val="28"/>
          <w:lang w:val="uk-UA"/>
        </w:rPr>
        <w:t>Іщенко В. Готовність до професійного самовдосконалення студентів як фактор забезпечення високої якості освіти</w:t>
      </w:r>
      <w:bookmarkEnd w:id="28"/>
      <w:r w:rsidRPr="00706C57">
        <w:rPr>
          <w:sz w:val="28"/>
          <w:szCs w:val="28"/>
          <w:lang w:val="uk-UA"/>
        </w:rPr>
        <w:t xml:space="preserve">. </w:t>
      </w:r>
      <w:r w:rsidRPr="00706C57">
        <w:rPr>
          <w:i/>
          <w:sz w:val="28"/>
          <w:szCs w:val="28"/>
          <w:lang w:val="uk-UA"/>
        </w:rPr>
        <w:t>Витоки педагогічної майстерності.</w:t>
      </w:r>
      <w:r w:rsidRPr="00706C57">
        <w:rPr>
          <w:sz w:val="28"/>
          <w:szCs w:val="28"/>
          <w:lang w:val="uk-UA"/>
        </w:rPr>
        <w:t xml:space="preserve"> Вип. 16, 2015 р. С. 103-111.</w:t>
      </w:r>
    </w:p>
    <w:p w:rsidR="006B6E1C" w:rsidRPr="00706C57" w:rsidRDefault="006B6E1C" w:rsidP="004C6087">
      <w:pPr>
        <w:pStyle w:val="a7"/>
        <w:numPr>
          <w:ilvl w:val="0"/>
          <w:numId w:val="14"/>
        </w:numPr>
        <w:spacing w:after="0" w:line="360" w:lineRule="auto"/>
        <w:ind w:left="0" w:firstLine="709"/>
        <w:jc w:val="both"/>
        <w:rPr>
          <w:sz w:val="28"/>
          <w:szCs w:val="28"/>
          <w:lang w:val="uk-UA"/>
        </w:rPr>
      </w:pPr>
      <w:r w:rsidRPr="00706C57">
        <w:rPr>
          <w:sz w:val="28"/>
          <w:szCs w:val="28"/>
          <w:lang w:val="uk-UA"/>
        </w:rPr>
        <w:t>Калугин Ю. Е. Самообразование, формирование готовности к профессиональному самообразованию: учеб. пособ. Челябинск, 2000. 120 с.</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Ковальова А. В. Педагогічні умови самореалізації старшокласників у навчально-виховному процесі загальноосвітньої школи : автореф. дис. ... канд. пед. наук : 13.00.07. Луганськ, 2005. 20 с.</w:t>
      </w:r>
    </w:p>
    <w:p w:rsidR="006B6E1C" w:rsidRPr="00706C57" w:rsidRDefault="006B6E1C" w:rsidP="004C6087">
      <w:pPr>
        <w:pStyle w:val="a7"/>
        <w:numPr>
          <w:ilvl w:val="0"/>
          <w:numId w:val="14"/>
        </w:numPr>
        <w:spacing w:after="0" w:line="360" w:lineRule="auto"/>
        <w:ind w:left="0" w:firstLine="709"/>
        <w:jc w:val="both"/>
        <w:rPr>
          <w:sz w:val="28"/>
          <w:szCs w:val="28"/>
          <w:lang w:val="uk-UA"/>
        </w:rPr>
      </w:pPr>
      <w:r w:rsidRPr="00706C57">
        <w:rPr>
          <w:sz w:val="28"/>
          <w:szCs w:val="28"/>
          <w:lang w:val="uk-UA"/>
        </w:rPr>
        <w:t xml:space="preserve">Кокун О.М. Теоретичні та практичні засади психологічного забезпечення професійного становлення особистості. </w:t>
      </w:r>
      <w:r w:rsidRPr="00706C57">
        <w:rPr>
          <w:i/>
          <w:sz w:val="28"/>
          <w:szCs w:val="28"/>
          <w:lang w:val="uk-UA"/>
        </w:rPr>
        <w:t>Матеріали ІІ Всеукраїнського психологічного конгресу, присвяченого 110 річниці від дня народження Г.С. Костюка (19 – 21 квітня 2010 р.).</w:t>
      </w:r>
      <w:r w:rsidRPr="00706C57">
        <w:rPr>
          <w:sz w:val="28"/>
          <w:szCs w:val="28"/>
          <w:lang w:val="uk-UA"/>
        </w:rPr>
        <w:t xml:space="preserve"> Т. ІІІ. К.: ДП «Інформаційно–аналітичне агентство», 2010. С. 167 – 171.</w:t>
      </w:r>
    </w:p>
    <w:p w:rsidR="006B6E1C" w:rsidRPr="00706C57" w:rsidRDefault="006B6E1C" w:rsidP="004C6087">
      <w:pPr>
        <w:pStyle w:val="a7"/>
        <w:numPr>
          <w:ilvl w:val="0"/>
          <w:numId w:val="14"/>
        </w:numPr>
        <w:spacing w:after="0" w:line="360" w:lineRule="auto"/>
        <w:ind w:left="0" w:firstLine="709"/>
        <w:jc w:val="both"/>
        <w:rPr>
          <w:rStyle w:val="aff7"/>
          <w:i w:val="0"/>
          <w:color w:val="000000"/>
          <w:sz w:val="28"/>
          <w:szCs w:val="28"/>
          <w:bdr w:val="none" w:sz="0" w:space="0" w:color="auto" w:frame="1"/>
          <w:shd w:val="clear" w:color="auto" w:fill="FFFFFF"/>
          <w:lang w:val="uk-UA"/>
        </w:rPr>
      </w:pPr>
      <w:r w:rsidRPr="00706C57">
        <w:rPr>
          <w:rStyle w:val="aff7"/>
          <w:i w:val="0"/>
          <w:color w:val="000000"/>
          <w:sz w:val="28"/>
          <w:szCs w:val="28"/>
          <w:bdr w:val="none" w:sz="0" w:space="0" w:color="auto" w:frame="1"/>
          <w:shd w:val="clear" w:color="auto" w:fill="FFFFFF"/>
          <w:lang w:val="uk-UA"/>
        </w:rPr>
        <w:t>Кризи професійного самовизначення на етапі первинної професіоналізації</w:t>
      </w:r>
      <w:r w:rsidRPr="00706C57">
        <w:rPr>
          <w:rStyle w:val="aff7"/>
          <w:color w:val="000000"/>
          <w:sz w:val="28"/>
          <w:szCs w:val="28"/>
          <w:bdr w:val="none" w:sz="0" w:space="0" w:color="auto" w:frame="1"/>
          <w:shd w:val="clear" w:color="auto" w:fill="FFFFFF"/>
          <w:lang w:val="uk-UA"/>
        </w:rPr>
        <w:t xml:space="preserve">. Науковий вісник Чернівецького університету: Збірник наукових праць. Вип. 447-448. Педагогіка та психологія. </w:t>
      </w:r>
      <w:r w:rsidRPr="00706C57">
        <w:rPr>
          <w:rStyle w:val="aff7"/>
          <w:i w:val="0"/>
          <w:color w:val="000000"/>
          <w:sz w:val="28"/>
          <w:szCs w:val="28"/>
          <w:bdr w:val="none" w:sz="0" w:space="0" w:color="auto" w:frame="1"/>
          <w:shd w:val="clear" w:color="auto" w:fill="FFFFFF"/>
          <w:lang w:val="uk-UA"/>
        </w:rPr>
        <w:t>Чернівці: ЧНУ, 2009. С. 206- 209.</w:t>
      </w:r>
    </w:p>
    <w:p w:rsidR="006B6E1C" w:rsidRPr="00706C57" w:rsidRDefault="006B6E1C" w:rsidP="004C6087">
      <w:pPr>
        <w:pStyle w:val="a7"/>
        <w:numPr>
          <w:ilvl w:val="0"/>
          <w:numId w:val="14"/>
        </w:numPr>
        <w:spacing w:after="0" w:line="360" w:lineRule="auto"/>
        <w:ind w:left="0" w:firstLine="709"/>
        <w:jc w:val="both"/>
        <w:rPr>
          <w:sz w:val="28"/>
          <w:szCs w:val="28"/>
          <w:lang w:val="uk-UA"/>
        </w:rPr>
      </w:pPr>
      <w:r w:rsidRPr="00706C57">
        <w:rPr>
          <w:sz w:val="28"/>
          <w:szCs w:val="28"/>
          <w:lang w:val="uk-UA"/>
        </w:rPr>
        <w:t xml:space="preserve">Кузнецова І.О. Проектування саморозвитку майбутнього вчителя філолога Проблеми та перспективи формування національної гуманітарно-технічної еліти. Вип. 19(23). Харків: </w:t>
      </w:r>
      <w:r w:rsidRPr="00706C57">
        <w:rPr>
          <w:i/>
          <w:sz w:val="28"/>
          <w:szCs w:val="28"/>
          <w:lang w:val="uk-UA"/>
        </w:rPr>
        <w:t>НТУ "ХПІ",</w:t>
      </w:r>
      <w:r w:rsidRPr="00706C57">
        <w:rPr>
          <w:sz w:val="28"/>
          <w:szCs w:val="28"/>
          <w:lang w:val="uk-UA"/>
        </w:rPr>
        <w:t xml:space="preserve"> 2008. 220с.</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 xml:space="preserve">Максименко С. Д. Структура та особистісні детермінанти професійної самореалізації суб'єкта. </w:t>
      </w:r>
      <w:r w:rsidRPr="00706C57">
        <w:rPr>
          <w:i/>
          <w:color w:val="000000"/>
          <w:sz w:val="28"/>
          <w:szCs w:val="28"/>
        </w:rPr>
        <w:t>Проблеми сучасної психології: зб. наук. праць Кам'янець-Подільського національного університету імені Івана Огієнка, інституту психології ім. Г. С. Костюка АПН України</w:t>
      </w:r>
      <w:r w:rsidRPr="00706C57">
        <w:rPr>
          <w:color w:val="000000"/>
          <w:sz w:val="28"/>
          <w:szCs w:val="28"/>
        </w:rPr>
        <w:t>. Вип. 8. Кам'янець-Подільський: Аксіома, 2010. С. 3–19.</w:t>
      </w:r>
    </w:p>
    <w:p w:rsidR="006B6E1C" w:rsidRPr="00706C57" w:rsidRDefault="006B6E1C" w:rsidP="004C6087">
      <w:pPr>
        <w:pStyle w:val="a7"/>
        <w:numPr>
          <w:ilvl w:val="0"/>
          <w:numId w:val="14"/>
        </w:numPr>
        <w:spacing w:after="0" w:line="360" w:lineRule="auto"/>
        <w:ind w:left="0" w:firstLine="709"/>
        <w:jc w:val="both"/>
        <w:rPr>
          <w:sz w:val="28"/>
          <w:szCs w:val="28"/>
          <w:lang w:val="uk-UA"/>
        </w:rPr>
      </w:pPr>
      <w:r w:rsidRPr="00706C57">
        <w:rPr>
          <w:sz w:val="28"/>
          <w:szCs w:val="28"/>
          <w:lang w:val="uk-UA"/>
        </w:rPr>
        <w:t xml:space="preserve">Мартинюк І. А. Історія дослідження проблеми готовності особистості до здійснення діяльності. </w:t>
      </w:r>
      <w:r w:rsidRPr="00706C57">
        <w:rPr>
          <w:i/>
          <w:sz w:val="28"/>
          <w:szCs w:val="28"/>
          <w:lang w:val="uk-UA"/>
        </w:rPr>
        <w:t>Актуальні проблеми психології: зб. наук. праць Ін-ту психології імені Г. С. Костюка НАПН України</w:t>
      </w:r>
      <w:r w:rsidRPr="00706C57">
        <w:rPr>
          <w:sz w:val="28"/>
          <w:szCs w:val="28"/>
          <w:lang w:val="uk-UA"/>
        </w:rPr>
        <w:t>. Т. ІХ. Загальна психологія. Історія психології. Етнічна психологія. Вип. 9. К., 2016. С. 204–217.</w:t>
      </w:r>
    </w:p>
    <w:p w:rsidR="006B6E1C" w:rsidRPr="00706C57" w:rsidRDefault="006B6E1C" w:rsidP="004C6087">
      <w:pPr>
        <w:pStyle w:val="a7"/>
        <w:numPr>
          <w:ilvl w:val="0"/>
          <w:numId w:val="14"/>
        </w:numPr>
        <w:spacing w:after="0" w:line="360" w:lineRule="auto"/>
        <w:ind w:left="0" w:firstLine="709"/>
        <w:jc w:val="both"/>
        <w:rPr>
          <w:sz w:val="28"/>
          <w:szCs w:val="28"/>
          <w:lang w:val="uk-UA"/>
        </w:rPr>
      </w:pPr>
      <w:r w:rsidRPr="00706C57">
        <w:rPr>
          <w:sz w:val="28"/>
          <w:szCs w:val="28"/>
          <w:lang w:val="uk-UA"/>
        </w:rPr>
        <w:t xml:space="preserve">Мартинюк І. А. Сутність поняття «самоосвітня діяльність особистості». </w:t>
      </w:r>
      <w:r w:rsidRPr="00706C57">
        <w:rPr>
          <w:i/>
          <w:sz w:val="28"/>
          <w:szCs w:val="28"/>
          <w:lang w:val="uk-UA"/>
        </w:rPr>
        <w:t>Теоретичні та прикладні проблеми психології : зб. наук. праць</w:t>
      </w:r>
      <w:r w:rsidRPr="00706C57">
        <w:rPr>
          <w:sz w:val="28"/>
          <w:szCs w:val="28"/>
          <w:lang w:val="uk-UA"/>
        </w:rPr>
        <w:t>. Т. 2, №3(38). Сєверодонецьк, 2015. С. 204–217.</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Мартинюк І.А. Сутність готовності особистості до самоосвітньої діяльності</w:t>
      </w:r>
      <w:r w:rsidRPr="00706C57">
        <w:rPr>
          <w:i/>
          <w:color w:val="000000"/>
          <w:sz w:val="28"/>
          <w:szCs w:val="28"/>
        </w:rPr>
        <w:t>. Проблеми сучасної психології</w:t>
      </w:r>
      <w:r w:rsidRPr="00706C57">
        <w:rPr>
          <w:color w:val="000000"/>
          <w:sz w:val="28"/>
          <w:szCs w:val="28"/>
        </w:rPr>
        <w:t>. 2016. Випуск 34. С. 327-353.</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Мациева Ф. Х. Формирование готовности студентов педагогического колледжа к профессиональному самообразованию : дисс. ... канд. пед. наук : 13.00.08. Дагест. гос. пед. ун-т. Махачкала, 2012. 159 с.</w:t>
      </w:r>
    </w:p>
    <w:p w:rsidR="006B6E1C" w:rsidRPr="00706C57" w:rsidRDefault="006B6E1C" w:rsidP="004C6087">
      <w:pPr>
        <w:pStyle w:val="a7"/>
        <w:numPr>
          <w:ilvl w:val="0"/>
          <w:numId w:val="14"/>
        </w:numPr>
        <w:spacing w:after="0" w:line="360" w:lineRule="auto"/>
        <w:ind w:left="0" w:firstLine="709"/>
        <w:jc w:val="both"/>
        <w:rPr>
          <w:sz w:val="28"/>
          <w:szCs w:val="28"/>
          <w:lang w:val="uk-UA"/>
        </w:rPr>
      </w:pPr>
      <w:r w:rsidRPr="00706C57">
        <w:rPr>
          <w:sz w:val="28"/>
          <w:szCs w:val="28"/>
          <w:lang w:val="uk-UA"/>
        </w:rPr>
        <w:t xml:space="preserve">Медведовська Т. П. Самоосвіта студентів вищих технічних навчальних закладів в процесі підготовки майбутніх фахівців на сучасному етапі. </w:t>
      </w:r>
      <w:r w:rsidRPr="00706C57">
        <w:rPr>
          <w:i/>
          <w:sz w:val="28"/>
          <w:szCs w:val="28"/>
          <w:lang w:val="uk-UA"/>
        </w:rPr>
        <w:t>Розвиток економічної освіти</w:t>
      </w:r>
      <w:r w:rsidRPr="00706C57">
        <w:rPr>
          <w:sz w:val="28"/>
          <w:szCs w:val="28"/>
          <w:lang w:val="uk-UA"/>
        </w:rPr>
        <w:t xml:space="preserve"> №4, 2013. С. 160-166.</w:t>
      </w:r>
    </w:p>
    <w:p w:rsidR="006B6E1C" w:rsidRPr="00706C57" w:rsidRDefault="006B6E1C" w:rsidP="004C6087">
      <w:pPr>
        <w:pStyle w:val="a7"/>
        <w:numPr>
          <w:ilvl w:val="0"/>
          <w:numId w:val="14"/>
        </w:numPr>
        <w:spacing w:after="0" w:line="360" w:lineRule="auto"/>
        <w:ind w:left="0" w:firstLine="709"/>
        <w:jc w:val="both"/>
        <w:rPr>
          <w:color w:val="000000"/>
          <w:sz w:val="28"/>
          <w:szCs w:val="28"/>
          <w:shd w:val="clear" w:color="auto" w:fill="FFFFFF"/>
          <w:lang w:val="uk-UA"/>
        </w:rPr>
      </w:pPr>
      <w:r w:rsidRPr="00706C57">
        <w:rPr>
          <w:color w:val="000000"/>
          <w:sz w:val="28"/>
          <w:szCs w:val="28"/>
          <w:shd w:val="clear" w:color="auto" w:fill="FFFFFF"/>
          <w:lang w:val="uk-UA"/>
        </w:rPr>
        <w:t xml:space="preserve">Москалець В. Структурно-функціональна організація особистості. </w:t>
      </w:r>
      <w:r w:rsidRPr="00706C57">
        <w:rPr>
          <w:i/>
          <w:color w:val="000000"/>
          <w:sz w:val="28"/>
          <w:szCs w:val="28"/>
          <w:shd w:val="clear" w:color="auto" w:fill="FFFFFF"/>
          <w:lang w:val="uk-UA"/>
        </w:rPr>
        <w:t xml:space="preserve">Психологія і суспільство. Український теоретико-методологічний соціогуманітарний часопис, </w:t>
      </w:r>
      <w:r w:rsidRPr="00706C57">
        <w:rPr>
          <w:color w:val="000000"/>
          <w:sz w:val="28"/>
          <w:szCs w:val="28"/>
          <w:shd w:val="clear" w:color="auto" w:fill="FFFFFF"/>
          <w:lang w:val="uk-UA"/>
        </w:rPr>
        <w:t>2010. №2 (40). С. 20-26.</w:t>
      </w:r>
    </w:p>
    <w:p w:rsidR="006B6E1C" w:rsidRPr="00706C57" w:rsidRDefault="006B6E1C" w:rsidP="004C6087">
      <w:pPr>
        <w:pStyle w:val="a7"/>
        <w:numPr>
          <w:ilvl w:val="0"/>
          <w:numId w:val="14"/>
        </w:numPr>
        <w:spacing w:after="0" w:line="360" w:lineRule="auto"/>
        <w:ind w:left="0" w:firstLine="709"/>
        <w:jc w:val="both"/>
        <w:rPr>
          <w:color w:val="000000"/>
          <w:sz w:val="28"/>
          <w:szCs w:val="28"/>
          <w:shd w:val="clear" w:color="auto" w:fill="FFFFFF"/>
          <w:lang w:val="uk-UA"/>
        </w:rPr>
      </w:pPr>
      <w:r w:rsidRPr="00706C57">
        <w:rPr>
          <w:color w:val="000000"/>
          <w:sz w:val="28"/>
          <w:szCs w:val="28"/>
          <w:shd w:val="clear" w:color="auto" w:fill="FFFFFF"/>
          <w:lang w:val="uk-UA"/>
        </w:rPr>
        <w:t xml:space="preserve">Москалець В.П. Психологія особистості: навчальний посібник. К.: </w:t>
      </w:r>
      <w:r w:rsidRPr="00706C57">
        <w:rPr>
          <w:i/>
          <w:color w:val="000000"/>
          <w:sz w:val="28"/>
          <w:szCs w:val="28"/>
          <w:shd w:val="clear" w:color="auto" w:fill="FFFFFF"/>
          <w:lang w:val="uk-UA"/>
        </w:rPr>
        <w:t>Видавництво «Центр учбової літератури»,</w:t>
      </w:r>
      <w:r w:rsidRPr="00706C57">
        <w:rPr>
          <w:color w:val="000000"/>
          <w:sz w:val="28"/>
          <w:szCs w:val="28"/>
          <w:shd w:val="clear" w:color="auto" w:fill="FFFFFF"/>
          <w:lang w:val="uk-UA"/>
        </w:rPr>
        <w:t xml:space="preserve"> 2013. 414 с.</w:t>
      </w:r>
    </w:p>
    <w:p w:rsidR="006B6E1C" w:rsidRPr="00706C57" w:rsidRDefault="006B6E1C" w:rsidP="004C6087">
      <w:pPr>
        <w:pStyle w:val="a7"/>
        <w:numPr>
          <w:ilvl w:val="0"/>
          <w:numId w:val="14"/>
        </w:numPr>
        <w:spacing w:after="0" w:line="360" w:lineRule="auto"/>
        <w:ind w:left="0" w:firstLine="709"/>
        <w:jc w:val="both"/>
        <w:rPr>
          <w:sz w:val="28"/>
          <w:szCs w:val="28"/>
          <w:lang w:val="uk-UA"/>
        </w:rPr>
      </w:pPr>
      <w:r w:rsidRPr="00706C57">
        <w:rPr>
          <w:sz w:val="28"/>
          <w:szCs w:val="28"/>
          <w:lang w:val="uk-UA"/>
        </w:rPr>
        <w:t xml:space="preserve">Мося І. А. Формування самоосвітньої компетентності майбутніх кваліфікованих робітників у процесі загальноосвітньої підготовки : автореф. дис. … канд. пед. наук : спец. 13.00.04. </w:t>
      </w:r>
      <w:r w:rsidRPr="00706C57">
        <w:rPr>
          <w:i/>
          <w:sz w:val="28"/>
          <w:szCs w:val="28"/>
          <w:lang w:val="uk-UA"/>
        </w:rPr>
        <w:t>НАУ</w:t>
      </w:r>
      <w:r w:rsidRPr="00706C57">
        <w:rPr>
          <w:sz w:val="28"/>
          <w:szCs w:val="28"/>
          <w:lang w:val="uk-UA"/>
        </w:rPr>
        <w:t>. К., 2014. 19 с.</w:t>
      </w:r>
    </w:p>
    <w:p w:rsidR="006B6E1C" w:rsidRPr="00706C57" w:rsidRDefault="006B6E1C" w:rsidP="004C6087">
      <w:pPr>
        <w:pStyle w:val="a7"/>
        <w:numPr>
          <w:ilvl w:val="0"/>
          <w:numId w:val="14"/>
        </w:numPr>
        <w:spacing w:after="0" w:line="360" w:lineRule="auto"/>
        <w:ind w:left="0" w:firstLine="709"/>
        <w:jc w:val="both"/>
        <w:rPr>
          <w:rStyle w:val="aff7"/>
          <w:i w:val="0"/>
          <w:color w:val="000000"/>
          <w:sz w:val="28"/>
          <w:szCs w:val="28"/>
          <w:bdr w:val="none" w:sz="0" w:space="0" w:color="auto" w:frame="1"/>
          <w:shd w:val="clear" w:color="auto" w:fill="FFFFFF"/>
          <w:lang w:val="uk-UA"/>
        </w:rPr>
      </w:pPr>
      <w:r w:rsidRPr="00706C57">
        <w:rPr>
          <w:rStyle w:val="aff7"/>
          <w:i w:val="0"/>
          <w:color w:val="000000"/>
          <w:sz w:val="28"/>
          <w:szCs w:val="28"/>
          <w:bdr w:val="none" w:sz="0" w:space="0" w:color="auto" w:frame="1"/>
          <w:shd w:val="clear" w:color="auto" w:fill="FFFFFF"/>
          <w:lang w:val="uk-UA"/>
        </w:rPr>
        <w:t>Мотивація до самореалізації як чинник мобільності фахівця</w:t>
      </w:r>
      <w:r w:rsidRPr="00706C57">
        <w:rPr>
          <w:rStyle w:val="aff7"/>
          <w:color w:val="000000"/>
          <w:sz w:val="28"/>
          <w:szCs w:val="28"/>
          <w:bdr w:val="none" w:sz="0" w:space="0" w:color="auto" w:frame="1"/>
          <w:shd w:val="clear" w:color="auto" w:fill="FFFFFF"/>
          <w:lang w:val="uk-UA"/>
        </w:rPr>
        <w:t xml:space="preserve">. Збірник наукових праць: філософія, соціологія, психологія. </w:t>
      </w:r>
      <w:r w:rsidRPr="00706C57">
        <w:rPr>
          <w:rStyle w:val="aff7"/>
          <w:i w:val="0"/>
          <w:color w:val="000000"/>
          <w:sz w:val="28"/>
          <w:szCs w:val="28"/>
          <w:bdr w:val="none" w:sz="0" w:space="0" w:color="auto" w:frame="1"/>
          <w:shd w:val="clear" w:color="auto" w:fill="FFFFFF"/>
          <w:lang w:val="uk-UA"/>
        </w:rPr>
        <w:t>Івано-Франківськ: Вид-во Прикарпатського національного університету  імені Василя Стефаника, 2010.  Вип. 15. Ч.І. 308 с. С.140-153.</w:t>
      </w:r>
    </w:p>
    <w:p w:rsidR="006B6E1C" w:rsidRPr="00706C57" w:rsidRDefault="006B6E1C" w:rsidP="004C6087">
      <w:pPr>
        <w:pStyle w:val="a7"/>
        <w:numPr>
          <w:ilvl w:val="0"/>
          <w:numId w:val="14"/>
        </w:numPr>
        <w:spacing w:after="0" w:line="360" w:lineRule="auto"/>
        <w:ind w:left="0" w:firstLine="709"/>
        <w:jc w:val="both"/>
        <w:rPr>
          <w:sz w:val="28"/>
          <w:szCs w:val="28"/>
          <w:lang w:val="uk-UA"/>
        </w:rPr>
      </w:pPr>
      <w:r w:rsidRPr="00706C57">
        <w:rPr>
          <w:sz w:val="28"/>
          <w:szCs w:val="28"/>
          <w:lang w:val="uk-UA"/>
        </w:rPr>
        <w:t xml:space="preserve">Панок В.Г. Основні напрямки професійного становлення особистості практичного психолога у вищій школі. </w:t>
      </w:r>
      <w:r w:rsidRPr="00706C57">
        <w:rPr>
          <w:i/>
          <w:sz w:val="28"/>
          <w:szCs w:val="28"/>
          <w:lang w:val="uk-UA"/>
        </w:rPr>
        <w:t>Практична психологія та соціальна робота</w:t>
      </w:r>
      <w:r w:rsidRPr="00706C57">
        <w:rPr>
          <w:sz w:val="28"/>
          <w:szCs w:val="28"/>
          <w:lang w:val="uk-UA"/>
        </w:rPr>
        <w:t>. К., 2003. № 4. С. 14 – 17.</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Педагогіка вищої школи: навч. посіб. за ред. З. Н. Курлянд. 2-ге вид., перероб. і доп. К.: Знання, 2005. 399 с.</w:t>
      </w:r>
    </w:p>
    <w:p w:rsidR="006B6E1C" w:rsidRPr="00706C57" w:rsidRDefault="006B6E1C" w:rsidP="004C6087">
      <w:pPr>
        <w:pStyle w:val="a7"/>
        <w:numPr>
          <w:ilvl w:val="0"/>
          <w:numId w:val="14"/>
        </w:numPr>
        <w:spacing w:after="0" w:line="360" w:lineRule="auto"/>
        <w:ind w:left="0" w:firstLine="709"/>
        <w:jc w:val="both"/>
        <w:rPr>
          <w:rStyle w:val="aff7"/>
          <w:color w:val="000000"/>
          <w:sz w:val="28"/>
          <w:szCs w:val="28"/>
          <w:bdr w:val="none" w:sz="0" w:space="0" w:color="auto" w:frame="1"/>
          <w:shd w:val="clear" w:color="auto" w:fill="FFFFFF"/>
          <w:lang w:val="uk-UA"/>
        </w:rPr>
      </w:pPr>
      <w:r w:rsidRPr="00706C57">
        <w:rPr>
          <w:rStyle w:val="aff7"/>
          <w:i w:val="0"/>
          <w:color w:val="000000"/>
          <w:sz w:val="28"/>
          <w:szCs w:val="28"/>
          <w:bdr w:val="none" w:sz="0" w:space="0" w:color="auto" w:frame="1"/>
          <w:shd w:val="clear" w:color="auto" w:fill="FFFFFF"/>
          <w:lang w:val="uk-UA"/>
        </w:rPr>
        <w:t>Пілецька Л.С. Мотиваційна основа професійної мобільності особистості</w:t>
      </w:r>
      <w:r w:rsidRPr="00706C57">
        <w:rPr>
          <w:rStyle w:val="aff7"/>
          <w:color w:val="000000"/>
          <w:sz w:val="28"/>
          <w:szCs w:val="28"/>
          <w:bdr w:val="none" w:sz="0" w:space="0" w:color="auto" w:frame="1"/>
          <w:shd w:val="clear" w:color="auto" w:fill="FFFFFF"/>
          <w:lang w:val="uk-UA"/>
        </w:rPr>
        <w:t xml:space="preserve">. Збірник наукових праць Чернігівського університету. </w:t>
      </w:r>
      <w:r w:rsidRPr="00706C57">
        <w:rPr>
          <w:rStyle w:val="aff7"/>
          <w:i w:val="0"/>
          <w:color w:val="000000"/>
          <w:sz w:val="28"/>
          <w:szCs w:val="28"/>
          <w:bdr w:val="none" w:sz="0" w:space="0" w:color="auto" w:frame="1"/>
          <w:shd w:val="clear" w:color="auto" w:fill="FFFFFF"/>
          <w:lang w:val="uk-UA"/>
        </w:rPr>
        <w:t>Чернігів, 2012.  С. 145-152. </w:t>
      </w:r>
    </w:p>
    <w:p w:rsidR="006B6E1C" w:rsidRPr="00706C57" w:rsidRDefault="006B6E1C" w:rsidP="004C6087">
      <w:pPr>
        <w:pStyle w:val="a7"/>
        <w:numPr>
          <w:ilvl w:val="0"/>
          <w:numId w:val="14"/>
        </w:numPr>
        <w:spacing w:after="0" w:line="360" w:lineRule="auto"/>
        <w:ind w:left="0" w:firstLine="709"/>
        <w:jc w:val="both"/>
        <w:rPr>
          <w:color w:val="000000"/>
          <w:sz w:val="28"/>
          <w:szCs w:val="28"/>
          <w:bdr w:val="none" w:sz="0" w:space="0" w:color="auto" w:frame="1"/>
          <w:shd w:val="clear" w:color="auto" w:fill="FFFFFF"/>
          <w:lang w:val="uk-UA"/>
        </w:rPr>
      </w:pPr>
      <w:r w:rsidRPr="00706C57">
        <w:rPr>
          <w:color w:val="000000"/>
          <w:sz w:val="28"/>
          <w:szCs w:val="28"/>
          <w:shd w:val="clear" w:color="auto" w:fill="FFFFFF"/>
          <w:lang w:val="uk-UA"/>
        </w:rPr>
        <w:t>Пілецька Л.С. </w:t>
      </w:r>
      <w:r w:rsidRPr="00706C57">
        <w:rPr>
          <w:color w:val="000000"/>
          <w:sz w:val="28"/>
          <w:szCs w:val="28"/>
          <w:bdr w:val="none" w:sz="0" w:space="0" w:color="auto" w:frame="1"/>
          <w:shd w:val="clear" w:color="auto" w:fill="FFFFFF"/>
          <w:lang w:val="uk-UA"/>
        </w:rPr>
        <w:t xml:space="preserve">Психологічні критерії професійної мобільності особистості. </w:t>
      </w:r>
      <w:r w:rsidRPr="00706C57">
        <w:rPr>
          <w:i/>
          <w:color w:val="000000"/>
          <w:sz w:val="28"/>
          <w:szCs w:val="28"/>
          <w:bdr w:val="none" w:sz="0" w:space="0" w:color="auto" w:frame="1"/>
          <w:shd w:val="clear" w:color="auto" w:fill="FFFFFF"/>
          <w:lang w:val="uk-UA"/>
        </w:rPr>
        <w:t>Зб. наук. праць Прикарпатського національного університету імені Василя Стефаника. Серія : філософія, соціологія, психологія</w:t>
      </w:r>
      <w:r w:rsidRPr="00706C57">
        <w:rPr>
          <w:color w:val="000000"/>
          <w:sz w:val="28"/>
          <w:szCs w:val="28"/>
          <w:bdr w:val="none" w:sz="0" w:space="0" w:color="auto" w:frame="1"/>
          <w:shd w:val="clear" w:color="auto" w:fill="FFFFFF"/>
          <w:lang w:val="uk-UA"/>
        </w:rPr>
        <w:t>. Івано-Франківськ: Вид-во ДВНЗ «Прикарпатський національний університет імені Василя Стефаника», 2014. Вип. 19. Ч.1. С. 152-159. </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 xml:space="preserve">Поселецька К. А. До проблеми самореалізації особистості. </w:t>
      </w:r>
      <w:r w:rsidRPr="00706C57">
        <w:rPr>
          <w:i/>
          <w:color w:val="000000"/>
          <w:sz w:val="28"/>
          <w:szCs w:val="28"/>
        </w:rPr>
        <w:t>Актуальні проблеми сучасної науки та наукових досліджень: зб. наук. пр.</w:t>
      </w:r>
      <w:r w:rsidRPr="00706C57">
        <w:rPr>
          <w:color w:val="000000"/>
          <w:sz w:val="28"/>
          <w:szCs w:val="28"/>
        </w:rPr>
        <w:t xml:space="preserve"> Вип. 3. Вінниця: ТОВ фірма “Планер”, 2012. С. 249-252.</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 xml:space="preserve">Поселецька К.А. Теоретичні основи дослідження професійної реалізації студентської молоді. </w:t>
      </w:r>
      <w:r w:rsidRPr="00706C57">
        <w:rPr>
          <w:i/>
          <w:color w:val="000000"/>
          <w:sz w:val="28"/>
          <w:szCs w:val="28"/>
        </w:rPr>
        <w:t>Наукові записки Вінницького державного педагогічного університету імені Михайла Коцюбинського. Серія: Педагогіка і психологія:</w:t>
      </w:r>
      <w:r w:rsidRPr="00706C57">
        <w:rPr>
          <w:color w:val="000000"/>
          <w:sz w:val="28"/>
          <w:szCs w:val="28"/>
        </w:rPr>
        <w:t xml:space="preserve"> Зб. наук. праць. Випуск 39. Вінниця: ТОВ "Нілан ЛТД", 2013. с.217-222.</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Рибалка В. В. Теорія особистості у вітчизняній психології та педагогіці: навчальний посібник. Одеса, 2009. 575 с.</w:t>
      </w:r>
    </w:p>
    <w:p w:rsidR="006B6E1C" w:rsidRPr="00706C57" w:rsidRDefault="006B6E1C" w:rsidP="004C6087">
      <w:pPr>
        <w:pStyle w:val="a7"/>
        <w:numPr>
          <w:ilvl w:val="0"/>
          <w:numId w:val="14"/>
        </w:numPr>
        <w:spacing w:after="0" w:line="360" w:lineRule="auto"/>
        <w:ind w:left="0" w:firstLine="709"/>
        <w:jc w:val="both"/>
        <w:rPr>
          <w:sz w:val="28"/>
          <w:szCs w:val="28"/>
          <w:lang w:val="uk-UA"/>
        </w:rPr>
      </w:pPr>
      <w:r w:rsidRPr="00706C57">
        <w:rPr>
          <w:sz w:val="28"/>
          <w:szCs w:val="28"/>
          <w:lang w:val="uk-UA"/>
        </w:rPr>
        <w:t>Ріпний М.П. «Проектування готовності вчителя до інноваційної діяльності», 2015 р.</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sz w:val="28"/>
          <w:szCs w:val="28"/>
        </w:rPr>
        <w:t xml:space="preserve">Самоосвіта як важливий фактор підготовки майбутніх техелектриків, О. В. Білик, </w:t>
      </w:r>
      <w:r w:rsidRPr="00706C57">
        <w:rPr>
          <w:i/>
          <w:sz w:val="28"/>
          <w:szCs w:val="28"/>
        </w:rPr>
        <w:t>Вісник Житомирського державного університету імені Івана Франка</w:t>
      </w:r>
      <w:r w:rsidRPr="00706C57">
        <w:rPr>
          <w:sz w:val="28"/>
          <w:szCs w:val="28"/>
        </w:rPr>
        <w:t>, Педагогічні науки. Випуск 4 (86). с 8-12.</w:t>
      </w:r>
    </w:p>
    <w:p w:rsidR="006B6E1C" w:rsidRPr="00706C57" w:rsidRDefault="006B6E1C" w:rsidP="004C6087">
      <w:pPr>
        <w:pStyle w:val="a7"/>
        <w:numPr>
          <w:ilvl w:val="0"/>
          <w:numId w:val="14"/>
        </w:numPr>
        <w:spacing w:after="0" w:line="360" w:lineRule="auto"/>
        <w:ind w:left="0" w:firstLine="709"/>
        <w:jc w:val="both"/>
        <w:rPr>
          <w:rStyle w:val="aff7"/>
          <w:color w:val="000000"/>
          <w:sz w:val="28"/>
          <w:szCs w:val="28"/>
          <w:bdr w:val="none" w:sz="0" w:space="0" w:color="auto" w:frame="1"/>
          <w:shd w:val="clear" w:color="auto" w:fill="FFFFFF"/>
          <w:lang w:val="uk-UA"/>
        </w:rPr>
      </w:pPr>
      <w:r w:rsidRPr="00706C57">
        <w:rPr>
          <w:rStyle w:val="aff7"/>
          <w:i w:val="0"/>
          <w:color w:val="000000"/>
          <w:sz w:val="28"/>
          <w:szCs w:val="28"/>
          <w:bdr w:val="none" w:sz="0" w:space="0" w:color="auto" w:frame="1"/>
          <w:shd w:val="clear" w:color="auto" w:fill="FFFFFF"/>
          <w:lang w:val="uk-UA"/>
        </w:rPr>
        <w:t>Самореалізація як екзистенційна потреба особистості</w:t>
      </w:r>
      <w:r w:rsidRPr="00706C57">
        <w:rPr>
          <w:rStyle w:val="a6"/>
          <w:i/>
          <w:iCs/>
          <w:color w:val="000000"/>
          <w:sz w:val="28"/>
          <w:szCs w:val="28"/>
          <w:bdr w:val="none" w:sz="0" w:space="0" w:color="auto" w:frame="1"/>
          <w:shd w:val="clear" w:color="auto" w:fill="FFFFFF"/>
          <w:lang w:val="uk-UA"/>
        </w:rPr>
        <w:t xml:space="preserve">. </w:t>
      </w:r>
      <w:r w:rsidRPr="00706C57">
        <w:rPr>
          <w:rStyle w:val="aff7"/>
          <w:color w:val="000000"/>
          <w:sz w:val="28"/>
          <w:szCs w:val="28"/>
          <w:bdr w:val="none" w:sz="0" w:space="0" w:color="auto" w:frame="1"/>
          <w:shd w:val="clear" w:color="auto" w:fill="FFFFFF"/>
          <w:lang w:val="uk-UA"/>
        </w:rPr>
        <w:t>Збірник наукових праць: філософія, соціологія, психологія.  Івано-Франківськ: Вид-во ДВНЗ  «Прикарпатський національний університет імені Василя Стефаника» 2011. С. 156-164.</w:t>
      </w:r>
    </w:p>
    <w:p w:rsidR="006B6E1C" w:rsidRPr="00706C57" w:rsidRDefault="006B6E1C" w:rsidP="004C6087">
      <w:pPr>
        <w:pStyle w:val="a7"/>
        <w:numPr>
          <w:ilvl w:val="0"/>
          <w:numId w:val="14"/>
        </w:numPr>
        <w:spacing w:after="0" w:line="360" w:lineRule="auto"/>
        <w:ind w:left="0" w:firstLine="709"/>
        <w:jc w:val="both"/>
        <w:rPr>
          <w:sz w:val="28"/>
          <w:szCs w:val="28"/>
          <w:lang w:val="uk-UA"/>
        </w:rPr>
      </w:pPr>
      <w:r w:rsidRPr="00706C57">
        <w:rPr>
          <w:sz w:val="28"/>
          <w:szCs w:val="28"/>
          <w:lang w:val="uk-UA"/>
        </w:rPr>
        <w:t xml:space="preserve">Сидорчук Н.Г. Технологія самоосвітньої діяльності майбутніх педагогів. Технологія формування самоосвітніх умінь майбутніх учителів. Житомир: Житомир. </w:t>
      </w:r>
      <w:r w:rsidRPr="00706C57">
        <w:rPr>
          <w:i/>
          <w:sz w:val="28"/>
          <w:szCs w:val="28"/>
          <w:lang w:val="uk-UA"/>
        </w:rPr>
        <w:t>Держ.пед.ун-тет,</w:t>
      </w:r>
      <w:r w:rsidRPr="00706C57">
        <w:rPr>
          <w:sz w:val="28"/>
          <w:szCs w:val="28"/>
          <w:lang w:val="uk-UA"/>
        </w:rPr>
        <w:t xml:space="preserve"> 2001. С. 185-220.</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 xml:space="preserve">Старинська Н. В. Адапційний потенціал як чинник професійної самореалізації особистості. </w:t>
      </w:r>
      <w:r w:rsidRPr="00706C57">
        <w:rPr>
          <w:i/>
          <w:color w:val="000000"/>
          <w:sz w:val="28"/>
          <w:szCs w:val="28"/>
        </w:rPr>
        <w:t>Вісник Харківського національного університету ім. Г. С. Сковороди</w:t>
      </w:r>
      <w:r w:rsidRPr="00706C57">
        <w:rPr>
          <w:color w:val="000000"/>
          <w:sz w:val="28"/>
          <w:szCs w:val="28"/>
        </w:rPr>
        <w:t xml:space="preserve">. зб. наук. праць. Випуск 38. Харків-ХНПУ–2011.  URL: </w:t>
      </w:r>
      <w:hyperlink r:id="rId49" w:history="1">
        <w:r w:rsidRPr="00706C57">
          <w:rPr>
            <w:rStyle w:val="af3"/>
          </w:rPr>
          <w:t>www.nbuv.gov.ua/portal/Soc-Gum/vkhnpu-psyknol/2011-38/index/html</w:t>
        </w:r>
      </w:hyperlink>
      <w:r w:rsidRPr="00706C57">
        <w:rPr>
          <w:rStyle w:val="af3"/>
        </w:rPr>
        <w:t>.</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 xml:space="preserve">Тест готовности к саморазвитию (В.Павлов). URL: </w:t>
      </w:r>
      <w:hyperlink r:id="rId50" w:history="1">
        <w:r w:rsidRPr="00706C57">
          <w:rPr>
            <w:rStyle w:val="af3"/>
          </w:rPr>
          <w:t>http://epk.ucoz.ru/Coll/pcix/6.pdf</w:t>
        </w:r>
      </w:hyperlink>
      <w:r w:rsidRPr="00706C57">
        <w:rPr>
          <w:color w:val="000000"/>
          <w:sz w:val="28"/>
          <w:szCs w:val="28"/>
        </w:rPr>
        <w:t xml:space="preserve"> </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 xml:space="preserve">Тест-опитувальник мотивації досягнення А. Меграбяна. Персонал. URL: </w:t>
      </w:r>
      <w:hyperlink r:id="rId51" w:history="1">
        <w:r w:rsidRPr="00706C57">
          <w:rPr>
            <w:rStyle w:val="af3"/>
          </w:rPr>
          <w:t>http://personal.in.ua/article.php?ida=470/</w:t>
        </w:r>
      </w:hyperlink>
      <w:r w:rsidRPr="00706C57">
        <w:rPr>
          <w:color w:val="000000"/>
          <w:sz w:val="28"/>
          <w:szCs w:val="28"/>
        </w:rPr>
        <w:t xml:space="preserve">.  </w:t>
      </w:r>
    </w:p>
    <w:p w:rsidR="006B6E1C" w:rsidRPr="00706C57" w:rsidRDefault="006B6E1C" w:rsidP="004C6087">
      <w:pPr>
        <w:pStyle w:val="a7"/>
        <w:numPr>
          <w:ilvl w:val="0"/>
          <w:numId w:val="14"/>
        </w:numPr>
        <w:spacing w:after="0" w:line="360" w:lineRule="auto"/>
        <w:ind w:left="0" w:firstLine="709"/>
        <w:jc w:val="both"/>
        <w:rPr>
          <w:sz w:val="28"/>
          <w:szCs w:val="28"/>
          <w:lang w:val="uk-UA"/>
        </w:rPr>
      </w:pPr>
      <w:r w:rsidRPr="00706C57">
        <w:rPr>
          <w:sz w:val="28"/>
          <w:szCs w:val="28"/>
          <w:lang w:val="uk-UA"/>
        </w:rPr>
        <w:t xml:space="preserve">Тимошко Г. Готовність майбутнього керівника до управління: етапи формування: Регіональний аспект. </w:t>
      </w:r>
      <w:r w:rsidRPr="00706C57">
        <w:rPr>
          <w:i/>
          <w:sz w:val="28"/>
          <w:szCs w:val="28"/>
          <w:lang w:val="uk-UA"/>
        </w:rPr>
        <w:t>Директор школи, ліцею, гімназії</w:t>
      </w:r>
      <w:r w:rsidRPr="00706C57">
        <w:rPr>
          <w:sz w:val="28"/>
          <w:szCs w:val="28"/>
          <w:lang w:val="uk-UA"/>
        </w:rPr>
        <w:t>. 2003. № 4. С. 68 –7 5.</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Федорова Е. Ф. Признаки направленности содержания самостоятельной работы студентов на становление их готовности к самообразованию : дис. ... канд. пед. наук : 13.00.08. Южно-Уральский гос. ун-т. Челябинск, 1999. 171 c.</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 xml:space="preserve">Формування готовності вчителів до інноваційної діяльності. URL:  </w:t>
      </w:r>
      <w:hyperlink r:id="rId52" w:history="1">
        <w:r w:rsidRPr="00706C57">
          <w:rPr>
            <w:rStyle w:val="af3"/>
          </w:rPr>
          <w:t>http://ruoord.kharkivosvita.net.ua/mc/4.doc</w:t>
        </w:r>
      </w:hyperlink>
      <w:r w:rsidRPr="00706C57">
        <w:rPr>
          <w:color w:val="000000"/>
          <w:sz w:val="28"/>
          <w:szCs w:val="28"/>
        </w:rPr>
        <w:t xml:space="preserve">. </w:t>
      </w:r>
    </w:p>
    <w:p w:rsidR="006B6E1C" w:rsidRPr="00706C57" w:rsidRDefault="006B6E1C" w:rsidP="004C6087">
      <w:pPr>
        <w:pStyle w:val="a7"/>
        <w:numPr>
          <w:ilvl w:val="0"/>
          <w:numId w:val="14"/>
        </w:numPr>
        <w:spacing w:after="0" w:line="360" w:lineRule="auto"/>
        <w:ind w:left="0" w:firstLine="709"/>
        <w:jc w:val="both"/>
        <w:rPr>
          <w:sz w:val="28"/>
          <w:szCs w:val="28"/>
          <w:lang w:val="uk-UA"/>
        </w:rPr>
      </w:pPr>
      <w:r w:rsidRPr="00706C57">
        <w:rPr>
          <w:sz w:val="28"/>
          <w:szCs w:val="28"/>
          <w:lang w:val="uk-UA"/>
        </w:rPr>
        <w:t xml:space="preserve">Черепєхіна О.А. Особливості психологічної готовності психологів до професійної діяльності у спорті: Автореф. дис... канд. психол. наук: 19.00.01. </w:t>
      </w:r>
      <w:r w:rsidRPr="00706C57">
        <w:rPr>
          <w:i/>
          <w:sz w:val="28"/>
          <w:szCs w:val="28"/>
          <w:lang w:val="uk-UA"/>
        </w:rPr>
        <w:t>Інститут психології ім. Г.С.Костюка АПН України</w:t>
      </w:r>
      <w:r w:rsidRPr="00706C57">
        <w:rPr>
          <w:sz w:val="28"/>
          <w:szCs w:val="28"/>
          <w:lang w:val="uk-UA"/>
        </w:rPr>
        <w:t>. К., 2006. 23 с.</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 xml:space="preserve"> Чи потрібна нам самоосвіта? Авторський опитувальник. URL:  </w:t>
      </w:r>
      <w:hyperlink r:id="rId53" w:history="1">
        <w:r w:rsidRPr="00706C57">
          <w:rPr>
            <w:rStyle w:val="af3"/>
          </w:rPr>
          <w:t>https://docs.google.com/forms/d/1T4QAoCRhCUXQq7DIxdJZJbvkuMFqSNzp3y3NSiAVYKE/edit?usp=drivesdk</w:t>
        </w:r>
      </w:hyperlink>
      <w:r w:rsidRPr="00706C57">
        <w:rPr>
          <w:color w:val="000000"/>
          <w:sz w:val="28"/>
          <w:szCs w:val="28"/>
        </w:rPr>
        <w:t xml:space="preserve">. </w:t>
      </w:r>
    </w:p>
    <w:p w:rsidR="006B6E1C" w:rsidRPr="00706C57" w:rsidRDefault="006B6E1C" w:rsidP="004C6087">
      <w:pPr>
        <w:pStyle w:val="a7"/>
        <w:numPr>
          <w:ilvl w:val="0"/>
          <w:numId w:val="14"/>
        </w:numPr>
        <w:spacing w:after="0" w:line="360" w:lineRule="auto"/>
        <w:ind w:left="0" w:firstLine="709"/>
        <w:jc w:val="both"/>
        <w:rPr>
          <w:sz w:val="28"/>
          <w:szCs w:val="28"/>
          <w:lang w:val="uk-UA"/>
        </w:rPr>
      </w:pPr>
      <w:r w:rsidRPr="00706C57">
        <w:rPr>
          <w:sz w:val="28"/>
          <w:szCs w:val="28"/>
          <w:lang w:val="uk-UA"/>
        </w:rPr>
        <w:t xml:space="preserve">Чудакова В. П. Рефлексивно-інноваційний тренінг як засіб формування конкурентоспроможної особистості в умовах профільного, професійного і післядипломного навчання. </w:t>
      </w:r>
      <w:r w:rsidRPr="00706C57">
        <w:rPr>
          <w:i/>
          <w:sz w:val="28"/>
          <w:szCs w:val="28"/>
          <w:lang w:val="uk-UA"/>
        </w:rPr>
        <w:t>Актуальні питання психологічного забезпечення навчально-виховного процесу у вищих навчальних закладах.</w:t>
      </w:r>
      <w:r w:rsidRPr="00706C57">
        <w:rPr>
          <w:sz w:val="28"/>
          <w:szCs w:val="28"/>
          <w:lang w:val="uk-UA"/>
        </w:rPr>
        <w:t xml:space="preserve"> К.: Нац. акад. вн. справ. 2012. 260 с. С. 232–238.</w:t>
      </w:r>
    </w:p>
    <w:p w:rsidR="006B6E1C" w:rsidRPr="00706C57" w:rsidRDefault="006B6E1C" w:rsidP="004C6087">
      <w:pPr>
        <w:pStyle w:val="af1"/>
        <w:numPr>
          <w:ilvl w:val="0"/>
          <w:numId w:val="14"/>
        </w:numPr>
        <w:spacing w:before="0" w:beforeAutospacing="0" w:after="0" w:afterAutospacing="0" w:line="360" w:lineRule="auto"/>
        <w:ind w:left="0" w:firstLine="709"/>
        <w:jc w:val="both"/>
        <w:rPr>
          <w:color w:val="000000"/>
          <w:sz w:val="28"/>
          <w:szCs w:val="28"/>
        </w:rPr>
      </w:pPr>
      <w:r w:rsidRPr="00706C57">
        <w:rPr>
          <w:color w:val="000000"/>
          <w:sz w:val="28"/>
          <w:szCs w:val="28"/>
        </w:rPr>
        <w:t xml:space="preserve">Юденко Т.А. Проблема самообразования школьников в отечественной педагогической теории (1960–2007). </w:t>
      </w:r>
      <w:r w:rsidRPr="00706C57">
        <w:rPr>
          <w:i/>
          <w:color w:val="000000"/>
          <w:sz w:val="28"/>
          <w:szCs w:val="28"/>
        </w:rPr>
        <w:t>Вестник Ставропольского государственного университета</w:t>
      </w:r>
      <w:r w:rsidRPr="00706C57">
        <w:rPr>
          <w:color w:val="000000"/>
          <w:sz w:val="28"/>
          <w:szCs w:val="28"/>
        </w:rPr>
        <w:t>. 2007. № 49. С. 123–127.</w:t>
      </w:r>
    </w:p>
    <w:p w:rsidR="006B6E1C" w:rsidRPr="00706C57" w:rsidRDefault="006B6E1C" w:rsidP="004C6087">
      <w:pPr>
        <w:pStyle w:val="a7"/>
        <w:numPr>
          <w:ilvl w:val="0"/>
          <w:numId w:val="14"/>
        </w:numPr>
        <w:spacing w:after="0" w:line="360" w:lineRule="auto"/>
        <w:ind w:left="0" w:firstLine="709"/>
        <w:jc w:val="both"/>
        <w:rPr>
          <w:sz w:val="28"/>
          <w:szCs w:val="28"/>
          <w:lang w:val="uk-UA"/>
        </w:rPr>
      </w:pPr>
      <w:r w:rsidRPr="00706C57">
        <w:rPr>
          <w:sz w:val="28"/>
          <w:szCs w:val="28"/>
          <w:lang w:val="uk-UA"/>
        </w:rPr>
        <w:t>Юрченко А.В. Організація самоосвіти педагогічних працівників ліцею. Черкаси. 2015 р.</w:t>
      </w:r>
    </w:p>
    <w:p w:rsidR="006B6E1C" w:rsidRPr="00706C57" w:rsidRDefault="006B6E1C" w:rsidP="004C6087">
      <w:pPr>
        <w:pStyle w:val="a7"/>
        <w:numPr>
          <w:ilvl w:val="0"/>
          <w:numId w:val="14"/>
        </w:numPr>
        <w:spacing w:after="0" w:line="360" w:lineRule="auto"/>
        <w:ind w:left="0" w:firstLine="709"/>
        <w:jc w:val="both"/>
        <w:rPr>
          <w:sz w:val="28"/>
          <w:szCs w:val="28"/>
          <w:lang w:val="uk-UA"/>
        </w:rPr>
      </w:pPr>
      <w:r w:rsidRPr="00706C57">
        <w:rPr>
          <w:sz w:val="28"/>
          <w:szCs w:val="28"/>
          <w:lang w:val="uk-UA"/>
        </w:rPr>
        <w:t xml:space="preserve">Яшанов С. М. Формування у майбутніх учителів умінь і навичок самостійної навчальної роботи у процесі використання нових інформаційних технологій: дисертація канд. пед. наук: 13.00.09. </w:t>
      </w:r>
      <w:r w:rsidRPr="00706C57">
        <w:rPr>
          <w:i/>
          <w:sz w:val="28"/>
          <w:szCs w:val="28"/>
          <w:lang w:val="uk-UA"/>
        </w:rPr>
        <w:t>Національний педагогічний ун-т ім. М.П. Драгоманова</w:t>
      </w:r>
      <w:r w:rsidRPr="00706C57">
        <w:rPr>
          <w:sz w:val="28"/>
          <w:szCs w:val="28"/>
          <w:lang w:val="uk-UA"/>
        </w:rPr>
        <w:t>. К., 2003.</w:t>
      </w:r>
    </w:p>
    <w:p w:rsidR="006B6E1C" w:rsidRPr="00706C57" w:rsidRDefault="006B6E1C" w:rsidP="006B6E1C">
      <w:pPr>
        <w:pStyle w:val="af1"/>
        <w:spacing w:before="0" w:beforeAutospacing="0" w:after="0" w:afterAutospacing="0" w:line="360" w:lineRule="auto"/>
        <w:jc w:val="both"/>
        <w:rPr>
          <w:color w:val="000000"/>
          <w:sz w:val="28"/>
          <w:szCs w:val="26"/>
        </w:rPr>
      </w:pPr>
    </w:p>
    <w:p w:rsidR="006B6E1C" w:rsidRPr="00706C57" w:rsidRDefault="006B6E1C" w:rsidP="006B6E1C">
      <w:pPr>
        <w:pStyle w:val="af1"/>
        <w:spacing w:before="0" w:beforeAutospacing="0" w:after="0" w:afterAutospacing="0" w:line="360" w:lineRule="auto"/>
        <w:jc w:val="center"/>
        <w:rPr>
          <w:b/>
          <w:caps/>
          <w:color w:val="000000"/>
          <w:sz w:val="28"/>
          <w:szCs w:val="26"/>
        </w:rPr>
      </w:pPr>
      <w:r w:rsidRPr="00706C57">
        <w:rPr>
          <w:b/>
          <w:caps/>
          <w:color w:val="000000"/>
          <w:sz w:val="28"/>
          <w:szCs w:val="26"/>
        </w:rPr>
        <w:br w:type="page"/>
        <w:t>Додатки</w:t>
      </w:r>
    </w:p>
    <w:p w:rsidR="006B6E1C" w:rsidRPr="00706C57" w:rsidRDefault="006B6E1C" w:rsidP="006B6E1C">
      <w:pPr>
        <w:spacing w:before="100" w:beforeAutospacing="1" w:after="100" w:afterAutospacing="1"/>
        <w:jc w:val="center"/>
        <w:rPr>
          <w:b/>
          <w:color w:val="171717"/>
          <w:sz w:val="28"/>
          <w:szCs w:val="28"/>
          <w:lang w:eastAsia="uk-UA"/>
        </w:rPr>
      </w:pPr>
      <w:r w:rsidRPr="00706C57">
        <w:rPr>
          <w:b/>
          <w:color w:val="171717"/>
          <w:sz w:val="28"/>
          <w:szCs w:val="28"/>
          <w:lang w:eastAsia="uk-UA"/>
        </w:rPr>
        <w:t>Додаток 1. Тест А. Меграбяна для виміру мотивації досягнення (ТМД)</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Тест є опитувальником, що має дві форми — </w:t>
      </w:r>
      <w:proofErr w:type="gramStart"/>
      <w:r w:rsidRPr="00706C57">
        <w:rPr>
          <w:color w:val="171717"/>
          <w:sz w:val="28"/>
          <w:szCs w:val="28"/>
          <w:lang w:eastAsia="uk-UA"/>
        </w:rPr>
        <w:t>чолов</w:t>
      </w:r>
      <w:proofErr w:type="gramEnd"/>
      <w:r w:rsidRPr="00706C57">
        <w:rPr>
          <w:color w:val="171717"/>
          <w:sz w:val="28"/>
          <w:szCs w:val="28"/>
          <w:lang w:eastAsia="uk-UA"/>
        </w:rPr>
        <w:t>ічу (форма А) і жіночу (форма Б).</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Те</w:t>
      </w:r>
      <w:proofErr w:type="gramStart"/>
      <w:r w:rsidRPr="00706C57">
        <w:rPr>
          <w:color w:val="171717"/>
          <w:sz w:val="28"/>
          <w:szCs w:val="28"/>
          <w:lang w:eastAsia="uk-UA"/>
        </w:rPr>
        <w:t>ст скл</w:t>
      </w:r>
      <w:proofErr w:type="gramEnd"/>
      <w:r w:rsidRPr="00706C57">
        <w:rPr>
          <w:color w:val="171717"/>
          <w:sz w:val="28"/>
          <w:szCs w:val="28"/>
          <w:lang w:eastAsia="uk-UA"/>
        </w:rPr>
        <w:t>адається з низки тверджень, що стосуються певних сторін характеру, а також думок і почуттів із приводу деяких життєвих ситуацій. Щоб оцінити ступінь вашої згоди або незгоди з кожним твердження, використовуйте таку шкалу:</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+3 — цілком погоджуюсь;</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+2 — погоджуюсь;</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 — швидше погоджуюсь, </w:t>
      </w:r>
      <w:proofErr w:type="gramStart"/>
      <w:r w:rsidRPr="00706C57">
        <w:rPr>
          <w:color w:val="171717"/>
          <w:sz w:val="28"/>
          <w:szCs w:val="28"/>
          <w:lang w:eastAsia="uk-UA"/>
        </w:rPr>
        <w:t>ніж</w:t>
      </w:r>
      <w:proofErr w:type="gramEnd"/>
      <w:r w:rsidRPr="00706C57">
        <w:rPr>
          <w:color w:val="171717"/>
          <w:sz w:val="28"/>
          <w:szCs w:val="28"/>
          <w:lang w:eastAsia="uk-UA"/>
        </w:rPr>
        <w:t xml:space="preserve"> не погоджуюсь;</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0 — нейтральний;</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 — швидше погоджуюсь, </w:t>
      </w:r>
      <w:proofErr w:type="gramStart"/>
      <w:r w:rsidRPr="00706C57">
        <w:rPr>
          <w:color w:val="171717"/>
          <w:sz w:val="28"/>
          <w:szCs w:val="28"/>
          <w:lang w:eastAsia="uk-UA"/>
        </w:rPr>
        <w:t>ніж</w:t>
      </w:r>
      <w:proofErr w:type="gramEnd"/>
      <w:r w:rsidRPr="00706C57">
        <w:rPr>
          <w:color w:val="171717"/>
          <w:sz w:val="28"/>
          <w:szCs w:val="28"/>
          <w:lang w:eastAsia="uk-UA"/>
        </w:rPr>
        <w:t xml:space="preserve"> не погоджуюсь;</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-2 — не погоджуюсь;</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-3 — цілком не погоджуюсь.</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Прочитайте твердження тесту й оцініть ступінь своєї згоди (або незгоди). Проти номера твердження поставте цифру, що відповідає мі</w:t>
      </w:r>
      <w:proofErr w:type="gramStart"/>
      <w:r w:rsidRPr="00706C57">
        <w:rPr>
          <w:color w:val="171717"/>
          <w:sz w:val="28"/>
          <w:szCs w:val="28"/>
          <w:lang w:eastAsia="uk-UA"/>
        </w:rPr>
        <w:t>р</w:t>
      </w:r>
      <w:proofErr w:type="gramEnd"/>
      <w:r w:rsidRPr="00706C57">
        <w:rPr>
          <w:color w:val="171717"/>
          <w:sz w:val="28"/>
          <w:szCs w:val="28"/>
          <w:lang w:eastAsia="uk-UA"/>
        </w:rPr>
        <w:t>і вашої згоди (+3, +2, +1, 0, -1, -2, -3).</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Не витрачайте часу на його обмірковування.</w:t>
      </w:r>
    </w:p>
    <w:p w:rsidR="006B6E1C" w:rsidRPr="00706C57" w:rsidRDefault="006B6E1C" w:rsidP="006B6E1C">
      <w:pPr>
        <w:spacing w:line="360" w:lineRule="auto"/>
        <w:ind w:firstLine="709"/>
        <w:jc w:val="both"/>
        <w:rPr>
          <w:color w:val="171717"/>
          <w:sz w:val="28"/>
          <w:szCs w:val="28"/>
          <w:lang w:eastAsia="uk-UA"/>
        </w:rPr>
      </w:pPr>
      <w:r w:rsidRPr="00706C57">
        <w:rPr>
          <w:i/>
          <w:iCs/>
          <w:color w:val="171717"/>
          <w:sz w:val="28"/>
          <w:szCs w:val="28"/>
          <w:lang w:eastAsia="uk-UA"/>
        </w:rPr>
        <w:t>Тест опитувальнтка (форма А)</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  Я більше думаю, як одержати хорошу оцінку, </w:t>
      </w:r>
      <w:proofErr w:type="gramStart"/>
      <w:r w:rsidRPr="00706C57">
        <w:rPr>
          <w:color w:val="171717"/>
          <w:sz w:val="28"/>
          <w:szCs w:val="28"/>
          <w:lang w:eastAsia="uk-UA"/>
        </w:rPr>
        <w:t>ніж</w:t>
      </w:r>
      <w:proofErr w:type="gramEnd"/>
      <w:r w:rsidRPr="00706C57">
        <w:rPr>
          <w:color w:val="171717"/>
          <w:sz w:val="28"/>
          <w:szCs w:val="28"/>
          <w:lang w:eastAsia="uk-UA"/>
        </w:rPr>
        <w:t xml:space="preserve"> боюся одержати погану.</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  Коли я повинен виконати </w:t>
      </w:r>
      <w:proofErr w:type="gramStart"/>
      <w:r w:rsidRPr="00706C57">
        <w:rPr>
          <w:color w:val="171717"/>
          <w:sz w:val="28"/>
          <w:szCs w:val="28"/>
          <w:lang w:eastAsia="uk-UA"/>
        </w:rPr>
        <w:t>складне</w:t>
      </w:r>
      <w:proofErr w:type="gramEnd"/>
      <w:r w:rsidRPr="00706C57">
        <w:rPr>
          <w:color w:val="171717"/>
          <w:sz w:val="28"/>
          <w:szCs w:val="28"/>
          <w:lang w:eastAsia="uk-UA"/>
        </w:rPr>
        <w:t>, незнайоме мені завдання, то волів би зробити його разом з кимсь, ніж працювати самотужки.</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3.  Я частіше беруся за важкі завдання, навіть якщо не впевнений, що зможу їх вирішити, ніж за легкі, у </w:t>
      </w:r>
      <w:proofErr w:type="gramStart"/>
      <w:r w:rsidRPr="00706C57">
        <w:rPr>
          <w:color w:val="171717"/>
          <w:sz w:val="28"/>
          <w:szCs w:val="28"/>
          <w:lang w:eastAsia="uk-UA"/>
        </w:rPr>
        <w:t>р</w:t>
      </w:r>
      <w:proofErr w:type="gramEnd"/>
      <w:r w:rsidRPr="00706C57">
        <w:rPr>
          <w:color w:val="171717"/>
          <w:sz w:val="28"/>
          <w:szCs w:val="28"/>
          <w:lang w:eastAsia="uk-UA"/>
        </w:rPr>
        <w:t>ішенні яких сумніваюся.</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4.  Мене більше приваблює справа, що не вимагає напруження і в успіху якої я упевнений, ніж важка справа, </w:t>
      </w:r>
      <w:proofErr w:type="gramStart"/>
      <w:r w:rsidRPr="00706C57">
        <w:rPr>
          <w:color w:val="171717"/>
          <w:sz w:val="28"/>
          <w:szCs w:val="28"/>
          <w:lang w:eastAsia="uk-UA"/>
        </w:rPr>
        <w:t>у</w:t>
      </w:r>
      <w:proofErr w:type="gramEnd"/>
      <w:r w:rsidRPr="00706C57">
        <w:rPr>
          <w:color w:val="171717"/>
          <w:sz w:val="28"/>
          <w:szCs w:val="28"/>
          <w:lang w:eastAsia="uk-UA"/>
        </w:rPr>
        <w:t xml:space="preserve"> якій можливі несподіванки.</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5.  Якби мені щось не вдавалося, я б швидше доклав усіх зусиль, щоб з цим впоратися, ніж взявся б за те, що мені може вдатись </w:t>
      </w:r>
      <w:proofErr w:type="gramStart"/>
      <w:r w:rsidRPr="00706C57">
        <w:rPr>
          <w:color w:val="171717"/>
          <w:sz w:val="28"/>
          <w:szCs w:val="28"/>
          <w:lang w:eastAsia="uk-UA"/>
        </w:rPr>
        <w:t>добре</w:t>
      </w:r>
      <w:proofErr w:type="gramEnd"/>
      <w:r w:rsidRPr="00706C57">
        <w:rPr>
          <w:color w:val="171717"/>
          <w:sz w:val="28"/>
          <w:szCs w:val="28"/>
          <w:lang w:eastAsia="uk-UA"/>
        </w:rPr>
        <w:t>.</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6.  </w:t>
      </w:r>
      <w:proofErr w:type="gramStart"/>
      <w:r w:rsidRPr="00706C57">
        <w:rPr>
          <w:color w:val="171717"/>
          <w:sz w:val="28"/>
          <w:szCs w:val="28"/>
          <w:lang w:eastAsia="uk-UA"/>
        </w:rPr>
        <w:t>Я надаю перевагу роботі, у якій мої функції чітко визначені і зарплата вища від середньої, перед роботою із середньою зарплатою, у якій я повинен сам визначати свою роль.</w:t>
      </w:r>
      <w:proofErr w:type="gramEnd"/>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7.  Я витрачаю більше часу на читання спеціальної літератури, </w:t>
      </w:r>
      <w:proofErr w:type="gramStart"/>
      <w:r w:rsidRPr="00706C57">
        <w:rPr>
          <w:color w:val="171717"/>
          <w:sz w:val="28"/>
          <w:szCs w:val="28"/>
          <w:lang w:eastAsia="uk-UA"/>
        </w:rPr>
        <w:t>ніж</w:t>
      </w:r>
      <w:proofErr w:type="gramEnd"/>
      <w:r w:rsidRPr="00706C57">
        <w:rPr>
          <w:color w:val="171717"/>
          <w:sz w:val="28"/>
          <w:szCs w:val="28"/>
          <w:lang w:eastAsia="uk-UA"/>
        </w:rPr>
        <w:t xml:space="preserve"> художньої.</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8.  Я б віддав перевагу важливій справі, хоча ймовірність невдачі в ній дорівнює 50%, перед справою досить важливою, але не важкою.</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9.  Я швидше вивчу розважальні ігри, ві</w:t>
      </w:r>
      <w:proofErr w:type="gramStart"/>
      <w:r w:rsidRPr="00706C57">
        <w:rPr>
          <w:color w:val="171717"/>
          <w:sz w:val="28"/>
          <w:szCs w:val="28"/>
          <w:lang w:eastAsia="uk-UA"/>
        </w:rPr>
        <w:t>домі б</w:t>
      </w:r>
      <w:proofErr w:type="gramEnd"/>
      <w:r w:rsidRPr="00706C57">
        <w:rPr>
          <w:color w:val="171717"/>
          <w:sz w:val="28"/>
          <w:szCs w:val="28"/>
          <w:lang w:eastAsia="uk-UA"/>
        </w:rPr>
        <w:t>ільшості людей, ніж маловідомі ігри, що вимагають майстерності.</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10.  Для мене дуже важливо робити </w:t>
      </w:r>
      <w:proofErr w:type="gramStart"/>
      <w:r w:rsidRPr="00706C57">
        <w:rPr>
          <w:color w:val="171717"/>
          <w:sz w:val="28"/>
          <w:szCs w:val="28"/>
          <w:lang w:eastAsia="uk-UA"/>
        </w:rPr>
        <w:t>свою</w:t>
      </w:r>
      <w:proofErr w:type="gramEnd"/>
      <w:r w:rsidRPr="00706C57">
        <w:rPr>
          <w:color w:val="171717"/>
          <w:sz w:val="28"/>
          <w:szCs w:val="28"/>
          <w:lang w:eastAsia="uk-UA"/>
        </w:rPr>
        <w:t xml:space="preserve"> роботу якнайкраще, навіть якщо через це в мене виникають суперечки з товаришами.</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11.  Якби я мав намі</w:t>
      </w:r>
      <w:proofErr w:type="gramStart"/>
      <w:r w:rsidRPr="00706C57">
        <w:rPr>
          <w:color w:val="171717"/>
          <w:sz w:val="28"/>
          <w:szCs w:val="28"/>
          <w:lang w:eastAsia="uk-UA"/>
        </w:rPr>
        <w:t>р</w:t>
      </w:r>
      <w:proofErr w:type="gramEnd"/>
      <w:r w:rsidRPr="00706C57">
        <w:rPr>
          <w:color w:val="171717"/>
          <w:sz w:val="28"/>
          <w:szCs w:val="28"/>
          <w:lang w:eastAsia="uk-UA"/>
        </w:rPr>
        <w:t xml:space="preserve"> грати в карти, то швидше зіграв би в розважальну гру, ніж у важку, що потребує міркувань.</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12.  Я віддаю перевагу змаганням, де я сильніший від інших, перед тими, де всі учасники мають однакові можливості.</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13.  У вільний від роботи час я опаную </w:t>
      </w:r>
      <w:proofErr w:type="gramStart"/>
      <w:r w:rsidRPr="00706C57">
        <w:rPr>
          <w:color w:val="171717"/>
          <w:sz w:val="28"/>
          <w:szCs w:val="28"/>
          <w:lang w:eastAsia="uk-UA"/>
        </w:rPr>
        <w:t>техн</w:t>
      </w:r>
      <w:proofErr w:type="gramEnd"/>
      <w:r w:rsidRPr="00706C57">
        <w:rPr>
          <w:color w:val="171717"/>
          <w:sz w:val="28"/>
          <w:szCs w:val="28"/>
          <w:lang w:eastAsia="uk-UA"/>
        </w:rPr>
        <w:t>іку якоїсь гри швидше для розвитку свого уміння, ніж для відпочинку і розваг.</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14.  Я швидше волію зробити якусь справу так, як я вважаю за потрібне, нехай навіть із 50-відсотковим ризиком помилитися, </w:t>
      </w:r>
      <w:proofErr w:type="gramStart"/>
      <w:r w:rsidRPr="00706C57">
        <w:rPr>
          <w:color w:val="171717"/>
          <w:sz w:val="28"/>
          <w:szCs w:val="28"/>
          <w:lang w:eastAsia="uk-UA"/>
        </w:rPr>
        <w:t>ніж</w:t>
      </w:r>
      <w:proofErr w:type="gramEnd"/>
      <w:r w:rsidRPr="00706C57">
        <w:rPr>
          <w:color w:val="171717"/>
          <w:sz w:val="28"/>
          <w:szCs w:val="28"/>
          <w:lang w:eastAsia="uk-UA"/>
        </w:rPr>
        <w:t xml:space="preserve"> робити її так, як мені радять інші.</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15.  Якби мені довелося вибирати, то я швидше вибрав би роботу, у якій початкова зарплата становитиме 1500 грн. буде такою невизначений час, ніж роботу, у якій початкова зарплата дорівнює 750 грн. і є гарантія, що не </w:t>
      </w:r>
      <w:proofErr w:type="gramStart"/>
      <w:r w:rsidRPr="00706C57">
        <w:rPr>
          <w:color w:val="171717"/>
          <w:sz w:val="28"/>
          <w:szCs w:val="28"/>
          <w:lang w:eastAsia="uk-UA"/>
        </w:rPr>
        <w:t>п</w:t>
      </w:r>
      <w:proofErr w:type="gramEnd"/>
      <w:r w:rsidRPr="00706C57">
        <w:rPr>
          <w:color w:val="171717"/>
          <w:sz w:val="28"/>
          <w:szCs w:val="28"/>
          <w:lang w:eastAsia="uk-UA"/>
        </w:rPr>
        <w:t>ізніше ніж через 5 років я одержуватиму 5000 грн.</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16.  Я швидше волію грати у команді, </w:t>
      </w:r>
      <w:proofErr w:type="gramStart"/>
      <w:r w:rsidRPr="00706C57">
        <w:rPr>
          <w:color w:val="171717"/>
          <w:sz w:val="28"/>
          <w:szCs w:val="28"/>
          <w:lang w:eastAsia="uk-UA"/>
        </w:rPr>
        <w:t>ніж</w:t>
      </w:r>
      <w:proofErr w:type="gramEnd"/>
      <w:r w:rsidRPr="00706C57">
        <w:rPr>
          <w:color w:val="171717"/>
          <w:sz w:val="28"/>
          <w:szCs w:val="28"/>
          <w:lang w:eastAsia="uk-UA"/>
        </w:rPr>
        <w:t xml:space="preserve"> змагатися віч-на-віч.</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17.  Я волію працювати самовіддано, поки не матиму цілковитого задоволення від здобутого результату, </w:t>
      </w:r>
      <w:proofErr w:type="gramStart"/>
      <w:r w:rsidRPr="00706C57">
        <w:rPr>
          <w:color w:val="171717"/>
          <w:sz w:val="28"/>
          <w:szCs w:val="28"/>
          <w:lang w:eastAsia="uk-UA"/>
        </w:rPr>
        <w:t>ніж</w:t>
      </w:r>
      <w:proofErr w:type="gramEnd"/>
      <w:r w:rsidRPr="00706C57">
        <w:rPr>
          <w:color w:val="171717"/>
          <w:sz w:val="28"/>
          <w:szCs w:val="28"/>
          <w:lang w:eastAsia="uk-UA"/>
        </w:rPr>
        <w:t xml:space="preserve"> прагнути закінчити справу якомога швидше і з меншими зусиллями.</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18.  На іспиті я б віддав перевагу конкретним питанням, що вимагають висловлення власної думки.</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19.  Я швидше оберу справу, у якій існує імовірність невдачі, </w:t>
      </w:r>
      <w:proofErr w:type="gramStart"/>
      <w:r w:rsidRPr="00706C57">
        <w:rPr>
          <w:color w:val="171717"/>
          <w:sz w:val="28"/>
          <w:szCs w:val="28"/>
          <w:lang w:eastAsia="uk-UA"/>
        </w:rPr>
        <w:t>але є й</w:t>
      </w:r>
      <w:proofErr w:type="gramEnd"/>
      <w:r w:rsidRPr="00706C57">
        <w:rPr>
          <w:color w:val="171717"/>
          <w:sz w:val="28"/>
          <w:szCs w:val="28"/>
          <w:lang w:eastAsia="uk-UA"/>
        </w:rPr>
        <w:t xml:space="preserve"> можливість досягти більшого, ніж таку, у якій моє становище не погіршиться, проте й істотно не поліпшиться.</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20.  </w:t>
      </w:r>
      <w:proofErr w:type="gramStart"/>
      <w:r w:rsidRPr="00706C57">
        <w:rPr>
          <w:color w:val="171717"/>
          <w:sz w:val="28"/>
          <w:szCs w:val="28"/>
          <w:lang w:eastAsia="uk-UA"/>
        </w:rPr>
        <w:t>П</w:t>
      </w:r>
      <w:proofErr w:type="gramEnd"/>
      <w:r w:rsidRPr="00706C57">
        <w:rPr>
          <w:color w:val="171717"/>
          <w:sz w:val="28"/>
          <w:szCs w:val="28"/>
          <w:lang w:eastAsia="uk-UA"/>
        </w:rPr>
        <w:t>ісля успішної відповіді на іспиті я швидше полегшено зітхну («пронесло!»), ніж втішатимусь хорошою оцінкою.</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21.  Якби я міг повернутися </w:t>
      </w:r>
      <w:proofErr w:type="gramStart"/>
      <w:r w:rsidRPr="00706C57">
        <w:rPr>
          <w:color w:val="171717"/>
          <w:sz w:val="28"/>
          <w:szCs w:val="28"/>
          <w:lang w:eastAsia="uk-UA"/>
        </w:rPr>
        <w:t>до</w:t>
      </w:r>
      <w:proofErr w:type="gramEnd"/>
      <w:r w:rsidRPr="00706C57">
        <w:rPr>
          <w:color w:val="171717"/>
          <w:sz w:val="28"/>
          <w:szCs w:val="28"/>
          <w:lang w:eastAsia="uk-UA"/>
        </w:rPr>
        <w:t xml:space="preserve"> якоїсь незавершеної справи, то швидше б взявся до важкої, ніж до легкої.</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22.  У виконанні </w:t>
      </w:r>
      <w:proofErr w:type="gramStart"/>
      <w:r w:rsidRPr="00706C57">
        <w:rPr>
          <w:color w:val="171717"/>
          <w:sz w:val="28"/>
          <w:szCs w:val="28"/>
          <w:lang w:eastAsia="uk-UA"/>
        </w:rPr>
        <w:t>контрольного</w:t>
      </w:r>
      <w:proofErr w:type="gramEnd"/>
      <w:r w:rsidRPr="00706C57">
        <w:rPr>
          <w:color w:val="171717"/>
          <w:sz w:val="28"/>
          <w:szCs w:val="28"/>
          <w:lang w:eastAsia="uk-UA"/>
        </w:rPr>
        <w:t xml:space="preserve"> завдання я більше турбуюся про те, як би не допустити якоїсь помилки, ніж думаю про те, як правильно його вирішити.</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23.  Якщо в мене щось не виходить, я краще звернуся до когось за допомогою, </w:t>
      </w:r>
      <w:proofErr w:type="gramStart"/>
      <w:r w:rsidRPr="00706C57">
        <w:rPr>
          <w:color w:val="171717"/>
          <w:sz w:val="28"/>
          <w:szCs w:val="28"/>
          <w:lang w:eastAsia="uk-UA"/>
        </w:rPr>
        <w:t>ніж</w:t>
      </w:r>
      <w:proofErr w:type="gramEnd"/>
      <w:r w:rsidRPr="00706C57">
        <w:rPr>
          <w:color w:val="171717"/>
          <w:sz w:val="28"/>
          <w:szCs w:val="28"/>
          <w:lang w:eastAsia="uk-UA"/>
        </w:rPr>
        <w:t xml:space="preserve"> сам продовжуватиму шукати вихід.</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24.  </w:t>
      </w:r>
      <w:proofErr w:type="gramStart"/>
      <w:r w:rsidRPr="00706C57">
        <w:rPr>
          <w:color w:val="171717"/>
          <w:sz w:val="28"/>
          <w:szCs w:val="28"/>
          <w:lang w:eastAsia="uk-UA"/>
        </w:rPr>
        <w:t>П</w:t>
      </w:r>
      <w:proofErr w:type="gramEnd"/>
      <w:r w:rsidRPr="00706C57">
        <w:rPr>
          <w:color w:val="171717"/>
          <w:sz w:val="28"/>
          <w:szCs w:val="28"/>
          <w:lang w:eastAsia="uk-UA"/>
        </w:rPr>
        <w:t>ісля невдачі я стаю більш зібраним й енергійним, ніж втрачаю бажання продовжувати свою справ у.</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25.  Якщо є сумнів </w:t>
      </w:r>
      <w:proofErr w:type="gramStart"/>
      <w:r w:rsidRPr="00706C57">
        <w:rPr>
          <w:color w:val="171717"/>
          <w:sz w:val="28"/>
          <w:szCs w:val="28"/>
          <w:lang w:eastAsia="uk-UA"/>
        </w:rPr>
        <w:t>в</w:t>
      </w:r>
      <w:proofErr w:type="gramEnd"/>
      <w:r w:rsidRPr="00706C57">
        <w:rPr>
          <w:color w:val="171717"/>
          <w:sz w:val="28"/>
          <w:szCs w:val="28"/>
          <w:lang w:eastAsia="uk-UA"/>
        </w:rPr>
        <w:t xml:space="preserve"> успіху якоїсь справи, то я швидше не ризикуватиму, ніж все-таки візьму в ньому активну участь.</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26.  Коли я беруся за важку справу, я більше побоююся, що не впораюся з нею, </w:t>
      </w:r>
      <w:proofErr w:type="gramStart"/>
      <w:r w:rsidRPr="00706C57">
        <w:rPr>
          <w:color w:val="171717"/>
          <w:sz w:val="28"/>
          <w:szCs w:val="28"/>
          <w:lang w:eastAsia="uk-UA"/>
        </w:rPr>
        <w:t>ніж</w:t>
      </w:r>
      <w:proofErr w:type="gramEnd"/>
      <w:r w:rsidRPr="00706C57">
        <w:rPr>
          <w:color w:val="171717"/>
          <w:sz w:val="28"/>
          <w:szCs w:val="28"/>
          <w:lang w:eastAsia="uk-UA"/>
        </w:rPr>
        <w:t xml:space="preserve"> сподіваюся, що все вдасться.</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27.  Я працюю ефективніше </w:t>
      </w:r>
      <w:proofErr w:type="gramStart"/>
      <w:r w:rsidRPr="00706C57">
        <w:rPr>
          <w:color w:val="171717"/>
          <w:sz w:val="28"/>
          <w:szCs w:val="28"/>
          <w:lang w:eastAsia="uk-UA"/>
        </w:rPr>
        <w:t>п</w:t>
      </w:r>
      <w:proofErr w:type="gramEnd"/>
      <w:r w:rsidRPr="00706C57">
        <w:rPr>
          <w:color w:val="171717"/>
          <w:sz w:val="28"/>
          <w:szCs w:val="28"/>
          <w:lang w:eastAsia="uk-UA"/>
        </w:rPr>
        <w:t>ід чиїмсь керівництвом, ніж коли особисто відповідаю за свою роботу.</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28.  Мені більше подобається виконувати </w:t>
      </w:r>
      <w:proofErr w:type="gramStart"/>
      <w:r w:rsidRPr="00706C57">
        <w:rPr>
          <w:color w:val="171717"/>
          <w:sz w:val="28"/>
          <w:szCs w:val="28"/>
          <w:lang w:eastAsia="uk-UA"/>
        </w:rPr>
        <w:t>складне</w:t>
      </w:r>
      <w:proofErr w:type="gramEnd"/>
      <w:r w:rsidRPr="00706C57">
        <w:rPr>
          <w:color w:val="171717"/>
          <w:sz w:val="28"/>
          <w:szCs w:val="28"/>
          <w:lang w:eastAsia="uk-UA"/>
        </w:rPr>
        <w:t xml:space="preserve"> незнайоме завдання, ніж те, в успіху якого я впевнений.</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29.  Я працюю продуктивніше над завданням, коли мені конкретно вказують, що і як виконувати, </w:t>
      </w:r>
      <w:proofErr w:type="gramStart"/>
      <w:r w:rsidRPr="00706C57">
        <w:rPr>
          <w:color w:val="171717"/>
          <w:sz w:val="28"/>
          <w:szCs w:val="28"/>
          <w:lang w:eastAsia="uk-UA"/>
        </w:rPr>
        <w:t>ніж</w:t>
      </w:r>
      <w:proofErr w:type="gramEnd"/>
      <w:r w:rsidRPr="00706C57">
        <w:rPr>
          <w:color w:val="171717"/>
          <w:sz w:val="28"/>
          <w:szCs w:val="28"/>
          <w:lang w:eastAsia="uk-UA"/>
        </w:rPr>
        <w:t xml:space="preserve"> тоді, коли мені описують проблему загалом.</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30.  Якби я успішно вирішив якесь завдання, то з </w:t>
      </w:r>
      <w:proofErr w:type="gramStart"/>
      <w:r w:rsidRPr="00706C57">
        <w:rPr>
          <w:color w:val="171717"/>
          <w:sz w:val="28"/>
          <w:szCs w:val="28"/>
          <w:lang w:eastAsia="uk-UA"/>
        </w:rPr>
        <w:t>великим</w:t>
      </w:r>
      <w:proofErr w:type="gramEnd"/>
      <w:r w:rsidRPr="00706C57">
        <w:rPr>
          <w:color w:val="171717"/>
          <w:sz w:val="28"/>
          <w:szCs w:val="28"/>
          <w:lang w:eastAsia="uk-UA"/>
        </w:rPr>
        <w:t xml:space="preserve"> задоволенням взявся б ще раз вирішити щось схоже, ніж щось іншого типу.</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31.  Коли потрібно змагатися, </w:t>
      </w:r>
      <w:proofErr w:type="gramStart"/>
      <w:r w:rsidRPr="00706C57">
        <w:rPr>
          <w:color w:val="171717"/>
          <w:sz w:val="28"/>
          <w:szCs w:val="28"/>
          <w:lang w:eastAsia="uk-UA"/>
        </w:rPr>
        <w:t>у</w:t>
      </w:r>
      <w:proofErr w:type="gramEnd"/>
      <w:r w:rsidRPr="00706C57">
        <w:rPr>
          <w:color w:val="171717"/>
          <w:sz w:val="28"/>
          <w:szCs w:val="28"/>
          <w:lang w:eastAsia="uk-UA"/>
        </w:rPr>
        <w:t xml:space="preserve"> мене швидше виникає інтерес і азарт, ніж тривога і занепокоєння.</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32.  Мабуть, я більше мрію про свої плани на майбутн</w:t>
      </w:r>
      <w:proofErr w:type="gramStart"/>
      <w:r w:rsidRPr="00706C57">
        <w:rPr>
          <w:color w:val="171717"/>
          <w:sz w:val="28"/>
          <w:szCs w:val="28"/>
          <w:lang w:eastAsia="uk-UA"/>
        </w:rPr>
        <w:t>є,</w:t>
      </w:r>
      <w:proofErr w:type="gramEnd"/>
      <w:r w:rsidRPr="00706C57">
        <w:rPr>
          <w:color w:val="171717"/>
          <w:sz w:val="28"/>
          <w:szCs w:val="28"/>
          <w:lang w:eastAsia="uk-UA"/>
        </w:rPr>
        <w:t xml:space="preserve"> ніж намагаюся їх реально здійснити.</w:t>
      </w:r>
    </w:p>
    <w:p w:rsidR="006B6E1C" w:rsidRPr="00706C57" w:rsidRDefault="006B6E1C" w:rsidP="006B6E1C">
      <w:pPr>
        <w:spacing w:line="360" w:lineRule="auto"/>
        <w:ind w:firstLine="709"/>
        <w:jc w:val="both"/>
        <w:rPr>
          <w:i/>
          <w:iCs/>
          <w:color w:val="171717"/>
          <w:sz w:val="28"/>
          <w:szCs w:val="28"/>
          <w:lang w:eastAsia="uk-UA"/>
        </w:rPr>
      </w:pPr>
    </w:p>
    <w:p w:rsidR="006B6E1C" w:rsidRPr="00706C57" w:rsidRDefault="006B6E1C" w:rsidP="006B6E1C">
      <w:pPr>
        <w:spacing w:line="360" w:lineRule="auto"/>
        <w:ind w:firstLine="709"/>
        <w:jc w:val="both"/>
        <w:rPr>
          <w:color w:val="171717"/>
          <w:sz w:val="28"/>
          <w:szCs w:val="28"/>
          <w:lang w:eastAsia="uk-UA"/>
        </w:rPr>
      </w:pPr>
      <w:r w:rsidRPr="00706C57">
        <w:rPr>
          <w:i/>
          <w:iCs/>
          <w:color w:val="171717"/>
          <w:sz w:val="28"/>
          <w:szCs w:val="28"/>
          <w:lang w:eastAsia="uk-UA"/>
        </w:rPr>
        <w:t>Тест опитувальника (форма Б)</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  Я більше думаю про одержання гарної оцінки, </w:t>
      </w:r>
      <w:proofErr w:type="gramStart"/>
      <w:r w:rsidRPr="00706C57">
        <w:rPr>
          <w:color w:val="171717"/>
          <w:sz w:val="28"/>
          <w:szCs w:val="28"/>
          <w:lang w:eastAsia="uk-UA"/>
        </w:rPr>
        <w:t>ніж</w:t>
      </w:r>
      <w:proofErr w:type="gramEnd"/>
      <w:r w:rsidRPr="00706C57">
        <w:rPr>
          <w:color w:val="171717"/>
          <w:sz w:val="28"/>
          <w:szCs w:val="28"/>
          <w:lang w:eastAsia="uk-UA"/>
        </w:rPr>
        <w:t xml:space="preserve"> побоююся одержати погану.</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  Я частіше беруся за важкі завдання, навіть якщо не впевнена, що зможу їх вирішити, </w:t>
      </w:r>
      <w:proofErr w:type="gramStart"/>
      <w:r w:rsidRPr="00706C57">
        <w:rPr>
          <w:color w:val="171717"/>
          <w:sz w:val="28"/>
          <w:szCs w:val="28"/>
          <w:lang w:eastAsia="uk-UA"/>
        </w:rPr>
        <w:t>ніж</w:t>
      </w:r>
      <w:proofErr w:type="gramEnd"/>
      <w:r w:rsidRPr="00706C57">
        <w:rPr>
          <w:color w:val="171717"/>
          <w:sz w:val="28"/>
          <w:szCs w:val="28"/>
          <w:lang w:eastAsia="uk-UA"/>
        </w:rPr>
        <w:t xml:space="preserve"> за легкі, які знаю, як вирішувати.</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3.  Мене більше приваблює справа, що не вимагає напруження й в успіху якої я впевнена, ніж важка справа, </w:t>
      </w:r>
      <w:proofErr w:type="gramStart"/>
      <w:r w:rsidRPr="00706C57">
        <w:rPr>
          <w:color w:val="171717"/>
          <w:sz w:val="28"/>
          <w:szCs w:val="28"/>
          <w:lang w:eastAsia="uk-UA"/>
        </w:rPr>
        <w:t>у</w:t>
      </w:r>
      <w:proofErr w:type="gramEnd"/>
      <w:r w:rsidRPr="00706C57">
        <w:rPr>
          <w:color w:val="171717"/>
          <w:sz w:val="28"/>
          <w:szCs w:val="28"/>
          <w:lang w:eastAsia="uk-UA"/>
        </w:rPr>
        <w:t xml:space="preserve"> якій можливі несподіванки.</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4.  Якби мені щось не вдавалося, я б швидше доклала усіх зусиль, щоб з цим впоратися, </w:t>
      </w:r>
      <w:proofErr w:type="gramStart"/>
      <w:r w:rsidRPr="00706C57">
        <w:rPr>
          <w:color w:val="171717"/>
          <w:sz w:val="28"/>
          <w:szCs w:val="28"/>
          <w:lang w:eastAsia="uk-UA"/>
        </w:rPr>
        <w:t>ніж</w:t>
      </w:r>
      <w:proofErr w:type="gramEnd"/>
      <w:r w:rsidRPr="00706C57">
        <w:rPr>
          <w:color w:val="171717"/>
          <w:sz w:val="28"/>
          <w:szCs w:val="28"/>
          <w:lang w:eastAsia="uk-UA"/>
        </w:rPr>
        <w:t xml:space="preserve"> взялася б за те, що в мене може добре вийти.</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5.  </w:t>
      </w:r>
      <w:proofErr w:type="gramStart"/>
      <w:r w:rsidRPr="00706C57">
        <w:rPr>
          <w:color w:val="171717"/>
          <w:sz w:val="28"/>
          <w:szCs w:val="28"/>
          <w:lang w:eastAsia="uk-UA"/>
        </w:rPr>
        <w:t>Я віддаю перевагу роботі, у якій мої функції чітко визначені і зарплата вища від середньої, перед роботою із середньою зарплатою, у якій я повинна сама визначати свою роль.</w:t>
      </w:r>
      <w:proofErr w:type="gramEnd"/>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6.  Я більше боюсь зазнати невдачі, </w:t>
      </w:r>
      <w:proofErr w:type="gramStart"/>
      <w:r w:rsidRPr="00706C57">
        <w:rPr>
          <w:color w:val="171717"/>
          <w:sz w:val="28"/>
          <w:szCs w:val="28"/>
          <w:lang w:eastAsia="uk-UA"/>
        </w:rPr>
        <w:t>ніж</w:t>
      </w:r>
      <w:proofErr w:type="gramEnd"/>
      <w:r w:rsidRPr="00706C57">
        <w:rPr>
          <w:color w:val="171717"/>
          <w:sz w:val="28"/>
          <w:szCs w:val="28"/>
          <w:lang w:eastAsia="uk-UA"/>
        </w:rPr>
        <w:t xml:space="preserve"> сподіваюсь на успіх.</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7.  Я віддаю перевагу науково-популярній літературі перед літературою розважального жанру.</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8.  Я б віддала перевагу важливій справі, хоча ймовірність невдачі в ній дорівнює 50%, перед справою досить важливою, але не важкою.</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9.  Я швидше вивчу розважальні ігри, ві</w:t>
      </w:r>
      <w:proofErr w:type="gramStart"/>
      <w:r w:rsidRPr="00706C57">
        <w:rPr>
          <w:color w:val="171717"/>
          <w:sz w:val="28"/>
          <w:szCs w:val="28"/>
          <w:lang w:eastAsia="uk-UA"/>
        </w:rPr>
        <w:t>домі б</w:t>
      </w:r>
      <w:proofErr w:type="gramEnd"/>
      <w:r w:rsidRPr="00706C57">
        <w:rPr>
          <w:color w:val="171717"/>
          <w:sz w:val="28"/>
          <w:szCs w:val="28"/>
          <w:lang w:eastAsia="uk-UA"/>
        </w:rPr>
        <w:t>ільшості людей, ніж маловідомі ігри, що вимагають майстерності.</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10.  Для мене дуже важливо робити </w:t>
      </w:r>
      <w:proofErr w:type="gramStart"/>
      <w:r w:rsidRPr="00706C57">
        <w:rPr>
          <w:color w:val="171717"/>
          <w:sz w:val="28"/>
          <w:szCs w:val="28"/>
          <w:lang w:eastAsia="uk-UA"/>
        </w:rPr>
        <w:t>свою</w:t>
      </w:r>
      <w:proofErr w:type="gramEnd"/>
      <w:r w:rsidRPr="00706C57">
        <w:rPr>
          <w:color w:val="171717"/>
          <w:sz w:val="28"/>
          <w:szCs w:val="28"/>
          <w:lang w:eastAsia="uk-UA"/>
        </w:rPr>
        <w:t xml:space="preserve"> роботу якнайкраще, навіть якщо через це в мене виникають суперечки з товаришами.</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11.  </w:t>
      </w:r>
      <w:proofErr w:type="gramStart"/>
      <w:r w:rsidRPr="00706C57">
        <w:rPr>
          <w:color w:val="171717"/>
          <w:sz w:val="28"/>
          <w:szCs w:val="28"/>
          <w:lang w:eastAsia="uk-UA"/>
        </w:rPr>
        <w:t>П</w:t>
      </w:r>
      <w:proofErr w:type="gramEnd"/>
      <w:r w:rsidRPr="00706C57">
        <w:rPr>
          <w:color w:val="171717"/>
          <w:sz w:val="28"/>
          <w:szCs w:val="28"/>
          <w:lang w:eastAsia="uk-UA"/>
        </w:rPr>
        <w:t>ісля успішної відповіді на іспиті я швидше полегшено зітхну, що «пронесло», ніж втішатимусь гарною оцінкою.</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12.  Якби я мала намі</w:t>
      </w:r>
      <w:proofErr w:type="gramStart"/>
      <w:r w:rsidRPr="00706C57">
        <w:rPr>
          <w:color w:val="171717"/>
          <w:sz w:val="28"/>
          <w:szCs w:val="28"/>
          <w:lang w:eastAsia="uk-UA"/>
        </w:rPr>
        <w:t>р</w:t>
      </w:r>
      <w:proofErr w:type="gramEnd"/>
      <w:r w:rsidRPr="00706C57">
        <w:rPr>
          <w:color w:val="171717"/>
          <w:sz w:val="28"/>
          <w:szCs w:val="28"/>
          <w:lang w:eastAsia="uk-UA"/>
        </w:rPr>
        <w:t xml:space="preserve"> грати в карти, то я швидше зіграла б у розважальну гру, ніж у таку, що потребує міркувань.</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13.  Я віддаю перевагу змаганням, де я сильні</w:t>
      </w:r>
      <w:proofErr w:type="gramStart"/>
      <w:r w:rsidRPr="00706C57">
        <w:rPr>
          <w:color w:val="171717"/>
          <w:sz w:val="28"/>
          <w:szCs w:val="28"/>
          <w:lang w:eastAsia="uk-UA"/>
        </w:rPr>
        <w:t>ша</w:t>
      </w:r>
      <w:proofErr w:type="gramEnd"/>
      <w:r w:rsidRPr="00706C57">
        <w:rPr>
          <w:color w:val="171717"/>
          <w:sz w:val="28"/>
          <w:szCs w:val="28"/>
          <w:lang w:eastAsia="uk-UA"/>
        </w:rPr>
        <w:t xml:space="preserve"> від інших, перед тими, де всі учасники мають однакові можливості.</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14.  </w:t>
      </w:r>
      <w:proofErr w:type="gramStart"/>
      <w:r w:rsidRPr="00706C57">
        <w:rPr>
          <w:color w:val="171717"/>
          <w:sz w:val="28"/>
          <w:szCs w:val="28"/>
          <w:lang w:eastAsia="uk-UA"/>
        </w:rPr>
        <w:t>П</w:t>
      </w:r>
      <w:proofErr w:type="gramEnd"/>
      <w:r w:rsidRPr="00706C57">
        <w:rPr>
          <w:color w:val="171717"/>
          <w:sz w:val="28"/>
          <w:szCs w:val="28"/>
          <w:lang w:eastAsia="uk-UA"/>
        </w:rPr>
        <w:t>ісля невдачі я стаю більш зібраною й енергійною, ніж втрачаю бажання продовжувати справу.</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15.  Невдачі отруюють моє життя більше, </w:t>
      </w:r>
      <w:proofErr w:type="gramStart"/>
      <w:r w:rsidRPr="00706C57">
        <w:rPr>
          <w:color w:val="171717"/>
          <w:sz w:val="28"/>
          <w:szCs w:val="28"/>
          <w:lang w:eastAsia="uk-UA"/>
        </w:rPr>
        <w:t>ніж</w:t>
      </w:r>
      <w:proofErr w:type="gramEnd"/>
      <w:r w:rsidRPr="00706C57">
        <w:rPr>
          <w:color w:val="171717"/>
          <w:sz w:val="28"/>
          <w:szCs w:val="28"/>
          <w:lang w:eastAsia="uk-UA"/>
        </w:rPr>
        <w:t xml:space="preserve"> успіхи приносять радості.</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16.  У нових невідомих ситуаціях я швидше хвилююсь і непокоюсь, </w:t>
      </w:r>
      <w:proofErr w:type="gramStart"/>
      <w:r w:rsidRPr="00706C57">
        <w:rPr>
          <w:color w:val="171717"/>
          <w:sz w:val="28"/>
          <w:szCs w:val="28"/>
          <w:lang w:eastAsia="uk-UA"/>
        </w:rPr>
        <w:t>ніж</w:t>
      </w:r>
      <w:proofErr w:type="gramEnd"/>
      <w:r w:rsidRPr="00706C57">
        <w:rPr>
          <w:color w:val="171717"/>
          <w:sz w:val="28"/>
          <w:szCs w:val="28"/>
          <w:lang w:eastAsia="uk-UA"/>
        </w:rPr>
        <w:t xml:space="preserve"> цікавлюсь.</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17.  Я швидше спробую приготувати нову цікаву страву, хоча вона може погано вийти, ніж готуватиму звичну, котра зазвичай </w:t>
      </w:r>
      <w:proofErr w:type="gramStart"/>
      <w:r w:rsidRPr="00706C57">
        <w:rPr>
          <w:color w:val="171717"/>
          <w:sz w:val="28"/>
          <w:szCs w:val="28"/>
          <w:lang w:eastAsia="uk-UA"/>
        </w:rPr>
        <w:t>добре</w:t>
      </w:r>
      <w:proofErr w:type="gramEnd"/>
      <w:r w:rsidRPr="00706C57">
        <w:rPr>
          <w:color w:val="171717"/>
          <w:sz w:val="28"/>
          <w:szCs w:val="28"/>
          <w:lang w:eastAsia="uk-UA"/>
        </w:rPr>
        <w:t xml:space="preserve"> виходила.</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18.  Я швидше займуся чимось </w:t>
      </w:r>
      <w:proofErr w:type="gramStart"/>
      <w:r w:rsidRPr="00706C57">
        <w:rPr>
          <w:color w:val="171717"/>
          <w:sz w:val="28"/>
          <w:szCs w:val="28"/>
          <w:lang w:eastAsia="uk-UA"/>
        </w:rPr>
        <w:t>при</w:t>
      </w:r>
      <w:proofErr w:type="gramEnd"/>
      <w:r w:rsidRPr="00706C57">
        <w:rPr>
          <w:color w:val="171717"/>
          <w:sz w:val="28"/>
          <w:szCs w:val="28"/>
          <w:lang w:eastAsia="uk-UA"/>
        </w:rPr>
        <w:t xml:space="preserve">ємним і необтяжливим, ніж виконуватиму щось, </w:t>
      </w:r>
      <w:proofErr w:type="gramStart"/>
      <w:r w:rsidRPr="00706C57">
        <w:rPr>
          <w:color w:val="171717"/>
          <w:sz w:val="28"/>
          <w:szCs w:val="28"/>
          <w:lang w:eastAsia="uk-UA"/>
        </w:rPr>
        <w:t>на</w:t>
      </w:r>
      <w:proofErr w:type="gramEnd"/>
      <w:r w:rsidRPr="00706C57">
        <w:rPr>
          <w:color w:val="171717"/>
          <w:sz w:val="28"/>
          <w:szCs w:val="28"/>
          <w:lang w:eastAsia="uk-UA"/>
        </w:rPr>
        <w:t xml:space="preserve"> мою думку, що вартісне, але не дуже захоплююче.</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19.  Я швидше витрачу увесь </w:t>
      </w:r>
      <w:proofErr w:type="gramStart"/>
      <w:r w:rsidRPr="00706C57">
        <w:rPr>
          <w:color w:val="171717"/>
          <w:sz w:val="28"/>
          <w:szCs w:val="28"/>
          <w:lang w:eastAsia="uk-UA"/>
        </w:rPr>
        <w:t>св</w:t>
      </w:r>
      <w:proofErr w:type="gramEnd"/>
      <w:r w:rsidRPr="00706C57">
        <w:rPr>
          <w:color w:val="171717"/>
          <w:sz w:val="28"/>
          <w:szCs w:val="28"/>
          <w:lang w:eastAsia="uk-UA"/>
        </w:rPr>
        <w:t>ій час на здійснення однієї справи, замість того, щоб виконати швидко за цей самий час дві–три інші.</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20.  Якщо я занедужала і змушена залишитися дома, то використовую час швидше для того, щоб розслабитися і відпочити, </w:t>
      </w:r>
      <w:proofErr w:type="gramStart"/>
      <w:r w:rsidRPr="00706C57">
        <w:rPr>
          <w:color w:val="171717"/>
          <w:sz w:val="28"/>
          <w:szCs w:val="28"/>
          <w:lang w:eastAsia="uk-UA"/>
        </w:rPr>
        <w:t>ніж</w:t>
      </w:r>
      <w:proofErr w:type="gramEnd"/>
      <w:r w:rsidRPr="00706C57">
        <w:rPr>
          <w:color w:val="171717"/>
          <w:sz w:val="28"/>
          <w:szCs w:val="28"/>
          <w:lang w:eastAsia="uk-UA"/>
        </w:rPr>
        <w:t xml:space="preserve"> щоб читати і працювати.</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21.  Якби я жила з кількома дівчатами в одній кімнаті, і ми вирішили б влаштувати вечірку, то я зволі</w:t>
      </w:r>
      <w:proofErr w:type="gramStart"/>
      <w:r w:rsidRPr="00706C57">
        <w:rPr>
          <w:color w:val="171717"/>
          <w:sz w:val="28"/>
          <w:szCs w:val="28"/>
          <w:lang w:eastAsia="uk-UA"/>
        </w:rPr>
        <w:t>ла б</w:t>
      </w:r>
      <w:proofErr w:type="gramEnd"/>
      <w:r w:rsidRPr="00706C57">
        <w:rPr>
          <w:color w:val="171717"/>
          <w:sz w:val="28"/>
          <w:szCs w:val="28"/>
          <w:lang w:eastAsia="uk-UA"/>
        </w:rPr>
        <w:t xml:space="preserve"> сама організувати її, ніж допустила б, щоб це зробила інша.</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22.  Якщо в мене щось не виходить, я краще звернуся до когось за допомогою, </w:t>
      </w:r>
      <w:proofErr w:type="gramStart"/>
      <w:r w:rsidRPr="00706C57">
        <w:rPr>
          <w:color w:val="171717"/>
          <w:sz w:val="28"/>
          <w:szCs w:val="28"/>
          <w:lang w:eastAsia="uk-UA"/>
        </w:rPr>
        <w:t>ніж</w:t>
      </w:r>
      <w:proofErr w:type="gramEnd"/>
      <w:r w:rsidRPr="00706C57">
        <w:rPr>
          <w:color w:val="171717"/>
          <w:sz w:val="28"/>
          <w:szCs w:val="28"/>
          <w:lang w:eastAsia="uk-UA"/>
        </w:rPr>
        <w:t xml:space="preserve"> сама продовжуватиму шукати вихід.</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23.  Якщо потрібно змагатися, </w:t>
      </w:r>
      <w:proofErr w:type="gramStart"/>
      <w:r w:rsidRPr="00706C57">
        <w:rPr>
          <w:color w:val="171717"/>
          <w:sz w:val="28"/>
          <w:szCs w:val="28"/>
          <w:lang w:eastAsia="uk-UA"/>
        </w:rPr>
        <w:t>у</w:t>
      </w:r>
      <w:proofErr w:type="gramEnd"/>
      <w:r w:rsidRPr="00706C57">
        <w:rPr>
          <w:color w:val="171717"/>
          <w:sz w:val="28"/>
          <w:szCs w:val="28"/>
          <w:lang w:eastAsia="uk-UA"/>
        </w:rPr>
        <w:t xml:space="preserve"> мене швидше виникає інтерес і азарт, ніж тривога і занепокоєння.</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24.  Коли я беруся за важке діло, я швидше побоююся, що не впораюся з ним, </w:t>
      </w:r>
      <w:proofErr w:type="gramStart"/>
      <w:r w:rsidRPr="00706C57">
        <w:rPr>
          <w:color w:val="171717"/>
          <w:sz w:val="28"/>
          <w:szCs w:val="28"/>
          <w:lang w:eastAsia="uk-UA"/>
        </w:rPr>
        <w:t>ніж</w:t>
      </w:r>
      <w:proofErr w:type="gramEnd"/>
      <w:r w:rsidRPr="00706C57">
        <w:rPr>
          <w:color w:val="171717"/>
          <w:sz w:val="28"/>
          <w:szCs w:val="28"/>
          <w:lang w:eastAsia="uk-UA"/>
        </w:rPr>
        <w:t xml:space="preserve"> сподіваюся, що воно вийде.</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25.   Я працюю ефективніше </w:t>
      </w:r>
      <w:proofErr w:type="gramStart"/>
      <w:r w:rsidRPr="00706C57">
        <w:rPr>
          <w:color w:val="171717"/>
          <w:sz w:val="28"/>
          <w:szCs w:val="28"/>
          <w:lang w:eastAsia="uk-UA"/>
        </w:rPr>
        <w:t>п</w:t>
      </w:r>
      <w:proofErr w:type="gramEnd"/>
      <w:r w:rsidRPr="00706C57">
        <w:rPr>
          <w:color w:val="171717"/>
          <w:sz w:val="28"/>
          <w:szCs w:val="28"/>
          <w:lang w:eastAsia="uk-UA"/>
        </w:rPr>
        <w:t>ід чиїмось керівництвом, ніж тоді, коли я особисто відповідаю за свою роботу.</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26.   Мені більше подобається виконувати </w:t>
      </w:r>
      <w:proofErr w:type="gramStart"/>
      <w:r w:rsidRPr="00706C57">
        <w:rPr>
          <w:color w:val="171717"/>
          <w:sz w:val="28"/>
          <w:szCs w:val="28"/>
          <w:lang w:eastAsia="uk-UA"/>
        </w:rPr>
        <w:t>складне</w:t>
      </w:r>
      <w:proofErr w:type="gramEnd"/>
      <w:r w:rsidRPr="00706C57">
        <w:rPr>
          <w:color w:val="171717"/>
          <w:sz w:val="28"/>
          <w:szCs w:val="28"/>
          <w:lang w:eastAsia="uk-UA"/>
        </w:rPr>
        <w:t xml:space="preserve"> незнайоме завдання, ніж те, в успіху якого я впевнена.</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27.   Якби я успішно вирішила якесь завдання, то з </w:t>
      </w:r>
      <w:proofErr w:type="gramStart"/>
      <w:r w:rsidRPr="00706C57">
        <w:rPr>
          <w:color w:val="171717"/>
          <w:sz w:val="28"/>
          <w:szCs w:val="28"/>
          <w:lang w:eastAsia="uk-UA"/>
        </w:rPr>
        <w:t>великим</w:t>
      </w:r>
      <w:proofErr w:type="gramEnd"/>
      <w:r w:rsidRPr="00706C57">
        <w:rPr>
          <w:color w:val="171717"/>
          <w:sz w:val="28"/>
          <w:szCs w:val="28"/>
          <w:lang w:eastAsia="uk-UA"/>
        </w:rPr>
        <w:t xml:space="preserve"> задоволенням взялася б ще раз вирішити щось схоже, ніж щось іншого типу.</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28.   Я працюю продуктивніше над завданням, коли </w:t>
      </w:r>
      <w:proofErr w:type="gramStart"/>
      <w:r w:rsidRPr="00706C57">
        <w:rPr>
          <w:color w:val="171717"/>
          <w:sz w:val="28"/>
          <w:szCs w:val="28"/>
          <w:lang w:eastAsia="uk-UA"/>
        </w:rPr>
        <w:t>перед</w:t>
      </w:r>
      <w:proofErr w:type="gramEnd"/>
      <w:r w:rsidRPr="00706C57">
        <w:rPr>
          <w:color w:val="171717"/>
          <w:sz w:val="28"/>
          <w:szCs w:val="28"/>
          <w:lang w:eastAsia="uk-UA"/>
        </w:rPr>
        <w:t>і мною ставлять його лише загалом, ніж тоді, коли мені конкретно вказують, що і як виконувати.</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29.   Якщо у виконанні важливої справи я припускаюся помилки, то частіше розгублююсь і впадаю </w:t>
      </w:r>
      <w:proofErr w:type="gramStart"/>
      <w:r w:rsidRPr="00706C57">
        <w:rPr>
          <w:color w:val="171717"/>
          <w:sz w:val="28"/>
          <w:szCs w:val="28"/>
          <w:lang w:eastAsia="uk-UA"/>
        </w:rPr>
        <w:t>у</w:t>
      </w:r>
      <w:proofErr w:type="gramEnd"/>
      <w:r w:rsidRPr="00706C57">
        <w:rPr>
          <w:color w:val="171717"/>
          <w:sz w:val="28"/>
          <w:szCs w:val="28"/>
          <w:lang w:eastAsia="uk-UA"/>
        </w:rPr>
        <w:t xml:space="preserve"> відчай, </w:t>
      </w:r>
      <w:proofErr w:type="gramStart"/>
      <w:r w:rsidRPr="00706C57">
        <w:rPr>
          <w:color w:val="171717"/>
          <w:sz w:val="28"/>
          <w:szCs w:val="28"/>
          <w:lang w:eastAsia="uk-UA"/>
        </w:rPr>
        <w:t>зам</w:t>
      </w:r>
      <w:proofErr w:type="gramEnd"/>
      <w:r w:rsidRPr="00706C57">
        <w:rPr>
          <w:color w:val="171717"/>
          <w:sz w:val="28"/>
          <w:szCs w:val="28"/>
          <w:lang w:eastAsia="uk-UA"/>
        </w:rPr>
        <w:t>ість того, щоб швидко опанувати себе і спробувати виправити становище.</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30.   Мабуть, я більше мрію про свої плани на майбутн</w:t>
      </w:r>
      <w:proofErr w:type="gramStart"/>
      <w:r w:rsidRPr="00706C57">
        <w:rPr>
          <w:color w:val="171717"/>
          <w:sz w:val="28"/>
          <w:szCs w:val="28"/>
          <w:lang w:eastAsia="uk-UA"/>
        </w:rPr>
        <w:t>є,</w:t>
      </w:r>
      <w:proofErr w:type="gramEnd"/>
      <w:r w:rsidRPr="00706C57">
        <w:rPr>
          <w:color w:val="171717"/>
          <w:sz w:val="28"/>
          <w:szCs w:val="28"/>
          <w:lang w:eastAsia="uk-UA"/>
        </w:rPr>
        <w:t xml:space="preserve"> ніж намагаюся їх реально здійснити.</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Процедура </w:t>
      </w:r>
      <w:proofErr w:type="gramStart"/>
      <w:r w:rsidRPr="00706C57">
        <w:rPr>
          <w:color w:val="171717"/>
          <w:sz w:val="28"/>
          <w:szCs w:val="28"/>
          <w:lang w:eastAsia="uk-UA"/>
        </w:rPr>
        <w:t>п</w:t>
      </w:r>
      <w:proofErr w:type="gramEnd"/>
      <w:r w:rsidRPr="00706C57">
        <w:rPr>
          <w:color w:val="171717"/>
          <w:sz w:val="28"/>
          <w:szCs w:val="28"/>
          <w:lang w:eastAsia="uk-UA"/>
        </w:rPr>
        <w:t>ідрахунку сумарного бала. Для визначення сумарного бала необхідно виконувати таку процедуру.</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Відповідям випробуваних на прямі пункти опитувальника (помічені знаком «+» у ключі) приписують бали на основі такого спі</w:t>
      </w:r>
      <w:proofErr w:type="gramStart"/>
      <w:r w:rsidRPr="00706C57">
        <w:rPr>
          <w:color w:val="171717"/>
          <w:sz w:val="28"/>
          <w:szCs w:val="28"/>
          <w:lang w:eastAsia="uk-UA"/>
        </w:rPr>
        <w:t>вв</w:t>
      </w:r>
      <w:proofErr w:type="gramEnd"/>
      <w:r w:rsidRPr="00706C57">
        <w:rPr>
          <w:color w:val="171717"/>
          <w:sz w:val="28"/>
          <w:szCs w:val="28"/>
          <w:lang w:eastAsia="uk-UA"/>
        </w:rPr>
        <w:t>ідношення:</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-3        -2       -1        0            1        2        3</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1       2          3          4            5          6          7</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Відповідям випробуваних на непрямі пункти опитувальника (помічені знаком </w:t>
      </w:r>
      <w:proofErr w:type="gramStart"/>
      <w:r w:rsidRPr="00706C57">
        <w:rPr>
          <w:color w:val="171717"/>
          <w:sz w:val="28"/>
          <w:szCs w:val="28"/>
          <w:lang w:eastAsia="uk-UA"/>
        </w:rPr>
        <w:t>«-</w:t>
      </w:r>
      <w:proofErr w:type="gramEnd"/>
      <w:r w:rsidRPr="00706C57">
        <w:rPr>
          <w:color w:val="171717"/>
          <w:sz w:val="28"/>
          <w:szCs w:val="28"/>
          <w:lang w:eastAsia="uk-UA"/>
        </w:rPr>
        <w:t>» у ключі) приписують бали на основі співвідношення:</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-3        -2       -1        0            1        2        3</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7            6        5        4          3        2          1</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Ключ до чоловічої форми:</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+1, -2, +3, -4, +5, -6, +7, +8, -9, +10, -11, -12, +13, +14, -15, -16, +17, -18, +19, -20, +21, -22, -23, +24, -25, -26, -27, +28, -30, +31, -32.</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Ключ </w:t>
      </w:r>
      <w:proofErr w:type="gramStart"/>
      <w:r w:rsidRPr="00706C57">
        <w:rPr>
          <w:color w:val="171717"/>
          <w:sz w:val="28"/>
          <w:szCs w:val="28"/>
          <w:lang w:eastAsia="uk-UA"/>
        </w:rPr>
        <w:t>до</w:t>
      </w:r>
      <w:proofErr w:type="gramEnd"/>
      <w:r w:rsidRPr="00706C57">
        <w:rPr>
          <w:color w:val="171717"/>
          <w:sz w:val="28"/>
          <w:szCs w:val="28"/>
          <w:lang w:eastAsia="uk-UA"/>
        </w:rPr>
        <w:t xml:space="preserve"> жіночої форми:</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+1, +2, -3, +4, -5, -6, +7, +8, -9, +10, -11, -12, -13, +14, -15, -16, +17, -18, +19, -20, +21, -22, +23, -24, -25, +26, -27, +28, -29, -30.</w:t>
      </w:r>
    </w:p>
    <w:p w:rsidR="006B6E1C" w:rsidRPr="00706C57" w:rsidRDefault="006B6E1C" w:rsidP="006B6E1C">
      <w:pPr>
        <w:spacing w:line="360" w:lineRule="auto"/>
        <w:ind w:firstLine="709"/>
        <w:jc w:val="both"/>
        <w:rPr>
          <w:color w:val="171717"/>
          <w:sz w:val="28"/>
          <w:szCs w:val="28"/>
          <w:lang w:eastAsia="uk-UA"/>
        </w:rPr>
      </w:pPr>
      <w:proofErr w:type="gramStart"/>
      <w:r w:rsidRPr="00706C57">
        <w:rPr>
          <w:color w:val="171717"/>
          <w:sz w:val="28"/>
          <w:szCs w:val="28"/>
          <w:lang w:eastAsia="uk-UA"/>
        </w:rPr>
        <w:t>П</w:t>
      </w:r>
      <w:proofErr w:type="gramEnd"/>
      <w:r w:rsidRPr="00706C57">
        <w:rPr>
          <w:color w:val="171717"/>
          <w:sz w:val="28"/>
          <w:szCs w:val="28"/>
          <w:lang w:eastAsia="uk-UA"/>
        </w:rPr>
        <w:t>ісля підрахунку сумарного бала визначають, яка мотиваційна тенденція домінує у випробуваного.</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Бали усієї вибірки випробуваних, що беруть участь в експерименті, ранжирують і виділяють дві контрастні групи: верхні 27% вибірки характеризуються мотивом прагнення до успіху, а нижні 27% — мотивом уникнути невдачі.  </w:t>
      </w:r>
    </w:p>
    <w:p w:rsidR="00445A8F" w:rsidRDefault="00445A8F" w:rsidP="006B6E1C">
      <w:pPr>
        <w:spacing w:line="360" w:lineRule="auto"/>
        <w:ind w:firstLine="709"/>
        <w:jc w:val="both"/>
        <w:rPr>
          <w:b/>
          <w:color w:val="171717"/>
          <w:sz w:val="28"/>
          <w:szCs w:val="28"/>
          <w:lang w:val="uk-UA" w:eastAsia="uk-UA"/>
        </w:rPr>
      </w:pPr>
    </w:p>
    <w:p w:rsidR="00445A8F" w:rsidRDefault="00445A8F" w:rsidP="006B6E1C">
      <w:pPr>
        <w:spacing w:line="360" w:lineRule="auto"/>
        <w:ind w:firstLine="709"/>
        <w:jc w:val="both"/>
        <w:rPr>
          <w:b/>
          <w:color w:val="171717"/>
          <w:sz w:val="28"/>
          <w:szCs w:val="28"/>
          <w:lang w:val="uk-UA" w:eastAsia="uk-UA"/>
        </w:rPr>
      </w:pPr>
    </w:p>
    <w:p w:rsidR="00445A8F" w:rsidRDefault="00445A8F" w:rsidP="006B6E1C">
      <w:pPr>
        <w:spacing w:line="360" w:lineRule="auto"/>
        <w:ind w:firstLine="709"/>
        <w:jc w:val="both"/>
        <w:rPr>
          <w:b/>
          <w:color w:val="171717"/>
          <w:sz w:val="28"/>
          <w:szCs w:val="28"/>
          <w:lang w:val="uk-UA" w:eastAsia="uk-UA"/>
        </w:rPr>
      </w:pPr>
    </w:p>
    <w:p w:rsidR="00445A8F" w:rsidRDefault="00445A8F" w:rsidP="006B6E1C">
      <w:pPr>
        <w:spacing w:line="360" w:lineRule="auto"/>
        <w:ind w:firstLine="709"/>
        <w:jc w:val="both"/>
        <w:rPr>
          <w:b/>
          <w:color w:val="171717"/>
          <w:sz w:val="28"/>
          <w:szCs w:val="28"/>
          <w:lang w:val="uk-UA" w:eastAsia="uk-UA"/>
        </w:rPr>
      </w:pPr>
    </w:p>
    <w:p w:rsidR="00445A8F" w:rsidRDefault="00445A8F" w:rsidP="006B6E1C">
      <w:pPr>
        <w:spacing w:line="360" w:lineRule="auto"/>
        <w:ind w:firstLine="709"/>
        <w:jc w:val="both"/>
        <w:rPr>
          <w:b/>
          <w:color w:val="171717"/>
          <w:sz w:val="28"/>
          <w:szCs w:val="28"/>
          <w:lang w:val="uk-UA" w:eastAsia="uk-UA"/>
        </w:rPr>
      </w:pPr>
    </w:p>
    <w:p w:rsidR="00445A8F" w:rsidRDefault="00445A8F" w:rsidP="006B6E1C">
      <w:pPr>
        <w:spacing w:line="360" w:lineRule="auto"/>
        <w:ind w:firstLine="709"/>
        <w:jc w:val="both"/>
        <w:rPr>
          <w:b/>
          <w:color w:val="171717"/>
          <w:sz w:val="28"/>
          <w:szCs w:val="28"/>
          <w:lang w:val="uk-UA" w:eastAsia="uk-UA"/>
        </w:rPr>
      </w:pPr>
    </w:p>
    <w:p w:rsidR="00445A8F" w:rsidRDefault="00445A8F" w:rsidP="006B6E1C">
      <w:pPr>
        <w:spacing w:line="360" w:lineRule="auto"/>
        <w:ind w:firstLine="709"/>
        <w:jc w:val="both"/>
        <w:rPr>
          <w:b/>
          <w:color w:val="171717"/>
          <w:sz w:val="28"/>
          <w:szCs w:val="28"/>
          <w:lang w:val="uk-UA" w:eastAsia="uk-UA"/>
        </w:rPr>
      </w:pPr>
    </w:p>
    <w:p w:rsidR="00445A8F" w:rsidRDefault="00445A8F" w:rsidP="006B6E1C">
      <w:pPr>
        <w:spacing w:line="360" w:lineRule="auto"/>
        <w:ind w:firstLine="709"/>
        <w:jc w:val="both"/>
        <w:rPr>
          <w:b/>
          <w:color w:val="171717"/>
          <w:sz w:val="28"/>
          <w:szCs w:val="28"/>
          <w:lang w:val="uk-UA" w:eastAsia="uk-UA"/>
        </w:rPr>
      </w:pPr>
    </w:p>
    <w:p w:rsidR="00445A8F" w:rsidRDefault="00445A8F" w:rsidP="006B6E1C">
      <w:pPr>
        <w:spacing w:line="360" w:lineRule="auto"/>
        <w:ind w:firstLine="709"/>
        <w:jc w:val="both"/>
        <w:rPr>
          <w:b/>
          <w:color w:val="171717"/>
          <w:sz w:val="28"/>
          <w:szCs w:val="28"/>
          <w:lang w:val="uk-UA" w:eastAsia="uk-UA"/>
        </w:rPr>
      </w:pPr>
    </w:p>
    <w:p w:rsidR="00445A8F" w:rsidRDefault="00445A8F" w:rsidP="006B6E1C">
      <w:pPr>
        <w:spacing w:line="360" w:lineRule="auto"/>
        <w:ind w:firstLine="709"/>
        <w:jc w:val="both"/>
        <w:rPr>
          <w:b/>
          <w:color w:val="171717"/>
          <w:sz w:val="28"/>
          <w:szCs w:val="28"/>
          <w:lang w:val="uk-UA" w:eastAsia="uk-UA"/>
        </w:rPr>
      </w:pPr>
    </w:p>
    <w:p w:rsidR="00445A8F" w:rsidRDefault="00445A8F" w:rsidP="006B6E1C">
      <w:pPr>
        <w:spacing w:line="360" w:lineRule="auto"/>
        <w:ind w:firstLine="709"/>
        <w:jc w:val="both"/>
        <w:rPr>
          <w:b/>
          <w:color w:val="171717"/>
          <w:sz w:val="28"/>
          <w:szCs w:val="28"/>
          <w:lang w:val="uk-UA" w:eastAsia="uk-UA"/>
        </w:rPr>
      </w:pPr>
    </w:p>
    <w:p w:rsidR="00445A8F" w:rsidRDefault="00445A8F" w:rsidP="006B6E1C">
      <w:pPr>
        <w:spacing w:line="360" w:lineRule="auto"/>
        <w:ind w:firstLine="709"/>
        <w:jc w:val="both"/>
        <w:rPr>
          <w:b/>
          <w:color w:val="171717"/>
          <w:sz w:val="28"/>
          <w:szCs w:val="28"/>
          <w:lang w:val="uk-UA" w:eastAsia="uk-UA"/>
        </w:rPr>
      </w:pPr>
    </w:p>
    <w:p w:rsidR="00445A8F" w:rsidRDefault="00445A8F" w:rsidP="006B6E1C">
      <w:pPr>
        <w:spacing w:line="360" w:lineRule="auto"/>
        <w:ind w:firstLine="709"/>
        <w:jc w:val="both"/>
        <w:rPr>
          <w:b/>
          <w:color w:val="171717"/>
          <w:sz w:val="28"/>
          <w:szCs w:val="28"/>
          <w:lang w:val="uk-UA" w:eastAsia="uk-UA"/>
        </w:rPr>
      </w:pPr>
    </w:p>
    <w:p w:rsidR="00445A8F" w:rsidRDefault="00445A8F" w:rsidP="006B6E1C">
      <w:pPr>
        <w:spacing w:line="360" w:lineRule="auto"/>
        <w:ind w:firstLine="709"/>
        <w:jc w:val="both"/>
        <w:rPr>
          <w:b/>
          <w:color w:val="171717"/>
          <w:sz w:val="28"/>
          <w:szCs w:val="28"/>
          <w:lang w:val="uk-UA" w:eastAsia="uk-UA"/>
        </w:rPr>
      </w:pPr>
    </w:p>
    <w:p w:rsidR="00445A8F" w:rsidRDefault="00445A8F" w:rsidP="006B6E1C">
      <w:pPr>
        <w:spacing w:line="360" w:lineRule="auto"/>
        <w:ind w:firstLine="709"/>
        <w:jc w:val="both"/>
        <w:rPr>
          <w:b/>
          <w:color w:val="171717"/>
          <w:sz w:val="28"/>
          <w:szCs w:val="28"/>
          <w:lang w:val="uk-UA" w:eastAsia="uk-UA"/>
        </w:rPr>
      </w:pPr>
    </w:p>
    <w:p w:rsidR="00445A8F" w:rsidRDefault="00445A8F" w:rsidP="006B6E1C">
      <w:pPr>
        <w:spacing w:line="360" w:lineRule="auto"/>
        <w:ind w:firstLine="709"/>
        <w:jc w:val="both"/>
        <w:rPr>
          <w:b/>
          <w:color w:val="171717"/>
          <w:sz w:val="28"/>
          <w:szCs w:val="28"/>
          <w:lang w:val="uk-UA" w:eastAsia="uk-UA"/>
        </w:rPr>
      </w:pPr>
    </w:p>
    <w:p w:rsidR="00445A8F" w:rsidRDefault="00445A8F" w:rsidP="006B6E1C">
      <w:pPr>
        <w:spacing w:line="360" w:lineRule="auto"/>
        <w:ind w:firstLine="709"/>
        <w:jc w:val="both"/>
        <w:rPr>
          <w:b/>
          <w:color w:val="171717"/>
          <w:sz w:val="28"/>
          <w:szCs w:val="28"/>
          <w:lang w:val="uk-UA" w:eastAsia="uk-UA"/>
        </w:rPr>
      </w:pPr>
    </w:p>
    <w:p w:rsidR="00445A8F" w:rsidRDefault="00445A8F" w:rsidP="006B6E1C">
      <w:pPr>
        <w:spacing w:line="360" w:lineRule="auto"/>
        <w:ind w:firstLine="709"/>
        <w:jc w:val="both"/>
        <w:rPr>
          <w:b/>
          <w:color w:val="171717"/>
          <w:sz w:val="28"/>
          <w:szCs w:val="28"/>
          <w:lang w:val="uk-UA" w:eastAsia="uk-UA"/>
        </w:rPr>
      </w:pPr>
    </w:p>
    <w:p w:rsidR="00445A8F" w:rsidRDefault="00445A8F" w:rsidP="006B6E1C">
      <w:pPr>
        <w:spacing w:line="360" w:lineRule="auto"/>
        <w:ind w:firstLine="709"/>
        <w:jc w:val="both"/>
        <w:rPr>
          <w:b/>
          <w:color w:val="171717"/>
          <w:sz w:val="28"/>
          <w:szCs w:val="28"/>
          <w:lang w:val="uk-UA" w:eastAsia="uk-UA"/>
        </w:rPr>
      </w:pPr>
    </w:p>
    <w:p w:rsidR="00445A8F" w:rsidRDefault="00445A8F" w:rsidP="006B6E1C">
      <w:pPr>
        <w:spacing w:line="360" w:lineRule="auto"/>
        <w:ind w:firstLine="709"/>
        <w:jc w:val="both"/>
        <w:rPr>
          <w:b/>
          <w:color w:val="171717"/>
          <w:sz w:val="28"/>
          <w:szCs w:val="28"/>
          <w:lang w:val="uk-UA" w:eastAsia="uk-UA"/>
        </w:rPr>
      </w:pPr>
    </w:p>
    <w:p w:rsidR="00445A8F" w:rsidRDefault="00445A8F" w:rsidP="006B6E1C">
      <w:pPr>
        <w:spacing w:line="360" w:lineRule="auto"/>
        <w:ind w:firstLine="709"/>
        <w:jc w:val="both"/>
        <w:rPr>
          <w:b/>
          <w:color w:val="171717"/>
          <w:sz w:val="28"/>
          <w:szCs w:val="28"/>
          <w:lang w:val="uk-UA" w:eastAsia="uk-UA"/>
        </w:rPr>
      </w:pPr>
    </w:p>
    <w:p w:rsidR="006B6E1C" w:rsidRPr="00706C57" w:rsidRDefault="006B6E1C" w:rsidP="006B6E1C">
      <w:pPr>
        <w:spacing w:line="360" w:lineRule="auto"/>
        <w:ind w:firstLine="709"/>
        <w:jc w:val="both"/>
        <w:rPr>
          <w:color w:val="171717"/>
          <w:sz w:val="28"/>
          <w:szCs w:val="28"/>
          <w:lang w:eastAsia="uk-UA"/>
        </w:rPr>
      </w:pPr>
      <w:r w:rsidRPr="00706C57">
        <w:rPr>
          <w:b/>
          <w:color w:val="171717"/>
          <w:sz w:val="28"/>
          <w:szCs w:val="28"/>
          <w:lang w:eastAsia="uk-UA"/>
        </w:rPr>
        <w:t>Додаток 2.  Тест «Готовність до саморозвитку»  В. Павлова</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br/>
        <w:t>1. Тест "Готовність до саморозвитку"</w:t>
      </w:r>
      <w:proofErr w:type="gramStart"/>
      <w:r w:rsidRPr="00706C57">
        <w:rPr>
          <w:color w:val="171717"/>
          <w:sz w:val="28"/>
          <w:szCs w:val="28"/>
          <w:lang w:eastAsia="uk-UA"/>
        </w:rPr>
        <w:t>.</w:t>
      </w:r>
      <w:proofErr w:type="gramEnd"/>
      <w:r w:rsidRPr="00706C57">
        <w:rPr>
          <w:color w:val="171717"/>
          <w:sz w:val="28"/>
          <w:szCs w:val="28"/>
          <w:lang w:eastAsia="uk-UA"/>
        </w:rPr>
        <w:t xml:space="preserve"> І</w:t>
      </w:r>
      <w:proofErr w:type="gramStart"/>
      <w:r w:rsidRPr="00706C57">
        <w:rPr>
          <w:color w:val="171717"/>
          <w:sz w:val="28"/>
          <w:szCs w:val="28"/>
          <w:lang w:eastAsia="uk-UA"/>
        </w:rPr>
        <w:t>н</w:t>
      </w:r>
      <w:proofErr w:type="gramEnd"/>
      <w:r w:rsidRPr="00706C57">
        <w:rPr>
          <w:color w:val="171717"/>
          <w:sz w:val="28"/>
          <w:szCs w:val="28"/>
          <w:lang w:eastAsia="uk-UA"/>
        </w:rPr>
        <w:t>струкція. Прочитайте уважно наведені твердження та оцініть, наскільки кожне з них справедливе щодо вас. Якщо твердження правильне, то навпроти нього поставте знак "+", якщо ні - знак "</w:t>
      </w:r>
      <w:proofErr w:type="gramStart"/>
      <w:r w:rsidRPr="00706C57">
        <w:rPr>
          <w:color w:val="171717"/>
          <w:sz w:val="28"/>
          <w:szCs w:val="28"/>
          <w:lang w:eastAsia="uk-UA"/>
        </w:rPr>
        <w:t>-"</w:t>
      </w:r>
      <w:proofErr w:type="gramEnd"/>
      <w:r w:rsidRPr="00706C57">
        <w:rPr>
          <w:color w:val="171717"/>
          <w:sz w:val="28"/>
          <w:szCs w:val="28"/>
          <w:lang w:eastAsia="uk-UA"/>
        </w:rPr>
        <w:t>.</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Текст опитувальника</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1. У мене часто з'</w:t>
      </w:r>
      <w:proofErr w:type="gramStart"/>
      <w:r w:rsidRPr="00706C57">
        <w:rPr>
          <w:color w:val="171717"/>
          <w:sz w:val="28"/>
          <w:szCs w:val="28"/>
          <w:lang w:eastAsia="uk-UA"/>
        </w:rPr>
        <w:t>являється</w:t>
      </w:r>
      <w:proofErr w:type="gramEnd"/>
      <w:r w:rsidRPr="00706C57">
        <w:rPr>
          <w:color w:val="171717"/>
          <w:sz w:val="28"/>
          <w:szCs w:val="28"/>
          <w:lang w:eastAsia="uk-UA"/>
        </w:rPr>
        <w:t xml:space="preserve"> бажання більше дізнатися про себе.</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2. Я вважаю, що </w:t>
      </w:r>
      <w:proofErr w:type="gramStart"/>
      <w:r w:rsidRPr="00706C57">
        <w:rPr>
          <w:color w:val="171717"/>
          <w:sz w:val="28"/>
          <w:szCs w:val="28"/>
          <w:lang w:eastAsia="uk-UA"/>
        </w:rPr>
        <w:t>нема</w:t>
      </w:r>
      <w:proofErr w:type="gramEnd"/>
      <w:r w:rsidRPr="00706C57">
        <w:rPr>
          <w:color w:val="171717"/>
          <w:sz w:val="28"/>
          <w:szCs w:val="28"/>
          <w:lang w:eastAsia="uk-UA"/>
        </w:rPr>
        <w:t xml:space="preserve"> потреби щось змінювати в собі.</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3. Я впевнени</w:t>
      </w:r>
      <w:proofErr w:type="gramStart"/>
      <w:r w:rsidRPr="00706C57">
        <w:rPr>
          <w:color w:val="171717"/>
          <w:sz w:val="28"/>
          <w:szCs w:val="28"/>
          <w:lang w:eastAsia="uk-UA"/>
        </w:rPr>
        <w:t>й(</w:t>
      </w:r>
      <w:proofErr w:type="gramEnd"/>
      <w:r w:rsidRPr="00706C57">
        <w:rPr>
          <w:color w:val="171717"/>
          <w:sz w:val="28"/>
          <w:szCs w:val="28"/>
          <w:lang w:eastAsia="uk-UA"/>
        </w:rPr>
        <w:t>на) у своїх силах.</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4. Я вірю, що все задумане мною здійсниться.</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5. У мене </w:t>
      </w:r>
      <w:proofErr w:type="gramStart"/>
      <w:r w:rsidRPr="00706C57">
        <w:rPr>
          <w:color w:val="171717"/>
          <w:sz w:val="28"/>
          <w:szCs w:val="28"/>
          <w:lang w:eastAsia="uk-UA"/>
        </w:rPr>
        <w:t>нема</w:t>
      </w:r>
      <w:proofErr w:type="gramEnd"/>
      <w:r w:rsidRPr="00706C57">
        <w:rPr>
          <w:color w:val="171717"/>
          <w:sz w:val="28"/>
          <w:szCs w:val="28"/>
          <w:lang w:eastAsia="uk-UA"/>
        </w:rPr>
        <w:t>є бажання знати свої плюси і мінуси.</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6. У своїх </w:t>
      </w:r>
      <w:proofErr w:type="gramStart"/>
      <w:r w:rsidRPr="00706C57">
        <w:rPr>
          <w:color w:val="171717"/>
          <w:sz w:val="28"/>
          <w:szCs w:val="28"/>
          <w:lang w:eastAsia="uk-UA"/>
        </w:rPr>
        <w:t>планах</w:t>
      </w:r>
      <w:proofErr w:type="gramEnd"/>
      <w:r w:rsidRPr="00706C57">
        <w:rPr>
          <w:color w:val="171717"/>
          <w:sz w:val="28"/>
          <w:szCs w:val="28"/>
          <w:lang w:eastAsia="uk-UA"/>
        </w:rPr>
        <w:t xml:space="preserve"> я частіше сподіваюся на талан, ніж на себе.</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7. Я можу краще й ефективніше працювати.</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8. Я можу змусити себе і змінити себе, коли буде потрібно.</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9. Мої невдачі багато в чому </w:t>
      </w:r>
      <w:proofErr w:type="gramStart"/>
      <w:r w:rsidRPr="00706C57">
        <w:rPr>
          <w:color w:val="171717"/>
          <w:sz w:val="28"/>
          <w:szCs w:val="28"/>
          <w:lang w:eastAsia="uk-UA"/>
        </w:rPr>
        <w:t>пов'язан</w:t>
      </w:r>
      <w:proofErr w:type="gramEnd"/>
      <w:r w:rsidRPr="00706C57">
        <w:rPr>
          <w:color w:val="171717"/>
          <w:sz w:val="28"/>
          <w:szCs w:val="28"/>
          <w:lang w:eastAsia="uk-UA"/>
        </w:rPr>
        <w:t>і з невмінням виконувати задумане.</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10. Мене цікавить думка інших щодо моїх якостей і можливостей.</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11. Мені важко самостійно реалізувати задумане і виховувати себе.</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12. У </w:t>
      </w:r>
      <w:proofErr w:type="gramStart"/>
      <w:r w:rsidRPr="00706C57">
        <w:rPr>
          <w:color w:val="171717"/>
          <w:sz w:val="28"/>
          <w:szCs w:val="28"/>
          <w:lang w:eastAsia="uk-UA"/>
        </w:rPr>
        <w:t>будь-як</w:t>
      </w:r>
      <w:proofErr w:type="gramEnd"/>
      <w:r w:rsidRPr="00706C57">
        <w:rPr>
          <w:color w:val="171717"/>
          <w:sz w:val="28"/>
          <w:szCs w:val="28"/>
          <w:lang w:eastAsia="uk-UA"/>
        </w:rPr>
        <w:t>ій справі я не боюсь невдач і помилок.</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13. Мої якості й уміння відповідають вимогам моєї професії.</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14. Обставини сильніші </w:t>
      </w:r>
      <w:proofErr w:type="gramStart"/>
      <w:r w:rsidRPr="00706C57">
        <w:rPr>
          <w:color w:val="171717"/>
          <w:sz w:val="28"/>
          <w:szCs w:val="28"/>
          <w:lang w:eastAsia="uk-UA"/>
        </w:rPr>
        <w:t>за</w:t>
      </w:r>
      <w:proofErr w:type="gramEnd"/>
      <w:r w:rsidRPr="00706C57">
        <w:rPr>
          <w:color w:val="171717"/>
          <w:sz w:val="28"/>
          <w:szCs w:val="28"/>
          <w:lang w:eastAsia="uk-UA"/>
        </w:rPr>
        <w:t xml:space="preserve"> мене, навіть коли я дуже хочу щось зробити.</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ОБРОБКА</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Значення «ключа» </w:t>
      </w:r>
      <w:proofErr w:type="gramStart"/>
      <w:r w:rsidRPr="00706C57">
        <w:rPr>
          <w:color w:val="171717"/>
          <w:sz w:val="28"/>
          <w:szCs w:val="28"/>
          <w:lang w:eastAsia="uk-UA"/>
        </w:rPr>
        <w:t>по</w:t>
      </w:r>
      <w:proofErr w:type="gramEnd"/>
      <w:r w:rsidRPr="00706C57">
        <w:rPr>
          <w:color w:val="171717"/>
          <w:sz w:val="28"/>
          <w:szCs w:val="28"/>
          <w:lang w:eastAsia="uk-UA"/>
        </w:rPr>
        <w:t xml:space="preserve"> кожному твердженні:</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-1, 3, 4, 7, 8, 9, 10, 12.</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- 2, 5, 6, 11, 13, 14.</w:t>
      </w:r>
    </w:p>
    <w:p w:rsidR="006B6E1C" w:rsidRPr="00706C57" w:rsidRDefault="006B6E1C" w:rsidP="006B6E1C">
      <w:pPr>
        <w:spacing w:line="360" w:lineRule="auto"/>
        <w:ind w:firstLine="709"/>
        <w:jc w:val="both"/>
        <w:rPr>
          <w:color w:val="171717"/>
          <w:sz w:val="28"/>
          <w:szCs w:val="28"/>
          <w:lang w:eastAsia="uk-UA"/>
        </w:rPr>
      </w:pPr>
      <w:proofErr w:type="gramStart"/>
      <w:r w:rsidRPr="00706C57">
        <w:rPr>
          <w:color w:val="171717"/>
          <w:sz w:val="28"/>
          <w:szCs w:val="28"/>
          <w:lang w:eastAsia="uk-UA"/>
        </w:rPr>
        <w:t>П</w:t>
      </w:r>
      <w:proofErr w:type="gramEnd"/>
      <w:r w:rsidRPr="00706C57">
        <w:rPr>
          <w:color w:val="171717"/>
          <w:sz w:val="28"/>
          <w:szCs w:val="28"/>
          <w:lang w:eastAsia="uk-UA"/>
        </w:rPr>
        <w:t>ідрахувати кількість збігів із ключем.</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Величина готовності «хочу знати себе» - </w:t>
      </w:r>
      <w:proofErr w:type="gramStart"/>
      <w:r w:rsidRPr="00706C57">
        <w:rPr>
          <w:color w:val="171717"/>
          <w:sz w:val="28"/>
          <w:szCs w:val="28"/>
          <w:lang w:eastAsia="uk-UA"/>
        </w:rPr>
        <w:t>п</w:t>
      </w:r>
      <w:proofErr w:type="gramEnd"/>
      <w:r w:rsidRPr="00706C57">
        <w:rPr>
          <w:color w:val="171717"/>
          <w:sz w:val="28"/>
          <w:szCs w:val="28"/>
          <w:lang w:eastAsia="uk-UA"/>
        </w:rPr>
        <w:t>ідрахувати кількість збігів з номерами 1, 2, 5, 7, 9, 10, 13.</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Максимальне значення готовності знати себе (ГЗС) може дорівнювати 7 балам.</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Тобто, ГЗС = «» - 1, 7, 9, 10; «-» 2, 5, 13.</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Величина готовності «можу вдосконалюватися» - </w:t>
      </w:r>
      <w:proofErr w:type="gramStart"/>
      <w:r w:rsidRPr="00706C57">
        <w:rPr>
          <w:color w:val="171717"/>
          <w:sz w:val="28"/>
          <w:szCs w:val="28"/>
          <w:lang w:eastAsia="uk-UA"/>
        </w:rPr>
        <w:t>п</w:t>
      </w:r>
      <w:proofErr w:type="gramEnd"/>
      <w:r w:rsidRPr="00706C57">
        <w:rPr>
          <w:color w:val="171717"/>
          <w:sz w:val="28"/>
          <w:szCs w:val="28"/>
          <w:lang w:eastAsia="uk-UA"/>
        </w:rPr>
        <w:t>ідрахувати кількість збігів по твердженнями: 3, 4, 6, 8, 11,12, 14. Максимум 7 балі</w:t>
      </w:r>
      <w:proofErr w:type="gramStart"/>
      <w:r w:rsidRPr="00706C57">
        <w:rPr>
          <w:color w:val="171717"/>
          <w:sz w:val="28"/>
          <w:szCs w:val="28"/>
          <w:lang w:eastAsia="uk-UA"/>
        </w:rPr>
        <w:t>в</w:t>
      </w:r>
      <w:proofErr w:type="gramEnd"/>
      <w:r w:rsidRPr="00706C57">
        <w:rPr>
          <w:color w:val="171717"/>
          <w:sz w:val="28"/>
          <w:szCs w:val="28"/>
          <w:lang w:eastAsia="uk-UA"/>
        </w:rPr>
        <w:t>.</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Тобто, ГМС = «» - 3, 4, 8, 11, 12; «-» - 6, 14.</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Отримані знання переносяться на графі</w:t>
      </w:r>
      <w:proofErr w:type="gramStart"/>
      <w:r w:rsidRPr="00706C57">
        <w:rPr>
          <w:color w:val="171717"/>
          <w:sz w:val="28"/>
          <w:szCs w:val="28"/>
          <w:lang w:eastAsia="uk-UA"/>
        </w:rPr>
        <w:t>к</w:t>
      </w:r>
      <w:proofErr w:type="gramEnd"/>
      <w:r w:rsidRPr="00706C57">
        <w:rPr>
          <w:color w:val="171717"/>
          <w:sz w:val="28"/>
          <w:szCs w:val="28"/>
          <w:lang w:eastAsia="uk-UA"/>
        </w:rPr>
        <w:t xml:space="preserve">: по горизонталі відкладається величина ГЗС, а по вертикалі ГМС. </w:t>
      </w:r>
      <w:proofErr w:type="gramStart"/>
      <w:r w:rsidRPr="00706C57">
        <w:rPr>
          <w:color w:val="171717"/>
          <w:sz w:val="28"/>
          <w:szCs w:val="28"/>
          <w:lang w:eastAsia="uk-UA"/>
        </w:rPr>
        <w:t>По двох</w:t>
      </w:r>
      <w:proofErr w:type="gramEnd"/>
      <w:r w:rsidRPr="00706C57">
        <w:rPr>
          <w:color w:val="171717"/>
          <w:sz w:val="28"/>
          <w:szCs w:val="28"/>
          <w:lang w:eastAsia="uk-UA"/>
        </w:rPr>
        <w:t xml:space="preserve"> координатах Ви відзначаєте на графіку точку, яка потрапляє в один з квадратів: А, Б, В, Г.</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ІНТЕРПРЕТАЦІЯ</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«Попадання» в квадрат на графі</w:t>
      </w:r>
      <w:proofErr w:type="gramStart"/>
      <w:r w:rsidRPr="00706C57">
        <w:rPr>
          <w:color w:val="171717"/>
          <w:sz w:val="28"/>
          <w:szCs w:val="28"/>
          <w:lang w:eastAsia="uk-UA"/>
        </w:rPr>
        <w:t>ку - це</w:t>
      </w:r>
      <w:proofErr w:type="gramEnd"/>
      <w:r w:rsidRPr="00706C57">
        <w:rPr>
          <w:color w:val="171717"/>
          <w:sz w:val="28"/>
          <w:szCs w:val="28"/>
          <w:lang w:eastAsia="uk-UA"/>
        </w:rPr>
        <w:t xml:space="preserve"> стан випробуваного в даний час:</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А - «можу самовдосконалюватися», але «не хочу себе знати».</w:t>
      </w:r>
    </w:p>
    <w:p w:rsidR="006B6E1C" w:rsidRPr="00706C57" w:rsidRDefault="006B6E1C" w:rsidP="006B6E1C">
      <w:pPr>
        <w:spacing w:line="360" w:lineRule="auto"/>
        <w:ind w:firstLine="709"/>
        <w:jc w:val="both"/>
        <w:rPr>
          <w:color w:val="171717"/>
          <w:sz w:val="28"/>
          <w:szCs w:val="28"/>
          <w:lang w:eastAsia="uk-UA"/>
        </w:rPr>
      </w:pPr>
      <w:proofErr w:type="gramStart"/>
      <w:r w:rsidRPr="00706C57">
        <w:rPr>
          <w:color w:val="171717"/>
          <w:sz w:val="28"/>
          <w:szCs w:val="28"/>
          <w:lang w:eastAsia="uk-UA"/>
        </w:rPr>
        <w:t>Б</w:t>
      </w:r>
      <w:proofErr w:type="gramEnd"/>
      <w:r w:rsidRPr="00706C57">
        <w:rPr>
          <w:color w:val="171717"/>
          <w:sz w:val="28"/>
          <w:szCs w:val="28"/>
          <w:lang w:eastAsia="uk-UA"/>
        </w:rPr>
        <w:t xml:space="preserve"> - «хочу знати себе» і «можу зміниться».</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В - «не хочу знати себе» і «не хочу змінюватися».</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Г - «хочу знати себе», але «не можу себе змінити».</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Квадрат «Б». Найбільш сприятливе поєднання для подальшого особистісного розвитку. Прагнення все більш глибоко </w:t>
      </w:r>
      <w:proofErr w:type="gramStart"/>
      <w:r w:rsidRPr="00706C57">
        <w:rPr>
          <w:color w:val="171717"/>
          <w:sz w:val="28"/>
          <w:szCs w:val="28"/>
          <w:lang w:eastAsia="uk-UA"/>
        </w:rPr>
        <w:t>п</w:t>
      </w:r>
      <w:proofErr w:type="gramEnd"/>
      <w:r w:rsidRPr="00706C57">
        <w:rPr>
          <w:color w:val="171717"/>
          <w:sz w:val="28"/>
          <w:szCs w:val="28"/>
          <w:lang w:eastAsia="uk-UA"/>
        </w:rPr>
        <w:t>ізнавати себе поєднується з потребою в дійсному самовдосконаленні.</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Квадрат «Г». Таке поєднання означа</w:t>
      </w:r>
      <w:proofErr w:type="gramStart"/>
      <w:r w:rsidRPr="00706C57">
        <w:rPr>
          <w:color w:val="171717"/>
          <w:sz w:val="28"/>
          <w:szCs w:val="28"/>
          <w:lang w:eastAsia="uk-UA"/>
        </w:rPr>
        <w:t>є,</w:t>
      </w:r>
      <w:proofErr w:type="gramEnd"/>
      <w:r w:rsidRPr="00706C57">
        <w:rPr>
          <w:color w:val="171717"/>
          <w:sz w:val="28"/>
          <w:szCs w:val="28"/>
          <w:lang w:eastAsia="uk-UA"/>
        </w:rPr>
        <w:t xml:space="preserve"> що випробуваний бажає знати більше про себе, але ще не володіє навичками самовдосконалення. Аналіз тверджень по ГМС, які не співпали </w:t>
      </w:r>
      <w:proofErr w:type="gramStart"/>
      <w:r w:rsidRPr="00706C57">
        <w:rPr>
          <w:color w:val="171717"/>
          <w:sz w:val="28"/>
          <w:szCs w:val="28"/>
          <w:lang w:eastAsia="uk-UA"/>
        </w:rPr>
        <w:t>у</w:t>
      </w:r>
      <w:proofErr w:type="gramEnd"/>
      <w:r w:rsidRPr="00706C57">
        <w:rPr>
          <w:color w:val="171717"/>
          <w:sz w:val="28"/>
          <w:szCs w:val="28"/>
          <w:lang w:eastAsia="uk-UA"/>
        </w:rPr>
        <w:t xml:space="preserve"> відповідях з ключем, покаже, де і над чим варто попрацювати. У самовдосконаленні потрібно пам'ятати слова Сенеки молодшого: «Свої здібності людина може дізнатися, тільки спробувавши докласти їх».</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Квадрат «А». Випробуваний має більші можливості до саморозвитку, </w:t>
      </w:r>
      <w:proofErr w:type="gramStart"/>
      <w:r w:rsidRPr="00706C57">
        <w:rPr>
          <w:color w:val="171717"/>
          <w:sz w:val="28"/>
          <w:szCs w:val="28"/>
          <w:lang w:eastAsia="uk-UA"/>
        </w:rPr>
        <w:t>ніж</w:t>
      </w:r>
      <w:proofErr w:type="gramEnd"/>
      <w:r w:rsidRPr="00706C57">
        <w:rPr>
          <w:color w:val="171717"/>
          <w:sz w:val="28"/>
          <w:szCs w:val="28"/>
          <w:lang w:eastAsia="uk-UA"/>
        </w:rPr>
        <w:t xml:space="preserve"> бажання зрозуміти себе. В цьому випадку слід поміркувати про необхідність починати освоєння професії з себе.</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Квадрат «В» - небажання працювати над собою. Аналіз </w:t>
      </w:r>
      <w:proofErr w:type="gramStart"/>
      <w:r w:rsidRPr="00706C57">
        <w:rPr>
          <w:color w:val="171717"/>
          <w:sz w:val="28"/>
          <w:szCs w:val="28"/>
          <w:lang w:eastAsia="uk-UA"/>
        </w:rPr>
        <w:t>повинен</w:t>
      </w:r>
      <w:proofErr w:type="gramEnd"/>
      <w:r w:rsidRPr="00706C57">
        <w:rPr>
          <w:color w:val="171717"/>
          <w:sz w:val="28"/>
          <w:szCs w:val="28"/>
          <w:lang w:eastAsia="uk-UA"/>
        </w:rPr>
        <w:t xml:space="preserve"> бути спрямований на твердження, які не дали збігів з «ключем», так як саме там можна виявити причини небажання працювати над собою.</w:t>
      </w:r>
    </w:p>
    <w:p w:rsidR="006B6E1C" w:rsidRPr="00706C57" w:rsidRDefault="006B6E1C" w:rsidP="006B6E1C">
      <w:pPr>
        <w:spacing w:line="360" w:lineRule="auto"/>
        <w:jc w:val="center"/>
        <w:rPr>
          <w:b/>
          <w:color w:val="171717"/>
          <w:sz w:val="28"/>
          <w:szCs w:val="28"/>
          <w:lang w:eastAsia="uk-UA"/>
        </w:rPr>
      </w:pPr>
    </w:p>
    <w:p w:rsidR="006B6E1C" w:rsidRPr="00706C57" w:rsidRDefault="006B6E1C" w:rsidP="006B6E1C">
      <w:pPr>
        <w:spacing w:line="360" w:lineRule="auto"/>
        <w:jc w:val="center"/>
        <w:rPr>
          <w:sz w:val="28"/>
          <w:szCs w:val="28"/>
        </w:rPr>
      </w:pPr>
      <w:r w:rsidRPr="00706C57">
        <w:rPr>
          <w:b/>
          <w:color w:val="171717"/>
          <w:sz w:val="28"/>
          <w:szCs w:val="28"/>
          <w:lang w:eastAsia="uk-UA"/>
        </w:rPr>
        <w:br w:type="page"/>
        <w:t>Додаток 3</w:t>
      </w:r>
      <w:r w:rsidRPr="00706C57">
        <w:rPr>
          <w:color w:val="171717"/>
          <w:sz w:val="28"/>
          <w:szCs w:val="28"/>
          <w:lang w:eastAsia="uk-UA"/>
        </w:rPr>
        <w:t xml:space="preserve">. </w:t>
      </w:r>
      <w:r w:rsidRPr="00706C57">
        <w:rPr>
          <w:sz w:val="28"/>
          <w:szCs w:val="28"/>
        </w:rPr>
        <w:t>КАРТКА ОЦІНКИ (САМООЦІНКИ) ЗДАТНОСТІ</w:t>
      </w:r>
    </w:p>
    <w:p w:rsidR="006B6E1C" w:rsidRPr="00706C57" w:rsidRDefault="006B6E1C" w:rsidP="006B6E1C">
      <w:pPr>
        <w:spacing w:line="360" w:lineRule="auto"/>
        <w:jc w:val="center"/>
        <w:rPr>
          <w:sz w:val="28"/>
          <w:szCs w:val="28"/>
        </w:rPr>
      </w:pPr>
      <w:r w:rsidRPr="00706C57">
        <w:rPr>
          <w:sz w:val="28"/>
          <w:szCs w:val="28"/>
        </w:rPr>
        <w:t xml:space="preserve">ОСОБИ ДО ІННОВАЦІЙНОЇ ДІЯЛЬНОСТІ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2932"/>
        <w:gridCol w:w="413"/>
        <w:gridCol w:w="532"/>
        <w:gridCol w:w="532"/>
        <w:gridCol w:w="413"/>
        <w:gridCol w:w="532"/>
        <w:gridCol w:w="532"/>
        <w:gridCol w:w="532"/>
        <w:gridCol w:w="532"/>
        <w:gridCol w:w="532"/>
        <w:gridCol w:w="555"/>
        <w:gridCol w:w="555"/>
        <w:gridCol w:w="600"/>
      </w:tblGrid>
      <w:tr w:rsidR="006B6E1C" w:rsidRPr="00706C57" w:rsidTr="00077E30">
        <w:tc>
          <w:tcPr>
            <w:tcW w:w="894" w:type="dxa"/>
            <w:vMerge w:val="restart"/>
            <w:shd w:val="clear" w:color="auto" w:fill="auto"/>
          </w:tcPr>
          <w:p w:rsidR="006B6E1C" w:rsidRPr="00706C57" w:rsidRDefault="006B6E1C" w:rsidP="00077E30">
            <w:pPr>
              <w:spacing w:line="360" w:lineRule="auto"/>
              <w:jc w:val="center"/>
              <w:rPr>
                <w:sz w:val="28"/>
                <w:szCs w:val="28"/>
              </w:rPr>
            </w:pPr>
            <w:r w:rsidRPr="00706C57">
              <w:rPr>
                <w:sz w:val="28"/>
                <w:szCs w:val="28"/>
              </w:rPr>
              <w:t>№</w:t>
            </w:r>
          </w:p>
          <w:p w:rsidR="006B6E1C" w:rsidRPr="00706C57" w:rsidRDefault="006B6E1C" w:rsidP="00077E30">
            <w:pPr>
              <w:spacing w:line="360" w:lineRule="auto"/>
              <w:jc w:val="center"/>
              <w:rPr>
                <w:sz w:val="28"/>
                <w:szCs w:val="28"/>
              </w:rPr>
            </w:pPr>
            <w:r w:rsidRPr="00706C57">
              <w:rPr>
                <w:sz w:val="28"/>
                <w:szCs w:val="28"/>
              </w:rPr>
              <w:t>з/</w:t>
            </w:r>
            <w:proofErr w:type="gramStart"/>
            <w:r w:rsidRPr="00706C57">
              <w:rPr>
                <w:sz w:val="28"/>
                <w:szCs w:val="28"/>
              </w:rPr>
              <w:t>п</w:t>
            </w:r>
            <w:proofErr w:type="gramEnd"/>
          </w:p>
        </w:tc>
        <w:tc>
          <w:tcPr>
            <w:tcW w:w="3076" w:type="dxa"/>
            <w:vMerge w:val="restart"/>
            <w:shd w:val="clear" w:color="auto" w:fill="auto"/>
          </w:tcPr>
          <w:p w:rsidR="006B6E1C" w:rsidRPr="00706C57" w:rsidRDefault="006B6E1C" w:rsidP="00077E30">
            <w:pPr>
              <w:spacing w:line="360" w:lineRule="auto"/>
              <w:rPr>
                <w:szCs w:val="28"/>
              </w:rPr>
            </w:pPr>
            <w:r w:rsidRPr="00706C57">
              <w:rPr>
                <w:szCs w:val="28"/>
              </w:rPr>
              <w:t xml:space="preserve">    Критерії оцінки</w:t>
            </w:r>
          </w:p>
        </w:tc>
        <w:tc>
          <w:tcPr>
            <w:tcW w:w="6574" w:type="dxa"/>
            <w:gridSpan w:val="12"/>
            <w:shd w:val="clear" w:color="auto" w:fill="auto"/>
          </w:tcPr>
          <w:p w:rsidR="006B6E1C" w:rsidRPr="00706C57" w:rsidRDefault="006B6E1C" w:rsidP="00077E30">
            <w:pPr>
              <w:spacing w:line="360" w:lineRule="auto"/>
              <w:jc w:val="center"/>
              <w:rPr>
                <w:sz w:val="28"/>
                <w:szCs w:val="28"/>
              </w:rPr>
            </w:pPr>
            <w:r w:rsidRPr="00706C57">
              <w:rPr>
                <w:sz w:val="28"/>
                <w:szCs w:val="28"/>
              </w:rPr>
              <w:t>Ступінь прояву</w:t>
            </w:r>
          </w:p>
          <w:p w:rsidR="006B6E1C" w:rsidRPr="00706C57" w:rsidRDefault="006B6E1C" w:rsidP="00077E30">
            <w:pPr>
              <w:spacing w:line="360" w:lineRule="auto"/>
              <w:jc w:val="center"/>
              <w:rPr>
                <w:sz w:val="28"/>
                <w:szCs w:val="28"/>
              </w:rPr>
            </w:pPr>
          </w:p>
        </w:tc>
      </w:tr>
      <w:tr w:rsidR="006B6E1C" w:rsidRPr="00706C57" w:rsidTr="00077E30">
        <w:tc>
          <w:tcPr>
            <w:tcW w:w="894" w:type="dxa"/>
            <w:vMerge/>
            <w:shd w:val="clear" w:color="auto" w:fill="auto"/>
          </w:tcPr>
          <w:p w:rsidR="006B6E1C" w:rsidRPr="00706C57" w:rsidRDefault="006B6E1C" w:rsidP="00077E30">
            <w:pPr>
              <w:spacing w:line="360" w:lineRule="auto"/>
              <w:jc w:val="center"/>
              <w:rPr>
                <w:sz w:val="28"/>
                <w:szCs w:val="28"/>
              </w:rPr>
            </w:pPr>
          </w:p>
        </w:tc>
        <w:tc>
          <w:tcPr>
            <w:tcW w:w="3076" w:type="dxa"/>
            <w:vMerge/>
            <w:shd w:val="clear" w:color="auto" w:fill="auto"/>
          </w:tcPr>
          <w:p w:rsidR="006B6E1C" w:rsidRPr="00706C57" w:rsidRDefault="006B6E1C" w:rsidP="00077E30">
            <w:pPr>
              <w:spacing w:line="360" w:lineRule="auto"/>
              <w:jc w:val="center"/>
              <w:rPr>
                <w:szCs w:val="28"/>
              </w:rPr>
            </w:pPr>
          </w:p>
        </w:tc>
        <w:tc>
          <w:tcPr>
            <w:tcW w:w="425" w:type="dxa"/>
            <w:shd w:val="clear" w:color="auto" w:fill="auto"/>
          </w:tcPr>
          <w:p w:rsidR="006B6E1C" w:rsidRPr="00706C57" w:rsidRDefault="006B6E1C" w:rsidP="00077E30">
            <w:pPr>
              <w:spacing w:line="360" w:lineRule="auto"/>
              <w:jc w:val="center"/>
              <w:rPr>
                <w:sz w:val="28"/>
                <w:szCs w:val="28"/>
              </w:rPr>
            </w:pPr>
            <w:r w:rsidRPr="00706C57">
              <w:rPr>
                <w:sz w:val="28"/>
                <w:szCs w:val="28"/>
              </w:rPr>
              <w:t>1</w:t>
            </w:r>
          </w:p>
        </w:tc>
        <w:tc>
          <w:tcPr>
            <w:tcW w:w="567" w:type="dxa"/>
            <w:shd w:val="clear" w:color="auto" w:fill="auto"/>
          </w:tcPr>
          <w:p w:rsidR="006B6E1C" w:rsidRPr="00706C57" w:rsidRDefault="006B6E1C" w:rsidP="00077E30">
            <w:pPr>
              <w:spacing w:line="360" w:lineRule="auto"/>
              <w:jc w:val="center"/>
              <w:rPr>
                <w:sz w:val="28"/>
                <w:szCs w:val="28"/>
              </w:rPr>
            </w:pPr>
            <w:r w:rsidRPr="00706C57">
              <w:rPr>
                <w:sz w:val="28"/>
                <w:szCs w:val="28"/>
              </w:rPr>
              <w:t>2</w:t>
            </w:r>
          </w:p>
        </w:tc>
        <w:tc>
          <w:tcPr>
            <w:tcW w:w="567" w:type="dxa"/>
            <w:shd w:val="clear" w:color="auto" w:fill="auto"/>
          </w:tcPr>
          <w:p w:rsidR="006B6E1C" w:rsidRPr="00706C57" w:rsidRDefault="006B6E1C" w:rsidP="00077E30">
            <w:pPr>
              <w:spacing w:line="360" w:lineRule="auto"/>
              <w:jc w:val="center"/>
              <w:rPr>
                <w:sz w:val="28"/>
                <w:szCs w:val="28"/>
              </w:rPr>
            </w:pPr>
            <w:r w:rsidRPr="00706C57">
              <w:rPr>
                <w:sz w:val="28"/>
                <w:szCs w:val="28"/>
              </w:rPr>
              <w:t>3</w:t>
            </w:r>
          </w:p>
        </w:tc>
        <w:tc>
          <w:tcPr>
            <w:tcW w:w="425" w:type="dxa"/>
            <w:shd w:val="clear" w:color="auto" w:fill="auto"/>
          </w:tcPr>
          <w:p w:rsidR="006B6E1C" w:rsidRPr="00706C57" w:rsidRDefault="006B6E1C" w:rsidP="00077E30">
            <w:pPr>
              <w:spacing w:line="360" w:lineRule="auto"/>
              <w:jc w:val="center"/>
              <w:rPr>
                <w:sz w:val="28"/>
                <w:szCs w:val="28"/>
              </w:rPr>
            </w:pPr>
            <w:r w:rsidRPr="00706C57">
              <w:rPr>
                <w:sz w:val="28"/>
                <w:szCs w:val="28"/>
              </w:rPr>
              <w:t>4</w:t>
            </w:r>
          </w:p>
        </w:tc>
        <w:tc>
          <w:tcPr>
            <w:tcW w:w="567" w:type="dxa"/>
            <w:shd w:val="clear" w:color="auto" w:fill="auto"/>
          </w:tcPr>
          <w:p w:rsidR="006B6E1C" w:rsidRPr="00706C57" w:rsidRDefault="006B6E1C" w:rsidP="00077E30">
            <w:pPr>
              <w:spacing w:line="360" w:lineRule="auto"/>
              <w:jc w:val="center"/>
              <w:rPr>
                <w:sz w:val="28"/>
                <w:szCs w:val="28"/>
              </w:rPr>
            </w:pPr>
            <w:r w:rsidRPr="00706C57">
              <w:rPr>
                <w:sz w:val="28"/>
                <w:szCs w:val="28"/>
              </w:rPr>
              <w:t>5</w:t>
            </w:r>
          </w:p>
        </w:tc>
        <w:tc>
          <w:tcPr>
            <w:tcW w:w="567" w:type="dxa"/>
            <w:shd w:val="clear" w:color="auto" w:fill="auto"/>
          </w:tcPr>
          <w:p w:rsidR="006B6E1C" w:rsidRPr="00706C57" w:rsidRDefault="006B6E1C" w:rsidP="00077E30">
            <w:pPr>
              <w:spacing w:line="360" w:lineRule="auto"/>
              <w:jc w:val="center"/>
              <w:rPr>
                <w:sz w:val="28"/>
                <w:szCs w:val="28"/>
              </w:rPr>
            </w:pPr>
            <w:r w:rsidRPr="00706C57">
              <w:rPr>
                <w:sz w:val="28"/>
                <w:szCs w:val="28"/>
              </w:rPr>
              <w:t>6</w:t>
            </w:r>
          </w:p>
        </w:tc>
        <w:tc>
          <w:tcPr>
            <w:tcW w:w="567" w:type="dxa"/>
            <w:shd w:val="clear" w:color="auto" w:fill="auto"/>
          </w:tcPr>
          <w:p w:rsidR="006B6E1C" w:rsidRPr="00706C57" w:rsidRDefault="006B6E1C" w:rsidP="00077E30">
            <w:pPr>
              <w:spacing w:line="360" w:lineRule="auto"/>
              <w:jc w:val="center"/>
              <w:rPr>
                <w:sz w:val="28"/>
                <w:szCs w:val="28"/>
              </w:rPr>
            </w:pPr>
            <w:r w:rsidRPr="00706C57">
              <w:rPr>
                <w:sz w:val="28"/>
                <w:szCs w:val="28"/>
              </w:rPr>
              <w:t>7</w:t>
            </w:r>
          </w:p>
        </w:tc>
        <w:tc>
          <w:tcPr>
            <w:tcW w:w="567" w:type="dxa"/>
            <w:shd w:val="clear" w:color="auto" w:fill="auto"/>
          </w:tcPr>
          <w:p w:rsidR="006B6E1C" w:rsidRPr="00706C57" w:rsidRDefault="006B6E1C" w:rsidP="00077E30">
            <w:pPr>
              <w:spacing w:line="360" w:lineRule="auto"/>
              <w:jc w:val="center"/>
              <w:rPr>
                <w:sz w:val="28"/>
                <w:szCs w:val="28"/>
              </w:rPr>
            </w:pPr>
            <w:r w:rsidRPr="00706C57">
              <w:rPr>
                <w:sz w:val="28"/>
                <w:szCs w:val="28"/>
              </w:rPr>
              <w:t>8</w:t>
            </w:r>
          </w:p>
        </w:tc>
        <w:tc>
          <w:tcPr>
            <w:tcW w:w="567" w:type="dxa"/>
            <w:shd w:val="clear" w:color="auto" w:fill="auto"/>
          </w:tcPr>
          <w:p w:rsidR="006B6E1C" w:rsidRPr="00706C57" w:rsidRDefault="006B6E1C" w:rsidP="00077E30">
            <w:pPr>
              <w:spacing w:line="360" w:lineRule="auto"/>
              <w:jc w:val="center"/>
              <w:rPr>
                <w:sz w:val="28"/>
                <w:szCs w:val="28"/>
              </w:rPr>
            </w:pPr>
            <w:r w:rsidRPr="00706C57">
              <w:rPr>
                <w:sz w:val="28"/>
                <w:szCs w:val="28"/>
              </w:rPr>
              <w:t>9</w:t>
            </w:r>
          </w:p>
        </w:tc>
        <w:tc>
          <w:tcPr>
            <w:tcW w:w="567" w:type="dxa"/>
            <w:shd w:val="clear" w:color="auto" w:fill="auto"/>
          </w:tcPr>
          <w:p w:rsidR="006B6E1C" w:rsidRPr="00706C57" w:rsidRDefault="006B6E1C" w:rsidP="00077E30">
            <w:pPr>
              <w:spacing w:line="360" w:lineRule="auto"/>
              <w:jc w:val="center"/>
              <w:rPr>
                <w:sz w:val="28"/>
                <w:szCs w:val="28"/>
              </w:rPr>
            </w:pPr>
            <w:r w:rsidRPr="00706C57">
              <w:rPr>
                <w:sz w:val="28"/>
                <w:szCs w:val="28"/>
              </w:rPr>
              <w:t>10</w:t>
            </w:r>
          </w:p>
        </w:tc>
        <w:tc>
          <w:tcPr>
            <w:tcW w:w="567" w:type="dxa"/>
            <w:shd w:val="clear" w:color="auto" w:fill="auto"/>
          </w:tcPr>
          <w:p w:rsidR="006B6E1C" w:rsidRPr="00706C57" w:rsidRDefault="006B6E1C" w:rsidP="00077E30">
            <w:pPr>
              <w:spacing w:line="360" w:lineRule="auto"/>
              <w:rPr>
                <w:sz w:val="28"/>
                <w:szCs w:val="28"/>
              </w:rPr>
            </w:pPr>
            <w:r w:rsidRPr="00706C57">
              <w:rPr>
                <w:sz w:val="28"/>
                <w:szCs w:val="28"/>
              </w:rPr>
              <w:t>11</w:t>
            </w:r>
          </w:p>
        </w:tc>
        <w:tc>
          <w:tcPr>
            <w:tcW w:w="621" w:type="dxa"/>
            <w:shd w:val="clear" w:color="auto" w:fill="auto"/>
          </w:tcPr>
          <w:p w:rsidR="006B6E1C" w:rsidRPr="00706C57" w:rsidRDefault="006B6E1C" w:rsidP="00077E30">
            <w:pPr>
              <w:spacing w:line="360" w:lineRule="auto"/>
              <w:jc w:val="center"/>
              <w:rPr>
                <w:sz w:val="28"/>
                <w:szCs w:val="28"/>
              </w:rPr>
            </w:pPr>
            <w:r w:rsidRPr="00706C57">
              <w:rPr>
                <w:sz w:val="28"/>
                <w:szCs w:val="28"/>
              </w:rPr>
              <w:t>12</w:t>
            </w:r>
          </w:p>
        </w:tc>
      </w:tr>
      <w:tr w:rsidR="006B6E1C" w:rsidRPr="00706C57" w:rsidTr="00077E30">
        <w:tc>
          <w:tcPr>
            <w:tcW w:w="10544" w:type="dxa"/>
            <w:gridSpan w:val="14"/>
            <w:shd w:val="clear" w:color="auto" w:fill="auto"/>
          </w:tcPr>
          <w:p w:rsidR="006B6E1C" w:rsidRPr="00706C57" w:rsidRDefault="006B6E1C" w:rsidP="00077E30">
            <w:pPr>
              <w:spacing w:line="360" w:lineRule="auto"/>
              <w:jc w:val="center"/>
              <w:rPr>
                <w:b/>
                <w:i/>
                <w:szCs w:val="28"/>
              </w:rPr>
            </w:pPr>
            <w:r w:rsidRPr="00706C57">
              <w:rPr>
                <w:b/>
                <w:i/>
                <w:szCs w:val="28"/>
              </w:rPr>
              <w:t>Мотивація</w:t>
            </w:r>
          </w:p>
        </w:tc>
      </w:tr>
      <w:tr w:rsidR="006B6E1C" w:rsidRPr="00706C57" w:rsidTr="00077E30">
        <w:tc>
          <w:tcPr>
            <w:tcW w:w="894" w:type="dxa"/>
            <w:shd w:val="clear" w:color="auto" w:fill="auto"/>
          </w:tcPr>
          <w:p w:rsidR="006B6E1C" w:rsidRPr="00706C57" w:rsidRDefault="006B6E1C" w:rsidP="00077E30">
            <w:pPr>
              <w:spacing w:line="360" w:lineRule="auto"/>
              <w:jc w:val="center"/>
              <w:rPr>
                <w:sz w:val="28"/>
                <w:szCs w:val="28"/>
              </w:rPr>
            </w:pPr>
            <w:r w:rsidRPr="00706C57">
              <w:rPr>
                <w:sz w:val="28"/>
                <w:szCs w:val="28"/>
              </w:rPr>
              <w:t>1.</w:t>
            </w:r>
          </w:p>
        </w:tc>
        <w:tc>
          <w:tcPr>
            <w:tcW w:w="3076" w:type="dxa"/>
            <w:shd w:val="clear" w:color="auto" w:fill="auto"/>
          </w:tcPr>
          <w:p w:rsidR="006B6E1C" w:rsidRPr="00706C57" w:rsidRDefault="006B6E1C" w:rsidP="00077E30">
            <w:pPr>
              <w:spacing w:line="360" w:lineRule="auto"/>
              <w:rPr>
                <w:szCs w:val="28"/>
              </w:rPr>
            </w:pPr>
            <w:r w:rsidRPr="00706C57">
              <w:rPr>
                <w:szCs w:val="28"/>
              </w:rPr>
              <w:t>Допитливість</w:t>
            </w: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621" w:type="dxa"/>
            <w:shd w:val="clear" w:color="auto" w:fill="auto"/>
          </w:tcPr>
          <w:p w:rsidR="006B6E1C" w:rsidRPr="00706C57" w:rsidRDefault="006B6E1C" w:rsidP="00077E30">
            <w:pPr>
              <w:spacing w:line="360" w:lineRule="auto"/>
              <w:jc w:val="center"/>
              <w:rPr>
                <w:sz w:val="28"/>
                <w:szCs w:val="28"/>
              </w:rPr>
            </w:pPr>
          </w:p>
        </w:tc>
      </w:tr>
      <w:tr w:rsidR="006B6E1C" w:rsidRPr="00706C57" w:rsidTr="00077E30">
        <w:tc>
          <w:tcPr>
            <w:tcW w:w="894" w:type="dxa"/>
            <w:shd w:val="clear" w:color="auto" w:fill="auto"/>
          </w:tcPr>
          <w:p w:rsidR="006B6E1C" w:rsidRPr="00706C57" w:rsidRDefault="006B6E1C" w:rsidP="00077E30">
            <w:pPr>
              <w:spacing w:line="360" w:lineRule="auto"/>
              <w:jc w:val="center"/>
              <w:rPr>
                <w:sz w:val="28"/>
                <w:szCs w:val="28"/>
              </w:rPr>
            </w:pPr>
            <w:r w:rsidRPr="00706C57">
              <w:rPr>
                <w:sz w:val="28"/>
                <w:szCs w:val="28"/>
              </w:rPr>
              <w:t>2.</w:t>
            </w:r>
          </w:p>
        </w:tc>
        <w:tc>
          <w:tcPr>
            <w:tcW w:w="3076" w:type="dxa"/>
            <w:shd w:val="clear" w:color="auto" w:fill="auto"/>
          </w:tcPr>
          <w:p w:rsidR="006B6E1C" w:rsidRPr="00706C57" w:rsidRDefault="006B6E1C" w:rsidP="00077E30">
            <w:pPr>
              <w:spacing w:line="360" w:lineRule="auto"/>
              <w:rPr>
                <w:szCs w:val="28"/>
              </w:rPr>
            </w:pPr>
            <w:r w:rsidRPr="00706C57">
              <w:rPr>
                <w:szCs w:val="28"/>
              </w:rPr>
              <w:t>Прагнення до успіху</w:t>
            </w: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621" w:type="dxa"/>
            <w:shd w:val="clear" w:color="auto" w:fill="auto"/>
          </w:tcPr>
          <w:p w:rsidR="006B6E1C" w:rsidRPr="00706C57" w:rsidRDefault="006B6E1C" w:rsidP="00077E30">
            <w:pPr>
              <w:spacing w:line="360" w:lineRule="auto"/>
              <w:jc w:val="center"/>
              <w:rPr>
                <w:sz w:val="28"/>
                <w:szCs w:val="28"/>
              </w:rPr>
            </w:pPr>
          </w:p>
        </w:tc>
      </w:tr>
      <w:tr w:rsidR="006B6E1C" w:rsidRPr="00706C57" w:rsidTr="00077E30">
        <w:tc>
          <w:tcPr>
            <w:tcW w:w="894" w:type="dxa"/>
            <w:shd w:val="clear" w:color="auto" w:fill="auto"/>
          </w:tcPr>
          <w:p w:rsidR="006B6E1C" w:rsidRPr="00706C57" w:rsidRDefault="006B6E1C" w:rsidP="00077E30">
            <w:pPr>
              <w:spacing w:line="360" w:lineRule="auto"/>
              <w:jc w:val="center"/>
              <w:rPr>
                <w:sz w:val="28"/>
                <w:szCs w:val="28"/>
              </w:rPr>
            </w:pPr>
            <w:r w:rsidRPr="00706C57">
              <w:rPr>
                <w:sz w:val="28"/>
                <w:szCs w:val="28"/>
              </w:rPr>
              <w:t>3.</w:t>
            </w:r>
          </w:p>
        </w:tc>
        <w:tc>
          <w:tcPr>
            <w:tcW w:w="3076" w:type="dxa"/>
            <w:shd w:val="clear" w:color="auto" w:fill="auto"/>
          </w:tcPr>
          <w:p w:rsidR="006B6E1C" w:rsidRPr="00706C57" w:rsidRDefault="006B6E1C" w:rsidP="00077E30">
            <w:pPr>
              <w:spacing w:line="360" w:lineRule="auto"/>
              <w:rPr>
                <w:szCs w:val="28"/>
              </w:rPr>
            </w:pPr>
            <w:r w:rsidRPr="00706C57">
              <w:rPr>
                <w:szCs w:val="28"/>
              </w:rPr>
              <w:t xml:space="preserve">Прагнення до </w:t>
            </w:r>
            <w:proofErr w:type="gramStart"/>
            <w:r w:rsidRPr="00706C57">
              <w:rPr>
                <w:szCs w:val="28"/>
              </w:rPr>
              <w:t>л</w:t>
            </w:r>
            <w:proofErr w:type="gramEnd"/>
            <w:r w:rsidRPr="00706C57">
              <w:rPr>
                <w:szCs w:val="28"/>
              </w:rPr>
              <w:t>ідерства</w:t>
            </w: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621" w:type="dxa"/>
            <w:shd w:val="clear" w:color="auto" w:fill="auto"/>
          </w:tcPr>
          <w:p w:rsidR="006B6E1C" w:rsidRPr="00706C57" w:rsidRDefault="006B6E1C" w:rsidP="00077E30">
            <w:pPr>
              <w:spacing w:line="360" w:lineRule="auto"/>
              <w:jc w:val="center"/>
              <w:rPr>
                <w:sz w:val="28"/>
                <w:szCs w:val="28"/>
              </w:rPr>
            </w:pPr>
          </w:p>
        </w:tc>
      </w:tr>
      <w:tr w:rsidR="006B6E1C" w:rsidRPr="00706C57" w:rsidTr="00077E30">
        <w:tc>
          <w:tcPr>
            <w:tcW w:w="894" w:type="dxa"/>
            <w:shd w:val="clear" w:color="auto" w:fill="auto"/>
          </w:tcPr>
          <w:p w:rsidR="006B6E1C" w:rsidRPr="00706C57" w:rsidRDefault="006B6E1C" w:rsidP="00077E30">
            <w:pPr>
              <w:spacing w:line="360" w:lineRule="auto"/>
              <w:jc w:val="center"/>
              <w:rPr>
                <w:sz w:val="28"/>
                <w:szCs w:val="28"/>
              </w:rPr>
            </w:pPr>
            <w:r w:rsidRPr="00706C57">
              <w:rPr>
                <w:sz w:val="28"/>
                <w:szCs w:val="28"/>
              </w:rPr>
              <w:t>4.</w:t>
            </w:r>
          </w:p>
        </w:tc>
        <w:tc>
          <w:tcPr>
            <w:tcW w:w="3076" w:type="dxa"/>
            <w:shd w:val="clear" w:color="auto" w:fill="auto"/>
          </w:tcPr>
          <w:p w:rsidR="006B6E1C" w:rsidRPr="00706C57" w:rsidRDefault="006B6E1C" w:rsidP="00077E30">
            <w:pPr>
              <w:spacing w:line="360" w:lineRule="auto"/>
              <w:rPr>
                <w:szCs w:val="28"/>
              </w:rPr>
            </w:pPr>
            <w:r w:rsidRPr="00706C57">
              <w:rPr>
                <w:szCs w:val="28"/>
              </w:rPr>
              <w:t>Прагнення отримати зовнішню оцінку діяльності</w:t>
            </w: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621" w:type="dxa"/>
            <w:shd w:val="clear" w:color="auto" w:fill="auto"/>
          </w:tcPr>
          <w:p w:rsidR="006B6E1C" w:rsidRPr="00706C57" w:rsidRDefault="006B6E1C" w:rsidP="00077E30">
            <w:pPr>
              <w:spacing w:line="360" w:lineRule="auto"/>
              <w:jc w:val="center"/>
              <w:rPr>
                <w:sz w:val="28"/>
                <w:szCs w:val="28"/>
              </w:rPr>
            </w:pPr>
          </w:p>
        </w:tc>
      </w:tr>
      <w:tr w:rsidR="006B6E1C" w:rsidRPr="00706C57" w:rsidTr="00077E30">
        <w:tc>
          <w:tcPr>
            <w:tcW w:w="894" w:type="dxa"/>
            <w:shd w:val="clear" w:color="auto" w:fill="auto"/>
          </w:tcPr>
          <w:p w:rsidR="006B6E1C" w:rsidRPr="00706C57" w:rsidRDefault="006B6E1C" w:rsidP="00077E30">
            <w:pPr>
              <w:spacing w:line="360" w:lineRule="auto"/>
              <w:jc w:val="center"/>
              <w:rPr>
                <w:sz w:val="28"/>
                <w:szCs w:val="28"/>
              </w:rPr>
            </w:pPr>
            <w:r w:rsidRPr="00706C57">
              <w:rPr>
                <w:sz w:val="28"/>
                <w:szCs w:val="28"/>
              </w:rPr>
              <w:t>5.</w:t>
            </w:r>
          </w:p>
        </w:tc>
        <w:tc>
          <w:tcPr>
            <w:tcW w:w="3076" w:type="dxa"/>
            <w:shd w:val="clear" w:color="auto" w:fill="auto"/>
          </w:tcPr>
          <w:p w:rsidR="006B6E1C" w:rsidRPr="00706C57" w:rsidRDefault="006B6E1C" w:rsidP="00077E30">
            <w:pPr>
              <w:spacing w:line="360" w:lineRule="auto"/>
              <w:rPr>
                <w:szCs w:val="28"/>
              </w:rPr>
            </w:pPr>
            <w:r w:rsidRPr="00706C57">
              <w:rPr>
                <w:szCs w:val="28"/>
              </w:rPr>
              <w:t>Прагнення до самовдосконелення</w:t>
            </w: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621" w:type="dxa"/>
            <w:shd w:val="clear" w:color="auto" w:fill="auto"/>
          </w:tcPr>
          <w:p w:rsidR="006B6E1C" w:rsidRPr="00706C57" w:rsidRDefault="006B6E1C" w:rsidP="00077E30">
            <w:pPr>
              <w:spacing w:line="360" w:lineRule="auto"/>
              <w:jc w:val="center"/>
              <w:rPr>
                <w:sz w:val="28"/>
                <w:szCs w:val="28"/>
              </w:rPr>
            </w:pPr>
          </w:p>
        </w:tc>
      </w:tr>
      <w:tr w:rsidR="006B6E1C" w:rsidRPr="00706C57" w:rsidTr="00077E30">
        <w:tc>
          <w:tcPr>
            <w:tcW w:w="10544" w:type="dxa"/>
            <w:gridSpan w:val="14"/>
            <w:shd w:val="clear" w:color="auto" w:fill="auto"/>
          </w:tcPr>
          <w:p w:rsidR="006B6E1C" w:rsidRPr="00706C57" w:rsidRDefault="006B6E1C" w:rsidP="00077E30">
            <w:pPr>
              <w:spacing w:line="360" w:lineRule="auto"/>
              <w:jc w:val="center"/>
              <w:rPr>
                <w:b/>
                <w:i/>
                <w:szCs w:val="28"/>
              </w:rPr>
            </w:pPr>
            <w:r w:rsidRPr="00706C57">
              <w:rPr>
                <w:b/>
                <w:i/>
                <w:szCs w:val="28"/>
              </w:rPr>
              <w:t>Креативність</w:t>
            </w:r>
          </w:p>
        </w:tc>
      </w:tr>
      <w:tr w:rsidR="006B6E1C" w:rsidRPr="00706C57" w:rsidTr="00077E30">
        <w:tc>
          <w:tcPr>
            <w:tcW w:w="894" w:type="dxa"/>
            <w:shd w:val="clear" w:color="auto" w:fill="auto"/>
          </w:tcPr>
          <w:p w:rsidR="006B6E1C" w:rsidRPr="00706C57" w:rsidRDefault="006B6E1C" w:rsidP="00077E30">
            <w:pPr>
              <w:spacing w:line="360" w:lineRule="auto"/>
              <w:jc w:val="center"/>
              <w:rPr>
                <w:sz w:val="28"/>
                <w:szCs w:val="28"/>
              </w:rPr>
            </w:pPr>
            <w:r w:rsidRPr="00706C57">
              <w:rPr>
                <w:sz w:val="28"/>
                <w:szCs w:val="28"/>
              </w:rPr>
              <w:t>6.</w:t>
            </w:r>
          </w:p>
        </w:tc>
        <w:tc>
          <w:tcPr>
            <w:tcW w:w="3076" w:type="dxa"/>
            <w:shd w:val="clear" w:color="auto" w:fill="auto"/>
          </w:tcPr>
          <w:p w:rsidR="006B6E1C" w:rsidRPr="00706C57" w:rsidRDefault="006B6E1C" w:rsidP="00077E30">
            <w:pPr>
              <w:spacing w:line="360" w:lineRule="auto"/>
              <w:rPr>
                <w:szCs w:val="28"/>
              </w:rPr>
            </w:pPr>
            <w:r w:rsidRPr="00706C57">
              <w:rPr>
                <w:szCs w:val="28"/>
              </w:rPr>
              <w:t>Незалежність суджень</w:t>
            </w: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621" w:type="dxa"/>
            <w:shd w:val="clear" w:color="auto" w:fill="auto"/>
          </w:tcPr>
          <w:p w:rsidR="006B6E1C" w:rsidRPr="00706C57" w:rsidRDefault="006B6E1C" w:rsidP="00077E30">
            <w:pPr>
              <w:spacing w:line="360" w:lineRule="auto"/>
              <w:jc w:val="center"/>
              <w:rPr>
                <w:sz w:val="28"/>
                <w:szCs w:val="28"/>
              </w:rPr>
            </w:pPr>
          </w:p>
        </w:tc>
      </w:tr>
      <w:tr w:rsidR="006B6E1C" w:rsidRPr="00706C57" w:rsidTr="00077E30">
        <w:tc>
          <w:tcPr>
            <w:tcW w:w="894" w:type="dxa"/>
            <w:shd w:val="clear" w:color="auto" w:fill="auto"/>
          </w:tcPr>
          <w:p w:rsidR="006B6E1C" w:rsidRPr="00706C57" w:rsidRDefault="006B6E1C" w:rsidP="00077E30">
            <w:pPr>
              <w:spacing w:line="360" w:lineRule="auto"/>
              <w:jc w:val="center"/>
              <w:rPr>
                <w:sz w:val="28"/>
                <w:szCs w:val="28"/>
              </w:rPr>
            </w:pPr>
            <w:r w:rsidRPr="00706C57">
              <w:rPr>
                <w:sz w:val="28"/>
                <w:szCs w:val="28"/>
              </w:rPr>
              <w:t>7.</w:t>
            </w:r>
          </w:p>
        </w:tc>
        <w:tc>
          <w:tcPr>
            <w:tcW w:w="3076" w:type="dxa"/>
            <w:shd w:val="clear" w:color="auto" w:fill="auto"/>
          </w:tcPr>
          <w:p w:rsidR="006B6E1C" w:rsidRPr="00706C57" w:rsidRDefault="006B6E1C" w:rsidP="00077E30">
            <w:pPr>
              <w:spacing w:line="360" w:lineRule="auto"/>
              <w:rPr>
                <w:szCs w:val="28"/>
              </w:rPr>
            </w:pPr>
            <w:r w:rsidRPr="00706C57">
              <w:rPr>
                <w:szCs w:val="28"/>
              </w:rPr>
              <w:t>Фантазія</w:t>
            </w: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621" w:type="dxa"/>
            <w:shd w:val="clear" w:color="auto" w:fill="auto"/>
          </w:tcPr>
          <w:p w:rsidR="006B6E1C" w:rsidRPr="00706C57" w:rsidRDefault="006B6E1C" w:rsidP="00077E30">
            <w:pPr>
              <w:spacing w:line="360" w:lineRule="auto"/>
              <w:jc w:val="center"/>
              <w:rPr>
                <w:sz w:val="28"/>
                <w:szCs w:val="28"/>
              </w:rPr>
            </w:pPr>
          </w:p>
        </w:tc>
      </w:tr>
      <w:tr w:rsidR="006B6E1C" w:rsidRPr="00706C57" w:rsidTr="00077E30">
        <w:tc>
          <w:tcPr>
            <w:tcW w:w="894" w:type="dxa"/>
            <w:shd w:val="clear" w:color="auto" w:fill="auto"/>
          </w:tcPr>
          <w:p w:rsidR="006B6E1C" w:rsidRPr="00706C57" w:rsidRDefault="006B6E1C" w:rsidP="00077E30">
            <w:pPr>
              <w:spacing w:line="360" w:lineRule="auto"/>
              <w:jc w:val="center"/>
              <w:rPr>
                <w:sz w:val="28"/>
                <w:szCs w:val="28"/>
              </w:rPr>
            </w:pPr>
            <w:r w:rsidRPr="00706C57">
              <w:rPr>
                <w:sz w:val="28"/>
                <w:szCs w:val="28"/>
              </w:rPr>
              <w:t>8.</w:t>
            </w:r>
          </w:p>
        </w:tc>
        <w:tc>
          <w:tcPr>
            <w:tcW w:w="3076" w:type="dxa"/>
            <w:shd w:val="clear" w:color="auto" w:fill="auto"/>
          </w:tcPr>
          <w:p w:rsidR="006B6E1C" w:rsidRPr="00706C57" w:rsidRDefault="006B6E1C" w:rsidP="00077E30">
            <w:pPr>
              <w:spacing w:line="360" w:lineRule="auto"/>
              <w:rPr>
                <w:szCs w:val="28"/>
              </w:rPr>
            </w:pPr>
            <w:r w:rsidRPr="00706C57">
              <w:rPr>
                <w:szCs w:val="28"/>
              </w:rPr>
              <w:t>Прагнення до ризику</w:t>
            </w: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621" w:type="dxa"/>
            <w:shd w:val="clear" w:color="auto" w:fill="auto"/>
          </w:tcPr>
          <w:p w:rsidR="006B6E1C" w:rsidRPr="00706C57" w:rsidRDefault="006B6E1C" w:rsidP="00077E30">
            <w:pPr>
              <w:spacing w:line="360" w:lineRule="auto"/>
              <w:jc w:val="center"/>
              <w:rPr>
                <w:sz w:val="28"/>
                <w:szCs w:val="28"/>
              </w:rPr>
            </w:pPr>
          </w:p>
        </w:tc>
      </w:tr>
      <w:tr w:rsidR="006B6E1C" w:rsidRPr="00706C57" w:rsidTr="00077E30">
        <w:tc>
          <w:tcPr>
            <w:tcW w:w="894" w:type="dxa"/>
            <w:shd w:val="clear" w:color="auto" w:fill="auto"/>
          </w:tcPr>
          <w:p w:rsidR="006B6E1C" w:rsidRPr="00706C57" w:rsidRDefault="006B6E1C" w:rsidP="00077E30">
            <w:pPr>
              <w:spacing w:line="360" w:lineRule="auto"/>
              <w:jc w:val="center"/>
              <w:rPr>
                <w:sz w:val="28"/>
                <w:szCs w:val="28"/>
              </w:rPr>
            </w:pPr>
            <w:r w:rsidRPr="00706C57">
              <w:rPr>
                <w:sz w:val="28"/>
                <w:szCs w:val="28"/>
              </w:rPr>
              <w:t>9.</w:t>
            </w:r>
          </w:p>
        </w:tc>
        <w:tc>
          <w:tcPr>
            <w:tcW w:w="3076" w:type="dxa"/>
            <w:shd w:val="clear" w:color="auto" w:fill="auto"/>
          </w:tcPr>
          <w:p w:rsidR="006B6E1C" w:rsidRPr="00706C57" w:rsidRDefault="006B6E1C" w:rsidP="00077E30">
            <w:pPr>
              <w:spacing w:line="360" w:lineRule="auto"/>
              <w:rPr>
                <w:szCs w:val="28"/>
              </w:rPr>
            </w:pPr>
            <w:r w:rsidRPr="00706C57">
              <w:rPr>
                <w:szCs w:val="28"/>
              </w:rPr>
              <w:t>Чутливість до проблем</w:t>
            </w: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621" w:type="dxa"/>
            <w:shd w:val="clear" w:color="auto" w:fill="auto"/>
          </w:tcPr>
          <w:p w:rsidR="006B6E1C" w:rsidRPr="00706C57" w:rsidRDefault="006B6E1C" w:rsidP="00077E30">
            <w:pPr>
              <w:spacing w:line="360" w:lineRule="auto"/>
              <w:jc w:val="center"/>
              <w:rPr>
                <w:sz w:val="28"/>
                <w:szCs w:val="28"/>
              </w:rPr>
            </w:pPr>
          </w:p>
        </w:tc>
      </w:tr>
      <w:tr w:rsidR="006B6E1C" w:rsidRPr="00706C57" w:rsidTr="00077E30">
        <w:tc>
          <w:tcPr>
            <w:tcW w:w="894" w:type="dxa"/>
            <w:shd w:val="clear" w:color="auto" w:fill="auto"/>
          </w:tcPr>
          <w:p w:rsidR="006B6E1C" w:rsidRPr="00706C57" w:rsidRDefault="006B6E1C" w:rsidP="00077E30">
            <w:pPr>
              <w:spacing w:line="360" w:lineRule="auto"/>
              <w:jc w:val="center"/>
              <w:rPr>
                <w:sz w:val="28"/>
                <w:szCs w:val="28"/>
              </w:rPr>
            </w:pPr>
            <w:r w:rsidRPr="00706C57">
              <w:rPr>
                <w:sz w:val="28"/>
                <w:szCs w:val="28"/>
              </w:rPr>
              <w:t>10.</w:t>
            </w:r>
          </w:p>
        </w:tc>
        <w:tc>
          <w:tcPr>
            <w:tcW w:w="3076" w:type="dxa"/>
            <w:shd w:val="clear" w:color="auto" w:fill="auto"/>
          </w:tcPr>
          <w:p w:rsidR="006B6E1C" w:rsidRPr="00706C57" w:rsidRDefault="006B6E1C" w:rsidP="00077E30">
            <w:pPr>
              <w:spacing w:line="360" w:lineRule="auto"/>
              <w:rPr>
                <w:szCs w:val="28"/>
              </w:rPr>
            </w:pPr>
            <w:r w:rsidRPr="00706C57">
              <w:rPr>
                <w:szCs w:val="28"/>
              </w:rPr>
              <w:t>Критичність мислення</w:t>
            </w: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621" w:type="dxa"/>
            <w:shd w:val="clear" w:color="auto" w:fill="auto"/>
          </w:tcPr>
          <w:p w:rsidR="006B6E1C" w:rsidRPr="00706C57" w:rsidRDefault="006B6E1C" w:rsidP="00077E30">
            <w:pPr>
              <w:spacing w:line="360" w:lineRule="auto"/>
              <w:jc w:val="center"/>
              <w:rPr>
                <w:sz w:val="28"/>
                <w:szCs w:val="28"/>
              </w:rPr>
            </w:pPr>
          </w:p>
        </w:tc>
      </w:tr>
      <w:tr w:rsidR="006B6E1C" w:rsidRPr="00706C57" w:rsidTr="00077E30">
        <w:tc>
          <w:tcPr>
            <w:tcW w:w="10544" w:type="dxa"/>
            <w:gridSpan w:val="14"/>
            <w:shd w:val="clear" w:color="auto" w:fill="auto"/>
          </w:tcPr>
          <w:p w:rsidR="006B6E1C" w:rsidRPr="00706C57" w:rsidRDefault="006B6E1C" w:rsidP="00077E30">
            <w:pPr>
              <w:spacing w:line="360" w:lineRule="auto"/>
              <w:jc w:val="center"/>
              <w:rPr>
                <w:b/>
                <w:i/>
                <w:szCs w:val="28"/>
              </w:rPr>
            </w:pPr>
            <w:r w:rsidRPr="00706C57">
              <w:rPr>
                <w:b/>
                <w:i/>
                <w:szCs w:val="28"/>
              </w:rPr>
              <w:t>Професійні здібності</w:t>
            </w:r>
          </w:p>
        </w:tc>
      </w:tr>
      <w:tr w:rsidR="006B6E1C" w:rsidRPr="00706C57" w:rsidTr="00077E30">
        <w:tc>
          <w:tcPr>
            <w:tcW w:w="894" w:type="dxa"/>
            <w:shd w:val="clear" w:color="auto" w:fill="auto"/>
          </w:tcPr>
          <w:p w:rsidR="006B6E1C" w:rsidRPr="00706C57" w:rsidRDefault="006B6E1C" w:rsidP="00077E30">
            <w:pPr>
              <w:spacing w:line="360" w:lineRule="auto"/>
              <w:jc w:val="center"/>
              <w:rPr>
                <w:sz w:val="28"/>
                <w:szCs w:val="28"/>
              </w:rPr>
            </w:pPr>
            <w:r w:rsidRPr="00706C57">
              <w:rPr>
                <w:sz w:val="28"/>
                <w:szCs w:val="28"/>
              </w:rPr>
              <w:t>11.</w:t>
            </w:r>
          </w:p>
        </w:tc>
        <w:tc>
          <w:tcPr>
            <w:tcW w:w="3076" w:type="dxa"/>
            <w:shd w:val="clear" w:color="auto" w:fill="auto"/>
          </w:tcPr>
          <w:p w:rsidR="006B6E1C" w:rsidRPr="00706C57" w:rsidRDefault="006B6E1C" w:rsidP="00077E30">
            <w:pPr>
              <w:spacing w:line="360" w:lineRule="auto"/>
              <w:rPr>
                <w:szCs w:val="28"/>
              </w:rPr>
            </w:pPr>
            <w:r w:rsidRPr="00706C57">
              <w:rPr>
                <w:szCs w:val="28"/>
              </w:rPr>
              <w:t xml:space="preserve">Володіння методами педагогічного </w:t>
            </w:r>
            <w:proofErr w:type="gramStart"/>
            <w:r w:rsidRPr="00706C57">
              <w:rPr>
                <w:szCs w:val="28"/>
              </w:rPr>
              <w:t>досл</w:t>
            </w:r>
            <w:proofErr w:type="gramEnd"/>
            <w:r w:rsidRPr="00706C57">
              <w:rPr>
                <w:szCs w:val="28"/>
              </w:rPr>
              <w:t>ідження</w:t>
            </w: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621" w:type="dxa"/>
            <w:shd w:val="clear" w:color="auto" w:fill="auto"/>
          </w:tcPr>
          <w:p w:rsidR="006B6E1C" w:rsidRPr="00706C57" w:rsidRDefault="006B6E1C" w:rsidP="00077E30">
            <w:pPr>
              <w:spacing w:line="360" w:lineRule="auto"/>
              <w:jc w:val="center"/>
              <w:rPr>
                <w:sz w:val="28"/>
                <w:szCs w:val="28"/>
              </w:rPr>
            </w:pPr>
          </w:p>
        </w:tc>
      </w:tr>
      <w:tr w:rsidR="006B6E1C" w:rsidRPr="00706C57" w:rsidTr="00077E30">
        <w:tc>
          <w:tcPr>
            <w:tcW w:w="894" w:type="dxa"/>
            <w:shd w:val="clear" w:color="auto" w:fill="auto"/>
          </w:tcPr>
          <w:p w:rsidR="006B6E1C" w:rsidRPr="00706C57" w:rsidRDefault="006B6E1C" w:rsidP="00077E30">
            <w:pPr>
              <w:spacing w:line="360" w:lineRule="auto"/>
              <w:jc w:val="center"/>
              <w:rPr>
                <w:sz w:val="28"/>
                <w:szCs w:val="28"/>
              </w:rPr>
            </w:pPr>
            <w:r w:rsidRPr="00706C57">
              <w:rPr>
                <w:sz w:val="28"/>
                <w:szCs w:val="28"/>
              </w:rPr>
              <w:t>12.</w:t>
            </w:r>
          </w:p>
        </w:tc>
        <w:tc>
          <w:tcPr>
            <w:tcW w:w="3076" w:type="dxa"/>
            <w:shd w:val="clear" w:color="auto" w:fill="auto"/>
          </w:tcPr>
          <w:p w:rsidR="006B6E1C" w:rsidRPr="00706C57" w:rsidRDefault="006B6E1C" w:rsidP="00077E30">
            <w:pPr>
              <w:spacing w:line="360" w:lineRule="auto"/>
              <w:rPr>
                <w:szCs w:val="28"/>
              </w:rPr>
            </w:pPr>
            <w:r w:rsidRPr="00706C57">
              <w:rPr>
                <w:szCs w:val="28"/>
              </w:rPr>
              <w:t>Здатність до перебудови діяльності</w:t>
            </w: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621" w:type="dxa"/>
            <w:shd w:val="clear" w:color="auto" w:fill="auto"/>
          </w:tcPr>
          <w:p w:rsidR="006B6E1C" w:rsidRPr="00706C57" w:rsidRDefault="006B6E1C" w:rsidP="00077E30">
            <w:pPr>
              <w:spacing w:line="360" w:lineRule="auto"/>
              <w:jc w:val="center"/>
              <w:rPr>
                <w:sz w:val="28"/>
                <w:szCs w:val="28"/>
              </w:rPr>
            </w:pPr>
          </w:p>
        </w:tc>
      </w:tr>
      <w:tr w:rsidR="006B6E1C" w:rsidRPr="00706C57" w:rsidTr="00077E30">
        <w:tc>
          <w:tcPr>
            <w:tcW w:w="894" w:type="dxa"/>
            <w:shd w:val="clear" w:color="auto" w:fill="auto"/>
          </w:tcPr>
          <w:p w:rsidR="006B6E1C" w:rsidRPr="00706C57" w:rsidRDefault="006B6E1C" w:rsidP="00077E30">
            <w:pPr>
              <w:spacing w:line="360" w:lineRule="auto"/>
              <w:jc w:val="center"/>
              <w:rPr>
                <w:sz w:val="28"/>
                <w:szCs w:val="28"/>
              </w:rPr>
            </w:pPr>
            <w:r w:rsidRPr="00706C57">
              <w:rPr>
                <w:sz w:val="28"/>
                <w:szCs w:val="28"/>
              </w:rPr>
              <w:t>13.</w:t>
            </w:r>
          </w:p>
        </w:tc>
        <w:tc>
          <w:tcPr>
            <w:tcW w:w="3076" w:type="dxa"/>
            <w:shd w:val="clear" w:color="auto" w:fill="auto"/>
          </w:tcPr>
          <w:p w:rsidR="006B6E1C" w:rsidRPr="00706C57" w:rsidRDefault="006B6E1C" w:rsidP="00077E30">
            <w:pPr>
              <w:spacing w:line="360" w:lineRule="auto"/>
              <w:rPr>
                <w:szCs w:val="28"/>
              </w:rPr>
            </w:pPr>
            <w:r w:rsidRPr="00706C57">
              <w:rPr>
                <w:szCs w:val="28"/>
              </w:rPr>
              <w:t>Здатність до співпраці</w:t>
            </w: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621" w:type="dxa"/>
            <w:shd w:val="clear" w:color="auto" w:fill="auto"/>
          </w:tcPr>
          <w:p w:rsidR="006B6E1C" w:rsidRPr="00706C57" w:rsidRDefault="006B6E1C" w:rsidP="00077E30">
            <w:pPr>
              <w:spacing w:line="360" w:lineRule="auto"/>
              <w:jc w:val="center"/>
              <w:rPr>
                <w:sz w:val="28"/>
                <w:szCs w:val="28"/>
              </w:rPr>
            </w:pPr>
          </w:p>
        </w:tc>
      </w:tr>
      <w:tr w:rsidR="006B6E1C" w:rsidRPr="00706C57" w:rsidTr="00077E30">
        <w:tc>
          <w:tcPr>
            <w:tcW w:w="894" w:type="dxa"/>
            <w:shd w:val="clear" w:color="auto" w:fill="auto"/>
          </w:tcPr>
          <w:p w:rsidR="006B6E1C" w:rsidRPr="00706C57" w:rsidRDefault="006B6E1C" w:rsidP="00077E30">
            <w:pPr>
              <w:spacing w:line="360" w:lineRule="auto"/>
              <w:jc w:val="center"/>
              <w:rPr>
                <w:sz w:val="28"/>
                <w:szCs w:val="28"/>
              </w:rPr>
            </w:pPr>
            <w:r w:rsidRPr="00706C57">
              <w:rPr>
                <w:sz w:val="28"/>
                <w:szCs w:val="28"/>
              </w:rPr>
              <w:t>14.</w:t>
            </w:r>
          </w:p>
        </w:tc>
        <w:tc>
          <w:tcPr>
            <w:tcW w:w="3076" w:type="dxa"/>
            <w:shd w:val="clear" w:color="auto" w:fill="auto"/>
          </w:tcPr>
          <w:p w:rsidR="006B6E1C" w:rsidRPr="00706C57" w:rsidRDefault="006B6E1C" w:rsidP="00077E30">
            <w:pPr>
              <w:spacing w:line="360" w:lineRule="auto"/>
              <w:rPr>
                <w:szCs w:val="28"/>
              </w:rPr>
            </w:pPr>
            <w:r w:rsidRPr="00706C57">
              <w:rPr>
                <w:szCs w:val="28"/>
              </w:rPr>
              <w:t>Здатність акомульовувати, використовувати чужий досвід</w:t>
            </w: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621" w:type="dxa"/>
            <w:shd w:val="clear" w:color="auto" w:fill="auto"/>
          </w:tcPr>
          <w:p w:rsidR="006B6E1C" w:rsidRPr="00706C57" w:rsidRDefault="006B6E1C" w:rsidP="00077E30">
            <w:pPr>
              <w:spacing w:line="360" w:lineRule="auto"/>
              <w:jc w:val="center"/>
              <w:rPr>
                <w:sz w:val="28"/>
                <w:szCs w:val="28"/>
              </w:rPr>
            </w:pPr>
          </w:p>
        </w:tc>
      </w:tr>
      <w:tr w:rsidR="006B6E1C" w:rsidRPr="00706C57" w:rsidTr="00077E30">
        <w:tc>
          <w:tcPr>
            <w:tcW w:w="894" w:type="dxa"/>
            <w:shd w:val="clear" w:color="auto" w:fill="auto"/>
          </w:tcPr>
          <w:p w:rsidR="006B6E1C" w:rsidRPr="00706C57" w:rsidRDefault="006B6E1C" w:rsidP="00077E30">
            <w:pPr>
              <w:spacing w:line="360" w:lineRule="auto"/>
              <w:jc w:val="center"/>
              <w:rPr>
                <w:sz w:val="28"/>
                <w:szCs w:val="28"/>
              </w:rPr>
            </w:pPr>
            <w:r w:rsidRPr="00706C57">
              <w:rPr>
                <w:sz w:val="28"/>
                <w:szCs w:val="28"/>
              </w:rPr>
              <w:t>15.</w:t>
            </w:r>
          </w:p>
        </w:tc>
        <w:tc>
          <w:tcPr>
            <w:tcW w:w="3076" w:type="dxa"/>
            <w:shd w:val="clear" w:color="auto" w:fill="auto"/>
          </w:tcPr>
          <w:p w:rsidR="006B6E1C" w:rsidRPr="00706C57" w:rsidRDefault="006B6E1C" w:rsidP="00077E30">
            <w:pPr>
              <w:spacing w:line="360" w:lineRule="auto"/>
              <w:rPr>
                <w:szCs w:val="28"/>
              </w:rPr>
            </w:pPr>
            <w:r w:rsidRPr="00706C57">
              <w:rPr>
                <w:szCs w:val="28"/>
              </w:rPr>
              <w:t>Здатність до самоорганізації</w:t>
            </w: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425"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567" w:type="dxa"/>
            <w:shd w:val="clear" w:color="auto" w:fill="auto"/>
          </w:tcPr>
          <w:p w:rsidR="006B6E1C" w:rsidRPr="00706C57" w:rsidRDefault="006B6E1C" w:rsidP="00077E30">
            <w:pPr>
              <w:spacing w:line="360" w:lineRule="auto"/>
              <w:jc w:val="center"/>
              <w:rPr>
                <w:sz w:val="28"/>
                <w:szCs w:val="28"/>
              </w:rPr>
            </w:pPr>
          </w:p>
        </w:tc>
        <w:tc>
          <w:tcPr>
            <w:tcW w:w="621" w:type="dxa"/>
            <w:shd w:val="clear" w:color="auto" w:fill="auto"/>
          </w:tcPr>
          <w:p w:rsidR="006B6E1C" w:rsidRPr="00706C57" w:rsidRDefault="006B6E1C" w:rsidP="00077E30">
            <w:pPr>
              <w:spacing w:line="360" w:lineRule="auto"/>
              <w:jc w:val="center"/>
              <w:rPr>
                <w:sz w:val="28"/>
                <w:szCs w:val="28"/>
              </w:rPr>
            </w:pPr>
          </w:p>
        </w:tc>
      </w:tr>
    </w:tbl>
    <w:p w:rsidR="006B6E1C" w:rsidRPr="00706C57" w:rsidRDefault="006B6E1C" w:rsidP="006B6E1C">
      <w:pPr>
        <w:spacing w:line="360" w:lineRule="auto"/>
        <w:rPr>
          <w:sz w:val="28"/>
          <w:szCs w:val="28"/>
        </w:rPr>
      </w:pPr>
    </w:p>
    <w:p w:rsidR="006B6E1C" w:rsidRPr="00706C57" w:rsidRDefault="006B6E1C" w:rsidP="006B6E1C">
      <w:pPr>
        <w:spacing w:line="360" w:lineRule="auto"/>
        <w:rPr>
          <w:sz w:val="28"/>
          <w:szCs w:val="28"/>
        </w:rPr>
      </w:pPr>
      <w:r w:rsidRPr="00706C57">
        <w:rPr>
          <w:sz w:val="28"/>
          <w:szCs w:val="28"/>
        </w:rPr>
        <w:t>Рекомендації:</w:t>
      </w:r>
    </w:p>
    <w:p w:rsidR="006B6E1C" w:rsidRPr="00706C57" w:rsidRDefault="006B6E1C" w:rsidP="004C6087">
      <w:pPr>
        <w:pStyle w:val="a7"/>
        <w:numPr>
          <w:ilvl w:val="0"/>
          <w:numId w:val="12"/>
        </w:numPr>
        <w:spacing w:after="0" w:line="360" w:lineRule="auto"/>
        <w:rPr>
          <w:sz w:val="28"/>
          <w:szCs w:val="28"/>
          <w:lang w:val="uk-UA"/>
        </w:rPr>
      </w:pPr>
      <w:r w:rsidRPr="00706C57">
        <w:rPr>
          <w:sz w:val="28"/>
          <w:szCs w:val="28"/>
          <w:lang w:val="uk-UA"/>
        </w:rPr>
        <w:t>Відмітити ступінь прояву критерію оцінки здатності до інноваційної діяльності.</w:t>
      </w:r>
    </w:p>
    <w:p w:rsidR="006B6E1C" w:rsidRPr="00706C57" w:rsidRDefault="006B6E1C" w:rsidP="004C6087">
      <w:pPr>
        <w:pStyle w:val="a7"/>
        <w:numPr>
          <w:ilvl w:val="0"/>
          <w:numId w:val="12"/>
        </w:numPr>
        <w:spacing w:after="0" w:line="360" w:lineRule="auto"/>
        <w:rPr>
          <w:sz w:val="28"/>
          <w:szCs w:val="28"/>
          <w:lang w:val="uk-UA"/>
        </w:rPr>
      </w:pPr>
      <w:r w:rsidRPr="00706C57">
        <w:rPr>
          <w:sz w:val="28"/>
          <w:szCs w:val="28"/>
          <w:lang w:val="uk-UA"/>
        </w:rPr>
        <w:t>З’єднати точки й побудувати графічний профіль.</w:t>
      </w:r>
    </w:p>
    <w:p w:rsidR="006B6E1C" w:rsidRPr="00706C57" w:rsidRDefault="006B6E1C" w:rsidP="004C6087">
      <w:pPr>
        <w:pStyle w:val="a7"/>
        <w:numPr>
          <w:ilvl w:val="0"/>
          <w:numId w:val="12"/>
        </w:numPr>
        <w:spacing w:after="0" w:line="360" w:lineRule="auto"/>
        <w:rPr>
          <w:sz w:val="28"/>
          <w:szCs w:val="28"/>
          <w:lang w:val="uk-UA"/>
        </w:rPr>
      </w:pPr>
      <w:r w:rsidRPr="00706C57">
        <w:rPr>
          <w:sz w:val="28"/>
          <w:szCs w:val="28"/>
          <w:lang w:val="uk-UA"/>
        </w:rPr>
        <w:t>Проаналізувати загальну оцінку та поведінку графіка на фрагментах «мотивація», «креативність», «професійні здібності».</w:t>
      </w:r>
    </w:p>
    <w:p w:rsidR="006B6E1C" w:rsidRPr="00706C57" w:rsidRDefault="006B6E1C" w:rsidP="006B6E1C">
      <w:pPr>
        <w:spacing w:line="360" w:lineRule="auto"/>
        <w:rPr>
          <w:sz w:val="28"/>
          <w:szCs w:val="28"/>
        </w:rPr>
      </w:pPr>
      <w:r w:rsidRPr="00706C57">
        <w:rPr>
          <w:b/>
          <w:sz w:val="28"/>
          <w:szCs w:val="28"/>
        </w:rPr>
        <w:t>1 –  3 бали</w:t>
      </w:r>
      <w:r w:rsidRPr="00706C57">
        <w:rPr>
          <w:sz w:val="28"/>
          <w:szCs w:val="28"/>
        </w:rPr>
        <w:t xml:space="preserve">   -     </w:t>
      </w:r>
      <w:r w:rsidRPr="00706C57">
        <w:rPr>
          <w:i/>
          <w:sz w:val="28"/>
          <w:szCs w:val="28"/>
        </w:rPr>
        <w:t xml:space="preserve">низький </w:t>
      </w:r>
      <w:proofErr w:type="gramStart"/>
      <w:r w:rsidRPr="00706C57">
        <w:rPr>
          <w:i/>
          <w:sz w:val="28"/>
          <w:szCs w:val="28"/>
        </w:rPr>
        <w:t>р</w:t>
      </w:r>
      <w:proofErr w:type="gramEnd"/>
      <w:r w:rsidRPr="00706C57">
        <w:rPr>
          <w:i/>
          <w:sz w:val="28"/>
          <w:szCs w:val="28"/>
        </w:rPr>
        <w:t>івень</w:t>
      </w:r>
      <w:r w:rsidRPr="00706C57">
        <w:rPr>
          <w:sz w:val="28"/>
          <w:szCs w:val="28"/>
        </w:rPr>
        <w:t xml:space="preserve"> готовності до інноваційної діяльності;</w:t>
      </w:r>
    </w:p>
    <w:p w:rsidR="006B6E1C" w:rsidRPr="00706C57" w:rsidRDefault="006B6E1C" w:rsidP="006B6E1C">
      <w:pPr>
        <w:spacing w:line="360" w:lineRule="auto"/>
        <w:rPr>
          <w:sz w:val="28"/>
          <w:szCs w:val="28"/>
        </w:rPr>
      </w:pPr>
      <w:r w:rsidRPr="00706C57">
        <w:rPr>
          <w:b/>
          <w:sz w:val="28"/>
          <w:szCs w:val="28"/>
        </w:rPr>
        <w:t>4 -  6 балів</w:t>
      </w:r>
      <w:r w:rsidRPr="00706C57">
        <w:rPr>
          <w:sz w:val="28"/>
          <w:szCs w:val="28"/>
        </w:rPr>
        <w:t xml:space="preserve">  -   </w:t>
      </w:r>
      <w:r w:rsidRPr="00706C57">
        <w:rPr>
          <w:i/>
          <w:sz w:val="28"/>
          <w:szCs w:val="28"/>
        </w:rPr>
        <w:t xml:space="preserve">середній </w:t>
      </w:r>
      <w:proofErr w:type="gramStart"/>
      <w:r w:rsidRPr="00706C57">
        <w:rPr>
          <w:i/>
          <w:sz w:val="28"/>
          <w:szCs w:val="28"/>
        </w:rPr>
        <w:t>р</w:t>
      </w:r>
      <w:proofErr w:type="gramEnd"/>
      <w:r w:rsidRPr="00706C57">
        <w:rPr>
          <w:i/>
          <w:sz w:val="28"/>
          <w:szCs w:val="28"/>
        </w:rPr>
        <w:t>івень</w:t>
      </w:r>
      <w:r w:rsidRPr="00706C57">
        <w:rPr>
          <w:sz w:val="28"/>
          <w:szCs w:val="28"/>
        </w:rPr>
        <w:t xml:space="preserve"> готовності до інноваційної діяльності;</w:t>
      </w:r>
    </w:p>
    <w:p w:rsidR="006B6E1C" w:rsidRPr="00706C57" w:rsidRDefault="006B6E1C" w:rsidP="006B6E1C">
      <w:pPr>
        <w:spacing w:line="360" w:lineRule="auto"/>
        <w:rPr>
          <w:sz w:val="28"/>
          <w:szCs w:val="28"/>
        </w:rPr>
      </w:pPr>
      <w:r w:rsidRPr="00706C57">
        <w:rPr>
          <w:b/>
          <w:sz w:val="28"/>
          <w:szCs w:val="28"/>
        </w:rPr>
        <w:t>7 – 9  балів</w:t>
      </w:r>
      <w:r w:rsidRPr="00706C57">
        <w:rPr>
          <w:sz w:val="28"/>
          <w:szCs w:val="28"/>
        </w:rPr>
        <w:t xml:space="preserve">  </w:t>
      </w:r>
      <w:r w:rsidRPr="00706C57">
        <w:rPr>
          <w:i/>
          <w:sz w:val="28"/>
          <w:szCs w:val="28"/>
        </w:rPr>
        <w:t xml:space="preserve">-    достатній  </w:t>
      </w:r>
      <w:proofErr w:type="gramStart"/>
      <w:r w:rsidRPr="00706C57">
        <w:rPr>
          <w:i/>
          <w:sz w:val="28"/>
          <w:szCs w:val="28"/>
        </w:rPr>
        <w:t>р</w:t>
      </w:r>
      <w:proofErr w:type="gramEnd"/>
      <w:r w:rsidRPr="00706C57">
        <w:rPr>
          <w:i/>
          <w:sz w:val="28"/>
          <w:szCs w:val="28"/>
        </w:rPr>
        <w:t>івень</w:t>
      </w:r>
      <w:r w:rsidRPr="00706C57">
        <w:rPr>
          <w:sz w:val="28"/>
          <w:szCs w:val="28"/>
        </w:rPr>
        <w:t xml:space="preserve"> готовності до інноваційної діяльності.;</w:t>
      </w:r>
    </w:p>
    <w:p w:rsidR="006B6E1C" w:rsidRPr="00706C57" w:rsidRDefault="006B6E1C" w:rsidP="006B6E1C">
      <w:pPr>
        <w:spacing w:line="360" w:lineRule="auto"/>
        <w:rPr>
          <w:sz w:val="28"/>
          <w:szCs w:val="28"/>
        </w:rPr>
      </w:pPr>
      <w:r w:rsidRPr="00706C57">
        <w:rPr>
          <w:b/>
          <w:sz w:val="28"/>
          <w:szCs w:val="28"/>
        </w:rPr>
        <w:t>10-12 балів</w:t>
      </w:r>
      <w:r w:rsidRPr="00706C57">
        <w:rPr>
          <w:sz w:val="28"/>
          <w:szCs w:val="28"/>
        </w:rPr>
        <w:t xml:space="preserve">  –  </w:t>
      </w:r>
      <w:r w:rsidRPr="00706C57">
        <w:rPr>
          <w:i/>
          <w:sz w:val="28"/>
          <w:szCs w:val="28"/>
        </w:rPr>
        <w:t xml:space="preserve">високий </w:t>
      </w:r>
      <w:proofErr w:type="gramStart"/>
      <w:r w:rsidRPr="00706C57">
        <w:rPr>
          <w:i/>
          <w:sz w:val="28"/>
          <w:szCs w:val="28"/>
        </w:rPr>
        <w:t>р</w:t>
      </w:r>
      <w:proofErr w:type="gramEnd"/>
      <w:r w:rsidRPr="00706C57">
        <w:rPr>
          <w:i/>
          <w:sz w:val="28"/>
          <w:szCs w:val="28"/>
        </w:rPr>
        <w:t>івень</w:t>
      </w:r>
      <w:r w:rsidRPr="00706C57">
        <w:rPr>
          <w:sz w:val="28"/>
          <w:szCs w:val="28"/>
        </w:rPr>
        <w:t xml:space="preserve">  готовності до інноваційної діяльності</w:t>
      </w:r>
    </w:p>
    <w:p w:rsidR="006B6E1C" w:rsidRPr="00706C57" w:rsidRDefault="006B6E1C" w:rsidP="006B6E1C">
      <w:pPr>
        <w:rPr>
          <w:sz w:val="28"/>
          <w:szCs w:val="28"/>
        </w:rPr>
      </w:pPr>
    </w:p>
    <w:p w:rsidR="006B6E1C" w:rsidRPr="00445A8F" w:rsidRDefault="006B6E1C" w:rsidP="006B6E1C">
      <w:pPr>
        <w:spacing w:line="360" w:lineRule="auto"/>
        <w:jc w:val="center"/>
        <w:rPr>
          <w:b/>
          <w:sz w:val="28"/>
          <w:szCs w:val="28"/>
        </w:rPr>
      </w:pPr>
      <w:r w:rsidRPr="00706C57">
        <w:rPr>
          <w:b/>
          <w:sz w:val="28"/>
          <w:szCs w:val="28"/>
        </w:rPr>
        <w:br w:type="page"/>
      </w:r>
      <w:r w:rsidRPr="00445A8F">
        <w:rPr>
          <w:b/>
          <w:sz w:val="28"/>
          <w:szCs w:val="28"/>
        </w:rPr>
        <w:t>Додаток 4. Комплексний опитувальник «Чи потрібна нам самоосвіта?»</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 xml:space="preserve">Готовність до самоосвіти - важливий крок до професійної самореалізації. Ця тема носить доволі актуальний характер у зв'язку з глобалізацією та </w:t>
      </w:r>
      <w:proofErr w:type="gramStart"/>
      <w:r w:rsidRPr="00706C57">
        <w:rPr>
          <w:color w:val="171717"/>
          <w:sz w:val="28"/>
          <w:szCs w:val="28"/>
          <w:lang w:eastAsia="uk-UA"/>
        </w:rPr>
        <w:t>стр</w:t>
      </w:r>
      <w:proofErr w:type="gramEnd"/>
      <w:r w:rsidRPr="00706C57">
        <w:rPr>
          <w:color w:val="171717"/>
          <w:sz w:val="28"/>
          <w:szCs w:val="28"/>
          <w:lang w:eastAsia="uk-UA"/>
        </w:rPr>
        <w:t>імким розвитком науки в нашому суспільстві. Дані, зібрані за допомогою цієї анкети, являються емпіричною частиною дослідження моєї магістерської роботи. Всі результати будуть опублі</w:t>
      </w:r>
      <w:proofErr w:type="gramStart"/>
      <w:r w:rsidRPr="00706C57">
        <w:rPr>
          <w:color w:val="171717"/>
          <w:sz w:val="28"/>
          <w:szCs w:val="28"/>
          <w:lang w:eastAsia="uk-UA"/>
        </w:rPr>
        <w:t>кован</w:t>
      </w:r>
      <w:proofErr w:type="gramEnd"/>
      <w:r w:rsidRPr="00706C57">
        <w:rPr>
          <w:color w:val="171717"/>
          <w:sz w:val="28"/>
          <w:szCs w:val="28"/>
          <w:lang w:eastAsia="uk-UA"/>
        </w:rPr>
        <w:t>і.</w:t>
      </w:r>
    </w:p>
    <w:p w:rsidR="006B6E1C" w:rsidRPr="00706C57" w:rsidRDefault="006B6E1C" w:rsidP="006B6E1C">
      <w:pPr>
        <w:spacing w:line="360" w:lineRule="auto"/>
        <w:ind w:firstLine="709"/>
        <w:jc w:val="both"/>
        <w:rPr>
          <w:color w:val="171717"/>
          <w:sz w:val="28"/>
          <w:szCs w:val="28"/>
          <w:lang w:eastAsia="uk-UA"/>
        </w:rPr>
      </w:pPr>
    </w:p>
    <w:p w:rsidR="006B6E1C" w:rsidRPr="00706C57" w:rsidRDefault="006B6E1C" w:rsidP="004C6087">
      <w:pPr>
        <w:pStyle w:val="a7"/>
        <w:numPr>
          <w:ilvl w:val="0"/>
          <w:numId w:val="33"/>
        </w:numPr>
        <w:spacing w:after="0" w:line="360" w:lineRule="auto"/>
        <w:jc w:val="both"/>
        <w:rPr>
          <w:b/>
          <w:color w:val="171717"/>
          <w:sz w:val="28"/>
          <w:szCs w:val="28"/>
          <w:lang w:val="uk-UA" w:eastAsia="uk-UA"/>
        </w:rPr>
      </w:pPr>
      <w:r w:rsidRPr="00706C57">
        <w:rPr>
          <w:b/>
          <w:color w:val="171717"/>
          <w:sz w:val="28"/>
          <w:szCs w:val="28"/>
          <w:lang w:val="uk-UA" w:eastAsia="uk-UA"/>
        </w:rPr>
        <w:t>З якої Ви області?</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______________________________________________________________</w:t>
      </w:r>
    </w:p>
    <w:p w:rsidR="006B6E1C" w:rsidRPr="00706C57" w:rsidRDefault="006B6E1C" w:rsidP="006B6E1C">
      <w:pPr>
        <w:spacing w:line="360" w:lineRule="auto"/>
        <w:jc w:val="both"/>
        <w:rPr>
          <w:color w:val="171717"/>
          <w:sz w:val="28"/>
          <w:szCs w:val="28"/>
          <w:lang w:eastAsia="uk-UA"/>
        </w:rPr>
      </w:pPr>
    </w:p>
    <w:p w:rsidR="006B6E1C" w:rsidRPr="00706C57" w:rsidRDefault="006B6E1C" w:rsidP="004C6087">
      <w:pPr>
        <w:pStyle w:val="a7"/>
        <w:numPr>
          <w:ilvl w:val="0"/>
          <w:numId w:val="33"/>
        </w:numPr>
        <w:spacing w:after="0" w:line="360" w:lineRule="auto"/>
        <w:jc w:val="both"/>
        <w:rPr>
          <w:b/>
          <w:color w:val="171717"/>
          <w:sz w:val="28"/>
          <w:szCs w:val="28"/>
          <w:lang w:val="uk-UA" w:eastAsia="uk-UA"/>
        </w:rPr>
      </w:pPr>
      <w:r w:rsidRPr="00706C57">
        <w:rPr>
          <w:b/>
          <w:color w:val="171717"/>
          <w:sz w:val="28"/>
          <w:szCs w:val="28"/>
          <w:lang w:val="uk-UA" w:eastAsia="uk-UA"/>
        </w:rPr>
        <w:t>Стать</w:t>
      </w:r>
    </w:p>
    <w:p w:rsidR="006B6E1C" w:rsidRPr="00706C57" w:rsidRDefault="006B6E1C" w:rsidP="004C6087">
      <w:pPr>
        <w:pStyle w:val="a7"/>
        <w:numPr>
          <w:ilvl w:val="0"/>
          <w:numId w:val="32"/>
        </w:numPr>
        <w:spacing w:after="0" w:line="360" w:lineRule="auto"/>
        <w:jc w:val="both"/>
        <w:rPr>
          <w:color w:val="171717"/>
          <w:sz w:val="28"/>
          <w:szCs w:val="28"/>
          <w:lang w:val="uk-UA" w:eastAsia="uk-UA"/>
        </w:rPr>
      </w:pPr>
      <w:r w:rsidRPr="00706C57">
        <w:rPr>
          <w:color w:val="171717"/>
          <w:sz w:val="28"/>
          <w:szCs w:val="28"/>
          <w:lang w:val="uk-UA" w:eastAsia="uk-UA"/>
        </w:rPr>
        <w:t>Чоловік</w:t>
      </w:r>
    </w:p>
    <w:p w:rsidR="006B6E1C" w:rsidRPr="00706C57" w:rsidRDefault="006B6E1C" w:rsidP="004C6087">
      <w:pPr>
        <w:pStyle w:val="a7"/>
        <w:numPr>
          <w:ilvl w:val="0"/>
          <w:numId w:val="32"/>
        </w:numPr>
        <w:spacing w:after="0" w:line="360" w:lineRule="auto"/>
        <w:jc w:val="both"/>
        <w:rPr>
          <w:color w:val="171717"/>
          <w:sz w:val="28"/>
          <w:szCs w:val="28"/>
          <w:lang w:val="uk-UA" w:eastAsia="uk-UA"/>
        </w:rPr>
      </w:pPr>
      <w:r w:rsidRPr="00706C57">
        <w:rPr>
          <w:color w:val="171717"/>
          <w:sz w:val="28"/>
          <w:szCs w:val="28"/>
          <w:lang w:val="uk-UA" w:eastAsia="uk-UA"/>
        </w:rPr>
        <w:t>Жінка</w:t>
      </w:r>
    </w:p>
    <w:p w:rsidR="006B6E1C" w:rsidRPr="00706C57" w:rsidRDefault="006B6E1C" w:rsidP="006B6E1C">
      <w:pPr>
        <w:spacing w:line="360" w:lineRule="auto"/>
        <w:ind w:firstLine="709"/>
        <w:jc w:val="both"/>
        <w:rPr>
          <w:color w:val="171717"/>
          <w:sz w:val="28"/>
          <w:szCs w:val="28"/>
          <w:lang w:eastAsia="uk-UA"/>
        </w:rPr>
      </w:pPr>
    </w:p>
    <w:p w:rsidR="006B6E1C" w:rsidRPr="00706C57" w:rsidRDefault="006B6E1C" w:rsidP="004C6087">
      <w:pPr>
        <w:pStyle w:val="a7"/>
        <w:numPr>
          <w:ilvl w:val="0"/>
          <w:numId w:val="33"/>
        </w:numPr>
        <w:spacing w:after="0" w:line="360" w:lineRule="auto"/>
        <w:jc w:val="both"/>
        <w:rPr>
          <w:b/>
          <w:color w:val="171717"/>
          <w:sz w:val="28"/>
          <w:szCs w:val="28"/>
          <w:lang w:val="uk-UA" w:eastAsia="uk-UA"/>
        </w:rPr>
      </w:pPr>
      <w:r w:rsidRPr="00706C57">
        <w:rPr>
          <w:b/>
          <w:color w:val="171717"/>
          <w:sz w:val="28"/>
          <w:szCs w:val="28"/>
          <w:lang w:val="uk-UA" w:eastAsia="uk-UA"/>
        </w:rPr>
        <w:t>Вік</w:t>
      </w:r>
    </w:p>
    <w:p w:rsidR="006B6E1C" w:rsidRPr="00706C57" w:rsidRDefault="006B6E1C" w:rsidP="004C6087">
      <w:pPr>
        <w:pStyle w:val="a7"/>
        <w:numPr>
          <w:ilvl w:val="0"/>
          <w:numId w:val="31"/>
        </w:numPr>
        <w:spacing w:after="0" w:line="360" w:lineRule="auto"/>
        <w:jc w:val="both"/>
        <w:rPr>
          <w:color w:val="171717"/>
          <w:sz w:val="28"/>
          <w:szCs w:val="28"/>
          <w:lang w:val="uk-UA" w:eastAsia="uk-UA"/>
        </w:rPr>
      </w:pPr>
      <w:r w:rsidRPr="00706C57">
        <w:rPr>
          <w:color w:val="171717"/>
          <w:sz w:val="28"/>
          <w:szCs w:val="28"/>
          <w:lang w:val="uk-UA" w:eastAsia="uk-UA"/>
        </w:rPr>
        <w:t>до 18</w:t>
      </w:r>
    </w:p>
    <w:p w:rsidR="006B6E1C" w:rsidRPr="00706C57" w:rsidRDefault="006B6E1C" w:rsidP="004C6087">
      <w:pPr>
        <w:pStyle w:val="a7"/>
        <w:numPr>
          <w:ilvl w:val="0"/>
          <w:numId w:val="31"/>
        </w:numPr>
        <w:spacing w:after="0" w:line="360" w:lineRule="auto"/>
        <w:jc w:val="both"/>
        <w:rPr>
          <w:color w:val="171717"/>
          <w:sz w:val="28"/>
          <w:szCs w:val="28"/>
          <w:lang w:val="uk-UA" w:eastAsia="uk-UA"/>
        </w:rPr>
      </w:pPr>
      <w:r w:rsidRPr="00706C57">
        <w:rPr>
          <w:color w:val="171717"/>
          <w:sz w:val="28"/>
          <w:szCs w:val="28"/>
          <w:lang w:val="uk-UA" w:eastAsia="uk-UA"/>
        </w:rPr>
        <w:t>18-22</w:t>
      </w:r>
    </w:p>
    <w:p w:rsidR="006B6E1C" w:rsidRPr="00706C57" w:rsidRDefault="006B6E1C" w:rsidP="004C6087">
      <w:pPr>
        <w:pStyle w:val="a7"/>
        <w:numPr>
          <w:ilvl w:val="0"/>
          <w:numId w:val="31"/>
        </w:numPr>
        <w:spacing w:after="0" w:line="360" w:lineRule="auto"/>
        <w:jc w:val="both"/>
        <w:rPr>
          <w:color w:val="171717"/>
          <w:sz w:val="28"/>
          <w:szCs w:val="28"/>
          <w:lang w:val="uk-UA" w:eastAsia="uk-UA"/>
        </w:rPr>
      </w:pPr>
      <w:r w:rsidRPr="00706C57">
        <w:rPr>
          <w:color w:val="171717"/>
          <w:sz w:val="28"/>
          <w:szCs w:val="28"/>
          <w:lang w:val="uk-UA" w:eastAsia="uk-UA"/>
        </w:rPr>
        <w:t>23-25</w:t>
      </w:r>
    </w:p>
    <w:p w:rsidR="006B6E1C" w:rsidRPr="00706C57" w:rsidRDefault="006B6E1C" w:rsidP="004C6087">
      <w:pPr>
        <w:pStyle w:val="a7"/>
        <w:numPr>
          <w:ilvl w:val="0"/>
          <w:numId w:val="31"/>
        </w:numPr>
        <w:spacing w:after="0" w:line="360" w:lineRule="auto"/>
        <w:jc w:val="both"/>
        <w:rPr>
          <w:color w:val="171717"/>
          <w:sz w:val="28"/>
          <w:szCs w:val="28"/>
          <w:lang w:val="uk-UA" w:eastAsia="uk-UA"/>
        </w:rPr>
      </w:pPr>
      <w:r w:rsidRPr="00706C57">
        <w:rPr>
          <w:color w:val="171717"/>
          <w:sz w:val="28"/>
          <w:szCs w:val="28"/>
          <w:lang w:val="uk-UA" w:eastAsia="uk-UA"/>
        </w:rPr>
        <w:t>26-30</w:t>
      </w:r>
    </w:p>
    <w:p w:rsidR="006B6E1C" w:rsidRPr="00706C57" w:rsidRDefault="006B6E1C" w:rsidP="004C6087">
      <w:pPr>
        <w:pStyle w:val="a7"/>
        <w:numPr>
          <w:ilvl w:val="0"/>
          <w:numId w:val="31"/>
        </w:numPr>
        <w:spacing w:after="0" w:line="360" w:lineRule="auto"/>
        <w:jc w:val="both"/>
        <w:rPr>
          <w:color w:val="171717"/>
          <w:sz w:val="28"/>
          <w:szCs w:val="28"/>
          <w:lang w:val="uk-UA" w:eastAsia="uk-UA"/>
        </w:rPr>
      </w:pPr>
      <w:r w:rsidRPr="00706C57">
        <w:rPr>
          <w:color w:val="171717"/>
          <w:sz w:val="28"/>
          <w:szCs w:val="28"/>
          <w:lang w:val="uk-UA" w:eastAsia="uk-UA"/>
        </w:rPr>
        <w:t>30 і більше</w:t>
      </w:r>
    </w:p>
    <w:p w:rsidR="006B6E1C" w:rsidRPr="00706C57" w:rsidRDefault="006B6E1C" w:rsidP="006B6E1C">
      <w:pPr>
        <w:spacing w:line="360" w:lineRule="auto"/>
        <w:ind w:firstLine="709"/>
        <w:jc w:val="both"/>
        <w:rPr>
          <w:b/>
          <w:color w:val="171717"/>
          <w:sz w:val="28"/>
          <w:szCs w:val="28"/>
          <w:lang w:eastAsia="uk-UA"/>
        </w:rPr>
      </w:pPr>
    </w:p>
    <w:p w:rsidR="006B6E1C" w:rsidRPr="00706C57" w:rsidRDefault="006B6E1C" w:rsidP="004C6087">
      <w:pPr>
        <w:pStyle w:val="a7"/>
        <w:numPr>
          <w:ilvl w:val="0"/>
          <w:numId w:val="33"/>
        </w:numPr>
        <w:spacing w:after="0" w:line="360" w:lineRule="auto"/>
        <w:jc w:val="both"/>
        <w:rPr>
          <w:b/>
          <w:color w:val="171717"/>
          <w:sz w:val="28"/>
          <w:szCs w:val="28"/>
          <w:lang w:val="uk-UA" w:eastAsia="uk-UA"/>
        </w:rPr>
      </w:pPr>
      <w:r w:rsidRPr="00706C57">
        <w:rPr>
          <w:b/>
          <w:color w:val="171717"/>
          <w:sz w:val="28"/>
          <w:szCs w:val="28"/>
          <w:lang w:val="uk-UA" w:eastAsia="uk-UA"/>
        </w:rPr>
        <w:t>Рід Вашої діяльності</w:t>
      </w:r>
    </w:p>
    <w:p w:rsidR="006B6E1C" w:rsidRPr="00706C57" w:rsidRDefault="006B6E1C" w:rsidP="004C6087">
      <w:pPr>
        <w:pStyle w:val="a7"/>
        <w:numPr>
          <w:ilvl w:val="0"/>
          <w:numId w:val="30"/>
        </w:numPr>
        <w:spacing w:after="0" w:line="360" w:lineRule="auto"/>
        <w:jc w:val="both"/>
        <w:rPr>
          <w:color w:val="171717"/>
          <w:sz w:val="28"/>
          <w:szCs w:val="28"/>
          <w:lang w:val="uk-UA" w:eastAsia="uk-UA"/>
        </w:rPr>
      </w:pPr>
      <w:r w:rsidRPr="00706C57">
        <w:rPr>
          <w:color w:val="171717"/>
          <w:sz w:val="28"/>
          <w:szCs w:val="28"/>
          <w:lang w:val="uk-UA" w:eastAsia="uk-UA"/>
        </w:rPr>
        <w:t>Студент</w:t>
      </w:r>
    </w:p>
    <w:p w:rsidR="006B6E1C" w:rsidRPr="00706C57" w:rsidRDefault="006B6E1C" w:rsidP="004C6087">
      <w:pPr>
        <w:pStyle w:val="a7"/>
        <w:numPr>
          <w:ilvl w:val="0"/>
          <w:numId w:val="30"/>
        </w:numPr>
        <w:spacing w:after="0" w:line="360" w:lineRule="auto"/>
        <w:jc w:val="both"/>
        <w:rPr>
          <w:color w:val="171717"/>
          <w:sz w:val="28"/>
          <w:szCs w:val="28"/>
          <w:lang w:val="uk-UA" w:eastAsia="uk-UA"/>
        </w:rPr>
      </w:pPr>
      <w:r w:rsidRPr="00706C57">
        <w:rPr>
          <w:color w:val="171717"/>
          <w:sz w:val="28"/>
          <w:szCs w:val="28"/>
          <w:lang w:val="uk-UA" w:eastAsia="uk-UA"/>
        </w:rPr>
        <w:t>Працюю в офісі</w:t>
      </w:r>
    </w:p>
    <w:p w:rsidR="006B6E1C" w:rsidRPr="00706C57" w:rsidRDefault="006B6E1C" w:rsidP="004C6087">
      <w:pPr>
        <w:pStyle w:val="a7"/>
        <w:numPr>
          <w:ilvl w:val="0"/>
          <w:numId w:val="30"/>
        </w:numPr>
        <w:spacing w:after="0" w:line="360" w:lineRule="auto"/>
        <w:jc w:val="both"/>
        <w:rPr>
          <w:color w:val="171717"/>
          <w:sz w:val="28"/>
          <w:szCs w:val="28"/>
          <w:lang w:val="uk-UA" w:eastAsia="uk-UA"/>
        </w:rPr>
      </w:pPr>
      <w:r w:rsidRPr="00706C57">
        <w:rPr>
          <w:color w:val="171717"/>
          <w:sz w:val="28"/>
          <w:szCs w:val="28"/>
          <w:lang w:val="uk-UA" w:eastAsia="uk-UA"/>
        </w:rPr>
        <w:t>Фрілансер</w:t>
      </w:r>
    </w:p>
    <w:p w:rsidR="006B6E1C" w:rsidRPr="00706C57" w:rsidRDefault="006B6E1C" w:rsidP="004C6087">
      <w:pPr>
        <w:pStyle w:val="a7"/>
        <w:numPr>
          <w:ilvl w:val="0"/>
          <w:numId w:val="30"/>
        </w:numPr>
        <w:spacing w:after="0" w:line="360" w:lineRule="auto"/>
        <w:jc w:val="both"/>
        <w:rPr>
          <w:color w:val="171717"/>
          <w:sz w:val="28"/>
          <w:szCs w:val="28"/>
          <w:lang w:val="uk-UA" w:eastAsia="uk-UA"/>
        </w:rPr>
      </w:pPr>
      <w:r w:rsidRPr="00706C57">
        <w:rPr>
          <w:color w:val="171717"/>
          <w:sz w:val="28"/>
          <w:szCs w:val="28"/>
          <w:lang w:val="uk-UA" w:eastAsia="uk-UA"/>
        </w:rPr>
        <w:t>Не працюю</w:t>
      </w:r>
    </w:p>
    <w:p w:rsidR="006B6E1C" w:rsidRPr="00706C57" w:rsidRDefault="006B6E1C" w:rsidP="004C6087">
      <w:pPr>
        <w:pStyle w:val="a7"/>
        <w:numPr>
          <w:ilvl w:val="0"/>
          <w:numId w:val="30"/>
        </w:numPr>
        <w:spacing w:after="0" w:line="360" w:lineRule="auto"/>
        <w:jc w:val="both"/>
        <w:rPr>
          <w:color w:val="171717"/>
          <w:sz w:val="28"/>
          <w:szCs w:val="28"/>
          <w:lang w:val="uk-UA" w:eastAsia="uk-UA"/>
        </w:rPr>
      </w:pPr>
      <w:r w:rsidRPr="00706C57">
        <w:rPr>
          <w:color w:val="171717"/>
          <w:sz w:val="28"/>
          <w:szCs w:val="28"/>
          <w:lang w:val="uk-UA" w:eastAsia="uk-UA"/>
        </w:rPr>
        <w:t>Інше___________________________________________</w:t>
      </w:r>
    </w:p>
    <w:p w:rsidR="006B6E1C" w:rsidRPr="00706C57" w:rsidRDefault="006B6E1C" w:rsidP="006B6E1C">
      <w:pPr>
        <w:spacing w:line="360" w:lineRule="auto"/>
        <w:ind w:firstLine="709"/>
        <w:jc w:val="both"/>
        <w:rPr>
          <w:color w:val="171717"/>
          <w:sz w:val="28"/>
          <w:szCs w:val="28"/>
          <w:lang w:eastAsia="uk-UA"/>
        </w:rPr>
      </w:pPr>
    </w:p>
    <w:p w:rsidR="006B6E1C" w:rsidRPr="00706C57" w:rsidRDefault="006B6E1C" w:rsidP="006B6E1C">
      <w:pPr>
        <w:spacing w:line="360" w:lineRule="auto"/>
        <w:ind w:firstLine="709"/>
        <w:jc w:val="both"/>
        <w:rPr>
          <w:color w:val="171717"/>
          <w:sz w:val="28"/>
          <w:szCs w:val="28"/>
          <w:lang w:eastAsia="uk-UA"/>
        </w:rPr>
      </w:pPr>
    </w:p>
    <w:p w:rsidR="006B6E1C" w:rsidRPr="00706C57" w:rsidRDefault="006B6E1C" w:rsidP="004C6087">
      <w:pPr>
        <w:pStyle w:val="a7"/>
        <w:numPr>
          <w:ilvl w:val="0"/>
          <w:numId w:val="33"/>
        </w:numPr>
        <w:spacing w:after="0" w:line="360" w:lineRule="auto"/>
        <w:jc w:val="both"/>
        <w:rPr>
          <w:b/>
          <w:color w:val="171717"/>
          <w:sz w:val="28"/>
          <w:szCs w:val="28"/>
          <w:lang w:val="uk-UA" w:eastAsia="uk-UA"/>
        </w:rPr>
      </w:pPr>
      <w:r w:rsidRPr="00706C57">
        <w:rPr>
          <w:b/>
          <w:color w:val="171717"/>
          <w:sz w:val="28"/>
          <w:szCs w:val="28"/>
          <w:lang w:val="uk-UA" w:eastAsia="uk-UA"/>
        </w:rPr>
        <w:t>Хто Ви за професією?</w:t>
      </w:r>
    </w:p>
    <w:p w:rsidR="006B6E1C" w:rsidRPr="00706C57" w:rsidRDefault="006B6E1C" w:rsidP="004C6087">
      <w:pPr>
        <w:pStyle w:val="a7"/>
        <w:numPr>
          <w:ilvl w:val="0"/>
          <w:numId w:val="29"/>
        </w:numPr>
        <w:spacing w:after="0" w:line="360" w:lineRule="auto"/>
        <w:jc w:val="both"/>
        <w:rPr>
          <w:color w:val="171717"/>
          <w:sz w:val="28"/>
          <w:szCs w:val="28"/>
          <w:lang w:val="uk-UA" w:eastAsia="uk-UA"/>
        </w:rPr>
      </w:pPr>
      <w:r w:rsidRPr="00706C57">
        <w:rPr>
          <w:color w:val="171717"/>
          <w:sz w:val="28"/>
          <w:szCs w:val="28"/>
          <w:lang w:val="uk-UA" w:eastAsia="uk-UA"/>
        </w:rPr>
        <w:t>Юрист</w:t>
      </w:r>
    </w:p>
    <w:p w:rsidR="006B6E1C" w:rsidRPr="00706C57" w:rsidRDefault="006B6E1C" w:rsidP="004C6087">
      <w:pPr>
        <w:pStyle w:val="a7"/>
        <w:numPr>
          <w:ilvl w:val="0"/>
          <w:numId w:val="29"/>
        </w:numPr>
        <w:spacing w:after="0" w:line="360" w:lineRule="auto"/>
        <w:jc w:val="both"/>
        <w:rPr>
          <w:color w:val="171717"/>
          <w:sz w:val="28"/>
          <w:szCs w:val="28"/>
          <w:lang w:val="uk-UA" w:eastAsia="uk-UA"/>
        </w:rPr>
      </w:pPr>
      <w:r w:rsidRPr="00706C57">
        <w:rPr>
          <w:color w:val="171717"/>
          <w:sz w:val="28"/>
          <w:szCs w:val="28"/>
          <w:lang w:val="uk-UA" w:eastAsia="uk-UA"/>
        </w:rPr>
        <w:t>Психолог</w:t>
      </w:r>
    </w:p>
    <w:p w:rsidR="006B6E1C" w:rsidRPr="00706C57" w:rsidRDefault="006B6E1C" w:rsidP="004C6087">
      <w:pPr>
        <w:pStyle w:val="a7"/>
        <w:numPr>
          <w:ilvl w:val="0"/>
          <w:numId w:val="29"/>
        </w:numPr>
        <w:spacing w:after="0" w:line="360" w:lineRule="auto"/>
        <w:jc w:val="both"/>
        <w:rPr>
          <w:color w:val="171717"/>
          <w:sz w:val="28"/>
          <w:szCs w:val="28"/>
          <w:lang w:val="uk-UA" w:eastAsia="uk-UA"/>
        </w:rPr>
      </w:pPr>
      <w:r w:rsidRPr="00706C57">
        <w:rPr>
          <w:color w:val="171717"/>
          <w:sz w:val="28"/>
          <w:szCs w:val="28"/>
          <w:lang w:val="uk-UA" w:eastAsia="uk-UA"/>
        </w:rPr>
        <w:t>Програміст</w:t>
      </w:r>
    </w:p>
    <w:p w:rsidR="006B6E1C" w:rsidRPr="00706C57" w:rsidRDefault="006B6E1C" w:rsidP="004C6087">
      <w:pPr>
        <w:pStyle w:val="a7"/>
        <w:numPr>
          <w:ilvl w:val="0"/>
          <w:numId w:val="29"/>
        </w:numPr>
        <w:spacing w:after="0" w:line="360" w:lineRule="auto"/>
        <w:jc w:val="both"/>
        <w:rPr>
          <w:color w:val="171717"/>
          <w:sz w:val="28"/>
          <w:szCs w:val="28"/>
          <w:lang w:val="uk-UA" w:eastAsia="uk-UA"/>
        </w:rPr>
      </w:pPr>
      <w:r w:rsidRPr="00706C57">
        <w:rPr>
          <w:color w:val="171717"/>
          <w:sz w:val="28"/>
          <w:szCs w:val="28"/>
          <w:lang w:val="uk-UA" w:eastAsia="uk-UA"/>
        </w:rPr>
        <w:t>Журналіст</w:t>
      </w:r>
    </w:p>
    <w:p w:rsidR="006B6E1C" w:rsidRPr="00706C57" w:rsidRDefault="006B6E1C" w:rsidP="004C6087">
      <w:pPr>
        <w:pStyle w:val="a7"/>
        <w:numPr>
          <w:ilvl w:val="0"/>
          <w:numId w:val="29"/>
        </w:numPr>
        <w:spacing w:after="0" w:line="360" w:lineRule="auto"/>
        <w:jc w:val="both"/>
        <w:rPr>
          <w:color w:val="171717"/>
          <w:sz w:val="28"/>
          <w:szCs w:val="28"/>
          <w:lang w:val="uk-UA" w:eastAsia="uk-UA"/>
        </w:rPr>
      </w:pPr>
      <w:r w:rsidRPr="00706C57">
        <w:rPr>
          <w:color w:val="171717"/>
          <w:sz w:val="28"/>
          <w:szCs w:val="28"/>
          <w:lang w:val="uk-UA" w:eastAsia="uk-UA"/>
        </w:rPr>
        <w:t>Філолог</w:t>
      </w:r>
    </w:p>
    <w:p w:rsidR="006B6E1C" w:rsidRPr="00706C57" w:rsidRDefault="006B6E1C" w:rsidP="004C6087">
      <w:pPr>
        <w:pStyle w:val="a7"/>
        <w:numPr>
          <w:ilvl w:val="0"/>
          <w:numId w:val="29"/>
        </w:numPr>
        <w:spacing w:after="0" w:line="360" w:lineRule="auto"/>
        <w:jc w:val="both"/>
        <w:rPr>
          <w:color w:val="171717"/>
          <w:sz w:val="28"/>
          <w:szCs w:val="28"/>
          <w:lang w:val="uk-UA" w:eastAsia="uk-UA"/>
        </w:rPr>
      </w:pPr>
      <w:r w:rsidRPr="00706C57">
        <w:rPr>
          <w:color w:val="171717"/>
          <w:sz w:val="28"/>
          <w:szCs w:val="28"/>
          <w:lang w:val="uk-UA" w:eastAsia="uk-UA"/>
        </w:rPr>
        <w:t>Медик</w:t>
      </w:r>
    </w:p>
    <w:p w:rsidR="006B6E1C" w:rsidRPr="00706C57" w:rsidRDefault="006B6E1C" w:rsidP="004C6087">
      <w:pPr>
        <w:pStyle w:val="a7"/>
        <w:numPr>
          <w:ilvl w:val="0"/>
          <w:numId w:val="29"/>
        </w:numPr>
        <w:spacing w:after="0" w:line="360" w:lineRule="auto"/>
        <w:jc w:val="both"/>
        <w:rPr>
          <w:color w:val="171717"/>
          <w:sz w:val="28"/>
          <w:szCs w:val="28"/>
          <w:lang w:val="uk-UA" w:eastAsia="uk-UA"/>
        </w:rPr>
      </w:pPr>
      <w:r w:rsidRPr="00706C57">
        <w:rPr>
          <w:color w:val="171717"/>
          <w:sz w:val="28"/>
          <w:szCs w:val="28"/>
          <w:lang w:val="uk-UA" w:eastAsia="uk-UA"/>
        </w:rPr>
        <w:t>Інше_____________________________________</w:t>
      </w:r>
    </w:p>
    <w:p w:rsidR="006B6E1C" w:rsidRPr="00706C57" w:rsidRDefault="006B6E1C" w:rsidP="006B6E1C">
      <w:pPr>
        <w:spacing w:line="360" w:lineRule="auto"/>
        <w:ind w:firstLine="709"/>
        <w:jc w:val="center"/>
        <w:rPr>
          <w:b/>
          <w:color w:val="171717"/>
          <w:sz w:val="28"/>
          <w:szCs w:val="28"/>
          <w:lang w:eastAsia="uk-UA"/>
        </w:rPr>
      </w:pPr>
    </w:p>
    <w:p w:rsidR="006B6E1C" w:rsidRPr="00706C57" w:rsidRDefault="006B6E1C" w:rsidP="006B6E1C">
      <w:pPr>
        <w:spacing w:line="360" w:lineRule="auto"/>
        <w:ind w:firstLine="709"/>
        <w:jc w:val="center"/>
        <w:rPr>
          <w:b/>
          <w:color w:val="171717"/>
          <w:sz w:val="28"/>
          <w:szCs w:val="28"/>
          <w:lang w:eastAsia="uk-UA"/>
        </w:rPr>
      </w:pPr>
      <w:r w:rsidRPr="00706C57">
        <w:rPr>
          <w:b/>
          <w:color w:val="171717"/>
          <w:sz w:val="28"/>
          <w:szCs w:val="28"/>
          <w:lang w:eastAsia="uk-UA"/>
        </w:rPr>
        <w:t>Розділ 2 з 4</w:t>
      </w:r>
    </w:p>
    <w:p w:rsidR="006B6E1C" w:rsidRPr="00706C57" w:rsidRDefault="006B6E1C" w:rsidP="006B6E1C">
      <w:pPr>
        <w:spacing w:line="360" w:lineRule="auto"/>
        <w:ind w:firstLine="709"/>
        <w:jc w:val="center"/>
        <w:rPr>
          <w:b/>
          <w:color w:val="171717"/>
          <w:sz w:val="28"/>
          <w:szCs w:val="28"/>
          <w:lang w:eastAsia="uk-UA"/>
        </w:rPr>
      </w:pPr>
      <w:r w:rsidRPr="00706C57">
        <w:rPr>
          <w:b/>
          <w:color w:val="171717"/>
          <w:sz w:val="28"/>
          <w:szCs w:val="28"/>
          <w:lang w:eastAsia="uk-UA"/>
        </w:rPr>
        <w:t>Самоосвіта - що ж це?</w:t>
      </w:r>
    </w:p>
    <w:p w:rsidR="006B6E1C" w:rsidRPr="00706C57" w:rsidRDefault="006B6E1C" w:rsidP="004C6087">
      <w:pPr>
        <w:pStyle w:val="a7"/>
        <w:numPr>
          <w:ilvl w:val="0"/>
          <w:numId w:val="33"/>
        </w:numPr>
        <w:spacing w:after="0" w:line="360" w:lineRule="auto"/>
        <w:jc w:val="both"/>
        <w:rPr>
          <w:b/>
          <w:color w:val="171717"/>
          <w:sz w:val="28"/>
          <w:szCs w:val="28"/>
          <w:lang w:val="uk-UA" w:eastAsia="uk-UA"/>
        </w:rPr>
      </w:pPr>
      <w:r w:rsidRPr="00706C57">
        <w:rPr>
          <w:b/>
          <w:color w:val="171717"/>
          <w:sz w:val="28"/>
          <w:szCs w:val="28"/>
          <w:lang w:val="uk-UA" w:eastAsia="uk-UA"/>
        </w:rPr>
        <w:t>Що для Вас самоосвіта?</w:t>
      </w:r>
    </w:p>
    <w:p w:rsidR="006B6E1C" w:rsidRPr="00706C57" w:rsidRDefault="006B6E1C" w:rsidP="004C6087">
      <w:pPr>
        <w:pStyle w:val="a7"/>
        <w:numPr>
          <w:ilvl w:val="0"/>
          <w:numId w:val="28"/>
        </w:numPr>
        <w:spacing w:after="0" w:line="360" w:lineRule="auto"/>
        <w:jc w:val="both"/>
        <w:rPr>
          <w:color w:val="171717"/>
          <w:sz w:val="28"/>
          <w:szCs w:val="28"/>
          <w:lang w:val="uk-UA" w:eastAsia="uk-UA"/>
        </w:rPr>
      </w:pPr>
      <w:r w:rsidRPr="00706C57">
        <w:rPr>
          <w:color w:val="171717"/>
          <w:sz w:val="28"/>
          <w:szCs w:val="28"/>
          <w:lang w:val="uk-UA" w:eastAsia="uk-UA"/>
        </w:rPr>
        <w:t>Самостійно вивчати щось нове</w:t>
      </w:r>
    </w:p>
    <w:p w:rsidR="006B6E1C" w:rsidRPr="00706C57" w:rsidRDefault="006B6E1C" w:rsidP="004C6087">
      <w:pPr>
        <w:pStyle w:val="a7"/>
        <w:numPr>
          <w:ilvl w:val="0"/>
          <w:numId w:val="28"/>
        </w:numPr>
        <w:spacing w:after="0" w:line="360" w:lineRule="auto"/>
        <w:jc w:val="both"/>
        <w:rPr>
          <w:color w:val="171717"/>
          <w:sz w:val="28"/>
          <w:szCs w:val="28"/>
          <w:lang w:val="uk-UA" w:eastAsia="uk-UA"/>
        </w:rPr>
      </w:pPr>
      <w:r w:rsidRPr="00706C57">
        <w:rPr>
          <w:color w:val="171717"/>
          <w:sz w:val="28"/>
          <w:szCs w:val="28"/>
          <w:lang w:val="uk-UA" w:eastAsia="uk-UA"/>
        </w:rPr>
        <w:t>Читати на дозвіллі науково-популярну літературу</w:t>
      </w:r>
    </w:p>
    <w:p w:rsidR="006B6E1C" w:rsidRPr="00706C57" w:rsidRDefault="006B6E1C" w:rsidP="004C6087">
      <w:pPr>
        <w:pStyle w:val="a7"/>
        <w:numPr>
          <w:ilvl w:val="0"/>
          <w:numId w:val="28"/>
        </w:numPr>
        <w:spacing w:after="0" w:line="360" w:lineRule="auto"/>
        <w:jc w:val="both"/>
        <w:rPr>
          <w:color w:val="171717"/>
          <w:sz w:val="28"/>
          <w:szCs w:val="28"/>
          <w:lang w:val="uk-UA" w:eastAsia="uk-UA"/>
        </w:rPr>
      </w:pPr>
      <w:r w:rsidRPr="00706C57">
        <w:rPr>
          <w:color w:val="171717"/>
          <w:sz w:val="28"/>
          <w:szCs w:val="28"/>
          <w:lang w:val="uk-UA" w:eastAsia="uk-UA"/>
        </w:rPr>
        <w:t>Дивитись розвиваючі відео</w:t>
      </w:r>
    </w:p>
    <w:p w:rsidR="006B6E1C" w:rsidRPr="00706C57" w:rsidRDefault="006B6E1C" w:rsidP="004C6087">
      <w:pPr>
        <w:pStyle w:val="a7"/>
        <w:numPr>
          <w:ilvl w:val="0"/>
          <w:numId w:val="28"/>
        </w:numPr>
        <w:spacing w:after="0" w:line="360" w:lineRule="auto"/>
        <w:jc w:val="both"/>
        <w:rPr>
          <w:color w:val="171717"/>
          <w:sz w:val="28"/>
          <w:szCs w:val="28"/>
          <w:lang w:val="uk-UA" w:eastAsia="uk-UA"/>
        </w:rPr>
      </w:pPr>
      <w:r w:rsidRPr="00706C57">
        <w:rPr>
          <w:color w:val="171717"/>
          <w:sz w:val="28"/>
          <w:szCs w:val="28"/>
          <w:lang w:val="uk-UA" w:eastAsia="uk-UA"/>
        </w:rPr>
        <w:t>Вивчати результати досліджень у сфері, не пов'язаній з основною сферою Вашої діяльності</w:t>
      </w:r>
    </w:p>
    <w:p w:rsidR="006B6E1C" w:rsidRPr="00706C57" w:rsidRDefault="006B6E1C" w:rsidP="004C6087">
      <w:pPr>
        <w:pStyle w:val="a7"/>
        <w:numPr>
          <w:ilvl w:val="0"/>
          <w:numId w:val="28"/>
        </w:numPr>
        <w:spacing w:after="0" w:line="360" w:lineRule="auto"/>
        <w:jc w:val="both"/>
        <w:rPr>
          <w:color w:val="171717"/>
          <w:sz w:val="28"/>
          <w:szCs w:val="28"/>
          <w:lang w:val="uk-UA" w:eastAsia="uk-UA"/>
        </w:rPr>
      </w:pPr>
      <w:r w:rsidRPr="00706C57">
        <w:rPr>
          <w:color w:val="171717"/>
          <w:sz w:val="28"/>
          <w:szCs w:val="28"/>
          <w:lang w:val="uk-UA" w:eastAsia="uk-UA"/>
        </w:rPr>
        <w:t>Займатись вивченням аспектів своєї професії і в позаробочий час</w:t>
      </w:r>
    </w:p>
    <w:p w:rsidR="006B6E1C" w:rsidRPr="00706C57" w:rsidRDefault="006B6E1C" w:rsidP="004C6087">
      <w:pPr>
        <w:pStyle w:val="a7"/>
        <w:numPr>
          <w:ilvl w:val="0"/>
          <w:numId w:val="28"/>
        </w:numPr>
        <w:spacing w:after="0" w:line="360" w:lineRule="auto"/>
        <w:jc w:val="both"/>
        <w:rPr>
          <w:color w:val="171717"/>
          <w:sz w:val="28"/>
          <w:szCs w:val="28"/>
          <w:lang w:val="uk-UA" w:eastAsia="uk-UA"/>
        </w:rPr>
      </w:pPr>
      <w:r w:rsidRPr="00706C57">
        <w:rPr>
          <w:color w:val="171717"/>
          <w:sz w:val="28"/>
          <w:szCs w:val="28"/>
          <w:lang w:val="uk-UA" w:eastAsia="uk-UA"/>
        </w:rPr>
        <w:t>Присвячувати вихідні теоретичним знанням</w:t>
      </w:r>
    </w:p>
    <w:p w:rsidR="006B6E1C" w:rsidRPr="00706C57" w:rsidRDefault="006B6E1C" w:rsidP="004C6087">
      <w:pPr>
        <w:pStyle w:val="a7"/>
        <w:numPr>
          <w:ilvl w:val="0"/>
          <w:numId w:val="28"/>
        </w:numPr>
        <w:spacing w:after="0" w:line="360" w:lineRule="auto"/>
        <w:jc w:val="both"/>
        <w:rPr>
          <w:color w:val="171717"/>
          <w:sz w:val="28"/>
          <w:szCs w:val="28"/>
          <w:lang w:val="uk-UA" w:eastAsia="uk-UA"/>
        </w:rPr>
      </w:pPr>
      <w:r w:rsidRPr="00706C57">
        <w:rPr>
          <w:color w:val="171717"/>
          <w:sz w:val="28"/>
          <w:szCs w:val="28"/>
          <w:lang w:val="uk-UA" w:eastAsia="uk-UA"/>
        </w:rPr>
        <w:t>Ходити на тренінги</w:t>
      </w:r>
    </w:p>
    <w:p w:rsidR="006B6E1C" w:rsidRPr="00706C57" w:rsidRDefault="006B6E1C" w:rsidP="004C6087">
      <w:pPr>
        <w:pStyle w:val="a7"/>
        <w:numPr>
          <w:ilvl w:val="0"/>
          <w:numId w:val="28"/>
        </w:numPr>
        <w:spacing w:after="0" w:line="360" w:lineRule="auto"/>
        <w:jc w:val="both"/>
        <w:rPr>
          <w:color w:val="171717"/>
          <w:sz w:val="28"/>
          <w:szCs w:val="28"/>
          <w:lang w:val="uk-UA" w:eastAsia="uk-UA"/>
        </w:rPr>
      </w:pPr>
      <w:r w:rsidRPr="00706C57">
        <w:rPr>
          <w:color w:val="171717"/>
          <w:sz w:val="28"/>
          <w:szCs w:val="28"/>
          <w:lang w:val="uk-UA" w:eastAsia="uk-UA"/>
        </w:rPr>
        <w:t>Інше_________________________________________</w:t>
      </w:r>
    </w:p>
    <w:p w:rsidR="006B6E1C" w:rsidRPr="00706C57" w:rsidRDefault="006B6E1C" w:rsidP="006B6E1C">
      <w:pPr>
        <w:spacing w:line="360" w:lineRule="auto"/>
        <w:ind w:firstLine="709"/>
        <w:jc w:val="both"/>
        <w:rPr>
          <w:color w:val="171717"/>
          <w:sz w:val="28"/>
          <w:szCs w:val="28"/>
          <w:lang w:eastAsia="uk-UA"/>
        </w:rPr>
      </w:pPr>
    </w:p>
    <w:p w:rsidR="006B6E1C" w:rsidRPr="00706C57" w:rsidRDefault="006B6E1C" w:rsidP="004C6087">
      <w:pPr>
        <w:pStyle w:val="a7"/>
        <w:numPr>
          <w:ilvl w:val="0"/>
          <w:numId w:val="33"/>
        </w:numPr>
        <w:spacing w:after="0" w:line="360" w:lineRule="auto"/>
        <w:jc w:val="both"/>
        <w:rPr>
          <w:b/>
          <w:color w:val="171717"/>
          <w:sz w:val="28"/>
          <w:szCs w:val="28"/>
          <w:lang w:val="uk-UA" w:eastAsia="uk-UA"/>
        </w:rPr>
      </w:pPr>
      <w:r w:rsidRPr="00706C57">
        <w:rPr>
          <w:b/>
          <w:color w:val="171717"/>
          <w:sz w:val="28"/>
          <w:szCs w:val="28"/>
          <w:lang w:val="uk-UA" w:eastAsia="uk-UA"/>
        </w:rPr>
        <w:t>Що для Вас професійна самореалізація?</w:t>
      </w:r>
    </w:p>
    <w:p w:rsidR="006B6E1C" w:rsidRPr="00706C57" w:rsidRDefault="006B6E1C" w:rsidP="004C6087">
      <w:pPr>
        <w:pStyle w:val="a7"/>
        <w:numPr>
          <w:ilvl w:val="0"/>
          <w:numId w:val="27"/>
        </w:numPr>
        <w:spacing w:after="0" w:line="360" w:lineRule="auto"/>
        <w:jc w:val="both"/>
        <w:rPr>
          <w:color w:val="171717"/>
          <w:sz w:val="28"/>
          <w:szCs w:val="28"/>
          <w:lang w:val="uk-UA" w:eastAsia="uk-UA"/>
        </w:rPr>
      </w:pPr>
      <w:r w:rsidRPr="00706C57">
        <w:rPr>
          <w:color w:val="171717"/>
          <w:sz w:val="28"/>
          <w:szCs w:val="28"/>
          <w:lang w:val="uk-UA" w:eastAsia="uk-UA"/>
        </w:rPr>
        <w:t>Хороша робота з високою заробітною платою</w:t>
      </w:r>
    </w:p>
    <w:p w:rsidR="006B6E1C" w:rsidRPr="00706C57" w:rsidRDefault="006B6E1C" w:rsidP="004C6087">
      <w:pPr>
        <w:pStyle w:val="a7"/>
        <w:numPr>
          <w:ilvl w:val="0"/>
          <w:numId w:val="27"/>
        </w:numPr>
        <w:spacing w:after="0" w:line="360" w:lineRule="auto"/>
        <w:jc w:val="both"/>
        <w:rPr>
          <w:color w:val="171717"/>
          <w:sz w:val="28"/>
          <w:szCs w:val="28"/>
          <w:lang w:val="uk-UA" w:eastAsia="uk-UA"/>
        </w:rPr>
      </w:pPr>
      <w:r w:rsidRPr="00706C57">
        <w:rPr>
          <w:color w:val="171717"/>
          <w:sz w:val="28"/>
          <w:szCs w:val="28"/>
          <w:lang w:val="uk-UA" w:eastAsia="uk-UA"/>
        </w:rPr>
        <w:t>Постійний кар'єрний ріст</w:t>
      </w:r>
    </w:p>
    <w:p w:rsidR="006B6E1C" w:rsidRPr="00706C57" w:rsidRDefault="006B6E1C" w:rsidP="004C6087">
      <w:pPr>
        <w:pStyle w:val="a7"/>
        <w:numPr>
          <w:ilvl w:val="0"/>
          <w:numId w:val="27"/>
        </w:numPr>
        <w:spacing w:after="0" w:line="360" w:lineRule="auto"/>
        <w:jc w:val="both"/>
        <w:rPr>
          <w:color w:val="171717"/>
          <w:sz w:val="28"/>
          <w:szCs w:val="28"/>
          <w:lang w:val="uk-UA" w:eastAsia="uk-UA"/>
        </w:rPr>
      </w:pPr>
      <w:r w:rsidRPr="00706C57">
        <w:rPr>
          <w:color w:val="171717"/>
          <w:sz w:val="28"/>
          <w:szCs w:val="28"/>
          <w:lang w:val="uk-UA" w:eastAsia="uk-UA"/>
        </w:rPr>
        <w:t>Коли ти відчуваєш себе реалізованим в своїй сфері</w:t>
      </w:r>
    </w:p>
    <w:p w:rsidR="006B6E1C" w:rsidRPr="00706C57" w:rsidRDefault="006B6E1C" w:rsidP="004C6087">
      <w:pPr>
        <w:pStyle w:val="a7"/>
        <w:numPr>
          <w:ilvl w:val="0"/>
          <w:numId w:val="27"/>
        </w:numPr>
        <w:spacing w:after="0" w:line="360" w:lineRule="auto"/>
        <w:jc w:val="both"/>
        <w:rPr>
          <w:color w:val="171717"/>
          <w:sz w:val="28"/>
          <w:szCs w:val="28"/>
          <w:lang w:val="uk-UA" w:eastAsia="uk-UA"/>
        </w:rPr>
      </w:pPr>
      <w:r w:rsidRPr="00706C57">
        <w:rPr>
          <w:color w:val="171717"/>
          <w:sz w:val="28"/>
          <w:szCs w:val="28"/>
          <w:lang w:val="uk-UA" w:eastAsia="uk-UA"/>
        </w:rPr>
        <w:t>Коли тебе вважають спеціалістом в своїй сфері</w:t>
      </w:r>
    </w:p>
    <w:p w:rsidR="006B6E1C" w:rsidRPr="00706C57" w:rsidRDefault="006B6E1C" w:rsidP="004C6087">
      <w:pPr>
        <w:pStyle w:val="a7"/>
        <w:numPr>
          <w:ilvl w:val="0"/>
          <w:numId w:val="27"/>
        </w:numPr>
        <w:spacing w:after="0" w:line="360" w:lineRule="auto"/>
        <w:jc w:val="both"/>
        <w:rPr>
          <w:color w:val="171717"/>
          <w:sz w:val="28"/>
          <w:szCs w:val="28"/>
          <w:lang w:val="uk-UA" w:eastAsia="uk-UA"/>
        </w:rPr>
      </w:pPr>
      <w:r w:rsidRPr="00706C57">
        <w:rPr>
          <w:color w:val="171717"/>
          <w:sz w:val="28"/>
          <w:szCs w:val="28"/>
          <w:lang w:val="uk-UA" w:eastAsia="uk-UA"/>
        </w:rPr>
        <w:t>Інше_________________________________________</w:t>
      </w:r>
    </w:p>
    <w:p w:rsidR="006B6E1C" w:rsidRPr="00706C57" w:rsidRDefault="006B6E1C" w:rsidP="006B6E1C">
      <w:pPr>
        <w:spacing w:line="360" w:lineRule="auto"/>
        <w:ind w:firstLine="709"/>
        <w:jc w:val="both"/>
        <w:rPr>
          <w:color w:val="171717"/>
          <w:sz w:val="28"/>
          <w:szCs w:val="28"/>
          <w:lang w:eastAsia="uk-UA"/>
        </w:rPr>
      </w:pPr>
    </w:p>
    <w:p w:rsidR="006B6E1C" w:rsidRPr="00706C57" w:rsidRDefault="006B6E1C" w:rsidP="004C6087">
      <w:pPr>
        <w:pStyle w:val="a7"/>
        <w:numPr>
          <w:ilvl w:val="0"/>
          <w:numId w:val="33"/>
        </w:numPr>
        <w:spacing w:after="0" w:line="360" w:lineRule="auto"/>
        <w:jc w:val="both"/>
        <w:rPr>
          <w:b/>
          <w:color w:val="171717"/>
          <w:sz w:val="28"/>
          <w:szCs w:val="28"/>
          <w:lang w:val="uk-UA" w:eastAsia="uk-UA"/>
        </w:rPr>
      </w:pPr>
      <w:r w:rsidRPr="00706C57">
        <w:rPr>
          <w:b/>
          <w:color w:val="171717"/>
          <w:sz w:val="28"/>
          <w:szCs w:val="28"/>
          <w:lang w:val="uk-UA" w:eastAsia="uk-UA"/>
        </w:rPr>
        <w:t>Як думаєте, самоосвіта сприяє професійній самореалізації?</w:t>
      </w:r>
    </w:p>
    <w:p w:rsidR="006B6E1C" w:rsidRPr="00706C57" w:rsidRDefault="006B6E1C" w:rsidP="004C6087">
      <w:pPr>
        <w:pStyle w:val="a7"/>
        <w:numPr>
          <w:ilvl w:val="0"/>
          <w:numId w:val="26"/>
        </w:numPr>
        <w:spacing w:after="0" w:line="360" w:lineRule="auto"/>
        <w:jc w:val="both"/>
        <w:rPr>
          <w:color w:val="171717"/>
          <w:sz w:val="28"/>
          <w:szCs w:val="28"/>
          <w:lang w:val="uk-UA" w:eastAsia="uk-UA"/>
        </w:rPr>
      </w:pPr>
      <w:r w:rsidRPr="00706C57">
        <w:rPr>
          <w:color w:val="171717"/>
          <w:sz w:val="28"/>
          <w:szCs w:val="28"/>
          <w:lang w:val="uk-UA" w:eastAsia="uk-UA"/>
        </w:rPr>
        <w:t>Так</w:t>
      </w:r>
    </w:p>
    <w:p w:rsidR="006B6E1C" w:rsidRPr="00706C57" w:rsidRDefault="006B6E1C" w:rsidP="004C6087">
      <w:pPr>
        <w:pStyle w:val="a7"/>
        <w:numPr>
          <w:ilvl w:val="0"/>
          <w:numId w:val="26"/>
        </w:numPr>
        <w:spacing w:after="0" w:line="360" w:lineRule="auto"/>
        <w:jc w:val="both"/>
        <w:rPr>
          <w:color w:val="171717"/>
          <w:sz w:val="28"/>
          <w:szCs w:val="28"/>
          <w:lang w:val="uk-UA" w:eastAsia="uk-UA"/>
        </w:rPr>
      </w:pPr>
      <w:r w:rsidRPr="00706C57">
        <w:rPr>
          <w:color w:val="171717"/>
          <w:sz w:val="28"/>
          <w:szCs w:val="28"/>
          <w:lang w:val="uk-UA" w:eastAsia="uk-UA"/>
        </w:rPr>
        <w:t>Ні</w:t>
      </w:r>
    </w:p>
    <w:p w:rsidR="006B6E1C" w:rsidRPr="00706C57" w:rsidRDefault="006B6E1C" w:rsidP="006B6E1C">
      <w:pPr>
        <w:spacing w:line="360" w:lineRule="auto"/>
        <w:ind w:firstLine="709"/>
        <w:jc w:val="both"/>
        <w:rPr>
          <w:color w:val="171717"/>
          <w:sz w:val="28"/>
          <w:szCs w:val="28"/>
          <w:lang w:eastAsia="uk-UA"/>
        </w:rPr>
      </w:pPr>
    </w:p>
    <w:p w:rsidR="006B6E1C" w:rsidRPr="00706C57" w:rsidRDefault="006B6E1C" w:rsidP="004C6087">
      <w:pPr>
        <w:pStyle w:val="a7"/>
        <w:numPr>
          <w:ilvl w:val="0"/>
          <w:numId w:val="33"/>
        </w:numPr>
        <w:spacing w:after="0" w:line="360" w:lineRule="auto"/>
        <w:jc w:val="both"/>
        <w:rPr>
          <w:b/>
          <w:color w:val="171717"/>
          <w:sz w:val="28"/>
          <w:szCs w:val="28"/>
          <w:lang w:val="uk-UA" w:eastAsia="uk-UA"/>
        </w:rPr>
      </w:pPr>
      <w:r w:rsidRPr="00706C57">
        <w:rPr>
          <w:b/>
          <w:color w:val="171717"/>
          <w:sz w:val="28"/>
          <w:szCs w:val="28"/>
          <w:lang w:val="uk-UA" w:eastAsia="uk-UA"/>
        </w:rPr>
        <w:t>Якщо так, то як саме?</w:t>
      </w:r>
    </w:p>
    <w:p w:rsidR="006B6E1C" w:rsidRPr="00706C57" w:rsidRDefault="006B6E1C" w:rsidP="006B6E1C">
      <w:pPr>
        <w:spacing w:line="360" w:lineRule="auto"/>
        <w:ind w:firstLine="709"/>
        <w:jc w:val="both"/>
        <w:rPr>
          <w:color w:val="171717"/>
          <w:sz w:val="28"/>
          <w:szCs w:val="28"/>
          <w:lang w:eastAsia="uk-UA"/>
        </w:rPr>
      </w:pPr>
      <w:r w:rsidRPr="00706C57">
        <w:rPr>
          <w:color w:val="171717"/>
          <w:sz w:val="28"/>
          <w:szCs w:val="28"/>
          <w:lang w:eastAsia="uk-UA"/>
        </w:rPr>
        <w:t>_______________________________________________________________</w:t>
      </w:r>
    </w:p>
    <w:p w:rsidR="006B6E1C" w:rsidRPr="00706C57" w:rsidRDefault="006B6E1C" w:rsidP="006B6E1C">
      <w:pPr>
        <w:spacing w:line="360" w:lineRule="auto"/>
        <w:ind w:firstLine="709"/>
        <w:jc w:val="center"/>
        <w:rPr>
          <w:b/>
          <w:color w:val="171717"/>
          <w:sz w:val="28"/>
          <w:szCs w:val="28"/>
          <w:lang w:eastAsia="uk-UA"/>
        </w:rPr>
      </w:pPr>
      <w:r w:rsidRPr="00706C57">
        <w:rPr>
          <w:b/>
          <w:color w:val="171717"/>
          <w:sz w:val="28"/>
          <w:szCs w:val="28"/>
          <w:lang w:eastAsia="uk-UA"/>
        </w:rPr>
        <w:t>Розділ 3 з 4</w:t>
      </w:r>
    </w:p>
    <w:p w:rsidR="006B6E1C" w:rsidRPr="00706C57" w:rsidRDefault="006B6E1C" w:rsidP="006B6E1C">
      <w:pPr>
        <w:spacing w:line="360" w:lineRule="auto"/>
        <w:ind w:firstLine="709"/>
        <w:jc w:val="center"/>
        <w:rPr>
          <w:b/>
          <w:color w:val="171717"/>
          <w:sz w:val="28"/>
          <w:szCs w:val="28"/>
          <w:lang w:eastAsia="uk-UA"/>
        </w:rPr>
      </w:pPr>
      <w:r w:rsidRPr="00706C57">
        <w:rPr>
          <w:b/>
          <w:color w:val="171717"/>
          <w:sz w:val="28"/>
          <w:szCs w:val="28"/>
          <w:lang w:eastAsia="uk-UA"/>
        </w:rPr>
        <w:t>Передумови самоосвітньої діяльності</w:t>
      </w:r>
    </w:p>
    <w:p w:rsidR="006B6E1C" w:rsidRPr="00706C57" w:rsidRDefault="006B6E1C" w:rsidP="004C6087">
      <w:pPr>
        <w:pStyle w:val="a7"/>
        <w:numPr>
          <w:ilvl w:val="0"/>
          <w:numId w:val="33"/>
        </w:numPr>
        <w:spacing w:after="0" w:line="360" w:lineRule="auto"/>
        <w:jc w:val="both"/>
        <w:rPr>
          <w:b/>
          <w:color w:val="171717"/>
          <w:sz w:val="28"/>
          <w:szCs w:val="28"/>
          <w:lang w:val="uk-UA" w:eastAsia="uk-UA"/>
        </w:rPr>
      </w:pPr>
      <w:r w:rsidRPr="00706C57">
        <w:rPr>
          <w:b/>
          <w:color w:val="171717"/>
          <w:sz w:val="28"/>
          <w:szCs w:val="28"/>
          <w:lang w:val="uk-UA" w:eastAsia="uk-UA"/>
        </w:rPr>
        <w:t>Чи здійснюєте Ви свою професійну діяльність самостійно? (за межами роботи/навчання, у вільний час)</w:t>
      </w:r>
    </w:p>
    <w:p w:rsidR="006B6E1C" w:rsidRPr="00706C57" w:rsidRDefault="006B6E1C" w:rsidP="004C6087">
      <w:pPr>
        <w:pStyle w:val="a7"/>
        <w:numPr>
          <w:ilvl w:val="0"/>
          <w:numId w:val="25"/>
        </w:numPr>
        <w:spacing w:after="0" w:line="360" w:lineRule="auto"/>
        <w:jc w:val="both"/>
        <w:rPr>
          <w:color w:val="171717"/>
          <w:sz w:val="28"/>
          <w:szCs w:val="28"/>
          <w:lang w:val="uk-UA" w:eastAsia="uk-UA"/>
        </w:rPr>
      </w:pPr>
      <w:r w:rsidRPr="00706C57">
        <w:rPr>
          <w:color w:val="171717"/>
          <w:sz w:val="28"/>
          <w:szCs w:val="28"/>
          <w:lang w:val="uk-UA" w:eastAsia="uk-UA"/>
        </w:rPr>
        <w:t>Так</w:t>
      </w:r>
    </w:p>
    <w:p w:rsidR="006B6E1C" w:rsidRPr="00706C57" w:rsidRDefault="006B6E1C" w:rsidP="004C6087">
      <w:pPr>
        <w:pStyle w:val="a7"/>
        <w:numPr>
          <w:ilvl w:val="0"/>
          <w:numId w:val="25"/>
        </w:numPr>
        <w:spacing w:after="0" w:line="360" w:lineRule="auto"/>
        <w:jc w:val="both"/>
        <w:rPr>
          <w:color w:val="171717"/>
          <w:sz w:val="28"/>
          <w:szCs w:val="28"/>
          <w:lang w:val="uk-UA" w:eastAsia="uk-UA"/>
        </w:rPr>
      </w:pPr>
      <w:r w:rsidRPr="00706C57">
        <w:rPr>
          <w:color w:val="171717"/>
          <w:sz w:val="28"/>
          <w:szCs w:val="28"/>
          <w:lang w:val="uk-UA" w:eastAsia="uk-UA"/>
        </w:rPr>
        <w:t>Ні</w:t>
      </w:r>
    </w:p>
    <w:p w:rsidR="006B6E1C" w:rsidRPr="00706C57" w:rsidRDefault="006B6E1C" w:rsidP="006B6E1C">
      <w:pPr>
        <w:spacing w:line="360" w:lineRule="auto"/>
        <w:ind w:firstLine="709"/>
        <w:jc w:val="both"/>
        <w:rPr>
          <w:color w:val="171717"/>
          <w:sz w:val="28"/>
          <w:szCs w:val="28"/>
          <w:lang w:eastAsia="uk-UA"/>
        </w:rPr>
      </w:pPr>
    </w:p>
    <w:p w:rsidR="006B6E1C" w:rsidRPr="00706C57" w:rsidRDefault="006B6E1C" w:rsidP="004C6087">
      <w:pPr>
        <w:pStyle w:val="a7"/>
        <w:numPr>
          <w:ilvl w:val="0"/>
          <w:numId w:val="33"/>
        </w:numPr>
        <w:spacing w:after="0" w:line="360" w:lineRule="auto"/>
        <w:jc w:val="both"/>
        <w:rPr>
          <w:b/>
          <w:color w:val="171717"/>
          <w:sz w:val="28"/>
          <w:szCs w:val="28"/>
          <w:lang w:val="uk-UA" w:eastAsia="uk-UA"/>
        </w:rPr>
      </w:pPr>
      <w:r w:rsidRPr="00706C57">
        <w:rPr>
          <w:b/>
          <w:color w:val="171717"/>
          <w:sz w:val="28"/>
          <w:szCs w:val="28"/>
          <w:lang w:val="uk-UA" w:eastAsia="uk-UA"/>
        </w:rPr>
        <w:t>Чи володієте Ви навичками тайм-менеджменту? (організація часу)</w:t>
      </w:r>
    </w:p>
    <w:p w:rsidR="006B6E1C" w:rsidRPr="00706C57" w:rsidRDefault="006B6E1C" w:rsidP="004C6087">
      <w:pPr>
        <w:pStyle w:val="a7"/>
        <w:numPr>
          <w:ilvl w:val="0"/>
          <w:numId w:val="24"/>
        </w:numPr>
        <w:spacing w:after="0" w:line="360" w:lineRule="auto"/>
        <w:jc w:val="both"/>
        <w:rPr>
          <w:color w:val="171717"/>
          <w:sz w:val="28"/>
          <w:szCs w:val="28"/>
          <w:lang w:val="uk-UA" w:eastAsia="uk-UA"/>
        </w:rPr>
      </w:pPr>
      <w:r w:rsidRPr="00706C57">
        <w:rPr>
          <w:color w:val="171717"/>
          <w:sz w:val="28"/>
          <w:szCs w:val="28"/>
          <w:lang w:val="uk-UA" w:eastAsia="uk-UA"/>
        </w:rPr>
        <w:t>Так</w:t>
      </w:r>
    </w:p>
    <w:p w:rsidR="006B6E1C" w:rsidRPr="00706C57" w:rsidRDefault="006B6E1C" w:rsidP="004C6087">
      <w:pPr>
        <w:pStyle w:val="a7"/>
        <w:numPr>
          <w:ilvl w:val="0"/>
          <w:numId w:val="24"/>
        </w:numPr>
        <w:spacing w:after="0" w:line="360" w:lineRule="auto"/>
        <w:jc w:val="both"/>
        <w:rPr>
          <w:color w:val="171717"/>
          <w:sz w:val="28"/>
          <w:szCs w:val="28"/>
          <w:lang w:val="uk-UA" w:eastAsia="uk-UA"/>
        </w:rPr>
      </w:pPr>
      <w:r w:rsidRPr="00706C57">
        <w:rPr>
          <w:color w:val="171717"/>
          <w:sz w:val="28"/>
          <w:szCs w:val="28"/>
          <w:lang w:val="uk-UA" w:eastAsia="uk-UA"/>
        </w:rPr>
        <w:t>Ні</w:t>
      </w:r>
    </w:p>
    <w:p w:rsidR="006B6E1C" w:rsidRPr="00706C57" w:rsidRDefault="006B6E1C" w:rsidP="006B6E1C">
      <w:pPr>
        <w:spacing w:line="360" w:lineRule="auto"/>
        <w:ind w:firstLine="709"/>
        <w:jc w:val="both"/>
        <w:rPr>
          <w:color w:val="171717"/>
          <w:sz w:val="28"/>
          <w:szCs w:val="28"/>
          <w:lang w:eastAsia="uk-UA"/>
        </w:rPr>
      </w:pPr>
    </w:p>
    <w:p w:rsidR="006B6E1C" w:rsidRPr="00706C57" w:rsidRDefault="006B6E1C" w:rsidP="004C6087">
      <w:pPr>
        <w:pStyle w:val="a7"/>
        <w:numPr>
          <w:ilvl w:val="0"/>
          <w:numId w:val="33"/>
        </w:numPr>
        <w:spacing w:after="0" w:line="360" w:lineRule="auto"/>
        <w:jc w:val="both"/>
        <w:rPr>
          <w:b/>
          <w:color w:val="171717"/>
          <w:sz w:val="28"/>
          <w:szCs w:val="28"/>
          <w:lang w:val="uk-UA" w:eastAsia="uk-UA"/>
        </w:rPr>
      </w:pPr>
      <w:r w:rsidRPr="00706C57">
        <w:rPr>
          <w:b/>
          <w:color w:val="171717"/>
          <w:sz w:val="28"/>
          <w:szCs w:val="28"/>
          <w:lang w:val="uk-UA" w:eastAsia="uk-UA"/>
        </w:rPr>
        <w:t>Якими способами Ви дізнаєтесь нову інформацію?</w:t>
      </w:r>
    </w:p>
    <w:p w:rsidR="006B6E1C" w:rsidRPr="00706C57" w:rsidRDefault="006B6E1C" w:rsidP="004C6087">
      <w:pPr>
        <w:pStyle w:val="a7"/>
        <w:numPr>
          <w:ilvl w:val="0"/>
          <w:numId w:val="23"/>
        </w:numPr>
        <w:spacing w:after="0" w:line="360" w:lineRule="auto"/>
        <w:jc w:val="both"/>
        <w:rPr>
          <w:color w:val="171717"/>
          <w:sz w:val="28"/>
          <w:szCs w:val="28"/>
          <w:lang w:val="uk-UA" w:eastAsia="uk-UA"/>
        </w:rPr>
      </w:pPr>
      <w:r w:rsidRPr="00706C57">
        <w:rPr>
          <w:color w:val="171717"/>
          <w:sz w:val="28"/>
          <w:szCs w:val="28"/>
          <w:lang w:val="uk-UA" w:eastAsia="uk-UA"/>
        </w:rPr>
        <w:t>Газети/журнали</w:t>
      </w:r>
    </w:p>
    <w:p w:rsidR="006B6E1C" w:rsidRPr="00706C57" w:rsidRDefault="006B6E1C" w:rsidP="004C6087">
      <w:pPr>
        <w:pStyle w:val="a7"/>
        <w:numPr>
          <w:ilvl w:val="0"/>
          <w:numId w:val="23"/>
        </w:numPr>
        <w:spacing w:after="0" w:line="360" w:lineRule="auto"/>
        <w:jc w:val="both"/>
        <w:rPr>
          <w:color w:val="171717"/>
          <w:sz w:val="28"/>
          <w:szCs w:val="28"/>
          <w:lang w:val="uk-UA" w:eastAsia="uk-UA"/>
        </w:rPr>
      </w:pPr>
      <w:r w:rsidRPr="00706C57">
        <w:rPr>
          <w:color w:val="171717"/>
          <w:sz w:val="28"/>
          <w:szCs w:val="28"/>
          <w:lang w:val="uk-UA" w:eastAsia="uk-UA"/>
        </w:rPr>
        <w:t>Телебачення</w:t>
      </w:r>
    </w:p>
    <w:p w:rsidR="006B6E1C" w:rsidRPr="00706C57" w:rsidRDefault="006B6E1C" w:rsidP="004C6087">
      <w:pPr>
        <w:pStyle w:val="a7"/>
        <w:numPr>
          <w:ilvl w:val="0"/>
          <w:numId w:val="23"/>
        </w:numPr>
        <w:spacing w:after="0" w:line="360" w:lineRule="auto"/>
        <w:jc w:val="both"/>
        <w:rPr>
          <w:color w:val="171717"/>
          <w:sz w:val="28"/>
          <w:szCs w:val="28"/>
          <w:lang w:val="uk-UA" w:eastAsia="uk-UA"/>
        </w:rPr>
      </w:pPr>
      <w:r w:rsidRPr="00706C57">
        <w:rPr>
          <w:color w:val="171717"/>
          <w:sz w:val="28"/>
          <w:szCs w:val="28"/>
          <w:lang w:val="uk-UA" w:eastAsia="uk-UA"/>
        </w:rPr>
        <w:t>Книги</w:t>
      </w:r>
    </w:p>
    <w:p w:rsidR="006B6E1C" w:rsidRPr="00706C57" w:rsidRDefault="006B6E1C" w:rsidP="004C6087">
      <w:pPr>
        <w:pStyle w:val="a7"/>
        <w:numPr>
          <w:ilvl w:val="0"/>
          <w:numId w:val="23"/>
        </w:numPr>
        <w:spacing w:after="0" w:line="360" w:lineRule="auto"/>
        <w:jc w:val="both"/>
        <w:rPr>
          <w:color w:val="171717"/>
          <w:sz w:val="28"/>
          <w:szCs w:val="28"/>
          <w:lang w:val="uk-UA" w:eastAsia="uk-UA"/>
        </w:rPr>
      </w:pPr>
      <w:r w:rsidRPr="00706C57">
        <w:rPr>
          <w:color w:val="171717"/>
          <w:sz w:val="28"/>
          <w:szCs w:val="28"/>
          <w:lang w:val="uk-UA" w:eastAsia="uk-UA"/>
        </w:rPr>
        <w:t>Тренінги</w:t>
      </w:r>
    </w:p>
    <w:p w:rsidR="006B6E1C" w:rsidRPr="00706C57" w:rsidRDefault="006B6E1C" w:rsidP="004C6087">
      <w:pPr>
        <w:pStyle w:val="a7"/>
        <w:numPr>
          <w:ilvl w:val="0"/>
          <w:numId w:val="23"/>
        </w:numPr>
        <w:spacing w:after="0" w:line="360" w:lineRule="auto"/>
        <w:jc w:val="both"/>
        <w:rPr>
          <w:color w:val="171717"/>
          <w:sz w:val="28"/>
          <w:szCs w:val="28"/>
          <w:lang w:val="uk-UA" w:eastAsia="uk-UA"/>
        </w:rPr>
      </w:pPr>
      <w:r w:rsidRPr="00706C57">
        <w:rPr>
          <w:color w:val="171717"/>
          <w:sz w:val="28"/>
          <w:szCs w:val="28"/>
          <w:lang w:val="uk-UA" w:eastAsia="uk-UA"/>
        </w:rPr>
        <w:t>Facebook, YouTube</w:t>
      </w:r>
    </w:p>
    <w:p w:rsidR="006B6E1C" w:rsidRPr="00706C57" w:rsidRDefault="006B6E1C" w:rsidP="004C6087">
      <w:pPr>
        <w:pStyle w:val="a7"/>
        <w:numPr>
          <w:ilvl w:val="0"/>
          <w:numId w:val="23"/>
        </w:numPr>
        <w:spacing w:after="0" w:line="360" w:lineRule="auto"/>
        <w:jc w:val="both"/>
        <w:rPr>
          <w:color w:val="171717"/>
          <w:sz w:val="28"/>
          <w:szCs w:val="28"/>
          <w:lang w:val="uk-UA" w:eastAsia="uk-UA"/>
        </w:rPr>
      </w:pPr>
      <w:r w:rsidRPr="00706C57">
        <w:rPr>
          <w:color w:val="171717"/>
          <w:sz w:val="28"/>
          <w:szCs w:val="28"/>
          <w:lang w:val="uk-UA" w:eastAsia="uk-UA"/>
        </w:rPr>
        <w:t>Google</w:t>
      </w:r>
    </w:p>
    <w:p w:rsidR="006B6E1C" w:rsidRPr="00706C57" w:rsidRDefault="006B6E1C" w:rsidP="004C6087">
      <w:pPr>
        <w:pStyle w:val="a7"/>
        <w:numPr>
          <w:ilvl w:val="0"/>
          <w:numId w:val="23"/>
        </w:numPr>
        <w:spacing w:after="0" w:line="360" w:lineRule="auto"/>
        <w:jc w:val="both"/>
        <w:rPr>
          <w:color w:val="171717"/>
          <w:sz w:val="28"/>
          <w:szCs w:val="28"/>
          <w:lang w:val="uk-UA" w:eastAsia="uk-UA"/>
        </w:rPr>
      </w:pPr>
      <w:r w:rsidRPr="00706C57">
        <w:rPr>
          <w:color w:val="171717"/>
          <w:sz w:val="28"/>
          <w:szCs w:val="28"/>
          <w:lang w:val="uk-UA" w:eastAsia="uk-UA"/>
        </w:rPr>
        <w:t>Інше…</w:t>
      </w:r>
    </w:p>
    <w:p w:rsidR="006B6E1C" w:rsidRPr="00706C57" w:rsidRDefault="006B6E1C" w:rsidP="006B6E1C">
      <w:pPr>
        <w:spacing w:line="360" w:lineRule="auto"/>
        <w:jc w:val="both"/>
        <w:rPr>
          <w:color w:val="171717"/>
          <w:sz w:val="28"/>
          <w:szCs w:val="28"/>
          <w:lang w:eastAsia="uk-UA"/>
        </w:rPr>
      </w:pPr>
    </w:p>
    <w:p w:rsidR="006B6E1C" w:rsidRPr="00706C57" w:rsidRDefault="006B6E1C" w:rsidP="004C6087">
      <w:pPr>
        <w:pStyle w:val="a7"/>
        <w:numPr>
          <w:ilvl w:val="0"/>
          <w:numId w:val="33"/>
        </w:numPr>
        <w:spacing w:after="0" w:line="360" w:lineRule="auto"/>
        <w:jc w:val="both"/>
        <w:rPr>
          <w:b/>
          <w:color w:val="171717"/>
          <w:sz w:val="28"/>
          <w:szCs w:val="28"/>
          <w:lang w:val="uk-UA" w:eastAsia="uk-UA"/>
        </w:rPr>
      </w:pPr>
      <w:r w:rsidRPr="00706C57">
        <w:rPr>
          <w:b/>
          <w:color w:val="171717"/>
          <w:sz w:val="28"/>
          <w:szCs w:val="28"/>
          <w:lang w:val="uk-UA" w:eastAsia="uk-UA"/>
        </w:rPr>
        <w:t>Чи вважаєте Ви себе спеціалістом в своїй сфері?</w:t>
      </w:r>
    </w:p>
    <w:p w:rsidR="006B6E1C" w:rsidRPr="00706C57" w:rsidRDefault="006B6E1C" w:rsidP="004C6087">
      <w:pPr>
        <w:pStyle w:val="a7"/>
        <w:numPr>
          <w:ilvl w:val="0"/>
          <w:numId w:val="22"/>
        </w:numPr>
        <w:spacing w:after="0" w:line="360" w:lineRule="auto"/>
        <w:jc w:val="both"/>
        <w:rPr>
          <w:color w:val="171717"/>
          <w:sz w:val="28"/>
          <w:szCs w:val="28"/>
          <w:lang w:val="uk-UA" w:eastAsia="uk-UA"/>
        </w:rPr>
      </w:pPr>
      <w:r w:rsidRPr="00706C57">
        <w:rPr>
          <w:color w:val="171717"/>
          <w:sz w:val="28"/>
          <w:szCs w:val="28"/>
          <w:lang w:val="uk-UA" w:eastAsia="uk-UA"/>
        </w:rPr>
        <w:t>Так</w:t>
      </w:r>
    </w:p>
    <w:p w:rsidR="006B6E1C" w:rsidRPr="00706C57" w:rsidRDefault="006B6E1C" w:rsidP="004C6087">
      <w:pPr>
        <w:pStyle w:val="a7"/>
        <w:numPr>
          <w:ilvl w:val="0"/>
          <w:numId w:val="22"/>
        </w:numPr>
        <w:spacing w:after="0" w:line="360" w:lineRule="auto"/>
        <w:jc w:val="both"/>
        <w:rPr>
          <w:color w:val="171717"/>
          <w:sz w:val="28"/>
          <w:szCs w:val="28"/>
          <w:lang w:val="uk-UA" w:eastAsia="uk-UA"/>
        </w:rPr>
      </w:pPr>
      <w:r w:rsidRPr="00706C57">
        <w:rPr>
          <w:color w:val="171717"/>
          <w:sz w:val="28"/>
          <w:szCs w:val="28"/>
          <w:lang w:val="uk-UA" w:eastAsia="uk-UA"/>
        </w:rPr>
        <w:t>Ні</w:t>
      </w:r>
    </w:p>
    <w:p w:rsidR="006B6E1C" w:rsidRPr="00706C57" w:rsidRDefault="006B6E1C" w:rsidP="004C6087">
      <w:pPr>
        <w:pStyle w:val="a7"/>
        <w:numPr>
          <w:ilvl w:val="0"/>
          <w:numId w:val="22"/>
        </w:numPr>
        <w:spacing w:after="0" w:line="360" w:lineRule="auto"/>
        <w:jc w:val="both"/>
        <w:rPr>
          <w:color w:val="171717"/>
          <w:sz w:val="28"/>
          <w:szCs w:val="28"/>
          <w:lang w:val="uk-UA" w:eastAsia="uk-UA"/>
        </w:rPr>
      </w:pPr>
      <w:r w:rsidRPr="00706C57">
        <w:rPr>
          <w:color w:val="171717"/>
          <w:sz w:val="28"/>
          <w:szCs w:val="28"/>
          <w:lang w:val="uk-UA" w:eastAsia="uk-UA"/>
        </w:rPr>
        <w:t>Важко відповісти</w:t>
      </w:r>
    </w:p>
    <w:p w:rsidR="006B6E1C" w:rsidRPr="00706C57" w:rsidRDefault="006B6E1C" w:rsidP="006B6E1C">
      <w:pPr>
        <w:spacing w:line="360" w:lineRule="auto"/>
        <w:ind w:firstLine="709"/>
        <w:jc w:val="both"/>
        <w:rPr>
          <w:color w:val="171717"/>
          <w:sz w:val="28"/>
          <w:szCs w:val="28"/>
          <w:lang w:eastAsia="uk-UA"/>
        </w:rPr>
      </w:pPr>
    </w:p>
    <w:p w:rsidR="006B6E1C" w:rsidRPr="00706C57" w:rsidRDefault="006B6E1C" w:rsidP="004C6087">
      <w:pPr>
        <w:pStyle w:val="a7"/>
        <w:numPr>
          <w:ilvl w:val="0"/>
          <w:numId w:val="33"/>
        </w:numPr>
        <w:spacing w:after="0" w:line="360" w:lineRule="auto"/>
        <w:jc w:val="both"/>
        <w:rPr>
          <w:b/>
          <w:color w:val="171717"/>
          <w:sz w:val="28"/>
          <w:szCs w:val="28"/>
          <w:lang w:val="uk-UA" w:eastAsia="uk-UA"/>
        </w:rPr>
      </w:pPr>
      <w:r w:rsidRPr="00706C57">
        <w:rPr>
          <w:b/>
          <w:color w:val="171717"/>
          <w:sz w:val="28"/>
          <w:szCs w:val="28"/>
          <w:lang w:val="uk-UA" w:eastAsia="uk-UA"/>
        </w:rPr>
        <w:t>Чи притаманні Вам такі якості як впертість, наполегливість, цілеспрямованість?</w:t>
      </w:r>
    </w:p>
    <w:p w:rsidR="006B6E1C" w:rsidRPr="00706C57" w:rsidRDefault="006B6E1C" w:rsidP="004C6087">
      <w:pPr>
        <w:pStyle w:val="a7"/>
        <w:numPr>
          <w:ilvl w:val="0"/>
          <w:numId w:val="21"/>
        </w:numPr>
        <w:spacing w:after="0" w:line="360" w:lineRule="auto"/>
        <w:jc w:val="both"/>
        <w:rPr>
          <w:color w:val="171717"/>
          <w:sz w:val="28"/>
          <w:szCs w:val="28"/>
          <w:lang w:val="uk-UA" w:eastAsia="uk-UA"/>
        </w:rPr>
      </w:pPr>
      <w:r w:rsidRPr="00706C57">
        <w:rPr>
          <w:color w:val="171717"/>
          <w:sz w:val="28"/>
          <w:szCs w:val="28"/>
          <w:lang w:val="uk-UA" w:eastAsia="uk-UA"/>
        </w:rPr>
        <w:t>Так</w:t>
      </w:r>
    </w:p>
    <w:p w:rsidR="006B6E1C" w:rsidRPr="00706C57" w:rsidRDefault="006B6E1C" w:rsidP="004C6087">
      <w:pPr>
        <w:pStyle w:val="a7"/>
        <w:numPr>
          <w:ilvl w:val="0"/>
          <w:numId w:val="21"/>
        </w:numPr>
        <w:spacing w:after="0" w:line="360" w:lineRule="auto"/>
        <w:jc w:val="both"/>
        <w:rPr>
          <w:color w:val="171717"/>
          <w:sz w:val="28"/>
          <w:szCs w:val="28"/>
          <w:lang w:val="uk-UA" w:eastAsia="uk-UA"/>
        </w:rPr>
      </w:pPr>
      <w:r w:rsidRPr="00706C57">
        <w:rPr>
          <w:color w:val="171717"/>
          <w:sz w:val="28"/>
          <w:szCs w:val="28"/>
          <w:lang w:val="uk-UA" w:eastAsia="uk-UA"/>
        </w:rPr>
        <w:t>Ні</w:t>
      </w:r>
    </w:p>
    <w:p w:rsidR="006B6E1C" w:rsidRPr="00706C57" w:rsidRDefault="006B6E1C" w:rsidP="004C6087">
      <w:pPr>
        <w:pStyle w:val="a7"/>
        <w:numPr>
          <w:ilvl w:val="0"/>
          <w:numId w:val="21"/>
        </w:numPr>
        <w:spacing w:after="0" w:line="360" w:lineRule="auto"/>
        <w:jc w:val="both"/>
        <w:rPr>
          <w:color w:val="171717"/>
          <w:sz w:val="28"/>
          <w:szCs w:val="28"/>
          <w:lang w:val="uk-UA" w:eastAsia="uk-UA"/>
        </w:rPr>
      </w:pPr>
      <w:r w:rsidRPr="00706C57">
        <w:rPr>
          <w:color w:val="171717"/>
          <w:sz w:val="28"/>
          <w:szCs w:val="28"/>
          <w:lang w:val="uk-UA" w:eastAsia="uk-UA"/>
        </w:rPr>
        <w:t>Частково</w:t>
      </w:r>
    </w:p>
    <w:p w:rsidR="006B6E1C" w:rsidRPr="00706C57" w:rsidRDefault="006B6E1C" w:rsidP="006B6E1C">
      <w:pPr>
        <w:spacing w:line="360" w:lineRule="auto"/>
        <w:ind w:firstLine="709"/>
        <w:jc w:val="both"/>
        <w:rPr>
          <w:color w:val="171717"/>
          <w:sz w:val="28"/>
          <w:szCs w:val="28"/>
          <w:lang w:eastAsia="uk-UA"/>
        </w:rPr>
      </w:pPr>
    </w:p>
    <w:p w:rsidR="006B6E1C" w:rsidRPr="00706C57" w:rsidRDefault="006B6E1C" w:rsidP="004C6087">
      <w:pPr>
        <w:pStyle w:val="a7"/>
        <w:numPr>
          <w:ilvl w:val="0"/>
          <w:numId w:val="33"/>
        </w:numPr>
        <w:spacing w:after="0" w:line="360" w:lineRule="auto"/>
        <w:jc w:val="both"/>
        <w:rPr>
          <w:b/>
          <w:color w:val="171717"/>
          <w:sz w:val="28"/>
          <w:szCs w:val="28"/>
          <w:lang w:val="uk-UA" w:eastAsia="uk-UA"/>
        </w:rPr>
      </w:pPr>
      <w:r w:rsidRPr="00706C57">
        <w:rPr>
          <w:b/>
          <w:color w:val="171717"/>
          <w:sz w:val="28"/>
          <w:szCs w:val="28"/>
          <w:lang w:val="uk-UA" w:eastAsia="uk-UA"/>
        </w:rPr>
        <w:t>Як Ви вважаєте, Вам потрібно займатись самоосвітою?</w:t>
      </w:r>
    </w:p>
    <w:p w:rsidR="006B6E1C" w:rsidRPr="00706C57" w:rsidRDefault="006B6E1C" w:rsidP="004C6087">
      <w:pPr>
        <w:pStyle w:val="a7"/>
        <w:numPr>
          <w:ilvl w:val="0"/>
          <w:numId w:val="20"/>
        </w:numPr>
        <w:spacing w:after="0" w:line="360" w:lineRule="auto"/>
        <w:jc w:val="both"/>
        <w:rPr>
          <w:color w:val="171717"/>
          <w:sz w:val="28"/>
          <w:szCs w:val="28"/>
          <w:lang w:val="uk-UA" w:eastAsia="uk-UA"/>
        </w:rPr>
      </w:pPr>
      <w:r w:rsidRPr="00706C57">
        <w:rPr>
          <w:color w:val="171717"/>
          <w:sz w:val="28"/>
          <w:szCs w:val="28"/>
          <w:lang w:val="uk-UA" w:eastAsia="uk-UA"/>
        </w:rPr>
        <w:t>Так</w:t>
      </w:r>
    </w:p>
    <w:p w:rsidR="006B6E1C" w:rsidRPr="00706C57" w:rsidRDefault="006B6E1C" w:rsidP="004C6087">
      <w:pPr>
        <w:pStyle w:val="a7"/>
        <w:numPr>
          <w:ilvl w:val="0"/>
          <w:numId w:val="20"/>
        </w:numPr>
        <w:spacing w:after="0" w:line="360" w:lineRule="auto"/>
        <w:jc w:val="both"/>
        <w:rPr>
          <w:color w:val="171717"/>
          <w:sz w:val="28"/>
          <w:szCs w:val="28"/>
          <w:lang w:val="uk-UA" w:eastAsia="uk-UA"/>
        </w:rPr>
      </w:pPr>
      <w:r w:rsidRPr="00706C57">
        <w:rPr>
          <w:color w:val="171717"/>
          <w:sz w:val="28"/>
          <w:szCs w:val="28"/>
          <w:lang w:val="uk-UA" w:eastAsia="uk-UA"/>
        </w:rPr>
        <w:t>Ні</w:t>
      </w:r>
    </w:p>
    <w:p w:rsidR="006B6E1C" w:rsidRPr="00706C57" w:rsidRDefault="006B6E1C" w:rsidP="006B6E1C">
      <w:pPr>
        <w:spacing w:line="360" w:lineRule="auto"/>
        <w:ind w:left="1069"/>
        <w:jc w:val="both"/>
        <w:rPr>
          <w:color w:val="171717"/>
          <w:sz w:val="28"/>
          <w:szCs w:val="28"/>
          <w:lang w:eastAsia="uk-UA"/>
        </w:rPr>
      </w:pPr>
    </w:p>
    <w:p w:rsidR="006B6E1C" w:rsidRPr="00706C57" w:rsidRDefault="006B6E1C" w:rsidP="004C6087">
      <w:pPr>
        <w:pStyle w:val="a7"/>
        <w:numPr>
          <w:ilvl w:val="0"/>
          <w:numId w:val="33"/>
        </w:numPr>
        <w:spacing w:after="0" w:line="360" w:lineRule="auto"/>
        <w:jc w:val="both"/>
        <w:rPr>
          <w:b/>
          <w:color w:val="171717"/>
          <w:sz w:val="28"/>
          <w:szCs w:val="28"/>
          <w:lang w:val="uk-UA" w:eastAsia="uk-UA"/>
        </w:rPr>
      </w:pPr>
      <w:r w:rsidRPr="00706C57">
        <w:rPr>
          <w:b/>
          <w:color w:val="171717"/>
          <w:sz w:val="28"/>
          <w:szCs w:val="28"/>
          <w:lang w:val="uk-UA" w:eastAsia="uk-UA"/>
        </w:rPr>
        <w:t>Чи є у вас хобі?</w:t>
      </w:r>
    </w:p>
    <w:p w:rsidR="006B6E1C" w:rsidRPr="00706C57" w:rsidRDefault="006B6E1C" w:rsidP="004C6087">
      <w:pPr>
        <w:pStyle w:val="a7"/>
        <w:numPr>
          <w:ilvl w:val="0"/>
          <w:numId w:val="19"/>
        </w:numPr>
        <w:spacing w:after="0" w:line="360" w:lineRule="auto"/>
        <w:jc w:val="both"/>
        <w:rPr>
          <w:color w:val="171717"/>
          <w:sz w:val="28"/>
          <w:szCs w:val="28"/>
          <w:lang w:val="uk-UA" w:eastAsia="uk-UA"/>
        </w:rPr>
      </w:pPr>
      <w:r w:rsidRPr="00706C57">
        <w:rPr>
          <w:color w:val="171717"/>
          <w:sz w:val="28"/>
          <w:szCs w:val="28"/>
          <w:lang w:val="uk-UA" w:eastAsia="uk-UA"/>
        </w:rPr>
        <w:t>Є</w:t>
      </w:r>
    </w:p>
    <w:p w:rsidR="006B6E1C" w:rsidRPr="00706C57" w:rsidRDefault="006B6E1C" w:rsidP="004C6087">
      <w:pPr>
        <w:pStyle w:val="a7"/>
        <w:numPr>
          <w:ilvl w:val="0"/>
          <w:numId w:val="19"/>
        </w:numPr>
        <w:spacing w:after="0" w:line="360" w:lineRule="auto"/>
        <w:jc w:val="both"/>
        <w:rPr>
          <w:color w:val="171717"/>
          <w:sz w:val="28"/>
          <w:szCs w:val="28"/>
          <w:lang w:val="uk-UA" w:eastAsia="uk-UA"/>
        </w:rPr>
      </w:pPr>
      <w:r w:rsidRPr="00706C57">
        <w:rPr>
          <w:color w:val="171717"/>
          <w:sz w:val="28"/>
          <w:szCs w:val="28"/>
          <w:lang w:val="uk-UA" w:eastAsia="uk-UA"/>
        </w:rPr>
        <w:t>Немає</w:t>
      </w:r>
    </w:p>
    <w:p w:rsidR="006B6E1C" w:rsidRPr="00706C57" w:rsidRDefault="006B6E1C" w:rsidP="004C6087">
      <w:pPr>
        <w:pStyle w:val="a7"/>
        <w:numPr>
          <w:ilvl w:val="0"/>
          <w:numId w:val="19"/>
        </w:numPr>
        <w:spacing w:after="0" w:line="360" w:lineRule="auto"/>
        <w:jc w:val="both"/>
        <w:rPr>
          <w:color w:val="171717"/>
          <w:sz w:val="28"/>
          <w:szCs w:val="28"/>
          <w:lang w:val="uk-UA" w:eastAsia="uk-UA"/>
        </w:rPr>
      </w:pPr>
    </w:p>
    <w:p w:rsidR="006B6E1C" w:rsidRPr="00706C57" w:rsidRDefault="006B6E1C" w:rsidP="004C6087">
      <w:pPr>
        <w:pStyle w:val="a7"/>
        <w:numPr>
          <w:ilvl w:val="0"/>
          <w:numId w:val="33"/>
        </w:numPr>
        <w:spacing w:after="0" w:line="360" w:lineRule="auto"/>
        <w:jc w:val="both"/>
        <w:rPr>
          <w:b/>
          <w:color w:val="171717"/>
          <w:sz w:val="28"/>
          <w:szCs w:val="28"/>
          <w:lang w:val="uk-UA" w:eastAsia="uk-UA"/>
        </w:rPr>
      </w:pPr>
      <w:r w:rsidRPr="00706C57">
        <w:rPr>
          <w:b/>
          <w:color w:val="171717"/>
          <w:sz w:val="28"/>
          <w:szCs w:val="28"/>
          <w:lang w:val="uk-UA" w:eastAsia="uk-UA"/>
        </w:rPr>
        <w:t>Чи вважаєте Ви, що Ви йдете в ногу з часом?</w:t>
      </w:r>
    </w:p>
    <w:p w:rsidR="006B6E1C" w:rsidRPr="00706C57" w:rsidRDefault="006B6E1C" w:rsidP="004C6087">
      <w:pPr>
        <w:pStyle w:val="a7"/>
        <w:numPr>
          <w:ilvl w:val="0"/>
          <w:numId w:val="18"/>
        </w:numPr>
        <w:spacing w:after="0" w:line="360" w:lineRule="auto"/>
        <w:jc w:val="both"/>
        <w:rPr>
          <w:color w:val="171717"/>
          <w:sz w:val="28"/>
          <w:szCs w:val="28"/>
          <w:lang w:val="uk-UA" w:eastAsia="uk-UA"/>
        </w:rPr>
      </w:pPr>
      <w:r w:rsidRPr="00706C57">
        <w:rPr>
          <w:color w:val="171717"/>
          <w:sz w:val="28"/>
          <w:szCs w:val="28"/>
          <w:lang w:val="uk-UA" w:eastAsia="uk-UA"/>
        </w:rPr>
        <w:t>Так</w:t>
      </w:r>
    </w:p>
    <w:p w:rsidR="006B6E1C" w:rsidRPr="00706C57" w:rsidRDefault="006B6E1C" w:rsidP="004C6087">
      <w:pPr>
        <w:pStyle w:val="a7"/>
        <w:numPr>
          <w:ilvl w:val="0"/>
          <w:numId w:val="18"/>
        </w:numPr>
        <w:spacing w:after="0" w:line="360" w:lineRule="auto"/>
        <w:jc w:val="both"/>
        <w:rPr>
          <w:color w:val="171717"/>
          <w:sz w:val="28"/>
          <w:szCs w:val="28"/>
          <w:lang w:val="uk-UA" w:eastAsia="uk-UA"/>
        </w:rPr>
      </w:pPr>
      <w:r w:rsidRPr="00706C57">
        <w:rPr>
          <w:color w:val="171717"/>
          <w:sz w:val="28"/>
          <w:szCs w:val="28"/>
          <w:lang w:val="uk-UA" w:eastAsia="uk-UA"/>
        </w:rPr>
        <w:t>Ні</w:t>
      </w:r>
    </w:p>
    <w:p w:rsidR="006B6E1C" w:rsidRPr="00706C57" w:rsidRDefault="006B6E1C" w:rsidP="006B6E1C">
      <w:pPr>
        <w:spacing w:line="360" w:lineRule="auto"/>
        <w:ind w:firstLine="709"/>
        <w:jc w:val="center"/>
        <w:rPr>
          <w:b/>
          <w:color w:val="171717"/>
          <w:sz w:val="28"/>
          <w:szCs w:val="28"/>
          <w:lang w:eastAsia="uk-UA"/>
        </w:rPr>
      </w:pPr>
      <w:r w:rsidRPr="00706C57">
        <w:rPr>
          <w:b/>
          <w:color w:val="171717"/>
          <w:sz w:val="28"/>
          <w:szCs w:val="28"/>
          <w:lang w:eastAsia="uk-UA"/>
        </w:rPr>
        <w:t>Розділ 4 з 4</w:t>
      </w:r>
    </w:p>
    <w:p w:rsidR="006B6E1C" w:rsidRPr="00706C57" w:rsidRDefault="006B6E1C" w:rsidP="006B6E1C">
      <w:pPr>
        <w:spacing w:line="360" w:lineRule="auto"/>
        <w:ind w:firstLine="709"/>
        <w:jc w:val="center"/>
        <w:rPr>
          <w:b/>
          <w:color w:val="171717"/>
          <w:sz w:val="28"/>
          <w:szCs w:val="28"/>
          <w:lang w:eastAsia="uk-UA"/>
        </w:rPr>
      </w:pPr>
      <w:r w:rsidRPr="00706C57">
        <w:rPr>
          <w:b/>
          <w:color w:val="171717"/>
          <w:sz w:val="28"/>
          <w:szCs w:val="28"/>
          <w:lang w:eastAsia="uk-UA"/>
        </w:rPr>
        <w:t>Структура самоосвітньої діяльності</w:t>
      </w:r>
    </w:p>
    <w:p w:rsidR="006B6E1C" w:rsidRPr="00706C57" w:rsidRDefault="006B6E1C" w:rsidP="006B6E1C">
      <w:pPr>
        <w:spacing w:line="360" w:lineRule="auto"/>
        <w:ind w:firstLine="709"/>
        <w:jc w:val="center"/>
        <w:rPr>
          <w:b/>
          <w:color w:val="171717"/>
          <w:sz w:val="28"/>
          <w:szCs w:val="28"/>
          <w:lang w:eastAsia="uk-UA"/>
        </w:rPr>
      </w:pPr>
    </w:p>
    <w:p w:rsidR="006B6E1C" w:rsidRPr="00706C57" w:rsidRDefault="006B6E1C" w:rsidP="004C6087">
      <w:pPr>
        <w:pStyle w:val="a7"/>
        <w:numPr>
          <w:ilvl w:val="0"/>
          <w:numId w:val="33"/>
        </w:numPr>
        <w:spacing w:after="0" w:line="360" w:lineRule="auto"/>
        <w:jc w:val="both"/>
        <w:rPr>
          <w:b/>
          <w:color w:val="171717"/>
          <w:sz w:val="28"/>
          <w:szCs w:val="28"/>
          <w:lang w:val="uk-UA" w:eastAsia="uk-UA"/>
        </w:rPr>
      </w:pPr>
      <w:r w:rsidRPr="00706C57">
        <w:rPr>
          <w:b/>
          <w:color w:val="171717"/>
          <w:sz w:val="28"/>
          <w:szCs w:val="28"/>
          <w:lang w:val="uk-UA" w:eastAsia="uk-UA"/>
        </w:rPr>
        <w:t>Чи відчуваєте Ви потребу в набутті нових знань?</w:t>
      </w:r>
    </w:p>
    <w:p w:rsidR="006B6E1C" w:rsidRPr="00706C57" w:rsidRDefault="006B6E1C" w:rsidP="004C6087">
      <w:pPr>
        <w:pStyle w:val="a7"/>
        <w:numPr>
          <w:ilvl w:val="0"/>
          <w:numId w:val="17"/>
        </w:numPr>
        <w:spacing w:after="0" w:line="360" w:lineRule="auto"/>
        <w:jc w:val="both"/>
        <w:rPr>
          <w:color w:val="171717"/>
          <w:sz w:val="28"/>
          <w:szCs w:val="28"/>
          <w:lang w:val="uk-UA" w:eastAsia="uk-UA"/>
        </w:rPr>
      </w:pPr>
      <w:r w:rsidRPr="00706C57">
        <w:rPr>
          <w:color w:val="171717"/>
          <w:sz w:val="28"/>
          <w:szCs w:val="28"/>
          <w:lang w:val="uk-UA" w:eastAsia="uk-UA"/>
        </w:rPr>
        <w:t>Так</w:t>
      </w:r>
    </w:p>
    <w:p w:rsidR="006B6E1C" w:rsidRPr="00706C57" w:rsidRDefault="006B6E1C" w:rsidP="004C6087">
      <w:pPr>
        <w:pStyle w:val="a7"/>
        <w:numPr>
          <w:ilvl w:val="0"/>
          <w:numId w:val="17"/>
        </w:numPr>
        <w:spacing w:after="0" w:line="360" w:lineRule="auto"/>
        <w:jc w:val="both"/>
        <w:rPr>
          <w:color w:val="171717"/>
          <w:sz w:val="28"/>
          <w:szCs w:val="28"/>
          <w:lang w:val="uk-UA" w:eastAsia="uk-UA"/>
        </w:rPr>
      </w:pPr>
      <w:r w:rsidRPr="00706C57">
        <w:rPr>
          <w:color w:val="171717"/>
          <w:sz w:val="28"/>
          <w:szCs w:val="28"/>
          <w:lang w:val="uk-UA" w:eastAsia="uk-UA"/>
        </w:rPr>
        <w:t>Ні</w:t>
      </w:r>
    </w:p>
    <w:p w:rsidR="006B6E1C" w:rsidRPr="00706C57" w:rsidRDefault="006B6E1C" w:rsidP="004C6087">
      <w:pPr>
        <w:pStyle w:val="a7"/>
        <w:numPr>
          <w:ilvl w:val="0"/>
          <w:numId w:val="33"/>
        </w:numPr>
        <w:spacing w:after="0" w:line="360" w:lineRule="auto"/>
        <w:jc w:val="both"/>
        <w:rPr>
          <w:b/>
          <w:color w:val="171717"/>
          <w:sz w:val="28"/>
          <w:szCs w:val="28"/>
          <w:lang w:val="uk-UA" w:eastAsia="uk-UA"/>
        </w:rPr>
      </w:pPr>
      <w:r w:rsidRPr="00706C57">
        <w:rPr>
          <w:b/>
          <w:color w:val="171717"/>
          <w:sz w:val="28"/>
          <w:szCs w:val="28"/>
          <w:lang w:val="uk-UA" w:eastAsia="uk-UA"/>
        </w:rPr>
        <w:t>Чи усвідомлюєте Ви значущість самоосвітньої діяльності?</w:t>
      </w:r>
    </w:p>
    <w:p w:rsidR="006B6E1C" w:rsidRPr="00706C57" w:rsidRDefault="006B6E1C" w:rsidP="004C6087">
      <w:pPr>
        <w:pStyle w:val="a7"/>
        <w:numPr>
          <w:ilvl w:val="0"/>
          <w:numId w:val="16"/>
        </w:numPr>
        <w:spacing w:after="0" w:line="360" w:lineRule="auto"/>
        <w:jc w:val="both"/>
        <w:rPr>
          <w:color w:val="171717"/>
          <w:sz w:val="28"/>
          <w:szCs w:val="28"/>
          <w:lang w:val="uk-UA" w:eastAsia="uk-UA"/>
        </w:rPr>
      </w:pPr>
      <w:r w:rsidRPr="00706C57">
        <w:rPr>
          <w:color w:val="171717"/>
          <w:sz w:val="28"/>
          <w:szCs w:val="28"/>
          <w:lang w:val="uk-UA" w:eastAsia="uk-UA"/>
        </w:rPr>
        <w:t>Так</w:t>
      </w:r>
    </w:p>
    <w:p w:rsidR="00AE186E" w:rsidRPr="00445A8F" w:rsidRDefault="006B6E1C" w:rsidP="004C6087">
      <w:pPr>
        <w:pStyle w:val="a7"/>
        <w:numPr>
          <w:ilvl w:val="0"/>
          <w:numId w:val="16"/>
        </w:numPr>
        <w:spacing w:after="0" w:line="360" w:lineRule="auto"/>
        <w:jc w:val="both"/>
        <w:rPr>
          <w:color w:val="171717"/>
          <w:sz w:val="28"/>
          <w:szCs w:val="28"/>
          <w:lang w:val="uk-UA" w:eastAsia="uk-UA"/>
        </w:rPr>
      </w:pPr>
      <w:r w:rsidRPr="00706C57">
        <w:rPr>
          <w:color w:val="171717"/>
          <w:sz w:val="28"/>
          <w:szCs w:val="28"/>
          <w:lang w:val="uk-UA" w:eastAsia="uk-UA"/>
        </w:rPr>
        <w:t>Ні</w:t>
      </w:r>
      <w:r w:rsidRPr="00706C57">
        <w:rPr>
          <w:b/>
          <w:color w:val="171717"/>
          <w:sz w:val="28"/>
          <w:szCs w:val="28"/>
          <w:lang w:val="uk-UA" w:eastAsia="uk-UA"/>
        </w:rPr>
        <w:t xml:space="preserve"> </w:t>
      </w:r>
    </w:p>
    <w:sectPr w:rsidR="00AE186E" w:rsidRPr="00445A8F" w:rsidSect="004F5806">
      <w:headerReference w:type="default" r:id="rId54"/>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44" w:rsidRDefault="00176644" w:rsidP="00004A71">
      <w:r>
        <w:separator/>
      </w:r>
    </w:p>
  </w:endnote>
  <w:endnote w:type="continuationSeparator" w:id="0">
    <w:p w:rsidR="00176644" w:rsidRDefault="00176644"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44" w:rsidRDefault="00176644" w:rsidP="00004A71">
      <w:r>
        <w:separator/>
      </w:r>
    </w:p>
  </w:footnote>
  <w:footnote w:type="continuationSeparator" w:id="0">
    <w:p w:rsidR="00176644" w:rsidRDefault="00176644"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30" w:rsidRDefault="00077E30">
    <w:pPr>
      <w:pStyle w:val="ad"/>
      <w:jc w:val="right"/>
    </w:pPr>
    <w:r>
      <w:fldChar w:fldCharType="begin"/>
    </w:r>
    <w:r>
      <w:instrText>PAGE   \* MERGEFORMAT</w:instrText>
    </w:r>
    <w:r>
      <w:fldChar w:fldCharType="separate"/>
    </w:r>
    <w:r w:rsidR="000C3646" w:rsidRPr="000C3646">
      <w:rPr>
        <w:noProof/>
        <w:lang w:val="ru-RU"/>
      </w:rPr>
      <w:t>3</w:t>
    </w:r>
    <w:r>
      <w:rPr>
        <w:noProof/>
        <w:lang w:val="ru-RU"/>
      </w:rPr>
      <w:fldChar w:fldCharType="end"/>
    </w:r>
  </w:p>
  <w:p w:rsidR="00077E30" w:rsidRDefault="00077E30">
    <w:pPr>
      <w:pStyle w:val="ad"/>
    </w:pPr>
  </w:p>
  <w:p w:rsidR="00077E30" w:rsidRDefault="00077E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9">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1070642"/>
    <w:multiLevelType w:val="hybridMultilevel"/>
    <w:tmpl w:val="83D05A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4BD6BFE"/>
    <w:multiLevelType w:val="hybridMultilevel"/>
    <w:tmpl w:val="581ED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C183247"/>
    <w:multiLevelType w:val="hybridMultilevel"/>
    <w:tmpl w:val="2F5A1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E382F45"/>
    <w:multiLevelType w:val="hybridMultilevel"/>
    <w:tmpl w:val="2EA83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685A63"/>
    <w:multiLevelType w:val="hybridMultilevel"/>
    <w:tmpl w:val="904A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2767A0"/>
    <w:multiLevelType w:val="hybridMultilevel"/>
    <w:tmpl w:val="0442B736"/>
    <w:lvl w:ilvl="0" w:tplc="1CE0483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35255C2"/>
    <w:multiLevelType w:val="hybridMultilevel"/>
    <w:tmpl w:val="C77EE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DA7172"/>
    <w:multiLevelType w:val="hybridMultilevel"/>
    <w:tmpl w:val="F8242D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2B5EB7"/>
    <w:multiLevelType w:val="hybridMultilevel"/>
    <w:tmpl w:val="CC986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4862E2"/>
    <w:multiLevelType w:val="hybridMultilevel"/>
    <w:tmpl w:val="C84227D2"/>
    <w:lvl w:ilvl="0" w:tplc="0419000F">
      <w:start w:val="1"/>
      <w:numFmt w:val="decimal"/>
      <w:lvlText w:val="%1."/>
      <w:lvlJc w:val="left"/>
      <w:pPr>
        <w:ind w:left="502"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2E7170D6"/>
    <w:multiLevelType w:val="hybridMultilevel"/>
    <w:tmpl w:val="1180B262"/>
    <w:lvl w:ilvl="0" w:tplc="0409000F">
      <w:start w:val="1"/>
      <w:numFmt w:val="decimal"/>
      <w:lvlText w:val="%1."/>
      <w:lvlJc w:val="left"/>
      <w:pPr>
        <w:ind w:left="720" w:hanging="360"/>
      </w:pPr>
    </w:lvl>
    <w:lvl w:ilvl="1" w:tplc="0A70E0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124B2A"/>
    <w:multiLevelType w:val="hybridMultilevel"/>
    <w:tmpl w:val="97CE1F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350AD6"/>
    <w:multiLevelType w:val="hybridMultilevel"/>
    <w:tmpl w:val="C988F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4">
    <w:nsid w:val="3CEB3334"/>
    <w:multiLevelType w:val="hybridMultilevel"/>
    <w:tmpl w:val="07C6B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B30326"/>
    <w:multiLevelType w:val="hybridMultilevel"/>
    <w:tmpl w:val="DCF2C4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0"/>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4979734F"/>
    <w:multiLevelType w:val="hybridMultilevel"/>
    <w:tmpl w:val="D240791E"/>
    <w:lvl w:ilvl="0" w:tplc="EFD089C4">
      <w:numFmt w:val="bullet"/>
      <w:lvlText w:val="-"/>
      <w:lvlJc w:val="left"/>
      <w:pPr>
        <w:ind w:left="1778"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4B65295B"/>
    <w:multiLevelType w:val="hybridMultilevel"/>
    <w:tmpl w:val="A9EC4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137331"/>
    <w:multiLevelType w:val="hybridMultilevel"/>
    <w:tmpl w:val="2AFEB0B8"/>
    <w:lvl w:ilvl="0" w:tplc="34202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E05BC9"/>
    <w:multiLevelType w:val="hybridMultilevel"/>
    <w:tmpl w:val="DEB2DD78"/>
    <w:lvl w:ilvl="0" w:tplc="006476F4">
      <w:start w:val="1"/>
      <w:numFmt w:val="decimal"/>
      <w:pStyle w:val="a"/>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5EA3C8B"/>
    <w:multiLevelType w:val="hybridMultilevel"/>
    <w:tmpl w:val="ADFE7F5E"/>
    <w:lvl w:ilvl="0" w:tplc="9C8043A6">
      <w:start w:val="1"/>
      <w:numFmt w:val="decimal"/>
      <w:lvlText w:val="%1."/>
      <w:lvlJc w:val="left"/>
      <w:pPr>
        <w:tabs>
          <w:tab w:val="num" w:pos="1185"/>
        </w:tabs>
        <w:ind w:left="1185" w:hanging="360"/>
      </w:pPr>
      <w:rPr>
        <w:rFonts w:ascii="Times New Roman" w:eastAsia="Times New Roman" w:hAnsi="Times New Roman" w:cs="Times New Roman"/>
        <w:b w:val="0"/>
        <w:i w:val="0"/>
      </w:rPr>
    </w:lvl>
    <w:lvl w:ilvl="1" w:tplc="074EAED6">
      <w:start w:val="1"/>
      <w:numFmt w:val="bullet"/>
      <w:lvlText w:val="-"/>
      <w:lvlJc w:val="left"/>
      <w:pPr>
        <w:tabs>
          <w:tab w:val="num" w:pos="1905"/>
        </w:tabs>
        <w:ind w:left="1905" w:hanging="360"/>
      </w:pPr>
      <w:rPr>
        <w:rFonts w:ascii="Georgia" w:eastAsia="Times New Roman" w:hAnsi="Georgia" w:cs="Times New Roman" w:hint="default"/>
      </w:rPr>
    </w:lvl>
    <w:lvl w:ilvl="2" w:tplc="0419001B" w:tentative="1">
      <w:start w:val="1"/>
      <w:numFmt w:val="lowerRoman"/>
      <w:lvlText w:val="%3."/>
      <w:lvlJc w:val="right"/>
      <w:pPr>
        <w:tabs>
          <w:tab w:val="num" w:pos="2625"/>
        </w:tabs>
        <w:ind w:left="2625" w:hanging="180"/>
      </w:pPr>
    </w:lvl>
    <w:lvl w:ilvl="3" w:tplc="0419000F" w:tentative="1">
      <w:start w:val="1"/>
      <w:numFmt w:val="decimal"/>
      <w:lvlText w:val="%4."/>
      <w:lvlJc w:val="left"/>
      <w:pPr>
        <w:tabs>
          <w:tab w:val="num" w:pos="3345"/>
        </w:tabs>
        <w:ind w:left="3345" w:hanging="360"/>
      </w:pPr>
    </w:lvl>
    <w:lvl w:ilvl="4" w:tplc="04190019" w:tentative="1">
      <w:start w:val="1"/>
      <w:numFmt w:val="lowerLetter"/>
      <w:lvlText w:val="%5."/>
      <w:lvlJc w:val="left"/>
      <w:pPr>
        <w:tabs>
          <w:tab w:val="num" w:pos="4065"/>
        </w:tabs>
        <w:ind w:left="4065" w:hanging="360"/>
      </w:pPr>
    </w:lvl>
    <w:lvl w:ilvl="5" w:tplc="0419001B" w:tentative="1">
      <w:start w:val="1"/>
      <w:numFmt w:val="lowerRoman"/>
      <w:lvlText w:val="%6."/>
      <w:lvlJc w:val="right"/>
      <w:pPr>
        <w:tabs>
          <w:tab w:val="num" w:pos="4785"/>
        </w:tabs>
        <w:ind w:left="4785" w:hanging="180"/>
      </w:pPr>
    </w:lvl>
    <w:lvl w:ilvl="6" w:tplc="0419000F" w:tentative="1">
      <w:start w:val="1"/>
      <w:numFmt w:val="decimal"/>
      <w:lvlText w:val="%7."/>
      <w:lvlJc w:val="left"/>
      <w:pPr>
        <w:tabs>
          <w:tab w:val="num" w:pos="5505"/>
        </w:tabs>
        <w:ind w:left="5505" w:hanging="360"/>
      </w:pPr>
    </w:lvl>
    <w:lvl w:ilvl="7" w:tplc="04190019" w:tentative="1">
      <w:start w:val="1"/>
      <w:numFmt w:val="lowerLetter"/>
      <w:lvlText w:val="%8."/>
      <w:lvlJc w:val="left"/>
      <w:pPr>
        <w:tabs>
          <w:tab w:val="num" w:pos="6225"/>
        </w:tabs>
        <w:ind w:left="6225" w:hanging="360"/>
      </w:pPr>
    </w:lvl>
    <w:lvl w:ilvl="8" w:tplc="0419001B" w:tentative="1">
      <w:start w:val="1"/>
      <w:numFmt w:val="lowerRoman"/>
      <w:lvlText w:val="%9."/>
      <w:lvlJc w:val="right"/>
      <w:pPr>
        <w:tabs>
          <w:tab w:val="num" w:pos="6945"/>
        </w:tabs>
        <w:ind w:left="6945" w:hanging="180"/>
      </w:pPr>
    </w:lvl>
  </w:abstractNum>
  <w:abstractNum w:abstractNumId="32">
    <w:nsid w:val="59EA3CE1"/>
    <w:multiLevelType w:val="hybridMultilevel"/>
    <w:tmpl w:val="908CD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A7630E9"/>
    <w:multiLevelType w:val="hybridMultilevel"/>
    <w:tmpl w:val="303A7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B631B4"/>
    <w:multiLevelType w:val="hybridMultilevel"/>
    <w:tmpl w:val="0AB65908"/>
    <w:lvl w:ilvl="0" w:tplc="EFD089C4">
      <w:numFmt w:val="bullet"/>
      <w:lvlText w:val="-"/>
      <w:lvlJc w:val="left"/>
      <w:pPr>
        <w:ind w:left="1777" w:hanging="360"/>
      </w:pPr>
      <w:rPr>
        <w:rFonts w:ascii="Times New Roman" w:eastAsia="Calibr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5">
    <w:nsid w:val="5ACE4C69"/>
    <w:multiLevelType w:val="hybridMultilevel"/>
    <w:tmpl w:val="30520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AD0237A"/>
    <w:multiLevelType w:val="hybridMultilevel"/>
    <w:tmpl w:val="8892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A435E7"/>
    <w:multiLevelType w:val="hybridMultilevel"/>
    <w:tmpl w:val="5502C2B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9">
    <w:nsid w:val="700D7623"/>
    <w:multiLevelType w:val="hybridMultilevel"/>
    <w:tmpl w:val="D616B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35004C"/>
    <w:multiLevelType w:val="hybridMultilevel"/>
    <w:tmpl w:val="1090C136"/>
    <w:lvl w:ilvl="0" w:tplc="EFD089C4">
      <w:numFmt w:val="bullet"/>
      <w:lvlText w:val="-"/>
      <w:lvlJc w:val="left"/>
      <w:pPr>
        <w:ind w:left="2847" w:hanging="360"/>
      </w:pPr>
      <w:rPr>
        <w:rFonts w:ascii="Times New Roman" w:eastAsia="Calibri" w:hAnsi="Times New Roman" w:cs="Times New Roman" w:hint="default"/>
      </w:rPr>
    </w:lvl>
    <w:lvl w:ilvl="1" w:tplc="04220003" w:tentative="1">
      <w:start w:val="1"/>
      <w:numFmt w:val="bullet"/>
      <w:lvlText w:val="o"/>
      <w:lvlJc w:val="left"/>
      <w:pPr>
        <w:ind w:left="3218" w:hanging="360"/>
      </w:pPr>
      <w:rPr>
        <w:rFonts w:ascii="Courier New" w:hAnsi="Courier New" w:cs="Courier New" w:hint="default"/>
      </w:rPr>
    </w:lvl>
    <w:lvl w:ilvl="2" w:tplc="04220005" w:tentative="1">
      <w:start w:val="1"/>
      <w:numFmt w:val="bullet"/>
      <w:lvlText w:val=""/>
      <w:lvlJc w:val="left"/>
      <w:pPr>
        <w:ind w:left="3938" w:hanging="360"/>
      </w:pPr>
      <w:rPr>
        <w:rFonts w:ascii="Wingdings" w:hAnsi="Wingdings" w:hint="default"/>
      </w:rPr>
    </w:lvl>
    <w:lvl w:ilvl="3" w:tplc="04220001" w:tentative="1">
      <w:start w:val="1"/>
      <w:numFmt w:val="bullet"/>
      <w:lvlText w:val=""/>
      <w:lvlJc w:val="left"/>
      <w:pPr>
        <w:ind w:left="4658" w:hanging="360"/>
      </w:pPr>
      <w:rPr>
        <w:rFonts w:ascii="Symbol" w:hAnsi="Symbol" w:hint="default"/>
      </w:rPr>
    </w:lvl>
    <w:lvl w:ilvl="4" w:tplc="04220003" w:tentative="1">
      <w:start w:val="1"/>
      <w:numFmt w:val="bullet"/>
      <w:lvlText w:val="o"/>
      <w:lvlJc w:val="left"/>
      <w:pPr>
        <w:ind w:left="5378" w:hanging="360"/>
      </w:pPr>
      <w:rPr>
        <w:rFonts w:ascii="Courier New" w:hAnsi="Courier New" w:cs="Courier New" w:hint="default"/>
      </w:rPr>
    </w:lvl>
    <w:lvl w:ilvl="5" w:tplc="04220005" w:tentative="1">
      <w:start w:val="1"/>
      <w:numFmt w:val="bullet"/>
      <w:lvlText w:val=""/>
      <w:lvlJc w:val="left"/>
      <w:pPr>
        <w:ind w:left="6098" w:hanging="360"/>
      </w:pPr>
      <w:rPr>
        <w:rFonts w:ascii="Wingdings" w:hAnsi="Wingdings" w:hint="default"/>
      </w:rPr>
    </w:lvl>
    <w:lvl w:ilvl="6" w:tplc="04220001" w:tentative="1">
      <w:start w:val="1"/>
      <w:numFmt w:val="bullet"/>
      <w:lvlText w:val=""/>
      <w:lvlJc w:val="left"/>
      <w:pPr>
        <w:ind w:left="6818" w:hanging="360"/>
      </w:pPr>
      <w:rPr>
        <w:rFonts w:ascii="Symbol" w:hAnsi="Symbol" w:hint="default"/>
      </w:rPr>
    </w:lvl>
    <w:lvl w:ilvl="7" w:tplc="04220003" w:tentative="1">
      <w:start w:val="1"/>
      <w:numFmt w:val="bullet"/>
      <w:lvlText w:val="o"/>
      <w:lvlJc w:val="left"/>
      <w:pPr>
        <w:ind w:left="7538" w:hanging="360"/>
      </w:pPr>
      <w:rPr>
        <w:rFonts w:ascii="Courier New" w:hAnsi="Courier New" w:cs="Courier New" w:hint="default"/>
      </w:rPr>
    </w:lvl>
    <w:lvl w:ilvl="8" w:tplc="04220005" w:tentative="1">
      <w:start w:val="1"/>
      <w:numFmt w:val="bullet"/>
      <w:lvlText w:val=""/>
      <w:lvlJc w:val="left"/>
      <w:pPr>
        <w:ind w:left="8258" w:hanging="360"/>
      </w:pPr>
      <w:rPr>
        <w:rFonts w:ascii="Wingdings" w:hAnsi="Wingdings" w:hint="default"/>
      </w:rPr>
    </w:lvl>
  </w:abstractNum>
  <w:abstractNum w:abstractNumId="41">
    <w:nsid w:val="72E5026F"/>
    <w:multiLevelType w:val="hybridMultilevel"/>
    <w:tmpl w:val="399EB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52C69FA"/>
    <w:multiLevelType w:val="hybridMultilevel"/>
    <w:tmpl w:val="BCF823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7632F2"/>
    <w:multiLevelType w:val="hybridMultilevel"/>
    <w:tmpl w:val="52FAB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6"/>
  </w:num>
  <w:num w:numId="7">
    <w:abstractNumId w:val="25"/>
  </w:num>
  <w:num w:numId="8">
    <w:abstractNumId w:val="15"/>
  </w:num>
  <w:num w:numId="9">
    <w:abstractNumId w:val="27"/>
  </w:num>
  <w:num w:numId="10">
    <w:abstractNumId w:val="34"/>
  </w:num>
  <w:num w:numId="11">
    <w:abstractNumId w:val="40"/>
  </w:num>
  <w:num w:numId="12">
    <w:abstractNumId w:val="16"/>
  </w:num>
  <w:num w:numId="13">
    <w:abstractNumId w:val="37"/>
  </w:num>
  <w:num w:numId="14">
    <w:abstractNumId w:val="20"/>
  </w:num>
  <w:num w:numId="15">
    <w:abstractNumId w:val="14"/>
  </w:num>
  <w:num w:numId="16">
    <w:abstractNumId w:val="13"/>
  </w:num>
  <w:num w:numId="17">
    <w:abstractNumId w:val="12"/>
  </w:num>
  <w:num w:numId="18">
    <w:abstractNumId w:val="28"/>
  </w:num>
  <w:num w:numId="19">
    <w:abstractNumId w:val="42"/>
  </w:num>
  <w:num w:numId="20">
    <w:abstractNumId w:val="17"/>
  </w:num>
  <w:num w:numId="21">
    <w:abstractNumId w:val="18"/>
  </w:num>
  <w:num w:numId="22">
    <w:abstractNumId w:val="43"/>
  </w:num>
  <w:num w:numId="23">
    <w:abstractNumId w:val="11"/>
  </w:num>
  <w:num w:numId="24">
    <w:abstractNumId w:val="22"/>
  </w:num>
  <w:num w:numId="25">
    <w:abstractNumId w:val="39"/>
  </w:num>
  <w:num w:numId="26">
    <w:abstractNumId w:val="21"/>
  </w:num>
  <w:num w:numId="27">
    <w:abstractNumId w:val="32"/>
  </w:num>
  <w:num w:numId="28">
    <w:abstractNumId w:val="33"/>
  </w:num>
  <w:num w:numId="29">
    <w:abstractNumId w:val="41"/>
  </w:num>
  <w:num w:numId="30">
    <w:abstractNumId w:val="35"/>
  </w:num>
  <w:num w:numId="31">
    <w:abstractNumId w:val="24"/>
  </w:num>
  <w:num w:numId="32">
    <w:abstractNumId w:val="10"/>
  </w:num>
  <w:num w:numId="33">
    <w:abstractNumId w:val="19"/>
  </w:num>
  <w:num w:numId="34">
    <w:abstractNumId w:val="31"/>
  </w:num>
  <w:num w:numId="35">
    <w:abstractNumId w:val="36"/>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1AC7"/>
    <w:rsid w:val="000029D0"/>
    <w:rsid w:val="0000393E"/>
    <w:rsid w:val="00004A71"/>
    <w:rsid w:val="00011DB9"/>
    <w:rsid w:val="00013C31"/>
    <w:rsid w:val="0001744A"/>
    <w:rsid w:val="0004082E"/>
    <w:rsid w:val="000444B4"/>
    <w:rsid w:val="0005125B"/>
    <w:rsid w:val="00057780"/>
    <w:rsid w:val="00064493"/>
    <w:rsid w:val="0007197A"/>
    <w:rsid w:val="00076912"/>
    <w:rsid w:val="00077E30"/>
    <w:rsid w:val="0008539A"/>
    <w:rsid w:val="00085DAE"/>
    <w:rsid w:val="00093561"/>
    <w:rsid w:val="00094989"/>
    <w:rsid w:val="00096510"/>
    <w:rsid w:val="000A6229"/>
    <w:rsid w:val="000B0F7A"/>
    <w:rsid w:val="000B1010"/>
    <w:rsid w:val="000B48CA"/>
    <w:rsid w:val="000B5B1F"/>
    <w:rsid w:val="000C2E6E"/>
    <w:rsid w:val="000C3646"/>
    <w:rsid w:val="000C7D78"/>
    <w:rsid w:val="000D043B"/>
    <w:rsid w:val="000D1CDD"/>
    <w:rsid w:val="000D37DC"/>
    <w:rsid w:val="000D3AFA"/>
    <w:rsid w:val="000E1AFE"/>
    <w:rsid w:val="000E752A"/>
    <w:rsid w:val="000F3147"/>
    <w:rsid w:val="000F73F7"/>
    <w:rsid w:val="00103CA4"/>
    <w:rsid w:val="00104AAB"/>
    <w:rsid w:val="0011081E"/>
    <w:rsid w:val="0012225B"/>
    <w:rsid w:val="001237A1"/>
    <w:rsid w:val="001336FD"/>
    <w:rsid w:val="0013568D"/>
    <w:rsid w:val="0014521A"/>
    <w:rsid w:val="00146CD8"/>
    <w:rsid w:val="001508F5"/>
    <w:rsid w:val="0015203F"/>
    <w:rsid w:val="00152487"/>
    <w:rsid w:val="00153277"/>
    <w:rsid w:val="00155B13"/>
    <w:rsid w:val="001658B0"/>
    <w:rsid w:val="001661A6"/>
    <w:rsid w:val="00176644"/>
    <w:rsid w:val="0018003E"/>
    <w:rsid w:val="001855E6"/>
    <w:rsid w:val="001940AE"/>
    <w:rsid w:val="001A1FA3"/>
    <w:rsid w:val="001A23B1"/>
    <w:rsid w:val="001A2A9D"/>
    <w:rsid w:val="001A4534"/>
    <w:rsid w:val="001A7A05"/>
    <w:rsid w:val="001C128A"/>
    <w:rsid w:val="001C2827"/>
    <w:rsid w:val="001C6777"/>
    <w:rsid w:val="001C6F30"/>
    <w:rsid w:val="001C79F8"/>
    <w:rsid w:val="001D4671"/>
    <w:rsid w:val="001E70B0"/>
    <w:rsid w:val="001E72EC"/>
    <w:rsid w:val="001F0334"/>
    <w:rsid w:val="0020269E"/>
    <w:rsid w:val="0021046E"/>
    <w:rsid w:val="00210CF6"/>
    <w:rsid w:val="00217447"/>
    <w:rsid w:val="00231039"/>
    <w:rsid w:val="00234125"/>
    <w:rsid w:val="002412D5"/>
    <w:rsid w:val="00241C46"/>
    <w:rsid w:val="002426D0"/>
    <w:rsid w:val="00243E74"/>
    <w:rsid w:val="00250746"/>
    <w:rsid w:val="00252E64"/>
    <w:rsid w:val="0025348A"/>
    <w:rsid w:val="00254C46"/>
    <w:rsid w:val="00256058"/>
    <w:rsid w:val="00261031"/>
    <w:rsid w:val="0026571C"/>
    <w:rsid w:val="002705BA"/>
    <w:rsid w:val="00270D16"/>
    <w:rsid w:val="00273A4E"/>
    <w:rsid w:val="00277171"/>
    <w:rsid w:val="0028165A"/>
    <w:rsid w:val="00281DF0"/>
    <w:rsid w:val="00290715"/>
    <w:rsid w:val="00290E76"/>
    <w:rsid w:val="0029119D"/>
    <w:rsid w:val="00292737"/>
    <w:rsid w:val="0029480B"/>
    <w:rsid w:val="002952C2"/>
    <w:rsid w:val="002962FD"/>
    <w:rsid w:val="002A7627"/>
    <w:rsid w:val="002B1C65"/>
    <w:rsid w:val="002B42BE"/>
    <w:rsid w:val="002B4536"/>
    <w:rsid w:val="002B734C"/>
    <w:rsid w:val="002C025E"/>
    <w:rsid w:val="002C02A2"/>
    <w:rsid w:val="002C0CFC"/>
    <w:rsid w:val="002E0736"/>
    <w:rsid w:val="002F24D8"/>
    <w:rsid w:val="00300E80"/>
    <w:rsid w:val="00301802"/>
    <w:rsid w:val="00304B3B"/>
    <w:rsid w:val="003050EC"/>
    <w:rsid w:val="0031321A"/>
    <w:rsid w:val="003142CD"/>
    <w:rsid w:val="00324003"/>
    <w:rsid w:val="003274EC"/>
    <w:rsid w:val="0033139B"/>
    <w:rsid w:val="00336CE8"/>
    <w:rsid w:val="00342227"/>
    <w:rsid w:val="00344288"/>
    <w:rsid w:val="003460AC"/>
    <w:rsid w:val="00351AC1"/>
    <w:rsid w:val="00355A8E"/>
    <w:rsid w:val="00356B92"/>
    <w:rsid w:val="00361055"/>
    <w:rsid w:val="00372445"/>
    <w:rsid w:val="003746BC"/>
    <w:rsid w:val="00374C33"/>
    <w:rsid w:val="0037523B"/>
    <w:rsid w:val="0037726E"/>
    <w:rsid w:val="0039646B"/>
    <w:rsid w:val="003A0109"/>
    <w:rsid w:val="003A37F6"/>
    <w:rsid w:val="003A4470"/>
    <w:rsid w:val="003A5AD2"/>
    <w:rsid w:val="003A616C"/>
    <w:rsid w:val="003A7CD0"/>
    <w:rsid w:val="003B0AC9"/>
    <w:rsid w:val="003C0863"/>
    <w:rsid w:val="003C27F9"/>
    <w:rsid w:val="003C472F"/>
    <w:rsid w:val="003C693D"/>
    <w:rsid w:val="003C7F13"/>
    <w:rsid w:val="003D22CE"/>
    <w:rsid w:val="003D499B"/>
    <w:rsid w:val="003D5834"/>
    <w:rsid w:val="003E16F9"/>
    <w:rsid w:val="003E2A72"/>
    <w:rsid w:val="003F13A6"/>
    <w:rsid w:val="003F640B"/>
    <w:rsid w:val="004035C0"/>
    <w:rsid w:val="00403C5B"/>
    <w:rsid w:val="004041E9"/>
    <w:rsid w:val="00404E1F"/>
    <w:rsid w:val="004109F3"/>
    <w:rsid w:val="00416B20"/>
    <w:rsid w:val="0042214A"/>
    <w:rsid w:val="00422571"/>
    <w:rsid w:val="004246BA"/>
    <w:rsid w:val="0042502A"/>
    <w:rsid w:val="004253D1"/>
    <w:rsid w:val="00433393"/>
    <w:rsid w:val="0043389A"/>
    <w:rsid w:val="00434CB7"/>
    <w:rsid w:val="004362DD"/>
    <w:rsid w:val="00436322"/>
    <w:rsid w:val="00442596"/>
    <w:rsid w:val="00442FB5"/>
    <w:rsid w:val="00444DF2"/>
    <w:rsid w:val="00445A8F"/>
    <w:rsid w:val="004512D1"/>
    <w:rsid w:val="004523CF"/>
    <w:rsid w:val="00456084"/>
    <w:rsid w:val="00456155"/>
    <w:rsid w:val="00456E3B"/>
    <w:rsid w:val="004601BD"/>
    <w:rsid w:val="00460AC8"/>
    <w:rsid w:val="004631BA"/>
    <w:rsid w:val="004652FC"/>
    <w:rsid w:val="00472418"/>
    <w:rsid w:val="00482C3C"/>
    <w:rsid w:val="00483B9D"/>
    <w:rsid w:val="00495618"/>
    <w:rsid w:val="00495790"/>
    <w:rsid w:val="00497B6C"/>
    <w:rsid w:val="004A1CA0"/>
    <w:rsid w:val="004B0DCA"/>
    <w:rsid w:val="004B1E84"/>
    <w:rsid w:val="004C0C2C"/>
    <w:rsid w:val="004C6087"/>
    <w:rsid w:val="004D00F5"/>
    <w:rsid w:val="004E6E6E"/>
    <w:rsid w:val="004E7C18"/>
    <w:rsid w:val="004F21C4"/>
    <w:rsid w:val="004F5806"/>
    <w:rsid w:val="004F5B7B"/>
    <w:rsid w:val="004F6567"/>
    <w:rsid w:val="00501881"/>
    <w:rsid w:val="00503AAD"/>
    <w:rsid w:val="00507DB0"/>
    <w:rsid w:val="00510BDA"/>
    <w:rsid w:val="005132B5"/>
    <w:rsid w:val="00527D5B"/>
    <w:rsid w:val="00537108"/>
    <w:rsid w:val="00540F05"/>
    <w:rsid w:val="00541AF6"/>
    <w:rsid w:val="0054556E"/>
    <w:rsid w:val="00547703"/>
    <w:rsid w:val="00550CFC"/>
    <w:rsid w:val="0055606A"/>
    <w:rsid w:val="0056401E"/>
    <w:rsid w:val="0056406E"/>
    <w:rsid w:val="005726F5"/>
    <w:rsid w:val="005806EC"/>
    <w:rsid w:val="00583845"/>
    <w:rsid w:val="00584192"/>
    <w:rsid w:val="005932D8"/>
    <w:rsid w:val="0059537F"/>
    <w:rsid w:val="00595C40"/>
    <w:rsid w:val="005A2568"/>
    <w:rsid w:val="005A3AC0"/>
    <w:rsid w:val="005A7E12"/>
    <w:rsid w:val="005B1B08"/>
    <w:rsid w:val="005B3B9C"/>
    <w:rsid w:val="005B677D"/>
    <w:rsid w:val="005D2143"/>
    <w:rsid w:val="005D471F"/>
    <w:rsid w:val="005E46E8"/>
    <w:rsid w:val="005F42A5"/>
    <w:rsid w:val="005F6812"/>
    <w:rsid w:val="005F6F50"/>
    <w:rsid w:val="00600537"/>
    <w:rsid w:val="00600975"/>
    <w:rsid w:val="0060663A"/>
    <w:rsid w:val="00607B18"/>
    <w:rsid w:val="00612692"/>
    <w:rsid w:val="0061287D"/>
    <w:rsid w:val="00617C5C"/>
    <w:rsid w:val="0062143C"/>
    <w:rsid w:val="00621D57"/>
    <w:rsid w:val="006221F6"/>
    <w:rsid w:val="00624469"/>
    <w:rsid w:val="0063048C"/>
    <w:rsid w:val="00633E44"/>
    <w:rsid w:val="0063689C"/>
    <w:rsid w:val="006425F0"/>
    <w:rsid w:val="0064386D"/>
    <w:rsid w:val="00645468"/>
    <w:rsid w:val="00651E62"/>
    <w:rsid w:val="00653FC9"/>
    <w:rsid w:val="00661086"/>
    <w:rsid w:val="00670A48"/>
    <w:rsid w:val="00677C9E"/>
    <w:rsid w:val="006805D4"/>
    <w:rsid w:val="00684282"/>
    <w:rsid w:val="00684F1F"/>
    <w:rsid w:val="006869AD"/>
    <w:rsid w:val="00692EC1"/>
    <w:rsid w:val="00692F9E"/>
    <w:rsid w:val="006958FB"/>
    <w:rsid w:val="006A1399"/>
    <w:rsid w:val="006A1D83"/>
    <w:rsid w:val="006A5B6E"/>
    <w:rsid w:val="006A5EF6"/>
    <w:rsid w:val="006A5F4A"/>
    <w:rsid w:val="006B24FD"/>
    <w:rsid w:val="006B6E1C"/>
    <w:rsid w:val="006C5E74"/>
    <w:rsid w:val="006D0047"/>
    <w:rsid w:val="006D3EB6"/>
    <w:rsid w:val="006D6E9E"/>
    <w:rsid w:val="006D7EED"/>
    <w:rsid w:val="006E2BB5"/>
    <w:rsid w:val="006E4B01"/>
    <w:rsid w:val="006E5024"/>
    <w:rsid w:val="006E576E"/>
    <w:rsid w:val="006F2765"/>
    <w:rsid w:val="006F3294"/>
    <w:rsid w:val="006F3394"/>
    <w:rsid w:val="006F351D"/>
    <w:rsid w:val="006F5CA2"/>
    <w:rsid w:val="00701480"/>
    <w:rsid w:val="00703301"/>
    <w:rsid w:val="00703BA1"/>
    <w:rsid w:val="0070708E"/>
    <w:rsid w:val="00713A3B"/>
    <w:rsid w:val="00713ACA"/>
    <w:rsid w:val="00713BD4"/>
    <w:rsid w:val="00717DC4"/>
    <w:rsid w:val="00723521"/>
    <w:rsid w:val="00723C8A"/>
    <w:rsid w:val="007248D6"/>
    <w:rsid w:val="007340FC"/>
    <w:rsid w:val="0073556C"/>
    <w:rsid w:val="00735962"/>
    <w:rsid w:val="00743A9E"/>
    <w:rsid w:val="00747215"/>
    <w:rsid w:val="00753ED1"/>
    <w:rsid w:val="007556F8"/>
    <w:rsid w:val="00755EA1"/>
    <w:rsid w:val="00757307"/>
    <w:rsid w:val="00766AC3"/>
    <w:rsid w:val="00772745"/>
    <w:rsid w:val="00773017"/>
    <w:rsid w:val="00774289"/>
    <w:rsid w:val="0077738A"/>
    <w:rsid w:val="007777EA"/>
    <w:rsid w:val="00784823"/>
    <w:rsid w:val="007857C2"/>
    <w:rsid w:val="00787610"/>
    <w:rsid w:val="00792B6F"/>
    <w:rsid w:val="007A7E7F"/>
    <w:rsid w:val="007B75FF"/>
    <w:rsid w:val="007C1402"/>
    <w:rsid w:val="007C60D5"/>
    <w:rsid w:val="007D1D89"/>
    <w:rsid w:val="007D2B0D"/>
    <w:rsid w:val="007E1147"/>
    <w:rsid w:val="007E61A3"/>
    <w:rsid w:val="007E6FDC"/>
    <w:rsid w:val="007F1D7E"/>
    <w:rsid w:val="007F2113"/>
    <w:rsid w:val="007F6B5C"/>
    <w:rsid w:val="00803CC5"/>
    <w:rsid w:val="008069FC"/>
    <w:rsid w:val="008136F0"/>
    <w:rsid w:val="00816D74"/>
    <w:rsid w:val="00820BC0"/>
    <w:rsid w:val="00825F73"/>
    <w:rsid w:val="00827EDD"/>
    <w:rsid w:val="0083087D"/>
    <w:rsid w:val="008324AE"/>
    <w:rsid w:val="0083317E"/>
    <w:rsid w:val="00835F52"/>
    <w:rsid w:val="008368F4"/>
    <w:rsid w:val="00840957"/>
    <w:rsid w:val="00840B69"/>
    <w:rsid w:val="00841CB7"/>
    <w:rsid w:val="008446E6"/>
    <w:rsid w:val="00845150"/>
    <w:rsid w:val="008471DE"/>
    <w:rsid w:val="00851606"/>
    <w:rsid w:val="00857E6C"/>
    <w:rsid w:val="0086348D"/>
    <w:rsid w:val="008659DA"/>
    <w:rsid w:val="0087126B"/>
    <w:rsid w:val="00877608"/>
    <w:rsid w:val="008805E2"/>
    <w:rsid w:val="008809F2"/>
    <w:rsid w:val="0088392F"/>
    <w:rsid w:val="008865EE"/>
    <w:rsid w:val="00890C01"/>
    <w:rsid w:val="0089361E"/>
    <w:rsid w:val="008A1374"/>
    <w:rsid w:val="008B0C50"/>
    <w:rsid w:val="008C1275"/>
    <w:rsid w:val="008D0C81"/>
    <w:rsid w:val="008D1943"/>
    <w:rsid w:val="008D2AA5"/>
    <w:rsid w:val="008D5D88"/>
    <w:rsid w:val="008D6088"/>
    <w:rsid w:val="008D7326"/>
    <w:rsid w:val="008D7A3B"/>
    <w:rsid w:val="008E343E"/>
    <w:rsid w:val="008E37B0"/>
    <w:rsid w:val="008E75E1"/>
    <w:rsid w:val="008E765C"/>
    <w:rsid w:val="008F2F4A"/>
    <w:rsid w:val="008F4FEC"/>
    <w:rsid w:val="008F67AA"/>
    <w:rsid w:val="008F6D0C"/>
    <w:rsid w:val="00900B5E"/>
    <w:rsid w:val="00900BCF"/>
    <w:rsid w:val="00902F22"/>
    <w:rsid w:val="009054F0"/>
    <w:rsid w:val="00906B13"/>
    <w:rsid w:val="00907801"/>
    <w:rsid w:val="00911685"/>
    <w:rsid w:val="00913834"/>
    <w:rsid w:val="00914E64"/>
    <w:rsid w:val="0092198C"/>
    <w:rsid w:val="00921E15"/>
    <w:rsid w:val="009231C1"/>
    <w:rsid w:val="00925E01"/>
    <w:rsid w:val="00927DF0"/>
    <w:rsid w:val="00934FAA"/>
    <w:rsid w:val="00952308"/>
    <w:rsid w:val="00954C16"/>
    <w:rsid w:val="00960CD5"/>
    <w:rsid w:val="00963BC0"/>
    <w:rsid w:val="00965D5B"/>
    <w:rsid w:val="00967D6B"/>
    <w:rsid w:val="00976D3B"/>
    <w:rsid w:val="00981240"/>
    <w:rsid w:val="00982808"/>
    <w:rsid w:val="00985ACE"/>
    <w:rsid w:val="00987077"/>
    <w:rsid w:val="00990253"/>
    <w:rsid w:val="0099176B"/>
    <w:rsid w:val="0099644D"/>
    <w:rsid w:val="00996E3A"/>
    <w:rsid w:val="009A1B64"/>
    <w:rsid w:val="009A572A"/>
    <w:rsid w:val="009B19B0"/>
    <w:rsid w:val="009C3AA5"/>
    <w:rsid w:val="009C66E7"/>
    <w:rsid w:val="009D1854"/>
    <w:rsid w:val="009D5A39"/>
    <w:rsid w:val="009D673B"/>
    <w:rsid w:val="009D7402"/>
    <w:rsid w:val="009F6C81"/>
    <w:rsid w:val="009F6FA6"/>
    <w:rsid w:val="00A00CA9"/>
    <w:rsid w:val="00A01803"/>
    <w:rsid w:val="00A05DA5"/>
    <w:rsid w:val="00A110A7"/>
    <w:rsid w:val="00A11C74"/>
    <w:rsid w:val="00A14541"/>
    <w:rsid w:val="00A15316"/>
    <w:rsid w:val="00A16E1D"/>
    <w:rsid w:val="00A2067A"/>
    <w:rsid w:val="00A26322"/>
    <w:rsid w:val="00A27FAC"/>
    <w:rsid w:val="00A30206"/>
    <w:rsid w:val="00A31AD0"/>
    <w:rsid w:val="00A33F30"/>
    <w:rsid w:val="00A3458D"/>
    <w:rsid w:val="00A370AF"/>
    <w:rsid w:val="00A52DA8"/>
    <w:rsid w:val="00A53283"/>
    <w:rsid w:val="00A56F24"/>
    <w:rsid w:val="00A60580"/>
    <w:rsid w:val="00A61B20"/>
    <w:rsid w:val="00A61E27"/>
    <w:rsid w:val="00A73DB3"/>
    <w:rsid w:val="00A74E2D"/>
    <w:rsid w:val="00A845A9"/>
    <w:rsid w:val="00A86993"/>
    <w:rsid w:val="00A878F4"/>
    <w:rsid w:val="00A92F88"/>
    <w:rsid w:val="00A93EA0"/>
    <w:rsid w:val="00A964BB"/>
    <w:rsid w:val="00AA01D0"/>
    <w:rsid w:val="00AA61FE"/>
    <w:rsid w:val="00AB2191"/>
    <w:rsid w:val="00AB5512"/>
    <w:rsid w:val="00AB5F4C"/>
    <w:rsid w:val="00AC0DBB"/>
    <w:rsid w:val="00AD4DD3"/>
    <w:rsid w:val="00AD50C6"/>
    <w:rsid w:val="00AE186E"/>
    <w:rsid w:val="00AE18A3"/>
    <w:rsid w:val="00AE1F2A"/>
    <w:rsid w:val="00AE27B4"/>
    <w:rsid w:val="00AE62C7"/>
    <w:rsid w:val="00AE62FC"/>
    <w:rsid w:val="00B042EB"/>
    <w:rsid w:val="00B1440B"/>
    <w:rsid w:val="00B167F9"/>
    <w:rsid w:val="00B225E3"/>
    <w:rsid w:val="00B22DE3"/>
    <w:rsid w:val="00B23389"/>
    <w:rsid w:val="00B23B20"/>
    <w:rsid w:val="00B24DA5"/>
    <w:rsid w:val="00B265BE"/>
    <w:rsid w:val="00B27EA7"/>
    <w:rsid w:val="00B37CA6"/>
    <w:rsid w:val="00B43E8F"/>
    <w:rsid w:val="00B4552A"/>
    <w:rsid w:val="00B46382"/>
    <w:rsid w:val="00B47561"/>
    <w:rsid w:val="00B51806"/>
    <w:rsid w:val="00B52253"/>
    <w:rsid w:val="00B52BC2"/>
    <w:rsid w:val="00B66FC9"/>
    <w:rsid w:val="00B7083F"/>
    <w:rsid w:val="00B71723"/>
    <w:rsid w:val="00B73A20"/>
    <w:rsid w:val="00B743D9"/>
    <w:rsid w:val="00B8297C"/>
    <w:rsid w:val="00BA66DA"/>
    <w:rsid w:val="00BB4ADD"/>
    <w:rsid w:val="00BB7297"/>
    <w:rsid w:val="00BC3B7D"/>
    <w:rsid w:val="00BC6139"/>
    <w:rsid w:val="00BD6346"/>
    <w:rsid w:val="00BE119E"/>
    <w:rsid w:val="00BF3084"/>
    <w:rsid w:val="00BF3B2E"/>
    <w:rsid w:val="00BF427C"/>
    <w:rsid w:val="00C0218F"/>
    <w:rsid w:val="00C078C5"/>
    <w:rsid w:val="00C14222"/>
    <w:rsid w:val="00C23723"/>
    <w:rsid w:val="00C24F49"/>
    <w:rsid w:val="00C258B5"/>
    <w:rsid w:val="00C27EA7"/>
    <w:rsid w:val="00C41E05"/>
    <w:rsid w:val="00C426F1"/>
    <w:rsid w:val="00C43966"/>
    <w:rsid w:val="00C44BC8"/>
    <w:rsid w:val="00C53600"/>
    <w:rsid w:val="00C55089"/>
    <w:rsid w:val="00C56D47"/>
    <w:rsid w:val="00C65A22"/>
    <w:rsid w:val="00C67D89"/>
    <w:rsid w:val="00C70EE1"/>
    <w:rsid w:val="00C70F92"/>
    <w:rsid w:val="00C82C67"/>
    <w:rsid w:val="00C84F9C"/>
    <w:rsid w:val="00C85443"/>
    <w:rsid w:val="00CA2BF9"/>
    <w:rsid w:val="00CA6310"/>
    <w:rsid w:val="00CA6D30"/>
    <w:rsid w:val="00CB7C3E"/>
    <w:rsid w:val="00CC0747"/>
    <w:rsid w:val="00CC2659"/>
    <w:rsid w:val="00CC77DE"/>
    <w:rsid w:val="00CD0179"/>
    <w:rsid w:val="00CD3612"/>
    <w:rsid w:val="00CE52FA"/>
    <w:rsid w:val="00CF055A"/>
    <w:rsid w:val="00CF60E5"/>
    <w:rsid w:val="00CF689D"/>
    <w:rsid w:val="00CF6DFB"/>
    <w:rsid w:val="00CF77D5"/>
    <w:rsid w:val="00D02433"/>
    <w:rsid w:val="00D05AFA"/>
    <w:rsid w:val="00D32F27"/>
    <w:rsid w:val="00D33114"/>
    <w:rsid w:val="00D34FD1"/>
    <w:rsid w:val="00D37327"/>
    <w:rsid w:val="00D449E6"/>
    <w:rsid w:val="00D530AE"/>
    <w:rsid w:val="00D53E1E"/>
    <w:rsid w:val="00D55A20"/>
    <w:rsid w:val="00D647A0"/>
    <w:rsid w:val="00D7180D"/>
    <w:rsid w:val="00D72D6C"/>
    <w:rsid w:val="00D75287"/>
    <w:rsid w:val="00D90274"/>
    <w:rsid w:val="00D91E95"/>
    <w:rsid w:val="00DA09BF"/>
    <w:rsid w:val="00DA0AED"/>
    <w:rsid w:val="00DA3B80"/>
    <w:rsid w:val="00DA6069"/>
    <w:rsid w:val="00DA71C4"/>
    <w:rsid w:val="00DB654B"/>
    <w:rsid w:val="00DC2DD5"/>
    <w:rsid w:val="00DC42C8"/>
    <w:rsid w:val="00DD267E"/>
    <w:rsid w:val="00DD63FD"/>
    <w:rsid w:val="00DD6B00"/>
    <w:rsid w:val="00DE0315"/>
    <w:rsid w:val="00DE15DA"/>
    <w:rsid w:val="00DE361C"/>
    <w:rsid w:val="00DE42BD"/>
    <w:rsid w:val="00E01517"/>
    <w:rsid w:val="00E041D6"/>
    <w:rsid w:val="00E04B34"/>
    <w:rsid w:val="00E05BAD"/>
    <w:rsid w:val="00E11C4E"/>
    <w:rsid w:val="00E154B8"/>
    <w:rsid w:val="00E17BEE"/>
    <w:rsid w:val="00E2442C"/>
    <w:rsid w:val="00E30F17"/>
    <w:rsid w:val="00E608E1"/>
    <w:rsid w:val="00E612DF"/>
    <w:rsid w:val="00E63877"/>
    <w:rsid w:val="00E67584"/>
    <w:rsid w:val="00E74922"/>
    <w:rsid w:val="00E74C5A"/>
    <w:rsid w:val="00E760CA"/>
    <w:rsid w:val="00E771CC"/>
    <w:rsid w:val="00E825CF"/>
    <w:rsid w:val="00E827DB"/>
    <w:rsid w:val="00E84058"/>
    <w:rsid w:val="00E91EEB"/>
    <w:rsid w:val="00E9324B"/>
    <w:rsid w:val="00E95D39"/>
    <w:rsid w:val="00E96A7C"/>
    <w:rsid w:val="00EA26C2"/>
    <w:rsid w:val="00EA4C6D"/>
    <w:rsid w:val="00EC65A9"/>
    <w:rsid w:val="00EC66B4"/>
    <w:rsid w:val="00EC7A41"/>
    <w:rsid w:val="00ED027C"/>
    <w:rsid w:val="00ED610B"/>
    <w:rsid w:val="00EE1CEE"/>
    <w:rsid w:val="00EE60F5"/>
    <w:rsid w:val="00EF34EB"/>
    <w:rsid w:val="00EF4E8E"/>
    <w:rsid w:val="00EF699C"/>
    <w:rsid w:val="00F01379"/>
    <w:rsid w:val="00F04522"/>
    <w:rsid w:val="00F0730D"/>
    <w:rsid w:val="00F1602B"/>
    <w:rsid w:val="00F17C90"/>
    <w:rsid w:val="00F222FE"/>
    <w:rsid w:val="00F26B53"/>
    <w:rsid w:val="00F32417"/>
    <w:rsid w:val="00F35788"/>
    <w:rsid w:val="00F445FF"/>
    <w:rsid w:val="00F44F49"/>
    <w:rsid w:val="00F5401C"/>
    <w:rsid w:val="00F64DBB"/>
    <w:rsid w:val="00F66887"/>
    <w:rsid w:val="00F72D9F"/>
    <w:rsid w:val="00F80A13"/>
    <w:rsid w:val="00F91762"/>
    <w:rsid w:val="00F952FC"/>
    <w:rsid w:val="00F9543D"/>
    <w:rsid w:val="00F968CC"/>
    <w:rsid w:val="00FA132B"/>
    <w:rsid w:val="00FB00B1"/>
    <w:rsid w:val="00FB4AE8"/>
    <w:rsid w:val="00FE071A"/>
    <w:rsid w:val="00FE4ADA"/>
    <w:rsid w:val="00FE6117"/>
    <w:rsid w:val="00FF079F"/>
    <w:rsid w:val="00FF3665"/>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2"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uiPriority w:val="99"/>
    <w:qFormat/>
    <w:rsid w:val="00CB7C3E"/>
    <w:pPr>
      <w:keepNext/>
      <w:spacing w:after="160" w:line="360" w:lineRule="auto"/>
      <w:jc w:val="center"/>
      <w:outlineLvl w:val="0"/>
    </w:pPr>
    <w:rPr>
      <w:b/>
      <w:sz w:val="28"/>
      <w:szCs w:val="20"/>
      <w:lang w:eastAsia="en-US"/>
    </w:rPr>
  </w:style>
  <w:style w:type="paragraph" w:styleId="21">
    <w:name w:val="heading 2"/>
    <w:basedOn w:val="a0"/>
    <w:next w:val="a0"/>
    <w:link w:val="22"/>
    <w:uiPriority w:val="9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iPriority w:val="9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uiPriority w:val="9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0"/>
    <w:next w:val="a0"/>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B7C3E"/>
    <w:rPr>
      <w:b/>
      <w:sz w:val="28"/>
    </w:rPr>
  </w:style>
  <w:style w:type="character" w:customStyle="1" w:styleId="22">
    <w:name w:val="Заголовок 2 Знак"/>
    <w:basedOn w:val="a1"/>
    <w:link w:val="21"/>
    <w:uiPriority w:val="99"/>
    <w:rsid w:val="00CB7C3E"/>
    <w:rPr>
      <w:rFonts w:ascii="Arial" w:hAnsi="Arial" w:cs="Arial"/>
      <w:b/>
      <w:bCs/>
      <w:i/>
      <w:iCs/>
      <w:sz w:val="28"/>
      <w:szCs w:val="28"/>
    </w:rPr>
  </w:style>
  <w:style w:type="character" w:customStyle="1" w:styleId="30">
    <w:name w:val="Заголовок 3 Знак"/>
    <w:basedOn w:val="a1"/>
    <w:link w:val="3"/>
    <w:uiPriority w:val="9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9"/>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1">
    <w:name w:val="Заголовок 7 Знак"/>
    <w:basedOn w:val="a1"/>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uiPriority w:val="22"/>
    <w:qFormat/>
    <w:rsid w:val="00CB7C3E"/>
    <w:rPr>
      <w:b/>
      <w:bCs/>
    </w:rPr>
  </w:style>
  <w:style w:type="paragraph" w:styleId="a7">
    <w:name w:val="List Paragraph"/>
    <w:basedOn w:val="a0"/>
    <w:link w:val="a8"/>
    <w:uiPriority w:val="34"/>
    <w:qFormat/>
    <w:rsid w:val="00CB7C3E"/>
    <w:pPr>
      <w:spacing w:after="160" w:line="259" w:lineRule="auto"/>
      <w:ind w:left="720"/>
      <w:contextualSpacing/>
    </w:pPr>
    <w:rPr>
      <w:lang w:eastAsia="en-US"/>
    </w:rPr>
  </w:style>
  <w:style w:type="paragraph" w:styleId="a9">
    <w:name w:val="No Spacing"/>
    <w:aliases w:val="Таблицы"/>
    <w:link w:val="aa"/>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b">
    <w:name w:val="Body Text"/>
    <w:basedOn w:val="a0"/>
    <w:link w:val="ac"/>
    <w:uiPriority w:val="99"/>
    <w:rsid w:val="00A93EA0"/>
    <w:pPr>
      <w:autoSpaceDE w:val="0"/>
      <w:autoSpaceDN w:val="0"/>
      <w:spacing w:after="120"/>
    </w:pPr>
    <w:rPr>
      <w:sz w:val="20"/>
      <w:szCs w:val="20"/>
    </w:rPr>
  </w:style>
  <w:style w:type="character" w:customStyle="1" w:styleId="ac">
    <w:name w:val="Основной текст Знак"/>
    <w:basedOn w:val="a1"/>
    <w:link w:val="ab"/>
    <w:uiPriority w:val="99"/>
    <w:rsid w:val="00A93EA0"/>
    <w:rPr>
      <w:lang w:eastAsia="ru-RU"/>
    </w:rPr>
  </w:style>
  <w:style w:type="paragraph" w:styleId="ad">
    <w:name w:val="header"/>
    <w:basedOn w:val="a0"/>
    <w:link w:val="ae"/>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e">
    <w:name w:val="Верхний колонтитул Знак"/>
    <w:basedOn w:val="a1"/>
    <w:link w:val="ad"/>
    <w:uiPriority w:val="99"/>
    <w:qFormat/>
    <w:rsid w:val="00A93EA0"/>
    <w:rPr>
      <w:rFonts w:asciiTheme="minorHAnsi" w:eastAsiaTheme="minorHAnsi" w:hAnsiTheme="minorHAnsi" w:cstheme="minorBidi"/>
      <w:sz w:val="22"/>
      <w:szCs w:val="22"/>
      <w:lang w:val="uk-UA"/>
    </w:rPr>
  </w:style>
  <w:style w:type="paragraph" w:styleId="af">
    <w:name w:val="footer"/>
    <w:basedOn w:val="a0"/>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Нижний колонтитул Знак"/>
    <w:basedOn w:val="a1"/>
    <w:link w:val="af"/>
    <w:uiPriority w:val="99"/>
    <w:qFormat/>
    <w:rsid w:val="00A93EA0"/>
    <w:rPr>
      <w:rFonts w:asciiTheme="minorHAnsi" w:eastAsiaTheme="minorHAnsi" w:hAnsiTheme="minorHAnsi" w:cstheme="minorBidi"/>
      <w:sz w:val="22"/>
      <w:szCs w:val="22"/>
      <w:lang w:val="uk-UA"/>
    </w:rPr>
  </w:style>
  <w:style w:type="paragraph" w:styleId="af1">
    <w:name w:val="Normal (Web)"/>
    <w:aliases w:val="Обычный (Web)"/>
    <w:basedOn w:val="a0"/>
    <w:link w:val="af2"/>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1"/>
    <w:qFormat/>
    <w:rsid w:val="00A93EA0"/>
  </w:style>
  <w:style w:type="character" w:styleId="af3">
    <w:name w:val="Hyperlink"/>
    <w:basedOn w:val="a1"/>
    <w:uiPriority w:val="99"/>
    <w:unhideWhenUsed/>
    <w:rsid w:val="00A93EA0"/>
    <w:rPr>
      <w:color w:val="0000FF"/>
      <w:u w:val="single"/>
    </w:rPr>
  </w:style>
  <w:style w:type="table" w:styleId="af4">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4">
    <w:name w:val="Основной текст 2 Знак"/>
    <w:basedOn w:val="a1"/>
    <w:link w:val="23"/>
    <w:uiPriority w:val="99"/>
    <w:rsid w:val="00A93EA0"/>
    <w:rPr>
      <w:rFonts w:asciiTheme="minorHAnsi" w:eastAsiaTheme="minorHAnsi" w:hAnsiTheme="minorHAnsi" w:cstheme="minorBidi"/>
      <w:sz w:val="22"/>
      <w:szCs w:val="22"/>
      <w:lang w:val="uk-UA"/>
    </w:rPr>
  </w:style>
  <w:style w:type="paragraph" w:styleId="af5">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link w:val="13"/>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5">
    <w:name w:val="toc 2"/>
    <w:basedOn w:val="a0"/>
    <w:next w:val="a0"/>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6">
    <w:name w:val="Balloon Text"/>
    <w:basedOn w:val="a0"/>
    <w:link w:val="af7"/>
    <w:uiPriority w:val="99"/>
    <w:unhideWhenUsed/>
    <w:rsid w:val="00A93EA0"/>
    <w:rPr>
      <w:rFonts w:ascii="Tahoma" w:eastAsiaTheme="minorHAnsi" w:hAnsi="Tahoma" w:cs="Tahoma"/>
      <w:sz w:val="16"/>
      <w:szCs w:val="16"/>
      <w:lang w:val="uk-UA" w:eastAsia="en-US"/>
    </w:rPr>
  </w:style>
  <w:style w:type="character" w:customStyle="1" w:styleId="af7">
    <w:name w:val="Текст выноски Знак"/>
    <w:basedOn w:val="a1"/>
    <w:link w:val="af6"/>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6">
    <w:name w:val="Body Text Indent 2"/>
    <w:basedOn w:val="a0"/>
    <w:link w:val="27"/>
    <w:rsid w:val="007C60D5"/>
    <w:pPr>
      <w:spacing w:after="120" w:line="480" w:lineRule="auto"/>
      <w:ind w:left="283"/>
    </w:pPr>
  </w:style>
  <w:style w:type="character" w:customStyle="1" w:styleId="27">
    <w:name w:val="Основной текст с отступом 2 Знак"/>
    <w:basedOn w:val="a1"/>
    <w:link w:val="26"/>
    <w:uiPriority w:val="99"/>
    <w:rsid w:val="007C60D5"/>
    <w:rPr>
      <w:sz w:val="24"/>
      <w:szCs w:val="24"/>
      <w:lang w:eastAsia="ru-RU"/>
    </w:rPr>
  </w:style>
  <w:style w:type="paragraph" w:styleId="af8">
    <w:name w:val="Body Text Indent"/>
    <w:basedOn w:val="a0"/>
    <w:link w:val="af9"/>
    <w:uiPriority w:val="99"/>
    <w:rsid w:val="007C60D5"/>
    <w:pPr>
      <w:spacing w:after="120"/>
      <w:ind w:left="283"/>
    </w:pPr>
  </w:style>
  <w:style w:type="character" w:customStyle="1" w:styleId="af9">
    <w:name w:val="Основной текст с отступом Знак"/>
    <w:basedOn w:val="a1"/>
    <w:link w:val="af8"/>
    <w:uiPriority w:val="99"/>
    <w:rsid w:val="007C60D5"/>
    <w:rPr>
      <w:sz w:val="24"/>
      <w:szCs w:val="24"/>
      <w:lang w:eastAsia="ru-RU"/>
    </w:rPr>
  </w:style>
  <w:style w:type="character" w:customStyle="1" w:styleId="apple-style-span">
    <w:name w:val="apple-style-span"/>
    <w:basedOn w:val="a1"/>
    <w:qFormat/>
    <w:rsid w:val="007C60D5"/>
    <w:rPr>
      <w:rFonts w:cs="Times New Roman"/>
    </w:rPr>
  </w:style>
  <w:style w:type="paragraph" w:customStyle="1" w:styleId="afa">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b">
    <w:name w:val="page number"/>
    <w:basedOn w:val="a1"/>
    <w:uiPriority w:val="99"/>
    <w:rsid w:val="007C60D5"/>
    <w:rPr>
      <w:rFonts w:cs="Times New Roman"/>
    </w:rPr>
  </w:style>
  <w:style w:type="paragraph" w:customStyle="1" w:styleId="14">
    <w:name w:val="Абзац списка1"/>
    <w:basedOn w:val="a0"/>
    <w:uiPriority w:val="99"/>
    <w:qFormat/>
    <w:rsid w:val="007C60D5"/>
    <w:pPr>
      <w:spacing w:after="200" w:line="276" w:lineRule="auto"/>
      <w:ind w:left="720"/>
    </w:pPr>
    <w:rPr>
      <w:rFonts w:ascii="Calibri" w:hAnsi="Calibri" w:cs="Calibri"/>
      <w:sz w:val="22"/>
      <w:szCs w:val="22"/>
    </w:rPr>
  </w:style>
  <w:style w:type="paragraph" w:styleId="HTML">
    <w:name w:val="HTML Preformatted"/>
    <w:basedOn w:val="a0"/>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C60D5"/>
    <w:rPr>
      <w:rFonts w:ascii="Courier New" w:hAnsi="Courier New" w:cs="Courier New"/>
      <w:lang w:eastAsia="ru-RU"/>
    </w:rPr>
  </w:style>
  <w:style w:type="paragraph" w:styleId="32">
    <w:name w:val="Body Text Indent 3"/>
    <w:basedOn w:val="a0"/>
    <w:link w:val="33"/>
    <w:uiPriority w:val="99"/>
    <w:rsid w:val="007C60D5"/>
    <w:pPr>
      <w:spacing w:after="120"/>
      <w:ind w:left="283"/>
    </w:pPr>
    <w:rPr>
      <w:sz w:val="16"/>
      <w:szCs w:val="16"/>
    </w:rPr>
  </w:style>
  <w:style w:type="character" w:customStyle="1" w:styleId="33">
    <w:name w:val="Основной текст с отступом 3 Знак"/>
    <w:basedOn w:val="a1"/>
    <w:link w:val="32"/>
    <w:uiPriority w:val="99"/>
    <w:rsid w:val="007C60D5"/>
    <w:rPr>
      <w:sz w:val="16"/>
      <w:szCs w:val="16"/>
      <w:lang w:eastAsia="ru-RU"/>
    </w:rPr>
  </w:style>
  <w:style w:type="paragraph" w:styleId="afc">
    <w:name w:val="footnote text"/>
    <w:basedOn w:val="a0"/>
    <w:link w:val="afd"/>
    <w:uiPriority w:val="99"/>
    <w:rsid w:val="007C60D5"/>
    <w:rPr>
      <w:sz w:val="20"/>
      <w:szCs w:val="20"/>
    </w:rPr>
  </w:style>
  <w:style w:type="character" w:customStyle="1" w:styleId="afd">
    <w:name w:val="Текст сноски Знак"/>
    <w:basedOn w:val="a1"/>
    <w:link w:val="afc"/>
    <w:uiPriority w:val="99"/>
    <w:rsid w:val="007C60D5"/>
    <w:rPr>
      <w:lang w:eastAsia="ru-RU"/>
    </w:rPr>
  </w:style>
  <w:style w:type="character" w:styleId="afe">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f">
    <w:name w:val="Document Map"/>
    <w:basedOn w:val="a0"/>
    <w:link w:val="aff0"/>
    <w:uiPriority w:val="99"/>
    <w:rsid w:val="007C60D5"/>
    <w:rPr>
      <w:rFonts w:ascii="Tahoma" w:hAnsi="Tahoma" w:cs="Tahoma"/>
      <w:sz w:val="16"/>
      <w:szCs w:val="16"/>
    </w:rPr>
  </w:style>
  <w:style w:type="character" w:customStyle="1" w:styleId="aff0">
    <w:name w:val="Схема документа Знак"/>
    <w:basedOn w:val="a1"/>
    <w:link w:val="aff"/>
    <w:uiPriority w:val="99"/>
    <w:rsid w:val="007C60D5"/>
    <w:rPr>
      <w:rFonts w:ascii="Tahoma" w:hAnsi="Tahoma" w:cs="Tahoma"/>
      <w:sz w:val="16"/>
      <w:szCs w:val="16"/>
      <w:lang w:eastAsia="ru-RU"/>
    </w:rPr>
  </w:style>
  <w:style w:type="character" w:styleId="aff1">
    <w:name w:val="annotation reference"/>
    <w:basedOn w:val="a1"/>
    <w:uiPriority w:val="99"/>
    <w:semiHidden/>
    <w:rsid w:val="007C60D5"/>
    <w:rPr>
      <w:rFonts w:cs="Times New Roman"/>
      <w:sz w:val="16"/>
      <w:szCs w:val="16"/>
    </w:rPr>
  </w:style>
  <w:style w:type="paragraph" w:styleId="aff2">
    <w:name w:val="annotation text"/>
    <w:basedOn w:val="a0"/>
    <w:link w:val="aff3"/>
    <w:uiPriority w:val="99"/>
    <w:rsid w:val="007C60D5"/>
    <w:rPr>
      <w:sz w:val="20"/>
      <w:szCs w:val="20"/>
    </w:rPr>
  </w:style>
  <w:style w:type="character" w:customStyle="1" w:styleId="aff3">
    <w:name w:val="Текст примечания Знак"/>
    <w:basedOn w:val="a1"/>
    <w:link w:val="aff2"/>
    <w:uiPriority w:val="99"/>
    <w:rsid w:val="007C60D5"/>
    <w:rPr>
      <w:lang w:eastAsia="ru-RU"/>
    </w:rPr>
  </w:style>
  <w:style w:type="paragraph" w:styleId="aff4">
    <w:name w:val="annotation subject"/>
    <w:basedOn w:val="aff2"/>
    <w:next w:val="aff2"/>
    <w:link w:val="aff5"/>
    <w:uiPriority w:val="99"/>
    <w:semiHidden/>
    <w:rsid w:val="007C60D5"/>
    <w:rPr>
      <w:b/>
      <w:bCs/>
    </w:rPr>
  </w:style>
  <w:style w:type="character" w:customStyle="1" w:styleId="aff5">
    <w:name w:val="Тема примечания Знак"/>
    <w:basedOn w:val="aff3"/>
    <w:link w:val="aff4"/>
    <w:uiPriority w:val="99"/>
    <w:rsid w:val="007C60D5"/>
    <w:rPr>
      <w:b/>
      <w:bCs/>
      <w:lang w:eastAsia="ru-RU"/>
    </w:rPr>
  </w:style>
  <w:style w:type="paragraph" w:customStyle="1" w:styleId="H3">
    <w:name w:val="H3"/>
    <w:basedOn w:val="a0"/>
    <w:next w:val="a0"/>
    <w:rsid w:val="007C60D5"/>
    <w:pPr>
      <w:keepNext/>
      <w:spacing w:before="100" w:after="100"/>
      <w:outlineLvl w:val="3"/>
    </w:pPr>
    <w:rPr>
      <w:b/>
      <w:bCs/>
      <w:sz w:val="28"/>
      <w:szCs w:val="28"/>
    </w:rPr>
  </w:style>
  <w:style w:type="paragraph" w:styleId="aff6">
    <w:name w:val="caption"/>
    <w:basedOn w:val="a0"/>
    <w:next w:val="a0"/>
    <w:uiPriority w:val="99"/>
    <w:qFormat/>
    <w:rsid w:val="007C60D5"/>
    <w:rPr>
      <w:b/>
      <w:bCs/>
      <w:sz w:val="28"/>
      <w:szCs w:val="28"/>
      <w:lang w:val="uk-UA"/>
    </w:rPr>
  </w:style>
  <w:style w:type="paragraph" w:styleId="34">
    <w:name w:val="Body Text 3"/>
    <w:basedOn w:val="a0"/>
    <w:link w:val="35"/>
    <w:rsid w:val="007C60D5"/>
    <w:pPr>
      <w:spacing w:after="120"/>
    </w:pPr>
    <w:rPr>
      <w:sz w:val="16"/>
      <w:szCs w:val="16"/>
    </w:rPr>
  </w:style>
  <w:style w:type="character" w:customStyle="1" w:styleId="35">
    <w:name w:val="Основной текст 3 Знак"/>
    <w:basedOn w:val="a1"/>
    <w:link w:val="34"/>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7">
    <w:name w:val="Emphasis"/>
    <w:basedOn w:val="a1"/>
    <w:uiPriority w:val="20"/>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rsid w:val="007C60D5"/>
    <w:rPr>
      <w:rFonts w:ascii="Times New Roman" w:hAnsi="Times New Roman" w:cs="Times New Roman"/>
      <w:sz w:val="24"/>
      <w:szCs w:val="24"/>
    </w:rPr>
  </w:style>
  <w:style w:type="character" w:customStyle="1" w:styleId="rvts10">
    <w:name w:val="rvts10"/>
    <w:basedOn w:val="a1"/>
    <w:rsid w:val="007C60D5"/>
    <w:rPr>
      <w:rFonts w:ascii="Times New Roman" w:hAnsi="Times New Roman" w:cs="Times New Roman"/>
      <w:sz w:val="24"/>
      <w:szCs w:val="24"/>
    </w:rPr>
  </w:style>
  <w:style w:type="character" w:customStyle="1" w:styleId="rvts12">
    <w:name w:val="rvts12"/>
    <w:basedOn w:val="a1"/>
    <w:rsid w:val="007C60D5"/>
    <w:rPr>
      <w:rFonts w:ascii="Times New Roman" w:hAnsi="Times New Roman" w:cs="Times New Roman"/>
      <w:sz w:val="28"/>
      <w:szCs w:val="28"/>
    </w:rPr>
  </w:style>
  <w:style w:type="paragraph" w:customStyle="1" w:styleId="aff8">
    <w:name w:val="Знак"/>
    <w:basedOn w:val="a0"/>
    <w:rsid w:val="00064493"/>
    <w:rPr>
      <w:rFonts w:ascii="Verdana" w:hAnsi="Verdana" w:cs="Verdana"/>
      <w:sz w:val="20"/>
      <w:szCs w:val="20"/>
      <w:lang w:val="en-US" w:eastAsia="en-US"/>
    </w:rPr>
  </w:style>
  <w:style w:type="character" w:customStyle="1" w:styleId="rvts18">
    <w:name w:val="rvts18"/>
    <w:basedOn w:val="a1"/>
    <w:rsid w:val="00064493"/>
    <w:rPr>
      <w:rFonts w:ascii="Times New Roman" w:hAnsi="Times New Roman" w:cs="Times New Roman"/>
      <w:color w:val="000000"/>
      <w:sz w:val="24"/>
      <w:szCs w:val="24"/>
    </w:rPr>
  </w:style>
  <w:style w:type="paragraph" w:styleId="aff9">
    <w:name w:val="Plain Text"/>
    <w:basedOn w:val="a0"/>
    <w:link w:val="affa"/>
    <w:rsid w:val="00064493"/>
    <w:pPr>
      <w:ind w:firstLine="720"/>
      <w:jc w:val="both"/>
    </w:pPr>
    <w:rPr>
      <w:rFonts w:ascii="Courier New" w:hAnsi="Courier New" w:cs="Courier New"/>
      <w:sz w:val="20"/>
      <w:szCs w:val="20"/>
    </w:rPr>
  </w:style>
  <w:style w:type="character" w:customStyle="1" w:styleId="affa">
    <w:name w:val="Текст Знак"/>
    <w:basedOn w:val="a1"/>
    <w:link w:val="aff9"/>
    <w:rsid w:val="00064493"/>
    <w:rPr>
      <w:rFonts w:ascii="Courier New" w:hAnsi="Courier New" w:cs="Courier New"/>
      <w:lang w:eastAsia="ru-RU"/>
    </w:rPr>
  </w:style>
  <w:style w:type="paragraph" w:customStyle="1" w:styleId="affb">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c">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6">
    <w:name w:val="Table Classic 1"/>
    <w:basedOn w:val="a2"/>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d">
    <w:name w:val="Основний текст_"/>
    <w:basedOn w:val="a1"/>
    <w:link w:val="17"/>
    <w:uiPriority w:val="99"/>
    <w:locked/>
    <w:rsid w:val="001A4534"/>
    <w:rPr>
      <w:spacing w:val="10"/>
      <w:sz w:val="22"/>
      <w:szCs w:val="22"/>
      <w:shd w:val="clear" w:color="auto" w:fill="FFFFFF"/>
    </w:rPr>
  </w:style>
  <w:style w:type="paragraph" w:customStyle="1" w:styleId="17">
    <w:name w:val="Основний текст1"/>
    <w:basedOn w:val="a0"/>
    <w:link w:val="affd"/>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e">
    <w:name w:val="FollowedHyperlink"/>
    <w:basedOn w:val="a1"/>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2">
    <w:name w:val="Обычный (веб) Знак"/>
    <w:aliases w:val="Обычный (Web) Знак"/>
    <w:link w:val="af1"/>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a">
    <w:name w:val="Без интервала Знак"/>
    <w:aliases w:val="Таблицы Знак"/>
    <w:link w:val="a9"/>
    <w:locked/>
    <w:rsid w:val="00982808"/>
    <w:rPr>
      <w:rFonts w:asciiTheme="minorHAnsi" w:eastAsiaTheme="minorHAnsi" w:hAnsiTheme="minorHAnsi" w:cstheme="minorBidi"/>
      <w:sz w:val="22"/>
      <w:szCs w:val="22"/>
    </w:rPr>
  </w:style>
  <w:style w:type="paragraph" w:customStyle="1" w:styleId="18">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f">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8">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0"/>
    <w:link w:val="afff1"/>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0">
    <w:name w:val="List"/>
    <w:basedOn w:val="a0"/>
    <w:uiPriority w:val="99"/>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1">
    <w:name w:val="Литература Знак"/>
    <w:link w:val="a"/>
    <w:locked/>
    <w:rsid w:val="00982808"/>
    <w:rPr>
      <w:color w:val="000000"/>
      <w:sz w:val="28"/>
      <w:szCs w:val="28"/>
      <w:lang w:eastAsia="ru-RU"/>
    </w:rPr>
  </w:style>
  <w:style w:type="character" w:customStyle="1" w:styleId="grame">
    <w:name w:val="grame"/>
    <w:basedOn w:val="a1"/>
    <w:rsid w:val="00982808"/>
  </w:style>
  <w:style w:type="numbering" w:customStyle="1" w:styleId="19">
    <w:name w:val="Нет списка1"/>
    <w:next w:val="a3"/>
    <w:uiPriority w:val="99"/>
    <w:semiHidden/>
    <w:rsid w:val="00D530AE"/>
  </w:style>
  <w:style w:type="table" w:customStyle="1" w:styleId="1a">
    <w:name w:val="Сетка таблицы1"/>
    <w:basedOn w:val="a2"/>
    <w:next w:val="af4"/>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0"/>
    <w:rsid w:val="00BF3B2E"/>
    <w:pPr>
      <w:spacing w:before="100" w:beforeAutospacing="1" w:after="100" w:afterAutospacing="1"/>
    </w:pPr>
  </w:style>
  <w:style w:type="character" w:customStyle="1" w:styleId="formlabels">
    <w:name w:val="form_labels"/>
    <w:basedOn w:val="a1"/>
    <w:rsid w:val="00BF3B2E"/>
  </w:style>
  <w:style w:type="paragraph" w:customStyle="1" w:styleId="cr">
    <w:name w:val="cr"/>
    <w:basedOn w:val="a0"/>
    <w:rsid w:val="00BF3B2E"/>
    <w:pPr>
      <w:spacing w:before="100" w:beforeAutospacing="1" w:after="100" w:afterAutospacing="1"/>
      <w:jc w:val="center"/>
    </w:pPr>
  </w:style>
  <w:style w:type="paragraph" w:customStyle="1" w:styleId="rt">
    <w:name w:val="rt"/>
    <w:basedOn w:val="a0"/>
    <w:rsid w:val="00BF3B2E"/>
    <w:pPr>
      <w:spacing w:before="100" w:beforeAutospacing="1" w:after="100" w:afterAutospacing="1"/>
      <w:jc w:val="right"/>
    </w:pPr>
  </w:style>
  <w:style w:type="character" w:customStyle="1" w:styleId="google-src-text">
    <w:name w:val="google-src-text"/>
    <w:basedOn w:val="a1"/>
    <w:rsid w:val="00BF3B2E"/>
  </w:style>
  <w:style w:type="paragraph" w:customStyle="1" w:styleId="myindent">
    <w:name w:val="myindent"/>
    <w:basedOn w:val="a0"/>
    <w:rsid w:val="00BF3B2E"/>
    <w:pPr>
      <w:spacing w:before="100" w:beforeAutospacing="1" w:after="100" w:afterAutospacing="1"/>
    </w:pPr>
  </w:style>
  <w:style w:type="paragraph" w:customStyle="1" w:styleId="rvps10">
    <w:name w:val="rvps10"/>
    <w:basedOn w:val="a0"/>
    <w:rsid w:val="00BF3B2E"/>
    <w:pPr>
      <w:spacing w:before="100" w:beforeAutospacing="1" w:after="100" w:afterAutospacing="1"/>
    </w:pPr>
  </w:style>
  <w:style w:type="character" w:customStyle="1" w:styleId="style20">
    <w:name w:val="style2"/>
    <w:basedOn w:val="a1"/>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0"/>
    <w:link w:val="160"/>
    <w:rsid w:val="00BF3B2E"/>
    <w:pPr>
      <w:shd w:val="clear" w:color="auto" w:fill="FFFFFF"/>
      <w:spacing w:line="240" w:lineRule="atLeast"/>
    </w:pPr>
    <w:rPr>
      <w:b/>
      <w:bCs/>
      <w:sz w:val="21"/>
      <w:szCs w:val="21"/>
      <w:lang w:eastAsia="en-US"/>
    </w:rPr>
  </w:style>
  <w:style w:type="character" w:customStyle="1" w:styleId="29">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0"/>
    <w:link w:val="29"/>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0"/>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0"/>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0"/>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0"/>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0"/>
    <w:link w:val="48"/>
    <w:rsid w:val="00BF3B2E"/>
    <w:pPr>
      <w:shd w:val="clear" w:color="auto" w:fill="FFFFFF"/>
      <w:spacing w:before="240" w:after="240" w:line="240" w:lineRule="atLeast"/>
      <w:jc w:val="both"/>
    </w:pPr>
    <w:rPr>
      <w:b/>
      <w:bCs/>
      <w:sz w:val="25"/>
      <w:szCs w:val="25"/>
      <w:lang w:eastAsia="en-US"/>
    </w:rPr>
  </w:style>
  <w:style w:type="character" w:customStyle="1" w:styleId="afff2">
    <w:name w:val="Колонтитул_"/>
    <w:link w:val="afff3"/>
    <w:rsid w:val="00BF3B2E"/>
    <w:rPr>
      <w:shd w:val="clear" w:color="auto" w:fill="FFFFFF"/>
    </w:rPr>
  </w:style>
  <w:style w:type="paragraph" w:customStyle="1" w:styleId="afff3">
    <w:name w:val="Колонтитул"/>
    <w:basedOn w:val="a0"/>
    <w:link w:val="afff2"/>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0"/>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0"/>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0"/>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0"/>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0"/>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0"/>
    <w:next w:val="a0"/>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1"/>
    <w:rsid w:val="00BF3B2E"/>
  </w:style>
  <w:style w:type="paragraph" w:customStyle="1" w:styleId="rvps16">
    <w:name w:val="rvps16"/>
    <w:basedOn w:val="a0"/>
    <w:rsid w:val="00BF3B2E"/>
    <w:pPr>
      <w:spacing w:before="100" w:beforeAutospacing="1" w:after="100" w:afterAutospacing="1"/>
    </w:pPr>
  </w:style>
  <w:style w:type="paragraph" w:customStyle="1" w:styleId="1c">
    <w:name w:val="Обычный (веб)1"/>
    <w:basedOn w:val="a0"/>
    <w:rsid w:val="00BF3B2E"/>
    <w:pPr>
      <w:spacing w:before="100" w:after="100"/>
    </w:pPr>
    <w:rPr>
      <w:rFonts w:ascii="Arial Unicode MS" w:eastAsia="Arial Unicode MS" w:hAnsi="Arial Unicode MS"/>
      <w:lang w:val="en-US"/>
    </w:rPr>
  </w:style>
  <w:style w:type="paragraph" w:customStyle="1" w:styleId="fn">
    <w:name w:val="fn"/>
    <w:basedOn w:val="a0"/>
    <w:rsid w:val="00BF3B2E"/>
    <w:pPr>
      <w:spacing w:before="100" w:beforeAutospacing="1" w:after="100" w:afterAutospacing="1"/>
    </w:pPr>
  </w:style>
  <w:style w:type="paragraph" w:customStyle="1" w:styleId="snoska">
    <w:name w:val="snoska"/>
    <w:basedOn w:val="a0"/>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a">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4">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1"/>
    <w:rsid w:val="00BF3B2E"/>
  </w:style>
  <w:style w:type="paragraph" w:customStyle="1" w:styleId="rvps11">
    <w:name w:val="rvps11"/>
    <w:basedOn w:val="a0"/>
    <w:rsid w:val="00BF3B2E"/>
    <w:pPr>
      <w:spacing w:before="100" w:beforeAutospacing="1" w:after="100" w:afterAutospacing="1"/>
    </w:pPr>
  </w:style>
  <w:style w:type="paragraph" w:customStyle="1" w:styleId="rvps12">
    <w:name w:val="rvps12"/>
    <w:basedOn w:val="a0"/>
    <w:rsid w:val="00BF3B2E"/>
    <w:pPr>
      <w:spacing w:before="100" w:beforeAutospacing="1" w:after="100" w:afterAutospacing="1"/>
    </w:pPr>
  </w:style>
  <w:style w:type="character" w:customStyle="1" w:styleId="rvts13">
    <w:name w:val="rvts13"/>
    <w:basedOn w:val="a1"/>
    <w:uiPriority w:val="99"/>
    <w:rsid w:val="00BF3B2E"/>
  </w:style>
  <w:style w:type="character" w:customStyle="1" w:styleId="rvts17">
    <w:name w:val="rvts17"/>
    <w:basedOn w:val="a1"/>
    <w:rsid w:val="00BF3B2E"/>
  </w:style>
  <w:style w:type="character" w:customStyle="1" w:styleId="rvts19">
    <w:name w:val="rvts19"/>
    <w:basedOn w:val="a1"/>
    <w:rsid w:val="00BF3B2E"/>
  </w:style>
  <w:style w:type="character" w:customStyle="1" w:styleId="rvts20">
    <w:name w:val="rvts20"/>
    <w:basedOn w:val="a1"/>
    <w:rsid w:val="00BF3B2E"/>
  </w:style>
  <w:style w:type="character" w:customStyle="1" w:styleId="rvts21">
    <w:name w:val="rvts21"/>
    <w:basedOn w:val="a1"/>
    <w:rsid w:val="00BF3B2E"/>
  </w:style>
  <w:style w:type="paragraph" w:customStyle="1" w:styleId="western">
    <w:name w:val="western"/>
    <w:basedOn w:val="a0"/>
    <w:rsid w:val="00BF3B2E"/>
    <w:pPr>
      <w:spacing w:before="100" w:beforeAutospacing="1" w:after="100" w:afterAutospacing="1"/>
    </w:pPr>
  </w:style>
  <w:style w:type="paragraph" w:customStyle="1" w:styleId="rvps8">
    <w:name w:val="rvps8"/>
    <w:basedOn w:val="a0"/>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uiPriority w:val="99"/>
    <w:qFormat/>
    <w:rsid w:val="00BF3B2E"/>
    <w:pPr>
      <w:suppressLineNumbers/>
      <w:spacing w:before="120" w:after="120"/>
    </w:pPr>
    <w:rPr>
      <w:i/>
      <w:iCs/>
      <w:sz w:val="24"/>
    </w:rPr>
  </w:style>
  <w:style w:type="paragraph" w:customStyle="1" w:styleId="Index">
    <w:name w:val="Index"/>
    <w:basedOn w:val="Standard"/>
    <w:uiPriority w:val="99"/>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0"/>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3"/>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5">
    <w:name w:val="Без абзаца"/>
    <w:basedOn w:val="a0"/>
    <w:rsid w:val="00BF3B2E"/>
    <w:pPr>
      <w:jc w:val="both"/>
    </w:pPr>
    <w:rPr>
      <w:snapToGrid w:val="0"/>
      <w:sz w:val="28"/>
      <w:szCs w:val="20"/>
      <w:lang w:val="uk-UA"/>
    </w:rPr>
  </w:style>
  <w:style w:type="character" w:customStyle="1" w:styleId="hl">
    <w:name w:val="hl"/>
    <w:uiPriority w:val="99"/>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b">
    <w:name w:val="Название объекта2"/>
    <w:basedOn w:val="Standard"/>
    <w:rsid w:val="00BF3B2E"/>
    <w:pPr>
      <w:suppressLineNumbers/>
      <w:spacing w:before="120" w:after="120"/>
    </w:pPr>
    <w:rPr>
      <w:i/>
      <w:iCs/>
      <w:sz w:val="24"/>
    </w:rPr>
  </w:style>
  <w:style w:type="paragraph" w:customStyle="1" w:styleId="rvps5">
    <w:name w:val="rvps5"/>
    <w:basedOn w:val="a0"/>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0"/>
    <w:rsid w:val="00BF3B2E"/>
    <w:pPr>
      <w:spacing w:before="100" w:beforeAutospacing="1" w:after="100" w:afterAutospacing="1"/>
    </w:pPr>
  </w:style>
  <w:style w:type="character" w:customStyle="1" w:styleId="c8">
    <w:name w:val="c8"/>
    <w:rsid w:val="00BF3B2E"/>
  </w:style>
  <w:style w:type="paragraph" w:customStyle="1" w:styleId="c18">
    <w:name w:val="c18"/>
    <w:basedOn w:val="a0"/>
    <w:rsid w:val="00BF3B2E"/>
    <w:pPr>
      <w:spacing w:before="100" w:beforeAutospacing="1" w:after="100" w:afterAutospacing="1"/>
    </w:pPr>
  </w:style>
  <w:style w:type="character" w:customStyle="1" w:styleId="c4">
    <w:name w:val="c4"/>
    <w:rsid w:val="00BF3B2E"/>
  </w:style>
  <w:style w:type="paragraph" w:customStyle="1" w:styleId="c0">
    <w:name w:val="c0"/>
    <w:basedOn w:val="a0"/>
    <w:rsid w:val="00BF3B2E"/>
    <w:pPr>
      <w:spacing w:before="100" w:beforeAutospacing="1" w:after="100" w:afterAutospacing="1"/>
    </w:pPr>
  </w:style>
  <w:style w:type="character" w:customStyle="1" w:styleId="c2">
    <w:name w:val="c2"/>
    <w:rsid w:val="00BF3B2E"/>
  </w:style>
  <w:style w:type="paragraph" w:customStyle="1" w:styleId="c23">
    <w:name w:val="c23"/>
    <w:basedOn w:val="a0"/>
    <w:rsid w:val="00BF3B2E"/>
    <w:pPr>
      <w:spacing w:before="100" w:beforeAutospacing="1" w:after="100" w:afterAutospacing="1"/>
    </w:pPr>
  </w:style>
  <w:style w:type="paragraph" w:customStyle="1" w:styleId="c7">
    <w:name w:val="c7"/>
    <w:basedOn w:val="a0"/>
    <w:rsid w:val="00BF3B2E"/>
    <w:pPr>
      <w:spacing w:before="100" w:beforeAutospacing="1" w:after="100" w:afterAutospacing="1"/>
    </w:pPr>
  </w:style>
  <w:style w:type="character" w:customStyle="1" w:styleId="c6">
    <w:name w:val="c6"/>
    <w:rsid w:val="00BF3B2E"/>
  </w:style>
  <w:style w:type="paragraph" w:customStyle="1" w:styleId="c21">
    <w:name w:val="c21"/>
    <w:basedOn w:val="a0"/>
    <w:rsid w:val="00BF3B2E"/>
    <w:pPr>
      <w:spacing w:before="100" w:beforeAutospacing="1" w:after="100" w:afterAutospacing="1"/>
    </w:pPr>
  </w:style>
  <w:style w:type="character" w:customStyle="1" w:styleId="c14">
    <w:name w:val="c14"/>
    <w:rsid w:val="00BF3B2E"/>
  </w:style>
  <w:style w:type="paragraph" w:customStyle="1" w:styleId="1f0">
    <w:name w:val="Текст1"/>
    <w:basedOn w:val="a0"/>
    <w:rsid w:val="00BF3B2E"/>
    <w:rPr>
      <w:rFonts w:ascii="Courier New" w:hAnsi="Courier New" w:cs="Courier New"/>
      <w:sz w:val="20"/>
      <w:szCs w:val="20"/>
      <w:lang w:eastAsia="ar-SA"/>
    </w:rPr>
  </w:style>
  <w:style w:type="paragraph" w:customStyle="1" w:styleId="body">
    <w:name w:val="body"/>
    <w:basedOn w:val="a0"/>
    <w:rsid w:val="00BF3B2E"/>
    <w:pPr>
      <w:spacing w:before="100" w:beforeAutospacing="1" w:after="100" w:afterAutospacing="1"/>
    </w:pPr>
  </w:style>
  <w:style w:type="character" w:customStyle="1" w:styleId="spelle">
    <w:name w:val="spelle"/>
    <w:uiPriority w:val="99"/>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uiPriority w:val="99"/>
    <w:rsid w:val="00BF3B2E"/>
  </w:style>
  <w:style w:type="character" w:customStyle="1" w:styleId="num">
    <w:name w:val="num"/>
    <w:uiPriority w:val="99"/>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0"/>
    <w:rsid w:val="007857C2"/>
    <w:pPr>
      <w:spacing w:line="360" w:lineRule="auto"/>
      <w:ind w:firstLine="709"/>
      <w:jc w:val="both"/>
    </w:pPr>
    <w:rPr>
      <w:color w:val="FF6600"/>
      <w:sz w:val="28"/>
    </w:rPr>
  </w:style>
  <w:style w:type="character" w:customStyle="1" w:styleId="81">
    <w:name w:val="Основной текст (8)_"/>
    <w:basedOn w:val="a1"/>
    <w:link w:val="82"/>
    <w:rsid w:val="003A7CD0"/>
    <w:rPr>
      <w:b/>
      <w:bCs/>
      <w:shd w:val="clear" w:color="auto" w:fill="FFFFFF"/>
    </w:rPr>
  </w:style>
  <w:style w:type="paragraph" w:customStyle="1" w:styleId="82">
    <w:name w:val="Основной текст (8)"/>
    <w:basedOn w:val="a0"/>
    <w:link w:val="81"/>
    <w:rsid w:val="003A7CD0"/>
    <w:pPr>
      <w:widowControl w:val="0"/>
      <w:shd w:val="clear" w:color="auto" w:fill="FFFFFF"/>
      <w:spacing w:before="1140" w:line="389" w:lineRule="exact"/>
      <w:jc w:val="both"/>
    </w:pPr>
    <w:rPr>
      <w:b/>
      <w:bCs/>
      <w:sz w:val="20"/>
      <w:szCs w:val="20"/>
      <w:lang w:eastAsia="en-US"/>
    </w:rPr>
  </w:style>
  <w:style w:type="character" w:customStyle="1" w:styleId="2c">
    <w:name w:val="Заголовок №2_"/>
    <w:basedOn w:val="a1"/>
    <w:link w:val="2d"/>
    <w:uiPriority w:val="99"/>
    <w:locked/>
    <w:rsid w:val="00B71723"/>
    <w:rPr>
      <w:sz w:val="28"/>
      <w:szCs w:val="28"/>
      <w:shd w:val="clear" w:color="auto" w:fill="FFFFFF"/>
    </w:rPr>
  </w:style>
  <w:style w:type="character" w:customStyle="1" w:styleId="2e">
    <w:name w:val="Основной текст (2)_"/>
    <w:basedOn w:val="a1"/>
    <w:link w:val="2f"/>
    <w:locked/>
    <w:rsid w:val="00B71723"/>
    <w:rPr>
      <w:sz w:val="28"/>
      <w:szCs w:val="28"/>
      <w:shd w:val="clear" w:color="auto" w:fill="FFFFFF"/>
    </w:rPr>
  </w:style>
  <w:style w:type="paragraph" w:customStyle="1" w:styleId="2d">
    <w:name w:val="Заголовок №2"/>
    <w:basedOn w:val="a0"/>
    <w:link w:val="2c"/>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
    <w:name w:val="Основной текст (2)"/>
    <w:basedOn w:val="a0"/>
    <w:link w:val="2e"/>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6">
    <w:name w:val="Подпись к картинке_"/>
    <w:basedOn w:val="a1"/>
    <w:link w:val="afff7"/>
    <w:locked/>
    <w:rsid w:val="00B71723"/>
    <w:rPr>
      <w:sz w:val="28"/>
      <w:szCs w:val="28"/>
      <w:shd w:val="clear" w:color="auto" w:fill="FFFFFF"/>
    </w:rPr>
  </w:style>
  <w:style w:type="character" w:customStyle="1" w:styleId="2Exact">
    <w:name w:val="Подпись к картинке (2) Exact"/>
    <w:basedOn w:val="a1"/>
    <w:rsid w:val="00B71723"/>
    <w:rPr>
      <w:rFonts w:ascii="Calibri" w:eastAsia="Times New Roman" w:hAnsi="Calibri" w:cs="Calibri"/>
      <w:sz w:val="20"/>
      <w:szCs w:val="20"/>
      <w:u w:val="none"/>
    </w:rPr>
  </w:style>
  <w:style w:type="character" w:customStyle="1" w:styleId="Exact">
    <w:name w:val="Подпись к картинке Exact"/>
    <w:basedOn w:val="a1"/>
    <w:rsid w:val="00B71723"/>
    <w:rPr>
      <w:rFonts w:ascii="Times New Roman" w:hAnsi="Times New Roman" w:cs="Times New Roman"/>
      <w:sz w:val="28"/>
      <w:szCs w:val="28"/>
      <w:u w:val="none"/>
    </w:rPr>
  </w:style>
  <w:style w:type="character" w:customStyle="1" w:styleId="afff8">
    <w:name w:val="Подпись к таблице_"/>
    <w:basedOn w:val="a1"/>
    <w:link w:val="afff9"/>
    <w:locked/>
    <w:rsid w:val="00B71723"/>
    <w:rPr>
      <w:sz w:val="28"/>
      <w:szCs w:val="28"/>
      <w:shd w:val="clear" w:color="auto" w:fill="FFFFFF"/>
    </w:rPr>
  </w:style>
  <w:style w:type="character" w:customStyle="1" w:styleId="1f1">
    <w:name w:val="Заголовок №1_"/>
    <w:basedOn w:val="a1"/>
    <w:link w:val="112"/>
    <w:uiPriority w:val="99"/>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1"/>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0">
    <w:name w:val="Подпись к картинке (2)_"/>
    <w:basedOn w:val="a1"/>
    <w:rsid w:val="00B71723"/>
    <w:rPr>
      <w:rFonts w:ascii="Calibri" w:eastAsia="Times New Roman" w:hAnsi="Calibri" w:cs="Calibri"/>
      <w:color w:val="141414"/>
      <w:sz w:val="20"/>
      <w:szCs w:val="20"/>
      <w:u w:val="none"/>
    </w:rPr>
  </w:style>
  <w:style w:type="character" w:customStyle="1" w:styleId="2f1">
    <w:name w:val="Подпись к картинке (2)"/>
    <w:basedOn w:val="2f0"/>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1"/>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e"/>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e"/>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e"/>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7">
    <w:name w:val="Подпись к картинке"/>
    <w:basedOn w:val="a0"/>
    <w:link w:val="afff6"/>
    <w:rsid w:val="00B71723"/>
    <w:pPr>
      <w:widowControl w:val="0"/>
      <w:shd w:val="clear" w:color="auto" w:fill="FFFFFF"/>
      <w:spacing w:line="240" w:lineRule="atLeast"/>
    </w:pPr>
    <w:rPr>
      <w:sz w:val="28"/>
      <w:szCs w:val="28"/>
      <w:lang w:eastAsia="en-US"/>
    </w:rPr>
  </w:style>
  <w:style w:type="paragraph" w:customStyle="1" w:styleId="afff9">
    <w:name w:val="Подпись к таблице"/>
    <w:basedOn w:val="a0"/>
    <w:link w:val="afff8"/>
    <w:rsid w:val="00B71723"/>
    <w:pPr>
      <w:widowControl w:val="0"/>
      <w:shd w:val="clear" w:color="auto" w:fill="FFFFFF"/>
      <w:spacing w:line="240" w:lineRule="atLeast"/>
    </w:pPr>
    <w:rPr>
      <w:sz w:val="28"/>
      <w:szCs w:val="28"/>
      <w:lang w:eastAsia="en-US"/>
    </w:rPr>
  </w:style>
  <w:style w:type="paragraph" w:customStyle="1" w:styleId="afffa">
    <w:name w:val="Мой"/>
    <w:basedOn w:val="a0"/>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b">
    <w:name w:val="Зміст"/>
    <w:basedOn w:val="a0"/>
    <w:autoRedefine/>
    <w:rsid w:val="00B71723"/>
    <w:pPr>
      <w:widowControl w:val="0"/>
      <w:spacing w:line="360" w:lineRule="auto"/>
    </w:pPr>
    <w:rPr>
      <w:bCs/>
      <w:iCs/>
      <w:sz w:val="28"/>
      <w:szCs w:val="28"/>
      <w:lang w:val="uk-UA"/>
    </w:rPr>
  </w:style>
  <w:style w:type="character" w:customStyle="1" w:styleId="2Exact0">
    <w:name w:val="Основной текст (2) Exact"/>
    <w:basedOn w:val="a1"/>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2">
    <w:name w:val="Основной текст (2) + Полужирный"/>
    <w:basedOn w:val="2e"/>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1"/>
    <w:link w:val="44"/>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1"/>
    <w:link w:val="53"/>
    <w:rsid w:val="00B71723"/>
    <w:rPr>
      <w:b/>
      <w:bCs/>
      <w:sz w:val="23"/>
      <w:szCs w:val="23"/>
      <w:shd w:val="clear" w:color="auto" w:fill="FFFFFF"/>
    </w:rPr>
  </w:style>
  <w:style w:type="character" w:customStyle="1" w:styleId="62">
    <w:name w:val="Основной текст (6)_"/>
    <w:basedOn w:val="a1"/>
    <w:link w:val="63"/>
    <w:rsid w:val="00B71723"/>
    <w:rPr>
      <w:shd w:val="clear" w:color="auto" w:fill="FFFFFF"/>
    </w:rPr>
  </w:style>
  <w:style w:type="character" w:customStyle="1" w:styleId="72">
    <w:name w:val="Основной текст (7)_"/>
    <w:basedOn w:val="a1"/>
    <w:link w:val="73"/>
    <w:rsid w:val="00B71723"/>
    <w:rPr>
      <w:sz w:val="18"/>
      <w:szCs w:val="18"/>
      <w:shd w:val="clear" w:color="auto" w:fill="FFFFFF"/>
    </w:rPr>
  </w:style>
  <w:style w:type="character" w:customStyle="1" w:styleId="211pt">
    <w:name w:val="Основной текст (2) + 11 pt"/>
    <w:basedOn w:val="2e"/>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1"/>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2"/>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3">
    <w:name w:val="Подпись к таблице (2) + Малые прописные"/>
    <w:basedOn w:val="29"/>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1"/>
    <w:link w:val="92"/>
    <w:rsid w:val="00B71723"/>
    <w:rPr>
      <w:rFonts w:ascii="Segoe UI" w:eastAsia="Segoe UI" w:hAnsi="Segoe UI" w:cs="Segoe UI"/>
      <w:sz w:val="18"/>
      <w:szCs w:val="18"/>
      <w:shd w:val="clear" w:color="auto" w:fill="FFFFFF"/>
    </w:rPr>
  </w:style>
  <w:style w:type="character" w:customStyle="1" w:styleId="120">
    <w:name w:val="Заголовок №1 (2)_"/>
    <w:basedOn w:val="a1"/>
    <w:link w:val="121"/>
    <w:rsid w:val="00B71723"/>
    <w:rPr>
      <w:sz w:val="28"/>
      <w:szCs w:val="28"/>
      <w:shd w:val="clear" w:color="auto" w:fill="FFFFFF"/>
    </w:rPr>
  </w:style>
  <w:style w:type="paragraph" w:customStyle="1" w:styleId="44">
    <w:name w:val="Основной текст (4)"/>
    <w:basedOn w:val="a0"/>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0"/>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0"/>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0"/>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0"/>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0"/>
    <w:link w:val="9Exact"/>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0"/>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0"/>
    <w:rsid w:val="00304B3B"/>
    <w:pPr>
      <w:spacing w:before="100" w:beforeAutospacing="1" w:after="100" w:afterAutospacing="1"/>
    </w:pPr>
  </w:style>
  <w:style w:type="character" w:customStyle="1" w:styleId="13">
    <w:name w:val="Оглавление 1 Знак"/>
    <w:basedOn w:val="a1"/>
    <w:link w:val="12"/>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2"/>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c">
    <w:name w:val="Подпись к картинке + Курсив"/>
    <w:basedOn w:val="afff6"/>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1"/>
    <w:link w:val="49"/>
    <w:rsid w:val="006F5CA2"/>
    <w:rPr>
      <w:sz w:val="68"/>
      <w:szCs w:val="68"/>
      <w:shd w:val="clear" w:color="auto" w:fill="FFFFFF"/>
    </w:rPr>
  </w:style>
  <w:style w:type="character" w:customStyle="1" w:styleId="Exact0">
    <w:name w:val="Подпись к картинке + Курсив Exact"/>
    <w:basedOn w:val="afff6"/>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e"/>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e"/>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e"/>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2"/>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1"/>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0"/>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0"/>
    <w:uiPriority w:val="99"/>
    <w:rsid w:val="00B43E8F"/>
    <w:pPr>
      <w:ind w:firstLine="300"/>
    </w:pPr>
  </w:style>
  <w:style w:type="character" w:styleId="afffd">
    <w:name w:val="line number"/>
    <w:uiPriority w:val="99"/>
    <w:semiHidden/>
    <w:unhideWhenUsed/>
    <w:rsid w:val="00B43E8F"/>
  </w:style>
  <w:style w:type="paragraph" w:customStyle="1" w:styleId="afffe">
    <w:name w:val="Знак"/>
    <w:basedOn w:val="a0"/>
    <w:rsid w:val="00B43E8F"/>
    <w:rPr>
      <w:rFonts w:ascii="Verdana" w:hAnsi="Verdana"/>
      <w:sz w:val="20"/>
      <w:szCs w:val="20"/>
      <w:lang w:val="en-US" w:eastAsia="en-US"/>
    </w:rPr>
  </w:style>
  <w:style w:type="paragraph" w:customStyle="1" w:styleId="style200">
    <w:name w:val="style20"/>
    <w:basedOn w:val="a0"/>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0"/>
    <w:rsid w:val="00B43E8F"/>
    <w:pPr>
      <w:spacing w:after="160" w:line="240" w:lineRule="exact"/>
    </w:pPr>
    <w:rPr>
      <w:rFonts w:ascii="Verdana" w:hAnsi="Verdana"/>
      <w:sz w:val="20"/>
      <w:szCs w:val="20"/>
      <w:lang w:val="en-US" w:eastAsia="en-US"/>
    </w:rPr>
  </w:style>
  <w:style w:type="paragraph" w:customStyle="1" w:styleId="7">
    <w:name w:val="Стиль7"/>
    <w:basedOn w:val="a0"/>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0"/>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0"/>
    <w:rsid w:val="00B43E8F"/>
    <w:pPr>
      <w:widowControl w:val="0"/>
      <w:autoSpaceDE w:val="0"/>
      <w:autoSpaceDN w:val="0"/>
      <w:adjustRightInd w:val="0"/>
      <w:spacing w:line="485" w:lineRule="exact"/>
      <w:ind w:hanging="1133"/>
    </w:pPr>
  </w:style>
  <w:style w:type="paragraph" w:customStyle="1" w:styleId="2f4">
    <w:name w:val="Стиль2"/>
    <w:basedOn w:val="a0"/>
    <w:rsid w:val="00B43E8F"/>
    <w:pPr>
      <w:jc w:val="right"/>
    </w:pPr>
  </w:style>
  <w:style w:type="paragraph" w:customStyle="1" w:styleId="CharChar0">
    <w:name w:val="Знак Знак Char Char"/>
    <w:basedOn w:val="a0"/>
    <w:rsid w:val="00B43E8F"/>
    <w:pPr>
      <w:spacing w:after="160" w:line="240" w:lineRule="exact"/>
    </w:pPr>
    <w:rPr>
      <w:rFonts w:ascii="Verdana" w:hAnsi="Verdana"/>
      <w:sz w:val="20"/>
      <w:szCs w:val="20"/>
      <w:lang w:val="en-US" w:eastAsia="en-US"/>
    </w:rPr>
  </w:style>
  <w:style w:type="paragraph" w:styleId="affff">
    <w:name w:val="Subtitle"/>
    <w:basedOn w:val="a0"/>
    <w:link w:val="affff0"/>
    <w:qFormat/>
    <w:rsid w:val="001C2827"/>
    <w:pPr>
      <w:spacing w:line="360" w:lineRule="auto"/>
      <w:jc w:val="right"/>
    </w:pPr>
    <w:rPr>
      <w:sz w:val="28"/>
      <w:szCs w:val="28"/>
      <w:lang w:val="uk-UA"/>
    </w:rPr>
  </w:style>
  <w:style w:type="character" w:customStyle="1" w:styleId="affff0">
    <w:name w:val="Подзаголовок Знак"/>
    <w:basedOn w:val="a1"/>
    <w:link w:val="affff"/>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0"/>
    <w:rsid w:val="001C2827"/>
    <w:pPr>
      <w:suppressAutoHyphens/>
      <w:spacing w:line="360" w:lineRule="auto"/>
      <w:jc w:val="center"/>
    </w:pPr>
    <w:rPr>
      <w:b/>
      <w:sz w:val="28"/>
      <w:szCs w:val="20"/>
    </w:rPr>
  </w:style>
  <w:style w:type="paragraph" w:customStyle="1" w:styleId="2f5">
    <w:name w:val="мІЙ СПИСОК 2"/>
    <w:basedOn w:val="20"/>
    <w:rsid w:val="001C2827"/>
    <w:pPr>
      <w:ind w:left="0" w:firstLine="0"/>
    </w:pPr>
  </w:style>
  <w:style w:type="paragraph" w:styleId="20">
    <w:name w:val="List 2"/>
    <w:basedOn w:val="a0"/>
    <w:rsid w:val="001C2827"/>
    <w:pPr>
      <w:numPr>
        <w:ilvl w:val="1"/>
        <w:numId w:val="6"/>
      </w:numPr>
    </w:pPr>
    <w:rPr>
      <w:color w:val="000000"/>
      <w:sz w:val="28"/>
      <w:szCs w:val="28"/>
      <w:lang w:val="uk-UA" w:eastAsia="uk-UA"/>
    </w:rPr>
  </w:style>
  <w:style w:type="paragraph" w:styleId="affff1">
    <w:name w:val="Block Text"/>
    <w:basedOn w:val="a0"/>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0"/>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2">
    <w:name w:val="Знак нумерации"/>
    <w:rsid w:val="001C2827"/>
  </w:style>
  <w:style w:type="paragraph" w:customStyle="1" w:styleId="WW-20">
    <w:name w:val="WW-Основной текст с отступом 2"/>
    <w:basedOn w:val="a0"/>
    <w:rsid w:val="001C2827"/>
    <w:pPr>
      <w:suppressAutoHyphens/>
      <w:spacing w:line="360" w:lineRule="auto"/>
      <w:ind w:firstLine="1134"/>
      <w:jc w:val="both"/>
    </w:pPr>
    <w:rPr>
      <w:sz w:val="28"/>
      <w:szCs w:val="20"/>
      <w:lang w:val="uk-UA"/>
    </w:rPr>
  </w:style>
  <w:style w:type="paragraph" w:customStyle="1" w:styleId="affff3">
    <w:name w:val="Цитаты"/>
    <w:basedOn w:val="a0"/>
    <w:rsid w:val="001C2827"/>
    <w:pPr>
      <w:suppressAutoHyphens/>
      <w:spacing w:before="100" w:after="100"/>
      <w:ind w:left="360" w:right="360" w:firstLine="1"/>
    </w:pPr>
    <w:rPr>
      <w:szCs w:val="20"/>
    </w:rPr>
  </w:style>
  <w:style w:type="paragraph" w:customStyle="1" w:styleId="affff4">
    <w:name w:val="Заголовок"/>
    <w:basedOn w:val="a0"/>
    <w:next w:val="ab"/>
    <w:rsid w:val="001C2827"/>
    <w:pPr>
      <w:keepNext/>
      <w:suppressAutoHyphens/>
      <w:spacing w:before="240" w:after="120"/>
    </w:pPr>
    <w:rPr>
      <w:rFonts w:ascii="Albany" w:eastAsia="HG Mincho Light J" w:hAnsi="Albany"/>
      <w:sz w:val="28"/>
      <w:szCs w:val="20"/>
    </w:rPr>
  </w:style>
  <w:style w:type="paragraph" w:customStyle="1" w:styleId="affff5">
    <w:name w:val="Содержимое рамки"/>
    <w:basedOn w:val="ab"/>
    <w:rsid w:val="001C2827"/>
    <w:pPr>
      <w:suppressAutoHyphens/>
      <w:autoSpaceDE/>
      <w:autoSpaceDN/>
      <w:spacing w:after="0" w:line="360" w:lineRule="auto"/>
    </w:pPr>
    <w:rPr>
      <w:sz w:val="28"/>
      <w:lang w:val="uk-UA"/>
    </w:rPr>
  </w:style>
  <w:style w:type="paragraph" w:customStyle="1" w:styleId="affff6">
    <w:name w:val="Содержимое таблицы"/>
    <w:basedOn w:val="ab"/>
    <w:rsid w:val="001C2827"/>
    <w:pPr>
      <w:suppressLineNumbers/>
      <w:suppressAutoHyphens/>
      <w:autoSpaceDE/>
      <w:autoSpaceDN/>
      <w:spacing w:after="0" w:line="360" w:lineRule="auto"/>
    </w:pPr>
    <w:rPr>
      <w:sz w:val="28"/>
      <w:lang w:val="uk-UA"/>
    </w:rPr>
  </w:style>
  <w:style w:type="paragraph" w:customStyle="1" w:styleId="affff7">
    <w:name w:val="Заголовок таблицы"/>
    <w:basedOn w:val="affff6"/>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0"/>
    <w:rsid w:val="001C2827"/>
    <w:pPr>
      <w:spacing w:before="240"/>
      <w:ind w:right="120"/>
    </w:pPr>
    <w:rPr>
      <w:rFonts w:ascii="Arial" w:hAnsi="Arial" w:cs="Arial"/>
      <w:color w:val="009933"/>
      <w:lang w:val="uk-UA" w:eastAsia="uk-UA"/>
    </w:rPr>
  </w:style>
  <w:style w:type="character" w:customStyle="1" w:styleId="ref-auth">
    <w:name w:val="ref-auth"/>
    <w:basedOn w:val="a1"/>
    <w:rsid w:val="00F445FF"/>
  </w:style>
  <w:style w:type="paragraph" w:customStyle="1" w:styleId="Style1">
    <w:name w:val="Style1"/>
    <w:basedOn w:val="a0"/>
    <w:rsid w:val="00B52253"/>
    <w:pPr>
      <w:widowControl w:val="0"/>
      <w:autoSpaceDE w:val="0"/>
      <w:autoSpaceDN w:val="0"/>
      <w:adjustRightInd w:val="0"/>
      <w:spacing w:line="267" w:lineRule="exact"/>
    </w:pPr>
  </w:style>
  <w:style w:type="paragraph" w:customStyle="1" w:styleId="affff8">
    <w:name w:val="АА"/>
    <w:basedOn w:val="a0"/>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1"/>
    <w:uiPriority w:val="99"/>
    <w:rsid w:val="00B52253"/>
    <w:rPr>
      <w:rFonts w:ascii="Times New Roman" w:hAnsi="Times New Roman" w:cs="Times New Roman"/>
      <w:sz w:val="22"/>
      <w:szCs w:val="22"/>
    </w:rPr>
  </w:style>
  <w:style w:type="paragraph" w:customStyle="1" w:styleId="Style7">
    <w:name w:val="Style7"/>
    <w:basedOn w:val="a0"/>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1"/>
    <w:uiPriority w:val="99"/>
    <w:rsid w:val="00B52253"/>
    <w:rPr>
      <w:rFonts w:ascii="Times New Roman" w:hAnsi="Times New Roman" w:cs="Times New Roman"/>
      <w:b/>
      <w:bCs/>
      <w:sz w:val="22"/>
      <w:szCs w:val="22"/>
    </w:rPr>
  </w:style>
  <w:style w:type="paragraph" w:customStyle="1" w:styleId="Style18">
    <w:name w:val="Style18"/>
    <w:basedOn w:val="a0"/>
    <w:uiPriority w:val="99"/>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0"/>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0"/>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0"/>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0"/>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0"/>
    <w:uiPriority w:val="99"/>
    <w:rsid w:val="00B52253"/>
    <w:pPr>
      <w:widowControl w:val="0"/>
      <w:autoSpaceDE w:val="0"/>
      <w:autoSpaceDN w:val="0"/>
      <w:adjustRightInd w:val="0"/>
    </w:pPr>
    <w:rPr>
      <w:rFonts w:eastAsiaTheme="minorEastAsia"/>
    </w:rPr>
  </w:style>
  <w:style w:type="paragraph" w:customStyle="1" w:styleId="Style26">
    <w:name w:val="Style26"/>
    <w:basedOn w:val="a0"/>
    <w:uiPriority w:val="99"/>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0"/>
    <w:uiPriority w:val="99"/>
    <w:rsid w:val="00B52253"/>
    <w:pPr>
      <w:widowControl w:val="0"/>
      <w:autoSpaceDE w:val="0"/>
      <w:autoSpaceDN w:val="0"/>
      <w:adjustRightInd w:val="0"/>
    </w:pPr>
    <w:rPr>
      <w:rFonts w:eastAsiaTheme="minorEastAsia"/>
    </w:rPr>
  </w:style>
  <w:style w:type="paragraph" w:customStyle="1" w:styleId="Style30">
    <w:name w:val="Style30"/>
    <w:basedOn w:val="a0"/>
    <w:uiPriority w:val="99"/>
    <w:rsid w:val="00B52253"/>
    <w:pPr>
      <w:widowControl w:val="0"/>
      <w:autoSpaceDE w:val="0"/>
      <w:autoSpaceDN w:val="0"/>
      <w:adjustRightInd w:val="0"/>
    </w:pPr>
    <w:rPr>
      <w:rFonts w:eastAsiaTheme="minorEastAsia"/>
    </w:rPr>
  </w:style>
  <w:style w:type="paragraph" w:customStyle="1" w:styleId="Style31">
    <w:name w:val="Style31"/>
    <w:basedOn w:val="a0"/>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0"/>
    <w:uiPriority w:val="99"/>
    <w:rsid w:val="00B52253"/>
    <w:pPr>
      <w:widowControl w:val="0"/>
      <w:autoSpaceDE w:val="0"/>
      <w:autoSpaceDN w:val="0"/>
      <w:adjustRightInd w:val="0"/>
    </w:pPr>
    <w:rPr>
      <w:rFonts w:eastAsiaTheme="minorEastAsia"/>
    </w:rPr>
  </w:style>
  <w:style w:type="paragraph" w:customStyle="1" w:styleId="Style8">
    <w:name w:val="Style8"/>
    <w:basedOn w:val="a0"/>
    <w:uiPriority w:val="99"/>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0"/>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0"/>
    <w:uiPriority w:val="99"/>
    <w:rsid w:val="00B52253"/>
    <w:pPr>
      <w:widowControl w:val="0"/>
      <w:autoSpaceDE w:val="0"/>
      <w:autoSpaceDN w:val="0"/>
      <w:adjustRightInd w:val="0"/>
    </w:pPr>
    <w:rPr>
      <w:rFonts w:eastAsiaTheme="minorEastAsia"/>
    </w:rPr>
  </w:style>
  <w:style w:type="paragraph" w:customStyle="1" w:styleId="Style19">
    <w:name w:val="Style19"/>
    <w:basedOn w:val="a0"/>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0"/>
    <w:uiPriority w:val="99"/>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0"/>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0"/>
    <w:uiPriority w:val="99"/>
    <w:rsid w:val="00B52253"/>
    <w:pPr>
      <w:widowControl w:val="0"/>
      <w:autoSpaceDE w:val="0"/>
      <w:autoSpaceDN w:val="0"/>
      <w:adjustRightInd w:val="0"/>
    </w:pPr>
    <w:rPr>
      <w:rFonts w:eastAsiaTheme="minorEastAsia"/>
    </w:rPr>
  </w:style>
  <w:style w:type="paragraph" w:customStyle="1" w:styleId="Style15">
    <w:name w:val="Style15"/>
    <w:basedOn w:val="a0"/>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0"/>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0"/>
    <w:uiPriority w:val="99"/>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0"/>
    <w:uiPriority w:val="99"/>
    <w:rsid w:val="00B52253"/>
    <w:pPr>
      <w:widowControl w:val="0"/>
      <w:autoSpaceDE w:val="0"/>
      <w:autoSpaceDN w:val="0"/>
      <w:adjustRightInd w:val="0"/>
    </w:pPr>
    <w:rPr>
      <w:rFonts w:eastAsiaTheme="minorEastAsia"/>
    </w:rPr>
  </w:style>
  <w:style w:type="paragraph" w:customStyle="1" w:styleId="Style38">
    <w:name w:val="Style38"/>
    <w:basedOn w:val="a0"/>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0"/>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0"/>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0"/>
    <w:uiPriority w:val="99"/>
    <w:rsid w:val="00B52253"/>
    <w:pPr>
      <w:widowControl w:val="0"/>
      <w:autoSpaceDE w:val="0"/>
      <w:autoSpaceDN w:val="0"/>
      <w:adjustRightInd w:val="0"/>
    </w:pPr>
    <w:rPr>
      <w:rFonts w:eastAsiaTheme="minorEastAsia"/>
    </w:rPr>
  </w:style>
  <w:style w:type="paragraph" w:customStyle="1" w:styleId="Style33">
    <w:name w:val="Style33"/>
    <w:basedOn w:val="a0"/>
    <w:uiPriority w:val="99"/>
    <w:rsid w:val="00B52253"/>
    <w:pPr>
      <w:widowControl w:val="0"/>
      <w:autoSpaceDE w:val="0"/>
      <w:autoSpaceDN w:val="0"/>
      <w:adjustRightInd w:val="0"/>
    </w:pPr>
    <w:rPr>
      <w:rFonts w:eastAsiaTheme="minorEastAsia"/>
    </w:rPr>
  </w:style>
  <w:style w:type="paragraph" w:customStyle="1" w:styleId="Style35">
    <w:name w:val="Style35"/>
    <w:basedOn w:val="a0"/>
    <w:uiPriority w:val="99"/>
    <w:rsid w:val="00B52253"/>
    <w:pPr>
      <w:widowControl w:val="0"/>
      <w:autoSpaceDE w:val="0"/>
      <w:autoSpaceDN w:val="0"/>
      <w:adjustRightInd w:val="0"/>
    </w:pPr>
    <w:rPr>
      <w:rFonts w:eastAsiaTheme="minorEastAsia"/>
    </w:rPr>
  </w:style>
  <w:style w:type="character" w:customStyle="1" w:styleId="FontStyle49">
    <w:name w:val="Font Style49"/>
    <w:basedOn w:val="a1"/>
    <w:uiPriority w:val="99"/>
    <w:rsid w:val="00B52253"/>
    <w:rPr>
      <w:rFonts w:ascii="Times New Roman" w:hAnsi="Times New Roman" w:cs="Times New Roman" w:hint="default"/>
      <w:b/>
      <w:bCs/>
      <w:sz w:val="18"/>
      <w:szCs w:val="18"/>
    </w:rPr>
  </w:style>
  <w:style w:type="character" w:customStyle="1" w:styleId="FontStyle51">
    <w:name w:val="Font Style51"/>
    <w:basedOn w:val="a1"/>
    <w:uiPriority w:val="99"/>
    <w:rsid w:val="00B52253"/>
    <w:rPr>
      <w:rFonts w:ascii="Calibri" w:hAnsi="Calibri" w:cs="Calibri" w:hint="default"/>
      <w:sz w:val="12"/>
      <w:szCs w:val="12"/>
    </w:rPr>
  </w:style>
  <w:style w:type="character" w:customStyle="1" w:styleId="FontStyle64">
    <w:name w:val="Font Style64"/>
    <w:basedOn w:val="a1"/>
    <w:uiPriority w:val="99"/>
    <w:rsid w:val="00B52253"/>
    <w:rPr>
      <w:rFonts w:ascii="Palatino Linotype" w:hAnsi="Palatino Linotype" w:cs="Palatino Linotype" w:hint="default"/>
      <w:i/>
      <w:iCs/>
      <w:sz w:val="12"/>
      <w:szCs w:val="12"/>
    </w:rPr>
  </w:style>
  <w:style w:type="character" w:customStyle="1" w:styleId="FontStyle52">
    <w:name w:val="Font Style52"/>
    <w:basedOn w:val="a1"/>
    <w:uiPriority w:val="99"/>
    <w:rsid w:val="00B52253"/>
    <w:rPr>
      <w:rFonts w:ascii="Calibri" w:hAnsi="Calibri" w:cs="Calibri" w:hint="default"/>
      <w:i/>
      <w:iCs/>
      <w:sz w:val="12"/>
      <w:szCs w:val="12"/>
    </w:rPr>
  </w:style>
  <w:style w:type="character" w:customStyle="1" w:styleId="FontStyle53">
    <w:name w:val="Font Style53"/>
    <w:basedOn w:val="a1"/>
    <w:uiPriority w:val="99"/>
    <w:rsid w:val="00B52253"/>
    <w:rPr>
      <w:rFonts w:ascii="Calibri" w:hAnsi="Calibri" w:cs="Calibri" w:hint="default"/>
      <w:b/>
      <w:bCs/>
      <w:i/>
      <w:iCs/>
      <w:sz w:val="18"/>
      <w:szCs w:val="18"/>
    </w:rPr>
  </w:style>
  <w:style w:type="character" w:customStyle="1" w:styleId="FontStyle54">
    <w:name w:val="Font Style54"/>
    <w:basedOn w:val="a1"/>
    <w:uiPriority w:val="99"/>
    <w:rsid w:val="00B52253"/>
    <w:rPr>
      <w:rFonts w:ascii="Times New Roman" w:hAnsi="Times New Roman" w:cs="Times New Roman" w:hint="default"/>
      <w:b/>
      <w:bCs/>
      <w:sz w:val="12"/>
      <w:szCs w:val="12"/>
    </w:rPr>
  </w:style>
  <w:style w:type="character" w:customStyle="1" w:styleId="FontStyle55">
    <w:name w:val="Font Style55"/>
    <w:basedOn w:val="a1"/>
    <w:uiPriority w:val="99"/>
    <w:rsid w:val="00B52253"/>
    <w:rPr>
      <w:rFonts w:ascii="Calibri" w:hAnsi="Calibri" w:cs="Calibri" w:hint="default"/>
      <w:b/>
      <w:bCs/>
      <w:sz w:val="16"/>
      <w:szCs w:val="16"/>
    </w:rPr>
  </w:style>
  <w:style w:type="character" w:customStyle="1" w:styleId="FontStyle56">
    <w:name w:val="Font Style56"/>
    <w:basedOn w:val="a1"/>
    <w:uiPriority w:val="99"/>
    <w:rsid w:val="00B52253"/>
    <w:rPr>
      <w:rFonts w:ascii="Arial" w:hAnsi="Arial" w:cs="Arial" w:hint="default"/>
      <w:i/>
      <w:iCs/>
      <w:sz w:val="16"/>
      <w:szCs w:val="16"/>
    </w:rPr>
  </w:style>
  <w:style w:type="character" w:customStyle="1" w:styleId="FontStyle57">
    <w:name w:val="Font Style57"/>
    <w:basedOn w:val="a1"/>
    <w:uiPriority w:val="99"/>
    <w:rsid w:val="00B52253"/>
    <w:rPr>
      <w:rFonts w:ascii="Calibri" w:hAnsi="Calibri" w:cs="Calibri" w:hint="default"/>
      <w:b/>
      <w:bCs/>
      <w:sz w:val="12"/>
      <w:szCs w:val="12"/>
    </w:rPr>
  </w:style>
  <w:style w:type="character" w:customStyle="1" w:styleId="FontStyle58">
    <w:name w:val="Font Style58"/>
    <w:basedOn w:val="a1"/>
    <w:uiPriority w:val="99"/>
    <w:rsid w:val="00B52253"/>
    <w:rPr>
      <w:rFonts w:ascii="Times New Roman" w:hAnsi="Times New Roman" w:cs="Times New Roman" w:hint="default"/>
      <w:b/>
      <w:bCs/>
      <w:sz w:val="22"/>
      <w:szCs w:val="22"/>
    </w:rPr>
  </w:style>
  <w:style w:type="character" w:customStyle="1" w:styleId="FontStyle61">
    <w:name w:val="Font Style61"/>
    <w:basedOn w:val="a1"/>
    <w:uiPriority w:val="99"/>
    <w:rsid w:val="00B52253"/>
    <w:rPr>
      <w:rFonts w:ascii="Times New Roman" w:hAnsi="Times New Roman" w:cs="Times New Roman" w:hint="default"/>
      <w:b/>
      <w:bCs/>
      <w:spacing w:val="90"/>
      <w:sz w:val="18"/>
      <w:szCs w:val="18"/>
    </w:rPr>
  </w:style>
  <w:style w:type="character" w:customStyle="1" w:styleId="FontStyle45">
    <w:name w:val="Font Style45"/>
    <w:basedOn w:val="a1"/>
    <w:uiPriority w:val="99"/>
    <w:rsid w:val="00B52253"/>
    <w:rPr>
      <w:rFonts w:ascii="Calibri" w:hAnsi="Calibri" w:cs="Calibri" w:hint="default"/>
      <w:sz w:val="18"/>
      <w:szCs w:val="18"/>
    </w:rPr>
  </w:style>
  <w:style w:type="character" w:customStyle="1" w:styleId="FontStyle44">
    <w:name w:val="Font Style44"/>
    <w:basedOn w:val="a1"/>
    <w:uiPriority w:val="99"/>
    <w:rsid w:val="00B52253"/>
    <w:rPr>
      <w:rFonts w:ascii="Times New Roman" w:hAnsi="Times New Roman" w:cs="Times New Roman" w:hint="default"/>
      <w:b/>
      <w:bCs/>
      <w:i/>
      <w:iCs/>
      <w:sz w:val="22"/>
      <w:szCs w:val="22"/>
    </w:rPr>
  </w:style>
  <w:style w:type="character" w:customStyle="1" w:styleId="FontStyle48">
    <w:name w:val="Font Style48"/>
    <w:basedOn w:val="a1"/>
    <w:uiPriority w:val="99"/>
    <w:rsid w:val="00B52253"/>
    <w:rPr>
      <w:rFonts w:ascii="Times New Roman" w:hAnsi="Times New Roman" w:cs="Times New Roman" w:hint="default"/>
      <w:b/>
      <w:bCs/>
      <w:sz w:val="22"/>
      <w:szCs w:val="22"/>
    </w:rPr>
  </w:style>
  <w:style w:type="character" w:customStyle="1" w:styleId="FontStyle59">
    <w:name w:val="Font Style59"/>
    <w:basedOn w:val="a1"/>
    <w:uiPriority w:val="99"/>
    <w:rsid w:val="00B52253"/>
    <w:rPr>
      <w:rFonts w:ascii="Calibri" w:hAnsi="Calibri" w:cs="Calibri" w:hint="default"/>
      <w:sz w:val="20"/>
      <w:szCs w:val="20"/>
    </w:rPr>
  </w:style>
  <w:style w:type="character" w:customStyle="1" w:styleId="FontStyle60">
    <w:name w:val="Font Style60"/>
    <w:basedOn w:val="a1"/>
    <w:uiPriority w:val="99"/>
    <w:rsid w:val="00B52253"/>
    <w:rPr>
      <w:rFonts w:ascii="Times New Roman" w:hAnsi="Times New Roman" w:cs="Times New Roman" w:hint="default"/>
      <w:sz w:val="18"/>
      <w:szCs w:val="18"/>
    </w:rPr>
  </w:style>
  <w:style w:type="character" w:customStyle="1" w:styleId="FontStyle62">
    <w:name w:val="Font Style62"/>
    <w:basedOn w:val="a1"/>
    <w:uiPriority w:val="99"/>
    <w:rsid w:val="00B52253"/>
    <w:rPr>
      <w:rFonts w:ascii="Times New Roman" w:hAnsi="Times New Roman" w:cs="Times New Roman" w:hint="default"/>
      <w:spacing w:val="20"/>
      <w:sz w:val="14"/>
      <w:szCs w:val="14"/>
    </w:rPr>
  </w:style>
  <w:style w:type="character" w:customStyle="1" w:styleId="FontStyle63">
    <w:name w:val="Font Style63"/>
    <w:basedOn w:val="a1"/>
    <w:uiPriority w:val="99"/>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0"/>
    <w:rsid w:val="00B52253"/>
    <w:pPr>
      <w:spacing w:before="100" w:beforeAutospacing="1" w:after="100" w:afterAutospacing="1"/>
    </w:pPr>
  </w:style>
  <w:style w:type="character" w:customStyle="1" w:styleId="ref-title">
    <w:name w:val="ref-title"/>
    <w:basedOn w:val="a1"/>
    <w:rsid w:val="00B52253"/>
  </w:style>
  <w:style w:type="character" w:customStyle="1" w:styleId="ref-source">
    <w:name w:val="ref-source"/>
    <w:basedOn w:val="a1"/>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1"/>
    <w:uiPriority w:val="99"/>
    <w:rsid w:val="00B52253"/>
  </w:style>
  <w:style w:type="character" w:customStyle="1" w:styleId="number">
    <w:name w:val="number"/>
    <w:basedOn w:val="a1"/>
    <w:rsid w:val="00B52253"/>
  </w:style>
  <w:style w:type="character" w:customStyle="1" w:styleId="year">
    <w:name w:val="year"/>
    <w:basedOn w:val="a1"/>
    <w:rsid w:val="00B52253"/>
  </w:style>
  <w:style w:type="character" w:customStyle="1" w:styleId="current-selection">
    <w:name w:val="current-selection"/>
    <w:basedOn w:val="a1"/>
    <w:rsid w:val="00B52253"/>
  </w:style>
  <w:style w:type="character" w:customStyle="1" w:styleId="affff9">
    <w:name w:val="_"/>
    <w:basedOn w:val="a1"/>
    <w:rsid w:val="00B52253"/>
  </w:style>
  <w:style w:type="character" w:customStyle="1" w:styleId="FontStyle132">
    <w:name w:val="Font Style132"/>
    <w:basedOn w:val="a1"/>
    <w:rsid w:val="00B52253"/>
    <w:rPr>
      <w:rFonts w:ascii="Times New Roman" w:hAnsi="Times New Roman" w:cs="Times New Roman" w:hint="default"/>
      <w:sz w:val="26"/>
      <w:szCs w:val="26"/>
    </w:rPr>
  </w:style>
  <w:style w:type="character" w:customStyle="1" w:styleId="epub-state">
    <w:name w:val="epub-state"/>
    <w:basedOn w:val="a1"/>
    <w:rsid w:val="00B52253"/>
  </w:style>
  <w:style w:type="character" w:customStyle="1" w:styleId="epub-date">
    <w:name w:val="epub-date"/>
    <w:basedOn w:val="a1"/>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0"/>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0"/>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0"/>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0"/>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0"/>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2"/>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2"/>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2"/>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3">
    <w:name w:val="Обычная таблица 21"/>
    <w:basedOn w:val="a2"/>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2"/>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2"/>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2"/>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2"/>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uiPriority w:val="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1"/>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a">
    <w:name w:val="Покажчик"/>
    <w:basedOn w:val="a0"/>
    <w:rsid w:val="00093561"/>
    <w:pPr>
      <w:widowControl w:val="0"/>
      <w:suppressLineNumbers/>
      <w:suppressAutoHyphens/>
      <w:overflowPunct w:val="0"/>
    </w:pPr>
    <w:rPr>
      <w:rFonts w:cs="Mangal"/>
      <w:sz w:val="20"/>
      <w:szCs w:val="20"/>
    </w:rPr>
  </w:style>
  <w:style w:type="paragraph" w:styleId="affffb">
    <w:name w:val="endnote text"/>
    <w:basedOn w:val="a0"/>
    <w:link w:val="affffc"/>
    <w:rsid w:val="00093561"/>
    <w:pPr>
      <w:widowControl w:val="0"/>
      <w:suppressAutoHyphens/>
      <w:overflowPunct w:val="0"/>
    </w:pPr>
    <w:rPr>
      <w:sz w:val="20"/>
      <w:szCs w:val="20"/>
    </w:rPr>
  </w:style>
  <w:style w:type="character" w:customStyle="1" w:styleId="affffc">
    <w:name w:val="Текст концевой сноски Знак"/>
    <w:basedOn w:val="a1"/>
    <w:link w:val="affffb"/>
    <w:rsid w:val="00093561"/>
    <w:rPr>
      <w:lang w:eastAsia="ru-RU"/>
    </w:rPr>
  </w:style>
  <w:style w:type="paragraph" w:customStyle="1" w:styleId="1f9">
    <w:name w:val="Текст примечания1"/>
    <w:basedOn w:val="a0"/>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0"/>
    <w:rsid w:val="00093561"/>
    <w:pPr>
      <w:widowControl w:val="0"/>
      <w:suppressAutoHyphens/>
      <w:overflowPunct w:val="0"/>
    </w:pPr>
    <w:rPr>
      <w:sz w:val="20"/>
      <w:szCs w:val="20"/>
    </w:rPr>
  </w:style>
  <w:style w:type="paragraph" w:customStyle="1" w:styleId="affffd">
    <w:name w:val="Вміст кадру"/>
    <w:basedOn w:val="a0"/>
    <w:rsid w:val="00093561"/>
    <w:pPr>
      <w:widowControl w:val="0"/>
      <w:suppressAutoHyphens/>
      <w:overflowPunct w:val="0"/>
    </w:pPr>
    <w:rPr>
      <w:sz w:val="20"/>
      <w:szCs w:val="20"/>
    </w:rPr>
  </w:style>
  <w:style w:type="paragraph" w:customStyle="1" w:styleId="affffe">
    <w:name w:val="Вміст таблиці"/>
    <w:basedOn w:val="a0"/>
    <w:rsid w:val="00093561"/>
    <w:pPr>
      <w:widowControl w:val="0"/>
      <w:suppressLineNumbers/>
      <w:suppressAutoHyphens/>
      <w:overflowPunct w:val="0"/>
    </w:pPr>
    <w:rPr>
      <w:sz w:val="20"/>
      <w:szCs w:val="20"/>
    </w:rPr>
  </w:style>
  <w:style w:type="paragraph" w:customStyle="1" w:styleId="afffff">
    <w:name w:val="Заголовок таблиці"/>
    <w:basedOn w:val="affffe"/>
    <w:rsid w:val="00093561"/>
    <w:pPr>
      <w:jc w:val="center"/>
    </w:pPr>
    <w:rPr>
      <w:b/>
      <w:bCs/>
    </w:rPr>
  </w:style>
  <w:style w:type="character" w:customStyle="1" w:styleId="2f6">
    <w:name w:val="Основной шрифт абзаца2"/>
    <w:rsid w:val="00093561"/>
  </w:style>
  <w:style w:type="character" w:customStyle="1" w:styleId="2f7">
    <w:name w:val="Строгий2"/>
    <w:rsid w:val="00093561"/>
    <w:rPr>
      <w:b/>
      <w:bCs/>
    </w:rPr>
  </w:style>
  <w:style w:type="character" w:customStyle="1" w:styleId="2f8">
    <w:name w:val="Номер страницы2"/>
    <w:rsid w:val="00093561"/>
  </w:style>
  <w:style w:type="character" w:customStyle="1" w:styleId="2f9">
    <w:name w:val="Знак примечания2"/>
    <w:rsid w:val="00093561"/>
    <w:rPr>
      <w:sz w:val="18"/>
      <w:szCs w:val="18"/>
    </w:rPr>
  </w:style>
  <w:style w:type="paragraph" w:customStyle="1" w:styleId="2fa">
    <w:name w:val="Абзац списка2"/>
    <w:basedOn w:val="a0"/>
    <w:rsid w:val="00093561"/>
    <w:pPr>
      <w:widowControl w:val="0"/>
      <w:suppressAutoHyphens/>
      <w:overflowPunct w:val="0"/>
      <w:spacing w:after="200"/>
      <w:ind w:left="720"/>
      <w:contextualSpacing/>
    </w:pPr>
    <w:rPr>
      <w:sz w:val="20"/>
      <w:szCs w:val="20"/>
    </w:rPr>
  </w:style>
  <w:style w:type="paragraph" w:customStyle="1" w:styleId="2fb">
    <w:name w:val="Текст примечания2"/>
    <w:basedOn w:val="a0"/>
    <w:rsid w:val="00093561"/>
    <w:pPr>
      <w:widowControl w:val="0"/>
      <w:suppressAutoHyphens/>
      <w:overflowPunct w:val="0"/>
    </w:pPr>
    <w:rPr>
      <w:rFonts w:cs="Mangal"/>
      <w:sz w:val="20"/>
      <w:szCs w:val="21"/>
    </w:rPr>
  </w:style>
  <w:style w:type="paragraph" w:customStyle="1" w:styleId="2fc">
    <w:name w:val="Тема примечания2"/>
    <w:basedOn w:val="2fb"/>
    <w:rsid w:val="00093561"/>
  </w:style>
  <w:style w:type="paragraph" w:customStyle="1" w:styleId="2fd">
    <w:name w:val="Текст выноски2"/>
    <w:basedOn w:val="a0"/>
    <w:rsid w:val="00093561"/>
    <w:pPr>
      <w:widowControl w:val="0"/>
      <w:suppressAutoHyphens/>
      <w:overflowPunct w:val="0"/>
    </w:pPr>
    <w:rPr>
      <w:sz w:val="20"/>
      <w:szCs w:val="20"/>
    </w:rPr>
  </w:style>
  <w:style w:type="paragraph" w:customStyle="1" w:styleId="2fe">
    <w:name w:val="Обычный (веб)2"/>
    <w:basedOn w:val="a0"/>
    <w:rsid w:val="00093561"/>
    <w:pPr>
      <w:widowControl w:val="0"/>
      <w:suppressAutoHyphens/>
      <w:overflowPunct w:val="0"/>
      <w:spacing w:after="280"/>
    </w:pPr>
    <w:rPr>
      <w:sz w:val="20"/>
      <w:szCs w:val="20"/>
    </w:rPr>
  </w:style>
  <w:style w:type="paragraph" w:customStyle="1" w:styleId="220">
    <w:name w:val="Основной текст 22"/>
    <w:basedOn w:val="a0"/>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0"/>
    <w:rsid w:val="00F80A13"/>
    <w:pPr>
      <w:spacing w:before="100" w:beforeAutospacing="1" w:after="100" w:afterAutospacing="1"/>
    </w:pPr>
  </w:style>
  <w:style w:type="character" w:customStyle="1" w:styleId="a8">
    <w:name w:val="Абзац списка Знак"/>
    <w:basedOn w:val="a1"/>
    <w:link w:val="a7"/>
    <w:uiPriority w:val="34"/>
    <w:rsid w:val="00AE186E"/>
    <w:rPr>
      <w:sz w:val="24"/>
      <w:szCs w:val="24"/>
    </w:rPr>
  </w:style>
  <w:style w:type="paragraph" w:customStyle="1" w:styleId="112">
    <w:name w:val="Заголовок №11"/>
    <w:basedOn w:val="a0"/>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4">
    <w:name w:val="Заголовок №21"/>
    <w:basedOn w:val="a0"/>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0">
    <w:name w:val="Обычный текст"/>
    <w:basedOn w:val="a0"/>
    <w:uiPriority w:val="99"/>
    <w:rsid w:val="00AE186E"/>
    <w:pPr>
      <w:suppressAutoHyphens/>
      <w:ind w:left="284" w:hanging="284"/>
      <w:jc w:val="both"/>
    </w:pPr>
    <w:rPr>
      <w:szCs w:val="20"/>
      <w:lang w:val="uk-UA"/>
    </w:rPr>
  </w:style>
  <w:style w:type="character" w:customStyle="1" w:styleId="FontStyle34">
    <w:name w:val="Font Style34"/>
    <w:basedOn w:val="a1"/>
    <w:uiPriority w:val="99"/>
    <w:rsid w:val="00AE186E"/>
    <w:rPr>
      <w:rFonts w:ascii="Times New Roman" w:hAnsi="Times New Roman" w:cs="Times New Roman"/>
      <w:sz w:val="18"/>
      <w:szCs w:val="18"/>
    </w:rPr>
  </w:style>
  <w:style w:type="character" w:customStyle="1" w:styleId="FontStyle35">
    <w:name w:val="Font Style35"/>
    <w:basedOn w:val="a1"/>
    <w:rsid w:val="00AE186E"/>
    <w:rPr>
      <w:rFonts w:ascii="Arial Unicode MS" w:eastAsia="Arial Unicode MS" w:cs="Arial Unicode MS"/>
      <w:b/>
      <w:bCs/>
      <w:sz w:val="12"/>
      <w:szCs w:val="12"/>
    </w:rPr>
  </w:style>
  <w:style w:type="character" w:customStyle="1" w:styleId="ft142">
    <w:name w:val="ft142"/>
    <w:basedOn w:val="a1"/>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0"/>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0"/>
    <w:uiPriority w:val="99"/>
    <w:rsid w:val="00AE186E"/>
    <w:pPr>
      <w:spacing w:after="200"/>
    </w:pPr>
    <w:rPr>
      <w:rFonts w:ascii="Arial" w:hAnsi="Arial" w:cs="Arial"/>
      <w:sz w:val="22"/>
      <w:lang w:val="en-US" w:eastAsia="en-US"/>
    </w:rPr>
  </w:style>
  <w:style w:type="character" w:styleId="afffff1">
    <w:name w:val="Placeholder Text"/>
    <w:basedOn w:val="a1"/>
    <w:uiPriority w:val="99"/>
    <w:semiHidden/>
    <w:rsid w:val="00AE186E"/>
    <w:rPr>
      <w:color w:val="808080"/>
    </w:rPr>
  </w:style>
  <w:style w:type="paragraph" w:customStyle="1" w:styleId="215">
    <w:name w:val="Основний текст з відступом 21"/>
    <w:basedOn w:val="a0"/>
    <w:uiPriority w:val="99"/>
    <w:rsid w:val="00AE186E"/>
    <w:pPr>
      <w:suppressAutoHyphens/>
      <w:ind w:firstLine="709"/>
      <w:jc w:val="both"/>
    </w:pPr>
    <w:rPr>
      <w:lang w:val="uk-UA" w:eastAsia="ar-SA"/>
    </w:rPr>
  </w:style>
  <w:style w:type="paragraph" w:customStyle="1" w:styleId="afffff2">
    <w:name w:val="Текст дисертації"/>
    <w:basedOn w:val="a0"/>
    <w:link w:val="afffff3"/>
    <w:uiPriority w:val="99"/>
    <w:rsid w:val="00AE186E"/>
    <w:pPr>
      <w:spacing w:line="360" w:lineRule="auto"/>
      <w:ind w:firstLine="709"/>
      <w:jc w:val="both"/>
    </w:pPr>
    <w:rPr>
      <w:noProof/>
      <w:sz w:val="28"/>
      <w:szCs w:val="20"/>
      <w:lang w:val="uk-UA" w:eastAsia="x-none"/>
    </w:rPr>
  </w:style>
  <w:style w:type="character" w:customStyle="1" w:styleId="afffff3">
    <w:name w:val="Текст дисертації Знак"/>
    <w:link w:val="afffff2"/>
    <w:uiPriority w:val="99"/>
    <w:locked/>
    <w:rsid w:val="00AE186E"/>
    <w:rPr>
      <w:noProof/>
      <w:sz w:val="28"/>
      <w:lang w:val="uk-UA" w:eastAsia="x-none"/>
    </w:rPr>
  </w:style>
  <w:style w:type="paragraph" w:customStyle="1" w:styleId="rtejustify">
    <w:name w:val="rtejustify"/>
    <w:basedOn w:val="a0"/>
    <w:uiPriority w:val="99"/>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1"/>
    <w:uiPriority w:val="99"/>
    <w:semiHidden/>
    <w:unhideWhenUsed/>
    <w:rsid w:val="00AE186E"/>
    <w:rPr>
      <w:i/>
      <w:iCs/>
    </w:rPr>
  </w:style>
  <w:style w:type="character" w:customStyle="1" w:styleId="1fc">
    <w:name w:val="Название1"/>
    <w:basedOn w:val="a1"/>
    <w:uiPriority w:val="99"/>
    <w:rsid w:val="00AE186E"/>
  </w:style>
  <w:style w:type="character" w:customStyle="1" w:styleId="rvts40">
    <w:name w:val="rvts40"/>
    <w:basedOn w:val="a1"/>
    <w:uiPriority w:val="99"/>
    <w:rsid w:val="00AE186E"/>
  </w:style>
  <w:style w:type="character" w:customStyle="1" w:styleId="rvts41">
    <w:name w:val="rvts41"/>
    <w:basedOn w:val="a1"/>
    <w:uiPriority w:val="99"/>
    <w:rsid w:val="00AE186E"/>
  </w:style>
  <w:style w:type="character" w:customStyle="1" w:styleId="rvts15">
    <w:name w:val="rvts15"/>
    <w:basedOn w:val="a1"/>
    <w:uiPriority w:val="99"/>
    <w:rsid w:val="00AE186E"/>
  </w:style>
  <w:style w:type="character" w:customStyle="1" w:styleId="desc">
    <w:name w:val="desc"/>
    <w:basedOn w:val="a1"/>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4">
    <w:name w:val="Основной текст + Полужирный"/>
    <w:uiPriority w:val="99"/>
    <w:rsid w:val="00AE186E"/>
    <w:rPr>
      <w:rFonts w:ascii="Times New Roman" w:hAnsi="Times New Roman"/>
      <w:b/>
      <w:sz w:val="20"/>
      <w:u w:val="none"/>
    </w:rPr>
  </w:style>
  <w:style w:type="character" w:customStyle="1" w:styleId="citation">
    <w:name w:val="citation"/>
    <w:basedOn w:val="a1"/>
    <w:uiPriority w:val="99"/>
    <w:rsid w:val="00AE186E"/>
    <w:rPr>
      <w:rFonts w:cs="Times New Roman"/>
    </w:rPr>
  </w:style>
  <w:style w:type="character" w:customStyle="1" w:styleId="bb-invalid">
    <w:name w:val="bb-invalid"/>
    <w:basedOn w:val="a1"/>
    <w:uiPriority w:val="99"/>
    <w:rsid w:val="00AE186E"/>
  </w:style>
  <w:style w:type="character" w:customStyle="1" w:styleId="UnresolvedMention">
    <w:name w:val="Unresolved Mention"/>
    <w:basedOn w:val="a1"/>
    <w:uiPriority w:val="99"/>
    <w:semiHidden/>
    <w:unhideWhenUsed/>
    <w:rsid w:val="00AE186E"/>
    <w:rPr>
      <w:color w:val="605E5C"/>
      <w:shd w:val="clear" w:color="auto" w:fill="E1DFDD"/>
    </w:rPr>
  </w:style>
  <w:style w:type="character" w:customStyle="1" w:styleId="nowrap">
    <w:name w:val="nowrap"/>
    <w:basedOn w:val="a1"/>
    <w:uiPriority w:val="99"/>
    <w:rsid w:val="00AE186E"/>
  </w:style>
  <w:style w:type="character" w:customStyle="1" w:styleId="person">
    <w:name w:val="person"/>
    <w:basedOn w:val="a1"/>
    <w:uiPriority w:val="99"/>
    <w:rsid w:val="00AE186E"/>
  </w:style>
  <w:style w:type="character" w:customStyle="1" w:styleId="orcid">
    <w:name w:val="orcid"/>
    <w:basedOn w:val="a1"/>
    <w:uiPriority w:val="99"/>
    <w:rsid w:val="00AE186E"/>
  </w:style>
  <w:style w:type="character" w:customStyle="1" w:styleId="5yl5">
    <w:name w:val="_5yl5"/>
    <w:basedOn w:val="a1"/>
    <w:rsid w:val="006B6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2"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uiPriority w:val="99"/>
    <w:qFormat/>
    <w:rsid w:val="00CB7C3E"/>
    <w:pPr>
      <w:keepNext/>
      <w:spacing w:after="160" w:line="360" w:lineRule="auto"/>
      <w:jc w:val="center"/>
      <w:outlineLvl w:val="0"/>
    </w:pPr>
    <w:rPr>
      <w:b/>
      <w:sz w:val="28"/>
      <w:szCs w:val="20"/>
      <w:lang w:eastAsia="en-US"/>
    </w:rPr>
  </w:style>
  <w:style w:type="paragraph" w:styleId="21">
    <w:name w:val="heading 2"/>
    <w:basedOn w:val="a0"/>
    <w:next w:val="a0"/>
    <w:link w:val="22"/>
    <w:uiPriority w:val="9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iPriority w:val="9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uiPriority w:val="9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0"/>
    <w:next w:val="a0"/>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B7C3E"/>
    <w:rPr>
      <w:b/>
      <w:sz w:val="28"/>
    </w:rPr>
  </w:style>
  <w:style w:type="character" w:customStyle="1" w:styleId="22">
    <w:name w:val="Заголовок 2 Знак"/>
    <w:basedOn w:val="a1"/>
    <w:link w:val="21"/>
    <w:uiPriority w:val="99"/>
    <w:rsid w:val="00CB7C3E"/>
    <w:rPr>
      <w:rFonts w:ascii="Arial" w:hAnsi="Arial" w:cs="Arial"/>
      <w:b/>
      <w:bCs/>
      <w:i/>
      <w:iCs/>
      <w:sz w:val="28"/>
      <w:szCs w:val="28"/>
    </w:rPr>
  </w:style>
  <w:style w:type="character" w:customStyle="1" w:styleId="30">
    <w:name w:val="Заголовок 3 Знак"/>
    <w:basedOn w:val="a1"/>
    <w:link w:val="3"/>
    <w:uiPriority w:val="9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9"/>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1">
    <w:name w:val="Заголовок 7 Знак"/>
    <w:basedOn w:val="a1"/>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uiPriority w:val="22"/>
    <w:qFormat/>
    <w:rsid w:val="00CB7C3E"/>
    <w:rPr>
      <w:b/>
      <w:bCs/>
    </w:rPr>
  </w:style>
  <w:style w:type="paragraph" w:styleId="a7">
    <w:name w:val="List Paragraph"/>
    <w:basedOn w:val="a0"/>
    <w:link w:val="a8"/>
    <w:uiPriority w:val="34"/>
    <w:qFormat/>
    <w:rsid w:val="00CB7C3E"/>
    <w:pPr>
      <w:spacing w:after="160" w:line="259" w:lineRule="auto"/>
      <w:ind w:left="720"/>
      <w:contextualSpacing/>
    </w:pPr>
    <w:rPr>
      <w:lang w:eastAsia="en-US"/>
    </w:rPr>
  </w:style>
  <w:style w:type="paragraph" w:styleId="a9">
    <w:name w:val="No Spacing"/>
    <w:aliases w:val="Таблицы"/>
    <w:link w:val="aa"/>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b">
    <w:name w:val="Body Text"/>
    <w:basedOn w:val="a0"/>
    <w:link w:val="ac"/>
    <w:uiPriority w:val="99"/>
    <w:rsid w:val="00A93EA0"/>
    <w:pPr>
      <w:autoSpaceDE w:val="0"/>
      <w:autoSpaceDN w:val="0"/>
      <w:spacing w:after="120"/>
    </w:pPr>
    <w:rPr>
      <w:sz w:val="20"/>
      <w:szCs w:val="20"/>
    </w:rPr>
  </w:style>
  <w:style w:type="character" w:customStyle="1" w:styleId="ac">
    <w:name w:val="Основной текст Знак"/>
    <w:basedOn w:val="a1"/>
    <w:link w:val="ab"/>
    <w:uiPriority w:val="99"/>
    <w:rsid w:val="00A93EA0"/>
    <w:rPr>
      <w:lang w:eastAsia="ru-RU"/>
    </w:rPr>
  </w:style>
  <w:style w:type="paragraph" w:styleId="ad">
    <w:name w:val="header"/>
    <w:basedOn w:val="a0"/>
    <w:link w:val="ae"/>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e">
    <w:name w:val="Верхний колонтитул Знак"/>
    <w:basedOn w:val="a1"/>
    <w:link w:val="ad"/>
    <w:uiPriority w:val="99"/>
    <w:qFormat/>
    <w:rsid w:val="00A93EA0"/>
    <w:rPr>
      <w:rFonts w:asciiTheme="minorHAnsi" w:eastAsiaTheme="minorHAnsi" w:hAnsiTheme="minorHAnsi" w:cstheme="minorBidi"/>
      <w:sz w:val="22"/>
      <w:szCs w:val="22"/>
      <w:lang w:val="uk-UA"/>
    </w:rPr>
  </w:style>
  <w:style w:type="paragraph" w:styleId="af">
    <w:name w:val="footer"/>
    <w:basedOn w:val="a0"/>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Нижний колонтитул Знак"/>
    <w:basedOn w:val="a1"/>
    <w:link w:val="af"/>
    <w:uiPriority w:val="99"/>
    <w:qFormat/>
    <w:rsid w:val="00A93EA0"/>
    <w:rPr>
      <w:rFonts w:asciiTheme="minorHAnsi" w:eastAsiaTheme="minorHAnsi" w:hAnsiTheme="minorHAnsi" w:cstheme="minorBidi"/>
      <w:sz w:val="22"/>
      <w:szCs w:val="22"/>
      <w:lang w:val="uk-UA"/>
    </w:rPr>
  </w:style>
  <w:style w:type="paragraph" w:styleId="af1">
    <w:name w:val="Normal (Web)"/>
    <w:aliases w:val="Обычный (Web)"/>
    <w:basedOn w:val="a0"/>
    <w:link w:val="af2"/>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1"/>
    <w:qFormat/>
    <w:rsid w:val="00A93EA0"/>
  </w:style>
  <w:style w:type="character" w:styleId="af3">
    <w:name w:val="Hyperlink"/>
    <w:basedOn w:val="a1"/>
    <w:uiPriority w:val="99"/>
    <w:unhideWhenUsed/>
    <w:rsid w:val="00A93EA0"/>
    <w:rPr>
      <w:color w:val="0000FF"/>
      <w:u w:val="single"/>
    </w:rPr>
  </w:style>
  <w:style w:type="table" w:styleId="af4">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4">
    <w:name w:val="Основной текст 2 Знак"/>
    <w:basedOn w:val="a1"/>
    <w:link w:val="23"/>
    <w:uiPriority w:val="99"/>
    <w:rsid w:val="00A93EA0"/>
    <w:rPr>
      <w:rFonts w:asciiTheme="minorHAnsi" w:eastAsiaTheme="minorHAnsi" w:hAnsiTheme="minorHAnsi" w:cstheme="minorBidi"/>
      <w:sz w:val="22"/>
      <w:szCs w:val="22"/>
      <w:lang w:val="uk-UA"/>
    </w:rPr>
  </w:style>
  <w:style w:type="paragraph" w:styleId="af5">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link w:val="13"/>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5">
    <w:name w:val="toc 2"/>
    <w:basedOn w:val="a0"/>
    <w:next w:val="a0"/>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6">
    <w:name w:val="Balloon Text"/>
    <w:basedOn w:val="a0"/>
    <w:link w:val="af7"/>
    <w:uiPriority w:val="99"/>
    <w:unhideWhenUsed/>
    <w:rsid w:val="00A93EA0"/>
    <w:rPr>
      <w:rFonts w:ascii="Tahoma" w:eastAsiaTheme="minorHAnsi" w:hAnsi="Tahoma" w:cs="Tahoma"/>
      <w:sz w:val="16"/>
      <w:szCs w:val="16"/>
      <w:lang w:val="uk-UA" w:eastAsia="en-US"/>
    </w:rPr>
  </w:style>
  <w:style w:type="character" w:customStyle="1" w:styleId="af7">
    <w:name w:val="Текст выноски Знак"/>
    <w:basedOn w:val="a1"/>
    <w:link w:val="af6"/>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6">
    <w:name w:val="Body Text Indent 2"/>
    <w:basedOn w:val="a0"/>
    <w:link w:val="27"/>
    <w:rsid w:val="007C60D5"/>
    <w:pPr>
      <w:spacing w:after="120" w:line="480" w:lineRule="auto"/>
      <w:ind w:left="283"/>
    </w:pPr>
  </w:style>
  <w:style w:type="character" w:customStyle="1" w:styleId="27">
    <w:name w:val="Основной текст с отступом 2 Знак"/>
    <w:basedOn w:val="a1"/>
    <w:link w:val="26"/>
    <w:uiPriority w:val="99"/>
    <w:rsid w:val="007C60D5"/>
    <w:rPr>
      <w:sz w:val="24"/>
      <w:szCs w:val="24"/>
      <w:lang w:eastAsia="ru-RU"/>
    </w:rPr>
  </w:style>
  <w:style w:type="paragraph" w:styleId="af8">
    <w:name w:val="Body Text Indent"/>
    <w:basedOn w:val="a0"/>
    <w:link w:val="af9"/>
    <w:uiPriority w:val="99"/>
    <w:rsid w:val="007C60D5"/>
    <w:pPr>
      <w:spacing w:after="120"/>
      <w:ind w:left="283"/>
    </w:pPr>
  </w:style>
  <w:style w:type="character" w:customStyle="1" w:styleId="af9">
    <w:name w:val="Основной текст с отступом Знак"/>
    <w:basedOn w:val="a1"/>
    <w:link w:val="af8"/>
    <w:uiPriority w:val="99"/>
    <w:rsid w:val="007C60D5"/>
    <w:rPr>
      <w:sz w:val="24"/>
      <w:szCs w:val="24"/>
      <w:lang w:eastAsia="ru-RU"/>
    </w:rPr>
  </w:style>
  <w:style w:type="character" w:customStyle="1" w:styleId="apple-style-span">
    <w:name w:val="apple-style-span"/>
    <w:basedOn w:val="a1"/>
    <w:qFormat/>
    <w:rsid w:val="007C60D5"/>
    <w:rPr>
      <w:rFonts w:cs="Times New Roman"/>
    </w:rPr>
  </w:style>
  <w:style w:type="paragraph" w:customStyle="1" w:styleId="afa">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b">
    <w:name w:val="page number"/>
    <w:basedOn w:val="a1"/>
    <w:uiPriority w:val="99"/>
    <w:rsid w:val="007C60D5"/>
    <w:rPr>
      <w:rFonts w:cs="Times New Roman"/>
    </w:rPr>
  </w:style>
  <w:style w:type="paragraph" w:customStyle="1" w:styleId="14">
    <w:name w:val="Абзац списка1"/>
    <w:basedOn w:val="a0"/>
    <w:uiPriority w:val="99"/>
    <w:qFormat/>
    <w:rsid w:val="007C60D5"/>
    <w:pPr>
      <w:spacing w:after="200" w:line="276" w:lineRule="auto"/>
      <w:ind w:left="720"/>
    </w:pPr>
    <w:rPr>
      <w:rFonts w:ascii="Calibri" w:hAnsi="Calibri" w:cs="Calibri"/>
      <w:sz w:val="22"/>
      <w:szCs w:val="22"/>
    </w:rPr>
  </w:style>
  <w:style w:type="paragraph" w:styleId="HTML">
    <w:name w:val="HTML Preformatted"/>
    <w:basedOn w:val="a0"/>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C60D5"/>
    <w:rPr>
      <w:rFonts w:ascii="Courier New" w:hAnsi="Courier New" w:cs="Courier New"/>
      <w:lang w:eastAsia="ru-RU"/>
    </w:rPr>
  </w:style>
  <w:style w:type="paragraph" w:styleId="32">
    <w:name w:val="Body Text Indent 3"/>
    <w:basedOn w:val="a0"/>
    <w:link w:val="33"/>
    <w:uiPriority w:val="99"/>
    <w:rsid w:val="007C60D5"/>
    <w:pPr>
      <w:spacing w:after="120"/>
      <w:ind w:left="283"/>
    </w:pPr>
    <w:rPr>
      <w:sz w:val="16"/>
      <w:szCs w:val="16"/>
    </w:rPr>
  </w:style>
  <w:style w:type="character" w:customStyle="1" w:styleId="33">
    <w:name w:val="Основной текст с отступом 3 Знак"/>
    <w:basedOn w:val="a1"/>
    <w:link w:val="32"/>
    <w:uiPriority w:val="99"/>
    <w:rsid w:val="007C60D5"/>
    <w:rPr>
      <w:sz w:val="16"/>
      <w:szCs w:val="16"/>
      <w:lang w:eastAsia="ru-RU"/>
    </w:rPr>
  </w:style>
  <w:style w:type="paragraph" w:styleId="afc">
    <w:name w:val="footnote text"/>
    <w:basedOn w:val="a0"/>
    <w:link w:val="afd"/>
    <w:uiPriority w:val="99"/>
    <w:rsid w:val="007C60D5"/>
    <w:rPr>
      <w:sz w:val="20"/>
      <w:szCs w:val="20"/>
    </w:rPr>
  </w:style>
  <w:style w:type="character" w:customStyle="1" w:styleId="afd">
    <w:name w:val="Текст сноски Знак"/>
    <w:basedOn w:val="a1"/>
    <w:link w:val="afc"/>
    <w:uiPriority w:val="99"/>
    <w:rsid w:val="007C60D5"/>
    <w:rPr>
      <w:lang w:eastAsia="ru-RU"/>
    </w:rPr>
  </w:style>
  <w:style w:type="character" w:styleId="afe">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f">
    <w:name w:val="Document Map"/>
    <w:basedOn w:val="a0"/>
    <w:link w:val="aff0"/>
    <w:uiPriority w:val="99"/>
    <w:rsid w:val="007C60D5"/>
    <w:rPr>
      <w:rFonts w:ascii="Tahoma" w:hAnsi="Tahoma" w:cs="Tahoma"/>
      <w:sz w:val="16"/>
      <w:szCs w:val="16"/>
    </w:rPr>
  </w:style>
  <w:style w:type="character" w:customStyle="1" w:styleId="aff0">
    <w:name w:val="Схема документа Знак"/>
    <w:basedOn w:val="a1"/>
    <w:link w:val="aff"/>
    <w:uiPriority w:val="99"/>
    <w:rsid w:val="007C60D5"/>
    <w:rPr>
      <w:rFonts w:ascii="Tahoma" w:hAnsi="Tahoma" w:cs="Tahoma"/>
      <w:sz w:val="16"/>
      <w:szCs w:val="16"/>
      <w:lang w:eastAsia="ru-RU"/>
    </w:rPr>
  </w:style>
  <w:style w:type="character" w:styleId="aff1">
    <w:name w:val="annotation reference"/>
    <w:basedOn w:val="a1"/>
    <w:uiPriority w:val="99"/>
    <w:semiHidden/>
    <w:rsid w:val="007C60D5"/>
    <w:rPr>
      <w:rFonts w:cs="Times New Roman"/>
      <w:sz w:val="16"/>
      <w:szCs w:val="16"/>
    </w:rPr>
  </w:style>
  <w:style w:type="paragraph" w:styleId="aff2">
    <w:name w:val="annotation text"/>
    <w:basedOn w:val="a0"/>
    <w:link w:val="aff3"/>
    <w:uiPriority w:val="99"/>
    <w:rsid w:val="007C60D5"/>
    <w:rPr>
      <w:sz w:val="20"/>
      <w:szCs w:val="20"/>
    </w:rPr>
  </w:style>
  <w:style w:type="character" w:customStyle="1" w:styleId="aff3">
    <w:name w:val="Текст примечания Знак"/>
    <w:basedOn w:val="a1"/>
    <w:link w:val="aff2"/>
    <w:uiPriority w:val="99"/>
    <w:rsid w:val="007C60D5"/>
    <w:rPr>
      <w:lang w:eastAsia="ru-RU"/>
    </w:rPr>
  </w:style>
  <w:style w:type="paragraph" w:styleId="aff4">
    <w:name w:val="annotation subject"/>
    <w:basedOn w:val="aff2"/>
    <w:next w:val="aff2"/>
    <w:link w:val="aff5"/>
    <w:uiPriority w:val="99"/>
    <w:semiHidden/>
    <w:rsid w:val="007C60D5"/>
    <w:rPr>
      <w:b/>
      <w:bCs/>
    </w:rPr>
  </w:style>
  <w:style w:type="character" w:customStyle="1" w:styleId="aff5">
    <w:name w:val="Тема примечания Знак"/>
    <w:basedOn w:val="aff3"/>
    <w:link w:val="aff4"/>
    <w:uiPriority w:val="99"/>
    <w:rsid w:val="007C60D5"/>
    <w:rPr>
      <w:b/>
      <w:bCs/>
      <w:lang w:eastAsia="ru-RU"/>
    </w:rPr>
  </w:style>
  <w:style w:type="paragraph" w:customStyle="1" w:styleId="H3">
    <w:name w:val="H3"/>
    <w:basedOn w:val="a0"/>
    <w:next w:val="a0"/>
    <w:rsid w:val="007C60D5"/>
    <w:pPr>
      <w:keepNext/>
      <w:spacing w:before="100" w:after="100"/>
      <w:outlineLvl w:val="3"/>
    </w:pPr>
    <w:rPr>
      <w:b/>
      <w:bCs/>
      <w:sz w:val="28"/>
      <w:szCs w:val="28"/>
    </w:rPr>
  </w:style>
  <w:style w:type="paragraph" w:styleId="aff6">
    <w:name w:val="caption"/>
    <w:basedOn w:val="a0"/>
    <w:next w:val="a0"/>
    <w:uiPriority w:val="99"/>
    <w:qFormat/>
    <w:rsid w:val="007C60D5"/>
    <w:rPr>
      <w:b/>
      <w:bCs/>
      <w:sz w:val="28"/>
      <w:szCs w:val="28"/>
      <w:lang w:val="uk-UA"/>
    </w:rPr>
  </w:style>
  <w:style w:type="paragraph" w:styleId="34">
    <w:name w:val="Body Text 3"/>
    <w:basedOn w:val="a0"/>
    <w:link w:val="35"/>
    <w:rsid w:val="007C60D5"/>
    <w:pPr>
      <w:spacing w:after="120"/>
    </w:pPr>
    <w:rPr>
      <w:sz w:val="16"/>
      <w:szCs w:val="16"/>
    </w:rPr>
  </w:style>
  <w:style w:type="character" w:customStyle="1" w:styleId="35">
    <w:name w:val="Основной текст 3 Знак"/>
    <w:basedOn w:val="a1"/>
    <w:link w:val="34"/>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7">
    <w:name w:val="Emphasis"/>
    <w:basedOn w:val="a1"/>
    <w:uiPriority w:val="20"/>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rsid w:val="007C60D5"/>
    <w:rPr>
      <w:rFonts w:ascii="Times New Roman" w:hAnsi="Times New Roman" w:cs="Times New Roman"/>
      <w:sz w:val="24"/>
      <w:szCs w:val="24"/>
    </w:rPr>
  </w:style>
  <w:style w:type="character" w:customStyle="1" w:styleId="rvts10">
    <w:name w:val="rvts10"/>
    <w:basedOn w:val="a1"/>
    <w:rsid w:val="007C60D5"/>
    <w:rPr>
      <w:rFonts w:ascii="Times New Roman" w:hAnsi="Times New Roman" w:cs="Times New Roman"/>
      <w:sz w:val="24"/>
      <w:szCs w:val="24"/>
    </w:rPr>
  </w:style>
  <w:style w:type="character" w:customStyle="1" w:styleId="rvts12">
    <w:name w:val="rvts12"/>
    <w:basedOn w:val="a1"/>
    <w:rsid w:val="007C60D5"/>
    <w:rPr>
      <w:rFonts w:ascii="Times New Roman" w:hAnsi="Times New Roman" w:cs="Times New Roman"/>
      <w:sz w:val="28"/>
      <w:szCs w:val="28"/>
    </w:rPr>
  </w:style>
  <w:style w:type="paragraph" w:customStyle="1" w:styleId="aff8">
    <w:name w:val="Знак"/>
    <w:basedOn w:val="a0"/>
    <w:rsid w:val="00064493"/>
    <w:rPr>
      <w:rFonts w:ascii="Verdana" w:hAnsi="Verdana" w:cs="Verdana"/>
      <w:sz w:val="20"/>
      <w:szCs w:val="20"/>
      <w:lang w:val="en-US" w:eastAsia="en-US"/>
    </w:rPr>
  </w:style>
  <w:style w:type="character" w:customStyle="1" w:styleId="rvts18">
    <w:name w:val="rvts18"/>
    <w:basedOn w:val="a1"/>
    <w:rsid w:val="00064493"/>
    <w:rPr>
      <w:rFonts w:ascii="Times New Roman" w:hAnsi="Times New Roman" w:cs="Times New Roman"/>
      <w:color w:val="000000"/>
      <w:sz w:val="24"/>
      <w:szCs w:val="24"/>
    </w:rPr>
  </w:style>
  <w:style w:type="paragraph" w:styleId="aff9">
    <w:name w:val="Plain Text"/>
    <w:basedOn w:val="a0"/>
    <w:link w:val="affa"/>
    <w:rsid w:val="00064493"/>
    <w:pPr>
      <w:ind w:firstLine="720"/>
      <w:jc w:val="both"/>
    </w:pPr>
    <w:rPr>
      <w:rFonts w:ascii="Courier New" w:hAnsi="Courier New" w:cs="Courier New"/>
      <w:sz w:val="20"/>
      <w:szCs w:val="20"/>
    </w:rPr>
  </w:style>
  <w:style w:type="character" w:customStyle="1" w:styleId="affa">
    <w:name w:val="Текст Знак"/>
    <w:basedOn w:val="a1"/>
    <w:link w:val="aff9"/>
    <w:rsid w:val="00064493"/>
    <w:rPr>
      <w:rFonts w:ascii="Courier New" w:hAnsi="Courier New" w:cs="Courier New"/>
      <w:lang w:eastAsia="ru-RU"/>
    </w:rPr>
  </w:style>
  <w:style w:type="paragraph" w:customStyle="1" w:styleId="affb">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c">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6">
    <w:name w:val="Table Classic 1"/>
    <w:basedOn w:val="a2"/>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d">
    <w:name w:val="Основний текст_"/>
    <w:basedOn w:val="a1"/>
    <w:link w:val="17"/>
    <w:uiPriority w:val="99"/>
    <w:locked/>
    <w:rsid w:val="001A4534"/>
    <w:rPr>
      <w:spacing w:val="10"/>
      <w:sz w:val="22"/>
      <w:szCs w:val="22"/>
      <w:shd w:val="clear" w:color="auto" w:fill="FFFFFF"/>
    </w:rPr>
  </w:style>
  <w:style w:type="paragraph" w:customStyle="1" w:styleId="17">
    <w:name w:val="Основний текст1"/>
    <w:basedOn w:val="a0"/>
    <w:link w:val="affd"/>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e">
    <w:name w:val="FollowedHyperlink"/>
    <w:basedOn w:val="a1"/>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2">
    <w:name w:val="Обычный (веб) Знак"/>
    <w:aliases w:val="Обычный (Web) Знак"/>
    <w:link w:val="af1"/>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a">
    <w:name w:val="Без интервала Знак"/>
    <w:aliases w:val="Таблицы Знак"/>
    <w:link w:val="a9"/>
    <w:locked/>
    <w:rsid w:val="00982808"/>
    <w:rPr>
      <w:rFonts w:asciiTheme="minorHAnsi" w:eastAsiaTheme="minorHAnsi" w:hAnsiTheme="minorHAnsi" w:cstheme="minorBidi"/>
      <w:sz w:val="22"/>
      <w:szCs w:val="22"/>
    </w:rPr>
  </w:style>
  <w:style w:type="paragraph" w:customStyle="1" w:styleId="18">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f">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8">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0"/>
    <w:link w:val="afff1"/>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0">
    <w:name w:val="List"/>
    <w:basedOn w:val="a0"/>
    <w:uiPriority w:val="99"/>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1">
    <w:name w:val="Литература Знак"/>
    <w:link w:val="a"/>
    <w:locked/>
    <w:rsid w:val="00982808"/>
    <w:rPr>
      <w:color w:val="000000"/>
      <w:sz w:val="28"/>
      <w:szCs w:val="28"/>
      <w:lang w:eastAsia="ru-RU"/>
    </w:rPr>
  </w:style>
  <w:style w:type="character" w:customStyle="1" w:styleId="grame">
    <w:name w:val="grame"/>
    <w:basedOn w:val="a1"/>
    <w:rsid w:val="00982808"/>
  </w:style>
  <w:style w:type="numbering" w:customStyle="1" w:styleId="19">
    <w:name w:val="Нет списка1"/>
    <w:next w:val="a3"/>
    <w:uiPriority w:val="99"/>
    <w:semiHidden/>
    <w:rsid w:val="00D530AE"/>
  </w:style>
  <w:style w:type="table" w:customStyle="1" w:styleId="1a">
    <w:name w:val="Сетка таблицы1"/>
    <w:basedOn w:val="a2"/>
    <w:next w:val="af4"/>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0"/>
    <w:rsid w:val="00BF3B2E"/>
    <w:pPr>
      <w:spacing w:before="100" w:beforeAutospacing="1" w:after="100" w:afterAutospacing="1"/>
    </w:pPr>
  </w:style>
  <w:style w:type="character" w:customStyle="1" w:styleId="formlabels">
    <w:name w:val="form_labels"/>
    <w:basedOn w:val="a1"/>
    <w:rsid w:val="00BF3B2E"/>
  </w:style>
  <w:style w:type="paragraph" w:customStyle="1" w:styleId="cr">
    <w:name w:val="cr"/>
    <w:basedOn w:val="a0"/>
    <w:rsid w:val="00BF3B2E"/>
    <w:pPr>
      <w:spacing w:before="100" w:beforeAutospacing="1" w:after="100" w:afterAutospacing="1"/>
      <w:jc w:val="center"/>
    </w:pPr>
  </w:style>
  <w:style w:type="paragraph" w:customStyle="1" w:styleId="rt">
    <w:name w:val="rt"/>
    <w:basedOn w:val="a0"/>
    <w:rsid w:val="00BF3B2E"/>
    <w:pPr>
      <w:spacing w:before="100" w:beforeAutospacing="1" w:after="100" w:afterAutospacing="1"/>
      <w:jc w:val="right"/>
    </w:pPr>
  </w:style>
  <w:style w:type="character" w:customStyle="1" w:styleId="google-src-text">
    <w:name w:val="google-src-text"/>
    <w:basedOn w:val="a1"/>
    <w:rsid w:val="00BF3B2E"/>
  </w:style>
  <w:style w:type="paragraph" w:customStyle="1" w:styleId="myindent">
    <w:name w:val="myindent"/>
    <w:basedOn w:val="a0"/>
    <w:rsid w:val="00BF3B2E"/>
    <w:pPr>
      <w:spacing w:before="100" w:beforeAutospacing="1" w:after="100" w:afterAutospacing="1"/>
    </w:pPr>
  </w:style>
  <w:style w:type="paragraph" w:customStyle="1" w:styleId="rvps10">
    <w:name w:val="rvps10"/>
    <w:basedOn w:val="a0"/>
    <w:rsid w:val="00BF3B2E"/>
    <w:pPr>
      <w:spacing w:before="100" w:beforeAutospacing="1" w:after="100" w:afterAutospacing="1"/>
    </w:pPr>
  </w:style>
  <w:style w:type="character" w:customStyle="1" w:styleId="style20">
    <w:name w:val="style2"/>
    <w:basedOn w:val="a1"/>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0"/>
    <w:link w:val="160"/>
    <w:rsid w:val="00BF3B2E"/>
    <w:pPr>
      <w:shd w:val="clear" w:color="auto" w:fill="FFFFFF"/>
      <w:spacing w:line="240" w:lineRule="atLeast"/>
    </w:pPr>
    <w:rPr>
      <w:b/>
      <w:bCs/>
      <w:sz w:val="21"/>
      <w:szCs w:val="21"/>
      <w:lang w:eastAsia="en-US"/>
    </w:rPr>
  </w:style>
  <w:style w:type="character" w:customStyle="1" w:styleId="29">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0"/>
    <w:link w:val="29"/>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0"/>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0"/>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0"/>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0"/>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0"/>
    <w:link w:val="48"/>
    <w:rsid w:val="00BF3B2E"/>
    <w:pPr>
      <w:shd w:val="clear" w:color="auto" w:fill="FFFFFF"/>
      <w:spacing w:before="240" w:after="240" w:line="240" w:lineRule="atLeast"/>
      <w:jc w:val="both"/>
    </w:pPr>
    <w:rPr>
      <w:b/>
      <w:bCs/>
      <w:sz w:val="25"/>
      <w:szCs w:val="25"/>
      <w:lang w:eastAsia="en-US"/>
    </w:rPr>
  </w:style>
  <w:style w:type="character" w:customStyle="1" w:styleId="afff2">
    <w:name w:val="Колонтитул_"/>
    <w:link w:val="afff3"/>
    <w:rsid w:val="00BF3B2E"/>
    <w:rPr>
      <w:shd w:val="clear" w:color="auto" w:fill="FFFFFF"/>
    </w:rPr>
  </w:style>
  <w:style w:type="paragraph" w:customStyle="1" w:styleId="afff3">
    <w:name w:val="Колонтитул"/>
    <w:basedOn w:val="a0"/>
    <w:link w:val="afff2"/>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0"/>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0"/>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0"/>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0"/>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0"/>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0"/>
    <w:next w:val="a0"/>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1"/>
    <w:rsid w:val="00BF3B2E"/>
  </w:style>
  <w:style w:type="paragraph" w:customStyle="1" w:styleId="rvps16">
    <w:name w:val="rvps16"/>
    <w:basedOn w:val="a0"/>
    <w:rsid w:val="00BF3B2E"/>
    <w:pPr>
      <w:spacing w:before="100" w:beforeAutospacing="1" w:after="100" w:afterAutospacing="1"/>
    </w:pPr>
  </w:style>
  <w:style w:type="paragraph" w:customStyle="1" w:styleId="1c">
    <w:name w:val="Обычный (веб)1"/>
    <w:basedOn w:val="a0"/>
    <w:rsid w:val="00BF3B2E"/>
    <w:pPr>
      <w:spacing w:before="100" w:after="100"/>
    </w:pPr>
    <w:rPr>
      <w:rFonts w:ascii="Arial Unicode MS" w:eastAsia="Arial Unicode MS" w:hAnsi="Arial Unicode MS"/>
      <w:lang w:val="en-US"/>
    </w:rPr>
  </w:style>
  <w:style w:type="paragraph" w:customStyle="1" w:styleId="fn">
    <w:name w:val="fn"/>
    <w:basedOn w:val="a0"/>
    <w:rsid w:val="00BF3B2E"/>
    <w:pPr>
      <w:spacing w:before="100" w:beforeAutospacing="1" w:after="100" w:afterAutospacing="1"/>
    </w:pPr>
  </w:style>
  <w:style w:type="paragraph" w:customStyle="1" w:styleId="snoska">
    <w:name w:val="snoska"/>
    <w:basedOn w:val="a0"/>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a">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4">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1"/>
    <w:rsid w:val="00BF3B2E"/>
  </w:style>
  <w:style w:type="paragraph" w:customStyle="1" w:styleId="rvps11">
    <w:name w:val="rvps11"/>
    <w:basedOn w:val="a0"/>
    <w:rsid w:val="00BF3B2E"/>
    <w:pPr>
      <w:spacing w:before="100" w:beforeAutospacing="1" w:after="100" w:afterAutospacing="1"/>
    </w:pPr>
  </w:style>
  <w:style w:type="paragraph" w:customStyle="1" w:styleId="rvps12">
    <w:name w:val="rvps12"/>
    <w:basedOn w:val="a0"/>
    <w:rsid w:val="00BF3B2E"/>
    <w:pPr>
      <w:spacing w:before="100" w:beforeAutospacing="1" w:after="100" w:afterAutospacing="1"/>
    </w:pPr>
  </w:style>
  <w:style w:type="character" w:customStyle="1" w:styleId="rvts13">
    <w:name w:val="rvts13"/>
    <w:basedOn w:val="a1"/>
    <w:uiPriority w:val="99"/>
    <w:rsid w:val="00BF3B2E"/>
  </w:style>
  <w:style w:type="character" w:customStyle="1" w:styleId="rvts17">
    <w:name w:val="rvts17"/>
    <w:basedOn w:val="a1"/>
    <w:rsid w:val="00BF3B2E"/>
  </w:style>
  <w:style w:type="character" w:customStyle="1" w:styleId="rvts19">
    <w:name w:val="rvts19"/>
    <w:basedOn w:val="a1"/>
    <w:rsid w:val="00BF3B2E"/>
  </w:style>
  <w:style w:type="character" w:customStyle="1" w:styleId="rvts20">
    <w:name w:val="rvts20"/>
    <w:basedOn w:val="a1"/>
    <w:rsid w:val="00BF3B2E"/>
  </w:style>
  <w:style w:type="character" w:customStyle="1" w:styleId="rvts21">
    <w:name w:val="rvts21"/>
    <w:basedOn w:val="a1"/>
    <w:rsid w:val="00BF3B2E"/>
  </w:style>
  <w:style w:type="paragraph" w:customStyle="1" w:styleId="western">
    <w:name w:val="western"/>
    <w:basedOn w:val="a0"/>
    <w:rsid w:val="00BF3B2E"/>
    <w:pPr>
      <w:spacing w:before="100" w:beforeAutospacing="1" w:after="100" w:afterAutospacing="1"/>
    </w:pPr>
  </w:style>
  <w:style w:type="paragraph" w:customStyle="1" w:styleId="rvps8">
    <w:name w:val="rvps8"/>
    <w:basedOn w:val="a0"/>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uiPriority w:val="99"/>
    <w:qFormat/>
    <w:rsid w:val="00BF3B2E"/>
    <w:pPr>
      <w:suppressLineNumbers/>
      <w:spacing w:before="120" w:after="120"/>
    </w:pPr>
    <w:rPr>
      <w:i/>
      <w:iCs/>
      <w:sz w:val="24"/>
    </w:rPr>
  </w:style>
  <w:style w:type="paragraph" w:customStyle="1" w:styleId="Index">
    <w:name w:val="Index"/>
    <w:basedOn w:val="Standard"/>
    <w:uiPriority w:val="99"/>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0"/>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3"/>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5">
    <w:name w:val="Без абзаца"/>
    <w:basedOn w:val="a0"/>
    <w:rsid w:val="00BF3B2E"/>
    <w:pPr>
      <w:jc w:val="both"/>
    </w:pPr>
    <w:rPr>
      <w:snapToGrid w:val="0"/>
      <w:sz w:val="28"/>
      <w:szCs w:val="20"/>
      <w:lang w:val="uk-UA"/>
    </w:rPr>
  </w:style>
  <w:style w:type="character" w:customStyle="1" w:styleId="hl">
    <w:name w:val="hl"/>
    <w:uiPriority w:val="99"/>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b">
    <w:name w:val="Название объекта2"/>
    <w:basedOn w:val="Standard"/>
    <w:rsid w:val="00BF3B2E"/>
    <w:pPr>
      <w:suppressLineNumbers/>
      <w:spacing w:before="120" w:after="120"/>
    </w:pPr>
    <w:rPr>
      <w:i/>
      <w:iCs/>
      <w:sz w:val="24"/>
    </w:rPr>
  </w:style>
  <w:style w:type="paragraph" w:customStyle="1" w:styleId="rvps5">
    <w:name w:val="rvps5"/>
    <w:basedOn w:val="a0"/>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0"/>
    <w:rsid w:val="00BF3B2E"/>
    <w:pPr>
      <w:spacing w:before="100" w:beforeAutospacing="1" w:after="100" w:afterAutospacing="1"/>
    </w:pPr>
  </w:style>
  <w:style w:type="character" w:customStyle="1" w:styleId="c8">
    <w:name w:val="c8"/>
    <w:rsid w:val="00BF3B2E"/>
  </w:style>
  <w:style w:type="paragraph" w:customStyle="1" w:styleId="c18">
    <w:name w:val="c18"/>
    <w:basedOn w:val="a0"/>
    <w:rsid w:val="00BF3B2E"/>
    <w:pPr>
      <w:spacing w:before="100" w:beforeAutospacing="1" w:after="100" w:afterAutospacing="1"/>
    </w:pPr>
  </w:style>
  <w:style w:type="character" w:customStyle="1" w:styleId="c4">
    <w:name w:val="c4"/>
    <w:rsid w:val="00BF3B2E"/>
  </w:style>
  <w:style w:type="paragraph" w:customStyle="1" w:styleId="c0">
    <w:name w:val="c0"/>
    <w:basedOn w:val="a0"/>
    <w:rsid w:val="00BF3B2E"/>
    <w:pPr>
      <w:spacing w:before="100" w:beforeAutospacing="1" w:after="100" w:afterAutospacing="1"/>
    </w:pPr>
  </w:style>
  <w:style w:type="character" w:customStyle="1" w:styleId="c2">
    <w:name w:val="c2"/>
    <w:rsid w:val="00BF3B2E"/>
  </w:style>
  <w:style w:type="paragraph" w:customStyle="1" w:styleId="c23">
    <w:name w:val="c23"/>
    <w:basedOn w:val="a0"/>
    <w:rsid w:val="00BF3B2E"/>
    <w:pPr>
      <w:spacing w:before="100" w:beforeAutospacing="1" w:after="100" w:afterAutospacing="1"/>
    </w:pPr>
  </w:style>
  <w:style w:type="paragraph" w:customStyle="1" w:styleId="c7">
    <w:name w:val="c7"/>
    <w:basedOn w:val="a0"/>
    <w:rsid w:val="00BF3B2E"/>
    <w:pPr>
      <w:spacing w:before="100" w:beforeAutospacing="1" w:after="100" w:afterAutospacing="1"/>
    </w:pPr>
  </w:style>
  <w:style w:type="character" w:customStyle="1" w:styleId="c6">
    <w:name w:val="c6"/>
    <w:rsid w:val="00BF3B2E"/>
  </w:style>
  <w:style w:type="paragraph" w:customStyle="1" w:styleId="c21">
    <w:name w:val="c21"/>
    <w:basedOn w:val="a0"/>
    <w:rsid w:val="00BF3B2E"/>
    <w:pPr>
      <w:spacing w:before="100" w:beforeAutospacing="1" w:after="100" w:afterAutospacing="1"/>
    </w:pPr>
  </w:style>
  <w:style w:type="character" w:customStyle="1" w:styleId="c14">
    <w:name w:val="c14"/>
    <w:rsid w:val="00BF3B2E"/>
  </w:style>
  <w:style w:type="paragraph" w:customStyle="1" w:styleId="1f0">
    <w:name w:val="Текст1"/>
    <w:basedOn w:val="a0"/>
    <w:rsid w:val="00BF3B2E"/>
    <w:rPr>
      <w:rFonts w:ascii="Courier New" w:hAnsi="Courier New" w:cs="Courier New"/>
      <w:sz w:val="20"/>
      <w:szCs w:val="20"/>
      <w:lang w:eastAsia="ar-SA"/>
    </w:rPr>
  </w:style>
  <w:style w:type="paragraph" w:customStyle="1" w:styleId="body">
    <w:name w:val="body"/>
    <w:basedOn w:val="a0"/>
    <w:rsid w:val="00BF3B2E"/>
    <w:pPr>
      <w:spacing w:before="100" w:beforeAutospacing="1" w:after="100" w:afterAutospacing="1"/>
    </w:pPr>
  </w:style>
  <w:style w:type="character" w:customStyle="1" w:styleId="spelle">
    <w:name w:val="spelle"/>
    <w:uiPriority w:val="99"/>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uiPriority w:val="99"/>
    <w:rsid w:val="00BF3B2E"/>
  </w:style>
  <w:style w:type="character" w:customStyle="1" w:styleId="num">
    <w:name w:val="num"/>
    <w:uiPriority w:val="99"/>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0"/>
    <w:rsid w:val="007857C2"/>
    <w:pPr>
      <w:spacing w:line="360" w:lineRule="auto"/>
      <w:ind w:firstLine="709"/>
      <w:jc w:val="both"/>
    </w:pPr>
    <w:rPr>
      <w:color w:val="FF6600"/>
      <w:sz w:val="28"/>
    </w:rPr>
  </w:style>
  <w:style w:type="character" w:customStyle="1" w:styleId="81">
    <w:name w:val="Основной текст (8)_"/>
    <w:basedOn w:val="a1"/>
    <w:link w:val="82"/>
    <w:rsid w:val="003A7CD0"/>
    <w:rPr>
      <w:b/>
      <w:bCs/>
      <w:shd w:val="clear" w:color="auto" w:fill="FFFFFF"/>
    </w:rPr>
  </w:style>
  <w:style w:type="paragraph" w:customStyle="1" w:styleId="82">
    <w:name w:val="Основной текст (8)"/>
    <w:basedOn w:val="a0"/>
    <w:link w:val="81"/>
    <w:rsid w:val="003A7CD0"/>
    <w:pPr>
      <w:widowControl w:val="0"/>
      <w:shd w:val="clear" w:color="auto" w:fill="FFFFFF"/>
      <w:spacing w:before="1140" w:line="389" w:lineRule="exact"/>
      <w:jc w:val="both"/>
    </w:pPr>
    <w:rPr>
      <w:b/>
      <w:bCs/>
      <w:sz w:val="20"/>
      <w:szCs w:val="20"/>
      <w:lang w:eastAsia="en-US"/>
    </w:rPr>
  </w:style>
  <w:style w:type="character" w:customStyle="1" w:styleId="2c">
    <w:name w:val="Заголовок №2_"/>
    <w:basedOn w:val="a1"/>
    <w:link w:val="2d"/>
    <w:uiPriority w:val="99"/>
    <w:locked/>
    <w:rsid w:val="00B71723"/>
    <w:rPr>
      <w:sz w:val="28"/>
      <w:szCs w:val="28"/>
      <w:shd w:val="clear" w:color="auto" w:fill="FFFFFF"/>
    </w:rPr>
  </w:style>
  <w:style w:type="character" w:customStyle="1" w:styleId="2e">
    <w:name w:val="Основной текст (2)_"/>
    <w:basedOn w:val="a1"/>
    <w:link w:val="2f"/>
    <w:locked/>
    <w:rsid w:val="00B71723"/>
    <w:rPr>
      <w:sz w:val="28"/>
      <w:szCs w:val="28"/>
      <w:shd w:val="clear" w:color="auto" w:fill="FFFFFF"/>
    </w:rPr>
  </w:style>
  <w:style w:type="paragraph" w:customStyle="1" w:styleId="2d">
    <w:name w:val="Заголовок №2"/>
    <w:basedOn w:val="a0"/>
    <w:link w:val="2c"/>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
    <w:name w:val="Основной текст (2)"/>
    <w:basedOn w:val="a0"/>
    <w:link w:val="2e"/>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6">
    <w:name w:val="Подпись к картинке_"/>
    <w:basedOn w:val="a1"/>
    <w:link w:val="afff7"/>
    <w:locked/>
    <w:rsid w:val="00B71723"/>
    <w:rPr>
      <w:sz w:val="28"/>
      <w:szCs w:val="28"/>
      <w:shd w:val="clear" w:color="auto" w:fill="FFFFFF"/>
    </w:rPr>
  </w:style>
  <w:style w:type="character" w:customStyle="1" w:styleId="2Exact">
    <w:name w:val="Подпись к картинке (2) Exact"/>
    <w:basedOn w:val="a1"/>
    <w:rsid w:val="00B71723"/>
    <w:rPr>
      <w:rFonts w:ascii="Calibri" w:eastAsia="Times New Roman" w:hAnsi="Calibri" w:cs="Calibri"/>
      <w:sz w:val="20"/>
      <w:szCs w:val="20"/>
      <w:u w:val="none"/>
    </w:rPr>
  </w:style>
  <w:style w:type="character" w:customStyle="1" w:styleId="Exact">
    <w:name w:val="Подпись к картинке Exact"/>
    <w:basedOn w:val="a1"/>
    <w:rsid w:val="00B71723"/>
    <w:rPr>
      <w:rFonts w:ascii="Times New Roman" w:hAnsi="Times New Roman" w:cs="Times New Roman"/>
      <w:sz w:val="28"/>
      <w:szCs w:val="28"/>
      <w:u w:val="none"/>
    </w:rPr>
  </w:style>
  <w:style w:type="character" w:customStyle="1" w:styleId="afff8">
    <w:name w:val="Подпись к таблице_"/>
    <w:basedOn w:val="a1"/>
    <w:link w:val="afff9"/>
    <w:locked/>
    <w:rsid w:val="00B71723"/>
    <w:rPr>
      <w:sz w:val="28"/>
      <w:szCs w:val="28"/>
      <w:shd w:val="clear" w:color="auto" w:fill="FFFFFF"/>
    </w:rPr>
  </w:style>
  <w:style w:type="character" w:customStyle="1" w:styleId="1f1">
    <w:name w:val="Заголовок №1_"/>
    <w:basedOn w:val="a1"/>
    <w:link w:val="112"/>
    <w:uiPriority w:val="99"/>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1"/>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0">
    <w:name w:val="Подпись к картинке (2)_"/>
    <w:basedOn w:val="a1"/>
    <w:rsid w:val="00B71723"/>
    <w:rPr>
      <w:rFonts w:ascii="Calibri" w:eastAsia="Times New Roman" w:hAnsi="Calibri" w:cs="Calibri"/>
      <w:color w:val="141414"/>
      <w:sz w:val="20"/>
      <w:szCs w:val="20"/>
      <w:u w:val="none"/>
    </w:rPr>
  </w:style>
  <w:style w:type="character" w:customStyle="1" w:styleId="2f1">
    <w:name w:val="Подпись к картинке (2)"/>
    <w:basedOn w:val="2f0"/>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1"/>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e"/>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e"/>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e"/>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7">
    <w:name w:val="Подпись к картинке"/>
    <w:basedOn w:val="a0"/>
    <w:link w:val="afff6"/>
    <w:rsid w:val="00B71723"/>
    <w:pPr>
      <w:widowControl w:val="0"/>
      <w:shd w:val="clear" w:color="auto" w:fill="FFFFFF"/>
      <w:spacing w:line="240" w:lineRule="atLeast"/>
    </w:pPr>
    <w:rPr>
      <w:sz w:val="28"/>
      <w:szCs w:val="28"/>
      <w:lang w:eastAsia="en-US"/>
    </w:rPr>
  </w:style>
  <w:style w:type="paragraph" w:customStyle="1" w:styleId="afff9">
    <w:name w:val="Подпись к таблице"/>
    <w:basedOn w:val="a0"/>
    <w:link w:val="afff8"/>
    <w:rsid w:val="00B71723"/>
    <w:pPr>
      <w:widowControl w:val="0"/>
      <w:shd w:val="clear" w:color="auto" w:fill="FFFFFF"/>
      <w:spacing w:line="240" w:lineRule="atLeast"/>
    </w:pPr>
    <w:rPr>
      <w:sz w:val="28"/>
      <w:szCs w:val="28"/>
      <w:lang w:eastAsia="en-US"/>
    </w:rPr>
  </w:style>
  <w:style w:type="paragraph" w:customStyle="1" w:styleId="afffa">
    <w:name w:val="Мой"/>
    <w:basedOn w:val="a0"/>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b">
    <w:name w:val="Зміст"/>
    <w:basedOn w:val="a0"/>
    <w:autoRedefine/>
    <w:rsid w:val="00B71723"/>
    <w:pPr>
      <w:widowControl w:val="0"/>
      <w:spacing w:line="360" w:lineRule="auto"/>
    </w:pPr>
    <w:rPr>
      <w:bCs/>
      <w:iCs/>
      <w:sz w:val="28"/>
      <w:szCs w:val="28"/>
      <w:lang w:val="uk-UA"/>
    </w:rPr>
  </w:style>
  <w:style w:type="character" w:customStyle="1" w:styleId="2Exact0">
    <w:name w:val="Основной текст (2) Exact"/>
    <w:basedOn w:val="a1"/>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2">
    <w:name w:val="Основной текст (2) + Полужирный"/>
    <w:basedOn w:val="2e"/>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1"/>
    <w:link w:val="44"/>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1"/>
    <w:link w:val="53"/>
    <w:rsid w:val="00B71723"/>
    <w:rPr>
      <w:b/>
      <w:bCs/>
      <w:sz w:val="23"/>
      <w:szCs w:val="23"/>
      <w:shd w:val="clear" w:color="auto" w:fill="FFFFFF"/>
    </w:rPr>
  </w:style>
  <w:style w:type="character" w:customStyle="1" w:styleId="62">
    <w:name w:val="Основной текст (6)_"/>
    <w:basedOn w:val="a1"/>
    <w:link w:val="63"/>
    <w:rsid w:val="00B71723"/>
    <w:rPr>
      <w:shd w:val="clear" w:color="auto" w:fill="FFFFFF"/>
    </w:rPr>
  </w:style>
  <w:style w:type="character" w:customStyle="1" w:styleId="72">
    <w:name w:val="Основной текст (7)_"/>
    <w:basedOn w:val="a1"/>
    <w:link w:val="73"/>
    <w:rsid w:val="00B71723"/>
    <w:rPr>
      <w:sz w:val="18"/>
      <w:szCs w:val="18"/>
      <w:shd w:val="clear" w:color="auto" w:fill="FFFFFF"/>
    </w:rPr>
  </w:style>
  <w:style w:type="character" w:customStyle="1" w:styleId="211pt">
    <w:name w:val="Основной текст (2) + 11 pt"/>
    <w:basedOn w:val="2e"/>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1"/>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2"/>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3">
    <w:name w:val="Подпись к таблице (2) + Малые прописные"/>
    <w:basedOn w:val="29"/>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1"/>
    <w:link w:val="92"/>
    <w:rsid w:val="00B71723"/>
    <w:rPr>
      <w:rFonts w:ascii="Segoe UI" w:eastAsia="Segoe UI" w:hAnsi="Segoe UI" w:cs="Segoe UI"/>
      <w:sz w:val="18"/>
      <w:szCs w:val="18"/>
      <w:shd w:val="clear" w:color="auto" w:fill="FFFFFF"/>
    </w:rPr>
  </w:style>
  <w:style w:type="character" w:customStyle="1" w:styleId="120">
    <w:name w:val="Заголовок №1 (2)_"/>
    <w:basedOn w:val="a1"/>
    <w:link w:val="121"/>
    <w:rsid w:val="00B71723"/>
    <w:rPr>
      <w:sz w:val="28"/>
      <w:szCs w:val="28"/>
      <w:shd w:val="clear" w:color="auto" w:fill="FFFFFF"/>
    </w:rPr>
  </w:style>
  <w:style w:type="paragraph" w:customStyle="1" w:styleId="44">
    <w:name w:val="Основной текст (4)"/>
    <w:basedOn w:val="a0"/>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0"/>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0"/>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0"/>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0"/>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0"/>
    <w:link w:val="9Exact"/>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0"/>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0"/>
    <w:rsid w:val="00304B3B"/>
    <w:pPr>
      <w:spacing w:before="100" w:beforeAutospacing="1" w:after="100" w:afterAutospacing="1"/>
    </w:pPr>
  </w:style>
  <w:style w:type="character" w:customStyle="1" w:styleId="13">
    <w:name w:val="Оглавление 1 Знак"/>
    <w:basedOn w:val="a1"/>
    <w:link w:val="12"/>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2"/>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c">
    <w:name w:val="Подпись к картинке + Курсив"/>
    <w:basedOn w:val="afff6"/>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1"/>
    <w:link w:val="49"/>
    <w:rsid w:val="006F5CA2"/>
    <w:rPr>
      <w:sz w:val="68"/>
      <w:szCs w:val="68"/>
      <w:shd w:val="clear" w:color="auto" w:fill="FFFFFF"/>
    </w:rPr>
  </w:style>
  <w:style w:type="character" w:customStyle="1" w:styleId="Exact0">
    <w:name w:val="Подпись к картинке + Курсив Exact"/>
    <w:basedOn w:val="afff6"/>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e"/>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e"/>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e"/>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2"/>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1"/>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0"/>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0"/>
    <w:uiPriority w:val="99"/>
    <w:rsid w:val="00B43E8F"/>
    <w:pPr>
      <w:ind w:firstLine="300"/>
    </w:pPr>
  </w:style>
  <w:style w:type="character" w:styleId="afffd">
    <w:name w:val="line number"/>
    <w:uiPriority w:val="99"/>
    <w:semiHidden/>
    <w:unhideWhenUsed/>
    <w:rsid w:val="00B43E8F"/>
  </w:style>
  <w:style w:type="paragraph" w:customStyle="1" w:styleId="afffe">
    <w:name w:val="Знак"/>
    <w:basedOn w:val="a0"/>
    <w:rsid w:val="00B43E8F"/>
    <w:rPr>
      <w:rFonts w:ascii="Verdana" w:hAnsi="Verdana"/>
      <w:sz w:val="20"/>
      <w:szCs w:val="20"/>
      <w:lang w:val="en-US" w:eastAsia="en-US"/>
    </w:rPr>
  </w:style>
  <w:style w:type="paragraph" w:customStyle="1" w:styleId="style200">
    <w:name w:val="style20"/>
    <w:basedOn w:val="a0"/>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0"/>
    <w:rsid w:val="00B43E8F"/>
    <w:pPr>
      <w:spacing w:after="160" w:line="240" w:lineRule="exact"/>
    </w:pPr>
    <w:rPr>
      <w:rFonts w:ascii="Verdana" w:hAnsi="Verdana"/>
      <w:sz w:val="20"/>
      <w:szCs w:val="20"/>
      <w:lang w:val="en-US" w:eastAsia="en-US"/>
    </w:rPr>
  </w:style>
  <w:style w:type="paragraph" w:customStyle="1" w:styleId="7">
    <w:name w:val="Стиль7"/>
    <w:basedOn w:val="a0"/>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0"/>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0"/>
    <w:rsid w:val="00B43E8F"/>
    <w:pPr>
      <w:widowControl w:val="0"/>
      <w:autoSpaceDE w:val="0"/>
      <w:autoSpaceDN w:val="0"/>
      <w:adjustRightInd w:val="0"/>
      <w:spacing w:line="485" w:lineRule="exact"/>
      <w:ind w:hanging="1133"/>
    </w:pPr>
  </w:style>
  <w:style w:type="paragraph" w:customStyle="1" w:styleId="2f4">
    <w:name w:val="Стиль2"/>
    <w:basedOn w:val="a0"/>
    <w:rsid w:val="00B43E8F"/>
    <w:pPr>
      <w:jc w:val="right"/>
    </w:pPr>
  </w:style>
  <w:style w:type="paragraph" w:customStyle="1" w:styleId="CharChar0">
    <w:name w:val="Знак Знак Char Char"/>
    <w:basedOn w:val="a0"/>
    <w:rsid w:val="00B43E8F"/>
    <w:pPr>
      <w:spacing w:after="160" w:line="240" w:lineRule="exact"/>
    </w:pPr>
    <w:rPr>
      <w:rFonts w:ascii="Verdana" w:hAnsi="Verdana"/>
      <w:sz w:val="20"/>
      <w:szCs w:val="20"/>
      <w:lang w:val="en-US" w:eastAsia="en-US"/>
    </w:rPr>
  </w:style>
  <w:style w:type="paragraph" w:styleId="affff">
    <w:name w:val="Subtitle"/>
    <w:basedOn w:val="a0"/>
    <w:link w:val="affff0"/>
    <w:qFormat/>
    <w:rsid w:val="001C2827"/>
    <w:pPr>
      <w:spacing w:line="360" w:lineRule="auto"/>
      <w:jc w:val="right"/>
    </w:pPr>
    <w:rPr>
      <w:sz w:val="28"/>
      <w:szCs w:val="28"/>
      <w:lang w:val="uk-UA"/>
    </w:rPr>
  </w:style>
  <w:style w:type="character" w:customStyle="1" w:styleId="affff0">
    <w:name w:val="Подзаголовок Знак"/>
    <w:basedOn w:val="a1"/>
    <w:link w:val="affff"/>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0"/>
    <w:rsid w:val="001C2827"/>
    <w:pPr>
      <w:suppressAutoHyphens/>
      <w:spacing w:line="360" w:lineRule="auto"/>
      <w:jc w:val="center"/>
    </w:pPr>
    <w:rPr>
      <w:b/>
      <w:sz w:val="28"/>
      <w:szCs w:val="20"/>
    </w:rPr>
  </w:style>
  <w:style w:type="paragraph" w:customStyle="1" w:styleId="2f5">
    <w:name w:val="мІЙ СПИСОК 2"/>
    <w:basedOn w:val="20"/>
    <w:rsid w:val="001C2827"/>
    <w:pPr>
      <w:ind w:left="0" w:firstLine="0"/>
    </w:pPr>
  </w:style>
  <w:style w:type="paragraph" w:styleId="20">
    <w:name w:val="List 2"/>
    <w:basedOn w:val="a0"/>
    <w:rsid w:val="001C2827"/>
    <w:pPr>
      <w:numPr>
        <w:ilvl w:val="1"/>
        <w:numId w:val="6"/>
      </w:numPr>
    </w:pPr>
    <w:rPr>
      <w:color w:val="000000"/>
      <w:sz w:val="28"/>
      <w:szCs w:val="28"/>
      <w:lang w:val="uk-UA" w:eastAsia="uk-UA"/>
    </w:rPr>
  </w:style>
  <w:style w:type="paragraph" w:styleId="affff1">
    <w:name w:val="Block Text"/>
    <w:basedOn w:val="a0"/>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0"/>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2">
    <w:name w:val="Знак нумерации"/>
    <w:rsid w:val="001C2827"/>
  </w:style>
  <w:style w:type="paragraph" w:customStyle="1" w:styleId="WW-20">
    <w:name w:val="WW-Основной текст с отступом 2"/>
    <w:basedOn w:val="a0"/>
    <w:rsid w:val="001C2827"/>
    <w:pPr>
      <w:suppressAutoHyphens/>
      <w:spacing w:line="360" w:lineRule="auto"/>
      <w:ind w:firstLine="1134"/>
      <w:jc w:val="both"/>
    </w:pPr>
    <w:rPr>
      <w:sz w:val="28"/>
      <w:szCs w:val="20"/>
      <w:lang w:val="uk-UA"/>
    </w:rPr>
  </w:style>
  <w:style w:type="paragraph" w:customStyle="1" w:styleId="affff3">
    <w:name w:val="Цитаты"/>
    <w:basedOn w:val="a0"/>
    <w:rsid w:val="001C2827"/>
    <w:pPr>
      <w:suppressAutoHyphens/>
      <w:spacing w:before="100" w:after="100"/>
      <w:ind w:left="360" w:right="360" w:firstLine="1"/>
    </w:pPr>
    <w:rPr>
      <w:szCs w:val="20"/>
    </w:rPr>
  </w:style>
  <w:style w:type="paragraph" w:customStyle="1" w:styleId="affff4">
    <w:name w:val="Заголовок"/>
    <w:basedOn w:val="a0"/>
    <w:next w:val="ab"/>
    <w:rsid w:val="001C2827"/>
    <w:pPr>
      <w:keepNext/>
      <w:suppressAutoHyphens/>
      <w:spacing w:before="240" w:after="120"/>
    </w:pPr>
    <w:rPr>
      <w:rFonts w:ascii="Albany" w:eastAsia="HG Mincho Light J" w:hAnsi="Albany"/>
      <w:sz w:val="28"/>
      <w:szCs w:val="20"/>
    </w:rPr>
  </w:style>
  <w:style w:type="paragraph" w:customStyle="1" w:styleId="affff5">
    <w:name w:val="Содержимое рамки"/>
    <w:basedOn w:val="ab"/>
    <w:rsid w:val="001C2827"/>
    <w:pPr>
      <w:suppressAutoHyphens/>
      <w:autoSpaceDE/>
      <w:autoSpaceDN/>
      <w:spacing w:after="0" w:line="360" w:lineRule="auto"/>
    </w:pPr>
    <w:rPr>
      <w:sz w:val="28"/>
      <w:lang w:val="uk-UA"/>
    </w:rPr>
  </w:style>
  <w:style w:type="paragraph" w:customStyle="1" w:styleId="affff6">
    <w:name w:val="Содержимое таблицы"/>
    <w:basedOn w:val="ab"/>
    <w:rsid w:val="001C2827"/>
    <w:pPr>
      <w:suppressLineNumbers/>
      <w:suppressAutoHyphens/>
      <w:autoSpaceDE/>
      <w:autoSpaceDN/>
      <w:spacing w:after="0" w:line="360" w:lineRule="auto"/>
    </w:pPr>
    <w:rPr>
      <w:sz w:val="28"/>
      <w:lang w:val="uk-UA"/>
    </w:rPr>
  </w:style>
  <w:style w:type="paragraph" w:customStyle="1" w:styleId="affff7">
    <w:name w:val="Заголовок таблицы"/>
    <w:basedOn w:val="affff6"/>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0"/>
    <w:rsid w:val="001C2827"/>
    <w:pPr>
      <w:spacing w:before="240"/>
      <w:ind w:right="120"/>
    </w:pPr>
    <w:rPr>
      <w:rFonts w:ascii="Arial" w:hAnsi="Arial" w:cs="Arial"/>
      <w:color w:val="009933"/>
      <w:lang w:val="uk-UA" w:eastAsia="uk-UA"/>
    </w:rPr>
  </w:style>
  <w:style w:type="character" w:customStyle="1" w:styleId="ref-auth">
    <w:name w:val="ref-auth"/>
    <w:basedOn w:val="a1"/>
    <w:rsid w:val="00F445FF"/>
  </w:style>
  <w:style w:type="paragraph" w:customStyle="1" w:styleId="Style1">
    <w:name w:val="Style1"/>
    <w:basedOn w:val="a0"/>
    <w:rsid w:val="00B52253"/>
    <w:pPr>
      <w:widowControl w:val="0"/>
      <w:autoSpaceDE w:val="0"/>
      <w:autoSpaceDN w:val="0"/>
      <w:adjustRightInd w:val="0"/>
      <w:spacing w:line="267" w:lineRule="exact"/>
    </w:pPr>
  </w:style>
  <w:style w:type="paragraph" w:customStyle="1" w:styleId="affff8">
    <w:name w:val="АА"/>
    <w:basedOn w:val="a0"/>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1"/>
    <w:uiPriority w:val="99"/>
    <w:rsid w:val="00B52253"/>
    <w:rPr>
      <w:rFonts w:ascii="Times New Roman" w:hAnsi="Times New Roman" w:cs="Times New Roman"/>
      <w:sz w:val="22"/>
      <w:szCs w:val="22"/>
    </w:rPr>
  </w:style>
  <w:style w:type="paragraph" w:customStyle="1" w:styleId="Style7">
    <w:name w:val="Style7"/>
    <w:basedOn w:val="a0"/>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1"/>
    <w:uiPriority w:val="99"/>
    <w:rsid w:val="00B52253"/>
    <w:rPr>
      <w:rFonts w:ascii="Times New Roman" w:hAnsi="Times New Roman" w:cs="Times New Roman"/>
      <w:b/>
      <w:bCs/>
      <w:sz w:val="22"/>
      <w:szCs w:val="22"/>
    </w:rPr>
  </w:style>
  <w:style w:type="paragraph" w:customStyle="1" w:styleId="Style18">
    <w:name w:val="Style18"/>
    <w:basedOn w:val="a0"/>
    <w:uiPriority w:val="99"/>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0"/>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0"/>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0"/>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0"/>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0"/>
    <w:uiPriority w:val="99"/>
    <w:rsid w:val="00B52253"/>
    <w:pPr>
      <w:widowControl w:val="0"/>
      <w:autoSpaceDE w:val="0"/>
      <w:autoSpaceDN w:val="0"/>
      <w:adjustRightInd w:val="0"/>
    </w:pPr>
    <w:rPr>
      <w:rFonts w:eastAsiaTheme="minorEastAsia"/>
    </w:rPr>
  </w:style>
  <w:style w:type="paragraph" w:customStyle="1" w:styleId="Style26">
    <w:name w:val="Style26"/>
    <w:basedOn w:val="a0"/>
    <w:uiPriority w:val="99"/>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0"/>
    <w:uiPriority w:val="99"/>
    <w:rsid w:val="00B52253"/>
    <w:pPr>
      <w:widowControl w:val="0"/>
      <w:autoSpaceDE w:val="0"/>
      <w:autoSpaceDN w:val="0"/>
      <w:adjustRightInd w:val="0"/>
    </w:pPr>
    <w:rPr>
      <w:rFonts w:eastAsiaTheme="minorEastAsia"/>
    </w:rPr>
  </w:style>
  <w:style w:type="paragraph" w:customStyle="1" w:styleId="Style30">
    <w:name w:val="Style30"/>
    <w:basedOn w:val="a0"/>
    <w:uiPriority w:val="99"/>
    <w:rsid w:val="00B52253"/>
    <w:pPr>
      <w:widowControl w:val="0"/>
      <w:autoSpaceDE w:val="0"/>
      <w:autoSpaceDN w:val="0"/>
      <w:adjustRightInd w:val="0"/>
    </w:pPr>
    <w:rPr>
      <w:rFonts w:eastAsiaTheme="minorEastAsia"/>
    </w:rPr>
  </w:style>
  <w:style w:type="paragraph" w:customStyle="1" w:styleId="Style31">
    <w:name w:val="Style31"/>
    <w:basedOn w:val="a0"/>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0"/>
    <w:uiPriority w:val="99"/>
    <w:rsid w:val="00B52253"/>
    <w:pPr>
      <w:widowControl w:val="0"/>
      <w:autoSpaceDE w:val="0"/>
      <w:autoSpaceDN w:val="0"/>
      <w:adjustRightInd w:val="0"/>
    </w:pPr>
    <w:rPr>
      <w:rFonts w:eastAsiaTheme="minorEastAsia"/>
    </w:rPr>
  </w:style>
  <w:style w:type="paragraph" w:customStyle="1" w:styleId="Style8">
    <w:name w:val="Style8"/>
    <w:basedOn w:val="a0"/>
    <w:uiPriority w:val="99"/>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0"/>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0"/>
    <w:uiPriority w:val="99"/>
    <w:rsid w:val="00B52253"/>
    <w:pPr>
      <w:widowControl w:val="0"/>
      <w:autoSpaceDE w:val="0"/>
      <w:autoSpaceDN w:val="0"/>
      <w:adjustRightInd w:val="0"/>
    </w:pPr>
    <w:rPr>
      <w:rFonts w:eastAsiaTheme="minorEastAsia"/>
    </w:rPr>
  </w:style>
  <w:style w:type="paragraph" w:customStyle="1" w:styleId="Style19">
    <w:name w:val="Style19"/>
    <w:basedOn w:val="a0"/>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0"/>
    <w:uiPriority w:val="99"/>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0"/>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0"/>
    <w:uiPriority w:val="99"/>
    <w:rsid w:val="00B52253"/>
    <w:pPr>
      <w:widowControl w:val="0"/>
      <w:autoSpaceDE w:val="0"/>
      <w:autoSpaceDN w:val="0"/>
      <w:adjustRightInd w:val="0"/>
    </w:pPr>
    <w:rPr>
      <w:rFonts w:eastAsiaTheme="minorEastAsia"/>
    </w:rPr>
  </w:style>
  <w:style w:type="paragraph" w:customStyle="1" w:styleId="Style15">
    <w:name w:val="Style15"/>
    <w:basedOn w:val="a0"/>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0"/>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0"/>
    <w:uiPriority w:val="99"/>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0"/>
    <w:uiPriority w:val="99"/>
    <w:rsid w:val="00B52253"/>
    <w:pPr>
      <w:widowControl w:val="0"/>
      <w:autoSpaceDE w:val="0"/>
      <w:autoSpaceDN w:val="0"/>
      <w:adjustRightInd w:val="0"/>
    </w:pPr>
    <w:rPr>
      <w:rFonts w:eastAsiaTheme="minorEastAsia"/>
    </w:rPr>
  </w:style>
  <w:style w:type="paragraph" w:customStyle="1" w:styleId="Style38">
    <w:name w:val="Style38"/>
    <w:basedOn w:val="a0"/>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0"/>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0"/>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0"/>
    <w:uiPriority w:val="99"/>
    <w:rsid w:val="00B52253"/>
    <w:pPr>
      <w:widowControl w:val="0"/>
      <w:autoSpaceDE w:val="0"/>
      <w:autoSpaceDN w:val="0"/>
      <w:adjustRightInd w:val="0"/>
    </w:pPr>
    <w:rPr>
      <w:rFonts w:eastAsiaTheme="minorEastAsia"/>
    </w:rPr>
  </w:style>
  <w:style w:type="paragraph" w:customStyle="1" w:styleId="Style33">
    <w:name w:val="Style33"/>
    <w:basedOn w:val="a0"/>
    <w:uiPriority w:val="99"/>
    <w:rsid w:val="00B52253"/>
    <w:pPr>
      <w:widowControl w:val="0"/>
      <w:autoSpaceDE w:val="0"/>
      <w:autoSpaceDN w:val="0"/>
      <w:adjustRightInd w:val="0"/>
    </w:pPr>
    <w:rPr>
      <w:rFonts w:eastAsiaTheme="minorEastAsia"/>
    </w:rPr>
  </w:style>
  <w:style w:type="paragraph" w:customStyle="1" w:styleId="Style35">
    <w:name w:val="Style35"/>
    <w:basedOn w:val="a0"/>
    <w:uiPriority w:val="99"/>
    <w:rsid w:val="00B52253"/>
    <w:pPr>
      <w:widowControl w:val="0"/>
      <w:autoSpaceDE w:val="0"/>
      <w:autoSpaceDN w:val="0"/>
      <w:adjustRightInd w:val="0"/>
    </w:pPr>
    <w:rPr>
      <w:rFonts w:eastAsiaTheme="minorEastAsia"/>
    </w:rPr>
  </w:style>
  <w:style w:type="character" w:customStyle="1" w:styleId="FontStyle49">
    <w:name w:val="Font Style49"/>
    <w:basedOn w:val="a1"/>
    <w:uiPriority w:val="99"/>
    <w:rsid w:val="00B52253"/>
    <w:rPr>
      <w:rFonts w:ascii="Times New Roman" w:hAnsi="Times New Roman" w:cs="Times New Roman" w:hint="default"/>
      <w:b/>
      <w:bCs/>
      <w:sz w:val="18"/>
      <w:szCs w:val="18"/>
    </w:rPr>
  </w:style>
  <w:style w:type="character" w:customStyle="1" w:styleId="FontStyle51">
    <w:name w:val="Font Style51"/>
    <w:basedOn w:val="a1"/>
    <w:uiPriority w:val="99"/>
    <w:rsid w:val="00B52253"/>
    <w:rPr>
      <w:rFonts w:ascii="Calibri" w:hAnsi="Calibri" w:cs="Calibri" w:hint="default"/>
      <w:sz w:val="12"/>
      <w:szCs w:val="12"/>
    </w:rPr>
  </w:style>
  <w:style w:type="character" w:customStyle="1" w:styleId="FontStyle64">
    <w:name w:val="Font Style64"/>
    <w:basedOn w:val="a1"/>
    <w:uiPriority w:val="99"/>
    <w:rsid w:val="00B52253"/>
    <w:rPr>
      <w:rFonts w:ascii="Palatino Linotype" w:hAnsi="Palatino Linotype" w:cs="Palatino Linotype" w:hint="default"/>
      <w:i/>
      <w:iCs/>
      <w:sz w:val="12"/>
      <w:szCs w:val="12"/>
    </w:rPr>
  </w:style>
  <w:style w:type="character" w:customStyle="1" w:styleId="FontStyle52">
    <w:name w:val="Font Style52"/>
    <w:basedOn w:val="a1"/>
    <w:uiPriority w:val="99"/>
    <w:rsid w:val="00B52253"/>
    <w:rPr>
      <w:rFonts w:ascii="Calibri" w:hAnsi="Calibri" w:cs="Calibri" w:hint="default"/>
      <w:i/>
      <w:iCs/>
      <w:sz w:val="12"/>
      <w:szCs w:val="12"/>
    </w:rPr>
  </w:style>
  <w:style w:type="character" w:customStyle="1" w:styleId="FontStyle53">
    <w:name w:val="Font Style53"/>
    <w:basedOn w:val="a1"/>
    <w:uiPriority w:val="99"/>
    <w:rsid w:val="00B52253"/>
    <w:rPr>
      <w:rFonts w:ascii="Calibri" w:hAnsi="Calibri" w:cs="Calibri" w:hint="default"/>
      <w:b/>
      <w:bCs/>
      <w:i/>
      <w:iCs/>
      <w:sz w:val="18"/>
      <w:szCs w:val="18"/>
    </w:rPr>
  </w:style>
  <w:style w:type="character" w:customStyle="1" w:styleId="FontStyle54">
    <w:name w:val="Font Style54"/>
    <w:basedOn w:val="a1"/>
    <w:uiPriority w:val="99"/>
    <w:rsid w:val="00B52253"/>
    <w:rPr>
      <w:rFonts w:ascii="Times New Roman" w:hAnsi="Times New Roman" w:cs="Times New Roman" w:hint="default"/>
      <w:b/>
      <w:bCs/>
      <w:sz w:val="12"/>
      <w:szCs w:val="12"/>
    </w:rPr>
  </w:style>
  <w:style w:type="character" w:customStyle="1" w:styleId="FontStyle55">
    <w:name w:val="Font Style55"/>
    <w:basedOn w:val="a1"/>
    <w:uiPriority w:val="99"/>
    <w:rsid w:val="00B52253"/>
    <w:rPr>
      <w:rFonts w:ascii="Calibri" w:hAnsi="Calibri" w:cs="Calibri" w:hint="default"/>
      <w:b/>
      <w:bCs/>
      <w:sz w:val="16"/>
      <w:szCs w:val="16"/>
    </w:rPr>
  </w:style>
  <w:style w:type="character" w:customStyle="1" w:styleId="FontStyle56">
    <w:name w:val="Font Style56"/>
    <w:basedOn w:val="a1"/>
    <w:uiPriority w:val="99"/>
    <w:rsid w:val="00B52253"/>
    <w:rPr>
      <w:rFonts w:ascii="Arial" w:hAnsi="Arial" w:cs="Arial" w:hint="default"/>
      <w:i/>
      <w:iCs/>
      <w:sz w:val="16"/>
      <w:szCs w:val="16"/>
    </w:rPr>
  </w:style>
  <w:style w:type="character" w:customStyle="1" w:styleId="FontStyle57">
    <w:name w:val="Font Style57"/>
    <w:basedOn w:val="a1"/>
    <w:uiPriority w:val="99"/>
    <w:rsid w:val="00B52253"/>
    <w:rPr>
      <w:rFonts w:ascii="Calibri" w:hAnsi="Calibri" w:cs="Calibri" w:hint="default"/>
      <w:b/>
      <w:bCs/>
      <w:sz w:val="12"/>
      <w:szCs w:val="12"/>
    </w:rPr>
  </w:style>
  <w:style w:type="character" w:customStyle="1" w:styleId="FontStyle58">
    <w:name w:val="Font Style58"/>
    <w:basedOn w:val="a1"/>
    <w:uiPriority w:val="99"/>
    <w:rsid w:val="00B52253"/>
    <w:rPr>
      <w:rFonts w:ascii="Times New Roman" w:hAnsi="Times New Roman" w:cs="Times New Roman" w:hint="default"/>
      <w:b/>
      <w:bCs/>
      <w:sz w:val="22"/>
      <w:szCs w:val="22"/>
    </w:rPr>
  </w:style>
  <w:style w:type="character" w:customStyle="1" w:styleId="FontStyle61">
    <w:name w:val="Font Style61"/>
    <w:basedOn w:val="a1"/>
    <w:uiPriority w:val="99"/>
    <w:rsid w:val="00B52253"/>
    <w:rPr>
      <w:rFonts w:ascii="Times New Roman" w:hAnsi="Times New Roman" w:cs="Times New Roman" w:hint="default"/>
      <w:b/>
      <w:bCs/>
      <w:spacing w:val="90"/>
      <w:sz w:val="18"/>
      <w:szCs w:val="18"/>
    </w:rPr>
  </w:style>
  <w:style w:type="character" w:customStyle="1" w:styleId="FontStyle45">
    <w:name w:val="Font Style45"/>
    <w:basedOn w:val="a1"/>
    <w:uiPriority w:val="99"/>
    <w:rsid w:val="00B52253"/>
    <w:rPr>
      <w:rFonts w:ascii="Calibri" w:hAnsi="Calibri" w:cs="Calibri" w:hint="default"/>
      <w:sz w:val="18"/>
      <w:szCs w:val="18"/>
    </w:rPr>
  </w:style>
  <w:style w:type="character" w:customStyle="1" w:styleId="FontStyle44">
    <w:name w:val="Font Style44"/>
    <w:basedOn w:val="a1"/>
    <w:uiPriority w:val="99"/>
    <w:rsid w:val="00B52253"/>
    <w:rPr>
      <w:rFonts w:ascii="Times New Roman" w:hAnsi="Times New Roman" w:cs="Times New Roman" w:hint="default"/>
      <w:b/>
      <w:bCs/>
      <w:i/>
      <w:iCs/>
      <w:sz w:val="22"/>
      <w:szCs w:val="22"/>
    </w:rPr>
  </w:style>
  <w:style w:type="character" w:customStyle="1" w:styleId="FontStyle48">
    <w:name w:val="Font Style48"/>
    <w:basedOn w:val="a1"/>
    <w:uiPriority w:val="99"/>
    <w:rsid w:val="00B52253"/>
    <w:rPr>
      <w:rFonts w:ascii="Times New Roman" w:hAnsi="Times New Roman" w:cs="Times New Roman" w:hint="default"/>
      <w:b/>
      <w:bCs/>
      <w:sz w:val="22"/>
      <w:szCs w:val="22"/>
    </w:rPr>
  </w:style>
  <w:style w:type="character" w:customStyle="1" w:styleId="FontStyle59">
    <w:name w:val="Font Style59"/>
    <w:basedOn w:val="a1"/>
    <w:uiPriority w:val="99"/>
    <w:rsid w:val="00B52253"/>
    <w:rPr>
      <w:rFonts w:ascii="Calibri" w:hAnsi="Calibri" w:cs="Calibri" w:hint="default"/>
      <w:sz w:val="20"/>
      <w:szCs w:val="20"/>
    </w:rPr>
  </w:style>
  <w:style w:type="character" w:customStyle="1" w:styleId="FontStyle60">
    <w:name w:val="Font Style60"/>
    <w:basedOn w:val="a1"/>
    <w:uiPriority w:val="99"/>
    <w:rsid w:val="00B52253"/>
    <w:rPr>
      <w:rFonts w:ascii="Times New Roman" w:hAnsi="Times New Roman" w:cs="Times New Roman" w:hint="default"/>
      <w:sz w:val="18"/>
      <w:szCs w:val="18"/>
    </w:rPr>
  </w:style>
  <w:style w:type="character" w:customStyle="1" w:styleId="FontStyle62">
    <w:name w:val="Font Style62"/>
    <w:basedOn w:val="a1"/>
    <w:uiPriority w:val="99"/>
    <w:rsid w:val="00B52253"/>
    <w:rPr>
      <w:rFonts w:ascii="Times New Roman" w:hAnsi="Times New Roman" w:cs="Times New Roman" w:hint="default"/>
      <w:spacing w:val="20"/>
      <w:sz w:val="14"/>
      <w:szCs w:val="14"/>
    </w:rPr>
  </w:style>
  <w:style w:type="character" w:customStyle="1" w:styleId="FontStyle63">
    <w:name w:val="Font Style63"/>
    <w:basedOn w:val="a1"/>
    <w:uiPriority w:val="99"/>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0"/>
    <w:rsid w:val="00B52253"/>
    <w:pPr>
      <w:spacing w:before="100" w:beforeAutospacing="1" w:after="100" w:afterAutospacing="1"/>
    </w:pPr>
  </w:style>
  <w:style w:type="character" w:customStyle="1" w:styleId="ref-title">
    <w:name w:val="ref-title"/>
    <w:basedOn w:val="a1"/>
    <w:rsid w:val="00B52253"/>
  </w:style>
  <w:style w:type="character" w:customStyle="1" w:styleId="ref-source">
    <w:name w:val="ref-source"/>
    <w:basedOn w:val="a1"/>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1"/>
    <w:uiPriority w:val="99"/>
    <w:rsid w:val="00B52253"/>
  </w:style>
  <w:style w:type="character" w:customStyle="1" w:styleId="number">
    <w:name w:val="number"/>
    <w:basedOn w:val="a1"/>
    <w:rsid w:val="00B52253"/>
  </w:style>
  <w:style w:type="character" w:customStyle="1" w:styleId="year">
    <w:name w:val="year"/>
    <w:basedOn w:val="a1"/>
    <w:rsid w:val="00B52253"/>
  </w:style>
  <w:style w:type="character" w:customStyle="1" w:styleId="current-selection">
    <w:name w:val="current-selection"/>
    <w:basedOn w:val="a1"/>
    <w:rsid w:val="00B52253"/>
  </w:style>
  <w:style w:type="character" w:customStyle="1" w:styleId="affff9">
    <w:name w:val="_"/>
    <w:basedOn w:val="a1"/>
    <w:rsid w:val="00B52253"/>
  </w:style>
  <w:style w:type="character" w:customStyle="1" w:styleId="FontStyle132">
    <w:name w:val="Font Style132"/>
    <w:basedOn w:val="a1"/>
    <w:rsid w:val="00B52253"/>
    <w:rPr>
      <w:rFonts w:ascii="Times New Roman" w:hAnsi="Times New Roman" w:cs="Times New Roman" w:hint="default"/>
      <w:sz w:val="26"/>
      <w:szCs w:val="26"/>
    </w:rPr>
  </w:style>
  <w:style w:type="character" w:customStyle="1" w:styleId="epub-state">
    <w:name w:val="epub-state"/>
    <w:basedOn w:val="a1"/>
    <w:rsid w:val="00B52253"/>
  </w:style>
  <w:style w:type="character" w:customStyle="1" w:styleId="epub-date">
    <w:name w:val="epub-date"/>
    <w:basedOn w:val="a1"/>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0"/>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0"/>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0"/>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0"/>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0"/>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2"/>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2"/>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2"/>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3">
    <w:name w:val="Обычная таблица 21"/>
    <w:basedOn w:val="a2"/>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2"/>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2"/>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2"/>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2"/>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uiPriority w:val="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1"/>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a">
    <w:name w:val="Покажчик"/>
    <w:basedOn w:val="a0"/>
    <w:rsid w:val="00093561"/>
    <w:pPr>
      <w:widowControl w:val="0"/>
      <w:suppressLineNumbers/>
      <w:suppressAutoHyphens/>
      <w:overflowPunct w:val="0"/>
    </w:pPr>
    <w:rPr>
      <w:rFonts w:cs="Mangal"/>
      <w:sz w:val="20"/>
      <w:szCs w:val="20"/>
    </w:rPr>
  </w:style>
  <w:style w:type="paragraph" w:styleId="affffb">
    <w:name w:val="endnote text"/>
    <w:basedOn w:val="a0"/>
    <w:link w:val="affffc"/>
    <w:rsid w:val="00093561"/>
    <w:pPr>
      <w:widowControl w:val="0"/>
      <w:suppressAutoHyphens/>
      <w:overflowPunct w:val="0"/>
    </w:pPr>
    <w:rPr>
      <w:sz w:val="20"/>
      <w:szCs w:val="20"/>
    </w:rPr>
  </w:style>
  <w:style w:type="character" w:customStyle="1" w:styleId="affffc">
    <w:name w:val="Текст концевой сноски Знак"/>
    <w:basedOn w:val="a1"/>
    <w:link w:val="affffb"/>
    <w:rsid w:val="00093561"/>
    <w:rPr>
      <w:lang w:eastAsia="ru-RU"/>
    </w:rPr>
  </w:style>
  <w:style w:type="paragraph" w:customStyle="1" w:styleId="1f9">
    <w:name w:val="Текст примечания1"/>
    <w:basedOn w:val="a0"/>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0"/>
    <w:rsid w:val="00093561"/>
    <w:pPr>
      <w:widowControl w:val="0"/>
      <w:suppressAutoHyphens/>
      <w:overflowPunct w:val="0"/>
    </w:pPr>
    <w:rPr>
      <w:sz w:val="20"/>
      <w:szCs w:val="20"/>
    </w:rPr>
  </w:style>
  <w:style w:type="paragraph" w:customStyle="1" w:styleId="affffd">
    <w:name w:val="Вміст кадру"/>
    <w:basedOn w:val="a0"/>
    <w:rsid w:val="00093561"/>
    <w:pPr>
      <w:widowControl w:val="0"/>
      <w:suppressAutoHyphens/>
      <w:overflowPunct w:val="0"/>
    </w:pPr>
    <w:rPr>
      <w:sz w:val="20"/>
      <w:szCs w:val="20"/>
    </w:rPr>
  </w:style>
  <w:style w:type="paragraph" w:customStyle="1" w:styleId="affffe">
    <w:name w:val="Вміст таблиці"/>
    <w:basedOn w:val="a0"/>
    <w:rsid w:val="00093561"/>
    <w:pPr>
      <w:widowControl w:val="0"/>
      <w:suppressLineNumbers/>
      <w:suppressAutoHyphens/>
      <w:overflowPunct w:val="0"/>
    </w:pPr>
    <w:rPr>
      <w:sz w:val="20"/>
      <w:szCs w:val="20"/>
    </w:rPr>
  </w:style>
  <w:style w:type="paragraph" w:customStyle="1" w:styleId="afffff">
    <w:name w:val="Заголовок таблиці"/>
    <w:basedOn w:val="affffe"/>
    <w:rsid w:val="00093561"/>
    <w:pPr>
      <w:jc w:val="center"/>
    </w:pPr>
    <w:rPr>
      <w:b/>
      <w:bCs/>
    </w:rPr>
  </w:style>
  <w:style w:type="character" w:customStyle="1" w:styleId="2f6">
    <w:name w:val="Основной шрифт абзаца2"/>
    <w:rsid w:val="00093561"/>
  </w:style>
  <w:style w:type="character" w:customStyle="1" w:styleId="2f7">
    <w:name w:val="Строгий2"/>
    <w:rsid w:val="00093561"/>
    <w:rPr>
      <w:b/>
      <w:bCs/>
    </w:rPr>
  </w:style>
  <w:style w:type="character" w:customStyle="1" w:styleId="2f8">
    <w:name w:val="Номер страницы2"/>
    <w:rsid w:val="00093561"/>
  </w:style>
  <w:style w:type="character" w:customStyle="1" w:styleId="2f9">
    <w:name w:val="Знак примечания2"/>
    <w:rsid w:val="00093561"/>
    <w:rPr>
      <w:sz w:val="18"/>
      <w:szCs w:val="18"/>
    </w:rPr>
  </w:style>
  <w:style w:type="paragraph" w:customStyle="1" w:styleId="2fa">
    <w:name w:val="Абзац списка2"/>
    <w:basedOn w:val="a0"/>
    <w:rsid w:val="00093561"/>
    <w:pPr>
      <w:widowControl w:val="0"/>
      <w:suppressAutoHyphens/>
      <w:overflowPunct w:val="0"/>
      <w:spacing w:after="200"/>
      <w:ind w:left="720"/>
      <w:contextualSpacing/>
    </w:pPr>
    <w:rPr>
      <w:sz w:val="20"/>
      <w:szCs w:val="20"/>
    </w:rPr>
  </w:style>
  <w:style w:type="paragraph" w:customStyle="1" w:styleId="2fb">
    <w:name w:val="Текст примечания2"/>
    <w:basedOn w:val="a0"/>
    <w:rsid w:val="00093561"/>
    <w:pPr>
      <w:widowControl w:val="0"/>
      <w:suppressAutoHyphens/>
      <w:overflowPunct w:val="0"/>
    </w:pPr>
    <w:rPr>
      <w:rFonts w:cs="Mangal"/>
      <w:sz w:val="20"/>
      <w:szCs w:val="21"/>
    </w:rPr>
  </w:style>
  <w:style w:type="paragraph" w:customStyle="1" w:styleId="2fc">
    <w:name w:val="Тема примечания2"/>
    <w:basedOn w:val="2fb"/>
    <w:rsid w:val="00093561"/>
  </w:style>
  <w:style w:type="paragraph" w:customStyle="1" w:styleId="2fd">
    <w:name w:val="Текст выноски2"/>
    <w:basedOn w:val="a0"/>
    <w:rsid w:val="00093561"/>
    <w:pPr>
      <w:widowControl w:val="0"/>
      <w:suppressAutoHyphens/>
      <w:overflowPunct w:val="0"/>
    </w:pPr>
    <w:rPr>
      <w:sz w:val="20"/>
      <w:szCs w:val="20"/>
    </w:rPr>
  </w:style>
  <w:style w:type="paragraph" w:customStyle="1" w:styleId="2fe">
    <w:name w:val="Обычный (веб)2"/>
    <w:basedOn w:val="a0"/>
    <w:rsid w:val="00093561"/>
    <w:pPr>
      <w:widowControl w:val="0"/>
      <w:suppressAutoHyphens/>
      <w:overflowPunct w:val="0"/>
      <w:spacing w:after="280"/>
    </w:pPr>
    <w:rPr>
      <w:sz w:val="20"/>
      <w:szCs w:val="20"/>
    </w:rPr>
  </w:style>
  <w:style w:type="paragraph" w:customStyle="1" w:styleId="220">
    <w:name w:val="Основной текст 22"/>
    <w:basedOn w:val="a0"/>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0"/>
    <w:rsid w:val="00F80A13"/>
    <w:pPr>
      <w:spacing w:before="100" w:beforeAutospacing="1" w:after="100" w:afterAutospacing="1"/>
    </w:pPr>
  </w:style>
  <w:style w:type="character" w:customStyle="1" w:styleId="a8">
    <w:name w:val="Абзац списка Знак"/>
    <w:basedOn w:val="a1"/>
    <w:link w:val="a7"/>
    <w:uiPriority w:val="34"/>
    <w:rsid w:val="00AE186E"/>
    <w:rPr>
      <w:sz w:val="24"/>
      <w:szCs w:val="24"/>
    </w:rPr>
  </w:style>
  <w:style w:type="paragraph" w:customStyle="1" w:styleId="112">
    <w:name w:val="Заголовок №11"/>
    <w:basedOn w:val="a0"/>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4">
    <w:name w:val="Заголовок №21"/>
    <w:basedOn w:val="a0"/>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0">
    <w:name w:val="Обычный текст"/>
    <w:basedOn w:val="a0"/>
    <w:uiPriority w:val="99"/>
    <w:rsid w:val="00AE186E"/>
    <w:pPr>
      <w:suppressAutoHyphens/>
      <w:ind w:left="284" w:hanging="284"/>
      <w:jc w:val="both"/>
    </w:pPr>
    <w:rPr>
      <w:szCs w:val="20"/>
      <w:lang w:val="uk-UA"/>
    </w:rPr>
  </w:style>
  <w:style w:type="character" w:customStyle="1" w:styleId="FontStyle34">
    <w:name w:val="Font Style34"/>
    <w:basedOn w:val="a1"/>
    <w:uiPriority w:val="99"/>
    <w:rsid w:val="00AE186E"/>
    <w:rPr>
      <w:rFonts w:ascii="Times New Roman" w:hAnsi="Times New Roman" w:cs="Times New Roman"/>
      <w:sz w:val="18"/>
      <w:szCs w:val="18"/>
    </w:rPr>
  </w:style>
  <w:style w:type="character" w:customStyle="1" w:styleId="FontStyle35">
    <w:name w:val="Font Style35"/>
    <w:basedOn w:val="a1"/>
    <w:rsid w:val="00AE186E"/>
    <w:rPr>
      <w:rFonts w:ascii="Arial Unicode MS" w:eastAsia="Arial Unicode MS" w:cs="Arial Unicode MS"/>
      <w:b/>
      <w:bCs/>
      <w:sz w:val="12"/>
      <w:szCs w:val="12"/>
    </w:rPr>
  </w:style>
  <w:style w:type="character" w:customStyle="1" w:styleId="ft142">
    <w:name w:val="ft142"/>
    <w:basedOn w:val="a1"/>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0"/>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0"/>
    <w:uiPriority w:val="99"/>
    <w:rsid w:val="00AE186E"/>
    <w:pPr>
      <w:spacing w:after="200"/>
    </w:pPr>
    <w:rPr>
      <w:rFonts w:ascii="Arial" w:hAnsi="Arial" w:cs="Arial"/>
      <w:sz w:val="22"/>
      <w:lang w:val="en-US" w:eastAsia="en-US"/>
    </w:rPr>
  </w:style>
  <w:style w:type="character" w:styleId="afffff1">
    <w:name w:val="Placeholder Text"/>
    <w:basedOn w:val="a1"/>
    <w:uiPriority w:val="99"/>
    <w:semiHidden/>
    <w:rsid w:val="00AE186E"/>
    <w:rPr>
      <w:color w:val="808080"/>
    </w:rPr>
  </w:style>
  <w:style w:type="paragraph" w:customStyle="1" w:styleId="215">
    <w:name w:val="Основний текст з відступом 21"/>
    <w:basedOn w:val="a0"/>
    <w:uiPriority w:val="99"/>
    <w:rsid w:val="00AE186E"/>
    <w:pPr>
      <w:suppressAutoHyphens/>
      <w:ind w:firstLine="709"/>
      <w:jc w:val="both"/>
    </w:pPr>
    <w:rPr>
      <w:lang w:val="uk-UA" w:eastAsia="ar-SA"/>
    </w:rPr>
  </w:style>
  <w:style w:type="paragraph" w:customStyle="1" w:styleId="afffff2">
    <w:name w:val="Текст дисертації"/>
    <w:basedOn w:val="a0"/>
    <w:link w:val="afffff3"/>
    <w:uiPriority w:val="99"/>
    <w:rsid w:val="00AE186E"/>
    <w:pPr>
      <w:spacing w:line="360" w:lineRule="auto"/>
      <w:ind w:firstLine="709"/>
      <w:jc w:val="both"/>
    </w:pPr>
    <w:rPr>
      <w:noProof/>
      <w:sz w:val="28"/>
      <w:szCs w:val="20"/>
      <w:lang w:val="uk-UA" w:eastAsia="x-none"/>
    </w:rPr>
  </w:style>
  <w:style w:type="character" w:customStyle="1" w:styleId="afffff3">
    <w:name w:val="Текст дисертації Знак"/>
    <w:link w:val="afffff2"/>
    <w:uiPriority w:val="99"/>
    <w:locked/>
    <w:rsid w:val="00AE186E"/>
    <w:rPr>
      <w:noProof/>
      <w:sz w:val="28"/>
      <w:lang w:val="uk-UA" w:eastAsia="x-none"/>
    </w:rPr>
  </w:style>
  <w:style w:type="paragraph" w:customStyle="1" w:styleId="rtejustify">
    <w:name w:val="rtejustify"/>
    <w:basedOn w:val="a0"/>
    <w:uiPriority w:val="99"/>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1"/>
    <w:uiPriority w:val="99"/>
    <w:semiHidden/>
    <w:unhideWhenUsed/>
    <w:rsid w:val="00AE186E"/>
    <w:rPr>
      <w:i/>
      <w:iCs/>
    </w:rPr>
  </w:style>
  <w:style w:type="character" w:customStyle="1" w:styleId="1fc">
    <w:name w:val="Название1"/>
    <w:basedOn w:val="a1"/>
    <w:uiPriority w:val="99"/>
    <w:rsid w:val="00AE186E"/>
  </w:style>
  <w:style w:type="character" w:customStyle="1" w:styleId="rvts40">
    <w:name w:val="rvts40"/>
    <w:basedOn w:val="a1"/>
    <w:uiPriority w:val="99"/>
    <w:rsid w:val="00AE186E"/>
  </w:style>
  <w:style w:type="character" w:customStyle="1" w:styleId="rvts41">
    <w:name w:val="rvts41"/>
    <w:basedOn w:val="a1"/>
    <w:uiPriority w:val="99"/>
    <w:rsid w:val="00AE186E"/>
  </w:style>
  <w:style w:type="character" w:customStyle="1" w:styleId="rvts15">
    <w:name w:val="rvts15"/>
    <w:basedOn w:val="a1"/>
    <w:uiPriority w:val="99"/>
    <w:rsid w:val="00AE186E"/>
  </w:style>
  <w:style w:type="character" w:customStyle="1" w:styleId="desc">
    <w:name w:val="desc"/>
    <w:basedOn w:val="a1"/>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4">
    <w:name w:val="Основной текст + Полужирный"/>
    <w:uiPriority w:val="99"/>
    <w:rsid w:val="00AE186E"/>
    <w:rPr>
      <w:rFonts w:ascii="Times New Roman" w:hAnsi="Times New Roman"/>
      <w:b/>
      <w:sz w:val="20"/>
      <w:u w:val="none"/>
    </w:rPr>
  </w:style>
  <w:style w:type="character" w:customStyle="1" w:styleId="citation">
    <w:name w:val="citation"/>
    <w:basedOn w:val="a1"/>
    <w:uiPriority w:val="99"/>
    <w:rsid w:val="00AE186E"/>
    <w:rPr>
      <w:rFonts w:cs="Times New Roman"/>
    </w:rPr>
  </w:style>
  <w:style w:type="character" w:customStyle="1" w:styleId="bb-invalid">
    <w:name w:val="bb-invalid"/>
    <w:basedOn w:val="a1"/>
    <w:uiPriority w:val="99"/>
    <w:rsid w:val="00AE186E"/>
  </w:style>
  <w:style w:type="character" w:customStyle="1" w:styleId="UnresolvedMention">
    <w:name w:val="Unresolved Mention"/>
    <w:basedOn w:val="a1"/>
    <w:uiPriority w:val="99"/>
    <w:semiHidden/>
    <w:unhideWhenUsed/>
    <w:rsid w:val="00AE186E"/>
    <w:rPr>
      <w:color w:val="605E5C"/>
      <w:shd w:val="clear" w:color="auto" w:fill="E1DFDD"/>
    </w:rPr>
  </w:style>
  <w:style w:type="character" w:customStyle="1" w:styleId="nowrap">
    <w:name w:val="nowrap"/>
    <w:basedOn w:val="a1"/>
    <w:uiPriority w:val="99"/>
    <w:rsid w:val="00AE186E"/>
  </w:style>
  <w:style w:type="character" w:customStyle="1" w:styleId="person">
    <w:name w:val="person"/>
    <w:basedOn w:val="a1"/>
    <w:uiPriority w:val="99"/>
    <w:rsid w:val="00AE186E"/>
  </w:style>
  <w:style w:type="character" w:customStyle="1" w:styleId="orcid">
    <w:name w:val="orcid"/>
    <w:basedOn w:val="a1"/>
    <w:uiPriority w:val="99"/>
    <w:rsid w:val="00AE186E"/>
  </w:style>
  <w:style w:type="character" w:customStyle="1" w:styleId="5yl5">
    <w:name w:val="_5yl5"/>
    <w:basedOn w:val="a1"/>
    <w:rsid w:val="006B6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hyperlink" Target="http://epk.ucoz.ru/Coll/pcix/6.pdf"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6.xml"/><Relationship Id="rId53" Type="http://schemas.openxmlformats.org/officeDocument/2006/relationships/hyperlink" Target="https://docs.google.com/forms/d/1T4QAoCRhCUXQq7DIxdJZJbvkuMFqSNzp3y3NSiAVYKE/edit?usp=drivesdk" TargetMode="External"/><Relationship Id="rId5" Type="http://schemas.openxmlformats.org/officeDocument/2006/relationships/settings" Target="settings.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5.xml"/><Relationship Id="rId52" Type="http://schemas.openxmlformats.org/officeDocument/2006/relationships/hyperlink" Target="http://ruoord.kharkivosvita.net.ua/mc/4.doc"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4.xml"/><Relationship Id="rId48" Type="http://schemas.openxmlformats.org/officeDocument/2006/relationships/hyperlink" Target="http://www.deti-66.ru/forteachers/educstudio/profession/288.htm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personal.in.ua/article.php?ida=470/"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7.xml"/><Relationship Id="rId20" Type="http://schemas.openxmlformats.org/officeDocument/2006/relationships/chart" Target="charts/chart12.xml"/><Relationship Id="rId41" Type="http://schemas.openxmlformats.org/officeDocument/2006/relationships/image" Target="media/image1.jpe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hyperlink" Target="http://www.nbuv.gov.ua/portal/Soc-Gum/vkhnpu-psyknol/2011-38/index/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oleObject" Target="file:///C:\Users\2\Desktop\&#1088;&#1077;&#1079;&#1091;&#1083;&#1100;&#1090;&#1072;&#1090;&#1080;.xlsx" TargetMode="External"/><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oleObject" Target="file:///C:\Users\2\Desktop\&#1088;&#1077;&#1079;&#1091;&#1083;&#1100;&#1090;&#1072;&#1090;&#1080;.xlsx" TargetMode="External"/><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oleObject" Target="file:///C:\Users\2\Desktop\&#1088;&#1077;&#1079;&#1091;&#1083;&#1100;&#1090;&#1072;&#1090;&#1080;.xlsx" TargetMode="External"/><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8.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045792675705674"/>
          <c:y val="0.17628116543120154"/>
          <c:w val="0.36341396465001158"/>
          <c:h val="0.69159120807702446"/>
        </c:manualLayout>
      </c:layout>
      <c:pieChart>
        <c:varyColors val="1"/>
        <c:ser>
          <c:idx val="0"/>
          <c:order val="0"/>
          <c:tx>
            <c:strRef>
              <c:f>Лист1!$B$1</c:f>
              <c:strCache>
                <c:ptCount val="1"/>
                <c:pt idx="0">
                  <c:v>Стать</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3"/>
              </a:solidFill>
              <a:ln>
                <a:noFill/>
              </a:ln>
              <a:effectLst>
                <a:outerShdw blurRad="63500" sx="102000" sy="102000" algn="ctr" rotWithShape="0">
                  <a:prstClr val="black">
                    <a:alpha val="20000"/>
                  </a:prstClr>
                </a:outerShdw>
              </a:effectLst>
            </c:spPr>
          </c:dPt>
          <c:dPt>
            <c:idx val="2"/>
            <c:bubble3D val="0"/>
            <c:spPr>
              <a:solidFill>
                <a:schemeClr val="accent5"/>
              </a:solidFill>
              <a:ln>
                <a:noFill/>
              </a:ln>
              <a:effectLst>
                <a:outerShdw blurRad="63500" sx="102000" sy="102000" algn="ctr" rotWithShape="0">
                  <a:prstClr val="black">
                    <a:alpha val="20000"/>
                  </a:prstClr>
                </a:outerShdw>
              </a:effectLst>
            </c:spPr>
          </c:dPt>
          <c:dPt>
            <c:idx val="3"/>
            <c:bubble3D val="0"/>
            <c:explosion val="15"/>
            <c:spPr>
              <a:solidFill>
                <a:schemeClr val="accent1">
                  <a:lumMod val="60000"/>
                </a:schemeClr>
              </a:solidFill>
              <a:ln>
                <a:noFill/>
              </a:ln>
              <a:effectLst>
                <a:outerShdw blurRad="63500" sx="102000" sy="102000" algn="ctr" rotWithShape="0">
                  <a:prstClr val="black">
                    <a:alpha val="20000"/>
                  </a:prstClr>
                </a:outerShdw>
              </a:effectLst>
            </c:spPr>
          </c:dPt>
          <c:dLbls>
            <c:dLbl>
              <c:idx val="0"/>
              <c:layout>
                <c:manualLayout>
                  <c:x val="2.3474610269728875E-2"/>
                  <c:y val="-4.1776134761499648E-2"/>
                </c:manualLayout>
              </c:layout>
              <c:spPr>
                <a:noFill/>
                <a:ln w="25394">
                  <a:noFill/>
                </a:ln>
              </c:spPr>
              <c:txPr>
                <a:bodyPr/>
                <a:lstStyle/>
                <a:p>
                  <a:pPr>
                    <a:defRPr sz="1000"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dLbl>
              <c:idx val="1"/>
              <c:layout>
                <c:manualLayout>
                  <c:x val="-3.0143057930980034E-2"/>
                  <c:y val="5.1169047623207294E-2"/>
                </c:manualLayout>
              </c:layout>
              <c:spPr>
                <a:noFill/>
                <a:ln w="25394">
                  <a:noFill/>
                </a:ln>
              </c:spPr>
              <c:txPr>
                <a:bodyPr/>
                <a:lstStyle/>
                <a:p>
                  <a:pPr>
                    <a:defRPr sz="1000" b="1" i="0" u="none" strike="noStrike" baseline="0">
                      <a:solidFill>
                        <a:srgbClr val="99CCFF"/>
                      </a:solidFill>
                      <a:latin typeface="Calibri"/>
                      <a:ea typeface="Calibri"/>
                      <a:cs typeface="Calibri"/>
                    </a:defRPr>
                  </a:pPr>
                  <a:endParaRPr lang="ru-RU"/>
                </a:p>
              </c:txPr>
              <c:dLblPos val="bestFit"/>
              <c:showLegendKey val="0"/>
              <c:showVal val="0"/>
              <c:showCatName val="0"/>
              <c:showSerName val="0"/>
              <c:showPercent val="1"/>
              <c:showBubbleSize val="0"/>
            </c:dLbl>
            <c:dLbl>
              <c:idx val="2"/>
              <c:layout>
                <c:manualLayout>
                  <c:x val="-1.6927527290987912E-2"/>
                  <c:y val="3.8351191235331136E-2"/>
                </c:manualLayout>
              </c:layout>
              <c:spPr>
                <a:noFill/>
                <a:ln w="25394">
                  <a:noFill/>
                </a:ln>
              </c:spPr>
              <c:txPr>
                <a:bodyPr/>
                <a:lstStyle/>
                <a:p>
                  <a:pPr>
                    <a:defRPr sz="1000"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dLbl>
              <c:idx val="3"/>
              <c:layout>
                <c:manualLayout>
                  <c:x val="-2.6597777061707833E-2"/>
                  <c:y val="-1.317949855779898E-2"/>
                </c:manualLayout>
              </c:layout>
              <c:spPr>
                <a:noFill/>
                <a:ln w="25394">
                  <a:noFill/>
                </a:ln>
              </c:spPr>
              <c:txPr>
                <a:bodyPr/>
                <a:lstStyle/>
                <a:p>
                  <a:pPr>
                    <a:defRPr sz="1000" b="1" i="0" u="none" strike="noStrike" baseline="0">
                      <a:solidFill>
                        <a:srgbClr val="333399"/>
                      </a:solidFill>
                      <a:latin typeface="Calibri"/>
                      <a:ea typeface="Calibri"/>
                      <a:cs typeface="Calibri"/>
                    </a:defRPr>
                  </a:pPr>
                  <a:endParaRPr lang="ru-RU"/>
                </a:p>
              </c:txPr>
              <c:dLblPos val="bestFit"/>
              <c:showLegendKey val="0"/>
              <c:showVal val="0"/>
              <c:showCatName val="0"/>
              <c:showSerName val="0"/>
              <c:showPercent val="1"/>
              <c:showBubbleSize val="0"/>
            </c:dLbl>
            <c:dLbl>
              <c:idx val="4"/>
              <c:layout>
                <c:manualLayout>
                  <c:x val="-1.1893188062929699E-2"/>
                  <c:y val="4.0245008202463711E-2"/>
                </c:manualLayout>
              </c:layout>
              <c:spPr>
                <a:noFill/>
                <a:ln w="25394">
                  <a:noFill/>
                </a:ln>
              </c:spPr>
              <c:txPr>
                <a:bodyPr/>
                <a:lstStyle/>
                <a:p>
                  <a:pPr>
                    <a:defRPr sz="1000" b="1" i="0" u="none" strike="noStrike" baseline="0">
                      <a:solidFill>
                        <a:srgbClr val="808000"/>
                      </a:solidFill>
                      <a:latin typeface="Calibri"/>
                      <a:ea typeface="Calibri"/>
                      <a:cs typeface="Calibri"/>
                    </a:defRPr>
                  </a:pPr>
                  <a:endParaRPr lang="ru-RU"/>
                </a:p>
              </c:txPr>
              <c:dLblPos val="bestFit"/>
              <c:showLegendKey val="0"/>
              <c:showVal val="0"/>
              <c:showCatName val="0"/>
              <c:showSerName val="0"/>
              <c:showPercent val="1"/>
              <c:showBubbleSize val="0"/>
            </c:dLbl>
            <c:dLbl>
              <c:idx val="5"/>
              <c:layout>
                <c:manualLayout>
                  <c:x val="-7.3156647654090889E-3"/>
                  <c:y val="4.2838000031447145E-3"/>
                </c:manualLayout>
              </c:layout>
              <c:spPr>
                <a:noFill/>
                <a:ln w="25394">
                  <a:noFill/>
                </a:ln>
              </c:spPr>
              <c:txPr>
                <a:bodyPr/>
                <a:lstStyle/>
                <a:p>
                  <a:pPr>
                    <a:defRPr sz="1000" b="1" i="0" u="none" strike="noStrike" baseline="0">
                      <a:solidFill>
                        <a:srgbClr val="008080"/>
                      </a:solidFill>
                      <a:latin typeface="Calibri"/>
                      <a:ea typeface="Calibri"/>
                      <a:cs typeface="Calibri"/>
                    </a:defRPr>
                  </a:pPr>
                  <a:endParaRPr lang="ru-RU"/>
                </a:p>
              </c:txPr>
              <c:dLblPos val="bestFit"/>
              <c:showLegendKey val="0"/>
              <c:showVal val="0"/>
              <c:showCatName val="0"/>
              <c:showSerName val="0"/>
              <c:showPercent val="1"/>
              <c:showBubbleSize val="0"/>
            </c:dLbl>
            <c:dLbl>
              <c:idx val="6"/>
              <c:layout>
                <c:manualLayout>
                  <c:x val="-3.9090077014245203E-2"/>
                  <c:y val="2.4726890279163298E-2"/>
                </c:manualLayout>
              </c:layout>
              <c:spPr>
                <a:noFill/>
                <a:ln w="25394">
                  <a:noFill/>
                </a:ln>
              </c:spPr>
              <c:txPr>
                <a:bodyPr/>
                <a:lstStyle/>
                <a:p>
                  <a:pPr>
                    <a:defRPr sz="1000" b="1" i="0" u="none" strike="noStrike" baseline="0">
                      <a:solidFill>
                        <a:srgbClr val="9999FF"/>
                      </a:solidFill>
                      <a:latin typeface="Calibri"/>
                      <a:ea typeface="Calibri"/>
                      <a:cs typeface="Calibri"/>
                    </a:defRPr>
                  </a:pPr>
                  <a:endParaRPr lang="ru-RU"/>
                </a:p>
              </c:txPr>
              <c:dLblPos val="bestFit"/>
              <c:showLegendKey val="0"/>
              <c:showVal val="0"/>
              <c:showCatName val="0"/>
              <c:showSerName val="0"/>
              <c:showPercent val="1"/>
              <c:showBubbleSize val="0"/>
            </c:dLbl>
            <c:dLbl>
              <c:idx val="7"/>
              <c:layout>
                <c:manualLayout>
                  <c:x val="-6.8459962966329318E-3"/>
                  <c:y val="-1.8154786342854248E-2"/>
                </c:manualLayout>
              </c:layout>
              <c:spPr>
                <a:noFill/>
                <a:ln w="25394">
                  <a:noFill/>
                </a:ln>
              </c:spPr>
              <c:txPr>
                <a:bodyPr/>
                <a:lstStyle/>
                <a:p>
                  <a:pPr>
                    <a:defRPr sz="1000" b="1" i="0" u="none" strike="noStrike" baseline="0">
                      <a:solidFill>
                        <a:srgbClr val="FFCC99"/>
                      </a:solidFill>
                      <a:latin typeface="Calibri"/>
                      <a:ea typeface="Calibri"/>
                      <a:cs typeface="Calibri"/>
                    </a:defRPr>
                  </a:pPr>
                  <a:endParaRPr lang="ru-RU"/>
                </a:p>
              </c:txPr>
              <c:dLblPos val="bestFit"/>
              <c:showLegendKey val="0"/>
              <c:showVal val="0"/>
              <c:showCatName val="0"/>
              <c:showSerName val="0"/>
              <c:showPercent val="1"/>
              <c:showBubbleSize val="0"/>
            </c:dLbl>
            <c:dLbl>
              <c:idx val="8"/>
              <c:layout>
                <c:manualLayout>
                  <c:x val="-1.7020616389373154E-2"/>
                  <c:y val="2.7076341439126187E-2"/>
                </c:manualLayout>
              </c:layout>
              <c:spPr>
                <a:noFill/>
                <a:ln w="25394">
                  <a:noFill/>
                </a:ln>
              </c:spPr>
              <c:txPr>
                <a:bodyPr/>
                <a:lstStyle/>
                <a:p>
                  <a:pPr>
                    <a:defRPr sz="1000"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spPr>
              <a:noFill/>
              <a:ln w="25394">
                <a:noFill/>
              </a:ln>
            </c:spPr>
            <c:txPr>
              <a:bodyPr/>
              <a:lstStyle/>
              <a:p>
                <a:pPr>
                  <a:defRPr sz="1000" b="1" i="0" u="none" strike="noStrike" baseline="0">
                    <a:solidFill>
                      <a:srgbClr val="666699"/>
                    </a:solidFill>
                    <a:latin typeface="Calibri"/>
                    <a:ea typeface="Calibri"/>
                    <a:cs typeface="Calibri"/>
                  </a:defRPr>
                </a:pPr>
                <a:endParaRPr lang="ru-RU"/>
              </a:p>
            </c:txPr>
            <c:showLegendKey val="0"/>
            <c:showVal val="0"/>
            <c:showCatName val="0"/>
            <c:showSerName val="0"/>
            <c:showPercent val="1"/>
            <c:showBubbleSize val="0"/>
            <c:showLeaderLines val="1"/>
            <c:leaderLines>
              <c:spPr>
                <a:ln w="9523" cap="flat" cmpd="sng" algn="ctr">
                  <a:solidFill>
                    <a:schemeClr val="tx1">
                      <a:lumMod val="35000"/>
                      <a:lumOff val="65000"/>
                    </a:schemeClr>
                  </a:solidFill>
                  <a:round/>
                </a:ln>
                <a:effectLst/>
              </c:spPr>
            </c:leaderLines>
          </c:dLbls>
          <c:cat>
            <c:strRef>
              <c:f>Лист1!$A$2:$A$5</c:f>
              <c:strCache>
                <c:ptCount val="4"/>
                <c:pt idx="0">
                  <c:v>Луганська</c:v>
                </c:pt>
                <c:pt idx="1">
                  <c:v>Донецька</c:v>
                </c:pt>
                <c:pt idx="2">
                  <c:v>Київська</c:v>
                </c:pt>
                <c:pt idx="3">
                  <c:v>Інше</c:v>
                </c:pt>
              </c:strCache>
            </c:strRef>
          </c:cat>
          <c:val>
            <c:numRef>
              <c:f>Лист1!$B$2:$B$5</c:f>
              <c:numCache>
                <c:formatCode>General</c:formatCode>
                <c:ptCount val="4"/>
                <c:pt idx="0">
                  <c:v>62</c:v>
                </c:pt>
                <c:pt idx="1">
                  <c:v>8</c:v>
                </c:pt>
                <c:pt idx="2">
                  <c:v>5</c:v>
                </c:pt>
                <c:pt idx="3">
                  <c:v>6</c:v>
                </c:pt>
              </c:numCache>
            </c:numRef>
          </c:val>
        </c:ser>
        <c:dLbls>
          <c:showLegendKey val="0"/>
          <c:showVal val="0"/>
          <c:showCatName val="0"/>
          <c:showSerName val="0"/>
          <c:showPercent val="0"/>
          <c:showBubbleSize val="0"/>
          <c:showLeaderLines val="1"/>
        </c:dLbls>
        <c:firstSliceAng val="0"/>
      </c:pieChart>
      <c:spPr>
        <a:noFill/>
        <a:ln w="25394">
          <a:noFill/>
        </a:ln>
      </c:spPr>
    </c:plotArea>
    <c:legend>
      <c:legendPos val="r"/>
      <c:layout>
        <c:manualLayout>
          <c:xMode val="edge"/>
          <c:yMode val="edge"/>
          <c:x val="0.67194244604316544"/>
          <c:y val="0.30886850152905199"/>
          <c:w val="0.31654676258992803"/>
          <c:h val="0.53211009174311918"/>
        </c:manualLayout>
      </c:layout>
      <c:overlay val="0"/>
      <c:spPr>
        <a:noFill/>
        <a:ln w="25394">
          <a:noFill/>
        </a:ln>
      </c:spPr>
      <c:txPr>
        <a:bodyPr/>
        <a:lstStyle/>
        <a:p>
          <a:pPr>
            <a:defRPr sz="1100"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Стать</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explosion val="12"/>
            <c:spPr>
              <a:solidFill>
                <a:schemeClr val="accent3"/>
              </a:solidFill>
              <a:ln>
                <a:noFill/>
              </a:ln>
              <a:effectLst>
                <a:outerShdw blurRad="63500" sx="102000" sy="102000" algn="ctr" rotWithShape="0">
                  <a:prstClr val="black">
                    <a:alpha val="20000"/>
                  </a:prstClr>
                </a:outerShdw>
              </a:effectLst>
            </c:spPr>
          </c:dPt>
          <c:dPt>
            <c:idx val="2"/>
            <c:bubble3D val="0"/>
            <c:spPr>
              <a:solidFill>
                <a:schemeClr val="accent5"/>
              </a:solidFill>
              <a:ln>
                <a:noFill/>
              </a:ln>
              <a:effectLst>
                <a:outerShdw blurRad="63500" sx="102000" sy="102000" algn="ctr" rotWithShape="0">
                  <a:prstClr val="black">
                    <a:alpha val="20000"/>
                  </a:prstClr>
                </a:outerShdw>
              </a:effectLst>
            </c:spPr>
          </c:dPt>
          <c:dLbls>
            <c:dLbl>
              <c:idx val="0"/>
              <c:layout>
                <c:manualLayout>
                  <c:x val="0.21002002241849885"/>
                  <c:y val="-3.1543932535391138E-2"/>
                </c:manualLayout>
              </c:layout>
              <c:spPr>
                <a:noFill/>
                <a:ln w="25369">
                  <a:noFill/>
                </a:ln>
              </c:spPr>
              <c:txPr>
                <a:bodyPr/>
                <a:lstStyle/>
                <a:p>
                  <a:pPr>
                    <a:defRPr sz="999"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dLbl>
              <c:idx val="1"/>
              <c:layout>
                <c:manualLayout>
                  <c:x val="5.3802377535966367E-2"/>
                  <c:y val="5.5606589225159812E-2"/>
                </c:manualLayout>
              </c:layout>
              <c:spPr>
                <a:noFill/>
                <a:ln w="25369">
                  <a:noFill/>
                </a:ln>
              </c:spPr>
              <c:txPr>
                <a:bodyPr/>
                <a:lstStyle/>
                <a:p>
                  <a:pPr>
                    <a:defRPr sz="999" b="1" i="0" u="none" strike="noStrike" baseline="0">
                      <a:solidFill>
                        <a:srgbClr val="99CCFF"/>
                      </a:solidFill>
                      <a:latin typeface="Calibri"/>
                      <a:ea typeface="Calibri"/>
                      <a:cs typeface="Calibri"/>
                    </a:defRPr>
                  </a:pPr>
                  <a:endParaRPr lang="ru-RU"/>
                </a:p>
              </c:txPr>
              <c:dLblPos val="bestFit"/>
              <c:showLegendKey val="0"/>
              <c:showVal val="0"/>
              <c:showCatName val="0"/>
              <c:showSerName val="0"/>
              <c:showPercent val="1"/>
              <c:showBubbleSize val="0"/>
            </c:dLbl>
            <c:dLbl>
              <c:idx val="2"/>
              <c:layout>
                <c:manualLayout>
                  <c:x val="-3.9588025046357257E-2"/>
                  <c:y val="-4.4258324821419767E-2"/>
                </c:manualLayout>
              </c:layout>
              <c:spPr>
                <a:noFill/>
                <a:ln w="25369">
                  <a:noFill/>
                </a:ln>
              </c:spPr>
              <c:txPr>
                <a:bodyPr/>
                <a:lstStyle/>
                <a:p>
                  <a:pPr>
                    <a:defRPr sz="999"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spPr>
              <a:noFill/>
              <a:ln w="25369">
                <a:noFill/>
              </a:ln>
            </c:spPr>
            <c:txPr>
              <a:bodyPr/>
              <a:lstStyle/>
              <a:p>
                <a:pPr>
                  <a:defRPr sz="999" b="1" i="0" u="none" strike="noStrike" baseline="0">
                    <a:solidFill>
                      <a:srgbClr val="666699"/>
                    </a:solidFill>
                    <a:latin typeface="Calibri"/>
                    <a:ea typeface="Calibri"/>
                    <a:cs typeface="Calibri"/>
                  </a:defRPr>
                </a:pPr>
                <a:endParaRPr lang="ru-RU"/>
              </a:p>
            </c:txPr>
            <c:showLegendKey val="0"/>
            <c:showVal val="0"/>
            <c:showCatName val="0"/>
            <c:showSerName val="0"/>
            <c:showPercent val="1"/>
            <c:showBubbleSize val="0"/>
            <c:showLeaderLines val="1"/>
            <c:leaderLines>
              <c:spPr>
                <a:ln w="9513" cap="flat" cmpd="sng" algn="ctr">
                  <a:solidFill>
                    <a:schemeClr val="tx1">
                      <a:lumMod val="35000"/>
                      <a:lumOff val="65000"/>
                    </a:schemeClr>
                  </a:solidFill>
                  <a:round/>
                </a:ln>
                <a:effectLst/>
              </c:spPr>
            </c:leaderLines>
          </c:dLbls>
          <c:cat>
            <c:strRef>
              <c:f>Лист1!$A$2:$A$4</c:f>
              <c:strCache>
                <c:ptCount val="3"/>
                <c:pt idx="0">
                  <c:v>Так</c:v>
                </c:pt>
                <c:pt idx="1">
                  <c:v>Ні</c:v>
                </c:pt>
                <c:pt idx="2">
                  <c:v>Важко відповісти</c:v>
                </c:pt>
              </c:strCache>
            </c:strRef>
          </c:cat>
          <c:val>
            <c:numRef>
              <c:f>Лист1!$B$2:$B$4</c:f>
              <c:numCache>
                <c:formatCode>General</c:formatCode>
                <c:ptCount val="3"/>
                <c:pt idx="0">
                  <c:v>29</c:v>
                </c:pt>
                <c:pt idx="1">
                  <c:v>21</c:v>
                </c:pt>
                <c:pt idx="2">
                  <c:v>50</c:v>
                </c:pt>
              </c:numCache>
            </c:numRef>
          </c:val>
        </c:ser>
        <c:dLbls>
          <c:showLegendKey val="0"/>
          <c:showVal val="0"/>
          <c:showCatName val="0"/>
          <c:showSerName val="0"/>
          <c:showPercent val="0"/>
          <c:showBubbleSize val="0"/>
          <c:showLeaderLines val="1"/>
        </c:dLbls>
        <c:firstSliceAng val="0"/>
      </c:pieChart>
      <c:spPr>
        <a:noFill/>
        <a:ln w="25369">
          <a:noFill/>
        </a:ln>
      </c:spPr>
    </c:plotArea>
    <c:legend>
      <c:legendPos val="r"/>
      <c:layout>
        <c:manualLayout>
          <c:xMode val="edge"/>
          <c:yMode val="edge"/>
          <c:x val="0.66718266253869973"/>
          <c:y val="0.52959501557632405"/>
          <c:w val="0.31424148606811142"/>
          <c:h val="0.23676012461059187"/>
        </c:manualLayout>
      </c:layout>
      <c:overlay val="0"/>
      <c:spPr>
        <a:noFill/>
        <a:ln w="25369">
          <a:noFill/>
        </a:ln>
      </c:spPr>
      <c:txPr>
        <a:bodyPr/>
        <a:lstStyle/>
        <a:p>
          <a:pPr>
            <a:defRPr sz="1099"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Стать</c:v>
                </c:pt>
              </c:strCache>
            </c:strRef>
          </c:tx>
          <c:explosion val="3"/>
          <c:dPt>
            <c:idx val="0"/>
            <c:bubble3D val="0"/>
            <c:explosion val="9"/>
            <c:spPr>
              <a:solidFill>
                <a:schemeClr val="accent1"/>
              </a:solidFill>
              <a:ln>
                <a:noFill/>
              </a:ln>
              <a:effectLst>
                <a:outerShdw blurRad="63500" sx="102000" sy="102000" algn="ctr" rotWithShape="0">
                  <a:prstClr val="black">
                    <a:alpha val="20000"/>
                  </a:prstClr>
                </a:outerShdw>
              </a:effectLst>
            </c:spPr>
          </c:dPt>
          <c:dPt>
            <c:idx val="1"/>
            <c:bubble3D val="0"/>
            <c:explosion val="21"/>
            <c:spPr>
              <a:solidFill>
                <a:schemeClr val="accent3"/>
              </a:solidFill>
              <a:ln>
                <a:noFill/>
              </a:ln>
              <a:effectLst>
                <a:outerShdw blurRad="63500" sx="102000" sy="102000" algn="ctr" rotWithShape="0">
                  <a:prstClr val="black">
                    <a:alpha val="20000"/>
                  </a:prstClr>
                </a:outerShdw>
              </a:effectLst>
            </c:spPr>
          </c:dPt>
          <c:dPt>
            <c:idx val="2"/>
            <c:bubble3D val="0"/>
            <c:explosion val="10"/>
            <c:spPr>
              <a:solidFill>
                <a:schemeClr val="accent5"/>
              </a:solidFill>
              <a:ln>
                <a:noFill/>
              </a:ln>
              <a:effectLst>
                <a:outerShdw blurRad="63500" sx="102000" sy="102000" algn="ctr" rotWithShape="0">
                  <a:prstClr val="black">
                    <a:alpha val="20000"/>
                  </a:prstClr>
                </a:outerShdw>
              </a:effectLst>
            </c:spPr>
          </c:dPt>
          <c:dLbls>
            <c:dLbl>
              <c:idx val="0"/>
              <c:layout>
                <c:manualLayout>
                  <c:x val="0.16105185172944655"/>
                  <c:y val="-0.12473230617639411"/>
                </c:manualLayout>
              </c:layout>
              <c:spPr>
                <a:noFill/>
                <a:ln w="25394">
                  <a:noFill/>
                </a:ln>
              </c:spPr>
              <c:txPr>
                <a:bodyPr/>
                <a:lstStyle/>
                <a:p>
                  <a:pPr>
                    <a:defRPr sz="1000"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dLbl>
              <c:idx val="1"/>
              <c:layout>
                <c:manualLayout>
                  <c:x val="5.3802377535966367E-2"/>
                  <c:y val="5.5606589225159812E-2"/>
                </c:manualLayout>
              </c:layout>
              <c:spPr>
                <a:noFill/>
                <a:ln w="25394">
                  <a:noFill/>
                </a:ln>
              </c:spPr>
              <c:txPr>
                <a:bodyPr/>
                <a:lstStyle/>
                <a:p>
                  <a:pPr>
                    <a:defRPr sz="1000" b="1" i="0" u="none" strike="noStrike" baseline="0">
                      <a:solidFill>
                        <a:srgbClr val="99CCFF"/>
                      </a:solidFill>
                      <a:latin typeface="Calibri"/>
                      <a:ea typeface="Calibri"/>
                      <a:cs typeface="Calibri"/>
                    </a:defRPr>
                  </a:pPr>
                  <a:endParaRPr lang="ru-RU"/>
                </a:p>
              </c:txPr>
              <c:dLblPos val="bestFit"/>
              <c:showLegendKey val="0"/>
              <c:showVal val="0"/>
              <c:showCatName val="0"/>
              <c:showSerName val="0"/>
              <c:showPercent val="1"/>
              <c:showBubbleSize val="0"/>
            </c:dLbl>
            <c:dLbl>
              <c:idx val="2"/>
              <c:layout>
                <c:manualLayout>
                  <c:x val="-3.1159142882585637E-2"/>
                  <c:y val="-1.2924077856143287E-2"/>
                </c:manualLayout>
              </c:layout>
              <c:spPr>
                <a:noFill/>
                <a:ln w="25394">
                  <a:noFill/>
                </a:ln>
              </c:spPr>
              <c:txPr>
                <a:bodyPr/>
                <a:lstStyle/>
                <a:p>
                  <a:pPr>
                    <a:defRPr sz="1000"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spPr>
              <a:noFill/>
              <a:ln w="25394">
                <a:noFill/>
              </a:ln>
            </c:spPr>
            <c:txPr>
              <a:bodyPr/>
              <a:lstStyle/>
              <a:p>
                <a:pPr>
                  <a:defRPr sz="1000" b="1" i="0" u="none" strike="noStrike" baseline="0">
                    <a:solidFill>
                      <a:srgbClr val="666699"/>
                    </a:solidFill>
                    <a:latin typeface="Calibri"/>
                    <a:ea typeface="Calibri"/>
                    <a:cs typeface="Calibri"/>
                  </a:defRPr>
                </a:pPr>
                <a:endParaRPr lang="ru-RU"/>
              </a:p>
            </c:txPr>
            <c:showLegendKey val="0"/>
            <c:showVal val="0"/>
            <c:showCatName val="0"/>
            <c:showSerName val="0"/>
            <c:showPercent val="1"/>
            <c:showBubbleSize val="0"/>
            <c:showLeaderLines val="1"/>
            <c:leaderLines>
              <c:spPr>
                <a:ln w="9523" cap="flat" cmpd="sng" algn="ctr">
                  <a:solidFill>
                    <a:schemeClr val="tx1">
                      <a:lumMod val="35000"/>
                      <a:lumOff val="65000"/>
                    </a:schemeClr>
                  </a:solidFill>
                  <a:round/>
                </a:ln>
                <a:effectLst/>
              </c:spPr>
            </c:leaderLines>
          </c:dLbls>
          <c:cat>
            <c:strRef>
              <c:f>Лист1!$A$2:$A$4</c:f>
              <c:strCache>
                <c:ptCount val="3"/>
                <c:pt idx="0">
                  <c:v>Так</c:v>
                </c:pt>
                <c:pt idx="1">
                  <c:v>Ні</c:v>
                </c:pt>
                <c:pt idx="2">
                  <c:v>Частково</c:v>
                </c:pt>
              </c:strCache>
            </c:strRef>
          </c:cat>
          <c:val>
            <c:numRef>
              <c:f>Лист1!$B$2:$B$4</c:f>
              <c:numCache>
                <c:formatCode>General</c:formatCode>
                <c:ptCount val="3"/>
                <c:pt idx="0">
                  <c:v>49</c:v>
                </c:pt>
                <c:pt idx="1">
                  <c:v>1</c:v>
                </c:pt>
                <c:pt idx="2">
                  <c:v>50</c:v>
                </c:pt>
              </c:numCache>
            </c:numRef>
          </c:val>
        </c:ser>
        <c:dLbls>
          <c:showLegendKey val="0"/>
          <c:showVal val="0"/>
          <c:showCatName val="0"/>
          <c:showSerName val="0"/>
          <c:showPercent val="0"/>
          <c:showBubbleSize val="0"/>
          <c:showLeaderLines val="1"/>
        </c:dLbls>
        <c:firstSliceAng val="0"/>
      </c:pieChart>
      <c:spPr>
        <a:noFill/>
        <a:ln w="25394">
          <a:noFill/>
        </a:ln>
      </c:spPr>
    </c:plotArea>
    <c:legend>
      <c:legendPos val="r"/>
      <c:layout>
        <c:manualLayout>
          <c:xMode val="edge"/>
          <c:yMode val="edge"/>
          <c:x val="0.66333808844507847"/>
          <c:y val="0.554016620498615"/>
          <c:w val="0.31669044222539233"/>
          <c:h val="0.23822714681440443"/>
        </c:manualLayout>
      </c:layout>
      <c:overlay val="0"/>
      <c:spPr>
        <a:noFill/>
        <a:ln w="25394">
          <a:noFill/>
        </a:ln>
      </c:spPr>
      <c:txPr>
        <a:bodyPr/>
        <a:lstStyle/>
        <a:p>
          <a:pPr>
            <a:defRPr sz="1100"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Стать</c:v>
                </c:pt>
              </c:strCache>
            </c:strRef>
          </c:tx>
          <c:explosion val="21"/>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21002002241849885"/>
                  <c:y val="-3.1543932535391138E-2"/>
                </c:manualLayout>
              </c:layout>
              <c:spPr>
                <a:noFill/>
                <a:ln w="25394">
                  <a:noFill/>
                </a:ln>
              </c:spPr>
              <c:txPr>
                <a:bodyPr/>
                <a:lstStyle/>
                <a:p>
                  <a:pPr>
                    <a:defRPr sz="1000"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dLbl>
              <c:idx val="1"/>
              <c:layout>
                <c:manualLayout>
                  <c:x val="5.3802377535966367E-2"/>
                  <c:y val="5.5606589225159812E-2"/>
                </c:manualLayout>
              </c:layout>
              <c:spPr>
                <a:noFill/>
                <a:ln w="25394">
                  <a:noFill/>
                </a:ln>
              </c:spPr>
              <c:txPr>
                <a:bodyPr/>
                <a:lstStyle/>
                <a:p>
                  <a:pPr>
                    <a:defRPr sz="1000" b="1" i="0" u="none" strike="noStrike" baseline="0">
                      <a:solidFill>
                        <a:srgbClr val="99CCFF"/>
                      </a:solidFill>
                      <a:latin typeface="Calibri"/>
                      <a:ea typeface="Calibri"/>
                      <a:cs typeface="Calibri"/>
                    </a:defRPr>
                  </a:pPr>
                  <a:endParaRPr lang="ru-RU"/>
                </a:p>
              </c:txPr>
              <c:dLblPos val="bestFit"/>
              <c:showLegendKey val="0"/>
              <c:showVal val="0"/>
              <c:showCatName val="0"/>
              <c:showSerName val="0"/>
              <c:showPercent val="1"/>
              <c:showBubbleSize val="0"/>
            </c:dLbl>
            <c:spPr>
              <a:noFill/>
              <a:ln w="25394">
                <a:noFill/>
              </a:ln>
            </c:spPr>
            <c:txPr>
              <a:bodyPr/>
              <a:lstStyle/>
              <a:p>
                <a:pPr>
                  <a:defRPr sz="1000" b="1" i="0" u="none" strike="noStrike" baseline="0">
                    <a:solidFill>
                      <a:srgbClr val="666699"/>
                    </a:solidFill>
                    <a:latin typeface="Calibri"/>
                    <a:ea typeface="Calibri"/>
                    <a:cs typeface="Calibri"/>
                  </a:defRPr>
                </a:pPr>
                <a:endParaRPr lang="ru-RU"/>
              </a:p>
            </c:txPr>
            <c:showLegendKey val="0"/>
            <c:showVal val="0"/>
            <c:showCatName val="0"/>
            <c:showSerName val="0"/>
            <c:showPercent val="1"/>
            <c:showBubbleSize val="0"/>
            <c:showLeaderLines val="1"/>
            <c:leaderLines>
              <c:spPr>
                <a:ln w="9523" cap="flat" cmpd="sng" algn="ctr">
                  <a:solidFill>
                    <a:schemeClr val="tx1">
                      <a:lumMod val="35000"/>
                      <a:lumOff val="65000"/>
                    </a:schemeClr>
                  </a:solidFill>
                  <a:round/>
                </a:ln>
                <a:effectLst/>
              </c:spPr>
            </c:leaderLines>
          </c:dLbls>
          <c:cat>
            <c:strRef>
              <c:f>Лист1!$A$2:$A$3</c:f>
              <c:strCache>
                <c:ptCount val="2"/>
                <c:pt idx="0">
                  <c:v>Так</c:v>
                </c:pt>
                <c:pt idx="1">
                  <c:v>Ні</c:v>
                </c:pt>
              </c:strCache>
            </c:strRef>
          </c:cat>
          <c:val>
            <c:numRef>
              <c:f>Лист1!$B$2:$B$3</c:f>
              <c:numCache>
                <c:formatCode>General</c:formatCode>
                <c:ptCount val="2"/>
                <c:pt idx="0">
                  <c:v>98</c:v>
                </c:pt>
                <c:pt idx="1">
                  <c:v>2</c:v>
                </c:pt>
              </c:numCache>
            </c:numRef>
          </c:val>
        </c:ser>
        <c:dLbls>
          <c:showLegendKey val="0"/>
          <c:showVal val="0"/>
          <c:showCatName val="0"/>
          <c:showSerName val="0"/>
          <c:showPercent val="0"/>
          <c:showBubbleSize val="0"/>
          <c:showLeaderLines val="1"/>
        </c:dLbls>
        <c:firstSliceAng val="0"/>
      </c:pieChart>
      <c:spPr>
        <a:noFill/>
        <a:ln w="25394">
          <a:noFill/>
        </a:ln>
      </c:spPr>
    </c:plotArea>
    <c:legend>
      <c:legendPos val="r"/>
      <c:layout>
        <c:manualLayout>
          <c:xMode val="edge"/>
          <c:yMode val="edge"/>
          <c:x val="0.66761768901569185"/>
          <c:y val="0.52908587257617723"/>
          <c:w val="0.31669044222539233"/>
          <c:h val="0.23822714681440443"/>
        </c:manualLayout>
      </c:layout>
      <c:overlay val="0"/>
      <c:spPr>
        <a:noFill/>
        <a:ln w="25394">
          <a:noFill/>
        </a:ln>
      </c:spPr>
      <c:txPr>
        <a:bodyPr/>
        <a:lstStyle/>
        <a:p>
          <a:pPr>
            <a:defRPr sz="1100"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Стать</c:v>
                </c:pt>
              </c:strCache>
            </c:strRef>
          </c:tx>
          <c:explosion val="21"/>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12374276929969273"/>
                  <c:y val="-0.10254459816663143"/>
                </c:manualLayout>
              </c:layout>
              <c:spPr>
                <a:noFill/>
                <a:ln w="25394">
                  <a:noFill/>
                </a:ln>
              </c:spPr>
              <c:txPr>
                <a:bodyPr/>
                <a:lstStyle/>
                <a:p>
                  <a:pPr>
                    <a:defRPr sz="1000"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dLbl>
              <c:idx val="1"/>
              <c:layout>
                <c:manualLayout>
                  <c:x val="-0.13973848756838242"/>
                  <c:y val="-1.539407640608048E-2"/>
                </c:manualLayout>
              </c:layout>
              <c:spPr>
                <a:noFill/>
                <a:ln w="25394">
                  <a:noFill/>
                </a:ln>
              </c:spPr>
              <c:txPr>
                <a:bodyPr/>
                <a:lstStyle/>
                <a:p>
                  <a:pPr>
                    <a:defRPr sz="1000" b="1" i="0" u="none" strike="noStrike" baseline="0">
                      <a:solidFill>
                        <a:srgbClr val="99CCFF"/>
                      </a:solidFill>
                      <a:latin typeface="Calibri"/>
                      <a:ea typeface="Calibri"/>
                      <a:cs typeface="Calibri"/>
                    </a:defRPr>
                  </a:pPr>
                  <a:endParaRPr lang="ru-RU"/>
                </a:p>
              </c:txPr>
              <c:dLblPos val="bestFit"/>
              <c:showLegendKey val="0"/>
              <c:showVal val="0"/>
              <c:showCatName val="0"/>
              <c:showSerName val="0"/>
              <c:showPercent val="1"/>
              <c:showBubbleSize val="0"/>
            </c:dLbl>
            <c:spPr>
              <a:noFill/>
              <a:ln w="25394">
                <a:noFill/>
              </a:ln>
            </c:spPr>
            <c:txPr>
              <a:bodyPr/>
              <a:lstStyle/>
              <a:p>
                <a:pPr>
                  <a:defRPr sz="1000" b="1" i="0" u="none" strike="noStrike" baseline="0">
                    <a:solidFill>
                      <a:srgbClr val="666699"/>
                    </a:solidFill>
                    <a:latin typeface="Calibri"/>
                    <a:ea typeface="Calibri"/>
                    <a:cs typeface="Calibri"/>
                  </a:defRPr>
                </a:pPr>
                <a:endParaRPr lang="ru-RU"/>
              </a:p>
            </c:txPr>
            <c:showLegendKey val="0"/>
            <c:showVal val="0"/>
            <c:showCatName val="0"/>
            <c:showSerName val="0"/>
            <c:showPercent val="1"/>
            <c:showBubbleSize val="0"/>
            <c:showLeaderLines val="1"/>
            <c:leaderLines>
              <c:spPr>
                <a:ln w="9523" cap="flat" cmpd="sng" algn="ctr">
                  <a:solidFill>
                    <a:schemeClr val="tx1">
                      <a:lumMod val="35000"/>
                      <a:lumOff val="65000"/>
                    </a:schemeClr>
                  </a:solidFill>
                  <a:round/>
                </a:ln>
                <a:effectLst/>
              </c:spPr>
            </c:leaderLines>
          </c:dLbls>
          <c:cat>
            <c:strRef>
              <c:f>Лист1!$A$2:$A$3</c:f>
              <c:strCache>
                <c:ptCount val="2"/>
                <c:pt idx="0">
                  <c:v>Так</c:v>
                </c:pt>
                <c:pt idx="1">
                  <c:v>Ні</c:v>
                </c:pt>
              </c:strCache>
            </c:strRef>
          </c:cat>
          <c:val>
            <c:numRef>
              <c:f>Лист1!$B$2:$B$3</c:f>
              <c:numCache>
                <c:formatCode>General</c:formatCode>
                <c:ptCount val="2"/>
                <c:pt idx="0">
                  <c:v>87</c:v>
                </c:pt>
                <c:pt idx="1">
                  <c:v>13</c:v>
                </c:pt>
              </c:numCache>
            </c:numRef>
          </c:val>
        </c:ser>
        <c:dLbls>
          <c:showLegendKey val="0"/>
          <c:showVal val="0"/>
          <c:showCatName val="0"/>
          <c:showSerName val="0"/>
          <c:showPercent val="0"/>
          <c:showBubbleSize val="0"/>
          <c:showLeaderLines val="1"/>
        </c:dLbls>
        <c:firstSliceAng val="0"/>
      </c:pieChart>
      <c:spPr>
        <a:noFill/>
        <a:ln w="25394">
          <a:noFill/>
        </a:ln>
      </c:spPr>
    </c:plotArea>
    <c:legend>
      <c:legendPos val="r"/>
      <c:layout>
        <c:manualLayout>
          <c:xMode val="edge"/>
          <c:yMode val="edge"/>
          <c:x val="0.66761768901569185"/>
          <c:y val="0.52908587257617723"/>
          <c:w val="0.31669044222539233"/>
          <c:h val="0.23822714681440443"/>
        </c:manualLayout>
      </c:layout>
      <c:overlay val="0"/>
      <c:spPr>
        <a:noFill/>
        <a:ln w="25394">
          <a:noFill/>
        </a:ln>
      </c:spPr>
      <c:txPr>
        <a:bodyPr/>
        <a:lstStyle/>
        <a:p>
          <a:pPr>
            <a:defRPr sz="1100"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Стать</c:v>
                </c:pt>
              </c:strCache>
            </c:strRef>
          </c:tx>
          <c:explosion val="21"/>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12374276929969273"/>
                  <c:y val="-0.10254459816663143"/>
                </c:manualLayout>
              </c:layout>
              <c:spPr>
                <a:noFill/>
                <a:ln w="25394">
                  <a:noFill/>
                </a:ln>
              </c:spPr>
              <c:txPr>
                <a:bodyPr/>
                <a:lstStyle/>
                <a:p>
                  <a:pPr>
                    <a:defRPr sz="1000"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dLbl>
              <c:idx val="1"/>
              <c:layout>
                <c:manualLayout>
                  <c:x val="-0.13973848756838242"/>
                  <c:y val="-1.539407640608048E-2"/>
                </c:manualLayout>
              </c:layout>
              <c:spPr>
                <a:noFill/>
                <a:ln w="25394">
                  <a:noFill/>
                </a:ln>
              </c:spPr>
              <c:txPr>
                <a:bodyPr/>
                <a:lstStyle/>
                <a:p>
                  <a:pPr>
                    <a:defRPr sz="1000" b="1" i="0" u="none" strike="noStrike" baseline="0">
                      <a:solidFill>
                        <a:srgbClr val="99CCFF"/>
                      </a:solidFill>
                      <a:latin typeface="Calibri"/>
                      <a:ea typeface="Calibri"/>
                      <a:cs typeface="Calibri"/>
                    </a:defRPr>
                  </a:pPr>
                  <a:endParaRPr lang="ru-RU"/>
                </a:p>
              </c:txPr>
              <c:dLblPos val="bestFit"/>
              <c:showLegendKey val="0"/>
              <c:showVal val="0"/>
              <c:showCatName val="0"/>
              <c:showSerName val="0"/>
              <c:showPercent val="1"/>
              <c:showBubbleSize val="0"/>
            </c:dLbl>
            <c:spPr>
              <a:noFill/>
              <a:ln w="25394">
                <a:noFill/>
              </a:ln>
            </c:spPr>
            <c:txPr>
              <a:bodyPr/>
              <a:lstStyle/>
              <a:p>
                <a:pPr>
                  <a:defRPr sz="1000" b="1" i="0" u="none" strike="noStrike" baseline="0">
                    <a:solidFill>
                      <a:srgbClr val="666699"/>
                    </a:solidFill>
                    <a:latin typeface="Calibri"/>
                    <a:ea typeface="Calibri"/>
                    <a:cs typeface="Calibri"/>
                  </a:defRPr>
                </a:pPr>
                <a:endParaRPr lang="ru-RU"/>
              </a:p>
            </c:txPr>
            <c:showLegendKey val="0"/>
            <c:showVal val="0"/>
            <c:showCatName val="0"/>
            <c:showSerName val="0"/>
            <c:showPercent val="1"/>
            <c:showBubbleSize val="0"/>
            <c:showLeaderLines val="1"/>
            <c:leaderLines>
              <c:spPr>
                <a:ln w="9523" cap="flat" cmpd="sng" algn="ctr">
                  <a:solidFill>
                    <a:schemeClr val="tx1">
                      <a:lumMod val="35000"/>
                      <a:lumOff val="65000"/>
                    </a:schemeClr>
                  </a:solidFill>
                  <a:round/>
                </a:ln>
                <a:effectLst/>
              </c:spPr>
            </c:leaderLines>
          </c:dLbls>
          <c:cat>
            <c:strRef>
              <c:f>Лист1!$A$2:$A$3</c:f>
              <c:strCache>
                <c:ptCount val="2"/>
                <c:pt idx="0">
                  <c:v>Так</c:v>
                </c:pt>
                <c:pt idx="1">
                  <c:v>Ні</c:v>
                </c:pt>
              </c:strCache>
            </c:strRef>
          </c:cat>
          <c:val>
            <c:numRef>
              <c:f>Лист1!$B$2:$B$3</c:f>
              <c:numCache>
                <c:formatCode>General</c:formatCode>
                <c:ptCount val="2"/>
                <c:pt idx="0">
                  <c:v>76.5</c:v>
                </c:pt>
                <c:pt idx="1">
                  <c:v>23.5</c:v>
                </c:pt>
              </c:numCache>
            </c:numRef>
          </c:val>
        </c:ser>
        <c:dLbls>
          <c:showLegendKey val="0"/>
          <c:showVal val="0"/>
          <c:showCatName val="0"/>
          <c:showSerName val="0"/>
          <c:showPercent val="0"/>
          <c:showBubbleSize val="0"/>
          <c:showLeaderLines val="1"/>
        </c:dLbls>
        <c:firstSliceAng val="0"/>
      </c:pieChart>
      <c:spPr>
        <a:noFill/>
        <a:ln w="25394">
          <a:noFill/>
        </a:ln>
      </c:spPr>
    </c:plotArea>
    <c:legend>
      <c:legendPos val="r"/>
      <c:layout>
        <c:manualLayout>
          <c:xMode val="edge"/>
          <c:yMode val="edge"/>
          <c:x val="0.66761768901569185"/>
          <c:y val="0.52908587257617723"/>
          <c:w val="0.31669044222539233"/>
          <c:h val="0.23822714681440443"/>
        </c:manualLayout>
      </c:layout>
      <c:overlay val="0"/>
      <c:spPr>
        <a:noFill/>
        <a:ln w="25394">
          <a:noFill/>
        </a:ln>
      </c:spPr>
      <c:txPr>
        <a:bodyPr/>
        <a:lstStyle/>
        <a:p>
          <a:pPr>
            <a:defRPr sz="1100"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Стать</c:v>
                </c:pt>
              </c:strCache>
            </c:strRef>
          </c:tx>
          <c:explosion val="21"/>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18903366355176213"/>
                  <c:y val="-2.7106390933438623E-2"/>
                </c:manualLayout>
              </c:layout>
              <c:spPr>
                <a:noFill/>
                <a:ln w="25394">
                  <a:noFill/>
                </a:ln>
              </c:spPr>
              <c:txPr>
                <a:bodyPr/>
                <a:lstStyle/>
                <a:p>
                  <a:pPr>
                    <a:defRPr sz="1000"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dLbl>
              <c:idx val="1"/>
              <c:spPr>
                <a:noFill/>
                <a:ln w="25394">
                  <a:noFill/>
                </a:ln>
              </c:spPr>
              <c:txPr>
                <a:bodyPr/>
                <a:lstStyle/>
                <a:p>
                  <a:pPr>
                    <a:defRPr sz="1000" b="1" i="0" u="none" strike="noStrike" baseline="0">
                      <a:solidFill>
                        <a:srgbClr val="99CCFF"/>
                      </a:solidFill>
                      <a:latin typeface="Calibri"/>
                      <a:ea typeface="Calibri"/>
                      <a:cs typeface="Calibri"/>
                    </a:defRPr>
                  </a:pPr>
                  <a:endParaRPr lang="ru-RU"/>
                </a:p>
              </c:txPr>
              <c:showLegendKey val="0"/>
              <c:showVal val="0"/>
              <c:showCatName val="0"/>
              <c:showSerName val="0"/>
              <c:showPercent val="1"/>
              <c:showBubbleSize val="0"/>
            </c:dLbl>
            <c:spPr>
              <a:noFill/>
              <a:ln w="25394">
                <a:noFill/>
              </a:ln>
            </c:spPr>
            <c:txPr>
              <a:bodyPr/>
              <a:lstStyle/>
              <a:p>
                <a:pPr>
                  <a:defRPr sz="1000" b="1" i="0" u="none" strike="noStrike" baseline="0">
                    <a:solidFill>
                      <a:srgbClr val="666699"/>
                    </a:solidFill>
                    <a:latin typeface="Calibri"/>
                    <a:ea typeface="Calibri"/>
                    <a:cs typeface="Calibri"/>
                  </a:defRPr>
                </a:pPr>
                <a:endParaRPr lang="ru-RU"/>
              </a:p>
            </c:txPr>
            <c:showLegendKey val="0"/>
            <c:showVal val="0"/>
            <c:showCatName val="0"/>
            <c:showSerName val="0"/>
            <c:showPercent val="1"/>
            <c:showBubbleSize val="0"/>
            <c:showLeaderLines val="1"/>
            <c:leaderLines>
              <c:spPr>
                <a:ln w="9523" cap="flat" cmpd="sng" algn="ctr">
                  <a:solidFill>
                    <a:schemeClr val="tx1">
                      <a:lumMod val="35000"/>
                      <a:lumOff val="65000"/>
                    </a:schemeClr>
                  </a:solidFill>
                  <a:round/>
                </a:ln>
                <a:effectLst/>
              </c:spPr>
            </c:leaderLines>
          </c:dLbls>
          <c:cat>
            <c:strRef>
              <c:f>Лист1!$A$2:$A$3</c:f>
              <c:strCache>
                <c:ptCount val="2"/>
                <c:pt idx="0">
                  <c:v>Так</c:v>
                </c:pt>
                <c:pt idx="1">
                  <c:v>Ні</c:v>
                </c:pt>
              </c:strCache>
            </c:strRef>
          </c:cat>
          <c:val>
            <c:numRef>
              <c:f>Лист1!$B$2:$B$3</c:f>
              <c:numCache>
                <c:formatCode>General</c:formatCode>
                <c:ptCount val="2"/>
                <c:pt idx="0">
                  <c:v>99</c:v>
                </c:pt>
                <c:pt idx="1">
                  <c:v>1</c:v>
                </c:pt>
              </c:numCache>
            </c:numRef>
          </c:val>
        </c:ser>
        <c:dLbls>
          <c:showLegendKey val="0"/>
          <c:showVal val="0"/>
          <c:showCatName val="0"/>
          <c:showSerName val="0"/>
          <c:showPercent val="0"/>
          <c:showBubbleSize val="0"/>
          <c:showLeaderLines val="1"/>
        </c:dLbls>
        <c:firstSliceAng val="0"/>
      </c:pieChart>
      <c:spPr>
        <a:noFill/>
        <a:ln w="25394">
          <a:noFill/>
        </a:ln>
      </c:spPr>
    </c:plotArea>
    <c:legend>
      <c:legendPos val="r"/>
      <c:layout>
        <c:manualLayout>
          <c:xMode val="edge"/>
          <c:yMode val="edge"/>
          <c:x val="0.66761768901569185"/>
          <c:y val="0.52908587257617723"/>
          <c:w val="0.31669044222539233"/>
          <c:h val="0.23822714681440443"/>
        </c:manualLayout>
      </c:layout>
      <c:overlay val="0"/>
      <c:spPr>
        <a:noFill/>
        <a:ln w="25394">
          <a:noFill/>
        </a:ln>
      </c:spPr>
      <c:txPr>
        <a:bodyPr/>
        <a:lstStyle/>
        <a:p>
          <a:pPr>
            <a:defRPr sz="1100"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Стать</c:v>
                </c:pt>
              </c:strCache>
            </c:strRef>
          </c:tx>
          <c:explosion val="21"/>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15405639877386784"/>
                  <c:y val="-7.14818069529638E-2"/>
                </c:manualLayout>
              </c:layout>
              <c:spPr>
                <a:noFill/>
                <a:ln w="25394">
                  <a:noFill/>
                </a:ln>
              </c:spPr>
              <c:txPr>
                <a:bodyPr/>
                <a:lstStyle/>
                <a:p>
                  <a:pPr>
                    <a:defRPr sz="1000"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dLbl>
              <c:idx val="1"/>
              <c:layout>
                <c:manualLayout>
                  <c:x val="9.5152940614847067E-2"/>
                  <c:y val="8.7714823310720502E-2"/>
                </c:manualLayout>
              </c:layout>
              <c:spPr>
                <a:noFill/>
                <a:ln w="25394">
                  <a:noFill/>
                </a:ln>
              </c:spPr>
              <c:txPr>
                <a:bodyPr/>
                <a:lstStyle/>
                <a:p>
                  <a:pPr>
                    <a:defRPr sz="1000" b="1" i="0" u="none" strike="noStrike" baseline="0">
                      <a:solidFill>
                        <a:srgbClr val="99CCFF"/>
                      </a:solidFill>
                      <a:latin typeface="Calibri"/>
                      <a:ea typeface="Calibri"/>
                      <a:cs typeface="Calibri"/>
                    </a:defRPr>
                  </a:pPr>
                  <a:endParaRPr lang="ru-RU"/>
                </a:p>
              </c:txPr>
              <c:dLblPos val="bestFit"/>
              <c:showLegendKey val="0"/>
              <c:showVal val="0"/>
              <c:showCatName val="0"/>
              <c:showSerName val="0"/>
              <c:showPercent val="1"/>
              <c:showBubbleSize val="0"/>
            </c:dLbl>
            <c:spPr>
              <a:noFill/>
              <a:ln w="25394">
                <a:noFill/>
              </a:ln>
            </c:spPr>
            <c:txPr>
              <a:bodyPr/>
              <a:lstStyle/>
              <a:p>
                <a:pPr>
                  <a:defRPr sz="1000" b="1" i="0" u="none" strike="noStrike" baseline="0">
                    <a:solidFill>
                      <a:srgbClr val="666699"/>
                    </a:solidFill>
                    <a:latin typeface="Calibri"/>
                    <a:ea typeface="Calibri"/>
                    <a:cs typeface="Calibri"/>
                  </a:defRPr>
                </a:pPr>
                <a:endParaRPr lang="ru-RU"/>
              </a:p>
            </c:txPr>
            <c:showLegendKey val="0"/>
            <c:showVal val="0"/>
            <c:showCatName val="0"/>
            <c:showSerName val="0"/>
            <c:showPercent val="1"/>
            <c:showBubbleSize val="0"/>
            <c:showLeaderLines val="1"/>
            <c:leaderLines>
              <c:spPr>
                <a:ln w="9523" cap="flat" cmpd="sng" algn="ctr">
                  <a:solidFill>
                    <a:schemeClr val="tx1">
                      <a:lumMod val="35000"/>
                      <a:lumOff val="65000"/>
                    </a:schemeClr>
                  </a:solidFill>
                  <a:round/>
                </a:ln>
                <a:effectLst/>
              </c:spPr>
            </c:leaderLines>
          </c:dLbls>
          <c:cat>
            <c:strRef>
              <c:f>Лист1!$A$2:$A$3</c:f>
              <c:strCache>
                <c:ptCount val="2"/>
                <c:pt idx="0">
                  <c:v>Так</c:v>
                </c:pt>
                <c:pt idx="1">
                  <c:v>Ні</c:v>
                </c:pt>
              </c:strCache>
            </c:strRef>
          </c:cat>
          <c:val>
            <c:numRef>
              <c:f>Лист1!$B$2:$B$3</c:f>
              <c:numCache>
                <c:formatCode>General</c:formatCode>
                <c:ptCount val="2"/>
                <c:pt idx="0">
                  <c:v>95.9</c:v>
                </c:pt>
                <c:pt idx="1">
                  <c:v>4.0999999999999996</c:v>
                </c:pt>
              </c:numCache>
            </c:numRef>
          </c:val>
        </c:ser>
        <c:dLbls>
          <c:showLegendKey val="0"/>
          <c:showVal val="0"/>
          <c:showCatName val="0"/>
          <c:showSerName val="0"/>
          <c:showPercent val="0"/>
          <c:showBubbleSize val="0"/>
          <c:showLeaderLines val="1"/>
        </c:dLbls>
        <c:firstSliceAng val="0"/>
      </c:pieChart>
      <c:spPr>
        <a:noFill/>
        <a:ln w="25394">
          <a:noFill/>
        </a:ln>
      </c:spPr>
    </c:plotArea>
    <c:legend>
      <c:legendPos val="r"/>
      <c:layout>
        <c:manualLayout>
          <c:xMode val="edge"/>
          <c:yMode val="edge"/>
          <c:x val="0.66761768901569185"/>
          <c:y val="0.52908587257617723"/>
          <c:w val="0.31669044222539233"/>
          <c:h val="0.23822714681440443"/>
        </c:manualLayout>
      </c:layout>
      <c:overlay val="0"/>
      <c:spPr>
        <a:noFill/>
        <a:ln w="25394">
          <a:noFill/>
        </a:ln>
      </c:spPr>
      <c:txPr>
        <a:bodyPr/>
        <a:lstStyle/>
        <a:p>
          <a:pPr>
            <a:defRPr sz="1100"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Бали</c:v>
                </c:pt>
              </c:strCache>
            </c:strRef>
          </c:tx>
          <c:spPr>
            <a:solidFill>
              <a:srgbClr val="4F81BD"/>
            </a:solidFill>
            <a:ln w="25396">
              <a:noFill/>
            </a:ln>
          </c:spPr>
          <c:invertIfNegative val="0"/>
          <c:dLbls>
            <c:spPr>
              <a:noFill/>
              <a:ln w="25396">
                <a:noFill/>
              </a:ln>
            </c:spPr>
            <c:txPr>
              <a:bodyPr rot="-5400000" vert="horz"/>
              <a:lstStyle/>
              <a:p>
                <a:pPr algn="ctr">
                  <a:defRPr sz="800"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Лист1!$A$2:$A$8</c:f>
              <c:strCache>
                <c:ptCount val="7"/>
                <c:pt idx="0">
                  <c:v>ч</c:v>
                </c:pt>
                <c:pt idx="1">
                  <c:v>ж</c:v>
                </c:pt>
                <c:pt idx="2">
                  <c:v>ж</c:v>
                </c:pt>
                <c:pt idx="3">
                  <c:v>ж</c:v>
                </c:pt>
                <c:pt idx="4">
                  <c:v>ч</c:v>
                </c:pt>
                <c:pt idx="5">
                  <c:v>ж</c:v>
                </c:pt>
                <c:pt idx="6">
                  <c:v>ч</c:v>
                </c:pt>
              </c:strCache>
            </c:strRef>
          </c:cat>
          <c:val>
            <c:numRef>
              <c:f>Лист1!$B$2:$B$8</c:f>
              <c:numCache>
                <c:formatCode>General</c:formatCode>
                <c:ptCount val="7"/>
                <c:pt idx="0">
                  <c:v>78</c:v>
                </c:pt>
                <c:pt idx="1">
                  <c:v>89</c:v>
                </c:pt>
                <c:pt idx="2">
                  <c:v>101</c:v>
                </c:pt>
                <c:pt idx="3">
                  <c:v>104</c:v>
                </c:pt>
                <c:pt idx="4">
                  <c:v>106</c:v>
                </c:pt>
                <c:pt idx="5">
                  <c:v>115</c:v>
                </c:pt>
                <c:pt idx="6">
                  <c:v>119</c:v>
                </c:pt>
              </c:numCache>
            </c:numRef>
          </c:val>
        </c:ser>
        <c:ser>
          <c:idx val="1"/>
          <c:order val="1"/>
          <c:tx>
            <c:strRef>
              <c:f>Лист1!$C$1</c:f>
              <c:strCache>
                <c:ptCount val="1"/>
                <c:pt idx="0">
                  <c:v>Вік</c:v>
                </c:pt>
              </c:strCache>
            </c:strRef>
          </c:tx>
          <c:spPr>
            <a:solidFill>
              <a:srgbClr val="9BBB59"/>
            </a:solidFill>
            <a:ln w="25396">
              <a:noFill/>
            </a:ln>
          </c:spPr>
          <c:invertIfNegative val="0"/>
          <c:dLbls>
            <c:spPr>
              <a:noFill/>
              <a:ln w="25396">
                <a:noFill/>
              </a:ln>
            </c:spPr>
            <c:txPr>
              <a:bodyPr rot="-5400000" vert="horz"/>
              <a:lstStyle/>
              <a:p>
                <a:pPr algn="ctr">
                  <a:defRPr sz="800"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Лист1!$A$2:$A$8</c:f>
              <c:strCache>
                <c:ptCount val="7"/>
                <c:pt idx="0">
                  <c:v>ч</c:v>
                </c:pt>
                <c:pt idx="1">
                  <c:v>ж</c:v>
                </c:pt>
                <c:pt idx="2">
                  <c:v>ж</c:v>
                </c:pt>
                <c:pt idx="3">
                  <c:v>ж</c:v>
                </c:pt>
                <c:pt idx="4">
                  <c:v>ч</c:v>
                </c:pt>
                <c:pt idx="5">
                  <c:v>ж</c:v>
                </c:pt>
                <c:pt idx="6">
                  <c:v>ч</c:v>
                </c:pt>
              </c:strCache>
            </c:strRef>
          </c:cat>
          <c:val>
            <c:numRef>
              <c:f>Лист1!$C$2:$C$8</c:f>
              <c:numCache>
                <c:formatCode>General</c:formatCode>
                <c:ptCount val="7"/>
                <c:pt idx="0">
                  <c:v>23</c:v>
                </c:pt>
                <c:pt idx="1">
                  <c:v>20</c:v>
                </c:pt>
                <c:pt idx="2">
                  <c:v>18</c:v>
                </c:pt>
                <c:pt idx="3">
                  <c:v>22</c:v>
                </c:pt>
                <c:pt idx="4">
                  <c:v>21</c:v>
                </c:pt>
                <c:pt idx="5">
                  <c:v>19</c:v>
                </c:pt>
                <c:pt idx="6">
                  <c:v>27</c:v>
                </c:pt>
              </c:numCache>
            </c:numRef>
          </c:val>
        </c:ser>
        <c:dLbls>
          <c:showLegendKey val="0"/>
          <c:showVal val="0"/>
          <c:showCatName val="0"/>
          <c:showSerName val="0"/>
          <c:showPercent val="0"/>
          <c:showBubbleSize val="0"/>
        </c:dLbls>
        <c:gapWidth val="444"/>
        <c:overlap val="-90"/>
        <c:axId val="323270656"/>
        <c:axId val="259198336"/>
      </c:barChart>
      <c:catAx>
        <c:axId val="323270656"/>
        <c:scaling>
          <c:orientation val="minMax"/>
        </c:scaling>
        <c:delete val="0"/>
        <c:axPos val="b"/>
        <c:majorGridlines>
          <c:spPr>
            <a:ln w="9524"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0" vert="horz"/>
          <a:lstStyle/>
          <a:p>
            <a:pPr>
              <a:defRPr sz="800" b="0" i="0" u="none" strike="noStrike" baseline="0">
                <a:solidFill>
                  <a:srgbClr val="333333"/>
                </a:solidFill>
                <a:latin typeface="Calibri"/>
                <a:ea typeface="Calibri"/>
                <a:cs typeface="Calibri"/>
              </a:defRPr>
            </a:pPr>
            <a:endParaRPr lang="ru-RU"/>
          </a:p>
        </c:txPr>
        <c:crossAx val="259198336"/>
        <c:crosses val="autoZero"/>
        <c:auto val="1"/>
        <c:lblAlgn val="ctr"/>
        <c:lblOffset val="100"/>
        <c:noMultiLvlLbl val="0"/>
      </c:catAx>
      <c:valAx>
        <c:axId val="259198336"/>
        <c:scaling>
          <c:orientation val="minMax"/>
        </c:scaling>
        <c:delete val="1"/>
        <c:axPos val="l"/>
        <c:numFmt formatCode="General" sourceLinked="1"/>
        <c:majorTickMark val="out"/>
        <c:minorTickMark val="none"/>
        <c:tickLblPos val="nextTo"/>
        <c:crossAx val="323270656"/>
        <c:crosses val="autoZero"/>
        <c:crossBetween val="between"/>
      </c:valAx>
      <c:spPr>
        <a:noFill/>
        <a:ln w="25396">
          <a:noFill/>
        </a:ln>
      </c:spPr>
    </c:plotArea>
    <c:legend>
      <c:legendPos val="r"/>
      <c:layout>
        <c:manualLayout>
          <c:xMode val="edge"/>
          <c:yMode val="edge"/>
          <c:x val="0.44524669073405537"/>
          <c:y val="2.0833333333333332E-2"/>
          <c:w val="0.10830324909747294"/>
          <c:h val="5.4166666666666669E-2"/>
        </c:manualLayout>
      </c:layout>
      <c:overlay val="0"/>
      <c:spPr>
        <a:noFill/>
        <a:ln w="25396">
          <a:noFill/>
        </a:ln>
      </c:spPr>
      <c:txPr>
        <a:bodyPr/>
        <a:lstStyle/>
        <a:p>
          <a:pPr>
            <a:defRPr sz="825"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lt1"/>
    </a:solidFill>
    <a:ln w="9524"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Бали</c:v>
                </c:pt>
              </c:strCache>
            </c:strRef>
          </c:tx>
          <c:spPr>
            <a:solidFill>
              <a:srgbClr val="4F81BD"/>
            </a:solidFill>
            <a:ln w="25388">
              <a:noFill/>
            </a:ln>
          </c:spPr>
          <c:invertIfNegative val="0"/>
          <c:dLbls>
            <c:spPr>
              <a:noFill/>
              <a:ln w="25388">
                <a:noFill/>
              </a:ln>
            </c:spPr>
            <c:txPr>
              <a:bodyPr rot="-5400000" vert="horz"/>
              <a:lstStyle/>
              <a:p>
                <a:pPr algn="ctr">
                  <a:defRPr sz="800"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Лист1!$A$22:$A$28</c:f>
              <c:strCache>
                <c:ptCount val="7"/>
                <c:pt idx="0">
                  <c:v>ж</c:v>
                </c:pt>
                <c:pt idx="1">
                  <c:v>ж</c:v>
                </c:pt>
                <c:pt idx="2">
                  <c:v>ж</c:v>
                </c:pt>
                <c:pt idx="3">
                  <c:v>ч</c:v>
                </c:pt>
                <c:pt idx="4">
                  <c:v>ж</c:v>
                </c:pt>
                <c:pt idx="5">
                  <c:v>ж</c:v>
                </c:pt>
                <c:pt idx="6">
                  <c:v>ч</c:v>
                </c:pt>
              </c:strCache>
            </c:strRef>
          </c:cat>
          <c:val>
            <c:numRef>
              <c:f>Лист1!$B$22:$B$28</c:f>
              <c:numCache>
                <c:formatCode>General</c:formatCode>
                <c:ptCount val="7"/>
                <c:pt idx="0">
                  <c:v>151</c:v>
                </c:pt>
                <c:pt idx="1">
                  <c:v>157</c:v>
                </c:pt>
                <c:pt idx="2">
                  <c:v>160</c:v>
                </c:pt>
                <c:pt idx="3">
                  <c:v>161</c:v>
                </c:pt>
                <c:pt idx="4">
                  <c:v>162</c:v>
                </c:pt>
                <c:pt idx="5">
                  <c:v>163</c:v>
                </c:pt>
                <c:pt idx="6">
                  <c:v>166</c:v>
                </c:pt>
              </c:numCache>
            </c:numRef>
          </c:val>
        </c:ser>
        <c:ser>
          <c:idx val="1"/>
          <c:order val="1"/>
          <c:tx>
            <c:strRef>
              <c:f>Лист1!$C$1</c:f>
              <c:strCache>
                <c:ptCount val="1"/>
                <c:pt idx="0">
                  <c:v>Вік</c:v>
                </c:pt>
              </c:strCache>
            </c:strRef>
          </c:tx>
          <c:spPr>
            <a:solidFill>
              <a:srgbClr val="9BBB59"/>
            </a:solidFill>
            <a:ln w="25388">
              <a:noFill/>
            </a:ln>
          </c:spPr>
          <c:invertIfNegative val="0"/>
          <c:dLbls>
            <c:spPr>
              <a:noFill/>
              <a:ln w="25388">
                <a:noFill/>
              </a:ln>
            </c:spPr>
            <c:txPr>
              <a:bodyPr rot="-5400000" vert="horz"/>
              <a:lstStyle/>
              <a:p>
                <a:pPr algn="ctr">
                  <a:defRPr sz="800"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Лист1!$A$22:$A$28</c:f>
              <c:strCache>
                <c:ptCount val="7"/>
                <c:pt idx="0">
                  <c:v>ж</c:v>
                </c:pt>
                <c:pt idx="1">
                  <c:v>ж</c:v>
                </c:pt>
                <c:pt idx="2">
                  <c:v>ж</c:v>
                </c:pt>
                <c:pt idx="3">
                  <c:v>ч</c:v>
                </c:pt>
                <c:pt idx="4">
                  <c:v>ж</c:v>
                </c:pt>
                <c:pt idx="5">
                  <c:v>ж</c:v>
                </c:pt>
                <c:pt idx="6">
                  <c:v>ч</c:v>
                </c:pt>
              </c:strCache>
            </c:strRef>
          </c:cat>
          <c:val>
            <c:numRef>
              <c:f>Лист1!$C$22:$C$28</c:f>
              <c:numCache>
                <c:formatCode>General</c:formatCode>
                <c:ptCount val="7"/>
                <c:pt idx="0">
                  <c:v>21</c:v>
                </c:pt>
                <c:pt idx="1">
                  <c:v>22</c:v>
                </c:pt>
                <c:pt idx="2">
                  <c:v>30</c:v>
                </c:pt>
                <c:pt idx="3">
                  <c:v>23</c:v>
                </c:pt>
                <c:pt idx="4">
                  <c:v>20</c:v>
                </c:pt>
                <c:pt idx="5">
                  <c:v>20</c:v>
                </c:pt>
                <c:pt idx="6">
                  <c:v>26</c:v>
                </c:pt>
              </c:numCache>
            </c:numRef>
          </c:val>
        </c:ser>
        <c:dLbls>
          <c:showLegendKey val="0"/>
          <c:showVal val="0"/>
          <c:showCatName val="0"/>
          <c:showSerName val="0"/>
          <c:showPercent val="0"/>
          <c:showBubbleSize val="0"/>
        </c:dLbls>
        <c:gapWidth val="444"/>
        <c:overlap val="-90"/>
        <c:axId val="323272192"/>
        <c:axId val="322383232"/>
      </c:barChart>
      <c:catAx>
        <c:axId val="323272192"/>
        <c:scaling>
          <c:orientation val="minMax"/>
        </c:scaling>
        <c:delete val="0"/>
        <c:axPos val="b"/>
        <c:majorGridlines>
          <c:spPr>
            <a:ln w="9521"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1" cap="flat" cmpd="sng" algn="ctr">
            <a:solidFill>
              <a:schemeClr val="tx1">
                <a:lumMod val="15000"/>
                <a:lumOff val="85000"/>
              </a:schemeClr>
            </a:solidFill>
            <a:round/>
          </a:ln>
          <a:effectLst/>
        </c:spPr>
        <c:txPr>
          <a:bodyPr rot="0" vert="horz"/>
          <a:lstStyle/>
          <a:p>
            <a:pPr>
              <a:defRPr sz="800" b="0" i="0" u="none" strike="noStrike" baseline="0">
                <a:solidFill>
                  <a:srgbClr val="333333"/>
                </a:solidFill>
                <a:latin typeface="Calibri"/>
                <a:ea typeface="Calibri"/>
                <a:cs typeface="Calibri"/>
              </a:defRPr>
            </a:pPr>
            <a:endParaRPr lang="ru-RU"/>
          </a:p>
        </c:txPr>
        <c:crossAx val="322383232"/>
        <c:crosses val="autoZero"/>
        <c:auto val="1"/>
        <c:lblAlgn val="ctr"/>
        <c:lblOffset val="100"/>
        <c:noMultiLvlLbl val="0"/>
      </c:catAx>
      <c:valAx>
        <c:axId val="322383232"/>
        <c:scaling>
          <c:orientation val="minMax"/>
        </c:scaling>
        <c:delete val="1"/>
        <c:axPos val="l"/>
        <c:numFmt formatCode="General" sourceLinked="1"/>
        <c:majorTickMark val="out"/>
        <c:minorTickMark val="none"/>
        <c:tickLblPos val="nextTo"/>
        <c:crossAx val="323272192"/>
        <c:crosses val="autoZero"/>
        <c:crossBetween val="between"/>
      </c:valAx>
      <c:spPr>
        <a:noFill/>
        <a:ln w="25388">
          <a:noFill/>
        </a:ln>
      </c:spPr>
    </c:plotArea>
    <c:legend>
      <c:legendPos val="r"/>
      <c:layout>
        <c:manualLayout>
          <c:xMode val="edge"/>
          <c:yMode val="edge"/>
          <c:x val="0.43661971830985913"/>
          <c:y val="2.7777777777777776E-2"/>
          <c:w val="0.12676056338028169"/>
          <c:h val="7.2222222222222229E-2"/>
        </c:manualLayout>
      </c:layout>
      <c:overlay val="0"/>
      <c:spPr>
        <a:noFill/>
        <a:ln w="25388">
          <a:noFill/>
        </a:ln>
      </c:spPr>
      <c:txPr>
        <a:bodyPr/>
        <a:lstStyle/>
        <a:p>
          <a:pPr>
            <a:defRPr sz="825"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lt1"/>
    </a:solidFill>
    <a:ln w="9521"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Бали</c:v>
                </c:pt>
              </c:strCache>
            </c:strRef>
          </c:tx>
          <c:spPr>
            <a:solidFill>
              <a:srgbClr val="4F81BD"/>
            </a:solidFill>
            <a:ln w="25380">
              <a:noFill/>
            </a:ln>
          </c:spPr>
          <c:invertIfNegative val="0"/>
          <c:dLbls>
            <c:spPr>
              <a:noFill/>
              <a:ln w="25380">
                <a:noFill/>
              </a:ln>
            </c:spPr>
            <c:txPr>
              <a:bodyPr rot="-5400000" vert="horz"/>
              <a:lstStyle/>
              <a:p>
                <a:pPr algn="ctr">
                  <a:defRPr sz="799"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Лист1!$A$2:$A$28</c:f>
              <c:strCache>
                <c:ptCount val="27"/>
                <c:pt idx="0">
                  <c:v>ч</c:v>
                </c:pt>
                <c:pt idx="1">
                  <c:v>ж</c:v>
                </c:pt>
                <c:pt idx="2">
                  <c:v>ж</c:v>
                </c:pt>
                <c:pt idx="3">
                  <c:v>ж</c:v>
                </c:pt>
                <c:pt idx="4">
                  <c:v>ч</c:v>
                </c:pt>
                <c:pt idx="5">
                  <c:v>ж</c:v>
                </c:pt>
                <c:pt idx="6">
                  <c:v>ч</c:v>
                </c:pt>
                <c:pt idx="7">
                  <c:v>ж</c:v>
                </c:pt>
                <c:pt idx="8">
                  <c:v>ж</c:v>
                </c:pt>
                <c:pt idx="9">
                  <c:v>ч</c:v>
                </c:pt>
                <c:pt idx="10">
                  <c:v>ч</c:v>
                </c:pt>
                <c:pt idx="11">
                  <c:v>ч</c:v>
                </c:pt>
                <c:pt idx="12">
                  <c:v>ч</c:v>
                </c:pt>
                <c:pt idx="13">
                  <c:v>ч</c:v>
                </c:pt>
                <c:pt idx="14">
                  <c:v>ч</c:v>
                </c:pt>
                <c:pt idx="15">
                  <c:v>ч</c:v>
                </c:pt>
                <c:pt idx="16">
                  <c:v>ж</c:v>
                </c:pt>
                <c:pt idx="17">
                  <c:v>ч</c:v>
                </c:pt>
                <c:pt idx="18">
                  <c:v>ж</c:v>
                </c:pt>
                <c:pt idx="19">
                  <c:v>ж</c:v>
                </c:pt>
                <c:pt idx="20">
                  <c:v>ж</c:v>
                </c:pt>
                <c:pt idx="21">
                  <c:v>ж</c:v>
                </c:pt>
                <c:pt idx="22">
                  <c:v>ж</c:v>
                </c:pt>
                <c:pt idx="23">
                  <c:v>ч</c:v>
                </c:pt>
                <c:pt idx="24">
                  <c:v>ж</c:v>
                </c:pt>
                <c:pt idx="25">
                  <c:v>ж</c:v>
                </c:pt>
                <c:pt idx="26">
                  <c:v>ч</c:v>
                </c:pt>
              </c:strCache>
            </c:strRef>
          </c:cat>
          <c:val>
            <c:numRef>
              <c:f>Лист1!$B$2:$B$28</c:f>
              <c:numCache>
                <c:formatCode>General</c:formatCode>
                <c:ptCount val="27"/>
                <c:pt idx="0">
                  <c:v>78</c:v>
                </c:pt>
                <c:pt idx="1">
                  <c:v>89</c:v>
                </c:pt>
                <c:pt idx="2">
                  <c:v>101</c:v>
                </c:pt>
                <c:pt idx="3">
                  <c:v>104</c:v>
                </c:pt>
                <c:pt idx="4">
                  <c:v>106</c:v>
                </c:pt>
                <c:pt idx="5">
                  <c:v>115</c:v>
                </c:pt>
                <c:pt idx="6">
                  <c:v>119</c:v>
                </c:pt>
                <c:pt idx="7">
                  <c:v>120</c:v>
                </c:pt>
                <c:pt idx="8">
                  <c:v>121</c:v>
                </c:pt>
                <c:pt idx="9">
                  <c:v>121</c:v>
                </c:pt>
                <c:pt idx="10">
                  <c:v>123</c:v>
                </c:pt>
                <c:pt idx="11">
                  <c:v>126</c:v>
                </c:pt>
                <c:pt idx="12">
                  <c:v>130</c:v>
                </c:pt>
                <c:pt idx="13">
                  <c:v>131</c:v>
                </c:pt>
                <c:pt idx="14">
                  <c:v>131</c:v>
                </c:pt>
                <c:pt idx="15">
                  <c:v>143</c:v>
                </c:pt>
                <c:pt idx="16">
                  <c:v>147</c:v>
                </c:pt>
                <c:pt idx="17">
                  <c:v>147</c:v>
                </c:pt>
                <c:pt idx="18">
                  <c:v>148</c:v>
                </c:pt>
                <c:pt idx="19">
                  <c:v>150</c:v>
                </c:pt>
                <c:pt idx="20">
                  <c:v>151</c:v>
                </c:pt>
                <c:pt idx="21">
                  <c:v>157</c:v>
                </c:pt>
                <c:pt idx="22">
                  <c:v>160</c:v>
                </c:pt>
                <c:pt idx="23">
                  <c:v>161</c:v>
                </c:pt>
                <c:pt idx="24">
                  <c:v>162</c:v>
                </c:pt>
                <c:pt idx="25">
                  <c:v>163</c:v>
                </c:pt>
                <c:pt idx="26">
                  <c:v>166</c:v>
                </c:pt>
              </c:numCache>
            </c:numRef>
          </c:val>
        </c:ser>
        <c:ser>
          <c:idx val="1"/>
          <c:order val="1"/>
          <c:tx>
            <c:strRef>
              <c:f>Лист1!$C$1</c:f>
              <c:strCache>
                <c:ptCount val="1"/>
                <c:pt idx="0">
                  <c:v>Вік</c:v>
                </c:pt>
              </c:strCache>
            </c:strRef>
          </c:tx>
          <c:spPr>
            <a:solidFill>
              <a:srgbClr val="9BBB59"/>
            </a:solidFill>
            <a:ln w="25380">
              <a:noFill/>
            </a:ln>
          </c:spPr>
          <c:invertIfNegative val="0"/>
          <c:dLbls>
            <c:spPr>
              <a:noFill/>
              <a:ln w="25380">
                <a:noFill/>
              </a:ln>
            </c:spPr>
            <c:txPr>
              <a:bodyPr rot="-5400000" vert="horz"/>
              <a:lstStyle/>
              <a:p>
                <a:pPr algn="ctr">
                  <a:defRPr sz="799"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Лист1!$A$2:$A$28</c:f>
              <c:strCache>
                <c:ptCount val="27"/>
                <c:pt idx="0">
                  <c:v>ч</c:v>
                </c:pt>
                <c:pt idx="1">
                  <c:v>ж</c:v>
                </c:pt>
                <c:pt idx="2">
                  <c:v>ж</c:v>
                </c:pt>
                <c:pt idx="3">
                  <c:v>ж</c:v>
                </c:pt>
                <c:pt idx="4">
                  <c:v>ч</c:v>
                </c:pt>
                <c:pt idx="5">
                  <c:v>ж</c:v>
                </c:pt>
                <c:pt idx="6">
                  <c:v>ч</c:v>
                </c:pt>
                <c:pt idx="7">
                  <c:v>ж</c:v>
                </c:pt>
                <c:pt idx="8">
                  <c:v>ж</c:v>
                </c:pt>
                <c:pt idx="9">
                  <c:v>ч</c:v>
                </c:pt>
                <c:pt idx="10">
                  <c:v>ч</c:v>
                </c:pt>
                <c:pt idx="11">
                  <c:v>ч</c:v>
                </c:pt>
                <c:pt idx="12">
                  <c:v>ч</c:v>
                </c:pt>
                <c:pt idx="13">
                  <c:v>ч</c:v>
                </c:pt>
                <c:pt idx="14">
                  <c:v>ч</c:v>
                </c:pt>
                <c:pt idx="15">
                  <c:v>ч</c:v>
                </c:pt>
                <c:pt idx="16">
                  <c:v>ж</c:v>
                </c:pt>
                <c:pt idx="17">
                  <c:v>ч</c:v>
                </c:pt>
                <c:pt idx="18">
                  <c:v>ж</c:v>
                </c:pt>
                <c:pt idx="19">
                  <c:v>ж</c:v>
                </c:pt>
                <c:pt idx="20">
                  <c:v>ж</c:v>
                </c:pt>
                <c:pt idx="21">
                  <c:v>ж</c:v>
                </c:pt>
                <c:pt idx="22">
                  <c:v>ж</c:v>
                </c:pt>
                <c:pt idx="23">
                  <c:v>ч</c:v>
                </c:pt>
                <c:pt idx="24">
                  <c:v>ж</c:v>
                </c:pt>
                <c:pt idx="25">
                  <c:v>ж</c:v>
                </c:pt>
                <c:pt idx="26">
                  <c:v>ч</c:v>
                </c:pt>
              </c:strCache>
            </c:strRef>
          </c:cat>
          <c:val>
            <c:numRef>
              <c:f>Лист1!$C$2:$C$28</c:f>
              <c:numCache>
                <c:formatCode>General</c:formatCode>
                <c:ptCount val="27"/>
                <c:pt idx="0">
                  <c:v>23</c:v>
                </c:pt>
                <c:pt idx="1">
                  <c:v>20</c:v>
                </c:pt>
                <c:pt idx="2">
                  <c:v>18</c:v>
                </c:pt>
                <c:pt idx="3">
                  <c:v>22</c:v>
                </c:pt>
                <c:pt idx="4">
                  <c:v>21</c:v>
                </c:pt>
                <c:pt idx="5">
                  <c:v>19</c:v>
                </c:pt>
                <c:pt idx="6">
                  <c:v>27</c:v>
                </c:pt>
                <c:pt idx="7">
                  <c:v>23</c:v>
                </c:pt>
                <c:pt idx="8">
                  <c:v>19</c:v>
                </c:pt>
                <c:pt idx="9">
                  <c:v>20</c:v>
                </c:pt>
                <c:pt idx="10">
                  <c:v>23</c:v>
                </c:pt>
                <c:pt idx="11">
                  <c:v>25</c:v>
                </c:pt>
                <c:pt idx="12">
                  <c:v>19</c:v>
                </c:pt>
                <c:pt idx="13">
                  <c:v>27</c:v>
                </c:pt>
                <c:pt idx="14">
                  <c:v>19</c:v>
                </c:pt>
                <c:pt idx="15">
                  <c:v>27</c:v>
                </c:pt>
                <c:pt idx="16">
                  <c:v>22</c:v>
                </c:pt>
                <c:pt idx="17">
                  <c:v>28</c:v>
                </c:pt>
                <c:pt idx="18">
                  <c:v>26</c:v>
                </c:pt>
                <c:pt idx="19">
                  <c:v>18</c:v>
                </c:pt>
                <c:pt idx="20">
                  <c:v>21</c:v>
                </c:pt>
                <c:pt idx="21">
                  <c:v>22</c:v>
                </c:pt>
                <c:pt idx="22">
                  <c:v>30</c:v>
                </c:pt>
                <c:pt idx="23">
                  <c:v>23</c:v>
                </c:pt>
                <c:pt idx="24">
                  <c:v>20</c:v>
                </c:pt>
                <c:pt idx="25">
                  <c:v>20</c:v>
                </c:pt>
                <c:pt idx="26">
                  <c:v>26</c:v>
                </c:pt>
              </c:numCache>
            </c:numRef>
          </c:val>
        </c:ser>
        <c:dLbls>
          <c:showLegendKey val="0"/>
          <c:showVal val="0"/>
          <c:showCatName val="0"/>
          <c:showSerName val="0"/>
          <c:showPercent val="0"/>
          <c:showBubbleSize val="0"/>
        </c:dLbls>
        <c:gapWidth val="444"/>
        <c:overlap val="-90"/>
        <c:axId val="323662848"/>
        <c:axId val="322384960"/>
      </c:barChart>
      <c:catAx>
        <c:axId val="323662848"/>
        <c:scaling>
          <c:orientation val="minMax"/>
        </c:scaling>
        <c:delete val="0"/>
        <c:axPos val="b"/>
        <c:majorGridlines>
          <c:spPr>
            <a:ln w="9517"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0" vert="horz"/>
          <a:lstStyle/>
          <a:p>
            <a:pPr>
              <a:defRPr sz="799" b="0" i="0" u="none" strike="noStrike" baseline="0">
                <a:solidFill>
                  <a:srgbClr val="333333"/>
                </a:solidFill>
                <a:latin typeface="Calibri"/>
                <a:ea typeface="Calibri"/>
                <a:cs typeface="Calibri"/>
              </a:defRPr>
            </a:pPr>
            <a:endParaRPr lang="ru-RU"/>
          </a:p>
        </c:txPr>
        <c:crossAx val="322384960"/>
        <c:crosses val="autoZero"/>
        <c:auto val="1"/>
        <c:lblAlgn val="ctr"/>
        <c:lblOffset val="100"/>
        <c:noMultiLvlLbl val="0"/>
      </c:catAx>
      <c:valAx>
        <c:axId val="322384960"/>
        <c:scaling>
          <c:orientation val="minMax"/>
        </c:scaling>
        <c:delete val="1"/>
        <c:axPos val="l"/>
        <c:numFmt formatCode="General" sourceLinked="1"/>
        <c:majorTickMark val="out"/>
        <c:minorTickMark val="none"/>
        <c:tickLblPos val="nextTo"/>
        <c:crossAx val="323662848"/>
        <c:crosses val="autoZero"/>
        <c:crossBetween val="between"/>
      </c:valAx>
      <c:spPr>
        <a:noFill/>
        <a:ln w="25380">
          <a:noFill/>
        </a:ln>
      </c:spPr>
    </c:plotArea>
    <c:legend>
      <c:legendPos val="r"/>
      <c:layout>
        <c:manualLayout>
          <c:xMode val="edge"/>
          <c:yMode val="edge"/>
          <c:x val="0.43705799151343711"/>
          <c:y val="2.3684210526315787E-2"/>
          <c:w val="0.12729844413012731"/>
          <c:h val="6.8421052631578952E-2"/>
        </c:manualLayout>
      </c:layout>
      <c:overlay val="0"/>
      <c:spPr>
        <a:noFill/>
        <a:ln w="25380">
          <a:noFill/>
        </a:ln>
      </c:spPr>
      <c:txPr>
        <a:bodyPr/>
        <a:lstStyle/>
        <a:p>
          <a:pPr>
            <a:defRPr sz="824"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lt1"/>
    </a:solidFill>
    <a:ln w="9517" cap="flat" cmpd="sng" algn="ctr">
      <a:solidFill>
        <a:schemeClr val="tx1">
          <a:lumMod val="15000"/>
          <a:lumOff val="85000"/>
        </a:schemeClr>
      </a:solidFill>
      <a:round/>
    </a:ln>
    <a:effectLst/>
  </c:spPr>
  <c:txPr>
    <a:bodyPr/>
    <a:lstStyle/>
    <a:p>
      <a:pPr>
        <a:defRPr sz="8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076250050947231"/>
          <c:y val="0.14420829684383527"/>
          <c:w val="0.36406172669382558"/>
          <c:h val="0.72366409857758474"/>
        </c:manualLayout>
      </c:layout>
      <c:pieChart>
        <c:varyColors val="1"/>
        <c:ser>
          <c:idx val="0"/>
          <c:order val="0"/>
          <c:tx>
            <c:strRef>
              <c:f>Лист1!$B$1</c:f>
              <c:strCache>
                <c:ptCount val="1"/>
                <c:pt idx="0">
                  <c:v>Стать</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explosion val="12"/>
            <c:spPr>
              <a:solidFill>
                <a:schemeClr val="accent3"/>
              </a:solidFill>
              <a:ln>
                <a:noFill/>
              </a:ln>
              <a:effectLst>
                <a:outerShdw blurRad="63500" sx="102000" sy="102000" algn="ctr" rotWithShape="0">
                  <a:prstClr val="black">
                    <a:alpha val="20000"/>
                  </a:prstClr>
                </a:outerShdw>
              </a:effectLst>
            </c:spPr>
          </c:dPt>
          <c:dLbls>
            <c:dLbl>
              <c:idx val="0"/>
              <c:layout>
                <c:manualLayout>
                  <c:x val="2.3474610269728875E-2"/>
                  <c:y val="-4.1776134761499648E-2"/>
                </c:manualLayout>
              </c:layout>
              <c:spPr>
                <a:noFill/>
                <a:ln w="25382">
                  <a:noFill/>
                </a:ln>
              </c:spPr>
              <c:txPr>
                <a:bodyPr/>
                <a:lstStyle/>
                <a:p>
                  <a:pPr>
                    <a:defRPr sz="999"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dLbl>
              <c:idx val="1"/>
              <c:layout>
                <c:manualLayout>
                  <c:x val="-3.0143057930980034E-2"/>
                  <c:y val="5.1169047623207294E-2"/>
                </c:manualLayout>
              </c:layout>
              <c:spPr>
                <a:noFill/>
                <a:ln w="25382">
                  <a:noFill/>
                </a:ln>
              </c:spPr>
              <c:txPr>
                <a:bodyPr/>
                <a:lstStyle/>
                <a:p>
                  <a:pPr>
                    <a:defRPr sz="999" b="1" i="0" u="none" strike="noStrike" baseline="0">
                      <a:solidFill>
                        <a:srgbClr val="99CCFF"/>
                      </a:solidFill>
                      <a:latin typeface="Calibri"/>
                      <a:ea typeface="Calibri"/>
                      <a:cs typeface="Calibri"/>
                    </a:defRPr>
                  </a:pPr>
                  <a:endParaRPr lang="ru-RU"/>
                </a:p>
              </c:txPr>
              <c:dLblPos val="bestFit"/>
              <c:showLegendKey val="0"/>
              <c:showVal val="0"/>
              <c:showCatName val="0"/>
              <c:showSerName val="0"/>
              <c:showPercent val="1"/>
              <c:showBubbleSize val="0"/>
            </c:dLbl>
            <c:dLbl>
              <c:idx val="2"/>
              <c:layout>
                <c:manualLayout>
                  <c:x val="-1.6927527290987912E-2"/>
                  <c:y val="3.8351191235331136E-2"/>
                </c:manualLayout>
              </c:layout>
              <c:spPr>
                <a:noFill/>
                <a:ln w="25382">
                  <a:noFill/>
                </a:ln>
              </c:spPr>
              <c:txPr>
                <a:bodyPr/>
                <a:lstStyle/>
                <a:p>
                  <a:pPr>
                    <a:defRPr sz="999"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dLbl>
              <c:idx val="3"/>
              <c:layout>
                <c:manualLayout>
                  <c:x val="-5.6114181949711694E-3"/>
                  <c:y val="3.1195917461726203E-2"/>
                </c:manualLayout>
              </c:layout>
              <c:spPr>
                <a:noFill/>
                <a:ln w="25382">
                  <a:noFill/>
                </a:ln>
              </c:spPr>
              <c:txPr>
                <a:bodyPr/>
                <a:lstStyle/>
                <a:p>
                  <a:pPr>
                    <a:defRPr sz="999" b="1" i="0" u="none" strike="noStrike" baseline="0">
                      <a:solidFill>
                        <a:srgbClr val="333399"/>
                      </a:solidFill>
                      <a:latin typeface="Calibri"/>
                      <a:ea typeface="Calibri"/>
                      <a:cs typeface="Calibri"/>
                    </a:defRPr>
                  </a:pPr>
                  <a:endParaRPr lang="ru-RU"/>
                </a:p>
              </c:txPr>
              <c:dLblPos val="bestFit"/>
              <c:showLegendKey val="0"/>
              <c:showVal val="0"/>
              <c:showCatName val="0"/>
              <c:showSerName val="0"/>
              <c:showPercent val="1"/>
              <c:showBubbleSize val="0"/>
            </c:dLbl>
            <c:dLbl>
              <c:idx val="4"/>
              <c:layout>
                <c:manualLayout>
                  <c:x val="-1.1893188062929699E-2"/>
                  <c:y val="4.0245008202463711E-2"/>
                </c:manualLayout>
              </c:layout>
              <c:spPr>
                <a:noFill/>
                <a:ln w="25382">
                  <a:noFill/>
                </a:ln>
              </c:spPr>
              <c:txPr>
                <a:bodyPr/>
                <a:lstStyle/>
                <a:p>
                  <a:pPr>
                    <a:defRPr sz="999" b="1" i="0" u="none" strike="noStrike" baseline="0">
                      <a:solidFill>
                        <a:srgbClr val="808000"/>
                      </a:solidFill>
                      <a:latin typeface="Calibri"/>
                      <a:ea typeface="Calibri"/>
                      <a:cs typeface="Calibri"/>
                    </a:defRPr>
                  </a:pPr>
                  <a:endParaRPr lang="ru-RU"/>
                </a:p>
              </c:txPr>
              <c:dLblPos val="bestFit"/>
              <c:showLegendKey val="0"/>
              <c:showVal val="0"/>
              <c:showCatName val="0"/>
              <c:showSerName val="0"/>
              <c:showPercent val="1"/>
              <c:showBubbleSize val="0"/>
            </c:dLbl>
            <c:dLbl>
              <c:idx val="5"/>
              <c:layout>
                <c:manualLayout>
                  <c:x val="-7.3156647654090889E-3"/>
                  <c:y val="4.2838000031447145E-3"/>
                </c:manualLayout>
              </c:layout>
              <c:spPr>
                <a:noFill/>
                <a:ln w="25382">
                  <a:noFill/>
                </a:ln>
              </c:spPr>
              <c:txPr>
                <a:bodyPr/>
                <a:lstStyle/>
                <a:p>
                  <a:pPr>
                    <a:defRPr sz="999" b="1" i="0" u="none" strike="noStrike" baseline="0">
                      <a:solidFill>
                        <a:srgbClr val="008080"/>
                      </a:solidFill>
                      <a:latin typeface="Calibri"/>
                      <a:ea typeface="Calibri"/>
                      <a:cs typeface="Calibri"/>
                    </a:defRPr>
                  </a:pPr>
                  <a:endParaRPr lang="ru-RU"/>
                </a:p>
              </c:txPr>
              <c:dLblPos val="bestFit"/>
              <c:showLegendKey val="0"/>
              <c:showVal val="0"/>
              <c:showCatName val="0"/>
              <c:showSerName val="0"/>
              <c:showPercent val="1"/>
              <c:showBubbleSize val="0"/>
            </c:dLbl>
            <c:dLbl>
              <c:idx val="6"/>
              <c:layout>
                <c:manualLayout>
                  <c:x val="-3.9090077014245203E-2"/>
                  <c:y val="2.4726890279163298E-2"/>
                </c:manualLayout>
              </c:layout>
              <c:spPr>
                <a:noFill/>
                <a:ln w="25382">
                  <a:noFill/>
                </a:ln>
              </c:spPr>
              <c:txPr>
                <a:bodyPr/>
                <a:lstStyle/>
                <a:p>
                  <a:pPr>
                    <a:defRPr sz="999" b="1" i="0" u="none" strike="noStrike" baseline="0">
                      <a:solidFill>
                        <a:srgbClr val="9999FF"/>
                      </a:solidFill>
                      <a:latin typeface="Calibri"/>
                      <a:ea typeface="Calibri"/>
                      <a:cs typeface="Calibri"/>
                    </a:defRPr>
                  </a:pPr>
                  <a:endParaRPr lang="ru-RU"/>
                </a:p>
              </c:txPr>
              <c:dLblPos val="bestFit"/>
              <c:showLegendKey val="0"/>
              <c:showVal val="0"/>
              <c:showCatName val="0"/>
              <c:showSerName val="0"/>
              <c:showPercent val="1"/>
              <c:showBubbleSize val="0"/>
            </c:dLbl>
            <c:dLbl>
              <c:idx val="7"/>
              <c:layout>
                <c:manualLayout>
                  <c:x val="-6.8459962966329318E-3"/>
                  <c:y val="-1.8154786342854248E-2"/>
                </c:manualLayout>
              </c:layout>
              <c:spPr>
                <a:noFill/>
                <a:ln w="25382">
                  <a:noFill/>
                </a:ln>
              </c:spPr>
              <c:txPr>
                <a:bodyPr/>
                <a:lstStyle/>
                <a:p>
                  <a:pPr>
                    <a:defRPr sz="999" b="1" i="0" u="none" strike="noStrike" baseline="0">
                      <a:solidFill>
                        <a:srgbClr val="FFCC99"/>
                      </a:solidFill>
                      <a:latin typeface="Calibri"/>
                      <a:ea typeface="Calibri"/>
                      <a:cs typeface="Calibri"/>
                    </a:defRPr>
                  </a:pPr>
                  <a:endParaRPr lang="ru-RU"/>
                </a:p>
              </c:txPr>
              <c:dLblPos val="bestFit"/>
              <c:showLegendKey val="0"/>
              <c:showVal val="0"/>
              <c:showCatName val="0"/>
              <c:showSerName val="0"/>
              <c:showPercent val="1"/>
              <c:showBubbleSize val="0"/>
            </c:dLbl>
            <c:dLbl>
              <c:idx val="8"/>
              <c:layout>
                <c:manualLayout>
                  <c:x val="-1.7020616389373154E-2"/>
                  <c:y val="2.7076341439126187E-2"/>
                </c:manualLayout>
              </c:layout>
              <c:spPr>
                <a:noFill/>
                <a:ln w="25382">
                  <a:noFill/>
                </a:ln>
              </c:spPr>
              <c:txPr>
                <a:bodyPr/>
                <a:lstStyle/>
                <a:p>
                  <a:pPr>
                    <a:defRPr sz="999"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spPr>
              <a:noFill/>
              <a:ln w="25382">
                <a:noFill/>
              </a:ln>
            </c:spPr>
            <c:txPr>
              <a:bodyPr/>
              <a:lstStyle/>
              <a:p>
                <a:pPr>
                  <a:defRPr sz="999" b="1" i="0" u="none" strike="noStrike" baseline="0">
                    <a:solidFill>
                      <a:srgbClr val="666699"/>
                    </a:solidFill>
                    <a:latin typeface="Calibri"/>
                    <a:ea typeface="Calibri"/>
                    <a:cs typeface="Calibri"/>
                  </a:defRPr>
                </a:pPr>
                <a:endParaRPr lang="ru-RU"/>
              </a:p>
            </c:txPr>
            <c:showLegendKey val="0"/>
            <c:showVal val="0"/>
            <c:showCatName val="0"/>
            <c:showSerName val="0"/>
            <c:showPercent val="1"/>
            <c:showBubbleSize val="0"/>
            <c:showLeaderLines val="1"/>
            <c:leaderLines>
              <c:spPr>
                <a:ln w="9518" cap="flat" cmpd="sng" algn="ctr">
                  <a:solidFill>
                    <a:schemeClr val="tx1">
                      <a:lumMod val="35000"/>
                      <a:lumOff val="65000"/>
                    </a:schemeClr>
                  </a:solidFill>
                  <a:round/>
                </a:ln>
                <a:effectLst/>
              </c:spPr>
            </c:leaderLines>
          </c:dLbls>
          <c:cat>
            <c:strRef>
              <c:f>Лист1!$A$2:$A$3</c:f>
              <c:strCache>
                <c:ptCount val="2"/>
                <c:pt idx="0">
                  <c:v>Чоловік</c:v>
                </c:pt>
                <c:pt idx="1">
                  <c:v>Жінка</c:v>
                </c:pt>
              </c:strCache>
            </c:strRef>
          </c:cat>
          <c:val>
            <c:numRef>
              <c:f>Лист1!$B$2:$B$3</c:f>
              <c:numCache>
                <c:formatCode>General</c:formatCode>
                <c:ptCount val="2"/>
                <c:pt idx="0">
                  <c:v>26</c:v>
                </c:pt>
                <c:pt idx="1">
                  <c:v>72</c:v>
                </c:pt>
              </c:numCache>
            </c:numRef>
          </c:val>
        </c:ser>
        <c:dLbls>
          <c:showLegendKey val="0"/>
          <c:showVal val="0"/>
          <c:showCatName val="0"/>
          <c:showSerName val="0"/>
          <c:showPercent val="0"/>
          <c:showBubbleSize val="0"/>
          <c:showLeaderLines val="1"/>
        </c:dLbls>
        <c:firstSliceAng val="0"/>
      </c:pieChart>
      <c:spPr>
        <a:noFill/>
        <a:ln w="25382">
          <a:noFill/>
        </a:ln>
      </c:spPr>
    </c:plotArea>
    <c:legend>
      <c:legendPos val="r"/>
      <c:layout>
        <c:manualLayout>
          <c:xMode val="edge"/>
          <c:yMode val="edge"/>
          <c:x val="0.67043847241867049"/>
          <c:y val="0.19512195121951223"/>
          <c:w val="0.31541725601131543"/>
          <c:h val="0.64808362369337991"/>
        </c:manualLayout>
      </c:layout>
      <c:overlay val="0"/>
      <c:spPr>
        <a:noFill/>
        <a:ln w="25382">
          <a:noFill/>
        </a:ln>
      </c:spPr>
      <c:txPr>
        <a:bodyPr/>
        <a:lstStyle/>
        <a:p>
          <a:pPr>
            <a:defRPr sz="1099"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18" cap="flat" cmpd="sng" algn="ctr">
      <a:solidFill>
        <a:schemeClr val="tx1">
          <a:lumMod val="15000"/>
          <a:lumOff val="85000"/>
        </a:schemeClr>
      </a:solidFill>
      <a:round/>
    </a:ln>
    <a:effectLst/>
  </c:spPr>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Бали</c:v>
                </c:pt>
              </c:strCache>
            </c:strRef>
          </c:tx>
          <c:spPr>
            <a:solidFill>
              <a:srgbClr val="4F81BD"/>
            </a:solidFill>
            <a:ln w="25404">
              <a:noFill/>
            </a:ln>
          </c:spPr>
          <c:invertIfNegative val="0"/>
          <c:dLbls>
            <c:spPr>
              <a:noFill/>
              <a:ln w="25404">
                <a:noFill/>
              </a:ln>
            </c:spPr>
            <c:txPr>
              <a:bodyPr rot="-5400000" vert="horz"/>
              <a:lstStyle/>
              <a:p>
                <a:pPr algn="ctr">
                  <a:defRPr sz="800"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Лист1!$A$2:$A$16</c:f>
              <c:strCache>
                <c:ptCount val="15"/>
                <c:pt idx="0">
                  <c:v>ж</c:v>
                </c:pt>
                <c:pt idx="1">
                  <c:v>ж</c:v>
                </c:pt>
                <c:pt idx="2">
                  <c:v>ж</c:v>
                </c:pt>
                <c:pt idx="3">
                  <c:v>ж</c:v>
                </c:pt>
                <c:pt idx="4">
                  <c:v>ч</c:v>
                </c:pt>
                <c:pt idx="5">
                  <c:v>ч</c:v>
                </c:pt>
                <c:pt idx="6">
                  <c:v>ж</c:v>
                </c:pt>
                <c:pt idx="7">
                  <c:v>ч</c:v>
                </c:pt>
                <c:pt idx="8">
                  <c:v>ж</c:v>
                </c:pt>
                <c:pt idx="9">
                  <c:v>ж</c:v>
                </c:pt>
                <c:pt idx="10">
                  <c:v>ч</c:v>
                </c:pt>
                <c:pt idx="11">
                  <c:v>ж</c:v>
                </c:pt>
                <c:pt idx="12">
                  <c:v>ж</c:v>
                </c:pt>
                <c:pt idx="13">
                  <c:v>ж</c:v>
                </c:pt>
                <c:pt idx="14">
                  <c:v>ж</c:v>
                </c:pt>
              </c:strCache>
            </c:strRef>
          </c:cat>
          <c:val>
            <c:numRef>
              <c:f>Лист1!$B$2:$B$16</c:f>
              <c:numCache>
                <c:formatCode>General</c:formatCode>
                <c:ptCount val="15"/>
                <c:pt idx="0">
                  <c:v>101</c:v>
                </c:pt>
                <c:pt idx="1">
                  <c:v>150</c:v>
                </c:pt>
                <c:pt idx="2">
                  <c:v>115</c:v>
                </c:pt>
                <c:pt idx="3">
                  <c:v>121</c:v>
                </c:pt>
                <c:pt idx="4">
                  <c:v>130</c:v>
                </c:pt>
                <c:pt idx="5">
                  <c:v>131</c:v>
                </c:pt>
                <c:pt idx="6">
                  <c:v>89</c:v>
                </c:pt>
                <c:pt idx="7">
                  <c:v>121</c:v>
                </c:pt>
                <c:pt idx="8">
                  <c:v>162</c:v>
                </c:pt>
                <c:pt idx="9">
                  <c:v>163</c:v>
                </c:pt>
                <c:pt idx="10">
                  <c:v>106</c:v>
                </c:pt>
                <c:pt idx="11">
                  <c:v>151</c:v>
                </c:pt>
                <c:pt idx="12">
                  <c:v>104</c:v>
                </c:pt>
                <c:pt idx="13">
                  <c:v>147</c:v>
                </c:pt>
                <c:pt idx="14">
                  <c:v>157</c:v>
                </c:pt>
              </c:numCache>
            </c:numRef>
          </c:val>
        </c:ser>
        <c:ser>
          <c:idx val="1"/>
          <c:order val="1"/>
          <c:tx>
            <c:strRef>
              <c:f>Лист1!$C$1</c:f>
              <c:strCache>
                <c:ptCount val="1"/>
                <c:pt idx="0">
                  <c:v>Вік</c:v>
                </c:pt>
              </c:strCache>
            </c:strRef>
          </c:tx>
          <c:spPr>
            <a:solidFill>
              <a:srgbClr val="9BBB59"/>
            </a:solidFill>
            <a:ln w="25404">
              <a:noFill/>
            </a:ln>
          </c:spPr>
          <c:invertIfNegative val="0"/>
          <c:dLbls>
            <c:spPr>
              <a:noFill/>
              <a:ln w="25404">
                <a:noFill/>
              </a:ln>
            </c:spPr>
            <c:txPr>
              <a:bodyPr rot="-5400000" vert="horz"/>
              <a:lstStyle/>
              <a:p>
                <a:pPr algn="ctr">
                  <a:defRPr sz="800"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Лист1!$A$2:$A$16</c:f>
              <c:strCache>
                <c:ptCount val="15"/>
                <c:pt idx="0">
                  <c:v>ж</c:v>
                </c:pt>
                <c:pt idx="1">
                  <c:v>ж</c:v>
                </c:pt>
                <c:pt idx="2">
                  <c:v>ж</c:v>
                </c:pt>
                <c:pt idx="3">
                  <c:v>ж</c:v>
                </c:pt>
                <c:pt idx="4">
                  <c:v>ч</c:v>
                </c:pt>
                <c:pt idx="5">
                  <c:v>ч</c:v>
                </c:pt>
                <c:pt idx="6">
                  <c:v>ж</c:v>
                </c:pt>
                <c:pt idx="7">
                  <c:v>ч</c:v>
                </c:pt>
                <c:pt idx="8">
                  <c:v>ж</c:v>
                </c:pt>
                <c:pt idx="9">
                  <c:v>ж</c:v>
                </c:pt>
                <c:pt idx="10">
                  <c:v>ч</c:v>
                </c:pt>
                <c:pt idx="11">
                  <c:v>ж</c:v>
                </c:pt>
                <c:pt idx="12">
                  <c:v>ж</c:v>
                </c:pt>
                <c:pt idx="13">
                  <c:v>ж</c:v>
                </c:pt>
                <c:pt idx="14">
                  <c:v>ж</c:v>
                </c:pt>
              </c:strCache>
            </c:strRef>
          </c:cat>
          <c:val>
            <c:numRef>
              <c:f>Лист1!$C$2:$C$16</c:f>
              <c:numCache>
                <c:formatCode>General</c:formatCode>
                <c:ptCount val="15"/>
                <c:pt idx="0">
                  <c:v>18</c:v>
                </c:pt>
                <c:pt idx="1">
                  <c:v>18</c:v>
                </c:pt>
                <c:pt idx="2">
                  <c:v>19</c:v>
                </c:pt>
                <c:pt idx="3">
                  <c:v>19</c:v>
                </c:pt>
                <c:pt idx="4">
                  <c:v>19</c:v>
                </c:pt>
                <c:pt idx="5">
                  <c:v>19</c:v>
                </c:pt>
                <c:pt idx="6">
                  <c:v>20</c:v>
                </c:pt>
                <c:pt idx="7">
                  <c:v>20</c:v>
                </c:pt>
                <c:pt idx="8">
                  <c:v>20</c:v>
                </c:pt>
                <c:pt idx="9">
                  <c:v>20</c:v>
                </c:pt>
                <c:pt idx="10">
                  <c:v>21</c:v>
                </c:pt>
                <c:pt idx="11">
                  <c:v>21</c:v>
                </c:pt>
                <c:pt idx="12">
                  <c:v>22</c:v>
                </c:pt>
                <c:pt idx="13">
                  <c:v>22</c:v>
                </c:pt>
                <c:pt idx="14">
                  <c:v>22</c:v>
                </c:pt>
              </c:numCache>
            </c:numRef>
          </c:val>
        </c:ser>
        <c:dLbls>
          <c:showLegendKey val="0"/>
          <c:showVal val="0"/>
          <c:showCatName val="0"/>
          <c:showSerName val="0"/>
          <c:showPercent val="0"/>
          <c:showBubbleSize val="0"/>
        </c:dLbls>
        <c:gapWidth val="444"/>
        <c:overlap val="-90"/>
        <c:axId val="323664896"/>
        <c:axId val="337840384"/>
      </c:barChart>
      <c:catAx>
        <c:axId val="323664896"/>
        <c:scaling>
          <c:orientation val="minMax"/>
        </c:scaling>
        <c:delete val="0"/>
        <c:axPos val="b"/>
        <c:majorGridlines>
          <c:spPr>
            <a:ln w="952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0" vert="horz"/>
          <a:lstStyle/>
          <a:p>
            <a:pPr>
              <a:defRPr sz="800" b="0" i="0" u="none" strike="noStrike" baseline="0">
                <a:solidFill>
                  <a:srgbClr val="333333"/>
                </a:solidFill>
                <a:latin typeface="Calibri"/>
                <a:ea typeface="Calibri"/>
                <a:cs typeface="Calibri"/>
              </a:defRPr>
            </a:pPr>
            <a:endParaRPr lang="ru-RU"/>
          </a:p>
        </c:txPr>
        <c:crossAx val="337840384"/>
        <c:crosses val="autoZero"/>
        <c:auto val="1"/>
        <c:lblAlgn val="ctr"/>
        <c:lblOffset val="100"/>
        <c:noMultiLvlLbl val="0"/>
      </c:catAx>
      <c:valAx>
        <c:axId val="337840384"/>
        <c:scaling>
          <c:orientation val="minMax"/>
        </c:scaling>
        <c:delete val="1"/>
        <c:axPos val="l"/>
        <c:numFmt formatCode="General" sourceLinked="1"/>
        <c:majorTickMark val="out"/>
        <c:minorTickMark val="none"/>
        <c:tickLblPos val="nextTo"/>
        <c:crossAx val="323664896"/>
        <c:crosses val="autoZero"/>
        <c:crossBetween val="between"/>
      </c:valAx>
      <c:spPr>
        <a:noFill/>
        <a:ln w="25404">
          <a:noFill/>
        </a:ln>
      </c:spPr>
    </c:plotArea>
    <c:legend>
      <c:legendPos val="r"/>
      <c:layout>
        <c:manualLayout>
          <c:xMode val="edge"/>
          <c:yMode val="edge"/>
          <c:x val="0.43509272467902993"/>
          <c:y val="2.6109660574412531E-2"/>
          <c:w val="0.12838801711840228"/>
          <c:h val="6.7885117493472591E-2"/>
        </c:manualLayout>
      </c:layout>
      <c:overlay val="0"/>
      <c:spPr>
        <a:noFill/>
        <a:ln w="25404">
          <a:noFill/>
        </a:ln>
      </c:spPr>
      <c:txPr>
        <a:bodyPr/>
        <a:lstStyle/>
        <a:p>
          <a:pPr>
            <a:defRPr sz="825"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lt1"/>
    </a:solidFill>
    <a:ln w="9526"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Бали</c:v>
                </c:pt>
              </c:strCache>
            </c:strRef>
          </c:tx>
          <c:spPr>
            <a:solidFill>
              <a:srgbClr val="4F81BD"/>
            </a:solidFill>
            <a:ln w="25404">
              <a:noFill/>
            </a:ln>
          </c:spPr>
          <c:invertIfNegative val="0"/>
          <c:dLbls>
            <c:spPr>
              <a:noFill/>
              <a:ln w="25404">
                <a:noFill/>
              </a:ln>
            </c:spPr>
            <c:txPr>
              <a:bodyPr rot="-5400000" vert="horz"/>
              <a:lstStyle/>
              <a:p>
                <a:pPr algn="ctr">
                  <a:defRPr sz="800"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Лист1!$A$2:$A$13</c:f>
              <c:strCache>
                <c:ptCount val="12"/>
                <c:pt idx="0">
                  <c:v>ч</c:v>
                </c:pt>
                <c:pt idx="1">
                  <c:v>ж</c:v>
                </c:pt>
                <c:pt idx="2">
                  <c:v>ч</c:v>
                </c:pt>
                <c:pt idx="3">
                  <c:v>ч</c:v>
                </c:pt>
                <c:pt idx="4">
                  <c:v>ч</c:v>
                </c:pt>
                <c:pt idx="5">
                  <c:v>ж</c:v>
                </c:pt>
                <c:pt idx="6">
                  <c:v>ч</c:v>
                </c:pt>
                <c:pt idx="7">
                  <c:v>ч</c:v>
                </c:pt>
                <c:pt idx="8">
                  <c:v>ч</c:v>
                </c:pt>
                <c:pt idx="9">
                  <c:v>ч</c:v>
                </c:pt>
                <c:pt idx="10">
                  <c:v>ч</c:v>
                </c:pt>
                <c:pt idx="11">
                  <c:v>ж</c:v>
                </c:pt>
              </c:strCache>
            </c:strRef>
          </c:cat>
          <c:val>
            <c:numRef>
              <c:f>Лист1!$B$2:$B$13</c:f>
              <c:numCache>
                <c:formatCode>General</c:formatCode>
                <c:ptCount val="12"/>
                <c:pt idx="0">
                  <c:v>78</c:v>
                </c:pt>
                <c:pt idx="1">
                  <c:v>120</c:v>
                </c:pt>
                <c:pt idx="2">
                  <c:v>123</c:v>
                </c:pt>
                <c:pt idx="3">
                  <c:v>161</c:v>
                </c:pt>
                <c:pt idx="4">
                  <c:v>126</c:v>
                </c:pt>
                <c:pt idx="5">
                  <c:v>148</c:v>
                </c:pt>
                <c:pt idx="6">
                  <c:v>166</c:v>
                </c:pt>
                <c:pt idx="7">
                  <c:v>119</c:v>
                </c:pt>
                <c:pt idx="8">
                  <c:v>131</c:v>
                </c:pt>
                <c:pt idx="9">
                  <c:v>143</c:v>
                </c:pt>
                <c:pt idx="10">
                  <c:v>147</c:v>
                </c:pt>
                <c:pt idx="11">
                  <c:v>160</c:v>
                </c:pt>
              </c:numCache>
            </c:numRef>
          </c:val>
        </c:ser>
        <c:ser>
          <c:idx val="1"/>
          <c:order val="1"/>
          <c:tx>
            <c:strRef>
              <c:f>Лист1!$C$1</c:f>
              <c:strCache>
                <c:ptCount val="1"/>
                <c:pt idx="0">
                  <c:v>Вік</c:v>
                </c:pt>
              </c:strCache>
            </c:strRef>
          </c:tx>
          <c:spPr>
            <a:solidFill>
              <a:srgbClr val="9BBB59"/>
            </a:solidFill>
            <a:ln w="25404">
              <a:noFill/>
            </a:ln>
          </c:spPr>
          <c:invertIfNegative val="0"/>
          <c:dLbls>
            <c:spPr>
              <a:noFill/>
              <a:ln w="25404">
                <a:noFill/>
              </a:ln>
            </c:spPr>
            <c:txPr>
              <a:bodyPr rot="-5400000" vert="horz"/>
              <a:lstStyle/>
              <a:p>
                <a:pPr algn="ctr">
                  <a:defRPr sz="800"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Лист1!$A$2:$A$13</c:f>
              <c:strCache>
                <c:ptCount val="12"/>
                <c:pt idx="0">
                  <c:v>ч</c:v>
                </c:pt>
                <c:pt idx="1">
                  <c:v>ж</c:v>
                </c:pt>
                <c:pt idx="2">
                  <c:v>ч</c:v>
                </c:pt>
                <c:pt idx="3">
                  <c:v>ч</c:v>
                </c:pt>
                <c:pt idx="4">
                  <c:v>ч</c:v>
                </c:pt>
                <c:pt idx="5">
                  <c:v>ж</c:v>
                </c:pt>
                <c:pt idx="6">
                  <c:v>ч</c:v>
                </c:pt>
                <c:pt idx="7">
                  <c:v>ч</c:v>
                </c:pt>
                <c:pt idx="8">
                  <c:v>ч</c:v>
                </c:pt>
                <c:pt idx="9">
                  <c:v>ч</c:v>
                </c:pt>
                <c:pt idx="10">
                  <c:v>ч</c:v>
                </c:pt>
                <c:pt idx="11">
                  <c:v>ж</c:v>
                </c:pt>
              </c:strCache>
            </c:strRef>
          </c:cat>
          <c:val>
            <c:numRef>
              <c:f>Лист1!$C$2:$C$13</c:f>
              <c:numCache>
                <c:formatCode>General</c:formatCode>
                <c:ptCount val="12"/>
                <c:pt idx="0">
                  <c:v>23</c:v>
                </c:pt>
                <c:pt idx="1">
                  <c:v>23</c:v>
                </c:pt>
                <c:pt idx="2">
                  <c:v>23</c:v>
                </c:pt>
                <c:pt idx="3">
                  <c:v>23</c:v>
                </c:pt>
                <c:pt idx="4">
                  <c:v>25</c:v>
                </c:pt>
                <c:pt idx="5">
                  <c:v>26</c:v>
                </c:pt>
                <c:pt idx="6">
                  <c:v>26</c:v>
                </c:pt>
                <c:pt idx="7">
                  <c:v>27</c:v>
                </c:pt>
                <c:pt idx="8">
                  <c:v>27</c:v>
                </c:pt>
                <c:pt idx="9">
                  <c:v>27</c:v>
                </c:pt>
                <c:pt idx="10">
                  <c:v>28</c:v>
                </c:pt>
                <c:pt idx="11">
                  <c:v>30</c:v>
                </c:pt>
              </c:numCache>
            </c:numRef>
          </c:val>
        </c:ser>
        <c:dLbls>
          <c:showLegendKey val="0"/>
          <c:showVal val="0"/>
          <c:showCatName val="0"/>
          <c:showSerName val="0"/>
          <c:showPercent val="0"/>
          <c:showBubbleSize val="0"/>
        </c:dLbls>
        <c:gapWidth val="444"/>
        <c:overlap val="-90"/>
        <c:axId val="323923968"/>
        <c:axId val="322386112"/>
      </c:barChart>
      <c:catAx>
        <c:axId val="323923968"/>
        <c:scaling>
          <c:orientation val="minMax"/>
        </c:scaling>
        <c:delete val="0"/>
        <c:axPos val="b"/>
        <c:majorGridlines>
          <c:spPr>
            <a:ln w="952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0" vert="horz"/>
          <a:lstStyle/>
          <a:p>
            <a:pPr>
              <a:defRPr sz="800" b="0" i="0" u="none" strike="noStrike" baseline="0">
                <a:solidFill>
                  <a:srgbClr val="333333"/>
                </a:solidFill>
                <a:latin typeface="Calibri"/>
                <a:ea typeface="Calibri"/>
                <a:cs typeface="Calibri"/>
              </a:defRPr>
            </a:pPr>
            <a:endParaRPr lang="ru-RU"/>
          </a:p>
        </c:txPr>
        <c:crossAx val="322386112"/>
        <c:crosses val="autoZero"/>
        <c:auto val="1"/>
        <c:lblAlgn val="ctr"/>
        <c:lblOffset val="100"/>
        <c:noMultiLvlLbl val="0"/>
      </c:catAx>
      <c:valAx>
        <c:axId val="322386112"/>
        <c:scaling>
          <c:orientation val="minMax"/>
        </c:scaling>
        <c:delete val="1"/>
        <c:axPos val="l"/>
        <c:numFmt formatCode="General" sourceLinked="1"/>
        <c:majorTickMark val="out"/>
        <c:minorTickMark val="none"/>
        <c:tickLblPos val="nextTo"/>
        <c:crossAx val="323923968"/>
        <c:crosses val="autoZero"/>
        <c:crossBetween val="between"/>
      </c:valAx>
      <c:spPr>
        <a:noFill/>
        <a:ln w="25404">
          <a:noFill/>
        </a:ln>
      </c:spPr>
    </c:plotArea>
    <c:legend>
      <c:legendPos val="r"/>
      <c:layout>
        <c:manualLayout>
          <c:xMode val="edge"/>
          <c:yMode val="edge"/>
          <c:x val="0.43509272467902993"/>
          <c:y val="2.6109660574412531E-2"/>
          <c:w val="0.12838801711840228"/>
          <c:h val="6.7885117493472591E-2"/>
        </c:manualLayout>
      </c:layout>
      <c:overlay val="0"/>
      <c:spPr>
        <a:noFill/>
        <a:ln w="25404">
          <a:noFill/>
        </a:ln>
      </c:spPr>
      <c:txPr>
        <a:bodyPr/>
        <a:lstStyle/>
        <a:p>
          <a:pPr>
            <a:defRPr sz="825"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lt1"/>
    </a:solidFill>
    <a:ln w="9526"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38981473066129"/>
          <c:y val="0.12350202397320703"/>
          <c:w val="0.4062437630763101"/>
          <c:h val="0.77309801551043089"/>
        </c:manualLayout>
      </c:layout>
      <c:pieChart>
        <c:varyColors val="1"/>
        <c:ser>
          <c:idx val="0"/>
          <c:order val="0"/>
          <c:tx>
            <c:strRef>
              <c:f>Лист1!$B$1</c:f>
              <c:strCache>
                <c:ptCount val="1"/>
                <c:pt idx="0">
                  <c:v>Стать</c:v>
                </c:pt>
              </c:strCache>
            </c:strRef>
          </c:tx>
          <c:dPt>
            <c:idx val="0"/>
            <c:bubble3D val="0"/>
            <c:spPr>
              <a:solidFill>
                <a:schemeClr val="accent5">
                  <a:shade val="76000"/>
                </a:schemeClr>
              </a:solidFill>
              <a:ln>
                <a:noFill/>
              </a:ln>
              <a:effectLst>
                <a:outerShdw blurRad="63500" sx="102000" sy="102000" algn="ctr" rotWithShape="0">
                  <a:prstClr val="black">
                    <a:alpha val="20000"/>
                  </a:prstClr>
                </a:outerShdw>
              </a:effectLst>
            </c:spPr>
          </c:dPt>
          <c:dPt>
            <c:idx val="1"/>
            <c:bubble3D val="0"/>
            <c:spPr>
              <a:solidFill>
                <a:schemeClr val="accent5">
                  <a:tint val="77000"/>
                </a:schemeClr>
              </a:solidFill>
              <a:ln>
                <a:noFill/>
              </a:ln>
              <a:effectLst>
                <a:outerShdw blurRad="63500" sx="102000" sy="102000" algn="ctr" rotWithShape="0">
                  <a:prstClr val="black">
                    <a:alpha val="20000"/>
                  </a:prstClr>
                </a:outerShdw>
              </a:effectLst>
            </c:spPr>
          </c:dPt>
          <c:dPt>
            <c:idx val="2"/>
            <c:bubble3D val="0"/>
            <c:spPr>
              <a:solidFill>
                <a:schemeClr val="accent5">
                  <a:tint val="86000"/>
                </a:schemeClr>
              </a:solidFill>
              <a:ln>
                <a:noFill/>
              </a:ln>
              <a:effectLst>
                <a:outerShdw blurRad="63500" sx="102000" sy="102000" algn="ctr" rotWithShape="0">
                  <a:prstClr val="black">
                    <a:alpha val="20000"/>
                  </a:prstClr>
                </a:outerShdw>
              </a:effectLst>
            </c:spPr>
          </c:dPt>
          <c:dPt>
            <c:idx val="3"/>
            <c:bubble3D val="0"/>
            <c:spPr>
              <a:solidFill>
                <a:schemeClr val="accent5">
                  <a:tint val="58000"/>
                </a:schemeClr>
              </a:solidFill>
              <a:ln>
                <a:noFill/>
              </a:ln>
              <a:effectLst>
                <a:outerShdw blurRad="63500" sx="102000" sy="102000" algn="ctr" rotWithShape="0">
                  <a:prstClr val="black">
                    <a:alpha val="20000"/>
                  </a:prstClr>
                </a:outerShdw>
              </a:effectLst>
            </c:spPr>
          </c:dPt>
          <c:dLbls>
            <c:dLbl>
              <c:idx val="0"/>
              <c:layout>
                <c:manualLayout>
                  <c:x val="-8.1457184063954233E-2"/>
                  <c:y val="-0.32885921986620986"/>
                </c:manualLayout>
              </c:layout>
              <c:spPr>
                <a:noFill/>
                <a:ln w="25398">
                  <a:noFill/>
                </a:ln>
              </c:spPr>
              <c:txPr>
                <a:bodyPr/>
                <a:lstStyle/>
                <a:p>
                  <a:pPr>
                    <a:defRPr sz="1000"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dLbl>
              <c:idx val="1"/>
              <c:layout>
                <c:manualLayout>
                  <c:x val="-6.9221384053121379E-2"/>
                  <c:y val="1.1500919828997412E-2"/>
                </c:manualLayout>
              </c:layout>
              <c:spPr>
                <a:noFill/>
                <a:ln w="25398">
                  <a:noFill/>
                </a:ln>
              </c:spPr>
              <c:txPr>
                <a:bodyPr/>
                <a:lstStyle/>
                <a:p>
                  <a:pPr>
                    <a:defRPr sz="1000" b="1" i="0" u="none" strike="noStrike" baseline="0">
                      <a:solidFill>
                        <a:srgbClr val="99CCFF"/>
                      </a:solidFill>
                      <a:latin typeface="Calibri"/>
                      <a:ea typeface="Calibri"/>
                      <a:cs typeface="Calibri"/>
                    </a:defRPr>
                  </a:pPr>
                  <a:endParaRPr lang="ru-RU"/>
                </a:p>
              </c:txPr>
              <c:dLblPos val="bestFit"/>
              <c:showLegendKey val="0"/>
              <c:showVal val="0"/>
              <c:showCatName val="0"/>
              <c:showSerName val="0"/>
              <c:showPercent val="1"/>
              <c:showBubbleSize val="0"/>
            </c:dLbl>
            <c:dLbl>
              <c:idx val="2"/>
              <c:layout>
                <c:manualLayout>
                  <c:x val="-5.2810345191635938E-2"/>
                  <c:y val="-7.0074721911147836E-3"/>
                </c:manualLayout>
              </c:layout>
              <c:spPr>
                <a:noFill/>
                <a:ln w="25398">
                  <a:noFill/>
                </a:ln>
              </c:spPr>
              <c:txPr>
                <a:bodyPr/>
                <a:lstStyle/>
                <a:p>
                  <a:pPr>
                    <a:defRPr sz="1000" b="1" i="0" u="none" strike="noStrike" baseline="0">
                      <a:solidFill>
                        <a:srgbClr val="99CCFF"/>
                      </a:solidFill>
                      <a:latin typeface="Calibri"/>
                      <a:ea typeface="Calibri"/>
                      <a:cs typeface="Calibri"/>
                    </a:defRPr>
                  </a:pPr>
                  <a:endParaRPr lang="ru-RU"/>
                </a:p>
              </c:txPr>
              <c:dLblPos val="bestFit"/>
              <c:showLegendKey val="0"/>
              <c:showVal val="0"/>
              <c:showCatName val="0"/>
              <c:showSerName val="0"/>
              <c:showPercent val="1"/>
              <c:showBubbleSize val="0"/>
            </c:dLbl>
            <c:dLbl>
              <c:idx val="3"/>
              <c:layout>
                <c:manualLayout>
                  <c:x val="-2.9269085330755482E-2"/>
                  <c:y val="8.4082678038886142E-3"/>
                </c:manualLayout>
              </c:layout>
              <c:spPr>
                <a:noFill/>
                <a:ln w="25398">
                  <a:noFill/>
                </a:ln>
              </c:spPr>
              <c:txPr>
                <a:bodyPr/>
                <a:lstStyle/>
                <a:p>
                  <a:pPr>
                    <a:defRPr sz="1000" b="1" i="0" u="none" strike="noStrike" baseline="0">
                      <a:solidFill>
                        <a:srgbClr val="CCCCFF"/>
                      </a:solidFill>
                      <a:latin typeface="Calibri"/>
                      <a:ea typeface="Calibri"/>
                      <a:cs typeface="Calibri"/>
                    </a:defRPr>
                  </a:pPr>
                  <a:endParaRPr lang="ru-RU"/>
                </a:p>
              </c:txPr>
              <c:dLblPos val="bestFit"/>
              <c:showLegendKey val="0"/>
              <c:showVal val="0"/>
              <c:showCatName val="0"/>
              <c:showSerName val="0"/>
              <c:showPercent val="1"/>
              <c:showBubbleSize val="0"/>
            </c:dLbl>
            <c:spPr>
              <a:noFill/>
              <a:ln w="25398">
                <a:noFill/>
              </a:ln>
            </c:spPr>
            <c:txPr>
              <a:bodyPr/>
              <a:lstStyle/>
              <a:p>
                <a:pPr>
                  <a:defRPr sz="1000" b="1" i="0" u="none" strike="noStrike" baseline="0">
                    <a:solidFill>
                      <a:srgbClr val="CCFFFF"/>
                    </a:solidFill>
                    <a:latin typeface="Calibri"/>
                    <a:ea typeface="Calibri"/>
                    <a:cs typeface="Calibri"/>
                  </a:defRPr>
                </a:pPr>
                <a:endParaRPr lang="ru-RU"/>
              </a:p>
            </c:txPr>
            <c:showLegendKey val="0"/>
            <c:showVal val="0"/>
            <c:showCatName val="0"/>
            <c:showSerName val="0"/>
            <c:showPercent val="1"/>
            <c:showBubbleSize val="0"/>
            <c:showLeaderLines val="1"/>
            <c:leaderLines>
              <c:spPr>
                <a:ln w="9524" cap="flat" cmpd="sng" algn="ctr">
                  <a:solidFill>
                    <a:schemeClr val="tx1">
                      <a:lumMod val="35000"/>
                      <a:lumOff val="65000"/>
                    </a:schemeClr>
                  </a:solidFill>
                  <a:round/>
                </a:ln>
                <a:effectLst/>
              </c:spPr>
            </c:leaderLines>
          </c:dLbls>
          <c:cat>
            <c:strRef>
              <c:f>Лист1!$A$2:$A$5</c:f>
              <c:strCache>
                <c:ptCount val="4"/>
                <c:pt idx="0">
                  <c:v>Б</c:v>
                </c:pt>
                <c:pt idx="1">
                  <c:v>В</c:v>
                </c:pt>
                <c:pt idx="2">
                  <c:v>Г</c:v>
                </c:pt>
                <c:pt idx="3">
                  <c:v>А</c:v>
                </c:pt>
              </c:strCache>
            </c:strRef>
          </c:cat>
          <c:val>
            <c:numRef>
              <c:f>Лист1!$B$2:$B$5</c:f>
              <c:numCache>
                <c:formatCode>General</c:formatCode>
                <c:ptCount val="4"/>
                <c:pt idx="0">
                  <c:v>12</c:v>
                </c:pt>
                <c:pt idx="1">
                  <c:v>10</c:v>
                </c:pt>
                <c:pt idx="2">
                  <c:v>2</c:v>
                </c:pt>
                <c:pt idx="3">
                  <c:v>3</c:v>
                </c:pt>
              </c:numCache>
            </c:numRef>
          </c:val>
        </c:ser>
        <c:dLbls>
          <c:showLegendKey val="0"/>
          <c:showVal val="0"/>
          <c:showCatName val="0"/>
          <c:showSerName val="0"/>
          <c:showPercent val="0"/>
          <c:showBubbleSize val="0"/>
          <c:showLeaderLines val="1"/>
        </c:dLbls>
        <c:firstSliceAng val="0"/>
      </c:pieChart>
      <c:spPr>
        <a:noFill/>
        <a:ln w="25398">
          <a:noFill/>
        </a:ln>
      </c:spPr>
    </c:plotArea>
    <c:legend>
      <c:legendPos val="r"/>
      <c:layout>
        <c:manualLayout>
          <c:xMode val="edge"/>
          <c:yMode val="edge"/>
          <c:x val="0.64313725490196072"/>
          <c:y val="0.11320754716981131"/>
          <c:w val="0.35032679738562095"/>
          <c:h val="0.76549865229110503"/>
        </c:manualLayout>
      </c:layout>
      <c:overlay val="0"/>
      <c:spPr>
        <a:noFill/>
        <a:ln w="25398">
          <a:noFill/>
        </a:ln>
      </c:spPr>
      <c:txPr>
        <a:bodyPr/>
        <a:lstStyle/>
        <a:p>
          <a:pPr>
            <a:defRPr sz="1100"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Лист1!$B$1</c:f>
              <c:strCache>
                <c:ptCount val="1"/>
                <c:pt idx="0">
                  <c:v>Вік</c:v>
                </c:pt>
              </c:strCache>
            </c:strRef>
          </c:tx>
          <c:spPr>
            <a:solidFill>
              <a:srgbClr val="4BACC6"/>
            </a:solidFill>
            <a:ln w="25404">
              <a:noFill/>
            </a:ln>
          </c:spPr>
          <c:invertIfNegative val="0"/>
          <c:dLbls>
            <c:spPr>
              <a:noFill/>
              <a:ln w="25404">
                <a:noFill/>
              </a:ln>
            </c:spPr>
            <c:txPr>
              <a:bodyPr rot="-5400000" vert="horz"/>
              <a:lstStyle/>
              <a:p>
                <a:pPr algn="ctr">
                  <a:defRPr sz="800"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Лист1!$A$2:$A$13</c:f>
              <c:strCache>
                <c:ptCount val="12"/>
                <c:pt idx="0">
                  <c:v>ч</c:v>
                </c:pt>
                <c:pt idx="1">
                  <c:v>ж</c:v>
                </c:pt>
                <c:pt idx="2">
                  <c:v>ж</c:v>
                </c:pt>
                <c:pt idx="3">
                  <c:v>ч</c:v>
                </c:pt>
                <c:pt idx="4">
                  <c:v>ж</c:v>
                </c:pt>
                <c:pt idx="5">
                  <c:v>ж</c:v>
                </c:pt>
                <c:pt idx="6">
                  <c:v>ж</c:v>
                </c:pt>
                <c:pt idx="7">
                  <c:v>ж</c:v>
                </c:pt>
                <c:pt idx="8">
                  <c:v>ч</c:v>
                </c:pt>
                <c:pt idx="9">
                  <c:v>ж</c:v>
                </c:pt>
                <c:pt idx="10">
                  <c:v>ж</c:v>
                </c:pt>
                <c:pt idx="11">
                  <c:v>ч</c:v>
                </c:pt>
              </c:strCache>
            </c:strRef>
          </c:cat>
          <c:val>
            <c:numRef>
              <c:f>Лист1!$B$2:$B$13</c:f>
              <c:numCache>
                <c:formatCode>General</c:formatCode>
                <c:ptCount val="12"/>
                <c:pt idx="0">
                  <c:v>21</c:v>
                </c:pt>
                <c:pt idx="1">
                  <c:v>23</c:v>
                </c:pt>
                <c:pt idx="2">
                  <c:v>19</c:v>
                </c:pt>
                <c:pt idx="3">
                  <c:v>27</c:v>
                </c:pt>
                <c:pt idx="4">
                  <c:v>22</c:v>
                </c:pt>
                <c:pt idx="5">
                  <c:v>21</c:v>
                </c:pt>
                <c:pt idx="6">
                  <c:v>22</c:v>
                </c:pt>
                <c:pt idx="7">
                  <c:v>30</c:v>
                </c:pt>
                <c:pt idx="8">
                  <c:v>23</c:v>
                </c:pt>
                <c:pt idx="9">
                  <c:v>20</c:v>
                </c:pt>
                <c:pt idx="10">
                  <c:v>20</c:v>
                </c:pt>
                <c:pt idx="11">
                  <c:v>26</c:v>
                </c:pt>
              </c:numCache>
            </c:numRef>
          </c:val>
        </c:ser>
        <c:dLbls>
          <c:showLegendKey val="0"/>
          <c:showVal val="0"/>
          <c:showCatName val="0"/>
          <c:showSerName val="0"/>
          <c:showPercent val="0"/>
          <c:showBubbleSize val="0"/>
        </c:dLbls>
        <c:gapWidth val="444"/>
        <c:overlap val="-90"/>
        <c:axId val="323927040"/>
        <c:axId val="259196608"/>
      </c:barChart>
      <c:catAx>
        <c:axId val="323927040"/>
        <c:scaling>
          <c:orientation val="minMax"/>
        </c:scaling>
        <c:delete val="0"/>
        <c:axPos val="b"/>
        <c:majorGridlines>
          <c:spPr>
            <a:ln w="952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0" vert="horz"/>
          <a:lstStyle/>
          <a:p>
            <a:pPr>
              <a:defRPr sz="800" b="0" i="0" u="none" strike="noStrike" baseline="0">
                <a:solidFill>
                  <a:srgbClr val="333333"/>
                </a:solidFill>
                <a:latin typeface="Calibri"/>
                <a:ea typeface="Calibri"/>
                <a:cs typeface="Calibri"/>
              </a:defRPr>
            </a:pPr>
            <a:endParaRPr lang="ru-RU"/>
          </a:p>
        </c:txPr>
        <c:crossAx val="259196608"/>
        <c:crosses val="autoZero"/>
        <c:auto val="1"/>
        <c:lblAlgn val="ctr"/>
        <c:lblOffset val="100"/>
        <c:noMultiLvlLbl val="0"/>
      </c:catAx>
      <c:valAx>
        <c:axId val="259196608"/>
        <c:scaling>
          <c:orientation val="minMax"/>
        </c:scaling>
        <c:delete val="1"/>
        <c:axPos val="l"/>
        <c:numFmt formatCode="General" sourceLinked="1"/>
        <c:majorTickMark val="out"/>
        <c:minorTickMark val="none"/>
        <c:tickLblPos val="nextTo"/>
        <c:crossAx val="323927040"/>
        <c:crosses val="autoZero"/>
        <c:crossBetween val="between"/>
      </c:valAx>
      <c:spPr>
        <a:noFill/>
        <a:ln w="25404">
          <a:noFill/>
        </a:ln>
      </c:spPr>
    </c:plotArea>
    <c:legend>
      <c:legendPos val="r"/>
      <c:layout>
        <c:manualLayout>
          <c:xMode val="edge"/>
          <c:yMode val="edge"/>
          <c:x val="0.47218259629101278"/>
          <c:y val="2.6109660574412531E-2"/>
          <c:w val="5.4208273894436512E-2"/>
          <c:h val="6.7885117493472591E-2"/>
        </c:manualLayout>
      </c:layout>
      <c:overlay val="0"/>
      <c:spPr>
        <a:noFill/>
        <a:ln w="25404">
          <a:noFill/>
        </a:ln>
      </c:spPr>
      <c:txPr>
        <a:bodyPr/>
        <a:lstStyle/>
        <a:p>
          <a:pPr>
            <a:defRPr sz="825"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lt1"/>
    </a:solidFill>
    <a:ln w="9526"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Лист1!$B$1</c:f>
              <c:strCache>
                <c:ptCount val="1"/>
                <c:pt idx="0">
                  <c:v>Вік</c:v>
                </c:pt>
              </c:strCache>
            </c:strRef>
          </c:tx>
          <c:spPr>
            <a:solidFill>
              <a:srgbClr val="4BACC6"/>
            </a:solidFill>
            <a:ln w="25404">
              <a:noFill/>
            </a:ln>
          </c:spPr>
          <c:invertIfNegative val="0"/>
          <c:dLbls>
            <c:spPr>
              <a:noFill/>
              <a:ln w="25404">
                <a:noFill/>
              </a:ln>
            </c:spPr>
            <c:txPr>
              <a:bodyPr rot="-5400000" vert="horz"/>
              <a:lstStyle/>
              <a:p>
                <a:pPr algn="ctr">
                  <a:defRPr sz="800"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Лист1!$A$2:$A$10</c:f>
              <c:strCache>
                <c:ptCount val="9"/>
                <c:pt idx="0">
                  <c:v>ч</c:v>
                </c:pt>
                <c:pt idx="1">
                  <c:v>ч</c:v>
                </c:pt>
                <c:pt idx="2">
                  <c:v>ч</c:v>
                </c:pt>
                <c:pt idx="3">
                  <c:v>ч</c:v>
                </c:pt>
                <c:pt idx="4">
                  <c:v>ч</c:v>
                </c:pt>
                <c:pt idx="5">
                  <c:v>ч</c:v>
                </c:pt>
                <c:pt idx="6">
                  <c:v>ч</c:v>
                </c:pt>
                <c:pt idx="7">
                  <c:v>ж</c:v>
                </c:pt>
                <c:pt idx="8">
                  <c:v>ж</c:v>
                </c:pt>
              </c:strCache>
            </c:strRef>
          </c:cat>
          <c:val>
            <c:numRef>
              <c:f>Лист1!$B$2:$B$10</c:f>
              <c:numCache>
                <c:formatCode>General</c:formatCode>
                <c:ptCount val="9"/>
                <c:pt idx="0">
                  <c:v>20</c:v>
                </c:pt>
                <c:pt idx="1">
                  <c:v>23</c:v>
                </c:pt>
                <c:pt idx="2">
                  <c:v>25</c:v>
                </c:pt>
                <c:pt idx="3">
                  <c:v>19</c:v>
                </c:pt>
                <c:pt idx="4">
                  <c:v>27</c:v>
                </c:pt>
                <c:pt idx="5">
                  <c:v>19</c:v>
                </c:pt>
                <c:pt idx="6">
                  <c:v>28</c:v>
                </c:pt>
                <c:pt idx="7">
                  <c:v>26</c:v>
                </c:pt>
                <c:pt idx="8">
                  <c:v>18</c:v>
                </c:pt>
              </c:numCache>
            </c:numRef>
          </c:val>
        </c:ser>
        <c:dLbls>
          <c:showLegendKey val="0"/>
          <c:showVal val="0"/>
          <c:showCatName val="0"/>
          <c:showSerName val="0"/>
          <c:showPercent val="0"/>
          <c:showBubbleSize val="0"/>
        </c:dLbls>
        <c:gapWidth val="444"/>
        <c:overlap val="-90"/>
        <c:axId val="324055040"/>
        <c:axId val="333648384"/>
      </c:barChart>
      <c:catAx>
        <c:axId val="324055040"/>
        <c:scaling>
          <c:orientation val="minMax"/>
        </c:scaling>
        <c:delete val="0"/>
        <c:axPos val="b"/>
        <c:majorGridlines>
          <c:spPr>
            <a:ln w="952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0" vert="horz"/>
          <a:lstStyle/>
          <a:p>
            <a:pPr>
              <a:defRPr sz="800" b="0" i="0" u="none" strike="noStrike" baseline="0">
                <a:solidFill>
                  <a:srgbClr val="333333"/>
                </a:solidFill>
                <a:latin typeface="Calibri"/>
                <a:ea typeface="Calibri"/>
                <a:cs typeface="Calibri"/>
              </a:defRPr>
            </a:pPr>
            <a:endParaRPr lang="ru-RU"/>
          </a:p>
        </c:txPr>
        <c:crossAx val="333648384"/>
        <c:crosses val="autoZero"/>
        <c:auto val="1"/>
        <c:lblAlgn val="ctr"/>
        <c:lblOffset val="100"/>
        <c:noMultiLvlLbl val="0"/>
      </c:catAx>
      <c:valAx>
        <c:axId val="333648384"/>
        <c:scaling>
          <c:orientation val="minMax"/>
        </c:scaling>
        <c:delete val="1"/>
        <c:axPos val="l"/>
        <c:numFmt formatCode="General" sourceLinked="1"/>
        <c:majorTickMark val="out"/>
        <c:minorTickMark val="none"/>
        <c:tickLblPos val="nextTo"/>
        <c:crossAx val="324055040"/>
        <c:crosses val="autoZero"/>
        <c:crossBetween val="between"/>
      </c:valAx>
      <c:spPr>
        <a:noFill/>
        <a:ln w="25404">
          <a:noFill/>
        </a:ln>
      </c:spPr>
    </c:plotArea>
    <c:legend>
      <c:legendPos val="r"/>
      <c:layout>
        <c:manualLayout>
          <c:xMode val="edge"/>
          <c:yMode val="edge"/>
          <c:x val="0.47218259629101278"/>
          <c:y val="2.6109660574412531E-2"/>
          <c:w val="5.4208273894436512E-2"/>
          <c:h val="6.7885117493472591E-2"/>
        </c:manualLayout>
      </c:layout>
      <c:overlay val="0"/>
      <c:spPr>
        <a:noFill/>
        <a:ln w="25404">
          <a:noFill/>
        </a:ln>
      </c:spPr>
      <c:txPr>
        <a:bodyPr/>
        <a:lstStyle/>
        <a:p>
          <a:pPr>
            <a:defRPr sz="825"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lt1"/>
    </a:solidFill>
    <a:ln w="9526"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Лист1!$B$1</c:f>
              <c:strCache>
                <c:ptCount val="1"/>
                <c:pt idx="0">
                  <c:v>Вік</c:v>
                </c:pt>
              </c:strCache>
            </c:strRef>
          </c:tx>
          <c:spPr>
            <a:solidFill>
              <a:srgbClr val="4BACC6"/>
            </a:solidFill>
            <a:ln w="25404">
              <a:noFill/>
            </a:ln>
          </c:spPr>
          <c:invertIfNegative val="0"/>
          <c:dLbls>
            <c:spPr>
              <a:noFill/>
              <a:ln w="25404">
                <a:noFill/>
              </a:ln>
            </c:spPr>
            <c:txPr>
              <a:bodyPr rot="-5400000" vert="horz"/>
              <a:lstStyle/>
              <a:p>
                <a:pPr algn="ctr">
                  <a:defRPr sz="800"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Лист1!$A$2:$A$3</c:f>
              <c:strCache>
                <c:ptCount val="2"/>
                <c:pt idx="0">
                  <c:v>ч</c:v>
                </c:pt>
                <c:pt idx="1">
                  <c:v>ж</c:v>
                </c:pt>
              </c:strCache>
            </c:strRef>
          </c:cat>
          <c:val>
            <c:numRef>
              <c:f>Лист1!$B$2:$B$3</c:f>
              <c:numCache>
                <c:formatCode>General</c:formatCode>
                <c:ptCount val="2"/>
                <c:pt idx="0">
                  <c:v>23</c:v>
                </c:pt>
                <c:pt idx="1">
                  <c:v>20</c:v>
                </c:pt>
              </c:numCache>
            </c:numRef>
          </c:val>
        </c:ser>
        <c:dLbls>
          <c:showLegendKey val="0"/>
          <c:showVal val="0"/>
          <c:showCatName val="0"/>
          <c:showSerName val="0"/>
          <c:showPercent val="0"/>
          <c:showBubbleSize val="0"/>
        </c:dLbls>
        <c:gapWidth val="444"/>
        <c:overlap val="-90"/>
        <c:axId val="324056576"/>
        <c:axId val="333650112"/>
      </c:barChart>
      <c:catAx>
        <c:axId val="324056576"/>
        <c:scaling>
          <c:orientation val="minMax"/>
        </c:scaling>
        <c:delete val="0"/>
        <c:axPos val="b"/>
        <c:majorGridlines>
          <c:spPr>
            <a:ln w="952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0" vert="horz"/>
          <a:lstStyle/>
          <a:p>
            <a:pPr>
              <a:defRPr sz="800" b="0" i="0" u="none" strike="noStrike" baseline="0">
                <a:solidFill>
                  <a:srgbClr val="333333"/>
                </a:solidFill>
                <a:latin typeface="Calibri"/>
                <a:ea typeface="Calibri"/>
                <a:cs typeface="Calibri"/>
              </a:defRPr>
            </a:pPr>
            <a:endParaRPr lang="ru-RU"/>
          </a:p>
        </c:txPr>
        <c:crossAx val="333650112"/>
        <c:crosses val="autoZero"/>
        <c:auto val="1"/>
        <c:lblAlgn val="ctr"/>
        <c:lblOffset val="100"/>
        <c:noMultiLvlLbl val="0"/>
      </c:catAx>
      <c:valAx>
        <c:axId val="333650112"/>
        <c:scaling>
          <c:orientation val="minMax"/>
        </c:scaling>
        <c:delete val="1"/>
        <c:axPos val="l"/>
        <c:numFmt formatCode="General" sourceLinked="1"/>
        <c:majorTickMark val="out"/>
        <c:minorTickMark val="none"/>
        <c:tickLblPos val="nextTo"/>
        <c:crossAx val="324056576"/>
        <c:crosses val="autoZero"/>
        <c:crossBetween val="between"/>
      </c:valAx>
      <c:spPr>
        <a:noFill/>
        <a:ln w="25404">
          <a:noFill/>
        </a:ln>
      </c:spPr>
    </c:plotArea>
    <c:legend>
      <c:legendPos val="r"/>
      <c:layout>
        <c:manualLayout>
          <c:xMode val="edge"/>
          <c:yMode val="edge"/>
          <c:x val="0.47218259629101278"/>
          <c:y val="2.6109660574412531E-2"/>
          <c:w val="5.4208273894436512E-2"/>
          <c:h val="6.7885117493472591E-2"/>
        </c:manualLayout>
      </c:layout>
      <c:overlay val="0"/>
      <c:spPr>
        <a:noFill/>
        <a:ln w="25404">
          <a:noFill/>
        </a:ln>
      </c:spPr>
      <c:txPr>
        <a:bodyPr/>
        <a:lstStyle/>
        <a:p>
          <a:pPr>
            <a:defRPr sz="825"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lt1"/>
    </a:solidFill>
    <a:ln w="9526"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Лист1!$B$1</c:f>
              <c:strCache>
                <c:ptCount val="1"/>
                <c:pt idx="0">
                  <c:v>Вік</c:v>
                </c:pt>
              </c:strCache>
            </c:strRef>
          </c:tx>
          <c:spPr>
            <a:solidFill>
              <a:srgbClr val="4BACC6"/>
            </a:solidFill>
            <a:ln w="25404">
              <a:noFill/>
            </a:ln>
          </c:spPr>
          <c:invertIfNegative val="0"/>
          <c:dLbls>
            <c:spPr>
              <a:noFill/>
              <a:ln w="25404">
                <a:noFill/>
              </a:ln>
            </c:spPr>
            <c:txPr>
              <a:bodyPr rot="-5400000" vert="horz"/>
              <a:lstStyle/>
              <a:p>
                <a:pPr algn="ctr">
                  <a:defRPr sz="800"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Лист1!$A$2:$A$4</c:f>
              <c:strCache>
                <c:ptCount val="3"/>
                <c:pt idx="0">
                  <c:v>ж</c:v>
                </c:pt>
                <c:pt idx="1">
                  <c:v>ж</c:v>
                </c:pt>
                <c:pt idx="2">
                  <c:v>ч</c:v>
                </c:pt>
              </c:strCache>
            </c:strRef>
          </c:cat>
          <c:val>
            <c:numRef>
              <c:f>Лист1!$B$2:$B$4</c:f>
              <c:numCache>
                <c:formatCode>General</c:formatCode>
                <c:ptCount val="3"/>
                <c:pt idx="0">
                  <c:v>18</c:v>
                </c:pt>
                <c:pt idx="1">
                  <c:v>22</c:v>
                </c:pt>
                <c:pt idx="2">
                  <c:v>27</c:v>
                </c:pt>
              </c:numCache>
            </c:numRef>
          </c:val>
        </c:ser>
        <c:dLbls>
          <c:showLegendKey val="0"/>
          <c:showVal val="0"/>
          <c:showCatName val="0"/>
          <c:showSerName val="0"/>
          <c:showPercent val="0"/>
          <c:showBubbleSize val="0"/>
        </c:dLbls>
        <c:gapWidth val="444"/>
        <c:overlap val="-90"/>
        <c:axId val="324058112"/>
        <c:axId val="270379264"/>
      </c:barChart>
      <c:catAx>
        <c:axId val="324058112"/>
        <c:scaling>
          <c:orientation val="minMax"/>
        </c:scaling>
        <c:delete val="0"/>
        <c:axPos val="b"/>
        <c:majorGridlines>
          <c:spPr>
            <a:ln w="952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0" vert="horz"/>
          <a:lstStyle/>
          <a:p>
            <a:pPr>
              <a:defRPr sz="800" b="0" i="0" u="none" strike="noStrike" baseline="0">
                <a:solidFill>
                  <a:srgbClr val="333333"/>
                </a:solidFill>
                <a:latin typeface="Calibri"/>
                <a:ea typeface="Calibri"/>
                <a:cs typeface="Calibri"/>
              </a:defRPr>
            </a:pPr>
            <a:endParaRPr lang="ru-RU"/>
          </a:p>
        </c:txPr>
        <c:crossAx val="270379264"/>
        <c:crosses val="autoZero"/>
        <c:auto val="1"/>
        <c:lblAlgn val="ctr"/>
        <c:lblOffset val="100"/>
        <c:noMultiLvlLbl val="0"/>
      </c:catAx>
      <c:valAx>
        <c:axId val="270379264"/>
        <c:scaling>
          <c:orientation val="minMax"/>
        </c:scaling>
        <c:delete val="1"/>
        <c:axPos val="l"/>
        <c:numFmt formatCode="General" sourceLinked="1"/>
        <c:majorTickMark val="out"/>
        <c:minorTickMark val="none"/>
        <c:tickLblPos val="nextTo"/>
        <c:crossAx val="324058112"/>
        <c:crosses val="autoZero"/>
        <c:crossBetween val="between"/>
      </c:valAx>
      <c:spPr>
        <a:noFill/>
        <a:ln w="25404">
          <a:noFill/>
        </a:ln>
      </c:spPr>
    </c:plotArea>
    <c:legend>
      <c:legendPos val="r"/>
      <c:layout>
        <c:manualLayout>
          <c:xMode val="edge"/>
          <c:yMode val="edge"/>
          <c:x val="0.47218259629101278"/>
          <c:y val="2.6109660574412531E-2"/>
          <c:w val="5.4208273894436512E-2"/>
          <c:h val="6.7885117493472591E-2"/>
        </c:manualLayout>
      </c:layout>
      <c:overlay val="0"/>
      <c:spPr>
        <a:noFill/>
        <a:ln w="25404">
          <a:noFill/>
        </a:ln>
      </c:spPr>
      <c:txPr>
        <a:bodyPr/>
        <a:lstStyle/>
        <a:p>
          <a:pPr>
            <a:defRPr sz="825"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lt1"/>
    </a:solidFill>
    <a:ln w="9526"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102162072343266"/>
          <c:y val="0.22556548081811501"/>
          <c:w val="0.35261195708353871"/>
          <c:h val="0.67103455866552286"/>
        </c:manualLayout>
      </c:layout>
      <c:pieChart>
        <c:varyColors val="1"/>
        <c:ser>
          <c:idx val="0"/>
          <c:order val="0"/>
          <c:tx>
            <c:strRef>
              <c:f>Лист1!$B$1</c:f>
              <c:strCache>
                <c:ptCount val="1"/>
                <c:pt idx="0">
                  <c:v>Стать</c:v>
                </c:pt>
              </c:strCache>
            </c:strRef>
          </c:tx>
          <c:explosion val="21"/>
          <c:dPt>
            <c:idx val="0"/>
            <c:bubble3D val="0"/>
            <c:explosion val="0"/>
            <c:spPr>
              <a:solidFill>
                <a:schemeClr val="accent5">
                  <a:shade val="76000"/>
                </a:schemeClr>
              </a:solidFill>
              <a:ln>
                <a:noFill/>
              </a:ln>
              <a:effectLst>
                <a:outerShdw blurRad="63500" sx="102000" sy="102000" algn="ctr" rotWithShape="0">
                  <a:prstClr val="black">
                    <a:alpha val="20000"/>
                  </a:prstClr>
                </a:outerShdw>
              </a:effectLst>
            </c:spPr>
          </c:dPt>
          <c:dPt>
            <c:idx val="1"/>
            <c:bubble3D val="0"/>
            <c:explosion val="0"/>
            <c:spPr>
              <a:solidFill>
                <a:schemeClr val="accent5">
                  <a:tint val="77000"/>
                </a:schemeClr>
              </a:solidFill>
              <a:ln>
                <a:noFill/>
              </a:ln>
              <a:effectLst>
                <a:outerShdw blurRad="63500" sx="102000" sy="102000" algn="ctr" rotWithShape="0">
                  <a:prstClr val="black">
                    <a:alpha val="20000"/>
                  </a:prstClr>
                </a:outerShdw>
              </a:effectLst>
            </c:spPr>
          </c:dPt>
          <c:dPt>
            <c:idx val="2"/>
            <c:bubble3D val="0"/>
            <c:spPr>
              <a:solidFill>
                <a:schemeClr val="accent5">
                  <a:tint val="65000"/>
                </a:schemeClr>
              </a:solidFill>
              <a:ln>
                <a:noFill/>
              </a:ln>
              <a:effectLst>
                <a:outerShdw blurRad="63500" sx="102000" sy="102000" algn="ctr" rotWithShape="0">
                  <a:prstClr val="black">
                    <a:alpha val="20000"/>
                  </a:prstClr>
                </a:outerShdw>
              </a:effectLst>
            </c:spPr>
          </c:dPt>
          <c:dLbls>
            <c:dLbl>
              <c:idx val="0"/>
              <c:layout>
                <c:manualLayout>
                  <c:x val="0.12374276929969273"/>
                  <c:y val="-0.10254459816663143"/>
                </c:manualLayout>
              </c:layout>
              <c:spPr>
                <a:noFill/>
                <a:ln w="25369">
                  <a:noFill/>
                </a:ln>
              </c:spPr>
              <c:txPr>
                <a:bodyPr/>
                <a:lstStyle/>
                <a:p>
                  <a:pPr>
                    <a:defRPr sz="999"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dLbl>
              <c:idx val="1"/>
              <c:layout>
                <c:manualLayout>
                  <c:x val="-6.9221384053121379E-2"/>
                  <c:y val="1.1500919828997412E-2"/>
                </c:manualLayout>
              </c:layout>
              <c:spPr>
                <a:noFill/>
                <a:ln w="25369">
                  <a:noFill/>
                </a:ln>
              </c:spPr>
              <c:txPr>
                <a:bodyPr/>
                <a:lstStyle/>
                <a:p>
                  <a:pPr>
                    <a:defRPr sz="999" b="1" i="0" u="none" strike="noStrike" baseline="0">
                      <a:solidFill>
                        <a:srgbClr val="99CCFF"/>
                      </a:solidFill>
                      <a:latin typeface="Calibri"/>
                      <a:ea typeface="Calibri"/>
                      <a:cs typeface="Calibri"/>
                    </a:defRPr>
                  </a:pPr>
                  <a:endParaRPr lang="ru-RU"/>
                </a:p>
              </c:txPr>
              <c:dLblPos val="bestFit"/>
              <c:showLegendKey val="0"/>
              <c:showVal val="0"/>
              <c:showCatName val="0"/>
              <c:showSerName val="0"/>
              <c:showPercent val="1"/>
              <c:showBubbleSize val="0"/>
            </c:dLbl>
            <c:dLbl>
              <c:idx val="2"/>
              <c:layout>
                <c:manualLayout>
                  <c:x val="-2.061960250771382E-2"/>
                  <c:y val="-7.3247389450181609E-3"/>
                </c:manualLayout>
              </c:layout>
              <c:spPr>
                <a:noFill/>
                <a:ln w="25369">
                  <a:noFill/>
                </a:ln>
              </c:spPr>
              <c:txPr>
                <a:bodyPr/>
                <a:lstStyle/>
                <a:p>
                  <a:pPr>
                    <a:defRPr sz="999" b="1" i="0" u="none" strike="noStrike" baseline="0">
                      <a:solidFill>
                        <a:srgbClr val="99CCFF"/>
                      </a:solidFill>
                      <a:latin typeface="Calibri"/>
                      <a:ea typeface="Calibri"/>
                      <a:cs typeface="Calibri"/>
                    </a:defRPr>
                  </a:pPr>
                  <a:endParaRPr lang="ru-RU"/>
                </a:p>
              </c:txPr>
              <c:dLblPos val="bestFit"/>
              <c:showLegendKey val="0"/>
              <c:showVal val="0"/>
              <c:showCatName val="0"/>
              <c:showSerName val="0"/>
              <c:showPercent val="1"/>
              <c:showBubbleSize val="0"/>
            </c:dLbl>
            <c:spPr>
              <a:noFill/>
              <a:ln w="25369">
                <a:noFill/>
              </a:ln>
            </c:spPr>
            <c:txPr>
              <a:bodyPr/>
              <a:lstStyle/>
              <a:p>
                <a:pPr>
                  <a:defRPr sz="999" b="1" i="0" u="none" strike="noStrike" baseline="0">
                    <a:solidFill>
                      <a:srgbClr val="CCFFFF"/>
                    </a:solidFill>
                    <a:latin typeface="Calibri"/>
                    <a:ea typeface="Calibri"/>
                    <a:cs typeface="Calibri"/>
                  </a:defRPr>
                </a:pPr>
                <a:endParaRPr lang="ru-RU"/>
              </a:p>
            </c:txPr>
            <c:showLegendKey val="0"/>
            <c:showVal val="0"/>
            <c:showCatName val="0"/>
            <c:showSerName val="0"/>
            <c:showPercent val="1"/>
            <c:showBubbleSize val="0"/>
            <c:showLeaderLines val="1"/>
            <c:leaderLines>
              <c:spPr>
                <a:ln w="9513" cap="flat" cmpd="sng" algn="ctr">
                  <a:solidFill>
                    <a:schemeClr val="tx1">
                      <a:lumMod val="35000"/>
                      <a:lumOff val="65000"/>
                    </a:schemeClr>
                  </a:solidFill>
                  <a:round/>
                </a:ln>
                <a:effectLst/>
              </c:spPr>
            </c:leaderLines>
          </c:dLbls>
          <c:cat>
            <c:strRef>
              <c:f>Лист1!$A$2:$A$4</c:f>
              <c:strCache>
                <c:ptCount val="3"/>
                <c:pt idx="0">
                  <c:v>Середній рівень</c:v>
                </c:pt>
                <c:pt idx="1">
                  <c:v>Достатній рівень</c:v>
                </c:pt>
                <c:pt idx="2">
                  <c:v>Високий рівень</c:v>
                </c:pt>
              </c:strCache>
            </c:strRef>
          </c:cat>
          <c:val>
            <c:numRef>
              <c:f>Лист1!$B$2:$B$4</c:f>
              <c:numCache>
                <c:formatCode>General</c:formatCode>
                <c:ptCount val="3"/>
                <c:pt idx="0">
                  <c:v>5</c:v>
                </c:pt>
                <c:pt idx="1">
                  <c:v>16</c:v>
                </c:pt>
                <c:pt idx="2">
                  <c:v>6</c:v>
                </c:pt>
              </c:numCache>
            </c:numRef>
          </c:val>
        </c:ser>
        <c:dLbls>
          <c:showLegendKey val="0"/>
          <c:showVal val="0"/>
          <c:showCatName val="0"/>
          <c:showSerName val="0"/>
          <c:showPercent val="0"/>
          <c:showBubbleSize val="0"/>
          <c:showLeaderLines val="1"/>
        </c:dLbls>
        <c:firstSliceAng val="0"/>
      </c:pieChart>
      <c:spPr>
        <a:noFill/>
        <a:ln w="25369">
          <a:noFill/>
        </a:ln>
      </c:spPr>
    </c:plotArea>
    <c:legend>
      <c:legendPos val="r"/>
      <c:layout>
        <c:manualLayout>
          <c:xMode val="edge"/>
          <c:yMode val="edge"/>
          <c:x val="0.66962962962962957"/>
          <c:y val="0.52959501557632405"/>
          <c:w val="0.31555555555555553"/>
          <c:h val="0.23676012461059187"/>
        </c:manualLayout>
      </c:layout>
      <c:overlay val="0"/>
      <c:spPr>
        <a:noFill/>
        <a:ln w="25369">
          <a:noFill/>
        </a:ln>
      </c:spPr>
      <c:txPr>
        <a:bodyPr/>
        <a:lstStyle/>
        <a:p>
          <a:pPr>
            <a:defRPr sz="1099"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Лист1!$B$1</c:f>
              <c:strCache>
                <c:ptCount val="1"/>
                <c:pt idx="0">
                  <c:v>Вік</c:v>
                </c:pt>
              </c:strCache>
            </c:strRef>
          </c:tx>
          <c:spPr>
            <a:solidFill>
              <a:srgbClr val="4BACC6"/>
            </a:solidFill>
            <a:ln w="25392">
              <a:noFill/>
            </a:ln>
          </c:spPr>
          <c:invertIfNegative val="0"/>
          <c:dLbls>
            <c:spPr>
              <a:noFill/>
              <a:ln w="25392">
                <a:noFill/>
              </a:ln>
            </c:spPr>
            <c:txPr>
              <a:bodyPr rot="-5400000" vert="horz"/>
              <a:lstStyle/>
              <a:p>
                <a:pPr algn="ctr">
                  <a:defRPr sz="800"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Лист1!$A$2:$A$6</c:f>
              <c:strCache>
                <c:ptCount val="5"/>
                <c:pt idx="0">
                  <c:v>ж</c:v>
                </c:pt>
                <c:pt idx="1">
                  <c:v>ж</c:v>
                </c:pt>
                <c:pt idx="2">
                  <c:v>ч</c:v>
                </c:pt>
                <c:pt idx="3">
                  <c:v>ч</c:v>
                </c:pt>
                <c:pt idx="4">
                  <c:v>ж</c:v>
                </c:pt>
              </c:strCache>
            </c:strRef>
          </c:cat>
          <c:val>
            <c:numRef>
              <c:f>Лист1!$B$2:$B$6</c:f>
              <c:numCache>
                <c:formatCode>General</c:formatCode>
                <c:ptCount val="5"/>
                <c:pt idx="0">
                  <c:v>18</c:v>
                </c:pt>
                <c:pt idx="1">
                  <c:v>22</c:v>
                </c:pt>
                <c:pt idx="2">
                  <c:v>27</c:v>
                </c:pt>
                <c:pt idx="3">
                  <c:v>23</c:v>
                </c:pt>
                <c:pt idx="4">
                  <c:v>19</c:v>
                </c:pt>
              </c:numCache>
            </c:numRef>
          </c:val>
        </c:ser>
        <c:dLbls>
          <c:showLegendKey val="0"/>
          <c:showVal val="0"/>
          <c:showCatName val="0"/>
          <c:showSerName val="0"/>
          <c:showPercent val="0"/>
          <c:showBubbleSize val="0"/>
        </c:dLbls>
        <c:gapWidth val="444"/>
        <c:overlap val="-90"/>
        <c:axId val="333768192"/>
        <c:axId val="270382144"/>
      </c:barChart>
      <c:catAx>
        <c:axId val="333768192"/>
        <c:scaling>
          <c:orientation val="minMax"/>
        </c:scaling>
        <c:delete val="0"/>
        <c:axPos val="b"/>
        <c:majorGridlines>
          <c:spPr>
            <a:ln w="9522"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0" vert="horz"/>
          <a:lstStyle/>
          <a:p>
            <a:pPr>
              <a:defRPr sz="800" b="0" i="0" u="none" strike="noStrike" baseline="0">
                <a:solidFill>
                  <a:srgbClr val="333333"/>
                </a:solidFill>
                <a:latin typeface="Calibri"/>
                <a:ea typeface="Calibri"/>
                <a:cs typeface="Calibri"/>
              </a:defRPr>
            </a:pPr>
            <a:endParaRPr lang="ru-RU"/>
          </a:p>
        </c:txPr>
        <c:crossAx val="270382144"/>
        <c:crosses val="autoZero"/>
        <c:auto val="1"/>
        <c:lblAlgn val="ctr"/>
        <c:lblOffset val="100"/>
        <c:noMultiLvlLbl val="0"/>
      </c:catAx>
      <c:valAx>
        <c:axId val="270382144"/>
        <c:scaling>
          <c:orientation val="minMax"/>
        </c:scaling>
        <c:delete val="1"/>
        <c:axPos val="l"/>
        <c:numFmt formatCode="General" sourceLinked="1"/>
        <c:majorTickMark val="out"/>
        <c:minorTickMark val="none"/>
        <c:tickLblPos val="nextTo"/>
        <c:crossAx val="333768192"/>
        <c:crosses val="autoZero"/>
        <c:crossBetween val="between"/>
      </c:valAx>
      <c:spPr>
        <a:noFill/>
        <a:ln w="25392">
          <a:noFill/>
        </a:ln>
      </c:spPr>
    </c:plotArea>
    <c:legend>
      <c:legendPos val="r"/>
      <c:layout>
        <c:manualLayout>
          <c:xMode val="edge"/>
          <c:yMode val="edge"/>
          <c:x val="0.4725433526011561"/>
          <c:y val="2.9325513196480937E-2"/>
          <c:w val="5.4913294797687855E-2"/>
          <c:h val="7.6246334310850442E-2"/>
        </c:manualLayout>
      </c:layout>
      <c:overlay val="0"/>
      <c:spPr>
        <a:noFill/>
        <a:ln w="25392">
          <a:noFill/>
        </a:ln>
      </c:spPr>
      <c:txPr>
        <a:bodyPr/>
        <a:lstStyle/>
        <a:p>
          <a:pPr>
            <a:defRPr sz="825"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lt1"/>
    </a:solidFill>
    <a:ln w="9522"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Лист1!$B$1</c:f>
              <c:strCache>
                <c:ptCount val="1"/>
                <c:pt idx="0">
                  <c:v>Вік</c:v>
                </c:pt>
              </c:strCache>
            </c:strRef>
          </c:tx>
          <c:spPr>
            <a:solidFill>
              <a:srgbClr val="4BACC6"/>
            </a:solidFill>
            <a:ln w="25404">
              <a:noFill/>
            </a:ln>
          </c:spPr>
          <c:invertIfNegative val="0"/>
          <c:dLbls>
            <c:spPr>
              <a:noFill/>
              <a:ln w="25404">
                <a:noFill/>
              </a:ln>
            </c:spPr>
            <c:txPr>
              <a:bodyPr rot="-5400000" vert="horz"/>
              <a:lstStyle/>
              <a:p>
                <a:pPr algn="ctr">
                  <a:defRPr sz="800"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Лист1!$A$2:$A$17</c:f>
              <c:strCache>
                <c:ptCount val="16"/>
                <c:pt idx="0">
                  <c:v>ч</c:v>
                </c:pt>
                <c:pt idx="1">
                  <c:v>ж</c:v>
                </c:pt>
                <c:pt idx="2">
                  <c:v>ч</c:v>
                </c:pt>
                <c:pt idx="3">
                  <c:v>ч</c:v>
                </c:pt>
                <c:pt idx="4">
                  <c:v>ч</c:v>
                </c:pt>
                <c:pt idx="5">
                  <c:v>ч</c:v>
                </c:pt>
                <c:pt idx="6">
                  <c:v>ч</c:v>
                </c:pt>
                <c:pt idx="7">
                  <c:v>ж</c:v>
                </c:pt>
                <c:pt idx="8">
                  <c:v>ж</c:v>
                </c:pt>
                <c:pt idx="9">
                  <c:v>ж</c:v>
                </c:pt>
                <c:pt idx="10">
                  <c:v>ж</c:v>
                </c:pt>
                <c:pt idx="11">
                  <c:v>ч</c:v>
                </c:pt>
                <c:pt idx="12">
                  <c:v>ж</c:v>
                </c:pt>
                <c:pt idx="13">
                  <c:v>ж</c:v>
                </c:pt>
                <c:pt idx="14">
                  <c:v>ч</c:v>
                </c:pt>
                <c:pt idx="15">
                  <c:v>ж</c:v>
                </c:pt>
              </c:strCache>
            </c:strRef>
          </c:cat>
          <c:val>
            <c:numRef>
              <c:f>Лист1!$B$2:$B$17</c:f>
              <c:numCache>
                <c:formatCode>General</c:formatCode>
                <c:ptCount val="16"/>
                <c:pt idx="0">
                  <c:v>20</c:v>
                </c:pt>
                <c:pt idx="1">
                  <c:v>20</c:v>
                </c:pt>
                <c:pt idx="2">
                  <c:v>19</c:v>
                </c:pt>
                <c:pt idx="3">
                  <c:v>27</c:v>
                </c:pt>
                <c:pt idx="4">
                  <c:v>21</c:v>
                </c:pt>
                <c:pt idx="5">
                  <c:v>23</c:v>
                </c:pt>
                <c:pt idx="6">
                  <c:v>25</c:v>
                </c:pt>
                <c:pt idx="7">
                  <c:v>26</c:v>
                </c:pt>
                <c:pt idx="8">
                  <c:v>18</c:v>
                </c:pt>
                <c:pt idx="9">
                  <c:v>23</c:v>
                </c:pt>
                <c:pt idx="10">
                  <c:v>19</c:v>
                </c:pt>
                <c:pt idx="11">
                  <c:v>27</c:v>
                </c:pt>
                <c:pt idx="12">
                  <c:v>22</c:v>
                </c:pt>
                <c:pt idx="13">
                  <c:v>20</c:v>
                </c:pt>
                <c:pt idx="14">
                  <c:v>19</c:v>
                </c:pt>
                <c:pt idx="15">
                  <c:v>30</c:v>
                </c:pt>
              </c:numCache>
            </c:numRef>
          </c:val>
        </c:ser>
        <c:dLbls>
          <c:showLegendKey val="0"/>
          <c:showVal val="0"/>
          <c:showCatName val="0"/>
          <c:showSerName val="0"/>
          <c:showPercent val="0"/>
          <c:showBubbleSize val="0"/>
        </c:dLbls>
        <c:gapWidth val="444"/>
        <c:overlap val="-90"/>
        <c:axId val="333769728"/>
        <c:axId val="270378112"/>
      </c:barChart>
      <c:catAx>
        <c:axId val="333769728"/>
        <c:scaling>
          <c:orientation val="minMax"/>
        </c:scaling>
        <c:delete val="0"/>
        <c:axPos val="b"/>
        <c:majorGridlines>
          <c:spPr>
            <a:ln w="952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0" vert="horz"/>
          <a:lstStyle/>
          <a:p>
            <a:pPr>
              <a:defRPr sz="800" b="0" i="0" u="none" strike="noStrike" baseline="0">
                <a:solidFill>
                  <a:srgbClr val="333333"/>
                </a:solidFill>
                <a:latin typeface="Calibri"/>
                <a:ea typeface="Calibri"/>
                <a:cs typeface="Calibri"/>
              </a:defRPr>
            </a:pPr>
            <a:endParaRPr lang="ru-RU"/>
          </a:p>
        </c:txPr>
        <c:crossAx val="270378112"/>
        <c:crosses val="autoZero"/>
        <c:auto val="1"/>
        <c:lblAlgn val="ctr"/>
        <c:lblOffset val="100"/>
        <c:noMultiLvlLbl val="0"/>
      </c:catAx>
      <c:valAx>
        <c:axId val="270378112"/>
        <c:scaling>
          <c:orientation val="minMax"/>
        </c:scaling>
        <c:delete val="1"/>
        <c:axPos val="l"/>
        <c:numFmt formatCode="General" sourceLinked="1"/>
        <c:majorTickMark val="out"/>
        <c:minorTickMark val="none"/>
        <c:tickLblPos val="nextTo"/>
        <c:crossAx val="333769728"/>
        <c:crosses val="autoZero"/>
        <c:crossBetween val="between"/>
      </c:valAx>
      <c:spPr>
        <a:noFill/>
        <a:ln w="25404">
          <a:noFill/>
        </a:ln>
      </c:spPr>
    </c:plotArea>
    <c:legend>
      <c:legendPos val="r"/>
      <c:layout>
        <c:manualLayout>
          <c:xMode val="edge"/>
          <c:yMode val="edge"/>
          <c:x val="0.47067039106145248"/>
          <c:y val="2.8409090909090912E-2"/>
          <c:w val="5.3072625698324015E-2"/>
          <c:h val="7.3863636363636367E-2"/>
        </c:manualLayout>
      </c:layout>
      <c:overlay val="0"/>
      <c:spPr>
        <a:noFill/>
        <a:ln w="25404">
          <a:noFill/>
        </a:ln>
      </c:spPr>
      <c:txPr>
        <a:bodyPr/>
        <a:lstStyle/>
        <a:p>
          <a:pPr>
            <a:defRPr sz="825"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lt1"/>
    </a:solidFill>
    <a:ln w="9526"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346247380147786"/>
          <c:y val="0.2206565814507267"/>
          <c:w val="0.36574578230187121"/>
          <c:h val="0.69602874967897699"/>
        </c:manualLayout>
      </c:layout>
      <c:pieChart>
        <c:varyColors val="1"/>
        <c:ser>
          <c:idx val="0"/>
          <c:order val="0"/>
          <c:tx>
            <c:strRef>
              <c:f>Лист1!$B$1</c:f>
              <c:strCache>
                <c:ptCount val="1"/>
                <c:pt idx="0">
                  <c:v>Стать</c:v>
                </c:pt>
              </c:strCache>
            </c:strRef>
          </c:tx>
          <c:dPt>
            <c:idx val="0"/>
            <c:bubble3D val="0"/>
            <c:explosion val="1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3"/>
              </a:solidFill>
              <a:ln>
                <a:noFill/>
              </a:ln>
              <a:effectLst>
                <a:outerShdw blurRad="63500" sx="102000" sy="102000" algn="ctr" rotWithShape="0">
                  <a:prstClr val="black">
                    <a:alpha val="20000"/>
                  </a:prstClr>
                </a:outerShdw>
              </a:effectLst>
            </c:spPr>
          </c:dPt>
          <c:dPt>
            <c:idx val="2"/>
            <c:bubble3D val="0"/>
            <c:spPr>
              <a:solidFill>
                <a:schemeClr val="accent5"/>
              </a:solidFill>
              <a:ln>
                <a:noFill/>
              </a:ln>
              <a:effectLst>
                <a:outerShdw blurRad="63500" sx="102000" sy="102000" algn="ctr" rotWithShape="0">
                  <a:prstClr val="black">
                    <a:alpha val="20000"/>
                  </a:prstClr>
                </a:outerShdw>
              </a:effectLst>
            </c:spPr>
          </c:dPt>
          <c:dPt>
            <c:idx val="3"/>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0"/>
              <c:layout>
                <c:manualLayout>
                  <c:x val="2.3474610269728875E-2"/>
                  <c:y val="-4.1776134761499648E-2"/>
                </c:manualLayout>
              </c:layout>
              <c:spPr>
                <a:noFill/>
                <a:ln w="25401">
                  <a:noFill/>
                </a:ln>
              </c:spPr>
              <c:txPr>
                <a:bodyPr/>
                <a:lstStyle/>
                <a:p>
                  <a:pPr>
                    <a:defRPr sz="1000"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dLbl>
              <c:idx val="1"/>
              <c:layout>
                <c:manualLayout>
                  <c:x val="-3.0143057930980034E-2"/>
                  <c:y val="5.1169047623207294E-2"/>
                </c:manualLayout>
              </c:layout>
              <c:spPr>
                <a:noFill/>
                <a:ln w="25401">
                  <a:noFill/>
                </a:ln>
              </c:spPr>
              <c:txPr>
                <a:bodyPr/>
                <a:lstStyle/>
                <a:p>
                  <a:pPr>
                    <a:defRPr sz="1000" b="1" i="0" u="none" strike="noStrike" baseline="0">
                      <a:solidFill>
                        <a:srgbClr val="99CCFF"/>
                      </a:solidFill>
                      <a:latin typeface="Calibri"/>
                      <a:ea typeface="Calibri"/>
                      <a:cs typeface="Calibri"/>
                    </a:defRPr>
                  </a:pPr>
                  <a:endParaRPr lang="ru-RU"/>
                </a:p>
              </c:txPr>
              <c:dLblPos val="bestFit"/>
              <c:showLegendKey val="0"/>
              <c:showVal val="0"/>
              <c:showCatName val="0"/>
              <c:showSerName val="0"/>
              <c:showPercent val="1"/>
              <c:showBubbleSize val="0"/>
            </c:dLbl>
            <c:dLbl>
              <c:idx val="2"/>
              <c:layout>
                <c:manualLayout>
                  <c:x val="-1.6927527290987912E-2"/>
                  <c:y val="3.8351191235331136E-2"/>
                </c:manualLayout>
              </c:layout>
              <c:spPr>
                <a:noFill/>
                <a:ln w="25401">
                  <a:noFill/>
                </a:ln>
              </c:spPr>
              <c:txPr>
                <a:bodyPr/>
                <a:lstStyle/>
                <a:p>
                  <a:pPr>
                    <a:defRPr sz="1000"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dLbl>
              <c:idx val="3"/>
              <c:layout>
                <c:manualLayout>
                  <c:x val="-4.0588682972865539E-2"/>
                  <c:y val="4.5706678500110941E-3"/>
                </c:manualLayout>
              </c:layout>
              <c:spPr>
                <a:noFill/>
                <a:ln w="25401">
                  <a:noFill/>
                </a:ln>
              </c:spPr>
              <c:txPr>
                <a:bodyPr/>
                <a:lstStyle/>
                <a:p>
                  <a:pPr>
                    <a:defRPr sz="1000" b="1" i="0" u="none" strike="noStrike" baseline="0">
                      <a:solidFill>
                        <a:srgbClr val="333399"/>
                      </a:solidFill>
                      <a:latin typeface="Calibri"/>
                      <a:ea typeface="Calibri"/>
                      <a:cs typeface="Calibri"/>
                    </a:defRPr>
                  </a:pPr>
                  <a:endParaRPr lang="ru-RU"/>
                </a:p>
              </c:txPr>
              <c:dLblPos val="bestFit"/>
              <c:showLegendKey val="0"/>
              <c:showVal val="0"/>
              <c:showCatName val="0"/>
              <c:showSerName val="0"/>
              <c:showPercent val="1"/>
              <c:showBubbleSize val="0"/>
            </c:dLbl>
            <c:dLbl>
              <c:idx val="4"/>
              <c:layout>
                <c:manualLayout>
                  <c:x val="-1.1893188062929699E-2"/>
                  <c:y val="4.0245008202463711E-2"/>
                </c:manualLayout>
              </c:layout>
              <c:spPr>
                <a:noFill/>
                <a:ln w="25401">
                  <a:noFill/>
                </a:ln>
              </c:spPr>
              <c:txPr>
                <a:bodyPr/>
                <a:lstStyle/>
                <a:p>
                  <a:pPr>
                    <a:defRPr sz="1000" b="1" i="0" u="none" strike="noStrike" baseline="0">
                      <a:solidFill>
                        <a:srgbClr val="808000"/>
                      </a:solidFill>
                      <a:latin typeface="Calibri"/>
                      <a:ea typeface="Calibri"/>
                      <a:cs typeface="Calibri"/>
                    </a:defRPr>
                  </a:pPr>
                  <a:endParaRPr lang="ru-RU"/>
                </a:p>
              </c:txPr>
              <c:dLblPos val="bestFit"/>
              <c:showLegendKey val="0"/>
              <c:showVal val="0"/>
              <c:showCatName val="0"/>
              <c:showSerName val="0"/>
              <c:showPercent val="1"/>
              <c:showBubbleSize val="0"/>
            </c:dLbl>
            <c:dLbl>
              <c:idx val="5"/>
              <c:layout>
                <c:manualLayout>
                  <c:x val="-7.3156647654090889E-3"/>
                  <c:y val="4.2838000031447145E-3"/>
                </c:manualLayout>
              </c:layout>
              <c:spPr>
                <a:noFill/>
                <a:ln w="25401">
                  <a:noFill/>
                </a:ln>
              </c:spPr>
              <c:txPr>
                <a:bodyPr/>
                <a:lstStyle/>
                <a:p>
                  <a:pPr>
                    <a:defRPr sz="1000" b="1" i="0" u="none" strike="noStrike" baseline="0">
                      <a:solidFill>
                        <a:srgbClr val="008080"/>
                      </a:solidFill>
                      <a:latin typeface="Calibri"/>
                      <a:ea typeface="Calibri"/>
                      <a:cs typeface="Calibri"/>
                    </a:defRPr>
                  </a:pPr>
                  <a:endParaRPr lang="ru-RU"/>
                </a:p>
              </c:txPr>
              <c:dLblPos val="bestFit"/>
              <c:showLegendKey val="0"/>
              <c:showVal val="0"/>
              <c:showCatName val="0"/>
              <c:showSerName val="0"/>
              <c:showPercent val="1"/>
              <c:showBubbleSize val="0"/>
            </c:dLbl>
            <c:dLbl>
              <c:idx val="6"/>
              <c:layout>
                <c:manualLayout>
                  <c:x val="-3.9090077014245203E-2"/>
                  <c:y val="2.4726890279163298E-2"/>
                </c:manualLayout>
              </c:layout>
              <c:spPr>
                <a:noFill/>
                <a:ln w="25401">
                  <a:noFill/>
                </a:ln>
              </c:spPr>
              <c:txPr>
                <a:bodyPr/>
                <a:lstStyle/>
                <a:p>
                  <a:pPr>
                    <a:defRPr sz="1000" b="1" i="0" u="none" strike="noStrike" baseline="0">
                      <a:solidFill>
                        <a:srgbClr val="9999FF"/>
                      </a:solidFill>
                      <a:latin typeface="Calibri"/>
                      <a:ea typeface="Calibri"/>
                      <a:cs typeface="Calibri"/>
                    </a:defRPr>
                  </a:pPr>
                  <a:endParaRPr lang="ru-RU"/>
                </a:p>
              </c:txPr>
              <c:dLblPos val="bestFit"/>
              <c:showLegendKey val="0"/>
              <c:showVal val="0"/>
              <c:showCatName val="0"/>
              <c:showSerName val="0"/>
              <c:showPercent val="1"/>
              <c:showBubbleSize val="0"/>
            </c:dLbl>
            <c:dLbl>
              <c:idx val="7"/>
              <c:layout>
                <c:manualLayout>
                  <c:x val="-6.8459962966329318E-3"/>
                  <c:y val="-1.8154786342854248E-2"/>
                </c:manualLayout>
              </c:layout>
              <c:spPr>
                <a:noFill/>
                <a:ln w="25401">
                  <a:noFill/>
                </a:ln>
              </c:spPr>
              <c:txPr>
                <a:bodyPr/>
                <a:lstStyle/>
                <a:p>
                  <a:pPr>
                    <a:defRPr sz="1000" b="1" i="0" u="none" strike="noStrike" baseline="0">
                      <a:solidFill>
                        <a:srgbClr val="FFCC99"/>
                      </a:solidFill>
                      <a:latin typeface="Calibri"/>
                      <a:ea typeface="Calibri"/>
                      <a:cs typeface="Calibri"/>
                    </a:defRPr>
                  </a:pPr>
                  <a:endParaRPr lang="ru-RU"/>
                </a:p>
              </c:txPr>
              <c:dLblPos val="bestFit"/>
              <c:showLegendKey val="0"/>
              <c:showVal val="0"/>
              <c:showCatName val="0"/>
              <c:showSerName val="0"/>
              <c:showPercent val="1"/>
              <c:showBubbleSize val="0"/>
            </c:dLbl>
            <c:dLbl>
              <c:idx val="8"/>
              <c:layout>
                <c:manualLayout>
                  <c:x val="-1.7020616389373154E-2"/>
                  <c:y val="2.7076341439126187E-2"/>
                </c:manualLayout>
              </c:layout>
              <c:spPr>
                <a:noFill/>
                <a:ln w="25401">
                  <a:noFill/>
                </a:ln>
              </c:spPr>
              <c:txPr>
                <a:bodyPr/>
                <a:lstStyle/>
                <a:p>
                  <a:pPr>
                    <a:defRPr sz="1000"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spPr>
              <a:noFill/>
              <a:ln w="25401">
                <a:noFill/>
              </a:ln>
            </c:spPr>
            <c:txPr>
              <a:bodyPr/>
              <a:lstStyle/>
              <a:p>
                <a:pPr>
                  <a:defRPr sz="1000" b="1" i="0" u="none" strike="noStrike" baseline="0">
                    <a:solidFill>
                      <a:srgbClr val="666699"/>
                    </a:solidFill>
                    <a:latin typeface="Calibri"/>
                    <a:ea typeface="Calibri"/>
                    <a:cs typeface="Calibri"/>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dLbls>
          <c:cat>
            <c:strRef>
              <c:f>Лист1!$A$2:$A$5</c:f>
              <c:strCache>
                <c:ptCount val="4"/>
                <c:pt idx="0">
                  <c:v>18-22</c:v>
                </c:pt>
                <c:pt idx="1">
                  <c:v>до 18</c:v>
                </c:pt>
                <c:pt idx="2">
                  <c:v>23-25</c:v>
                </c:pt>
                <c:pt idx="3">
                  <c:v>26+</c:v>
                </c:pt>
              </c:strCache>
            </c:strRef>
          </c:cat>
          <c:val>
            <c:numRef>
              <c:f>Лист1!$B$2:$B$5</c:f>
              <c:numCache>
                <c:formatCode>General</c:formatCode>
                <c:ptCount val="4"/>
                <c:pt idx="0">
                  <c:v>64</c:v>
                </c:pt>
                <c:pt idx="1">
                  <c:v>17</c:v>
                </c:pt>
                <c:pt idx="2">
                  <c:v>11</c:v>
                </c:pt>
                <c:pt idx="3">
                  <c:v>9</c:v>
                </c:pt>
              </c:numCache>
            </c:numRef>
          </c:val>
        </c:ser>
        <c:dLbls>
          <c:showLegendKey val="0"/>
          <c:showVal val="0"/>
          <c:showCatName val="0"/>
          <c:showSerName val="0"/>
          <c:showPercent val="0"/>
          <c:showBubbleSize val="0"/>
          <c:showLeaderLines val="1"/>
        </c:dLbls>
        <c:firstSliceAng val="0"/>
      </c:pieChart>
      <c:spPr>
        <a:noFill/>
        <a:ln w="25401">
          <a:noFill/>
        </a:ln>
      </c:spPr>
    </c:plotArea>
    <c:legend>
      <c:legendPos val="r"/>
      <c:layout>
        <c:manualLayout>
          <c:xMode val="edge"/>
          <c:yMode val="edge"/>
          <c:x val="0.77180232558139528"/>
          <c:y val="0.26687116564417174"/>
          <c:w val="0.18459302325581395"/>
          <c:h val="0.53374233128834347"/>
        </c:manualLayout>
      </c:layout>
      <c:overlay val="0"/>
      <c:spPr>
        <a:noFill/>
        <a:ln w="25401">
          <a:noFill/>
        </a:ln>
      </c:spPr>
      <c:txPr>
        <a:bodyPr/>
        <a:lstStyle/>
        <a:p>
          <a:pPr>
            <a:defRPr sz="1100"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Лист1!$B$1</c:f>
              <c:strCache>
                <c:ptCount val="1"/>
                <c:pt idx="0">
                  <c:v>Вік</c:v>
                </c:pt>
              </c:strCache>
            </c:strRef>
          </c:tx>
          <c:spPr>
            <a:solidFill>
              <a:srgbClr val="4BACC6"/>
            </a:solidFill>
            <a:ln w="25377">
              <a:noFill/>
            </a:ln>
          </c:spPr>
          <c:invertIfNegative val="0"/>
          <c:dLbls>
            <c:spPr>
              <a:noFill/>
              <a:ln w="25377">
                <a:noFill/>
              </a:ln>
            </c:spPr>
            <c:txPr>
              <a:bodyPr rot="-5400000" vert="horz"/>
              <a:lstStyle/>
              <a:p>
                <a:pPr algn="ctr">
                  <a:defRPr sz="799"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Лист1!$A$2:$A$7</c:f>
              <c:strCache>
                <c:ptCount val="6"/>
                <c:pt idx="0">
                  <c:v>ж</c:v>
                </c:pt>
                <c:pt idx="1">
                  <c:v>ж</c:v>
                </c:pt>
                <c:pt idx="2">
                  <c:v>ч</c:v>
                </c:pt>
                <c:pt idx="3">
                  <c:v>ч</c:v>
                </c:pt>
                <c:pt idx="4">
                  <c:v>ж</c:v>
                </c:pt>
                <c:pt idx="5">
                  <c:v>ч</c:v>
                </c:pt>
              </c:strCache>
            </c:strRef>
          </c:cat>
          <c:val>
            <c:numRef>
              <c:f>Лист1!$B$2:$B$7</c:f>
              <c:numCache>
                <c:formatCode>General</c:formatCode>
                <c:ptCount val="6"/>
                <c:pt idx="0">
                  <c:v>21</c:v>
                </c:pt>
                <c:pt idx="1">
                  <c:v>20</c:v>
                </c:pt>
                <c:pt idx="2">
                  <c:v>26</c:v>
                </c:pt>
                <c:pt idx="3">
                  <c:v>28</c:v>
                </c:pt>
                <c:pt idx="4">
                  <c:v>22</c:v>
                </c:pt>
                <c:pt idx="5">
                  <c:v>23</c:v>
                </c:pt>
              </c:numCache>
            </c:numRef>
          </c:val>
        </c:ser>
        <c:dLbls>
          <c:showLegendKey val="0"/>
          <c:showVal val="0"/>
          <c:showCatName val="0"/>
          <c:showSerName val="0"/>
          <c:showPercent val="0"/>
          <c:showBubbleSize val="0"/>
        </c:dLbls>
        <c:gapWidth val="444"/>
        <c:overlap val="-90"/>
        <c:axId val="334103552"/>
        <c:axId val="270383296"/>
      </c:barChart>
      <c:catAx>
        <c:axId val="334103552"/>
        <c:scaling>
          <c:orientation val="minMax"/>
        </c:scaling>
        <c:delete val="0"/>
        <c:axPos val="b"/>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0" vert="horz"/>
          <a:lstStyle/>
          <a:p>
            <a:pPr>
              <a:defRPr sz="799" b="0" i="0" u="none" strike="noStrike" baseline="0">
                <a:solidFill>
                  <a:srgbClr val="333333"/>
                </a:solidFill>
                <a:latin typeface="Calibri"/>
                <a:ea typeface="Calibri"/>
                <a:cs typeface="Calibri"/>
              </a:defRPr>
            </a:pPr>
            <a:endParaRPr lang="ru-RU"/>
          </a:p>
        </c:txPr>
        <c:crossAx val="270383296"/>
        <c:crosses val="autoZero"/>
        <c:auto val="1"/>
        <c:lblAlgn val="ctr"/>
        <c:lblOffset val="100"/>
        <c:noMultiLvlLbl val="0"/>
      </c:catAx>
      <c:valAx>
        <c:axId val="270383296"/>
        <c:scaling>
          <c:orientation val="minMax"/>
        </c:scaling>
        <c:delete val="1"/>
        <c:axPos val="l"/>
        <c:numFmt formatCode="General" sourceLinked="1"/>
        <c:majorTickMark val="out"/>
        <c:minorTickMark val="none"/>
        <c:tickLblPos val="nextTo"/>
        <c:crossAx val="334103552"/>
        <c:crosses val="autoZero"/>
        <c:crossBetween val="between"/>
      </c:valAx>
      <c:spPr>
        <a:noFill/>
        <a:ln w="25377">
          <a:noFill/>
        </a:ln>
      </c:spPr>
    </c:plotArea>
    <c:legend>
      <c:legendPos val="r"/>
      <c:layout>
        <c:manualLayout>
          <c:xMode val="edge"/>
          <c:yMode val="edge"/>
          <c:x val="0.47067039106145248"/>
          <c:y val="2.5252525252525252E-2"/>
          <c:w val="5.3072625698324015E-2"/>
          <c:h val="6.5656565656565663E-2"/>
        </c:manualLayout>
      </c:layout>
      <c:overlay val="0"/>
      <c:spPr>
        <a:noFill/>
        <a:ln w="25377">
          <a:noFill/>
        </a:ln>
      </c:spPr>
      <c:txPr>
        <a:bodyPr/>
        <a:lstStyle/>
        <a:p>
          <a:pPr>
            <a:defRPr sz="824"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lt1"/>
    </a:solidFill>
    <a:ln w="9516" cap="flat" cmpd="sng" algn="ctr">
      <a:solidFill>
        <a:schemeClr val="tx1">
          <a:lumMod val="15000"/>
          <a:lumOff val="85000"/>
        </a:schemeClr>
      </a:solidFill>
      <a:round/>
    </a:ln>
    <a:effectLst/>
  </c:spPr>
  <c:txPr>
    <a:bodyPr/>
    <a:lstStyle/>
    <a:p>
      <a:pPr>
        <a:defRPr sz="8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Лист1!$B$1</c:f>
              <c:strCache>
                <c:ptCount val="1"/>
                <c:pt idx="0">
                  <c:v>Вік</c:v>
                </c:pt>
              </c:strCache>
            </c:strRef>
          </c:tx>
          <c:spPr>
            <a:solidFill>
              <a:srgbClr val="9BBB59"/>
            </a:solidFill>
            <a:ln w="25404">
              <a:noFill/>
            </a:ln>
          </c:spPr>
          <c:invertIfNegative val="0"/>
          <c:dLbls>
            <c:spPr>
              <a:noFill/>
              <a:ln w="25404">
                <a:noFill/>
              </a:ln>
            </c:spPr>
            <c:txPr>
              <a:bodyPr rot="-5400000" vert="horz"/>
              <a:lstStyle/>
              <a:p>
                <a:pPr algn="ctr">
                  <a:defRPr sz="800"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Лист1!$A$2:$A$16</c:f>
              <c:strCache>
                <c:ptCount val="15"/>
                <c:pt idx="0">
                  <c:v>ж</c:v>
                </c:pt>
                <c:pt idx="1">
                  <c:v>ж</c:v>
                </c:pt>
                <c:pt idx="2">
                  <c:v>ж</c:v>
                </c:pt>
                <c:pt idx="3">
                  <c:v>ж</c:v>
                </c:pt>
                <c:pt idx="4">
                  <c:v>ч</c:v>
                </c:pt>
                <c:pt idx="5">
                  <c:v>ч</c:v>
                </c:pt>
                <c:pt idx="6">
                  <c:v>ж</c:v>
                </c:pt>
                <c:pt idx="7">
                  <c:v>ж</c:v>
                </c:pt>
                <c:pt idx="8">
                  <c:v>ж</c:v>
                </c:pt>
                <c:pt idx="9">
                  <c:v>ч</c:v>
                </c:pt>
                <c:pt idx="10">
                  <c:v>ж</c:v>
                </c:pt>
                <c:pt idx="11">
                  <c:v>ч</c:v>
                </c:pt>
                <c:pt idx="12">
                  <c:v>ж</c:v>
                </c:pt>
                <c:pt idx="13">
                  <c:v>ж</c:v>
                </c:pt>
                <c:pt idx="14">
                  <c:v>ж</c:v>
                </c:pt>
              </c:strCache>
            </c:strRef>
          </c:cat>
          <c:val>
            <c:numRef>
              <c:f>Лист1!$B$2:$B$16</c:f>
              <c:numCache>
                <c:formatCode>General</c:formatCode>
                <c:ptCount val="15"/>
                <c:pt idx="0">
                  <c:v>18</c:v>
                </c:pt>
                <c:pt idx="1">
                  <c:v>18</c:v>
                </c:pt>
                <c:pt idx="2">
                  <c:v>19</c:v>
                </c:pt>
                <c:pt idx="3">
                  <c:v>19</c:v>
                </c:pt>
                <c:pt idx="4">
                  <c:v>19</c:v>
                </c:pt>
                <c:pt idx="5">
                  <c:v>19</c:v>
                </c:pt>
                <c:pt idx="6">
                  <c:v>20</c:v>
                </c:pt>
                <c:pt idx="7">
                  <c:v>20</c:v>
                </c:pt>
                <c:pt idx="8">
                  <c:v>20</c:v>
                </c:pt>
                <c:pt idx="9">
                  <c:v>20</c:v>
                </c:pt>
                <c:pt idx="10">
                  <c:v>21</c:v>
                </c:pt>
                <c:pt idx="11">
                  <c:v>21</c:v>
                </c:pt>
                <c:pt idx="12">
                  <c:v>22</c:v>
                </c:pt>
                <c:pt idx="13">
                  <c:v>22</c:v>
                </c:pt>
                <c:pt idx="14">
                  <c:v>22</c:v>
                </c:pt>
              </c:numCache>
            </c:numRef>
          </c:val>
        </c:ser>
        <c:ser>
          <c:idx val="0"/>
          <c:order val="1"/>
          <c:tx>
            <c:strRef>
              <c:f>Лист1!$C$1</c:f>
              <c:strCache>
                <c:ptCount val="1"/>
                <c:pt idx="0">
                  <c:v>Рівень готовності</c:v>
                </c:pt>
              </c:strCache>
            </c:strRef>
          </c:tx>
          <c:spPr>
            <a:solidFill>
              <a:srgbClr val="4F81BD"/>
            </a:solidFill>
            <a:ln w="25404">
              <a:noFill/>
            </a:ln>
          </c:spPr>
          <c:invertIfNegative val="0"/>
          <c:dLbls>
            <c:spPr>
              <a:noFill/>
              <a:ln w="25404">
                <a:noFill/>
              </a:ln>
            </c:spPr>
            <c:txPr>
              <a:bodyPr rot="-5400000" vert="horz"/>
              <a:lstStyle/>
              <a:p>
                <a:pPr algn="ctr">
                  <a:defRPr sz="800"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Лист1!$A$2:$A$16</c:f>
              <c:strCache>
                <c:ptCount val="15"/>
                <c:pt idx="0">
                  <c:v>ж</c:v>
                </c:pt>
                <c:pt idx="1">
                  <c:v>ж</c:v>
                </c:pt>
                <c:pt idx="2">
                  <c:v>ж</c:v>
                </c:pt>
                <c:pt idx="3">
                  <c:v>ж</c:v>
                </c:pt>
                <c:pt idx="4">
                  <c:v>ч</c:v>
                </c:pt>
                <c:pt idx="5">
                  <c:v>ч</c:v>
                </c:pt>
                <c:pt idx="6">
                  <c:v>ж</c:v>
                </c:pt>
                <c:pt idx="7">
                  <c:v>ж</c:v>
                </c:pt>
                <c:pt idx="8">
                  <c:v>ж</c:v>
                </c:pt>
                <c:pt idx="9">
                  <c:v>ч</c:v>
                </c:pt>
                <c:pt idx="10">
                  <c:v>ж</c:v>
                </c:pt>
                <c:pt idx="11">
                  <c:v>ч</c:v>
                </c:pt>
                <c:pt idx="12">
                  <c:v>ж</c:v>
                </c:pt>
                <c:pt idx="13">
                  <c:v>ж</c:v>
                </c:pt>
                <c:pt idx="14">
                  <c:v>ж</c:v>
                </c:pt>
              </c:strCache>
            </c:strRef>
          </c:cat>
          <c:val>
            <c:numRef>
              <c:f>Лист1!$C$2:$C$16</c:f>
              <c:numCache>
                <c:formatCode>General</c:formatCode>
                <c:ptCount val="15"/>
                <c:pt idx="0">
                  <c:v>6</c:v>
                </c:pt>
                <c:pt idx="1">
                  <c:v>8</c:v>
                </c:pt>
                <c:pt idx="2">
                  <c:v>6</c:v>
                </c:pt>
                <c:pt idx="3">
                  <c:v>8</c:v>
                </c:pt>
                <c:pt idx="4">
                  <c:v>7</c:v>
                </c:pt>
                <c:pt idx="5">
                  <c:v>9</c:v>
                </c:pt>
                <c:pt idx="6">
                  <c:v>7</c:v>
                </c:pt>
                <c:pt idx="7">
                  <c:v>8</c:v>
                </c:pt>
                <c:pt idx="8">
                  <c:v>10</c:v>
                </c:pt>
                <c:pt idx="9">
                  <c:v>7</c:v>
                </c:pt>
                <c:pt idx="10">
                  <c:v>10</c:v>
                </c:pt>
                <c:pt idx="11">
                  <c:v>7</c:v>
                </c:pt>
                <c:pt idx="12">
                  <c:v>6</c:v>
                </c:pt>
                <c:pt idx="13">
                  <c:v>8</c:v>
                </c:pt>
                <c:pt idx="14">
                  <c:v>11</c:v>
                </c:pt>
              </c:numCache>
            </c:numRef>
          </c:val>
        </c:ser>
        <c:dLbls>
          <c:showLegendKey val="0"/>
          <c:showVal val="0"/>
          <c:showCatName val="0"/>
          <c:showSerName val="0"/>
          <c:showPercent val="0"/>
          <c:showBubbleSize val="0"/>
        </c:dLbls>
        <c:gapWidth val="444"/>
        <c:overlap val="-90"/>
        <c:axId val="334104576"/>
        <c:axId val="50094080"/>
      </c:barChart>
      <c:catAx>
        <c:axId val="334104576"/>
        <c:scaling>
          <c:orientation val="minMax"/>
        </c:scaling>
        <c:delete val="0"/>
        <c:axPos val="b"/>
        <c:majorGridlines>
          <c:spPr>
            <a:ln w="952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0" vert="horz"/>
          <a:lstStyle/>
          <a:p>
            <a:pPr>
              <a:defRPr sz="800" b="0" i="0" u="none" strike="noStrike" baseline="0">
                <a:solidFill>
                  <a:srgbClr val="333333"/>
                </a:solidFill>
                <a:latin typeface="Calibri"/>
                <a:ea typeface="Calibri"/>
                <a:cs typeface="Calibri"/>
              </a:defRPr>
            </a:pPr>
            <a:endParaRPr lang="ru-RU"/>
          </a:p>
        </c:txPr>
        <c:crossAx val="50094080"/>
        <c:crosses val="autoZero"/>
        <c:auto val="1"/>
        <c:lblAlgn val="ctr"/>
        <c:lblOffset val="100"/>
        <c:noMultiLvlLbl val="0"/>
      </c:catAx>
      <c:valAx>
        <c:axId val="50094080"/>
        <c:scaling>
          <c:orientation val="minMax"/>
        </c:scaling>
        <c:delete val="1"/>
        <c:axPos val="l"/>
        <c:numFmt formatCode="General" sourceLinked="1"/>
        <c:majorTickMark val="out"/>
        <c:minorTickMark val="none"/>
        <c:tickLblPos val="nextTo"/>
        <c:crossAx val="334104576"/>
        <c:crosses val="autoZero"/>
        <c:crossBetween val="between"/>
      </c:valAx>
      <c:spPr>
        <a:noFill/>
        <a:ln w="25404">
          <a:noFill/>
        </a:ln>
      </c:spPr>
    </c:plotArea>
    <c:legend>
      <c:legendPos val="r"/>
      <c:layout>
        <c:manualLayout>
          <c:xMode val="edge"/>
          <c:yMode val="edge"/>
          <c:x val="0.37517831669044222"/>
          <c:y val="2.6109660574412531E-2"/>
          <c:w val="0.25249643366619112"/>
          <c:h val="6.7885117493472591E-2"/>
        </c:manualLayout>
      </c:layout>
      <c:overlay val="0"/>
      <c:spPr>
        <a:noFill/>
        <a:ln w="25404">
          <a:noFill/>
        </a:ln>
      </c:spPr>
      <c:txPr>
        <a:bodyPr/>
        <a:lstStyle/>
        <a:p>
          <a:pPr>
            <a:defRPr sz="825"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lt1"/>
    </a:solidFill>
    <a:ln w="9526"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Лист1!$B$1</c:f>
              <c:strCache>
                <c:ptCount val="1"/>
                <c:pt idx="0">
                  <c:v>Вік</c:v>
                </c:pt>
              </c:strCache>
            </c:strRef>
          </c:tx>
          <c:spPr>
            <a:solidFill>
              <a:srgbClr val="9BBB59"/>
            </a:solidFill>
            <a:ln w="25404">
              <a:noFill/>
            </a:ln>
          </c:spPr>
          <c:invertIfNegative val="0"/>
          <c:dLbls>
            <c:spPr>
              <a:noFill/>
              <a:ln w="25404">
                <a:noFill/>
              </a:ln>
            </c:spPr>
            <c:txPr>
              <a:bodyPr rot="-5400000" vert="horz"/>
              <a:lstStyle/>
              <a:p>
                <a:pPr algn="ctr">
                  <a:defRPr sz="800"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Лист1!$A$2:$A$13</c:f>
              <c:strCache>
                <c:ptCount val="12"/>
                <c:pt idx="0">
                  <c:v>ж</c:v>
                </c:pt>
                <c:pt idx="1">
                  <c:v>ч</c:v>
                </c:pt>
                <c:pt idx="2">
                  <c:v>ч</c:v>
                </c:pt>
                <c:pt idx="3">
                  <c:v>ч</c:v>
                </c:pt>
                <c:pt idx="4">
                  <c:v>ч</c:v>
                </c:pt>
                <c:pt idx="5">
                  <c:v>ж</c:v>
                </c:pt>
                <c:pt idx="6">
                  <c:v>ч</c:v>
                </c:pt>
                <c:pt idx="7">
                  <c:v>ч</c:v>
                </c:pt>
                <c:pt idx="8">
                  <c:v>ч</c:v>
                </c:pt>
                <c:pt idx="9">
                  <c:v>ч</c:v>
                </c:pt>
                <c:pt idx="10">
                  <c:v>ч</c:v>
                </c:pt>
                <c:pt idx="11">
                  <c:v>ж</c:v>
                </c:pt>
              </c:strCache>
            </c:strRef>
          </c:cat>
          <c:val>
            <c:numRef>
              <c:f>Лист1!$B$2:$B$13</c:f>
              <c:numCache>
                <c:formatCode>General</c:formatCode>
                <c:ptCount val="12"/>
                <c:pt idx="0">
                  <c:v>23</c:v>
                </c:pt>
                <c:pt idx="1">
                  <c:v>23</c:v>
                </c:pt>
                <c:pt idx="2">
                  <c:v>23</c:v>
                </c:pt>
                <c:pt idx="3">
                  <c:v>23</c:v>
                </c:pt>
                <c:pt idx="4">
                  <c:v>25</c:v>
                </c:pt>
                <c:pt idx="5">
                  <c:v>26</c:v>
                </c:pt>
                <c:pt idx="6">
                  <c:v>26</c:v>
                </c:pt>
                <c:pt idx="7">
                  <c:v>27</c:v>
                </c:pt>
                <c:pt idx="8">
                  <c:v>27</c:v>
                </c:pt>
                <c:pt idx="9">
                  <c:v>27</c:v>
                </c:pt>
                <c:pt idx="10">
                  <c:v>28</c:v>
                </c:pt>
                <c:pt idx="11">
                  <c:v>30</c:v>
                </c:pt>
              </c:numCache>
            </c:numRef>
          </c:val>
        </c:ser>
        <c:ser>
          <c:idx val="0"/>
          <c:order val="1"/>
          <c:tx>
            <c:strRef>
              <c:f>Лист1!$C$1</c:f>
              <c:strCache>
                <c:ptCount val="1"/>
                <c:pt idx="0">
                  <c:v>Рівень готовності</c:v>
                </c:pt>
              </c:strCache>
            </c:strRef>
          </c:tx>
          <c:spPr>
            <a:solidFill>
              <a:srgbClr val="4F81BD"/>
            </a:solidFill>
            <a:ln w="25404">
              <a:noFill/>
            </a:ln>
          </c:spPr>
          <c:invertIfNegative val="0"/>
          <c:dLbls>
            <c:spPr>
              <a:noFill/>
              <a:ln w="25404">
                <a:noFill/>
              </a:ln>
            </c:spPr>
            <c:txPr>
              <a:bodyPr rot="-5400000" vert="horz"/>
              <a:lstStyle/>
              <a:p>
                <a:pPr algn="ctr">
                  <a:defRPr sz="800"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strRef>
              <c:f>Лист1!$A$2:$A$13</c:f>
              <c:strCache>
                <c:ptCount val="12"/>
                <c:pt idx="0">
                  <c:v>ж</c:v>
                </c:pt>
                <c:pt idx="1">
                  <c:v>ч</c:v>
                </c:pt>
                <c:pt idx="2">
                  <c:v>ч</c:v>
                </c:pt>
                <c:pt idx="3">
                  <c:v>ч</c:v>
                </c:pt>
                <c:pt idx="4">
                  <c:v>ч</c:v>
                </c:pt>
                <c:pt idx="5">
                  <c:v>ж</c:v>
                </c:pt>
                <c:pt idx="6">
                  <c:v>ч</c:v>
                </c:pt>
                <c:pt idx="7">
                  <c:v>ч</c:v>
                </c:pt>
                <c:pt idx="8">
                  <c:v>ч</c:v>
                </c:pt>
                <c:pt idx="9">
                  <c:v>ч</c:v>
                </c:pt>
                <c:pt idx="10">
                  <c:v>ч</c:v>
                </c:pt>
                <c:pt idx="11">
                  <c:v>ж</c:v>
                </c:pt>
              </c:strCache>
            </c:strRef>
          </c:cat>
          <c:val>
            <c:numRef>
              <c:f>Лист1!$C$2:$C$13</c:f>
              <c:numCache>
                <c:formatCode>General</c:formatCode>
                <c:ptCount val="12"/>
                <c:pt idx="0">
                  <c:v>8</c:v>
                </c:pt>
                <c:pt idx="1">
                  <c:v>6</c:v>
                </c:pt>
                <c:pt idx="2">
                  <c:v>8</c:v>
                </c:pt>
                <c:pt idx="3">
                  <c:v>11</c:v>
                </c:pt>
                <c:pt idx="4">
                  <c:v>8</c:v>
                </c:pt>
                <c:pt idx="5">
                  <c:v>8</c:v>
                </c:pt>
                <c:pt idx="6">
                  <c:v>10</c:v>
                </c:pt>
                <c:pt idx="7">
                  <c:v>6</c:v>
                </c:pt>
                <c:pt idx="8">
                  <c:v>7</c:v>
                </c:pt>
                <c:pt idx="9">
                  <c:v>8</c:v>
                </c:pt>
                <c:pt idx="10">
                  <c:v>11</c:v>
                </c:pt>
                <c:pt idx="11">
                  <c:v>9</c:v>
                </c:pt>
              </c:numCache>
            </c:numRef>
          </c:val>
        </c:ser>
        <c:dLbls>
          <c:showLegendKey val="0"/>
          <c:showVal val="0"/>
          <c:showCatName val="0"/>
          <c:showSerName val="0"/>
          <c:showPercent val="0"/>
          <c:showBubbleSize val="0"/>
        </c:dLbls>
        <c:gapWidth val="444"/>
        <c:overlap val="-90"/>
        <c:axId val="334106112"/>
        <c:axId val="50095808"/>
      </c:barChart>
      <c:catAx>
        <c:axId val="334106112"/>
        <c:scaling>
          <c:orientation val="minMax"/>
        </c:scaling>
        <c:delete val="0"/>
        <c:axPos val="b"/>
        <c:majorGridlines>
          <c:spPr>
            <a:ln w="952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0" vert="horz"/>
          <a:lstStyle/>
          <a:p>
            <a:pPr>
              <a:defRPr sz="800" b="0" i="0" u="none" strike="noStrike" baseline="0">
                <a:solidFill>
                  <a:srgbClr val="333333"/>
                </a:solidFill>
                <a:latin typeface="Calibri"/>
                <a:ea typeface="Calibri"/>
                <a:cs typeface="Calibri"/>
              </a:defRPr>
            </a:pPr>
            <a:endParaRPr lang="ru-RU"/>
          </a:p>
        </c:txPr>
        <c:crossAx val="50095808"/>
        <c:crosses val="autoZero"/>
        <c:auto val="1"/>
        <c:lblAlgn val="ctr"/>
        <c:lblOffset val="100"/>
        <c:noMultiLvlLbl val="0"/>
      </c:catAx>
      <c:valAx>
        <c:axId val="50095808"/>
        <c:scaling>
          <c:orientation val="minMax"/>
        </c:scaling>
        <c:delete val="1"/>
        <c:axPos val="l"/>
        <c:numFmt formatCode="General" sourceLinked="1"/>
        <c:majorTickMark val="out"/>
        <c:minorTickMark val="none"/>
        <c:tickLblPos val="nextTo"/>
        <c:crossAx val="334106112"/>
        <c:crosses val="autoZero"/>
        <c:crossBetween val="between"/>
      </c:valAx>
      <c:spPr>
        <a:noFill/>
        <a:ln w="25404">
          <a:noFill/>
        </a:ln>
      </c:spPr>
    </c:plotArea>
    <c:legend>
      <c:legendPos val="r"/>
      <c:layout>
        <c:manualLayout>
          <c:xMode val="edge"/>
          <c:yMode val="edge"/>
          <c:x val="0.37517831669044222"/>
          <c:y val="2.6109660574412531E-2"/>
          <c:w val="0.25249643366619112"/>
          <c:h val="6.7885117493472591E-2"/>
        </c:manualLayout>
      </c:layout>
      <c:overlay val="0"/>
      <c:spPr>
        <a:noFill/>
        <a:ln w="25404">
          <a:noFill/>
        </a:ln>
      </c:spPr>
      <c:txPr>
        <a:bodyPr/>
        <a:lstStyle/>
        <a:p>
          <a:pPr>
            <a:defRPr sz="825"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lt1"/>
    </a:solidFill>
    <a:ln w="9526"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70" baseline="0">
                <a:solidFill>
                  <a:schemeClr val="dk1">
                    <a:lumMod val="50000"/>
                    <a:lumOff val="50000"/>
                  </a:schemeClr>
                </a:solidFill>
                <a:latin typeface="+mn-lt"/>
                <a:ea typeface="+mn-ea"/>
                <a:cs typeface="+mn-cs"/>
              </a:defRPr>
            </a:pPr>
            <a:r>
              <a:rPr lang="ru-RU"/>
              <a:t>Кореляція між мотивацією та здатністю до інноваційної діяльності</a:t>
            </a:r>
          </a:p>
        </c:rich>
      </c:tx>
      <c:layout>
        <c:manualLayout>
          <c:xMode val="edge"/>
          <c:yMode val="edge"/>
          <c:x val="0.19123611856133113"/>
          <c:y val="2.4576062914721062E-2"/>
        </c:manualLayout>
      </c:layout>
      <c:overlay val="0"/>
      <c:spPr>
        <a:noFill/>
        <a:ln>
          <a:noFill/>
        </a:ln>
        <a:effectLst/>
      </c:spPr>
    </c:title>
    <c:autoTitleDeleted val="0"/>
    <c:plotArea>
      <c:layout/>
      <c:scatterChart>
        <c:scatterStyle val="lineMarker"/>
        <c:varyColors val="0"/>
        <c:ser>
          <c:idx val="0"/>
          <c:order val="0"/>
          <c:tx>
            <c:strRef>
              <c:f>'Тест по мотивації Меграбян'!$D$1</c:f>
              <c:strCache>
                <c:ptCount val="1"/>
                <c:pt idx="0">
                  <c:v>Інноваційна д-сть</c:v>
                </c:pt>
              </c:strCache>
            </c:strRef>
          </c:tx>
          <c:spPr>
            <a:ln w="25400">
              <a:noFill/>
            </a:ln>
            <a:effectLst/>
          </c:spPr>
          <c:marker>
            <c:symbol val="circle"/>
            <c:size val="4"/>
            <c:spPr>
              <a:solidFill>
                <a:schemeClr val="accent6"/>
              </a:solidFill>
              <a:ln w="9525" cap="flat" cmpd="sng" algn="ctr">
                <a:solidFill>
                  <a:schemeClr val="accent6"/>
                </a:solidFill>
                <a:round/>
              </a:ln>
              <a:effectLst/>
            </c:spPr>
          </c:marker>
          <c:trendline>
            <c:spPr>
              <a:ln w="63500" cap="rnd" cmpd="sng" algn="ctr">
                <a:solidFill>
                  <a:schemeClr val="accent6">
                    <a:alpha val="25000"/>
                  </a:schemeClr>
                </a:solidFill>
                <a:round/>
              </a:ln>
              <a:effectLst/>
            </c:spPr>
            <c:trendlineType val="linear"/>
            <c:dispRSqr val="1"/>
            <c:dispEq val="0"/>
            <c:trendlineLbl>
              <c:layout>
                <c:manualLayout>
                  <c:x val="-0.65022332085428181"/>
                  <c:y val="3.1505463834311777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ru-RU"/>
                </a:p>
              </c:txPr>
            </c:trendlineLbl>
          </c:trendline>
          <c:trendline>
            <c:spPr>
              <a:ln w="63500" cap="rnd" cmpd="sng" algn="ctr">
                <a:solidFill>
                  <a:schemeClr val="accent6">
                    <a:alpha val="25000"/>
                  </a:schemeClr>
                </a:solidFill>
                <a:round/>
              </a:ln>
              <a:effectLst/>
            </c:spPr>
            <c:trendlineType val="linear"/>
            <c:dispRSqr val="0"/>
            <c:dispEq val="1"/>
            <c:trendlineLbl>
              <c:layout>
                <c:manualLayout>
                  <c:x val="-0.5820848169036561"/>
                  <c:y val="-3.8482185404057921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ru-RU"/>
                </a:p>
              </c:txPr>
            </c:trendlineLbl>
          </c:trendline>
          <c:xVal>
            <c:numRef>
              <c:f>'Тест по мотивації Меграбян'!$A$2:$A$1021</c:f>
              <c:numCache>
                <c:formatCode>General</c:formatCode>
                <c:ptCount val="1020"/>
                <c:pt idx="0">
                  <c:v>78</c:v>
                </c:pt>
                <c:pt idx="1">
                  <c:v>89</c:v>
                </c:pt>
                <c:pt idx="2">
                  <c:v>101</c:v>
                </c:pt>
                <c:pt idx="3">
                  <c:v>104</c:v>
                </c:pt>
                <c:pt idx="4">
                  <c:v>106</c:v>
                </c:pt>
                <c:pt idx="5">
                  <c:v>115</c:v>
                </c:pt>
                <c:pt idx="6">
                  <c:v>119</c:v>
                </c:pt>
                <c:pt idx="7">
                  <c:v>120</c:v>
                </c:pt>
                <c:pt idx="8">
                  <c:v>121</c:v>
                </c:pt>
                <c:pt idx="9">
                  <c:v>121</c:v>
                </c:pt>
                <c:pt idx="10">
                  <c:v>123</c:v>
                </c:pt>
                <c:pt idx="11">
                  <c:v>126</c:v>
                </c:pt>
                <c:pt idx="12">
                  <c:v>130</c:v>
                </c:pt>
                <c:pt idx="13">
                  <c:v>131</c:v>
                </c:pt>
                <c:pt idx="14">
                  <c:v>131</c:v>
                </c:pt>
                <c:pt idx="15">
                  <c:v>143</c:v>
                </c:pt>
                <c:pt idx="16">
                  <c:v>147</c:v>
                </c:pt>
                <c:pt idx="17">
                  <c:v>147</c:v>
                </c:pt>
                <c:pt idx="18">
                  <c:v>148</c:v>
                </c:pt>
                <c:pt idx="19">
                  <c:v>150</c:v>
                </c:pt>
                <c:pt idx="20">
                  <c:v>151</c:v>
                </c:pt>
                <c:pt idx="21">
                  <c:v>157</c:v>
                </c:pt>
                <c:pt idx="22">
                  <c:v>160</c:v>
                </c:pt>
                <c:pt idx="23">
                  <c:v>161</c:v>
                </c:pt>
                <c:pt idx="24">
                  <c:v>162</c:v>
                </c:pt>
                <c:pt idx="25">
                  <c:v>163</c:v>
                </c:pt>
                <c:pt idx="26">
                  <c:v>166</c:v>
                </c:pt>
              </c:numCache>
            </c:numRef>
          </c:xVal>
          <c:yVal>
            <c:numRef>
              <c:f>'Тест по мотивації Меграбян'!$D$2:$D$1021</c:f>
              <c:numCache>
                <c:formatCode>General</c:formatCode>
                <c:ptCount val="1020"/>
                <c:pt idx="0">
                  <c:v>6</c:v>
                </c:pt>
                <c:pt idx="1">
                  <c:v>7</c:v>
                </c:pt>
                <c:pt idx="2">
                  <c:v>6</c:v>
                </c:pt>
                <c:pt idx="3">
                  <c:v>6</c:v>
                </c:pt>
                <c:pt idx="4">
                  <c:v>7</c:v>
                </c:pt>
                <c:pt idx="5">
                  <c:v>6</c:v>
                </c:pt>
                <c:pt idx="6">
                  <c:v>6</c:v>
                </c:pt>
                <c:pt idx="7">
                  <c:v>8</c:v>
                </c:pt>
                <c:pt idx="8">
                  <c:v>8</c:v>
                </c:pt>
                <c:pt idx="9">
                  <c:v>7</c:v>
                </c:pt>
                <c:pt idx="10">
                  <c:v>8</c:v>
                </c:pt>
                <c:pt idx="11">
                  <c:v>8</c:v>
                </c:pt>
                <c:pt idx="12">
                  <c:v>7</c:v>
                </c:pt>
                <c:pt idx="13">
                  <c:v>7</c:v>
                </c:pt>
                <c:pt idx="14">
                  <c:v>9</c:v>
                </c:pt>
                <c:pt idx="15">
                  <c:v>8</c:v>
                </c:pt>
                <c:pt idx="16">
                  <c:v>8</c:v>
                </c:pt>
                <c:pt idx="17">
                  <c:v>11</c:v>
                </c:pt>
                <c:pt idx="18">
                  <c:v>8</c:v>
                </c:pt>
                <c:pt idx="19">
                  <c:v>8</c:v>
                </c:pt>
                <c:pt idx="20">
                  <c:v>10</c:v>
                </c:pt>
                <c:pt idx="21">
                  <c:v>11</c:v>
                </c:pt>
                <c:pt idx="22">
                  <c:v>9</c:v>
                </c:pt>
                <c:pt idx="23">
                  <c:v>11</c:v>
                </c:pt>
                <c:pt idx="24">
                  <c:v>10</c:v>
                </c:pt>
                <c:pt idx="25">
                  <c:v>8</c:v>
                </c:pt>
                <c:pt idx="26">
                  <c:v>10</c:v>
                </c:pt>
              </c:numCache>
            </c:numRef>
          </c:yVal>
          <c:smooth val="0"/>
          <c:extLst xmlns:c16r2="http://schemas.microsoft.com/office/drawing/2015/06/chart">
            <c:ext xmlns:c16="http://schemas.microsoft.com/office/drawing/2014/chart" uri="{C3380CC4-5D6E-409C-BE32-E72D297353CC}">
              <c16:uniqueId val="{00000002-BF7C-4C27-9984-DADB46220F00}"/>
            </c:ext>
          </c:extLst>
        </c:ser>
        <c:dLbls>
          <c:showLegendKey val="0"/>
          <c:showVal val="0"/>
          <c:showCatName val="0"/>
          <c:showSerName val="0"/>
          <c:showPercent val="0"/>
          <c:showBubbleSize val="0"/>
        </c:dLbls>
        <c:axId val="333651264"/>
        <c:axId val="50098112"/>
      </c:scatterChart>
      <c:valAx>
        <c:axId val="333651264"/>
        <c:scaling>
          <c:orientation val="minMax"/>
          <c:min val="60"/>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ru-RU"/>
          </a:p>
        </c:txPr>
        <c:crossAx val="50098112"/>
        <c:crosses val="autoZero"/>
        <c:crossBetween val="midCat"/>
      </c:valAx>
      <c:valAx>
        <c:axId val="5009811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ru-RU"/>
          </a:p>
        </c:txPr>
        <c:crossAx val="333651264"/>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100000">
          <a:schemeClr val="lt1">
            <a:lumMod val="95000"/>
          </a:schemeClr>
        </a:gs>
        <a:gs pos="43000">
          <a:schemeClr val="lt1"/>
        </a:gs>
      </a:gsLst>
      <a:path path="circle">
        <a:fillToRect l="50000" t="50000" r="50000" b="50000"/>
      </a:path>
      <a:tileRect/>
    </a:gra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70" baseline="0">
                <a:solidFill>
                  <a:schemeClr val="dk1">
                    <a:lumMod val="50000"/>
                    <a:lumOff val="50000"/>
                  </a:schemeClr>
                </a:solidFill>
                <a:latin typeface="+mn-lt"/>
                <a:ea typeface="+mn-ea"/>
                <a:cs typeface="+mn-cs"/>
              </a:defRPr>
            </a:pPr>
            <a:r>
              <a:rPr lang="uk-UA"/>
              <a:t>Кореляція між рівнем готовності особи до інноваційної діяльності та результатом готовності до саморозвитку </a:t>
            </a:r>
            <a:endParaRPr lang="ru-RU"/>
          </a:p>
        </c:rich>
      </c:tx>
      <c:overlay val="0"/>
      <c:spPr>
        <a:noFill/>
        <a:ln>
          <a:noFill/>
        </a:ln>
        <a:effectLst/>
      </c:spPr>
    </c:title>
    <c:autoTitleDeleted val="0"/>
    <c:plotArea>
      <c:layout/>
      <c:scatterChart>
        <c:scatterStyle val="lineMarker"/>
        <c:varyColors val="0"/>
        <c:ser>
          <c:idx val="0"/>
          <c:order val="0"/>
          <c:tx>
            <c:strRef>
              <c:f>'Тест по мотивації Меграбян'!$E$1</c:f>
              <c:strCache>
                <c:ptCount val="1"/>
                <c:pt idx="0">
                  <c:v>Готовність до саморозвитку</c:v>
                </c:pt>
              </c:strCache>
            </c:strRef>
          </c:tx>
          <c:spPr>
            <a:ln w="25400">
              <a:noFill/>
            </a:ln>
            <a:effectLst/>
          </c:spPr>
          <c:marker>
            <c:symbol val="circle"/>
            <c:size val="4"/>
            <c:spPr>
              <a:solidFill>
                <a:schemeClr val="accent4"/>
              </a:solidFill>
              <a:ln w="9525" cap="flat" cmpd="sng" algn="ctr">
                <a:solidFill>
                  <a:schemeClr val="accent4"/>
                </a:solidFill>
                <a:round/>
              </a:ln>
              <a:effectLst/>
            </c:spPr>
          </c:marker>
          <c:trendline>
            <c:spPr>
              <a:ln w="63500" cap="rnd" cmpd="sng" algn="ctr">
                <a:solidFill>
                  <a:schemeClr val="accent4">
                    <a:alpha val="25000"/>
                  </a:schemeClr>
                </a:solidFill>
                <a:round/>
              </a:ln>
              <a:effectLst/>
            </c:spPr>
            <c:trendlineType val="linear"/>
            <c:dispRSqr val="1"/>
            <c:dispEq val="1"/>
            <c:trendlineLbl>
              <c:layout>
                <c:manualLayout>
                  <c:x val="-0.5390552594017558"/>
                  <c:y val="1.7852298823091955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ru-RU"/>
                </a:p>
              </c:txPr>
            </c:trendlineLbl>
          </c:trendline>
          <c:xVal>
            <c:numRef>
              <c:f>'Тест по мотивації Меграбян'!$D$2:$D$1000</c:f>
              <c:numCache>
                <c:formatCode>General</c:formatCode>
                <c:ptCount val="999"/>
                <c:pt idx="0">
                  <c:v>6</c:v>
                </c:pt>
                <c:pt idx="1">
                  <c:v>7</c:v>
                </c:pt>
                <c:pt idx="2">
                  <c:v>6</c:v>
                </c:pt>
                <c:pt idx="3">
                  <c:v>6</c:v>
                </c:pt>
                <c:pt idx="4">
                  <c:v>7</c:v>
                </c:pt>
                <c:pt idx="5">
                  <c:v>6</c:v>
                </c:pt>
                <c:pt idx="6">
                  <c:v>6</c:v>
                </c:pt>
                <c:pt idx="7">
                  <c:v>8</c:v>
                </c:pt>
                <c:pt idx="8">
                  <c:v>8</c:v>
                </c:pt>
                <c:pt idx="9">
                  <c:v>7</c:v>
                </c:pt>
                <c:pt idx="10">
                  <c:v>8</c:v>
                </c:pt>
                <c:pt idx="11">
                  <c:v>8</c:v>
                </c:pt>
                <c:pt idx="12">
                  <c:v>7</c:v>
                </c:pt>
                <c:pt idx="13">
                  <c:v>7</c:v>
                </c:pt>
                <c:pt idx="14">
                  <c:v>9</c:v>
                </c:pt>
                <c:pt idx="15">
                  <c:v>8</c:v>
                </c:pt>
                <c:pt idx="16">
                  <c:v>8</c:v>
                </c:pt>
                <c:pt idx="17">
                  <c:v>11</c:v>
                </c:pt>
                <c:pt idx="18">
                  <c:v>8</c:v>
                </c:pt>
                <c:pt idx="19">
                  <c:v>8</c:v>
                </c:pt>
                <c:pt idx="20">
                  <c:v>10</c:v>
                </c:pt>
                <c:pt idx="21">
                  <c:v>11</c:v>
                </c:pt>
                <c:pt idx="22">
                  <c:v>9</c:v>
                </c:pt>
                <c:pt idx="23">
                  <c:v>11</c:v>
                </c:pt>
                <c:pt idx="24">
                  <c:v>10</c:v>
                </c:pt>
                <c:pt idx="25">
                  <c:v>8</c:v>
                </c:pt>
                <c:pt idx="26">
                  <c:v>10</c:v>
                </c:pt>
              </c:numCache>
            </c:numRef>
          </c:xVal>
          <c:yVal>
            <c:numRef>
              <c:f>'Тест по мотивації Меграбян'!$E$2:$E$1000</c:f>
              <c:numCache>
                <c:formatCode>General</c:formatCode>
                <c:ptCount val="999"/>
                <c:pt idx="0">
                  <c:v>2</c:v>
                </c:pt>
                <c:pt idx="1">
                  <c:v>2</c:v>
                </c:pt>
                <c:pt idx="2">
                  <c:v>1</c:v>
                </c:pt>
                <c:pt idx="3">
                  <c:v>1</c:v>
                </c:pt>
                <c:pt idx="4">
                  <c:v>4</c:v>
                </c:pt>
                <c:pt idx="5">
                  <c:v>3</c:v>
                </c:pt>
                <c:pt idx="6">
                  <c:v>1</c:v>
                </c:pt>
                <c:pt idx="7">
                  <c:v>4</c:v>
                </c:pt>
                <c:pt idx="8">
                  <c:v>4</c:v>
                </c:pt>
                <c:pt idx="9">
                  <c:v>3</c:v>
                </c:pt>
                <c:pt idx="10">
                  <c:v>3</c:v>
                </c:pt>
                <c:pt idx="11">
                  <c:v>3</c:v>
                </c:pt>
                <c:pt idx="12">
                  <c:v>3</c:v>
                </c:pt>
                <c:pt idx="13">
                  <c:v>3</c:v>
                </c:pt>
                <c:pt idx="14">
                  <c:v>3</c:v>
                </c:pt>
                <c:pt idx="15">
                  <c:v>4</c:v>
                </c:pt>
                <c:pt idx="16">
                  <c:v>4</c:v>
                </c:pt>
                <c:pt idx="17">
                  <c:v>3</c:v>
                </c:pt>
                <c:pt idx="18">
                  <c:v>3</c:v>
                </c:pt>
                <c:pt idx="19">
                  <c:v>3</c:v>
                </c:pt>
                <c:pt idx="20">
                  <c:v>4</c:v>
                </c:pt>
                <c:pt idx="21">
                  <c:v>4</c:v>
                </c:pt>
                <c:pt idx="22">
                  <c:v>4</c:v>
                </c:pt>
                <c:pt idx="23">
                  <c:v>4</c:v>
                </c:pt>
                <c:pt idx="24">
                  <c:v>4</c:v>
                </c:pt>
                <c:pt idx="25">
                  <c:v>4</c:v>
                </c:pt>
                <c:pt idx="26">
                  <c:v>4</c:v>
                </c:pt>
              </c:numCache>
            </c:numRef>
          </c:yVal>
          <c:smooth val="0"/>
          <c:extLst xmlns:c16r2="http://schemas.microsoft.com/office/drawing/2015/06/chart">
            <c:ext xmlns:c16="http://schemas.microsoft.com/office/drawing/2014/chart" uri="{C3380CC4-5D6E-409C-BE32-E72D297353CC}">
              <c16:uniqueId val="{00000001-AA4C-4279-AAF9-AF7C7EFEC6F8}"/>
            </c:ext>
          </c:extLst>
        </c:ser>
        <c:dLbls>
          <c:showLegendKey val="0"/>
          <c:showVal val="0"/>
          <c:showCatName val="0"/>
          <c:showSerName val="0"/>
          <c:showPercent val="0"/>
          <c:showBubbleSize val="0"/>
        </c:dLbls>
        <c:axId val="270383872"/>
        <c:axId val="50100416"/>
      </c:scatterChart>
      <c:valAx>
        <c:axId val="270383872"/>
        <c:scaling>
          <c:orientation val="minMax"/>
          <c:min val="5"/>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ru-RU"/>
          </a:p>
        </c:txPr>
        <c:crossAx val="50100416"/>
        <c:crosses val="autoZero"/>
        <c:crossBetween val="midCat"/>
      </c:valAx>
      <c:valAx>
        <c:axId val="5010041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ru-RU"/>
          </a:p>
        </c:txPr>
        <c:crossAx val="270383872"/>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100000">
          <a:schemeClr val="lt1">
            <a:lumMod val="95000"/>
          </a:schemeClr>
        </a:gs>
        <a:gs pos="43000">
          <a:schemeClr val="lt1"/>
        </a:gs>
      </a:gsLst>
      <a:path path="circle">
        <a:fillToRect l="50000" t="50000" r="50000" b="50000"/>
      </a:path>
      <a:tileRect/>
    </a:gra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70" baseline="0">
                <a:solidFill>
                  <a:schemeClr val="dk1">
                    <a:lumMod val="50000"/>
                    <a:lumOff val="50000"/>
                  </a:schemeClr>
                </a:solidFill>
                <a:latin typeface="+mn-lt"/>
                <a:ea typeface="+mn-ea"/>
                <a:cs typeface="+mn-cs"/>
              </a:defRPr>
            </a:pPr>
            <a:r>
              <a:rPr lang="uk-UA" sz="1800" b="0" i="0" baseline="0">
                <a:effectLst/>
              </a:rPr>
              <a:t>Кореляція між мотивацією досягнень та результатом готовності до саморозвитку </a:t>
            </a:r>
            <a:endParaRPr lang="ru-RU">
              <a:effectLst/>
            </a:endParaRPr>
          </a:p>
        </c:rich>
      </c:tx>
      <c:overlay val="0"/>
      <c:spPr>
        <a:noFill/>
        <a:ln>
          <a:noFill/>
        </a:ln>
        <a:effectLst/>
      </c:spPr>
    </c:title>
    <c:autoTitleDeleted val="0"/>
    <c:plotArea>
      <c:layout/>
      <c:scatterChart>
        <c:scatterStyle val="lineMarker"/>
        <c:varyColors val="0"/>
        <c:ser>
          <c:idx val="0"/>
          <c:order val="0"/>
          <c:tx>
            <c:strRef>
              <c:f>'Тест по мотивації Меграбян'!$E$1</c:f>
              <c:strCache>
                <c:ptCount val="1"/>
                <c:pt idx="0">
                  <c:v>Готовність до саморозвитку</c:v>
                </c:pt>
              </c:strCache>
            </c:strRef>
          </c:tx>
          <c:spPr>
            <a:ln w="25400">
              <a:noFill/>
            </a:ln>
            <a:effectLst/>
          </c:spPr>
          <c:marker>
            <c:symbol val="circle"/>
            <c:size val="4"/>
            <c:spPr>
              <a:solidFill>
                <a:schemeClr val="accent5"/>
              </a:solidFill>
              <a:ln w="9525" cap="flat" cmpd="sng" algn="ctr">
                <a:solidFill>
                  <a:schemeClr val="accent5"/>
                </a:solidFill>
                <a:round/>
              </a:ln>
              <a:effectLst/>
            </c:spPr>
          </c:marker>
          <c:trendline>
            <c:spPr>
              <a:ln w="63500" cap="rnd" cmpd="sng" algn="ctr">
                <a:solidFill>
                  <a:schemeClr val="accent5">
                    <a:alpha val="25000"/>
                  </a:schemeClr>
                </a:solidFill>
                <a:round/>
              </a:ln>
              <a:effectLst/>
            </c:spPr>
            <c:trendlineType val="linear"/>
            <c:dispRSqr val="1"/>
            <c:dispEq val="1"/>
            <c:trendlineLbl>
              <c:layout>
                <c:manualLayout>
                  <c:x val="-0.55874015748031491"/>
                  <c:y val="4.1250000000000002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ru-RU"/>
                </a:p>
              </c:txPr>
            </c:trendlineLbl>
          </c:trendline>
          <c:xVal>
            <c:numRef>
              <c:f>'Тест по мотивації Меграбян'!$A$2:$A$1000</c:f>
              <c:numCache>
                <c:formatCode>General</c:formatCode>
                <c:ptCount val="999"/>
                <c:pt idx="0">
                  <c:v>78</c:v>
                </c:pt>
                <c:pt idx="1">
                  <c:v>89</c:v>
                </c:pt>
                <c:pt idx="2">
                  <c:v>101</c:v>
                </c:pt>
                <c:pt idx="3">
                  <c:v>104</c:v>
                </c:pt>
                <c:pt idx="4">
                  <c:v>106</c:v>
                </c:pt>
                <c:pt idx="5">
                  <c:v>115</c:v>
                </c:pt>
                <c:pt idx="6">
                  <c:v>119</c:v>
                </c:pt>
                <c:pt idx="7">
                  <c:v>120</c:v>
                </c:pt>
                <c:pt idx="8">
                  <c:v>121</c:v>
                </c:pt>
                <c:pt idx="9">
                  <c:v>121</c:v>
                </c:pt>
                <c:pt idx="10">
                  <c:v>123</c:v>
                </c:pt>
                <c:pt idx="11">
                  <c:v>126</c:v>
                </c:pt>
                <c:pt idx="12">
                  <c:v>130</c:v>
                </c:pt>
                <c:pt idx="13">
                  <c:v>131</c:v>
                </c:pt>
                <c:pt idx="14">
                  <c:v>131</c:v>
                </c:pt>
                <c:pt idx="15">
                  <c:v>143</c:v>
                </c:pt>
                <c:pt idx="16">
                  <c:v>147</c:v>
                </c:pt>
                <c:pt idx="17">
                  <c:v>147</c:v>
                </c:pt>
                <c:pt idx="18">
                  <c:v>148</c:v>
                </c:pt>
                <c:pt idx="19">
                  <c:v>150</c:v>
                </c:pt>
                <c:pt idx="20">
                  <c:v>151</c:v>
                </c:pt>
                <c:pt idx="21">
                  <c:v>157</c:v>
                </c:pt>
                <c:pt idx="22">
                  <c:v>160</c:v>
                </c:pt>
                <c:pt idx="23">
                  <c:v>161</c:v>
                </c:pt>
                <c:pt idx="24">
                  <c:v>162</c:v>
                </c:pt>
                <c:pt idx="25">
                  <c:v>163</c:v>
                </c:pt>
                <c:pt idx="26">
                  <c:v>166</c:v>
                </c:pt>
              </c:numCache>
            </c:numRef>
          </c:xVal>
          <c:yVal>
            <c:numRef>
              <c:f>'Тест по мотивації Меграбян'!$E$2:$E$1000</c:f>
              <c:numCache>
                <c:formatCode>General</c:formatCode>
                <c:ptCount val="999"/>
                <c:pt idx="0">
                  <c:v>2</c:v>
                </c:pt>
                <c:pt idx="1">
                  <c:v>2</c:v>
                </c:pt>
                <c:pt idx="2">
                  <c:v>1</c:v>
                </c:pt>
                <c:pt idx="3">
                  <c:v>1</c:v>
                </c:pt>
                <c:pt idx="4">
                  <c:v>4</c:v>
                </c:pt>
                <c:pt idx="5">
                  <c:v>3</c:v>
                </c:pt>
                <c:pt idx="6">
                  <c:v>1</c:v>
                </c:pt>
                <c:pt idx="7">
                  <c:v>4</c:v>
                </c:pt>
                <c:pt idx="8">
                  <c:v>4</c:v>
                </c:pt>
                <c:pt idx="9">
                  <c:v>3</c:v>
                </c:pt>
                <c:pt idx="10">
                  <c:v>3</c:v>
                </c:pt>
                <c:pt idx="11">
                  <c:v>3</c:v>
                </c:pt>
                <c:pt idx="12">
                  <c:v>3</c:v>
                </c:pt>
                <c:pt idx="13">
                  <c:v>3</c:v>
                </c:pt>
                <c:pt idx="14">
                  <c:v>3</c:v>
                </c:pt>
                <c:pt idx="15">
                  <c:v>4</c:v>
                </c:pt>
                <c:pt idx="16">
                  <c:v>4</c:v>
                </c:pt>
                <c:pt idx="17">
                  <c:v>3</c:v>
                </c:pt>
                <c:pt idx="18">
                  <c:v>3</c:v>
                </c:pt>
                <c:pt idx="19">
                  <c:v>3</c:v>
                </c:pt>
                <c:pt idx="20">
                  <c:v>4</c:v>
                </c:pt>
                <c:pt idx="21">
                  <c:v>4</c:v>
                </c:pt>
                <c:pt idx="22">
                  <c:v>4</c:v>
                </c:pt>
                <c:pt idx="23">
                  <c:v>4</c:v>
                </c:pt>
                <c:pt idx="24">
                  <c:v>4</c:v>
                </c:pt>
                <c:pt idx="25">
                  <c:v>4</c:v>
                </c:pt>
                <c:pt idx="26">
                  <c:v>4</c:v>
                </c:pt>
              </c:numCache>
            </c:numRef>
          </c:yVal>
          <c:smooth val="0"/>
          <c:extLst xmlns:c16r2="http://schemas.microsoft.com/office/drawing/2015/06/chart">
            <c:ext xmlns:c16="http://schemas.microsoft.com/office/drawing/2014/chart" uri="{C3380CC4-5D6E-409C-BE32-E72D297353CC}">
              <c16:uniqueId val="{00000001-C505-4E3C-A3A0-88ADFB02E6CF}"/>
            </c:ext>
          </c:extLst>
        </c:ser>
        <c:dLbls>
          <c:showLegendKey val="0"/>
          <c:showVal val="0"/>
          <c:showCatName val="0"/>
          <c:showSerName val="0"/>
          <c:showPercent val="0"/>
          <c:showBubbleSize val="0"/>
        </c:dLbls>
        <c:axId val="50099264"/>
        <c:axId val="263840320"/>
      </c:scatterChart>
      <c:valAx>
        <c:axId val="50099264"/>
        <c:scaling>
          <c:orientation val="minMax"/>
          <c:min val="60"/>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ru-RU"/>
          </a:p>
        </c:txPr>
        <c:crossAx val="263840320"/>
        <c:crosses val="autoZero"/>
        <c:crossBetween val="midCat"/>
      </c:valAx>
      <c:valAx>
        <c:axId val="2638403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ru-RU"/>
          </a:p>
        </c:txPr>
        <c:crossAx val="50099264"/>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100000">
          <a:schemeClr val="lt1">
            <a:lumMod val="95000"/>
          </a:schemeClr>
        </a:gs>
        <a:gs pos="43000">
          <a:schemeClr val="lt1"/>
        </a:gs>
      </a:gsLst>
      <a:path path="circle">
        <a:fillToRect l="50000" t="50000" r="50000" b="50000"/>
      </a:path>
      <a:tileRect/>
    </a:gra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70" baseline="0">
                <a:solidFill>
                  <a:schemeClr val="dk1">
                    <a:lumMod val="50000"/>
                    <a:lumOff val="50000"/>
                  </a:schemeClr>
                </a:solidFill>
                <a:latin typeface="+mn-lt"/>
                <a:ea typeface="+mn-ea"/>
                <a:cs typeface="+mn-cs"/>
              </a:defRPr>
            </a:pPr>
            <a:r>
              <a:rPr lang="ru-RU"/>
              <a:t>Кореляція між результатом рівня готовності до самоосвітньої діяльності та рівнем готовності до саморозвитку</a:t>
            </a:r>
          </a:p>
        </c:rich>
      </c:tx>
      <c:overlay val="0"/>
      <c:spPr>
        <a:noFill/>
        <a:ln>
          <a:noFill/>
        </a:ln>
        <a:effectLst/>
      </c:spPr>
    </c:title>
    <c:autoTitleDeleted val="0"/>
    <c:plotArea>
      <c:layout/>
      <c:scatterChart>
        <c:scatterStyle val="lineMarker"/>
        <c:varyColors val="0"/>
        <c:ser>
          <c:idx val="0"/>
          <c:order val="0"/>
          <c:tx>
            <c:strRef>
              <c:f>Лист1!$F$1</c:f>
              <c:strCache>
                <c:ptCount val="1"/>
                <c:pt idx="0">
                  <c:v>Рівень готовності до самоосвітньої діяльності</c:v>
                </c:pt>
              </c:strCache>
            </c:strRef>
          </c:tx>
          <c:spPr>
            <a:ln w="25400">
              <a:noFill/>
            </a:ln>
            <a:effectLst/>
          </c:spPr>
          <c:marker>
            <c:symbol val="circle"/>
            <c:size val="4"/>
            <c:spPr>
              <a:solidFill>
                <a:schemeClr val="accent1"/>
              </a:solidFill>
              <a:ln w="9525" cap="flat" cmpd="sng" algn="ctr">
                <a:solidFill>
                  <a:schemeClr val="accent1"/>
                </a:solidFill>
                <a:round/>
              </a:ln>
              <a:effectLst/>
            </c:spPr>
          </c:marker>
          <c:trendline>
            <c:spPr>
              <a:ln w="63500" cap="rnd" cmpd="sng" algn="ctr">
                <a:solidFill>
                  <a:schemeClr val="accent1">
                    <a:alpha val="25000"/>
                  </a:schemeClr>
                </a:solidFill>
                <a:round/>
              </a:ln>
              <a:effectLst/>
            </c:spPr>
            <c:trendlineType val="linear"/>
            <c:dispRSqr val="1"/>
            <c:dispEq val="1"/>
            <c:trendlineLbl>
              <c:layout>
                <c:manualLayout>
                  <c:x val="-0.5108853893263342"/>
                  <c:y val="-0.1312853601633129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ru-RU"/>
                </a:p>
              </c:txPr>
            </c:trendlineLbl>
          </c:trendline>
          <c:xVal>
            <c:numRef>
              <c:f>Лист1!$E$2:$E$30</c:f>
              <c:numCache>
                <c:formatCode>General</c:formatCode>
                <c:ptCount val="29"/>
                <c:pt idx="0">
                  <c:v>2</c:v>
                </c:pt>
                <c:pt idx="1">
                  <c:v>2</c:v>
                </c:pt>
                <c:pt idx="2">
                  <c:v>1</c:v>
                </c:pt>
                <c:pt idx="3">
                  <c:v>1</c:v>
                </c:pt>
                <c:pt idx="4">
                  <c:v>4</c:v>
                </c:pt>
                <c:pt idx="5">
                  <c:v>3</c:v>
                </c:pt>
                <c:pt idx="6">
                  <c:v>1</c:v>
                </c:pt>
                <c:pt idx="7">
                  <c:v>4</c:v>
                </c:pt>
                <c:pt idx="8">
                  <c:v>4</c:v>
                </c:pt>
                <c:pt idx="9">
                  <c:v>3</c:v>
                </c:pt>
                <c:pt idx="10">
                  <c:v>3</c:v>
                </c:pt>
                <c:pt idx="11">
                  <c:v>3</c:v>
                </c:pt>
                <c:pt idx="12">
                  <c:v>3</c:v>
                </c:pt>
                <c:pt idx="13">
                  <c:v>3</c:v>
                </c:pt>
                <c:pt idx="14">
                  <c:v>3</c:v>
                </c:pt>
                <c:pt idx="15">
                  <c:v>4</c:v>
                </c:pt>
                <c:pt idx="16">
                  <c:v>4</c:v>
                </c:pt>
                <c:pt idx="17">
                  <c:v>3</c:v>
                </c:pt>
                <c:pt idx="18">
                  <c:v>3</c:v>
                </c:pt>
                <c:pt idx="19">
                  <c:v>3</c:v>
                </c:pt>
                <c:pt idx="20">
                  <c:v>4</c:v>
                </c:pt>
                <c:pt idx="21">
                  <c:v>4</c:v>
                </c:pt>
                <c:pt idx="22">
                  <c:v>4</c:v>
                </c:pt>
                <c:pt idx="23">
                  <c:v>4</c:v>
                </c:pt>
                <c:pt idx="24">
                  <c:v>4</c:v>
                </c:pt>
                <c:pt idx="25">
                  <c:v>4</c:v>
                </c:pt>
                <c:pt idx="26">
                  <c:v>4</c:v>
                </c:pt>
              </c:numCache>
            </c:numRef>
          </c:xVal>
          <c:yVal>
            <c:numRef>
              <c:f>Лист1!$F$2:$F$30</c:f>
              <c:numCache>
                <c:formatCode>General</c:formatCode>
                <c:ptCount val="29"/>
                <c:pt idx="0">
                  <c:v>1</c:v>
                </c:pt>
                <c:pt idx="1">
                  <c:v>1</c:v>
                </c:pt>
                <c:pt idx="2">
                  <c:v>1</c:v>
                </c:pt>
                <c:pt idx="3">
                  <c:v>1</c:v>
                </c:pt>
                <c:pt idx="4">
                  <c:v>2</c:v>
                </c:pt>
                <c:pt idx="5">
                  <c:v>2</c:v>
                </c:pt>
                <c:pt idx="6">
                  <c:v>2</c:v>
                </c:pt>
                <c:pt idx="7">
                  <c:v>1</c:v>
                </c:pt>
                <c:pt idx="8">
                  <c:v>2</c:v>
                </c:pt>
                <c:pt idx="9">
                  <c:v>2</c:v>
                </c:pt>
                <c:pt idx="10">
                  <c:v>2</c:v>
                </c:pt>
                <c:pt idx="11">
                  <c:v>2</c:v>
                </c:pt>
                <c:pt idx="12">
                  <c:v>1</c:v>
                </c:pt>
                <c:pt idx="13">
                  <c:v>1</c:v>
                </c:pt>
                <c:pt idx="14">
                  <c:v>2</c:v>
                </c:pt>
                <c:pt idx="15">
                  <c:v>2</c:v>
                </c:pt>
                <c:pt idx="16">
                  <c:v>2</c:v>
                </c:pt>
                <c:pt idx="17">
                  <c:v>3</c:v>
                </c:pt>
                <c:pt idx="18">
                  <c:v>1</c:v>
                </c:pt>
                <c:pt idx="19">
                  <c:v>2</c:v>
                </c:pt>
                <c:pt idx="20">
                  <c:v>3</c:v>
                </c:pt>
                <c:pt idx="21">
                  <c:v>3</c:v>
                </c:pt>
                <c:pt idx="22">
                  <c:v>3</c:v>
                </c:pt>
                <c:pt idx="23">
                  <c:v>3</c:v>
                </c:pt>
                <c:pt idx="24">
                  <c:v>2</c:v>
                </c:pt>
                <c:pt idx="25">
                  <c:v>3</c:v>
                </c:pt>
                <c:pt idx="26">
                  <c:v>3</c:v>
                </c:pt>
              </c:numCache>
            </c:numRef>
          </c:yVal>
          <c:smooth val="0"/>
          <c:extLst xmlns:c16r2="http://schemas.microsoft.com/office/drawing/2015/06/chart">
            <c:ext xmlns:c16="http://schemas.microsoft.com/office/drawing/2014/chart" uri="{C3380CC4-5D6E-409C-BE32-E72D297353CC}">
              <c16:uniqueId val="{00000001-A384-49FA-A4AB-FE05E9AD28B7}"/>
            </c:ext>
          </c:extLst>
        </c:ser>
        <c:dLbls>
          <c:showLegendKey val="0"/>
          <c:showVal val="0"/>
          <c:showCatName val="0"/>
          <c:showSerName val="0"/>
          <c:showPercent val="0"/>
          <c:showBubbleSize val="0"/>
        </c:dLbls>
        <c:axId val="50101568"/>
        <c:axId val="263842624"/>
      </c:scatterChart>
      <c:valAx>
        <c:axId val="5010156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ru-RU"/>
          </a:p>
        </c:txPr>
        <c:crossAx val="263842624"/>
        <c:crosses val="autoZero"/>
        <c:crossBetween val="midCat"/>
      </c:valAx>
      <c:valAx>
        <c:axId val="26384262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ru-RU"/>
          </a:p>
        </c:txPr>
        <c:crossAx val="50101568"/>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100000">
          <a:schemeClr val="lt1">
            <a:lumMod val="95000"/>
          </a:schemeClr>
        </a:gs>
        <a:gs pos="43000">
          <a:schemeClr val="lt1"/>
        </a:gs>
      </a:gsLst>
      <a:path path="circle">
        <a:fillToRect l="50000" t="50000" r="50000" b="50000"/>
      </a:path>
      <a:tileRect/>
    </a:gra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70" baseline="0">
                <a:solidFill>
                  <a:schemeClr val="dk1">
                    <a:lumMod val="50000"/>
                    <a:lumOff val="50000"/>
                  </a:schemeClr>
                </a:solidFill>
                <a:latin typeface="+mn-lt"/>
                <a:ea typeface="+mn-ea"/>
                <a:cs typeface="+mn-cs"/>
              </a:defRPr>
            </a:pPr>
            <a:r>
              <a:rPr lang="uk-UA"/>
              <a:t>Кореляція</a:t>
            </a:r>
            <a:r>
              <a:rPr lang="uk-UA" baseline="0"/>
              <a:t> між рівнем</a:t>
            </a:r>
            <a:r>
              <a:rPr lang="ru-RU"/>
              <a:t> готовності до самоосвітньої діяльності та</a:t>
            </a:r>
            <a:r>
              <a:rPr lang="ru-RU" baseline="0"/>
              <a:t> рівнем готовності до інноваційної діяльності</a:t>
            </a:r>
            <a:endParaRPr lang="ru-RU"/>
          </a:p>
        </c:rich>
      </c:tx>
      <c:layout>
        <c:manualLayout>
          <c:xMode val="edge"/>
          <c:yMode val="edge"/>
          <c:x val="0.12731629828551042"/>
          <c:y val="0"/>
        </c:manualLayout>
      </c:layout>
      <c:overlay val="0"/>
      <c:spPr>
        <a:noFill/>
        <a:ln>
          <a:noFill/>
        </a:ln>
        <a:effectLst/>
      </c:spPr>
    </c:title>
    <c:autoTitleDeleted val="0"/>
    <c:plotArea>
      <c:layout/>
      <c:scatterChart>
        <c:scatterStyle val="lineMarker"/>
        <c:varyColors val="0"/>
        <c:ser>
          <c:idx val="0"/>
          <c:order val="0"/>
          <c:tx>
            <c:strRef>
              <c:f>Лист1!$F$1</c:f>
              <c:strCache>
                <c:ptCount val="1"/>
                <c:pt idx="0">
                  <c:v>Рівень готовності до самоосвітньої діяльності</c:v>
                </c:pt>
              </c:strCache>
            </c:strRef>
          </c:tx>
          <c:spPr>
            <a:ln w="25400">
              <a:noFill/>
            </a:ln>
            <a:effectLst/>
          </c:spPr>
          <c:marker>
            <c:symbol val="circle"/>
            <c:size val="4"/>
            <c:spPr>
              <a:solidFill>
                <a:schemeClr val="accent3"/>
              </a:solidFill>
              <a:ln w="9525" cap="flat" cmpd="sng" algn="ctr">
                <a:solidFill>
                  <a:schemeClr val="accent3"/>
                </a:solidFill>
                <a:round/>
              </a:ln>
              <a:effectLst/>
            </c:spPr>
          </c:marker>
          <c:trendline>
            <c:spPr>
              <a:ln w="63500" cap="rnd" cmpd="sng" algn="ctr">
                <a:solidFill>
                  <a:schemeClr val="accent3">
                    <a:alpha val="25000"/>
                  </a:schemeClr>
                </a:solidFill>
                <a:round/>
              </a:ln>
              <a:effectLst/>
            </c:spPr>
            <c:trendlineType val="linear"/>
            <c:dispRSqr val="1"/>
            <c:dispEq val="1"/>
            <c:trendlineLbl>
              <c:layout>
                <c:manualLayout>
                  <c:x val="-0.51133470293061101"/>
                  <c:y val="1.3632672937489749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ru-RU"/>
                </a:p>
              </c:txPr>
            </c:trendlineLbl>
          </c:trendline>
          <c:xVal>
            <c:numRef>
              <c:f>Лист1!$D$2:$D$28</c:f>
              <c:numCache>
                <c:formatCode>General</c:formatCode>
                <c:ptCount val="27"/>
                <c:pt idx="0">
                  <c:v>6</c:v>
                </c:pt>
                <c:pt idx="1">
                  <c:v>7</c:v>
                </c:pt>
                <c:pt idx="2">
                  <c:v>6</c:v>
                </c:pt>
                <c:pt idx="3">
                  <c:v>6</c:v>
                </c:pt>
                <c:pt idx="4">
                  <c:v>7</c:v>
                </c:pt>
                <c:pt idx="5">
                  <c:v>6</c:v>
                </c:pt>
                <c:pt idx="6">
                  <c:v>6</c:v>
                </c:pt>
                <c:pt idx="7">
                  <c:v>8</c:v>
                </c:pt>
                <c:pt idx="8">
                  <c:v>8</c:v>
                </c:pt>
                <c:pt idx="9">
                  <c:v>7</c:v>
                </c:pt>
                <c:pt idx="10">
                  <c:v>8</c:v>
                </c:pt>
                <c:pt idx="11">
                  <c:v>8</c:v>
                </c:pt>
                <c:pt idx="12">
                  <c:v>7</c:v>
                </c:pt>
                <c:pt idx="13">
                  <c:v>7</c:v>
                </c:pt>
                <c:pt idx="14">
                  <c:v>9</c:v>
                </c:pt>
                <c:pt idx="15">
                  <c:v>8</c:v>
                </c:pt>
                <c:pt idx="16">
                  <c:v>8</c:v>
                </c:pt>
                <c:pt idx="17">
                  <c:v>11</c:v>
                </c:pt>
                <c:pt idx="18">
                  <c:v>8</c:v>
                </c:pt>
                <c:pt idx="19">
                  <c:v>8</c:v>
                </c:pt>
                <c:pt idx="20">
                  <c:v>10</c:v>
                </c:pt>
                <c:pt idx="21">
                  <c:v>11</c:v>
                </c:pt>
                <c:pt idx="22">
                  <c:v>9</c:v>
                </c:pt>
                <c:pt idx="23">
                  <c:v>11</c:v>
                </c:pt>
                <c:pt idx="24">
                  <c:v>10</c:v>
                </c:pt>
                <c:pt idx="25">
                  <c:v>8</c:v>
                </c:pt>
                <c:pt idx="26">
                  <c:v>10</c:v>
                </c:pt>
              </c:numCache>
            </c:numRef>
          </c:xVal>
          <c:yVal>
            <c:numRef>
              <c:f>Лист1!$F$2:$F$28</c:f>
              <c:numCache>
                <c:formatCode>General</c:formatCode>
                <c:ptCount val="27"/>
                <c:pt idx="0">
                  <c:v>1</c:v>
                </c:pt>
                <c:pt idx="1">
                  <c:v>1</c:v>
                </c:pt>
                <c:pt idx="2">
                  <c:v>1</c:v>
                </c:pt>
                <c:pt idx="3">
                  <c:v>1</c:v>
                </c:pt>
                <c:pt idx="4">
                  <c:v>2</c:v>
                </c:pt>
                <c:pt idx="5">
                  <c:v>2</c:v>
                </c:pt>
                <c:pt idx="6">
                  <c:v>2</c:v>
                </c:pt>
                <c:pt idx="7">
                  <c:v>1</c:v>
                </c:pt>
                <c:pt idx="8">
                  <c:v>2</c:v>
                </c:pt>
                <c:pt idx="9">
                  <c:v>2</c:v>
                </c:pt>
                <c:pt idx="10">
                  <c:v>2</c:v>
                </c:pt>
                <c:pt idx="11">
                  <c:v>2</c:v>
                </c:pt>
                <c:pt idx="12">
                  <c:v>1</c:v>
                </c:pt>
                <c:pt idx="13">
                  <c:v>1</c:v>
                </c:pt>
                <c:pt idx="14">
                  <c:v>2</c:v>
                </c:pt>
                <c:pt idx="15">
                  <c:v>2</c:v>
                </c:pt>
                <c:pt idx="16">
                  <c:v>2</c:v>
                </c:pt>
                <c:pt idx="17">
                  <c:v>3</c:v>
                </c:pt>
                <c:pt idx="18">
                  <c:v>1</c:v>
                </c:pt>
                <c:pt idx="19">
                  <c:v>2</c:v>
                </c:pt>
                <c:pt idx="20">
                  <c:v>3</c:v>
                </c:pt>
                <c:pt idx="21">
                  <c:v>3</c:v>
                </c:pt>
                <c:pt idx="22">
                  <c:v>3</c:v>
                </c:pt>
                <c:pt idx="23">
                  <c:v>3</c:v>
                </c:pt>
                <c:pt idx="24">
                  <c:v>2</c:v>
                </c:pt>
                <c:pt idx="25">
                  <c:v>3</c:v>
                </c:pt>
                <c:pt idx="26">
                  <c:v>3</c:v>
                </c:pt>
              </c:numCache>
            </c:numRef>
          </c:yVal>
          <c:smooth val="0"/>
          <c:extLst xmlns:c16r2="http://schemas.microsoft.com/office/drawing/2015/06/chart">
            <c:ext xmlns:c16="http://schemas.microsoft.com/office/drawing/2014/chart" uri="{C3380CC4-5D6E-409C-BE32-E72D297353CC}">
              <c16:uniqueId val="{00000001-FA88-47D8-A8B7-CE0E0E023988}"/>
            </c:ext>
          </c:extLst>
        </c:ser>
        <c:dLbls>
          <c:showLegendKey val="0"/>
          <c:showVal val="0"/>
          <c:showCatName val="0"/>
          <c:showSerName val="0"/>
          <c:showPercent val="0"/>
          <c:showBubbleSize val="0"/>
        </c:dLbls>
        <c:axId val="263841472"/>
        <c:axId val="263844928"/>
      </c:scatterChart>
      <c:valAx>
        <c:axId val="263841472"/>
        <c:scaling>
          <c:orientation val="minMax"/>
          <c:min val="4"/>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ru-RU"/>
          </a:p>
        </c:txPr>
        <c:crossAx val="263844928"/>
        <c:crosses val="autoZero"/>
        <c:crossBetween val="midCat"/>
      </c:valAx>
      <c:valAx>
        <c:axId val="26384492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ru-RU"/>
          </a:p>
        </c:txPr>
        <c:crossAx val="263841472"/>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100000">
          <a:schemeClr val="lt1">
            <a:lumMod val="95000"/>
          </a:schemeClr>
        </a:gs>
        <a:gs pos="43000">
          <a:schemeClr val="lt1"/>
        </a:gs>
      </a:gsLst>
      <a:path path="circle">
        <a:fillToRect l="50000" t="50000" r="50000" b="50000"/>
      </a:path>
      <a:tileRect/>
    </a:gra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70" baseline="0">
                <a:solidFill>
                  <a:schemeClr val="dk1">
                    <a:lumMod val="50000"/>
                    <a:lumOff val="50000"/>
                  </a:schemeClr>
                </a:solidFill>
                <a:latin typeface="+mn-lt"/>
                <a:ea typeface="+mn-ea"/>
                <a:cs typeface="+mn-cs"/>
              </a:defRPr>
            </a:pPr>
            <a:r>
              <a:rPr lang="uk-UA" sz="1600" b="0" i="0" u="none" strike="noStrike" baseline="0">
                <a:effectLst/>
              </a:rPr>
              <a:t>Кореляція між мотивацією досягнень та рівнем</a:t>
            </a:r>
            <a:r>
              <a:rPr lang="ru-RU"/>
              <a:t> готовності до самоосвітньої діяльності</a:t>
            </a:r>
          </a:p>
        </c:rich>
      </c:tx>
      <c:overlay val="0"/>
      <c:spPr>
        <a:noFill/>
        <a:ln>
          <a:noFill/>
        </a:ln>
        <a:effectLst/>
      </c:spPr>
    </c:title>
    <c:autoTitleDeleted val="0"/>
    <c:plotArea>
      <c:layout/>
      <c:scatterChart>
        <c:scatterStyle val="lineMarker"/>
        <c:varyColors val="0"/>
        <c:ser>
          <c:idx val="0"/>
          <c:order val="0"/>
          <c:tx>
            <c:strRef>
              <c:f>Лист1!$F$1</c:f>
              <c:strCache>
                <c:ptCount val="1"/>
                <c:pt idx="0">
                  <c:v>Рівень готовності до самоосвітньої діяльності</c:v>
                </c:pt>
              </c:strCache>
            </c:strRef>
          </c:tx>
          <c:spPr>
            <a:ln w="25400">
              <a:noFill/>
            </a:ln>
            <a:effectLst/>
          </c:spPr>
          <c:marker>
            <c:symbol val="circle"/>
            <c:size val="4"/>
            <c:spPr>
              <a:solidFill>
                <a:schemeClr val="accent2"/>
              </a:solidFill>
              <a:ln w="9525" cap="flat" cmpd="sng" algn="ctr">
                <a:solidFill>
                  <a:schemeClr val="accent2"/>
                </a:solidFill>
                <a:round/>
              </a:ln>
              <a:effectLst/>
            </c:spPr>
          </c:marker>
          <c:trendline>
            <c:spPr>
              <a:ln w="63500" cap="rnd" cmpd="sng" algn="ctr">
                <a:solidFill>
                  <a:schemeClr val="accent2">
                    <a:alpha val="25000"/>
                  </a:schemeClr>
                </a:solidFill>
                <a:round/>
              </a:ln>
              <a:effectLst/>
            </c:spPr>
            <c:trendlineType val="linear"/>
            <c:dispRSqr val="1"/>
            <c:dispEq val="1"/>
            <c:trendlineLbl>
              <c:layout>
                <c:manualLayout>
                  <c:x val="-0.47262904636920383"/>
                  <c:y val="-6.7731116943715365E-4"/>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ru-RU"/>
                </a:p>
              </c:txPr>
            </c:trendlineLbl>
          </c:trendline>
          <c:xVal>
            <c:numRef>
              <c:f>Лист1!$A$2:$A$28</c:f>
              <c:numCache>
                <c:formatCode>General</c:formatCode>
                <c:ptCount val="27"/>
                <c:pt idx="0">
                  <c:v>78</c:v>
                </c:pt>
                <c:pt idx="1">
                  <c:v>89</c:v>
                </c:pt>
                <c:pt idx="2">
                  <c:v>101</c:v>
                </c:pt>
                <c:pt idx="3">
                  <c:v>104</c:v>
                </c:pt>
                <c:pt idx="4">
                  <c:v>106</c:v>
                </c:pt>
                <c:pt idx="5">
                  <c:v>115</c:v>
                </c:pt>
                <c:pt idx="6">
                  <c:v>119</c:v>
                </c:pt>
                <c:pt idx="7">
                  <c:v>120</c:v>
                </c:pt>
                <c:pt idx="8">
                  <c:v>121</c:v>
                </c:pt>
                <c:pt idx="9">
                  <c:v>121</c:v>
                </c:pt>
                <c:pt idx="10">
                  <c:v>123</c:v>
                </c:pt>
                <c:pt idx="11">
                  <c:v>126</c:v>
                </c:pt>
                <c:pt idx="12">
                  <c:v>130</c:v>
                </c:pt>
                <c:pt idx="13">
                  <c:v>131</c:v>
                </c:pt>
                <c:pt idx="14">
                  <c:v>131</c:v>
                </c:pt>
                <c:pt idx="15">
                  <c:v>143</c:v>
                </c:pt>
                <c:pt idx="16">
                  <c:v>147</c:v>
                </c:pt>
                <c:pt idx="17">
                  <c:v>147</c:v>
                </c:pt>
                <c:pt idx="18">
                  <c:v>148</c:v>
                </c:pt>
                <c:pt idx="19">
                  <c:v>150</c:v>
                </c:pt>
                <c:pt idx="20">
                  <c:v>151</c:v>
                </c:pt>
                <c:pt idx="21">
                  <c:v>157</c:v>
                </c:pt>
                <c:pt idx="22">
                  <c:v>160</c:v>
                </c:pt>
                <c:pt idx="23">
                  <c:v>161</c:v>
                </c:pt>
                <c:pt idx="24">
                  <c:v>162</c:v>
                </c:pt>
                <c:pt idx="25">
                  <c:v>163</c:v>
                </c:pt>
                <c:pt idx="26">
                  <c:v>166</c:v>
                </c:pt>
              </c:numCache>
            </c:numRef>
          </c:xVal>
          <c:yVal>
            <c:numRef>
              <c:f>Лист1!$F$2:$F$28</c:f>
              <c:numCache>
                <c:formatCode>General</c:formatCode>
                <c:ptCount val="27"/>
                <c:pt idx="0">
                  <c:v>1</c:v>
                </c:pt>
                <c:pt idx="1">
                  <c:v>1</c:v>
                </c:pt>
                <c:pt idx="2">
                  <c:v>1</c:v>
                </c:pt>
                <c:pt idx="3">
                  <c:v>1</c:v>
                </c:pt>
                <c:pt idx="4">
                  <c:v>2</c:v>
                </c:pt>
                <c:pt idx="5">
                  <c:v>2</c:v>
                </c:pt>
                <c:pt idx="6">
                  <c:v>2</c:v>
                </c:pt>
                <c:pt idx="7">
                  <c:v>1</c:v>
                </c:pt>
                <c:pt idx="8">
                  <c:v>2</c:v>
                </c:pt>
                <c:pt idx="9">
                  <c:v>2</c:v>
                </c:pt>
                <c:pt idx="10">
                  <c:v>2</c:v>
                </c:pt>
                <c:pt idx="11">
                  <c:v>2</c:v>
                </c:pt>
                <c:pt idx="12">
                  <c:v>1</c:v>
                </c:pt>
                <c:pt idx="13">
                  <c:v>1</c:v>
                </c:pt>
                <c:pt idx="14">
                  <c:v>2</c:v>
                </c:pt>
                <c:pt idx="15">
                  <c:v>2</c:v>
                </c:pt>
                <c:pt idx="16">
                  <c:v>2</c:v>
                </c:pt>
                <c:pt idx="17">
                  <c:v>3</c:v>
                </c:pt>
                <c:pt idx="18">
                  <c:v>1</c:v>
                </c:pt>
                <c:pt idx="19">
                  <c:v>2</c:v>
                </c:pt>
                <c:pt idx="20">
                  <c:v>3</c:v>
                </c:pt>
                <c:pt idx="21">
                  <c:v>3</c:v>
                </c:pt>
                <c:pt idx="22">
                  <c:v>3</c:v>
                </c:pt>
                <c:pt idx="23">
                  <c:v>3</c:v>
                </c:pt>
                <c:pt idx="24">
                  <c:v>2</c:v>
                </c:pt>
                <c:pt idx="25">
                  <c:v>3</c:v>
                </c:pt>
                <c:pt idx="26">
                  <c:v>3</c:v>
                </c:pt>
              </c:numCache>
            </c:numRef>
          </c:yVal>
          <c:smooth val="0"/>
          <c:extLst xmlns:c16r2="http://schemas.microsoft.com/office/drawing/2015/06/chart">
            <c:ext xmlns:c16="http://schemas.microsoft.com/office/drawing/2014/chart" uri="{C3380CC4-5D6E-409C-BE32-E72D297353CC}">
              <c16:uniqueId val="{00000001-C14F-462C-954F-E287752BF4D9}"/>
            </c:ext>
          </c:extLst>
        </c:ser>
        <c:dLbls>
          <c:showLegendKey val="0"/>
          <c:showVal val="0"/>
          <c:showCatName val="0"/>
          <c:showSerName val="0"/>
          <c:showPercent val="0"/>
          <c:showBubbleSize val="0"/>
        </c:dLbls>
        <c:axId val="263843776"/>
        <c:axId val="263847232"/>
      </c:scatterChart>
      <c:valAx>
        <c:axId val="26384377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ru-RU"/>
          </a:p>
        </c:txPr>
        <c:crossAx val="263847232"/>
        <c:crosses val="autoZero"/>
        <c:crossBetween val="midCat"/>
      </c:valAx>
      <c:valAx>
        <c:axId val="2638472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ru-RU"/>
          </a:p>
        </c:txPr>
        <c:crossAx val="263843776"/>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100000">
          <a:schemeClr val="lt1">
            <a:lumMod val="95000"/>
          </a:schemeClr>
        </a:gs>
        <a:gs pos="43000">
          <a:schemeClr val="lt1"/>
        </a:gs>
      </a:gsLst>
      <a:path path="circle">
        <a:fillToRect l="50000" t="50000" r="50000" b="50000"/>
      </a:path>
      <a:tileRect/>
    </a:gra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99" b="1" i="0" u="none" strike="noStrike" baseline="0">
                <a:solidFill>
                  <a:srgbClr val="333333"/>
                </a:solidFill>
                <a:latin typeface="Calibri"/>
                <a:ea typeface="Calibri"/>
                <a:cs typeface="Calibri"/>
              </a:defRPr>
            </a:pPr>
            <a:r>
              <a:rPr lang="ru-RU"/>
              <a:t>що для вас самоосвіта?</a:t>
            </a:r>
          </a:p>
        </c:rich>
      </c:tx>
      <c:overlay val="0"/>
      <c:spPr>
        <a:noFill/>
        <a:ln w="25389">
          <a:noFill/>
        </a:ln>
      </c:spPr>
    </c:title>
    <c:autoTitleDeleted val="0"/>
    <c:plotArea>
      <c:layout/>
      <c:barChart>
        <c:barDir val="bar"/>
        <c:grouping val="clustered"/>
        <c:varyColors val="0"/>
        <c:ser>
          <c:idx val="0"/>
          <c:order val="0"/>
          <c:tx>
            <c:strRef>
              <c:f>Лист1!$B$1</c:f>
              <c:strCache>
                <c:ptCount val="1"/>
                <c:pt idx="0">
                  <c:v>Ряд 1</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cat>
            <c:strRef>
              <c:f>Лист1!$A$2:$A$8</c:f>
              <c:strCache>
                <c:ptCount val="7"/>
                <c:pt idx="0">
                  <c:v>Інше</c:v>
                </c:pt>
                <c:pt idx="1">
                  <c:v>Ходити на тренінги</c:v>
                </c:pt>
                <c:pt idx="2">
                  <c:v>Займатись вивченням аспектів своєї професії самостійно</c:v>
                </c:pt>
                <c:pt idx="3">
                  <c:v>Дивитись розвиваючі відео</c:v>
                </c:pt>
                <c:pt idx="4">
                  <c:v>Самостійно вивчати щось нове</c:v>
                </c:pt>
                <c:pt idx="5">
                  <c:v>Вивчати результати досліджень у сфері, не пов'язаній з основною сферою Вашої діяльності</c:v>
                </c:pt>
                <c:pt idx="6">
                  <c:v>Читати на дозвіллі науково-популярну літературу</c:v>
                </c:pt>
              </c:strCache>
            </c:strRef>
          </c:cat>
          <c:val>
            <c:numRef>
              <c:f>Лист1!$B$2:$B$8</c:f>
              <c:numCache>
                <c:formatCode>General</c:formatCode>
                <c:ptCount val="7"/>
                <c:pt idx="0">
                  <c:v>5</c:v>
                </c:pt>
                <c:pt idx="1">
                  <c:v>34</c:v>
                </c:pt>
                <c:pt idx="2">
                  <c:v>47</c:v>
                </c:pt>
                <c:pt idx="3">
                  <c:v>25</c:v>
                </c:pt>
                <c:pt idx="4">
                  <c:v>78</c:v>
                </c:pt>
                <c:pt idx="5">
                  <c:v>36</c:v>
                </c:pt>
                <c:pt idx="6">
                  <c:v>20</c:v>
                </c:pt>
              </c:numCache>
            </c:numRef>
          </c:val>
        </c:ser>
        <c:dLbls>
          <c:showLegendKey val="0"/>
          <c:showVal val="0"/>
          <c:showCatName val="0"/>
          <c:showSerName val="0"/>
          <c:showPercent val="0"/>
          <c:showBubbleSize val="0"/>
        </c:dLbls>
        <c:gapWidth val="326"/>
        <c:overlap val="-58"/>
        <c:axId val="264244736"/>
        <c:axId val="337838656"/>
      </c:barChart>
      <c:catAx>
        <c:axId val="264244736"/>
        <c:scaling>
          <c:orientation val="minMax"/>
        </c:scaling>
        <c:delete val="0"/>
        <c:axPos val="l"/>
        <c:numFmt formatCode="General" sourceLinked="1"/>
        <c:majorTickMark val="none"/>
        <c:minorTickMark val="none"/>
        <c:tickLblPos val="nextTo"/>
        <c:spPr>
          <a:noFill/>
          <a:ln w="19042" cap="flat" cmpd="sng" algn="ctr">
            <a:solidFill>
              <a:schemeClr val="tx1">
                <a:lumMod val="15000"/>
                <a:lumOff val="85000"/>
              </a:schemeClr>
            </a:solidFill>
            <a:round/>
            <a:headEnd type="none" w="sm" len="sm"/>
            <a:tailEnd type="none" w="sm" len="sm"/>
          </a:ln>
          <a:effectLst/>
        </c:spPr>
        <c:txPr>
          <a:bodyPr rot="0" vert="horz"/>
          <a:lstStyle/>
          <a:p>
            <a:pPr>
              <a:defRPr sz="900" b="0" i="0" u="none" strike="noStrike" baseline="0">
                <a:solidFill>
                  <a:srgbClr val="333333"/>
                </a:solidFill>
                <a:latin typeface="Calibri"/>
                <a:ea typeface="Calibri"/>
                <a:cs typeface="Calibri"/>
              </a:defRPr>
            </a:pPr>
            <a:endParaRPr lang="ru-RU"/>
          </a:p>
        </c:txPr>
        <c:crossAx val="337838656"/>
        <c:crosses val="autoZero"/>
        <c:auto val="1"/>
        <c:lblAlgn val="ctr"/>
        <c:lblOffset val="100"/>
        <c:noMultiLvlLbl val="0"/>
      </c:catAx>
      <c:valAx>
        <c:axId val="337838656"/>
        <c:scaling>
          <c:orientation val="minMax"/>
        </c:scaling>
        <c:delete val="0"/>
        <c:axPos val="b"/>
        <c:majorGridlines>
          <c:spPr>
            <a:ln w="9521"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ln w="9521">
            <a:noFill/>
          </a:ln>
        </c:spPr>
        <c:txPr>
          <a:bodyPr rot="0" vert="horz"/>
          <a:lstStyle/>
          <a:p>
            <a:pPr>
              <a:defRPr sz="900" b="0" i="0" u="none" strike="noStrike" baseline="0">
                <a:solidFill>
                  <a:srgbClr val="333333"/>
                </a:solidFill>
                <a:latin typeface="Calibri"/>
                <a:ea typeface="Calibri"/>
                <a:cs typeface="Calibri"/>
              </a:defRPr>
            </a:pPr>
            <a:endParaRPr lang="ru-RU"/>
          </a:p>
        </c:txPr>
        <c:crossAx val="264244736"/>
        <c:crosses val="autoZero"/>
        <c:crossBetween val="between"/>
      </c:valAx>
      <c:spPr>
        <a:noFill/>
        <a:ln w="25389">
          <a:noFill/>
        </a:ln>
      </c:spPr>
    </c:plotArea>
    <c:plotVisOnly val="1"/>
    <c:dispBlanksAs val="gap"/>
    <c:showDLblsOverMax val="0"/>
  </c:chart>
  <c:spPr>
    <a:solidFill>
      <a:schemeClr val="bg1"/>
    </a:solidFill>
    <a:ln w="9521"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1" i="0" u="none" strike="noStrike" baseline="0">
                <a:solidFill>
                  <a:srgbClr val="333333"/>
                </a:solidFill>
                <a:latin typeface="Calibri"/>
                <a:ea typeface="Calibri"/>
                <a:cs typeface="Calibri"/>
              </a:defRPr>
            </a:pPr>
            <a:r>
              <a:rPr lang="ru-RU"/>
              <a:t>що для вас професійна самореалізація?</a:t>
            </a:r>
          </a:p>
        </c:rich>
      </c:tx>
      <c:overlay val="0"/>
      <c:spPr>
        <a:noFill/>
        <a:ln w="25397">
          <a:noFill/>
        </a:ln>
      </c:spPr>
    </c:title>
    <c:autoTitleDeleted val="0"/>
    <c:plotArea>
      <c:layout/>
      <c:barChart>
        <c:barDir val="bar"/>
        <c:grouping val="clustered"/>
        <c:varyColors val="0"/>
        <c:ser>
          <c:idx val="0"/>
          <c:order val="0"/>
          <c:tx>
            <c:strRef>
              <c:f>Лист1!$B$1</c:f>
              <c:strCache>
                <c:ptCount val="1"/>
                <c:pt idx="0">
                  <c:v>Ряд 1</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cat>
            <c:strRef>
              <c:f>Лист1!$A$2:$A$7</c:f>
              <c:strCache>
                <c:ptCount val="6"/>
                <c:pt idx="0">
                  <c:v>Все вище перераховане</c:v>
                </c:pt>
                <c:pt idx="1">
                  <c:v>Коли ти своїми практичними вміннями, основаними на теоретичних знаннях зумів реалізувати себе у сфері вибраної професії</c:v>
                </c:pt>
                <c:pt idx="2">
                  <c:v>Коли ти відчуваєш себе реалізованим в своїй сфері</c:v>
                </c:pt>
                <c:pt idx="3">
                  <c:v>Хороша робота з високою заробітньою платою</c:v>
                </c:pt>
                <c:pt idx="4">
                  <c:v>Постійний кар'єрний ріст</c:v>
                </c:pt>
                <c:pt idx="5">
                  <c:v>Коли тебе вважають спеціалістом в своїй сфері</c:v>
                </c:pt>
              </c:strCache>
            </c:strRef>
          </c:cat>
          <c:val>
            <c:numRef>
              <c:f>Лист1!$B$2:$B$7</c:f>
              <c:numCache>
                <c:formatCode>General</c:formatCode>
                <c:ptCount val="6"/>
                <c:pt idx="0">
                  <c:v>1</c:v>
                </c:pt>
                <c:pt idx="1">
                  <c:v>1</c:v>
                </c:pt>
                <c:pt idx="2">
                  <c:v>63</c:v>
                </c:pt>
                <c:pt idx="3">
                  <c:v>27</c:v>
                </c:pt>
                <c:pt idx="4">
                  <c:v>41</c:v>
                </c:pt>
                <c:pt idx="5">
                  <c:v>36</c:v>
                </c:pt>
              </c:numCache>
            </c:numRef>
          </c:val>
        </c:ser>
        <c:dLbls>
          <c:showLegendKey val="0"/>
          <c:showVal val="0"/>
          <c:showCatName val="0"/>
          <c:showSerName val="0"/>
          <c:showPercent val="0"/>
          <c:showBubbleSize val="0"/>
        </c:dLbls>
        <c:gapWidth val="326"/>
        <c:overlap val="-58"/>
        <c:axId val="266535936"/>
        <c:axId val="51672128"/>
      </c:barChart>
      <c:catAx>
        <c:axId val="266535936"/>
        <c:scaling>
          <c:orientation val="minMax"/>
        </c:scaling>
        <c:delete val="0"/>
        <c:axPos val="l"/>
        <c:numFmt formatCode="General" sourceLinked="1"/>
        <c:majorTickMark val="none"/>
        <c:minorTickMark val="none"/>
        <c:tickLblPos val="nextTo"/>
        <c:spPr>
          <a:noFill/>
          <a:ln w="19048" cap="flat" cmpd="sng" algn="ctr">
            <a:solidFill>
              <a:schemeClr val="tx1">
                <a:lumMod val="15000"/>
                <a:lumOff val="85000"/>
              </a:schemeClr>
            </a:solidFill>
            <a:round/>
            <a:headEnd type="none" w="sm" len="sm"/>
            <a:tailEnd type="none" w="sm" len="sm"/>
          </a:ln>
          <a:effectLst/>
        </c:spPr>
        <c:txPr>
          <a:bodyPr rot="0" vert="horz"/>
          <a:lstStyle/>
          <a:p>
            <a:pPr>
              <a:defRPr sz="900" b="0" i="0" u="none" strike="noStrike" baseline="0">
                <a:solidFill>
                  <a:srgbClr val="333333"/>
                </a:solidFill>
                <a:latin typeface="Calibri"/>
                <a:ea typeface="Calibri"/>
                <a:cs typeface="Calibri"/>
              </a:defRPr>
            </a:pPr>
            <a:endParaRPr lang="ru-RU"/>
          </a:p>
        </c:txPr>
        <c:crossAx val="51672128"/>
        <c:crosses val="autoZero"/>
        <c:auto val="1"/>
        <c:lblAlgn val="ctr"/>
        <c:lblOffset val="100"/>
        <c:noMultiLvlLbl val="0"/>
      </c:catAx>
      <c:valAx>
        <c:axId val="51672128"/>
        <c:scaling>
          <c:orientation val="minMax"/>
        </c:scaling>
        <c:delete val="0"/>
        <c:axPos val="b"/>
        <c:majorGridlines>
          <c:spPr>
            <a:ln w="9524"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ln w="9524">
            <a:noFill/>
          </a:ln>
        </c:spPr>
        <c:txPr>
          <a:bodyPr rot="0" vert="horz"/>
          <a:lstStyle/>
          <a:p>
            <a:pPr>
              <a:defRPr sz="900" b="0" i="0" u="none" strike="noStrike" baseline="0">
                <a:solidFill>
                  <a:srgbClr val="333333"/>
                </a:solidFill>
                <a:latin typeface="Calibri"/>
                <a:ea typeface="Calibri"/>
                <a:cs typeface="Calibri"/>
              </a:defRPr>
            </a:pPr>
            <a:endParaRPr lang="ru-RU"/>
          </a:p>
        </c:txPr>
        <c:crossAx val="266535936"/>
        <c:crosses val="autoZero"/>
        <c:crossBetween val="between"/>
      </c:valAx>
      <c:spPr>
        <a:noFill/>
        <a:ln w="25397">
          <a:noFill/>
        </a:ln>
      </c:spPr>
    </c:plotArea>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848520902358349"/>
          <c:y val="0.15853099902339141"/>
          <c:w val="0.37274123525745012"/>
          <c:h val="0.70934137448483459"/>
        </c:manualLayout>
      </c:layout>
      <c:pieChart>
        <c:varyColors val="1"/>
        <c:ser>
          <c:idx val="0"/>
          <c:order val="0"/>
          <c:tx>
            <c:strRef>
              <c:f>Лист1!$B$1</c:f>
              <c:strCache>
                <c:ptCount val="1"/>
                <c:pt idx="0">
                  <c:v>Стать</c:v>
                </c:pt>
              </c:strCache>
            </c:strRef>
          </c:tx>
          <c:dPt>
            <c:idx val="0"/>
            <c:bubble3D val="0"/>
            <c:explosion val="11"/>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1750427576406044"/>
                  <c:y val="-8.1714009179072275E-2"/>
                </c:manualLayout>
              </c:layout>
              <c:spPr>
                <a:noFill/>
                <a:ln w="25394">
                  <a:noFill/>
                </a:ln>
              </c:spPr>
              <c:txPr>
                <a:bodyPr/>
                <a:lstStyle/>
                <a:p>
                  <a:pPr>
                    <a:defRPr sz="1000"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dLbl>
              <c:idx val="1"/>
              <c:layout>
                <c:manualLayout>
                  <c:x val="-0.13274303461280357"/>
                  <c:y val="2.8981339613444703E-2"/>
                </c:manualLayout>
              </c:layout>
              <c:spPr>
                <a:noFill/>
                <a:ln w="25394">
                  <a:noFill/>
                </a:ln>
              </c:spPr>
              <c:txPr>
                <a:bodyPr/>
                <a:lstStyle/>
                <a:p>
                  <a:pPr>
                    <a:defRPr sz="1000" b="1" i="0" u="none" strike="noStrike" baseline="0">
                      <a:solidFill>
                        <a:srgbClr val="99CCFF"/>
                      </a:solidFill>
                      <a:latin typeface="Calibri"/>
                      <a:ea typeface="Calibri"/>
                      <a:cs typeface="Calibri"/>
                    </a:defRPr>
                  </a:pPr>
                  <a:endParaRPr lang="ru-RU"/>
                </a:p>
              </c:txPr>
              <c:dLblPos val="bestFit"/>
              <c:showLegendKey val="0"/>
              <c:showVal val="0"/>
              <c:showCatName val="0"/>
              <c:showSerName val="0"/>
              <c:showPercent val="1"/>
              <c:showBubbleSize val="0"/>
            </c:dLbl>
            <c:spPr>
              <a:noFill/>
              <a:ln w="25394">
                <a:noFill/>
              </a:ln>
            </c:spPr>
            <c:txPr>
              <a:bodyPr/>
              <a:lstStyle/>
              <a:p>
                <a:pPr>
                  <a:defRPr sz="1000" b="1" i="0" u="none" strike="noStrike" baseline="0">
                    <a:solidFill>
                      <a:srgbClr val="666699"/>
                    </a:solidFill>
                    <a:latin typeface="Calibri"/>
                    <a:ea typeface="Calibri"/>
                    <a:cs typeface="Calibri"/>
                  </a:defRPr>
                </a:pPr>
                <a:endParaRPr lang="ru-RU"/>
              </a:p>
            </c:txPr>
            <c:showLegendKey val="0"/>
            <c:showVal val="0"/>
            <c:showCatName val="0"/>
            <c:showSerName val="0"/>
            <c:showPercent val="1"/>
            <c:showBubbleSize val="0"/>
            <c:showLeaderLines val="1"/>
            <c:leaderLines>
              <c:spPr>
                <a:ln w="9523" cap="flat" cmpd="sng" algn="ctr">
                  <a:solidFill>
                    <a:schemeClr val="tx1">
                      <a:lumMod val="35000"/>
                      <a:lumOff val="65000"/>
                    </a:schemeClr>
                  </a:solidFill>
                  <a:round/>
                </a:ln>
                <a:effectLst/>
              </c:spPr>
            </c:leaderLines>
          </c:dLbls>
          <c:cat>
            <c:strRef>
              <c:f>Лист1!$A$2:$A$3</c:f>
              <c:strCache>
                <c:ptCount val="2"/>
                <c:pt idx="0">
                  <c:v>Так</c:v>
                </c:pt>
                <c:pt idx="1">
                  <c:v>Ні</c:v>
                </c:pt>
              </c:strCache>
            </c:strRef>
          </c:cat>
          <c:val>
            <c:numRef>
              <c:f>Лист1!$B$2:$B$3</c:f>
              <c:numCache>
                <c:formatCode>General</c:formatCode>
                <c:ptCount val="2"/>
                <c:pt idx="0">
                  <c:v>94</c:v>
                </c:pt>
                <c:pt idx="1">
                  <c:v>6</c:v>
                </c:pt>
              </c:numCache>
            </c:numRef>
          </c:val>
        </c:ser>
        <c:dLbls>
          <c:showLegendKey val="0"/>
          <c:showVal val="0"/>
          <c:showCatName val="0"/>
          <c:showSerName val="0"/>
          <c:showPercent val="0"/>
          <c:showBubbleSize val="0"/>
          <c:showLeaderLines val="1"/>
        </c:dLbls>
        <c:firstSliceAng val="0"/>
      </c:pieChart>
      <c:spPr>
        <a:noFill/>
        <a:ln w="25394">
          <a:noFill/>
        </a:ln>
      </c:spPr>
    </c:plotArea>
    <c:legend>
      <c:legendPos val="r"/>
      <c:layout>
        <c:manualLayout>
          <c:xMode val="edge"/>
          <c:yMode val="edge"/>
          <c:x val="0.66904422253922957"/>
          <c:y val="0.50138504155124652"/>
          <c:w val="0.31669044222539233"/>
          <c:h val="0.23822714681440443"/>
        </c:manualLayout>
      </c:layout>
      <c:overlay val="0"/>
      <c:spPr>
        <a:noFill/>
        <a:ln w="25394">
          <a:noFill/>
        </a:ln>
      </c:spPr>
      <c:txPr>
        <a:bodyPr/>
        <a:lstStyle/>
        <a:p>
          <a:pPr>
            <a:defRPr sz="1100"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512156206077598"/>
          <c:y val="0.14521837421753386"/>
          <c:w val="0.37973668821302897"/>
          <c:h val="0.72265399929069218"/>
        </c:manualLayout>
      </c:layout>
      <c:pieChart>
        <c:varyColors val="1"/>
        <c:ser>
          <c:idx val="0"/>
          <c:order val="0"/>
          <c:tx>
            <c:strRef>
              <c:f>Лист1!$B$1</c:f>
              <c:strCache>
                <c:ptCount val="1"/>
                <c:pt idx="0">
                  <c:v>Стать</c:v>
                </c:pt>
              </c:strCache>
            </c:strRef>
          </c:tx>
          <c:dPt>
            <c:idx val="0"/>
            <c:bubble3D val="0"/>
            <c:explosion val="4"/>
            <c:spPr>
              <a:solidFill>
                <a:schemeClr val="accent1"/>
              </a:solidFill>
              <a:ln>
                <a:noFill/>
              </a:ln>
              <a:effectLst>
                <a:outerShdw blurRad="63500" sx="102000" sy="102000" algn="ctr" rotWithShape="0">
                  <a:prstClr val="black">
                    <a:alpha val="20000"/>
                  </a:prstClr>
                </a:outerShdw>
              </a:effectLst>
            </c:spPr>
          </c:dPt>
          <c:dPt>
            <c:idx val="1"/>
            <c:bubble3D val="0"/>
            <c:explosion val="8"/>
            <c:spPr>
              <a:solidFill>
                <a:schemeClr val="accent3"/>
              </a:solidFill>
              <a:ln>
                <a:noFill/>
              </a:ln>
              <a:effectLst>
                <a:outerShdw blurRad="63500" sx="102000" sy="102000" algn="ctr" rotWithShape="0">
                  <a:prstClr val="black">
                    <a:alpha val="20000"/>
                  </a:prstClr>
                </a:outerShdw>
              </a:effectLst>
            </c:spPr>
          </c:dPt>
          <c:dLbls>
            <c:dLbl>
              <c:idx val="0"/>
              <c:layout>
                <c:manualLayout>
                  <c:x val="3.7465516180886622E-2"/>
                  <c:y val="9.7144773921231886E-2"/>
                </c:manualLayout>
              </c:layout>
              <c:spPr>
                <a:noFill/>
                <a:ln w="25394">
                  <a:noFill/>
                </a:ln>
              </c:spPr>
              <c:txPr>
                <a:bodyPr/>
                <a:lstStyle/>
                <a:p>
                  <a:pPr>
                    <a:defRPr sz="1000"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dLbl>
              <c:idx val="1"/>
              <c:layout>
                <c:manualLayout>
                  <c:x val="-7.4447593316312885E-2"/>
                  <c:y val="-5.9769492425605746E-2"/>
                </c:manualLayout>
              </c:layout>
              <c:spPr>
                <a:noFill/>
                <a:ln w="25394">
                  <a:noFill/>
                </a:ln>
              </c:spPr>
              <c:txPr>
                <a:bodyPr/>
                <a:lstStyle/>
                <a:p>
                  <a:pPr>
                    <a:defRPr sz="1000" b="1" i="0" u="none" strike="noStrike" baseline="0">
                      <a:solidFill>
                        <a:srgbClr val="99CCFF"/>
                      </a:solidFill>
                      <a:latin typeface="Calibri"/>
                      <a:ea typeface="Calibri"/>
                      <a:cs typeface="Calibri"/>
                    </a:defRPr>
                  </a:pPr>
                  <a:endParaRPr lang="ru-RU"/>
                </a:p>
              </c:txPr>
              <c:dLblPos val="bestFit"/>
              <c:showLegendKey val="0"/>
              <c:showVal val="0"/>
              <c:showCatName val="0"/>
              <c:showSerName val="0"/>
              <c:showPercent val="1"/>
              <c:showBubbleSize val="0"/>
            </c:dLbl>
            <c:spPr>
              <a:noFill/>
              <a:ln w="25394">
                <a:noFill/>
              </a:ln>
            </c:spPr>
            <c:txPr>
              <a:bodyPr/>
              <a:lstStyle/>
              <a:p>
                <a:pPr>
                  <a:defRPr sz="1000" b="1" i="0" u="none" strike="noStrike" baseline="0">
                    <a:solidFill>
                      <a:srgbClr val="666699"/>
                    </a:solidFill>
                    <a:latin typeface="Calibri"/>
                    <a:ea typeface="Calibri"/>
                    <a:cs typeface="Calibri"/>
                  </a:defRPr>
                </a:pPr>
                <a:endParaRPr lang="ru-RU"/>
              </a:p>
            </c:txPr>
            <c:showLegendKey val="0"/>
            <c:showVal val="0"/>
            <c:showCatName val="0"/>
            <c:showSerName val="0"/>
            <c:showPercent val="1"/>
            <c:showBubbleSize val="0"/>
            <c:showLeaderLines val="1"/>
            <c:leaderLines>
              <c:spPr>
                <a:ln w="9523" cap="flat" cmpd="sng" algn="ctr">
                  <a:solidFill>
                    <a:schemeClr val="tx1">
                      <a:lumMod val="35000"/>
                      <a:lumOff val="65000"/>
                    </a:schemeClr>
                  </a:solidFill>
                  <a:round/>
                </a:ln>
                <a:effectLst/>
              </c:spPr>
            </c:leaderLines>
          </c:dLbls>
          <c:cat>
            <c:strRef>
              <c:f>Лист1!$A$2:$A$3</c:f>
              <c:strCache>
                <c:ptCount val="2"/>
                <c:pt idx="0">
                  <c:v>Так</c:v>
                </c:pt>
                <c:pt idx="1">
                  <c:v>Ні</c:v>
                </c:pt>
              </c:strCache>
            </c:strRef>
          </c:cat>
          <c:val>
            <c:numRef>
              <c:f>Лист1!$B$2:$B$3</c:f>
              <c:numCache>
                <c:formatCode>General</c:formatCode>
                <c:ptCount val="2"/>
                <c:pt idx="0">
                  <c:v>61</c:v>
                </c:pt>
                <c:pt idx="1">
                  <c:v>39</c:v>
                </c:pt>
              </c:numCache>
            </c:numRef>
          </c:val>
        </c:ser>
        <c:dLbls>
          <c:showLegendKey val="0"/>
          <c:showVal val="0"/>
          <c:showCatName val="0"/>
          <c:showSerName val="0"/>
          <c:showPercent val="0"/>
          <c:showBubbleSize val="0"/>
          <c:showLeaderLines val="1"/>
        </c:dLbls>
        <c:firstSliceAng val="0"/>
      </c:pieChart>
      <c:spPr>
        <a:noFill/>
        <a:ln w="25394">
          <a:noFill/>
        </a:ln>
      </c:spPr>
    </c:plotArea>
    <c:legend>
      <c:legendPos val="r"/>
      <c:layout>
        <c:manualLayout>
          <c:xMode val="edge"/>
          <c:yMode val="edge"/>
          <c:x val="0.66904422253922957"/>
          <c:y val="0.50138504155124652"/>
          <c:w val="0.31669044222539233"/>
          <c:h val="0.23822714681440443"/>
        </c:manualLayout>
      </c:layout>
      <c:overlay val="0"/>
      <c:spPr>
        <a:noFill/>
        <a:ln w="25394">
          <a:noFill/>
        </a:ln>
      </c:spPr>
      <c:txPr>
        <a:bodyPr/>
        <a:lstStyle/>
        <a:p>
          <a:pPr>
            <a:defRPr sz="1100"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848520902358349"/>
          <c:y val="0.14078083261558133"/>
          <c:w val="0.39605941177604637"/>
          <c:h val="0.7537167905043598"/>
        </c:manualLayout>
      </c:layout>
      <c:pieChart>
        <c:varyColors val="1"/>
        <c:ser>
          <c:idx val="0"/>
          <c:order val="0"/>
          <c:tx>
            <c:strRef>
              <c:f>Лист1!$B$1</c:f>
              <c:strCache>
                <c:ptCount val="1"/>
                <c:pt idx="0">
                  <c:v>Стать</c:v>
                </c:pt>
              </c:strCache>
            </c:strRef>
          </c:tx>
          <c:dPt>
            <c:idx val="0"/>
            <c:bubble3D val="0"/>
            <c:explosion val="4"/>
            <c:spPr>
              <a:solidFill>
                <a:schemeClr val="accent1"/>
              </a:solidFill>
              <a:ln>
                <a:noFill/>
              </a:ln>
              <a:effectLst>
                <a:outerShdw blurRad="63500" sx="102000" sy="102000" algn="ctr" rotWithShape="0">
                  <a:prstClr val="black">
                    <a:alpha val="20000"/>
                  </a:prstClr>
                </a:outerShdw>
              </a:effectLst>
            </c:spPr>
          </c:dPt>
          <c:dPt>
            <c:idx val="1"/>
            <c:bubble3D val="0"/>
            <c:explosion val="8"/>
            <c:spPr>
              <a:solidFill>
                <a:schemeClr val="accent3"/>
              </a:solidFill>
              <a:ln>
                <a:noFill/>
              </a:ln>
              <a:effectLst>
                <a:outerShdw blurRad="63500" sx="102000" sy="102000" algn="ctr" rotWithShape="0">
                  <a:prstClr val="black">
                    <a:alpha val="20000"/>
                  </a:prstClr>
                </a:outerShdw>
              </a:effectLst>
            </c:spPr>
          </c:dPt>
          <c:dLbls>
            <c:dLbl>
              <c:idx val="0"/>
              <c:layout>
                <c:manualLayout>
                  <c:x val="3.7465516180886622E-2"/>
                  <c:y val="9.7144773921231886E-2"/>
                </c:manualLayout>
              </c:layout>
              <c:spPr>
                <a:noFill/>
                <a:ln w="25394">
                  <a:noFill/>
                </a:ln>
              </c:spPr>
              <c:txPr>
                <a:bodyPr/>
                <a:lstStyle/>
                <a:p>
                  <a:pPr>
                    <a:defRPr sz="1000" b="1" i="0" u="none" strike="noStrike" baseline="0">
                      <a:solidFill>
                        <a:srgbClr val="33CCCC"/>
                      </a:solidFill>
                      <a:latin typeface="Calibri"/>
                      <a:ea typeface="Calibri"/>
                      <a:cs typeface="Calibri"/>
                    </a:defRPr>
                  </a:pPr>
                  <a:endParaRPr lang="ru-RU"/>
                </a:p>
              </c:txPr>
              <c:dLblPos val="bestFit"/>
              <c:showLegendKey val="0"/>
              <c:showVal val="0"/>
              <c:showCatName val="0"/>
              <c:showSerName val="0"/>
              <c:showPercent val="1"/>
              <c:showBubbleSize val="0"/>
            </c:dLbl>
            <c:dLbl>
              <c:idx val="1"/>
              <c:layout>
                <c:manualLayout>
                  <c:x val="-7.2115775664453277E-2"/>
                  <c:y val="-5.9769492425605662E-2"/>
                </c:manualLayout>
              </c:layout>
              <c:spPr>
                <a:noFill/>
                <a:ln w="25394">
                  <a:noFill/>
                </a:ln>
              </c:spPr>
              <c:txPr>
                <a:bodyPr/>
                <a:lstStyle/>
                <a:p>
                  <a:pPr>
                    <a:defRPr sz="1000" b="1" i="0" u="none" strike="noStrike" baseline="0">
                      <a:solidFill>
                        <a:srgbClr val="99CCFF"/>
                      </a:solidFill>
                      <a:latin typeface="Calibri"/>
                      <a:ea typeface="Calibri"/>
                      <a:cs typeface="Calibri"/>
                    </a:defRPr>
                  </a:pPr>
                  <a:endParaRPr lang="ru-RU"/>
                </a:p>
              </c:txPr>
              <c:dLblPos val="bestFit"/>
              <c:showLegendKey val="0"/>
              <c:showVal val="0"/>
              <c:showCatName val="0"/>
              <c:showSerName val="0"/>
              <c:showPercent val="1"/>
              <c:showBubbleSize val="0"/>
            </c:dLbl>
            <c:spPr>
              <a:noFill/>
              <a:ln w="25394">
                <a:noFill/>
              </a:ln>
            </c:spPr>
            <c:txPr>
              <a:bodyPr/>
              <a:lstStyle/>
              <a:p>
                <a:pPr>
                  <a:defRPr sz="1000" b="1" i="0" u="none" strike="noStrike" baseline="0">
                    <a:solidFill>
                      <a:srgbClr val="666699"/>
                    </a:solidFill>
                    <a:latin typeface="Calibri"/>
                    <a:ea typeface="Calibri"/>
                    <a:cs typeface="Calibri"/>
                  </a:defRPr>
                </a:pPr>
                <a:endParaRPr lang="ru-RU"/>
              </a:p>
            </c:txPr>
            <c:showLegendKey val="0"/>
            <c:showVal val="0"/>
            <c:showCatName val="0"/>
            <c:showSerName val="0"/>
            <c:showPercent val="1"/>
            <c:showBubbleSize val="0"/>
            <c:showLeaderLines val="1"/>
            <c:leaderLines>
              <c:spPr>
                <a:ln w="9523" cap="flat" cmpd="sng" algn="ctr">
                  <a:solidFill>
                    <a:schemeClr val="tx1">
                      <a:lumMod val="35000"/>
                      <a:lumOff val="65000"/>
                    </a:schemeClr>
                  </a:solidFill>
                  <a:round/>
                </a:ln>
                <a:effectLst/>
              </c:spPr>
            </c:leaderLines>
          </c:dLbls>
          <c:cat>
            <c:strRef>
              <c:f>Лист1!$A$2:$A$3</c:f>
              <c:strCache>
                <c:ptCount val="2"/>
                <c:pt idx="0">
                  <c:v>Так</c:v>
                </c:pt>
                <c:pt idx="1">
                  <c:v>Ні</c:v>
                </c:pt>
              </c:strCache>
            </c:strRef>
          </c:cat>
          <c:val>
            <c:numRef>
              <c:f>Лист1!$B$2:$B$3</c:f>
              <c:numCache>
                <c:formatCode>General</c:formatCode>
                <c:ptCount val="2"/>
                <c:pt idx="0">
                  <c:v>61</c:v>
                </c:pt>
                <c:pt idx="1">
                  <c:v>39</c:v>
                </c:pt>
              </c:numCache>
            </c:numRef>
          </c:val>
        </c:ser>
        <c:dLbls>
          <c:showLegendKey val="0"/>
          <c:showVal val="0"/>
          <c:showCatName val="0"/>
          <c:showSerName val="0"/>
          <c:showPercent val="0"/>
          <c:showBubbleSize val="0"/>
          <c:showLeaderLines val="1"/>
        </c:dLbls>
        <c:firstSliceAng val="0"/>
      </c:pieChart>
      <c:spPr>
        <a:noFill/>
        <a:ln w="25394">
          <a:noFill/>
        </a:ln>
      </c:spPr>
    </c:plotArea>
    <c:legend>
      <c:legendPos val="r"/>
      <c:layout>
        <c:manualLayout>
          <c:xMode val="edge"/>
          <c:yMode val="edge"/>
          <c:x val="0.66904422253922957"/>
          <c:y val="0.49861495844875348"/>
          <c:w val="0.31669044222539233"/>
          <c:h val="0.23822714681440443"/>
        </c:manualLayout>
      </c:layout>
      <c:overlay val="0"/>
      <c:spPr>
        <a:noFill/>
        <a:ln w="25394">
          <a:noFill/>
        </a:ln>
      </c:spPr>
      <c:txPr>
        <a:bodyPr/>
        <a:lstStyle/>
        <a:p>
          <a:pPr>
            <a:defRPr sz="1100"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99" b="1" i="0" u="none" strike="noStrike" baseline="0">
                <a:solidFill>
                  <a:srgbClr val="333333"/>
                </a:solidFill>
                <a:latin typeface="Calibri"/>
                <a:ea typeface="Calibri"/>
                <a:cs typeface="Calibri"/>
              </a:defRPr>
            </a:pPr>
            <a:r>
              <a:rPr lang="ru-RU"/>
              <a:t>Якими способами Ви дізнаєтесь нову інформацію?</a:t>
            </a:r>
          </a:p>
        </c:rich>
      </c:tx>
      <c:overlay val="0"/>
      <c:spPr>
        <a:noFill/>
        <a:ln w="25392">
          <a:noFill/>
        </a:ln>
      </c:spPr>
    </c:title>
    <c:autoTitleDeleted val="0"/>
    <c:plotArea>
      <c:layout/>
      <c:barChart>
        <c:barDir val="bar"/>
        <c:grouping val="clustered"/>
        <c:varyColors val="0"/>
        <c:ser>
          <c:idx val="0"/>
          <c:order val="0"/>
          <c:tx>
            <c:strRef>
              <c:f>Лист1!$B$1</c:f>
              <c:strCache>
                <c:ptCount val="1"/>
                <c:pt idx="0">
                  <c:v>Ряд 1</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cat>
            <c:strRef>
              <c:f>Лист1!$A$2:$A$12</c:f>
              <c:strCache>
                <c:ptCount val="11"/>
                <c:pt idx="0">
                  <c:v>Телебачення</c:v>
                </c:pt>
                <c:pt idx="1">
                  <c:v>Книги</c:v>
                </c:pt>
                <c:pt idx="2">
                  <c:v>Тренінги</c:v>
                </c:pt>
                <c:pt idx="3">
                  <c:v>Facebook, YouTube</c:v>
                </c:pt>
                <c:pt idx="4">
                  <c:v>Google</c:v>
                </c:pt>
                <c:pt idx="5">
                  <c:v>Газети/журнали</c:v>
                </c:pt>
                <c:pt idx="6">
                  <c:v>Podcast</c:v>
                </c:pt>
                <c:pt idx="7">
                  <c:v>Instagram</c:v>
                </c:pt>
                <c:pt idx="8">
                  <c:v>Онлайн-книги, люди</c:v>
                </c:pt>
                <c:pt idx="9">
                  <c:v>Онлайн курси</c:v>
                </c:pt>
                <c:pt idx="10">
                  <c:v>Накові роботи</c:v>
                </c:pt>
              </c:strCache>
            </c:strRef>
          </c:cat>
          <c:val>
            <c:numRef>
              <c:f>Лист1!$B$2:$B$12</c:f>
              <c:numCache>
                <c:formatCode>General</c:formatCode>
                <c:ptCount val="11"/>
                <c:pt idx="0">
                  <c:v>24</c:v>
                </c:pt>
                <c:pt idx="1">
                  <c:v>54</c:v>
                </c:pt>
                <c:pt idx="2">
                  <c:v>34</c:v>
                </c:pt>
                <c:pt idx="3">
                  <c:v>75</c:v>
                </c:pt>
                <c:pt idx="4">
                  <c:v>70</c:v>
                </c:pt>
                <c:pt idx="5">
                  <c:v>24</c:v>
                </c:pt>
                <c:pt idx="6">
                  <c:v>1</c:v>
                </c:pt>
                <c:pt idx="7">
                  <c:v>1</c:v>
                </c:pt>
                <c:pt idx="8">
                  <c:v>1</c:v>
                </c:pt>
                <c:pt idx="9">
                  <c:v>1</c:v>
                </c:pt>
                <c:pt idx="10">
                  <c:v>1</c:v>
                </c:pt>
              </c:numCache>
            </c:numRef>
          </c:val>
        </c:ser>
        <c:dLbls>
          <c:showLegendKey val="0"/>
          <c:showVal val="0"/>
          <c:showCatName val="0"/>
          <c:showSerName val="0"/>
          <c:showPercent val="0"/>
          <c:showBubbleSize val="0"/>
        </c:dLbls>
        <c:gapWidth val="326"/>
        <c:overlap val="-58"/>
        <c:axId val="322897408"/>
        <c:axId val="337845568"/>
      </c:barChart>
      <c:catAx>
        <c:axId val="322897408"/>
        <c:scaling>
          <c:orientation val="minMax"/>
        </c:scaling>
        <c:delete val="0"/>
        <c:axPos val="l"/>
        <c:numFmt formatCode="General" sourceLinked="1"/>
        <c:majorTickMark val="none"/>
        <c:minorTickMark val="none"/>
        <c:tickLblPos val="nextTo"/>
        <c:spPr>
          <a:noFill/>
          <a:ln w="19044" cap="flat" cmpd="sng" algn="ctr">
            <a:solidFill>
              <a:schemeClr val="tx1">
                <a:lumMod val="15000"/>
                <a:lumOff val="85000"/>
              </a:schemeClr>
            </a:solidFill>
            <a:round/>
            <a:headEnd type="none" w="sm" len="sm"/>
            <a:tailEnd type="none" w="sm" len="sm"/>
          </a:ln>
          <a:effectLst/>
        </c:spPr>
        <c:txPr>
          <a:bodyPr rot="0" vert="horz"/>
          <a:lstStyle/>
          <a:p>
            <a:pPr>
              <a:defRPr sz="900" b="0" i="0" u="none" strike="noStrike" baseline="0">
                <a:solidFill>
                  <a:srgbClr val="333333"/>
                </a:solidFill>
                <a:latin typeface="Calibri"/>
                <a:ea typeface="Calibri"/>
                <a:cs typeface="Calibri"/>
              </a:defRPr>
            </a:pPr>
            <a:endParaRPr lang="ru-RU"/>
          </a:p>
        </c:txPr>
        <c:crossAx val="337845568"/>
        <c:crosses val="autoZero"/>
        <c:auto val="1"/>
        <c:lblAlgn val="ctr"/>
        <c:lblOffset val="100"/>
        <c:noMultiLvlLbl val="0"/>
      </c:catAx>
      <c:valAx>
        <c:axId val="337845568"/>
        <c:scaling>
          <c:orientation val="minMax"/>
        </c:scaling>
        <c:delete val="0"/>
        <c:axPos val="b"/>
        <c:majorGridlines>
          <c:spPr>
            <a:ln w="9522"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ln w="9522">
            <a:noFill/>
          </a:ln>
        </c:spPr>
        <c:txPr>
          <a:bodyPr rot="0" vert="horz"/>
          <a:lstStyle/>
          <a:p>
            <a:pPr>
              <a:defRPr sz="900" b="0" i="0" u="none" strike="noStrike" baseline="0">
                <a:solidFill>
                  <a:srgbClr val="333333"/>
                </a:solidFill>
                <a:latin typeface="Calibri"/>
                <a:ea typeface="Calibri"/>
                <a:cs typeface="Calibri"/>
              </a:defRPr>
            </a:pPr>
            <a:endParaRPr lang="ru-RU"/>
          </a:p>
        </c:txPr>
        <c:crossAx val="322897408"/>
        <c:crosses val="autoZero"/>
        <c:crossBetween val="between"/>
      </c:valAx>
      <c:spPr>
        <a:noFill/>
        <a:ln w="25392">
          <a:noFill/>
        </a:ln>
      </c:spPr>
    </c:plotArea>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F120-3802-4DB9-9DA9-50593189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15538</Words>
  <Characters>88570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10</cp:revision>
  <cp:lastPrinted>2021-11-24T17:40:00Z</cp:lastPrinted>
  <dcterms:created xsi:type="dcterms:W3CDTF">2021-10-23T04:19:00Z</dcterms:created>
  <dcterms:modified xsi:type="dcterms:W3CDTF">2021-11-24T17:40:00Z</dcterms:modified>
</cp:coreProperties>
</file>