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F20D" w14:textId="4C9D94B4" w:rsidR="0063505F" w:rsidRDefault="0063505F" w:rsidP="0063505F">
      <w:pPr>
        <w:spacing w:after="0" w:line="360" w:lineRule="auto"/>
        <w:ind w:firstLine="709"/>
        <w:contextualSpacing/>
        <w:jc w:val="center"/>
        <w:rPr>
          <w:rFonts w:ascii="Times New Roman" w:hAnsi="Times New Roman" w:cs="Times New Roman"/>
          <w:b/>
          <w:bCs/>
          <w:color w:val="000000"/>
          <w:sz w:val="28"/>
          <w:szCs w:val="28"/>
          <w:lang w:val="uk-UA"/>
        </w:rPr>
      </w:pPr>
      <w:r w:rsidRPr="00FB5ADC">
        <w:rPr>
          <w:rFonts w:ascii="Times New Roman" w:hAnsi="Times New Roman" w:cs="Times New Roman"/>
          <w:b/>
          <w:bCs/>
          <w:color w:val="000000"/>
          <w:sz w:val="28"/>
          <w:szCs w:val="28"/>
          <w:lang w:val="uk-UA"/>
        </w:rPr>
        <w:t>ВСТУП</w:t>
      </w:r>
    </w:p>
    <w:p w14:paraId="545EADBF" w14:textId="77777777" w:rsidR="000B4015" w:rsidRPr="00FB5ADC" w:rsidRDefault="000B4015" w:rsidP="0063505F">
      <w:pPr>
        <w:spacing w:after="0" w:line="360" w:lineRule="auto"/>
        <w:ind w:firstLine="709"/>
        <w:contextualSpacing/>
        <w:jc w:val="center"/>
        <w:rPr>
          <w:rFonts w:ascii="Times New Roman" w:hAnsi="Times New Roman" w:cs="Times New Roman"/>
          <w:b/>
          <w:bCs/>
          <w:color w:val="000000"/>
          <w:sz w:val="28"/>
          <w:szCs w:val="28"/>
          <w:lang w:val="uk-UA"/>
        </w:rPr>
      </w:pPr>
    </w:p>
    <w:p w14:paraId="24A2E1E4" w14:textId="7FB653CF" w:rsidR="00AE6551" w:rsidRDefault="0063505F" w:rsidP="009112AA">
      <w:pPr>
        <w:spacing w:after="0" w:line="360" w:lineRule="auto"/>
        <w:ind w:firstLine="709"/>
        <w:contextualSpacing/>
        <w:jc w:val="both"/>
        <w:rPr>
          <w:rFonts w:ascii="Times New Roman" w:hAnsi="Times New Roman" w:cs="Times New Roman"/>
          <w:color w:val="000000"/>
          <w:sz w:val="28"/>
          <w:szCs w:val="28"/>
          <w:lang w:val="uk-UA"/>
        </w:rPr>
      </w:pPr>
      <w:r w:rsidRPr="00A633C8">
        <w:rPr>
          <w:rFonts w:ascii="Times New Roman" w:hAnsi="Times New Roman" w:cs="Times New Roman"/>
          <w:b/>
          <w:color w:val="000000"/>
          <w:sz w:val="28"/>
          <w:szCs w:val="28"/>
          <w:lang w:val="uk-UA"/>
        </w:rPr>
        <w:t>Актуальність теми дослідження</w:t>
      </w:r>
      <w:r w:rsidRPr="00FB5ADC">
        <w:rPr>
          <w:rFonts w:ascii="Times New Roman" w:hAnsi="Times New Roman" w:cs="Times New Roman"/>
          <w:color w:val="000000"/>
          <w:sz w:val="28"/>
          <w:szCs w:val="28"/>
          <w:lang w:val="uk-UA"/>
        </w:rPr>
        <w:t xml:space="preserve"> полягає у загальносвітовій тенденції до статистичного збільшення кількості</w:t>
      </w:r>
      <w:r w:rsidR="005B070A">
        <w:rPr>
          <w:rFonts w:ascii="Times New Roman" w:hAnsi="Times New Roman" w:cs="Times New Roman"/>
          <w:color w:val="000000"/>
          <w:sz w:val="28"/>
          <w:szCs w:val="28"/>
          <w:lang w:val="uk-UA"/>
        </w:rPr>
        <w:t xml:space="preserve"> </w:t>
      </w:r>
      <w:r w:rsidRPr="00FB5ADC">
        <w:rPr>
          <w:rFonts w:ascii="Times New Roman" w:hAnsi="Times New Roman" w:cs="Times New Roman"/>
          <w:color w:val="000000"/>
          <w:sz w:val="28"/>
          <w:szCs w:val="28"/>
          <w:lang w:val="uk-UA"/>
        </w:rPr>
        <w:t>людей похилого віку. Цьому сприяє розвиток медицини, поліпшення умов та автоматизація праці.</w:t>
      </w:r>
      <w:r w:rsidR="00C2316D">
        <w:rPr>
          <w:rFonts w:ascii="Times New Roman" w:hAnsi="Times New Roman" w:cs="Times New Roman"/>
          <w:color w:val="000000"/>
          <w:sz w:val="28"/>
          <w:szCs w:val="28"/>
          <w:lang w:val="uk-UA"/>
        </w:rPr>
        <w:t xml:space="preserve"> </w:t>
      </w:r>
      <w:r w:rsidR="007D745D">
        <w:rPr>
          <w:rFonts w:ascii="Times New Roman" w:hAnsi="Times New Roman" w:cs="Times New Roman"/>
          <w:color w:val="000000"/>
          <w:sz w:val="28"/>
          <w:szCs w:val="28"/>
          <w:lang w:val="uk-UA"/>
        </w:rPr>
        <w:t>Відповідно цього факту, що закономірно збільшується тривалість життя, відбувається збільшення кількості людей похилого віку. Звідси постає питання про якість життя людей похилого віку. Чи відчувають люди старші 60-ти років задоволення від власного життя, чи мають високий рівень якості життя та, головне, які чинники впливають на рівень якості життя людей похилого віку.</w:t>
      </w:r>
    </w:p>
    <w:p w14:paraId="577C7E2E" w14:textId="5E01A225" w:rsidR="00AE6551" w:rsidRDefault="009112AA" w:rsidP="009112AA">
      <w:pPr>
        <w:spacing w:after="0"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Особливу актуальність цим питанням додає невідворотність процесу біологічного розвитку, із чого виходить, що тема якості життя у похилому віці так чи інакше стосується кожної людини. Адже кожен із нас, хто пересягне відмітку у віці 60  років </w:t>
      </w:r>
      <w:r w:rsidR="0009145C">
        <w:rPr>
          <w:rFonts w:ascii="Times New Roman" w:hAnsi="Times New Roman" w:cs="Times New Roman"/>
          <w:color w:val="000000"/>
          <w:sz w:val="28"/>
          <w:szCs w:val="28"/>
          <w:lang w:val="uk-UA"/>
        </w:rPr>
        <w:t xml:space="preserve">і більше </w:t>
      </w:r>
      <w:r>
        <w:rPr>
          <w:rFonts w:ascii="Times New Roman" w:hAnsi="Times New Roman" w:cs="Times New Roman"/>
          <w:color w:val="000000"/>
          <w:sz w:val="28"/>
          <w:szCs w:val="28"/>
          <w:lang w:val="uk-UA"/>
        </w:rPr>
        <w:t>стикнеться із цими питаннями та проблемами. Навіть, якщо комусь перспектива питання якості власного життя у літньому віці здається далекою, актуальність теми не зменшується.</w:t>
      </w:r>
    </w:p>
    <w:p w14:paraId="2A0E9838" w14:textId="77777777" w:rsidR="00AE6551" w:rsidRDefault="009112AA" w:rsidP="00AE6551">
      <w:pPr>
        <w:spacing w:after="0"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Навколо нас вже сьогодні є люди літнього віку. Це наші бабусі та дідусі, інші рідні, сусіди, навіть незнайомі нам літні люди. Рівень якості життя наших рідних може бути частиною нашої персональної зацікавленості та безпосередньо впливає на наше життя, незалежно від того скільки років нам. Зв’язок, як рівень якості життя сторонніх людей впливає </w:t>
      </w:r>
      <w:r w:rsidR="0009145C">
        <w:rPr>
          <w:rFonts w:ascii="Times New Roman" w:hAnsi="Times New Roman" w:cs="Times New Roman"/>
          <w:color w:val="000000"/>
          <w:sz w:val="28"/>
          <w:szCs w:val="28"/>
          <w:lang w:val="uk-UA"/>
        </w:rPr>
        <w:t xml:space="preserve">на наше життя не такий очевидний, але </w:t>
      </w:r>
      <w:r w:rsidR="00AE6551">
        <w:rPr>
          <w:rFonts w:ascii="Times New Roman" w:hAnsi="Times New Roman" w:cs="Times New Roman"/>
          <w:color w:val="000000"/>
          <w:sz w:val="28"/>
          <w:szCs w:val="28"/>
          <w:lang w:val="uk-UA"/>
        </w:rPr>
        <w:t>є.</w:t>
      </w:r>
    </w:p>
    <w:p w14:paraId="4223BF29" w14:textId="60BC4F49" w:rsidR="009112AA" w:rsidRDefault="0009145C" w:rsidP="00AE6551">
      <w:pPr>
        <w:spacing w:after="0"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Зазначимо два головні, на нашу думку, аспекти цього зв’язку. По-перше, від кожної частини системи залежить загальний її стан. З чого можна зробити висновок, що не можливий, або значно утруднюється, сталий розвиток суспільства без урахування потреб всіх його учасників. По-друге, люди літнього віку є найбільш активною категорією населення у виборчому процесі. На жаль, відомо, що політичні сили в Україні нерідко вдаються до маніпуляцій під час виборчих перегонів.</w:t>
      </w:r>
      <w:r w:rsidR="00857D1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Також відомо, що маніпулювати неупевненою у собі, зневіреною людиною із незадоволеними базовими потребами та низьким рівнем якості життя набагато легше. Тож від рівня суб’єктивного сприйняття якості </w:t>
      </w:r>
      <w:r>
        <w:rPr>
          <w:rFonts w:ascii="Times New Roman" w:hAnsi="Times New Roman" w:cs="Times New Roman"/>
          <w:color w:val="000000"/>
          <w:sz w:val="28"/>
          <w:szCs w:val="28"/>
          <w:lang w:val="uk-UA"/>
        </w:rPr>
        <w:lastRenderedPageBreak/>
        <w:t>життя людьми похилого віку часто залежить їх вибір</w:t>
      </w:r>
      <w:r w:rsidR="00AE6551">
        <w:rPr>
          <w:rFonts w:ascii="Times New Roman" w:hAnsi="Times New Roman" w:cs="Times New Roman"/>
          <w:color w:val="000000"/>
          <w:sz w:val="28"/>
          <w:szCs w:val="28"/>
          <w:lang w:val="uk-UA"/>
        </w:rPr>
        <w:t xml:space="preserve"> під час голосування, від чого в свою чергу залежить напрямок розвитку громади та країни</w:t>
      </w:r>
      <w:r>
        <w:rPr>
          <w:rFonts w:ascii="Times New Roman" w:hAnsi="Times New Roman" w:cs="Times New Roman"/>
          <w:color w:val="000000"/>
          <w:sz w:val="28"/>
          <w:szCs w:val="28"/>
          <w:lang w:val="uk-UA"/>
        </w:rPr>
        <w:t xml:space="preserve">, при цьому ми не розглядаємо тут будь-які політичні переконання, а </w:t>
      </w:r>
      <w:r w:rsidR="00AE6551">
        <w:rPr>
          <w:rFonts w:ascii="Times New Roman" w:hAnsi="Times New Roman" w:cs="Times New Roman"/>
          <w:color w:val="000000"/>
          <w:sz w:val="28"/>
          <w:szCs w:val="28"/>
          <w:lang w:val="uk-UA"/>
        </w:rPr>
        <w:t xml:space="preserve">тільки підвищені ризики піддатися маніпуляціям. </w:t>
      </w:r>
    </w:p>
    <w:p w14:paraId="2A1AE437" w14:textId="49364D69" w:rsidR="0063505F" w:rsidRPr="00FB5ADC" w:rsidRDefault="007D745D" w:rsidP="00AE6551">
      <w:pPr>
        <w:spacing w:after="0"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Важливо зазначити, що в</w:t>
      </w:r>
      <w:r w:rsidR="0063505F" w:rsidRPr="00FB5ADC">
        <w:rPr>
          <w:rFonts w:ascii="Times New Roman" w:hAnsi="Times New Roman" w:cs="Times New Roman"/>
          <w:color w:val="000000"/>
          <w:sz w:val="28"/>
          <w:szCs w:val="28"/>
          <w:lang w:val="uk-UA"/>
        </w:rPr>
        <w:t xml:space="preserve">ідчуття рівня якості життя у людей похилого віку, безумовно, ускладняється неминучим </w:t>
      </w:r>
      <w:r w:rsidR="005B028E">
        <w:rPr>
          <w:rFonts w:ascii="Times New Roman" w:hAnsi="Times New Roman" w:cs="Times New Roman"/>
          <w:color w:val="000000"/>
          <w:sz w:val="28"/>
          <w:szCs w:val="28"/>
          <w:lang w:val="uk-UA"/>
        </w:rPr>
        <w:t xml:space="preserve">біологічним </w:t>
      </w:r>
      <w:r w:rsidR="0063505F" w:rsidRPr="00FB5ADC">
        <w:rPr>
          <w:rFonts w:ascii="Times New Roman" w:hAnsi="Times New Roman" w:cs="Times New Roman"/>
          <w:color w:val="000000"/>
          <w:sz w:val="28"/>
          <w:szCs w:val="28"/>
          <w:lang w:val="uk-UA"/>
        </w:rPr>
        <w:t>процесом старіння</w:t>
      </w:r>
      <w:r>
        <w:rPr>
          <w:rFonts w:ascii="Times New Roman" w:hAnsi="Times New Roman" w:cs="Times New Roman"/>
          <w:color w:val="000000"/>
          <w:sz w:val="28"/>
          <w:szCs w:val="28"/>
          <w:lang w:val="uk-UA"/>
        </w:rPr>
        <w:t xml:space="preserve">: наявністю фізичних хвороб та старечих розладів психіки, страхом смерті. </w:t>
      </w:r>
      <w:r w:rsidR="00AE6551">
        <w:rPr>
          <w:rFonts w:ascii="Times New Roman" w:hAnsi="Times New Roman" w:cs="Times New Roman"/>
          <w:color w:val="000000"/>
          <w:sz w:val="28"/>
          <w:szCs w:val="28"/>
          <w:lang w:val="uk-UA"/>
        </w:rPr>
        <w:t>Ці чинники неможливо не враховувати під час оцінки якості життя, як і рівнем матеріального забезпечення. При цьому у рамках дослідження не психологічні складові якості життя не будуть розглядатися, оскільки головне питання роботи стосується огляду</w:t>
      </w:r>
      <w:r w:rsidR="0063505F" w:rsidRPr="00FB5ADC">
        <w:rPr>
          <w:rFonts w:ascii="Times New Roman" w:hAnsi="Times New Roman" w:cs="Times New Roman"/>
          <w:color w:val="000000"/>
          <w:sz w:val="28"/>
          <w:szCs w:val="28"/>
          <w:lang w:val="uk-UA"/>
        </w:rPr>
        <w:t xml:space="preserve"> психологічн</w:t>
      </w:r>
      <w:r w:rsidR="00AE6551">
        <w:rPr>
          <w:rFonts w:ascii="Times New Roman" w:hAnsi="Times New Roman" w:cs="Times New Roman"/>
          <w:color w:val="000000"/>
          <w:sz w:val="28"/>
          <w:szCs w:val="28"/>
          <w:lang w:val="uk-UA"/>
        </w:rPr>
        <w:t>их</w:t>
      </w:r>
      <w:r w:rsidR="0063505F" w:rsidRPr="00FB5ADC">
        <w:rPr>
          <w:rFonts w:ascii="Times New Roman" w:hAnsi="Times New Roman" w:cs="Times New Roman"/>
          <w:color w:val="000000"/>
          <w:sz w:val="28"/>
          <w:szCs w:val="28"/>
          <w:lang w:val="uk-UA"/>
        </w:rPr>
        <w:t xml:space="preserve"> </w:t>
      </w:r>
      <w:r w:rsidR="00AE6551">
        <w:rPr>
          <w:rFonts w:ascii="Times New Roman" w:hAnsi="Times New Roman" w:cs="Times New Roman"/>
          <w:color w:val="000000"/>
          <w:sz w:val="28"/>
          <w:szCs w:val="28"/>
          <w:lang w:val="uk-UA"/>
        </w:rPr>
        <w:t>чинників, що</w:t>
      </w:r>
      <w:r w:rsidR="0063505F" w:rsidRPr="00FB5ADC">
        <w:rPr>
          <w:rFonts w:ascii="Times New Roman" w:hAnsi="Times New Roman" w:cs="Times New Roman"/>
          <w:color w:val="000000"/>
          <w:sz w:val="28"/>
          <w:szCs w:val="28"/>
          <w:lang w:val="uk-UA"/>
        </w:rPr>
        <w:t xml:space="preserve"> впливають на підвищення якості життя</w:t>
      </w:r>
      <w:r w:rsidR="00AE6551">
        <w:rPr>
          <w:rFonts w:ascii="Times New Roman" w:hAnsi="Times New Roman" w:cs="Times New Roman"/>
          <w:color w:val="000000"/>
          <w:sz w:val="28"/>
          <w:szCs w:val="28"/>
          <w:lang w:val="uk-UA"/>
        </w:rPr>
        <w:t>.</w:t>
      </w:r>
    </w:p>
    <w:p w14:paraId="64B1D2CB" w14:textId="23C72276" w:rsidR="0063505F" w:rsidRPr="00FB5ADC" w:rsidRDefault="0063505F" w:rsidP="0063505F">
      <w:pPr>
        <w:spacing w:after="0" w:line="360" w:lineRule="auto"/>
        <w:ind w:firstLine="709"/>
        <w:contextualSpacing/>
        <w:jc w:val="both"/>
        <w:rPr>
          <w:rFonts w:ascii="Times New Roman" w:hAnsi="Times New Roman" w:cs="Times New Roman"/>
          <w:color w:val="000000"/>
          <w:sz w:val="28"/>
          <w:szCs w:val="28"/>
          <w:lang w:val="uk-UA"/>
        </w:rPr>
      </w:pPr>
      <w:r w:rsidRPr="00FB5ADC">
        <w:rPr>
          <w:rFonts w:ascii="Times New Roman" w:hAnsi="Times New Roman" w:cs="Times New Roman"/>
          <w:color w:val="000000"/>
          <w:sz w:val="28"/>
          <w:szCs w:val="28"/>
          <w:lang w:val="uk-UA"/>
        </w:rPr>
        <w:t>Тема дослідження вікових особливостей людей похилого віку, біологічного старіння, когнітивних здібностей літніх людей вивчали такі вчені: Б.</w:t>
      </w:r>
      <w:r w:rsidR="005B070A">
        <w:rPr>
          <w:rFonts w:ascii="Times New Roman" w:hAnsi="Times New Roman" w:cs="Times New Roman"/>
          <w:color w:val="000000"/>
          <w:sz w:val="28"/>
          <w:szCs w:val="28"/>
          <w:lang w:val="uk-UA"/>
        </w:rPr>
        <w:t> </w:t>
      </w:r>
      <w:r w:rsidRPr="00FB5ADC">
        <w:rPr>
          <w:rFonts w:ascii="Times New Roman" w:hAnsi="Times New Roman" w:cs="Times New Roman"/>
          <w:color w:val="000000"/>
          <w:sz w:val="28"/>
          <w:szCs w:val="28"/>
          <w:lang w:val="uk-UA"/>
        </w:rPr>
        <w:t>Ананьєва, В.</w:t>
      </w:r>
      <w:r w:rsidR="005B070A">
        <w:rPr>
          <w:rFonts w:ascii="Times New Roman" w:hAnsi="Times New Roman" w:cs="Times New Roman"/>
          <w:color w:val="000000"/>
          <w:sz w:val="28"/>
          <w:szCs w:val="28"/>
          <w:lang w:val="uk-UA"/>
        </w:rPr>
        <w:t> </w:t>
      </w:r>
      <w:r w:rsidRPr="00FB5ADC">
        <w:rPr>
          <w:rFonts w:ascii="Times New Roman" w:hAnsi="Times New Roman" w:cs="Times New Roman"/>
          <w:color w:val="000000"/>
          <w:sz w:val="28"/>
          <w:szCs w:val="28"/>
          <w:lang w:val="uk-UA"/>
        </w:rPr>
        <w:t>Анісімова, Н. Васіленка, О. Дарвіш, В. Моргуна, Р. Пека, М.</w:t>
      </w:r>
      <w:r w:rsidR="00A633C8">
        <w:rPr>
          <w:rFonts w:ascii="Times New Roman" w:hAnsi="Times New Roman" w:cs="Times New Roman"/>
          <w:color w:val="000000"/>
          <w:sz w:val="28"/>
          <w:szCs w:val="28"/>
          <w:lang w:val="en-US"/>
        </w:rPr>
        <w:t> </w:t>
      </w:r>
      <w:r w:rsidRPr="00FB5ADC">
        <w:rPr>
          <w:rFonts w:ascii="Times New Roman" w:hAnsi="Times New Roman" w:cs="Times New Roman"/>
          <w:color w:val="000000"/>
          <w:sz w:val="28"/>
          <w:szCs w:val="28"/>
          <w:lang w:val="uk-UA"/>
        </w:rPr>
        <w:t xml:space="preserve">Смульсону. </w:t>
      </w:r>
    </w:p>
    <w:p w14:paraId="14F09429" w14:textId="30236433" w:rsidR="0063505F" w:rsidRPr="00FB5ADC" w:rsidRDefault="0063505F" w:rsidP="0063505F">
      <w:pPr>
        <w:spacing w:after="0" w:line="360" w:lineRule="auto"/>
        <w:ind w:firstLine="709"/>
        <w:contextualSpacing/>
        <w:jc w:val="both"/>
        <w:rPr>
          <w:rFonts w:ascii="Times New Roman" w:hAnsi="Times New Roman" w:cs="Times New Roman"/>
          <w:color w:val="000000"/>
          <w:sz w:val="28"/>
          <w:szCs w:val="28"/>
          <w:lang w:val="uk-UA"/>
        </w:rPr>
      </w:pPr>
      <w:r w:rsidRPr="00FB5ADC">
        <w:rPr>
          <w:rFonts w:ascii="Times New Roman" w:hAnsi="Times New Roman" w:cs="Times New Roman"/>
          <w:color w:val="000000"/>
          <w:sz w:val="28"/>
          <w:szCs w:val="28"/>
          <w:lang w:val="uk-UA"/>
        </w:rPr>
        <w:t xml:space="preserve">Тематика якості життя, та психологічних запорук, що впливає на якість життя підіймається у працях таких дослідників: </w:t>
      </w:r>
      <w:r w:rsidR="00AE6551">
        <w:rPr>
          <w:rFonts w:ascii="Times New Roman" w:hAnsi="Times New Roman" w:cs="Times New Roman"/>
          <w:color w:val="000000"/>
          <w:sz w:val="28"/>
          <w:szCs w:val="28"/>
          <w:lang w:val="uk-UA"/>
        </w:rPr>
        <w:t xml:space="preserve">А.Гакман, </w:t>
      </w:r>
      <w:r w:rsidRPr="00FB5ADC">
        <w:rPr>
          <w:rFonts w:ascii="Times New Roman" w:hAnsi="Times New Roman" w:cs="Times New Roman"/>
          <w:color w:val="000000"/>
          <w:sz w:val="28"/>
          <w:szCs w:val="28"/>
          <w:lang w:val="uk-UA"/>
        </w:rPr>
        <w:t>А. Недошивіна, А.</w:t>
      </w:r>
      <w:r w:rsidR="00AE6551">
        <w:rPr>
          <w:rFonts w:ascii="Times New Roman" w:hAnsi="Times New Roman" w:cs="Times New Roman"/>
          <w:color w:val="000000"/>
          <w:sz w:val="28"/>
          <w:szCs w:val="28"/>
          <w:lang w:val="uk-UA"/>
        </w:rPr>
        <w:t> </w:t>
      </w:r>
      <w:r w:rsidRPr="00FB5ADC">
        <w:rPr>
          <w:rFonts w:ascii="Times New Roman" w:hAnsi="Times New Roman" w:cs="Times New Roman"/>
          <w:color w:val="000000"/>
          <w:sz w:val="28"/>
          <w:szCs w:val="28"/>
          <w:lang w:val="uk-UA"/>
        </w:rPr>
        <w:t>Новіка, Н.</w:t>
      </w:r>
      <w:r w:rsidR="00C0677B">
        <w:rPr>
          <w:rFonts w:ascii="Times New Roman" w:hAnsi="Times New Roman" w:cs="Times New Roman"/>
          <w:color w:val="000000"/>
          <w:sz w:val="28"/>
          <w:szCs w:val="28"/>
          <w:lang w:val="uk-UA"/>
        </w:rPr>
        <w:t> </w:t>
      </w:r>
      <w:r w:rsidRPr="00FB5ADC">
        <w:rPr>
          <w:rFonts w:ascii="Times New Roman" w:hAnsi="Times New Roman" w:cs="Times New Roman"/>
          <w:color w:val="000000"/>
          <w:sz w:val="28"/>
          <w:szCs w:val="28"/>
          <w:lang w:val="uk-UA"/>
        </w:rPr>
        <w:t>Погосової та А.</w:t>
      </w:r>
      <w:r w:rsidR="00C0677B">
        <w:rPr>
          <w:rFonts w:ascii="Times New Roman" w:hAnsi="Times New Roman" w:cs="Times New Roman"/>
          <w:color w:val="000000"/>
          <w:sz w:val="28"/>
          <w:szCs w:val="28"/>
          <w:lang w:val="uk-UA"/>
        </w:rPr>
        <w:t> </w:t>
      </w:r>
      <w:r w:rsidRPr="00FB5ADC">
        <w:rPr>
          <w:rFonts w:ascii="Times New Roman" w:hAnsi="Times New Roman" w:cs="Times New Roman"/>
          <w:color w:val="000000"/>
          <w:sz w:val="28"/>
          <w:szCs w:val="28"/>
          <w:lang w:val="uk-UA"/>
        </w:rPr>
        <w:t>Ягенського</w:t>
      </w:r>
      <w:r w:rsidR="002E124B">
        <w:rPr>
          <w:rFonts w:ascii="Times New Roman" w:hAnsi="Times New Roman" w:cs="Times New Roman"/>
          <w:color w:val="000000"/>
          <w:sz w:val="28"/>
          <w:szCs w:val="28"/>
          <w:lang w:val="uk-UA"/>
        </w:rPr>
        <w:t>.</w:t>
      </w:r>
    </w:p>
    <w:p w14:paraId="6C709746" w14:textId="224DC385" w:rsidR="0063505F" w:rsidRPr="005B028E" w:rsidRDefault="00AE6551" w:rsidP="0063505F">
      <w:pPr>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Практична частина дослідження – констатувальний експеримент було проведено під час </w:t>
      </w:r>
      <w:r w:rsidR="0063505F" w:rsidRPr="005B028E">
        <w:rPr>
          <w:rFonts w:ascii="Times New Roman" w:hAnsi="Times New Roman" w:cs="Times New Roman"/>
          <w:color w:val="000000" w:themeColor="text1"/>
          <w:sz w:val="28"/>
          <w:szCs w:val="28"/>
          <w:lang w:val="uk-UA"/>
        </w:rPr>
        <w:t xml:space="preserve">кваліфікаційної </w:t>
      </w:r>
      <w:r>
        <w:rPr>
          <w:rFonts w:ascii="Times New Roman" w:hAnsi="Times New Roman" w:cs="Times New Roman"/>
          <w:color w:val="000000" w:themeColor="text1"/>
          <w:sz w:val="28"/>
          <w:szCs w:val="28"/>
          <w:lang w:val="uk-UA"/>
        </w:rPr>
        <w:t xml:space="preserve">виробничої </w:t>
      </w:r>
      <w:r w:rsidR="0063505F" w:rsidRPr="005B028E">
        <w:rPr>
          <w:rFonts w:ascii="Times New Roman" w:hAnsi="Times New Roman" w:cs="Times New Roman"/>
          <w:color w:val="000000" w:themeColor="text1"/>
          <w:sz w:val="28"/>
          <w:szCs w:val="28"/>
          <w:lang w:val="uk-UA"/>
        </w:rPr>
        <w:t>практики</w:t>
      </w:r>
      <w:r>
        <w:rPr>
          <w:rFonts w:ascii="Times New Roman" w:hAnsi="Times New Roman" w:cs="Times New Roman"/>
          <w:color w:val="000000" w:themeColor="text1"/>
          <w:sz w:val="28"/>
          <w:szCs w:val="28"/>
          <w:lang w:val="uk-UA"/>
        </w:rPr>
        <w:t xml:space="preserve"> на базі кафедри </w:t>
      </w:r>
      <w:r w:rsidRPr="00204758">
        <w:rPr>
          <w:rFonts w:ascii="Times New Roman" w:eastAsia="Times New Roman" w:hAnsi="Times New Roman" w:cs="Tahoma"/>
          <w:color w:val="000000"/>
          <w:sz w:val="28"/>
          <w:szCs w:val="28"/>
          <w:lang w:val="uk-UA"/>
        </w:rPr>
        <w:t>психології та соціології факультету гуманітарних наук, психології та педагогіки СНУ ім. В.Даля</w:t>
      </w:r>
      <w:r>
        <w:rPr>
          <w:rFonts w:ascii="Times New Roman" w:eastAsia="Times New Roman" w:hAnsi="Times New Roman" w:cs="Tahoma"/>
          <w:color w:val="000000"/>
          <w:sz w:val="28"/>
          <w:szCs w:val="28"/>
          <w:lang w:val="uk-UA"/>
        </w:rPr>
        <w:t xml:space="preserve"> у м. Сєвєродонецьк Луганської області.</w:t>
      </w:r>
    </w:p>
    <w:p w14:paraId="366842FB"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b/>
          <w:sz w:val="28"/>
          <w:szCs w:val="28"/>
          <w:lang w:val="uk-UA"/>
        </w:rPr>
        <w:t>Об’єкт дослідження</w:t>
      </w:r>
      <w:r w:rsidRPr="00FB5ADC">
        <w:rPr>
          <w:rFonts w:ascii="Times New Roman" w:hAnsi="Times New Roman" w:cs="Times New Roman"/>
          <w:sz w:val="28"/>
          <w:szCs w:val="28"/>
          <w:lang w:val="uk-UA"/>
        </w:rPr>
        <w:t xml:space="preserve"> – якість життя людини похилого віку.</w:t>
      </w:r>
    </w:p>
    <w:p w14:paraId="58DE560C"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b/>
          <w:sz w:val="28"/>
          <w:szCs w:val="28"/>
          <w:lang w:val="uk-UA"/>
        </w:rPr>
        <w:t>Предмет дослідження</w:t>
      </w:r>
      <w:r w:rsidRPr="00FB5ADC">
        <w:rPr>
          <w:rFonts w:ascii="Times New Roman" w:hAnsi="Times New Roman" w:cs="Times New Roman"/>
          <w:sz w:val="28"/>
          <w:szCs w:val="28"/>
          <w:lang w:val="uk-UA"/>
        </w:rPr>
        <w:t xml:space="preserve"> – психологічні умови підвищення якості життя людей похилого віку.</w:t>
      </w:r>
    </w:p>
    <w:p w14:paraId="6497F368" w14:textId="4C8703F8"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b/>
          <w:sz w:val="28"/>
          <w:szCs w:val="28"/>
          <w:lang w:val="uk-UA"/>
        </w:rPr>
        <w:t>Мета дослідження</w:t>
      </w:r>
      <w:r w:rsidRPr="00FB5ADC">
        <w:rPr>
          <w:rFonts w:ascii="Times New Roman" w:hAnsi="Times New Roman" w:cs="Times New Roman"/>
          <w:sz w:val="28"/>
          <w:szCs w:val="28"/>
          <w:lang w:val="uk-UA"/>
        </w:rPr>
        <w:t xml:space="preserve"> – теоретично обґрунтувати та експериментально дослідити психологічні умови підвищення якості життя людей похилого віку</w:t>
      </w:r>
      <w:r w:rsidR="002E124B">
        <w:rPr>
          <w:rFonts w:ascii="Times New Roman" w:hAnsi="Times New Roman" w:cs="Times New Roman"/>
          <w:sz w:val="28"/>
          <w:szCs w:val="28"/>
          <w:lang w:val="uk-UA"/>
        </w:rPr>
        <w:t>,</w:t>
      </w:r>
      <w:r w:rsidRPr="00FB5ADC">
        <w:rPr>
          <w:rFonts w:ascii="Times New Roman" w:hAnsi="Times New Roman" w:cs="Times New Roman"/>
          <w:sz w:val="28"/>
          <w:szCs w:val="28"/>
          <w:lang w:val="uk-UA"/>
        </w:rPr>
        <w:t xml:space="preserve"> </w:t>
      </w:r>
      <w:r w:rsidR="002E124B">
        <w:rPr>
          <w:rFonts w:ascii="Times New Roman" w:hAnsi="Times New Roman" w:cs="Times New Roman"/>
          <w:sz w:val="28"/>
          <w:szCs w:val="28"/>
          <w:lang w:val="uk-UA"/>
        </w:rPr>
        <w:t>р</w:t>
      </w:r>
      <w:r w:rsidRPr="00FB5ADC">
        <w:rPr>
          <w:rFonts w:ascii="Times New Roman" w:hAnsi="Times New Roman" w:cs="Times New Roman"/>
          <w:sz w:val="28"/>
          <w:szCs w:val="28"/>
          <w:lang w:val="uk-UA"/>
        </w:rPr>
        <w:t>озробити практичні рекомендації щодо психологічних умов підвищення якості життя людей похилого віку.</w:t>
      </w:r>
    </w:p>
    <w:p w14:paraId="39426550" w14:textId="77777777" w:rsidR="007E2DC0" w:rsidRDefault="007E2DC0" w:rsidP="0063505F">
      <w:pPr>
        <w:spacing w:after="0" w:line="360" w:lineRule="auto"/>
        <w:ind w:firstLine="709"/>
        <w:jc w:val="both"/>
        <w:rPr>
          <w:rFonts w:ascii="Times New Roman" w:hAnsi="Times New Roman" w:cs="Times New Roman"/>
          <w:b/>
          <w:sz w:val="28"/>
          <w:szCs w:val="28"/>
          <w:lang w:val="uk-UA"/>
        </w:rPr>
      </w:pPr>
    </w:p>
    <w:p w14:paraId="788BB080" w14:textId="77777777" w:rsidR="007E2DC0" w:rsidRDefault="007E2DC0" w:rsidP="0063505F">
      <w:pPr>
        <w:spacing w:after="0" w:line="360" w:lineRule="auto"/>
        <w:ind w:firstLine="709"/>
        <w:jc w:val="both"/>
        <w:rPr>
          <w:rFonts w:ascii="Times New Roman" w:hAnsi="Times New Roman" w:cs="Times New Roman"/>
          <w:b/>
          <w:sz w:val="28"/>
          <w:szCs w:val="28"/>
          <w:lang w:val="uk-UA"/>
        </w:rPr>
      </w:pPr>
    </w:p>
    <w:p w14:paraId="3461CFF2" w14:textId="43358DBF" w:rsidR="0063505F" w:rsidRPr="00FB5ADC" w:rsidRDefault="0063505F" w:rsidP="0063505F">
      <w:pPr>
        <w:spacing w:after="0" w:line="360" w:lineRule="auto"/>
        <w:ind w:firstLine="709"/>
        <w:jc w:val="both"/>
        <w:rPr>
          <w:rFonts w:ascii="Times New Roman" w:hAnsi="Times New Roman" w:cs="Times New Roman"/>
          <w:b/>
          <w:sz w:val="28"/>
          <w:szCs w:val="28"/>
          <w:lang w:val="uk-UA"/>
        </w:rPr>
      </w:pPr>
      <w:r w:rsidRPr="00FB5ADC">
        <w:rPr>
          <w:rFonts w:ascii="Times New Roman" w:hAnsi="Times New Roman" w:cs="Times New Roman"/>
          <w:b/>
          <w:sz w:val="28"/>
          <w:szCs w:val="28"/>
          <w:lang w:val="uk-UA"/>
        </w:rPr>
        <w:t xml:space="preserve">Завдання </w:t>
      </w:r>
      <w:r w:rsidR="004F1B8C" w:rsidRPr="00FB5ADC">
        <w:rPr>
          <w:rFonts w:ascii="Times New Roman" w:hAnsi="Times New Roman" w:cs="Times New Roman"/>
          <w:b/>
          <w:sz w:val="28"/>
          <w:szCs w:val="28"/>
          <w:lang w:val="uk-UA"/>
        </w:rPr>
        <w:t>дослідження</w:t>
      </w:r>
      <w:r w:rsidRPr="00FB5ADC">
        <w:rPr>
          <w:rFonts w:ascii="Times New Roman" w:hAnsi="Times New Roman" w:cs="Times New Roman"/>
          <w:b/>
          <w:sz w:val="28"/>
          <w:szCs w:val="28"/>
          <w:lang w:val="uk-UA"/>
        </w:rPr>
        <w:t>:</w:t>
      </w:r>
    </w:p>
    <w:p w14:paraId="0EF921C3" w14:textId="233C12D5" w:rsidR="0063505F" w:rsidRPr="00AE6551" w:rsidRDefault="0063505F" w:rsidP="004F1B8C">
      <w:pPr>
        <w:spacing w:after="0" w:line="360" w:lineRule="auto"/>
        <w:ind w:firstLine="709"/>
        <w:jc w:val="both"/>
        <w:rPr>
          <w:rFonts w:ascii="Times New Roman" w:hAnsi="Times New Roman" w:cs="Times New Roman"/>
          <w:color w:val="000000" w:themeColor="text1"/>
          <w:sz w:val="28"/>
          <w:szCs w:val="28"/>
          <w:lang w:val="uk-UA" w:eastAsia="uk-UA"/>
        </w:rPr>
      </w:pPr>
      <w:r w:rsidRPr="00AE6551">
        <w:rPr>
          <w:rFonts w:ascii="Times New Roman" w:hAnsi="Times New Roman" w:cs="Times New Roman"/>
          <w:color w:val="000000" w:themeColor="text1"/>
          <w:sz w:val="28"/>
          <w:szCs w:val="28"/>
          <w:lang w:val="uk-UA" w:eastAsia="uk-UA"/>
        </w:rPr>
        <w:t xml:space="preserve">1. </w:t>
      </w:r>
      <w:r w:rsidR="00AE6551">
        <w:rPr>
          <w:rFonts w:ascii="Times New Roman" w:hAnsi="Times New Roman" w:cs="Times New Roman"/>
          <w:color w:val="000000" w:themeColor="text1"/>
          <w:sz w:val="28"/>
          <w:szCs w:val="28"/>
          <w:lang w:val="uk-UA" w:eastAsia="uk-UA"/>
        </w:rPr>
        <w:t>Надати теоретичний аналіз психологічних умов підвищення якості життя людей похилого віку представлен</w:t>
      </w:r>
      <w:r w:rsidR="00DF3E9B">
        <w:rPr>
          <w:rFonts w:ascii="Times New Roman" w:hAnsi="Times New Roman" w:cs="Times New Roman"/>
          <w:color w:val="000000" w:themeColor="text1"/>
          <w:sz w:val="28"/>
          <w:szCs w:val="28"/>
          <w:lang w:val="uk-UA" w:eastAsia="uk-UA"/>
        </w:rPr>
        <w:t>их у науковій літературі.</w:t>
      </w:r>
    </w:p>
    <w:p w14:paraId="5F525355" w14:textId="6DEE8173" w:rsidR="004F1B8C" w:rsidRPr="00DF3E9B" w:rsidRDefault="004F1B8C" w:rsidP="00DF3E9B">
      <w:pPr>
        <w:spacing w:after="0" w:line="360" w:lineRule="auto"/>
        <w:ind w:firstLine="709"/>
        <w:jc w:val="both"/>
        <w:rPr>
          <w:rFonts w:ascii="Times New Roman" w:hAnsi="Times New Roman" w:cs="Times New Roman"/>
          <w:color w:val="000000" w:themeColor="text1"/>
          <w:sz w:val="28"/>
          <w:szCs w:val="28"/>
          <w:lang w:val="uk-UA" w:eastAsia="uk-UA"/>
        </w:rPr>
      </w:pPr>
      <w:r w:rsidRPr="00DF3E9B">
        <w:rPr>
          <w:rFonts w:ascii="Times New Roman" w:hAnsi="Times New Roman" w:cs="Times New Roman"/>
          <w:color w:val="000000" w:themeColor="text1"/>
          <w:sz w:val="28"/>
          <w:szCs w:val="28"/>
          <w:lang w:val="uk-UA" w:eastAsia="uk-UA"/>
        </w:rPr>
        <w:t xml:space="preserve">2. </w:t>
      </w:r>
      <w:r w:rsidR="00DF3E9B">
        <w:rPr>
          <w:rFonts w:ascii="Times New Roman" w:hAnsi="Times New Roman" w:cs="Times New Roman"/>
          <w:color w:val="000000" w:themeColor="text1"/>
          <w:sz w:val="28"/>
          <w:szCs w:val="28"/>
          <w:lang w:val="uk-UA" w:eastAsia="uk-UA"/>
        </w:rPr>
        <w:t xml:space="preserve">Надати психологічну характеристику людей похилого віку і </w:t>
      </w:r>
      <w:r w:rsidRPr="00DF3E9B">
        <w:rPr>
          <w:rFonts w:ascii="Times New Roman" w:hAnsi="Times New Roman" w:cs="Times New Roman"/>
          <w:color w:val="000000" w:themeColor="text1"/>
          <w:sz w:val="28"/>
          <w:szCs w:val="28"/>
          <w:lang w:val="uk-UA" w:eastAsia="uk-UA"/>
        </w:rPr>
        <w:t xml:space="preserve">досвід вимірювання окремих компонентів якості життя </w:t>
      </w:r>
      <w:r w:rsidR="00DF3E9B">
        <w:rPr>
          <w:rFonts w:ascii="Times New Roman" w:hAnsi="Times New Roman" w:cs="Times New Roman"/>
          <w:color w:val="000000" w:themeColor="text1"/>
          <w:sz w:val="28"/>
          <w:szCs w:val="28"/>
          <w:lang w:val="uk-UA" w:eastAsia="uk-UA"/>
        </w:rPr>
        <w:t>людей похилого віку.</w:t>
      </w:r>
    </w:p>
    <w:p w14:paraId="0690E93F" w14:textId="2B71D98D"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eastAsia="uk-UA"/>
        </w:rPr>
        <w:t>3.</w:t>
      </w:r>
      <w:r w:rsidR="004F1B8C" w:rsidRPr="00FB5ADC">
        <w:rPr>
          <w:rFonts w:ascii="Times New Roman" w:hAnsi="Times New Roman" w:cs="Times New Roman"/>
          <w:sz w:val="28"/>
          <w:szCs w:val="28"/>
          <w:lang w:val="uk-UA" w:eastAsia="uk-UA"/>
        </w:rPr>
        <w:t xml:space="preserve"> </w:t>
      </w:r>
      <w:r w:rsidRPr="00FB5ADC">
        <w:rPr>
          <w:rFonts w:ascii="Times New Roman" w:hAnsi="Times New Roman" w:cs="Times New Roman"/>
          <w:sz w:val="28"/>
          <w:szCs w:val="28"/>
          <w:lang w:val="uk-UA" w:eastAsia="uk-UA"/>
        </w:rPr>
        <w:t xml:space="preserve">Експерементально дослідити </w:t>
      </w:r>
      <w:r w:rsidRPr="00FB5ADC">
        <w:rPr>
          <w:rFonts w:ascii="Times New Roman" w:hAnsi="Times New Roman" w:cs="Times New Roman"/>
          <w:sz w:val="28"/>
          <w:szCs w:val="28"/>
          <w:lang w:val="uk-UA"/>
        </w:rPr>
        <w:t>психологічні умови підвищення якості життя людей похилого віку.</w:t>
      </w:r>
    </w:p>
    <w:p w14:paraId="0050BA3B" w14:textId="71E90499" w:rsidR="0063505F" w:rsidRPr="00FB5ADC" w:rsidRDefault="0063505F" w:rsidP="0063505F">
      <w:pPr>
        <w:spacing w:after="0" w:line="360" w:lineRule="auto"/>
        <w:ind w:firstLine="709"/>
        <w:jc w:val="both"/>
        <w:rPr>
          <w:rFonts w:ascii="Times New Roman" w:hAnsi="Times New Roman" w:cs="Times New Roman"/>
          <w:sz w:val="28"/>
          <w:szCs w:val="28"/>
          <w:lang w:val="uk-UA" w:eastAsia="uk-UA"/>
        </w:rPr>
      </w:pPr>
      <w:r w:rsidRPr="00FB5ADC">
        <w:rPr>
          <w:rFonts w:ascii="Times New Roman" w:hAnsi="Times New Roman" w:cs="Times New Roman"/>
          <w:sz w:val="28"/>
          <w:lang w:val="uk-UA" w:eastAsia="uk-UA"/>
        </w:rPr>
        <w:t>4.</w:t>
      </w:r>
      <w:r w:rsidR="00DF3E9B">
        <w:rPr>
          <w:rFonts w:ascii="Times New Roman" w:hAnsi="Times New Roman" w:cs="Times New Roman"/>
          <w:sz w:val="28"/>
          <w:lang w:val="uk-UA" w:eastAsia="uk-UA"/>
        </w:rPr>
        <w:t xml:space="preserve"> </w:t>
      </w:r>
      <w:r w:rsidRPr="00FB5ADC">
        <w:rPr>
          <w:rFonts w:ascii="Times New Roman" w:hAnsi="Times New Roman" w:cs="Times New Roman"/>
          <w:sz w:val="28"/>
          <w:lang w:val="uk-UA" w:eastAsia="uk-UA"/>
        </w:rPr>
        <w:t>Розробити практичні рекомендації щодо психологічних умов підвищення якості життя людей похилого віку.</w:t>
      </w:r>
    </w:p>
    <w:p w14:paraId="1F8F445B" w14:textId="628F8D69" w:rsidR="0080617B" w:rsidRDefault="00D65DFD" w:rsidP="00CE2FC8">
      <w:pPr>
        <w:spacing w:after="0" w:line="360" w:lineRule="auto"/>
        <w:ind w:firstLine="709"/>
        <w:jc w:val="both"/>
        <w:rPr>
          <w:rFonts w:ascii="Times New Roman" w:eastAsia="Times New Roman" w:hAnsi="Times New Roman" w:cs="Times New Roman"/>
          <w:color w:val="000000"/>
          <w:sz w:val="28"/>
          <w:szCs w:val="28"/>
          <w:lang w:val="uk-UA" w:eastAsia="ru-RU"/>
        </w:rPr>
      </w:pPr>
      <w:r w:rsidRPr="00267A94">
        <w:rPr>
          <w:rFonts w:ascii="Times New Roman" w:eastAsia="Times New Roman" w:hAnsi="Times New Roman" w:cs="Times New Roman"/>
          <w:b/>
          <w:bCs/>
          <w:sz w:val="28"/>
          <w:szCs w:val="28"/>
          <w:lang w:val="uk-UA" w:eastAsia="ru-RU"/>
        </w:rPr>
        <w:t xml:space="preserve">Теоретико-методологічна основа дослідження: </w:t>
      </w:r>
      <w:r w:rsidRPr="00267A94">
        <w:rPr>
          <w:rFonts w:ascii="Times New Roman" w:eastAsia="Times New Roman" w:hAnsi="Times New Roman" w:cs="Times New Roman"/>
          <w:color w:val="000000"/>
          <w:sz w:val="28"/>
          <w:szCs w:val="28"/>
          <w:lang w:val="uk-UA" w:eastAsia="ru-RU"/>
        </w:rPr>
        <w:t>сучасні методології організації та проведення психологічного дослідження (Ю. Є. Альошина, О. Е. Блинова, Ю. О. Бохонкова, Л. Ф. Бурлачук, А. Я. Варга, В. М. Дружинін, Н. Е. Завацька, Л. М. Карамушка, С. Д. Максименко, В. В. Столін, О. В. Тимченко, В. Б.</w:t>
      </w:r>
      <w:r>
        <w:rPr>
          <w:rFonts w:ascii="Times New Roman" w:eastAsia="Times New Roman" w:hAnsi="Times New Roman" w:cs="Times New Roman"/>
          <w:color w:val="000000"/>
          <w:sz w:val="28"/>
          <w:szCs w:val="28"/>
          <w:lang w:val="uk-UA" w:eastAsia="ru-RU"/>
        </w:rPr>
        <w:t> </w:t>
      </w:r>
      <w:r w:rsidRPr="00267A94">
        <w:rPr>
          <w:rFonts w:ascii="Times New Roman" w:eastAsia="Times New Roman" w:hAnsi="Times New Roman" w:cs="Times New Roman"/>
          <w:color w:val="000000"/>
          <w:sz w:val="28"/>
          <w:szCs w:val="28"/>
          <w:lang w:val="uk-UA" w:eastAsia="ru-RU"/>
        </w:rPr>
        <w:t xml:space="preserve">Шапарь, та ін.); </w:t>
      </w:r>
      <w:r w:rsidR="002323AB">
        <w:rPr>
          <w:rFonts w:ascii="Times New Roman" w:eastAsia="Times New Roman" w:hAnsi="Times New Roman" w:cs="Times New Roman"/>
          <w:color w:val="000000"/>
          <w:sz w:val="28"/>
          <w:szCs w:val="28"/>
          <w:lang w:val="uk-UA" w:eastAsia="ru-RU"/>
        </w:rPr>
        <w:t>в</w:t>
      </w:r>
      <w:r>
        <w:rPr>
          <w:rFonts w:ascii="Times New Roman" w:hAnsi="Times New Roman" w:cs="Times New Roman"/>
          <w:sz w:val="28"/>
          <w:szCs w:val="28"/>
          <w:lang w:val="uk-UA"/>
        </w:rPr>
        <w:t>ивчення особливостей соціально-психологічної адаптації у пізньому віці</w:t>
      </w:r>
      <w:r w:rsidRPr="00D12F5D">
        <w:rPr>
          <w:rFonts w:ascii="Times New Roman" w:hAnsi="Times New Roman" w:cs="Times New Roman"/>
          <w:sz w:val="28"/>
          <w:szCs w:val="28"/>
          <w:lang w:val="uk-UA"/>
        </w:rPr>
        <w:t xml:space="preserve"> </w:t>
      </w:r>
      <w:r w:rsidRPr="00A672A0">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w:t>
      </w:r>
      <w:r w:rsidRPr="00A672A0">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w:t>
      </w:r>
      <w:r w:rsidRPr="00A672A0">
        <w:rPr>
          <w:rFonts w:ascii="Times New Roman" w:eastAsia="Times New Roman" w:hAnsi="Times New Roman" w:cs="Times New Roman"/>
          <w:sz w:val="28"/>
          <w:szCs w:val="28"/>
          <w:lang w:val="uk-UA" w:eastAsia="ru-RU"/>
        </w:rPr>
        <w:t>Краснова</w:t>
      </w:r>
      <w:r>
        <w:rPr>
          <w:rFonts w:ascii="Times New Roman" w:eastAsia="Times New Roman" w:hAnsi="Times New Roman" w:cs="Times New Roman"/>
          <w:sz w:val="28"/>
          <w:szCs w:val="28"/>
          <w:lang w:val="uk-UA" w:eastAsia="ru-RU"/>
        </w:rPr>
        <w:t>;</w:t>
      </w:r>
      <w:r w:rsidRPr="00A672A0">
        <w:rPr>
          <w:rFonts w:ascii="Times New Roman" w:eastAsia="Times New Roman" w:hAnsi="Times New Roman" w:cs="Times New Roman"/>
          <w:sz w:val="28"/>
          <w:szCs w:val="28"/>
          <w:lang w:val="uk-UA" w:eastAsia="ru-RU"/>
        </w:rPr>
        <w:t xml:space="preserve"> </w:t>
      </w:r>
      <w:r w:rsidR="002323AB">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 xml:space="preserve">еоретичний опис психологічних вікових особливостей </w:t>
      </w:r>
      <w:r w:rsidRPr="00A672A0">
        <w:rPr>
          <w:rFonts w:ascii="Times New Roman" w:eastAsia="Times New Roman" w:hAnsi="Times New Roman" w:cs="Times New Roman"/>
          <w:sz w:val="28"/>
          <w:szCs w:val="28"/>
          <w:lang w:val="uk-UA" w:eastAsia="ru-RU"/>
        </w:rPr>
        <w:t>І. Ю.</w:t>
      </w:r>
      <w:r>
        <w:rPr>
          <w:rFonts w:ascii="Times New Roman" w:eastAsia="Times New Roman" w:hAnsi="Times New Roman" w:cs="Times New Roman"/>
          <w:sz w:val="28"/>
          <w:szCs w:val="28"/>
          <w:lang w:val="uk-UA" w:eastAsia="ru-RU"/>
        </w:rPr>
        <w:t> </w:t>
      </w:r>
      <w:r w:rsidRPr="00A672A0">
        <w:rPr>
          <w:rFonts w:ascii="Times New Roman" w:eastAsia="Times New Roman" w:hAnsi="Times New Roman" w:cs="Times New Roman"/>
          <w:sz w:val="28"/>
          <w:szCs w:val="28"/>
          <w:lang w:val="uk-UA" w:eastAsia="ru-RU"/>
        </w:rPr>
        <w:t>Кулагіна</w:t>
      </w:r>
      <w:r>
        <w:rPr>
          <w:rFonts w:ascii="Times New Roman" w:eastAsia="Times New Roman" w:hAnsi="Times New Roman" w:cs="Times New Roman"/>
          <w:sz w:val="28"/>
          <w:szCs w:val="28"/>
          <w:lang w:val="uk-UA" w:eastAsia="ru-RU"/>
        </w:rPr>
        <w:t xml:space="preserve">; </w:t>
      </w:r>
      <w:r w:rsidR="002323AB">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ивчення п</w:t>
      </w:r>
      <w:r w:rsidRPr="00A672A0">
        <w:rPr>
          <w:rFonts w:ascii="Times New Roman" w:eastAsia="Times New Roman" w:hAnsi="Times New Roman" w:cs="Times New Roman"/>
          <w:sz w:val="28"/>
          <w:szCs w:val="28"/>
          <w:lang w:val="uk-UA" w:eastAsia="ru-RU"/>
        </w:rPr>
        <w:t>сихологічн</w:t>
      </w:r>
      <w:r>
        <w:rPr>
          <w:rFonts w:ascii="Times New Roman" w:eastAsia="Times New Roman" w:hAnsi="Times New Roman" w:cs="Times New Roman"/>
          <w:sz w:val="28"/>
          <w:szCs w:val="28"/>
          <w:lang w:val="uk-UA" w:eastAsia="ru-RU"/>
        </w:rPr>
        <w:t>ого</w:t>
      </w:r>
      <w:r w:rsidRPr="00A672A0">
        <w:rPr>
          <w:rFonts w:ascii="Times New Roman" w:eastAsia="Times New Roman" w:hAnsi="Times New Roman" w:cs="Times New Roman"/>
          <w:sz w:val="28"/>
          <w:szCs w:val="28"/>
          <w:lang w:val="uk-UA" w:eastAsia="ru-RU"/>
        </w:rPr>
        <w:t xml:space="preserve"> здоров’я як критері</w:t>
      </w:r>
      <w:r>
        <w:rPr>
          <w:rFonts w:ascii="Times New Roman" w:eastAsia="Times New Roman" w:hAnsi="Times New Roman" w:cs="Times New Roman"/>
          <w:sz w:val="28"/>
          <w:szCs w:val="28"/>
          <w:lang w:val="uk-UA" w:eastAsia="ru-RU"/>
        </w:rPr>
        <w:t>ю</w:t>
      </w:r>
      <w:r w:rsidRPr="00A672A0">
        <w:rPr>
          <w:rFonts w:ascii="Times New Roman" w:eastAsia="Times New Roman" w:hAnsi="Times New Roman" w:cs="Times New Roman"/>
          <w:sz w:val="28"/>
          <w:szCs w:val="28"/>
          <w:lang w:val="uk-UA" w:eastAsia="ru-RU"/>
        </w:rPr>
        <w:t xml:space="preserve"> внутрішньої свободи І.</w:t>
      </w:r>
      <w:r>
        <w:rPr>
          <w:rFonts w:ascii="Times New Roman" w:eastAsia="Times New Roman" w:hAnsi="Times New Roman" w:cs="Times New Roman"/>
          <w:sz w:val="28"/>
          <w:szCs w:val="28"/>
          <w:lang w:val="uk-UA" w:eastAsia="ru-RU"/>
        </w:rPr>
        <w:t xml:space="preserve"> </w:t>
      </w:r>
      <w:r w:rsidRPr="00A672A0">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w:t>
      </w:r>
      <w:r w:rsidRPr="00A672A0">
        <w:rPr>
          <w:rFonts w:ascii="Times New Roman" w:eastAsia="Times New Roman" w:hAnsi="Times New Roman" w:cs="Times New Roman"/>
          <w:sz w:val="28"/>
          <w:szCs w:val="28"/>
          <w:lang w:val="uk-UA" w:eastAsia="ru-RU"/>
        </w:rPr>
        <w:t>Галецька</w:t>
      </w:r>
      <w:r>
        <w:rPr>
          <w:rFonts w:ascii="Times New Roman" w:eastAsia="Times New Roman" w:hAnsi="Times New Roman" w:cs="Times New Roman"/>
          <w:sz w:val="28"/>
          <w:szCs w:val="28"/>
          <w:lang w:val="uk-UA" w:eastAsia="ru-RU"/>
        </w:rPr>
        <w:t xml:space="preserve">; </w:t>
      </w:r>
      <w:r w:rsidR="002323AB">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ивчення питання якості життя особистості </w:t>
      </w:r>
      <w:r w:rsidRPr="00A672A0">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xml:space="preserve"> </w:t>
      </w:r>
      <w:r w:rsidRPr="00A672A0">
        <w:rPr>
          <w:rFonts w:ascii="Times New Roman" w:eastAsia="Times New Roman" w:hAnsi="Times New Roman" w:cs="Times New Roman"/>
          <w:sz w:val="28"/>
          <w:szCs w:val="28"/>
          <w:lang w:val="uk-UA" w:eastAsia="ru-RU"/>
        </w:rPr>
        <w:t>Віговська</w:t>
      </w:r>
      <w:r>
        <w:rPr>
          <w:rFonts w:ascii="Times New Roman" w:eastAsia="Times New Roman" w:hAnsi="Times New Roman" w:cs="Times New Roman"/>
          <w:sz w:val="28"/>
          <w:szCs w:val="28"/>
          <w:lang w:val="uk-UA" w:eastAsia="ru-RU"/>
        </w:rPr>
        <w:t>.</w:t>
      </w:r>
      <w:r w:rsidRPr="00A672A0">
        <w:rPr>
          <w:rFonts w:ascii="Times New Roman" w:eastAsia="Times New Roman" w:hAnsi="Times New Roman" w:cs="Times New Roman"/>
          <w:sz w:val="28"/>
          <w:szCs w:val="28"/>
          <w:lang w:val="uk-UA" w:eastAsia="ru-RU"/>
        </w:rPr>
        <w:t xml:space="preserve"> </w:t>
      </w:r>
      <w:r w:rsidRPr="00682C2F">
        <w:rPr>
          <w:rFonts w:ascii="Times New Roman" w:eastAsia="Times New Roman" w:hAnsi="Times New Roman" w:cs="Times New Roman"/>
          <w:color w:val="000000"/>
          <w:sz w:val="28"/>
          <w:szCs w:val="28"/>
          <w:lang w:val="uk-UA" w:eastAsia="ru-RU"/>
        </w:rPr>
        <w:t xml:space="preserve">Дослідженню  суб’єктивних оцінок якості життя людини, що позначаються термінами «суб’єктивне благополуччя», «психологічне благополуччя», «щастя», </w:t>
      </w:r>
      <w:r>
        <w:rPr>
          <w:rFonts w:ascii="Times New Roman" w:eastAsia="Times New Roman" w:hAnsi="Times New Roman" w:cs="Times New Roman"/>
          <w:color w:val="000000"/>
          <w:sz w:val="28"/>
          <w:szCs w:val="28"/>
          <w:lang w:val="uk-UA" w:eastAsia="ru-RU"/>
        </w:rPr>
        <w:t xml:space="preserve">приділяли увагу закордонні вчені </w:t>
      </w:r>
      <w:r w:rsidRPr="00682C2F">
        <w:rPr>
          <w:rFonts w:ascii="Times New Roman" w:eastAsia="Times New Roman" w:hAnsi="Times New Roman" w:cs="Times New Roman"/>
          <w:color w:val="000000"/>
          <w:sz w:val="28"/>
          <w:szCs w:val="28"/>
          <w:lang w:val="uk-UA" w:eastAsia="ru-RU"/>
        </w:rPr>
        <w:t>(Н.</w:t>
      </w:r>
      <w:r>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Бредберн, М.</w:t>
      </w:r>
      <w:r>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Аргайл, Е.</w:t>
      </w:r>
      <w:r>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Дінер, М.</w:t>
      </w:r>
      <w:r>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Селігман, А.</w:t>
      </w:r>
      <w:r>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Кларк, Д.</w:t>
      </w:r>
      <w:r>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Канеман, Н.</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Шварц, Р.</w:t>
      </w:r>
      <w:r>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Раян, Е.</w:t>
      </w:r>
      <w:r>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Дісі, С.</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Любомирскі</w:t>
      </w:r>
      <w:r>
        <w:rPr>
          <w:rFonts w:ascii="Times New Roman" w:eastAsia="Times New Roman" w:hAnsi="Times New Roman" w:cs="Times New Roman"/>
          <w:color w:val="000000"/>
          <w:sz w:val="28"/>
          <w:szCs w:val="28"/>
          <w:lang w:val="uk-UA" w:eastAsia="ru-RU"/>
        </w:rPr>
        <w:t>,</w:t>
      </w:r>
      <w:r w:rsidRPr="00682C2F">
        <w:rPr>
          <w:rFonts w:ascii="Times New Roman" w:eastAsia="Times New Roman" w:hAnsi="Times New Roman" w:cs="Times New Roman"/>
          <w:color w:val="000000"/>
          <w:sz w:val="28"/>
          <w:szCs w:val="28"/>
          <w:lang w:val="uk-UA" w:eastAsia="ru-RU"/>
        </w:rPr>
        <w:t xml:space="preserve"> К.</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Ріфф, М.</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Чіксентміхайі, А.</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Вотерман та ін.) та вітчизнян</w:t>
      </w:r>
      <w:r>
        <w:rPr>
          <w:rFonts w:ascii="Times New Roman" w:eastAsia="Times New Roman" w:hAnsi="Times New Roman" w:cs="Times New Roman"/>
          <w:color w:val="000000"/>
          <w:sz w:val="28"/>
          <w:szCs w:val="28"/>
          <w:lang w:val="uk-UA" w:eastAsia="ru-RU"/>
        </w:rPr>
        <w:t>і</w:t>
      </w:r>
      <w:r w:rsidRPr="00682C2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вчені </w:t>
      </w:r>
      <w:r w:rsidRPr="00682C2F">
        <w:rPr>
          <w:rFonts w:ascii="Times New Roman" w:eastAsia="Times New Roman" w:hAnsi="Times New Roman" w:cs="Times New Roman"/>
          <w:color w:val="000000"/>
          <w:sz w:val="28"/>
          <w:szCs w:val="28"/>
          <w:lang w:val="uk-UA" w:eastAsia="ru-RU"/>
        </w:rPr>
        <w:t>(Е.</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Л.</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Носенко, І.</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Ф.</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Аршава, Т.</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В.</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Данильченко, Е.</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І.</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Кологривова, Л.</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З.</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Сердюк Т.</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Д.</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Шевеленкова, П.</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П.</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Фесенко, С.</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В.</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 xml:space="preserve">Карсканова та ін.). </w:t>
      </w:r>
      <w:r>
        <w:rPr>
          <w:rFonts w:ascii="Times New Roman" w:eastAsia="Times New Roman" w:hAnsi="Times New Roman" w:cs="Times New Roman"/>
          <w:color w:val="000000"/>
          <w:sz w:val="28"/>
          <w:szCs w:val="28"/>
          <w:lang w:val="uk-UA" w:eastAsia="ru-RU"/>
        </w:rPr>
        <w:t>Чисельна</w:t>
      </w:r>
      <w:r w:rsidR="00CE2FC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кількість досліджень різних авторів тільки підкреслює відсутність єдиного визначення, розуміння та чіткої градації складових цих понять. Проте їх вплив поширюється на </w:t>
      </w:r>
      <w:r w:rsidRPr="00682C2F">
        <w:rPr>
          <w:rFonts w:ascii="Times New Roman" w:eastAsia="Times New Roman" w:hAnsi="Times New Roman" w:cs="Times New Roman"/>
          <w:color w:val="000000"/>
          <w:sz w:val="28"/>
          <w:szCs w:val="28"/>
          <w:lang w:val="uk-UA" w:eastAsia="ru-RU"/>
        </w:rPr>
        <w:t>реалізаці</w:t>
      </w:r>
      <w:r>
        <w:rPr>
          <w:rFonts w:ascii="Times New Roman" w:eastAsia="Times New Roman" w:hAnsi="Times New Roman" w:cs="Times New Roman"/>
          <w:color w:val="000000"/>
          <w:sz w:val="28"/>
          <w:szCs w:val="28"/>
          <w:lang w:val="uk-UA" w:eastAsia="ru-RU"/>
        </w:rPr>
        <w:t xml:space="preserve">ю різних </w:t>
      </w:r>
      <w:r w:rsidRPr="00682C2F">
        <w:rPr>
          <w:rFonts w:ascii="Times New Roman" w:eastAsia="Times New Roman" w:hAnsi="Times New Roman" w:cs="Times New Roman"/>
          <w:color w:val="000000"/>
          <w:sz w:val="28"/>
          <w:szCs w:val="28"/>
          <w:lang w:val="uk-UA" w:eastAsia="ru-RU"/>
        </w:rPr>
        <w:t>життєвих цінностей (І.</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А.</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Джидарьян)</w:t>
      </w:r>
      <w:r>
        <w:rPr>
          <w:rFonts w:ascii="Times New Roman" w:eastAsia="Times New Roman" w:hAnsi="Times New Roman" w:cs="Times New Roman"/>
          <w:color w:val="000000"/>
          <w:sz w:val="28"/>
          <w:szCs w:val="28"/>
          <w:lang w:val="uk-UA" w:eastAsia="ru-RU"/>
        </w:rPr>
        <w:t>.</w:t>
      </w:r>
      <w:r w:rsidRPr="00682C2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Важливими компонентами є </w:t>
      </w:r>
      <w:r w:rsidRPr="00682C2F">
        <w:rPr>
          <w:rFonts w:ascii="Times New Roman" w:eastAsia="Times New Roman" w:hAnsi="Times New Roman" w:cs="Times New Roman"/>
          <w:color w:val="000000"/>
          <w:sz w:val="28"/>
          <w:szCs w:val="28"/>
          <w:lang w:val="uk-UA" w:eastAsia="ru-RU"/>
        </w:rPr>
        <w:t>задоволенн</w:t>
      </w:r>
      <w:r>
        <w:rPr>
          <w:rFonts w:ascii="Times New Roman" w:eastAsia="Times New Roman" w:hAnsi="Times New Roman" w:cs="Times New Roman"/>
          <w:color w:val="000000"/>
          <w:sz w:val="28"/>
          <w:szCs w:val="28"/>
          <w:lang w:val="uk-UA" w:eastAsia="ru-RU"/>
        </w:rPr>
        <w:t>я</w:t>
      </w:r>
      <w:r w:rsidRPr="00682C2F">
        <w:rPr>
          <w:rFonts w:ascii="Times New Roman" w:eastAsia="Times New Roman" w:hAnsi="Times New Roman" w:cs="Times New Roman"/>
          <w:color w:val="000000"/>
          <w:sz w:val="28"/>
          <w:szCs w:val="28"/>
          <w:lang w:val="uk-UA" w:eastAsia="ru-RU"/>
        </w:rPr>
        <w:t xml:space="preserve"> базових потреб</w:t>
      </w:r>
      <w:r w:rsidR="00CE2FC8">
        <w:rPr>
          <w:rFonts w:ascii="Times New Roman" w:eastAsia="Times New Roman" w:hAnsi="Times New Roman" w:cs="Times New Roman"/>
          <w:color w:val="000000"/>
          <w:sz w:val="28"/>
          <w:szCs w:val="28"/>
          <w:lang w:val="uk-UA" w:eastAsia="ru-RU"/>
        </w:rPr>
        <w:t xml:space="preserve"> та поступове задоволення інших потреб за пірамідою Маслоу:</w:t>
      </w:r>
      <w:r w:rsidRPr="00682C2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lastRenderedPageBreak/>
        <w:t>збереження здорових соціальних зв’язків</w:t>
      </w:r>
      <w:r w:rsidRPr="00682C2F">
        <w:rPr>
          <w:rFonts w:ascii="Times New Roman" w:eastAsia="Times New Roman" w:hAnsi="Times New Roman" w:cs="Times New Roman"/>
          <w:color w:val="000000"/>
          <w:sz w:val="28"/>
          <w:szCs w:val="28"/>
          <w:lang w:val="uk-UA" w:eastAsia="ru-RU"/>
        </w:rPr>
        <w:t xml:space="preserve"> та наповненн</w:t>
      </w:r>
      <w:r>
        <w:rPr>
          <w:rFonts w:ascii="Times New Roman" w:eastAsia="Times New Roman" w:hAnsi="Times New Roman" w:cs="Times New Roman"/>
          <w:color w:val="000000"/>
          <w:sz w:val="28"/>
          <w:szCs w:val="28"/>
          <w:lang w:val="uk-UA" w:eastAsia="ru-RU"/>
        </w:rPr>
        <w:t>я</w:t>
      </w:r>
      <w:r w:rsidRPr="00682C2F">
        <w:rPr>
          <w:rFonts w:ascii="Times New Roman" w:eastAsia="Times New Roman" w:hAnsi="Times New Roman" w:cs="Times New Roman"/>
          <w:color w:val="000000"/>
          <w:sz w:val="28"/>
          <w:szCs w:val="28"/>
          <w:lang w:val="uk-UA" w:eastAsia="ru-RU"/>
        </w:rPr>
        <w:t xml:space="preserve"> життя позитивними емоціями </w:t>
      </w:r>
      <w:r w:rsidR="00CE2FC8" w:rsidRPr="00682C2F">
        <w:rPr>
          <w:rFonts w:ascii="Times New Roman" w:eastAsia="Times New Roman" w:hAnsi="Times New Roman" w:cs="Times New Roman"/>
          <w:color w:val="000000"/>
          <w:sz w:val="28"/>
          <w:szCs w:val="28"/>
          <w:lang w:val="uk-UA" w:eastAsia="ru-RU"/>
        </w:rPr>
        <w:t>самореалізаці</w:t>
      </w:r>
      <w:r w:rsidR="00CE2FC8">
        <w:rPr>
          <w:rFonts w:ascii="Times New Roman" w:eastAsia="Times New Roman" w:hAnsi="Times New Roman" w:cs="Times New Roman"/>
          <w:color w:val="000000"/>
          <w:sz w:val="28"/>
          <w:szCs w:val="28"/>
          <w:lang w:val="uk-UA" w:eastAsia="ru-RU"/>
        </w:rPr>
        <w:t>я</w:t>
      </w:r>
      <w:r w:rsidR="00CE2FC8" w:rsidRPr="00682C2F">
        <w:rPr>
          <w:rFonts w:ascii="Times New Roman" w:eastAsia="Times New Roman" w:hAnsi="Times New Roman" w:cs="Times New Roman"/>
          <w:color w:val="000000"/>
          <w:sz w:val="28"/>
          <w:szCs w:val="28"/>
          <w:lang w:val="uk-UA" w:eastAsia="ru-RU"/>
        </w:rPr>
        <w:t xml:space="preserve">, </w:t>
      </w:r>
      <w:r w:rsidRPr="00682C2F">
        <w:rPr>
          <w:rFonts w:ascii="Times New Roman" w:eastAsia="Times New Roman" w:hAnsi="Times New Roman" w:cs="Times New Roman"/>
          <w:color w:val="000000"/>
          <w:sz w:val="28"/>
          <w:szCs w:val="28"/>
          <w:lang w:val="uk-UA" w:eastAsia="ru-RU"/>
        </w:rPr>
        <w:t>(Ж.</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П.</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Вірна, Т.</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В.</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Данильченко) в утвердженні суб’єктності (А.</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В.</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Брушлинський, К.</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А.</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Абульханова-Славська), активної творчої позиції людини (Т.</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М.</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Титаренко, В.</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Франкл, М.</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Чіксентміхайі),</w:t>
      </w:r>
      <w:r w:rsidR="00CE2FC8">
        <w:rPr>
          <w:rFonts w:ascii="Times New Roman" w:eastAsia="Times New Roman" w:hAnsi="Times New Roman" w:cs="Times New Roman"/>
          <w:color w:val="000000"/>
          <w:sz w:val="28"/>
          <w:szCs w:val="28"/>
          <w:lang w:val="uk-UA" w:eastAsia="ru-RU"/>
        </w:rPr>
        <w:t xml:space="preserve"> </w:t>
      </w:r>
      <w:r w:rsidRPr="00682C2F">
        <w:rPr>
          <w:rFonts w:ascii="Times New Roman" w:eastAsia="Times New Roman" w:hAnsi="Times New Roman" w:cs="Times New Roman"/>
          <w:color w:val="000000"/>
          <w:sz w:val="28"/>
          <w:szCs w:val="28"/>
          <w:lang w:val="uk-UA" w:eastAsia="ru-RU"/>
        </w:rPr>
        <w:t>життєвих цінностей (З.</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С.</w:t>
      </w:r>
      <w:r w:rsidR="00CE2FC8">
        <w:rPr>
          <w:rFonts w:ascii="Times New Roman" w:eastAsia="Times New Roman" w:hAnsi="Times New Roman" w:cs="Times New Roman"/>
          <w:color w:val="000000"/>
          <w:sz w:val="28"/>
          <w:szCs w:val="28"/>
          <w:lang w:val="uk-UA" w:eastAsia="ru-RU"/>
        </w:rPr>
        <w:t> </w:t>
      </w:r>
      <w:r w:rsidRPr="00682C2F">
        <w:rPr>
          <w:rFonts w:ascii="Times New Roman" w:eastAsia="Times New Roman" w:hAnsi="Times New Roman" w:cs="Times New Roman"/>
          <w:color w:val="000000"/>
          <w:sz w:val="28"/>
          <w:szCs w:val="28"/>
          <w:lang w:val="uk-UA" w:eastAsia="ru-RU"/>
        </w:rPr>
        <w:t xml:space="preserve">Карпенко). Відтак, суб’єктивне </w:t>
      </w:r>
      <w:r>
        <w:rPr>
          <w:rFonts w:ascii="Times New Roman" w:eastAsia="Times New Roman" w:hAnsi="Times New Roman" w:cs="Times New Roman"/>
          <w:color w:val="000000"/>
          <w:sz w:val="28"/>
          <w:szCs w:val="28"/>
          <w:lang w:val="uk-UA" w:eastAsia="ru-RU"/>
        </w:rPr>
        <w:t xml:space="preserve">психологічне </w:t>
      </w:r>
      <w:r w:rsidRPr="00682C2F">
        <w:rPr>
          <w:rFonts w:ascii="Times New Roman" w:eastAsia="Times New Roman" w:hAnsi="Times New Roman" w:cs="Times New Roman"/>
          <w:color w:val="000000"/>
          <w:sz w:val="28"/>
          <w:szCs w:val="28"/>
          <w:lang w:val="uk-UA" w:eastAsia="ru-RU"/>
        </w:rPr>
        <w:t xml:space="preserve">благополуччя </w:t>
      </w:r>
      <w:r>
        <w:rPr>
          <w:rFonts w:ascii="Times New Roman" w:eastAsia="Times New Roman" w:hAnsi="Times New Roman" w:cs="Times New Roman"/>
          <w:color w:val="000000"/>
          <w:sz w:val="28"/>
          <w:szCs w:val="28"/>
          <w:lang w:val="uk-UA" w:eastAsia="ru-RU"/>
        </w:rPr>
        <w:t>є важливою складовою суб’єктивно</w:t>
      </w:r>
      <w:r w:rsidR="007741F1">
        <w:rPr>
          <w:rFonts w:ascii="Times New Roman" w:eastAsia="Times New Roman" w:hAnsi="Times New Roman" w:cs="Times New Roman"/>
          <w:color w:val="000000"/>
          <w:sz w:val="28"/>
          <w:szCs w:val="28"/>
          <w:lang w:val="uk-UA" w:eastAsia="ru-RU"/>
        </w:rPr>
        <w:t>ї</w:t>
      </w:r>
      <w:r>
        <w:rPr>
          <w:rFonts w:ascii="Times New Roman" w:eastAsia="Times New Roman" w:hAnsi="Times New Roman" w:cs="Times New Roman"/>
          <w:color w:val="000000"/>
          <w:sz w:val="28"/>
          <w:szCs w:val="28"/>
          <w:lang w:val="uk-UA" w:eastAsia="ru-RU"/>
        </w:rPr>
        <w:t xml:space="preserve"> оцінк</w:t>
      </w:r>
      <w:r w:rsidR="007741F1">
        <w:rPr>
          <w:rFonts w:ascii="Times New Roman" w:eastAsia="Times New Roman" w:hAnsi="Times New Roman" w:cs="Times New Roman"/>
          <w:color w:val="000000"/>
          <w:sz w:val="28"/>
          <w:szCs w:val="28"/>
          <w:lang w:val="uk-UA" w:eastAsia="ru-RU"/>
        </w:rPr>
        <w:t>и</w:t>
      </w:r>
      <w:r>
        <w:rPr>
          <w:rFonts w:ascii="Times New Roman" w:eastAsia="Times New Roman" w:hAnsi="Times New Roman" w:cs="Times New Roman"/>
          <w:color w:val="000000"/>
          <w:sz w:val="28"/>
          <w:szCs w:val="28"/>
          <w:lang w:val="uk-UA" w:eastAsia="ru-RU"/>
        </w:rPr>
        <w:t xml:space="preserve"> якості життя людини похилого віку.</w:t>
      </w:r>
      <w:r w:rsidR="007741F1">
        <w:rPr>
          <w:rFonts w:ascii="Times New Roman" w:eastAsia="Times New Roman" w:hAnsi="Times New Roman" w:cs="Times New Roman"/>
          <w:color w:val="000000"/>
          <w:sz w:val="28"/>
          <w:szCs w:val="28"/>
          <w:lang w:val="uk-UA" w:eastAsia="ru-RU"/>
        </w:rPr>
        <w:t xml:space="preserve"> </w:t>
      </w:r>
    </w:p>
    <w:p w14:paraId="4A3DA444" w14:textId="16DC0908" w:rsidR="0080617B" w:rsidRDefault="0080617B" w:rsidP="0080617B">
      <w:pPr>
        <w:spacing w:after="0" w:line="360" w:lineRule="auto"/>
        <w:ind w:firstLine="709"/>
        <w:jc w:val="both"/>
        <w:rPr>
          <w:rFonts w:ascii="Times New Roman" w:eastAsia="Times New Roman" w:hAnsi="Times New Roman" w:cs="Times New Roman"/>
          <w:sz w:val="28"/>
          <w:szCs w:val="28"/>
          <w:lang w:val="uk-UA" w:eastAsia="ru-RU"/>
        </w:rPr>
      </w:pPr>
      <w:r w:rsidRPr="0080617B">
        <w:rPr>
          <w:rFonts w:ascii="Times New Roman" w:eastAsia="Times New Roman" w:hAnsi="Times New Roman" w:cs="Times New Roman"/>
          <w:sz w:val="28"/>
          <w:szCs w:val="28"/>
          <w:lang w:val="uk-UA" w:eastAsia="ru-RU"/>
        </w:rPr>
        <w:t>Північної Зеландії</w:t>
      </w:r>
      <w:r>
        <w:rPr>
          <w:rFonts w:ascii="Times New Roman" w:eastAsia="Times New Roman" w:hAnsi="Times New Roman" w:cs="Times New Roman"/>
          <w:sz w:val="28"/>
          <w:szCs w:val="28"/>
          <w:lang w:val="uk-UA" w:eastAsia="ru-RU"/>
        </w:rPr>
        <w:t xml:space="preserve"> та </w:t>
      </w:r>
      <w:r w:rsidRPr="0080617B">
        <w:rPr>
          <w:rFonts w:ascii="Times New Roman" w:eastAsia="Times New Roman" w:hAnsi="Times New Roman" w:cs="Times New Roman"/>
          <w:sz w:val="28"/>
          <w:szCs w:val="28"/>
          <w:lang w:val="uk-UA" w:eastAsia="ru-RU"/>
        </w:rPr>
        <w:t>відділ</w:t>
      </w:r>
      <w:r>
        <w:rPr>
          <w:rFonts w:ascii="Times New Roman" w:eastAsia="Times New Roman" w:hAnsi="Times New Roman" w:cs="Times New Roman"/>
          <w:sz w:val="28"/>
          <w:szCs w:val="28"/>
          <w:lang w:val="uk-UA" w:eastAsia="ru-RU"/>
        </w:rPr>
        <w:t>ом</w:t>
      </w:r>
      <w:r w:rsidRPr="0080617B">
        <w:rPr>
          <w:rFonts w:ascii="Times New Roman" w:eastAsia="Times New Roman" w:hAnsi="Times New Roman" w:cs="Times New Roman"/>
          <w:sz w:val="28"/>
          <w:szCs w:val="28"/>
          <w:lang w:val="uk-UA" w:eastAsia="ru-RU"/>
        </w:rPr>
        <w:t xml:space="preserve"> психіатричних досліджень Дані</w:t>
      </w:r>
      <w:r>
        <w:rPr>
          <w:rFonts w:ascii="Times New Roman" w:eastAsia="Times New Roman" w:hAnsi="Times New Roman" w:cs="Times New Roman"/>
          <w:sz w:val="28"/>
          <w:szCs w:val="28"/>
          <w:lang w:val="uk-UA" w:eastAsia="ru-RU"/>
        </w:rPr>
        <w:t>ї.</w:t>
      </w:r>
    </w:p>
    <w:p w14:paraId="2E8197D8" w14:textId="19F795E1" w:rsidR="0063505F" w:rsidRPr="0080617B" w:rsidRDefault="0063505F" w:rsidP="0080617B">
      <w:pPr>
        <w:spacing w:after="0" w:line="360" w:lineRule="auto"/>
        <w:ind w:firstLine="709"/>
        <w:jc w:val="both"/>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sz w:val="28"/>
          <w:szCs w:val="28"/>
          <w:lang w:val="uk-UA" w:eastAsia="ru-RU"/>
        </w:rPr>
        <w:t xml:space="preserve">Задля досягнення поставленої мети та розв’язання </w:t>
      </w:r>
      <w:r w:rsidRPr="00A633C8">
        <w:rPr>
          <w:rFonts w:ascii="Times New Roman" w:eastAsia="Times New Roman" w:hAnsi="Times New Roman" w:cs="Times New Roman"/>
          <w:b/>
          <w:sz w:val="28"/>
          <w:szCs w:val="28"/>
          <w:lang w:val="uk-UA" w:eastAsia="ru-RU"/>
        </w:rPr>
        <w:t xml:space="preserve">завдань </w:t>
      </w:r>
      <w:r w:rsidRPr="00A633C8">
        <w:rPr>
          <w:rFonts w:ascii="Times New Roman" w:eastAsia="Times New Roman" w:hAnsi="Times New Roman" w:cs="Times New Roman"/>
          <w:sz w:val="28"/>
          <w:szCs w:val="28"/>
          <w:lang w:val="uk-UA" w:eastAsia="ru-RU"/>
        </w:rPr>
        <w:t>в</w:t>
      </w:r>
      <w:r w:rsidRPr="00FB5ADC">
        <w:rPr>
          <w:rFonts w:ascii="Times New Roman" w:eastAsia="Times New Roman" w:hAnsi="Times New Roman" w:cs="Times New Roman"/>
          <w:sz w:val="28"/>
          <w:szCs w:val="28"/>
          <w:lang w:val="uk-UA" w:eastAsia="ru-RU"/>
        </w:rPr>
        <w:t xml:space="preserve">икористано комплекс </w:t>
      </w:r>
      <w:r w:rsidRPr="002323AB">
        <w:rPr>
          <w:rFonts w:ascii="Times New Roman" w:eastAsia="Times New Roman" w:hAnsi="Times New Roman" w:cs="Times New Roman"/>
          <w:b/>
          <w:sz w:val="28"/>
          <w:szCs w:val="28"/>
          <w:lang w:val="uk-UA" w:eastAsia="ru-RU"/>
        </w:rPr>
        <w:t>методів дослідження</w:t>
      </w:r>
      <w:r w:rsidRPr="00FB5ADC">
        <w:rPr>
          <w:rFonts w:ascii="Times New Roman" w:eastAsia="Times New Roman" w:hAnsi="Times New Roman" w:cs="Times New Roman"/>
          <w:sz w:val="28"/>
          <w:szCs w:val="28"/>
          <w:lang w:val="uk-UA" w:eastAsia="ru-RU"/>
        </w:rPr>
        <w:t xml:space="preserve">: </w:t>
      </w:r>
    </w:p>
    <w:p w14:paraId="3CAB1542" w14:textId="19FB3B34" w:rsidR="0063505F" w:rsidRPr="00FB5ADC" w:rsidRDefault="00CE2FC8" w:rsidP="005B070A">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5B070A">
        <w:rPr>
          <w:rFonts w:ascii="Times New Roman" w:eastAsia="Times New Roman" w:hAnsi="Times New Roman" w:cs="Times New Roman"/>
          <w:sz w:val="14"/>
          <w:szCs w:val="14"/>
          <w:lang w:val="uk-UA" w:eastAsia="ru-RU"/>
        </w:rPr>
        <w:t xml:space="preserve"> </w:t>
      </w:r>
      <w:r w:rsidR="0063505F" w:rsidRPr="00FB5ADC">
        <w:rPr>
          <w:rFonts w:ascii="Times New Roman" w:eastAsia="Times New Roman" w:hAnsi="Times New Roman" w:cs="Times New Roman"/>
          <w:sz w:val="28"/>
          <w:szCs w:val="28"/>
          <w:lang w:val="uk-UA" w:eastAsia="ru-RU"/>
        </w:rPr>
        <w:t xml:space="preserve">теоретичні: аналіз сучасних наукових </w:t>
      </w:r>
      <w:r w:rsidR="002E124B">
        <w:rPr>
          <w:rFonts w:ascii="Times New Roman" w:eastAsia="Times New Roman" w:hAnsi="Times New Roman" w:cs="Times New Roman"/>
          <w:sz w:val="28"/>
          <w:szCs w:val="28"/>
          <w:lang w:val="uk-UA" w:eastAsia="ru-RU"/>
        </w:rPr>
        <w:t>підходів та</w:t>
      </w:r>
      <w:r w:rsidR="0063505F" w:rsidRPr="00FB5ADC">
        <w:rPr>
          <w:rFonts w:ascii="Times New Roman" w:eastAsia="Times New Roman" w:hAnsi="Times New Roman" w:cs="Times New Roman"/>
          <w:sz w:val="28"/>
          <w:szCs w:val="28"/>
          <w:lang w:val="uk-UA" w:eastAsia="ru-RU"/>
        </w:rPr>
        <w:t xml:space="preserve"> емпіричних досліджень з проблеми впливу психологічних умов на підвищення якості життя людей похилого віку</w:t>
      </w:r>
      <w:r w:rsidR="002323AB">
        <w:rPr>
          <w:rFonts w:ascii="Times New Roman" w:eastAsia="Times New Roman" w:hAnsi="Times New Roman" w:cs="Times New Roman"/>
          <w:sz w:val="28"/>
          <w:szCs w:val="28"/>
          <w:lang w:val="uk-UA" w:eastAsia="ru-RU"/>
        </w:rPr>
        <w:t>;</w:t>
      </w:r>
    </w:p>
    <w:p w14:paraId="35ABE27C" w14:textId="25A4C9AB" w:rsidR="006027FC" w:rsidRPr="002323AB" w:rsidRDefault="005B070A" w:rsidP="006027FC">
      <w:pPr>
        <w:spacing w:after="0" w:line="36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 </w:t>
      </w:r>
      <w:r w:rsidR="0063505F" w:rsidRPr="00FB5ADC">
        <w:rPr>
          <w:rFonts w:ascii="Times New Roman" w:eastAsia="Times New Roman" w:hAnsi="Times New Roman" w:cs="Times New Roman"/>
          <w:sz w:val="28"/>
          <w:szCs w:val="28"/>
          <w:lang w:val="uk-UA" w:eastAsia="ru-RU"/>
        </w:rPr>
        <w:t>емпіричні: спостереження, психодіагностичні метод</w:t>
      </w:r>
      <w:r w:rsidR="00A633C8">
        <w:rPr>
          <w:rFonts w:ascii="Times New Roman" w:eastAsia="Times New Roman" w:hAnsi="Times New Roman" w:cs="Times New Roman"/>
          <w:sz w:val="28"/>
          <w:szCs w:val="28"/>
          <w:lang w:val="uk-UA" w:eastAsia="ru-RU"/>
        </w:rPr>
        <w:t>ики</w:t>
      </w:r>
      <w:r w:rsidR="0063505F" w:rsidRPr="00FB5ADC">
        <w:rPr>
          <w:rFonts w:ascii="Times New Roman" w:eastAsia="Times New Roman" w:hAnsi="Times New Roman" w:cs="Times New Roman"/>
          <w:sz w:val="28"/>
          <w:szCs w:val="28"/>
          <w:lang w:val="uk-UA" w:eastAsia="ru-RU"/>
        </w:rPr>
        <w:t>:</w:t>
      </w:r>
      <w:r w:rsidR="0063505F" w:rsidRPr="00FB5ADC">
        <w:rPr>
          <w:rFonts w:ascii="Times New Roman" w:hAnsi="Times New Roman" w:cs="Times New Roman"/>
          <w:sz w:val="28"/>
          <w:szCs w:val="28"/>
          <w:lang w:val="uk-UA"/>
        </w:rPr>
        <w:t xml:space="preserve"> Шкала тривоги Бека </w:t>
      </w:r>
      <w:r w:rsidR="0063505F" w:rsidRPr="00FB5ADC">
        <w:rPr>
          <w:rFonts w:ascii="Times New Roman" w:eastAsia="Calibri" w:hAnsi="Times New Roman" w:cs="Times New Roman"/>
          <w:sz w:val="28"/>
          <w:szCs w:val="28"/>
          <w:lang w:val="uk-UA"/>
        </w:rPr>
        <w:t>(</w:t>
      </w:r>
      <w:r w:rsidR="0063505F" w:rsidRPr="00FB5ADC">
        <w:rPr>
          <w:rFonts w:ascii="Times New Roman" w:eastAsia="Calibri" w:hAnsi="Times New Roman" w:cs="Times New Roman"/>
          <w:sz w:val="28"/>
          <w:szCs w:val="28"/>
        </w:rPr>
        <w:t>BAI</w:t>
      </w:r>
      <w:r w:rsidR="0063505F" w:rsidRPr="00FB5ADC">
        <w:rPr>
          <w:rFonts w:ascii="Times New Roman" w:eastAsia="Calibri" w:hAnsi="Times New Roman" w:cs="Times New Roman"/>
          <w:sz w:val="28"/>
          <w:szCs w:val="28"/>
          <w:lang w:val="uk-UA"/>
        </w:rPr>
        <w:t>)</w:t>
      </w:r>
      <w:r w:rsidR="0040270D">
        <w:rPr>
          <w:rFonts w:ascii="Times New Roman" w:eastAsia="Calibri" w:hAnsi="Times New Roman" w:cs="Times New Roman"/>
          <w:sz w:val="28"/>
          <w:szCs w:val="28"/>
          <w:lang w:val="uk-UA"/>
        </w:rPr>
        <w:t>,</w:t>
      </w:r>
      <w:r w:rsidR="0063505F" w:rsidRPr="002E124B">
        <w:rPr>
          <w:rFonts w:ascii="Times New Roman" w:eastAsia="Calibri" w:hAnsi="Times New Roman" w:cs="Times New Roman"/>
          <w:color w:val="FF0000"/>
          <w:sz w:val="28"/>
          <w:szCs w:val="28"/>
          <w:lang w:val="uk-UA"/>
        </w:rPr>
        <w:t xml:space="preserve"> </w:t>
      </w:r>
      <w:r w:rsidR="0063505F" w:rsidRPr="00FB5ADC">
        <w:rPr>
          <w:rFonts w:ascii="Times New Roman" w:eastAsia="Times New Roman" w:hAnsi="Times New Roman" w:cs="Times New Roman"/>
          <w:sz w:val="28"/>
          <w:szCs w:val="28"/>
          <w:lang w:val="uk-UA" w:eastAsia="ru-RU"/>
        </w:rPr>
        <w:t xml:space="preserve">5-позиційний Індекс добробуту Всесвітньої організації охорони здоров’я, </w:t>
      </w:r>
      <w:r w:rsidR="0063505F" w:rsidRPr="00FB5ADC">
        <w:rPr>
          <w:rStyle w:val="a4"/>
          <w:rFonts w:eastAsia="Calibri"/>
          <w:sz w:val="28"/>
          <w:szCs w:val="28"/>
          <w:lang w:val="uk-UA"/>
        </w:rPr>
        <w:t>Шкала депресії Бека (</w:t>
      </w:r>
      <w:r w:rsidR="0063505F" w:rsidRPr="00FB5ADC">
        <w:rPr>
          <w:rStyle w:val="a4"/>
          <w:rFonts w:eastAsia="Calibri"/>
          <w:sz w:val="28"/>
          <w:szCs w:val="28"/>
          <w:lang w:val="en-US"/>
        </w:rPr>
        <w:t>BDI</w:t>
      </w:r>
      <w:r w:rsidR="0063505F" w:rsidRPr="00FB5ADC">
        <w:rPr>
          <w:rStyle w:val="a4"/>
          <w:rFonts w:eastAsia="Calibri"/>
          <w:sz w:val="28"/>
          <w:szCs w:val="28"/>
          <w:lang w:val="uk-UA"/>
        </w:rPr>
        <w:t>); порівняння результатів тестування із результатами опитування за Шкалою задоволеності життям (SWL</w:t>
      </w:r>
      <w:r w:rsidR="0063505F" w:rsidRPr="0040270D">
        <w:rPr>
          <w:rStyle w:val="a4"/>
          <w:rFonts w:eastAsia="Calibri"/>
          <w:sz w:val="28"/>
          <w:szCs w:val="28"/>
          <w:lang w:val="uk-UA"/>
        </w:rPr>
        <w:t>S</w:t>
      </w:r>
      <w:r w:rsidR="0040270D" w:rsidRPr="0040270D">
        <w:rPr>
          <w:rStyle w:val="a4"/>
          <w:rFonts w:eastAsia="Calibri"/>
          <w:sz w:val="28"/>
          <w:szCs w:val="28"/>
          <w:lang w:val="uk-UA"/>
        </w:rPr>
        <w:t>)</w:t>
      </w:r>
      <w:r w:rsidR="002323AB">
        <w:rPr>
          <w:rStyle w:val="a4"/>
          <w:rFonts w:eastAsia="Calibri"/>
          <w:sz w:val="28"/>
          <w:szCs w:val="28"/>
          <w:lang w:val="uk-UA"/>
        </w:rPr>
        <w:t>;</w:t>
      </w:r>
    </w:p>
    <w:p w14:paraId="6B7FCA0E" w14:textId="32605BBB" w:rsidR="0063505F" w:rsidRPr="002323AB" w:rsidRDefault="0063505F" w:rsidP="006027FC">
      <w:pPr>
        <w:spacing w:after="0" w:line="360" w:lineRule="auto"/>
        <w:ind w:firstLine="708"/>
        <w:jc w:val="both"/>
        <w:rPr>
          <w:rFonts w:ascii="Times New Roman" w:eastAsia="Times New Roman" w:hAnsi="Times New Roman" w:cs="Times New Roman"/>
          <w:sz w:val="24"/>
          <w:szCs w:val="24"/>
          <w:lang w:val="uk-UA" w:eastAsia="ru-RU"/>
        </w:rPr>
      </w:pPr>
      <w:r w:rsidRPr="00FB5ADC">
        <w:rPr>
          <w:rFonts w:ascii="Times New Roman" w:eastAsia="Times New Roman" w:hAnsi="Times New Roman" w:cs="Times New Roman"/>
          <w:sz w:val="28"/>
          <w:szCs w:val="28"/>
          <w:lang w:val="uk-UA" w:eastAsia="ru-RU"/>
        </w:rPr>
        <w:t>-</w:t>
      </w:r>
      <w:r w:rsidR="005B070A">
        <w:rPr>
          <w:rFonts w:ascii="Times New Roman" w:eastAsia="Times New Roman" w:hAnsi="Times New Roman" w:cs="Times New Roman"/>
          <w:sz w:val="14"/>
          <w:szCs w:val="14"/>
          <w:lang w:val="uk-UA" w:eastAsia="ru-RU"/>
        </w:rPr>
        <w:t xml:space="preserve"> </w:t>
      </w:r>
      <w:r w:rsidRPr="00FB5ADC">
        <w:rPr>
          <w:rFonts w:ascii="Times New Roman" w:eastAsia="Times New Roman" w:hAnsi="Times New Roman" w:cs="Times New Roman"/>
          <w:sz w:val="28"/>
          <w:szCs w:val="28"/>
          <w:lang w:val="uk-UA" w:eastAsia="ru-RU"/>
        </w:rPr>
        <w:t>методи статистичної обробки даних.</w:t>
      </w:r>
    </w:p>
    <w:p w14:paraId="2077796B" w14:textId="1CFE5442" w:rsidR="0063505F" w:rsidRPr="00FB5ADC" w:rsidRDefault="0063505F" w:rsidP="0063505F">
      <w:pPr>
        <w:spacing w:after="0" w:line="360" w:lineRule="auto"/>
        <w:ind w:firstLine="709"/>
        <w:jc w:val="both"/>
        <w:rPr>
          <w:rFonts w:ascii="Times New Roman" w:eastAsia="Times New Roman" w:hAnsi="Times New Roman" w:cs="Times New Roman"/>
          <w:sz w:val="24"/>
          <w:szCs w:val="24"/>
          <w:lang w:val="uk-UA" w:eastAsia="ru-RU"/>
        </w:rPr>
      </w:pPr>
      <w:r w:rsidRPr="00FB5ADC">
        <w:rPr>
          <w:rFonts w:ascii="Times New Roman" w:eastAsia="Times New Roman" w:hAnsi="Times New Roman" w:cs="Times New Roman"/>
          <w:b/>
          <w:bCs/>
          <w:sz w:val="28"/>
          <w:szCs w:val="28"/>
          <w:lang w:val="uk-UA" w:eastAsia="ru-RU"/>
        </w:rPr>
        <w:t xml:space="preserve">Теоретичне значення дослідження: </w:t>
      </w:r>
      <w:r w:rsidRPr="00FB5ADC">
        <w:rPr>
          <w:rFonts w:ascii="Times New Roman" w:eastAsia="Times New Roman" w:hAnsi="Times New Roman" w:cs="Times New Roman"/>
          <w:sz w:val="28"/>
          <w:szCs w:val="28"/>
          <w:lang w:val="uk-UA" w:eastAsia="ru-RU"/>
        </w:rPr>
        <w:t xml:space="preserve">полягає у </w:t>
      </w:r>
      <w:r w:rsidR="00A633C8">
        <w:rPr>
          <w:rFonts w:ascii="Times New Roman" w:eastAsia="Times New Roman" w:hAnsi="Times New Roman" w:cs="Times New Roman"/>
          <w:sz w:val="28"/>
          <w:szCs w:val="28"/>
          <w:lang w:val="uk-UA" w:eastAsia="ru-RU"/>
        </w:rPr>
        <w:t xml:space="preserve">аналізі теоретичної інформації та </w:t>
      </w:r>
      <w:r w:rsidRPr="00FB5ADC">
        <w:rPr>
          <w:rFonts w:ascii="Times New Roman" w:eastAsia="Times New Roman" w:hAnsi="Times New Roman" w:cs="Times New Roman"/>
          <w:sz w:val="28"/>
          <w:szCs w:val="28"/>
          <w:lang w:val="uk-UA" w:eastAsia="ru-RU"/>
        </w:rPr>
        <w:t xml:space="preserve">обраних психодіагностичних методик, а також дослідження впливу психологічних факторів на суб’єктивний рівень оцінки якості життя людьми похилого віку. </w:t>
      </w:r>
    </w:p>
    <w:p w14:paraId="3F112FA4" w14:textId="47B95E44" w:rsidR="002E124B" w:rsidRPr="006027FC" w:rsidRDefault="0063505F" w:rsidP="006027FC">
      <w:pPr>
        <w:spacing w:after="0" w:line="360" w:lineRule="auto"/>
        <w:ind w:firstLine="709"/>
        <w:jc w:val="both"/>
        <w:rPr>
          <w:rFonts w:ascii="Times New Roman" w:eastAsia="Times New Roman" w:hAnsi="Times New Roman" w:cs="Times New Roman"/>
          <w:bCs/>
          <w:sz w:val="28"/>
          <w:szCs w:val="28"/>
          <w:lang w:eastAsia="ru-RU"/>
        </w:rPr>
      </w:pPr>
      <w:r w:rsidRPr="00FB5ADC">
        <w:rPr>
          <w:rFonts w:ascii="Times New Roman" w:eastAsia="Times New Roman" w:hAnsi="Times New Roman" w:cs="Times New Roman"/>
          <w:b/>
          <w:bCs/>
          <w:sz w:val="28"/>
          <w:szCs w:val="28"/>
          <w:lang w:val="uk-UA" w:eastAsia="ru-RU"/>
        </w:rPr>
        <w:t xml:space="preserve">Практичне значення дослідження: </w:t>
      </w:r>
      <w:r w:rsidRPr="00FB5ADC">
        <w:rPr>
          <w:rFonts w:ascii="Times New Roman" w:eastAsia="Times New Roman" w:hAnsi="Times New Roman" w:cs="Times New Roman"/>
          <w:sz w:val="28"/>
          <w:szCs w:val="28"/>
          <w:lang w:val="uk-UA" w:eastAsia="ru-RU"/>
        </w:rPr>
        <w:t xml:space="preserve">полягає у можливості використання отриманих даних психологами, соціальними робітниками </w:t>
      </w:r>
      <w:r w:rsidR="00A633C8">
        <w:rPr>
          <w:rFonts w:ascii="Times New Roman" w:eastAsia="Times New Roman" w:hAnsi="Times New Roman" w:cs="Times New Roman"/>
          <w:sz w:val="28"/>
          <w:szCs w:val="28"/>
          <w:lang w:val="uk-UA" w:eastAsia="ru-RU"/>
        </w:rPr>
        <w:t>та фахівцями, які працюють у цьому напрямку</w:t>
      </w:r>
      <w:r w:rsidR="002E124B">
        <w:rPr>
          <w:rFonts w:ascii="Times New Roman" w:eastAsia="Times New Roman" w:hAnsi="Times New Roman" w:cs="Times New Roman"/>
          <w:sz w:val="28"/>
          <w:szCs w:val="28"/>
          <w:lang w:val="uk-UA" w:eastAsia="ru-RU"/>
        </w:rPr>
        <w:t>,</w:t>
      </w:r>
      <w:r w:rsidRPr="00FB5ADC">
        <w:rPr>
          <w:rFonts w:ascii="Times New Roman" w:eastAsia="Times New Roman" w:hAnsi="Times New Roman" w:cs="Times New Roman"/>
          <w:sz w:val="28"/>
          <w:szCs w:val="28"/>
          <w:lang w:val="uk-UA" w:eastAsia="ru-RU"/>
        </w:rPr>
        <w:t xml:space="preserve"> також практичному застосуванні рекомендацій людьми </w:t>
      </w:r>
      <w:r w:rsidRPr="002E124B">
        <w:rPr>
          <w:rFonts w:ascii="Times New Roman" w:eastAsia="Times New Roman" w:hAnsi="Times New Roman" w:cs="Times New Roman"/>
          <w:bCs/>
          <w:sz w:val="28"/>
          <w:szCs w:val="28"/>
          <w:lang w:val="uk-UA" w:eastAsia="ru-RU"/>
        </w:rPr>
        <w:t>похилого віку задля само</w:t>
      </w:r>
      <w:r w:rsidR="00A633C8" w:rsidRPr="002E124B">
        <w:rPr>
          <w:rFonts w:ascii="Times New Roman" w:eastAsia="Times New Roman" w:hAnsi="Times New Roman" w:cs="Times New Roman"/>
          <w:bCs/>
          <w:sz w:val="28"/>
          <w:szCs w:val="28"/>
          <w:lang w:val="uk-UA" w:eastAsia="ru-RU"/>
        </w:rPr>
        <w:t>організації</w:t>
      </w:r>
      <w:r w:rsidRPr="002E124B">
        <w:rPr>
          <w:rFonts w:ascii="Times New Roman" w:eastAsia="Times New Roman" w:hAnsi="Times New Roman" w:cs="Times New Roman"/>
          <w:bCs/>
          <w:sz w:val="28"/>
          <w:szCs w:val="28"/>
          <w:lang w:val="uk-UA" w:eastAsia="ru-RU"/>
        </w:rPr>
        <w:t>.</w:t>
      </w:r>
      <w:r w:rsidR="006027FC">
        <w:rPr>
          <w:rFonts w:ascii="Times New Roman" w:eastAsia="Times New Roman" w:hAnsi="Times New Roman" w:cs="Times New Roman"/>
          <w:bCs/>
          <w:sz w:val="28"/>
          <w:szCs w:val="28"/>
          <w:lang w:val="uk-UA" w:eastAsia="ru-RU"/>
        </w:rPr>
        <w:t xml:space="preserve"> </w:t>
      </w:r>
      <w:r w:rsidR="002E124B">
        <w:rPr>
          <w:rFonts w:ascii="Times New Roman" w:hAnsi="Times New Roman" w:cs="Times New Roman"/>
          <w:b/>
          <w:bCs/>
          <w:sz w:val="28"/>
          <w:szCs w:val="28"/>
        </w:rPr>
        <w:br w:type="page"/>
      </w:r>
    </w:p>
    <w:p w14:paraId="681EA9E6" w14:textId="72FF7A1F" w:rsidR="0063505F" w:rsidRDefault="00CA1A59" w:rsidP="0063505F">
      <w:pPr>
        <w:spacing w:after="0" w:line="360" w:lineRule="auto"/>
        <w:jc w:val="center"/>
        <w:rPr>
          <w:rFonts w:ascii="Times New Roman" w:hAnsi="Times New Roman" w:cs="Times New Roman"/>
          <w:b/>
          <w:bCs/>
          <w:sz w:val="28"/>
          <w:szCs w:val="28"/>
        </w:rPr>
      </w:pPr>
      <w:r w:rsidRPr="00FB5ADC">
        <w:rPr>
          <w:rFonts w:ascii="Times New Roman" w:hAnsi="Times New Roman" w:cs="Times New Roman"/>
          <w:b/>
          <w:bCs/>
          <w:sz w:val="28"/>
          <w:szCs w:val="28"/>
        </w:rPr>
        <w:lastRenderedPageBreak/>
        <w:t>РОЗДІЛ 1. ТЕОРЕТИКО-МЕТОДОЛОГІЧНІ ЗАСАДИ ВИВЧЕННЯ ПРОБЛЕМИ ЯКОСТІ ЖИТТЯ ЛЮДИНИ ПОХИЛОГО ВІКУ</w:t>
      </w:r>
    </w:p>
    <w:p w14:paraId="4DFCD944" w14:textId="77777777" w:rsidR="00CA1A59" w:rsidRPr="00FB5ADC" w:rsidRDefault="00CA1A59" w:rsidP="0063505F">
      <w:pPr>
        <w:spacing w:after="0" w:line="360" w:lineRule="auto"/>
        <w:jc w:val="center"/>
        <w:rPr>
          <w:rFonts w:ascii="Times New Roman" w:hAnsi="Times New Roman" w:cs="Times New Roman"/>
          <w:b/>
          <w:bCs/>
          <w:sz w:val="28"/>
          <w:szCs w:val="28"/>
        </w:rPr>
      </w:pPr>
    </w:p>
    <w:p w14:paraId="7B68DD94" w14:textId="022BD237" w:rsidR="0063505F" w:rsidRDefault="0063505F" w:rsidP="006027FC">
      <w:pPr>
        <w:spacing w:after="0" w:line="360" w:lineRule="auto"/>
        <w:ind w:firstLine="709"/>
        <w:jc w:val="both"/>
        <w:rPr>
          <w:rFonts w:ascii="Times New Roman" w:hAnsi="Times New Roman" w:cs="Times New Roman"/>
          <w:b/>
          <w:bCs/>
          <w:sz w:val="28"/>
          <w:szCs w:val="28"/>
        </w:rPr>
      </w:pPr>
      <w:r w:rsidRPr="00FB5ADC">
        <w:rPr>
          <w:rFonts w:ascii="Times New Roman" w:hAnsi="Times New Roman" w:cs="Times New Roman"/>
          <w:b/>
          <w:bCs/>
          <w:sz w:val="28"/>
          <w:szCs w:val="28"/>
        </w:rPr>
        <w:t>1.1.</w:t>
      </w:r>
      <w:r w:rsidR="00E37684" w:rsidRPr="00E37684">
        <w:rPr>
          <w:rFonts w:ascii="Times New Roman" w:hAnsi="Times New Roman" w:cs="Times New Roman"/>
          <w:b/>
          <w:bCs/>
          <w:sz w:val="28"/>
          <w:szCs w:val="28"/>
        </w:rPr>
        <w:t xml:space="preserve"> </w:t>
      </w:r>
      <w:bookmarkStart w:id="0" w:name="_Hlk75308094"/>
      <w:r w:rsidR="006027FC">
        <w:rPr>
          <w:rFonts w:ascii="Times New Roman" w:hAnsi="Times New Roman" w:cs="Times New Roman"/>
          <w:b/>
          <w:bCs/>
          <w:sz w:val="28"/>
          <w:szCs w:val="28"/>
          <w:lang w:val="uk-UA"/>
        </w:rPr>
        <w:t>Т</w:t>
      </w:r>
      <w:r w:rsidR="006027FC" w:rsidRPr="006027FC">
        <w:rPr>
          <w:rFonts w:ascii="Times New Roman" w:hAnsi="Times New Roman" w:cs="Times New Roman"/>
          <w:b/>
          <w:bCs/>
          <w:sz w:val="28"/>
          <w:szCs w:val="28"/>
        </w:rPr>
        <w:t>еоретичний аналіз психологічних умов підвищення якості життя людей похилого віку представлених у науковій літературі</w:t>
      </w:r>
      <w:bookmarkEnd w:id="0"/>
    </w:p>
    <w:p w14:paraId="662C3935" w14:textId="77777777" w:rsidR="000B4015" w:rsidRPr="003C39D1" w:rsidRDefault="000B4015" w:rsidP="006027FC">
      <w:pPr>
        <w:spacing w:after="0" w:line="360" w:lineRule="auto"/>
        <w:ind w:firstLine="709"/>
        <w:jc w:val="both"/>
        <w:rPr>
          <w:rFonts w:ascii="Times New Roman" w:hAnsi="Times New Roman" w:cs="Times New Roman"/>
          <w:b/>
          <w:bCs/>
          <w:sz w:val="28"/>
          <w:szCs w:val="28"/>
          <w:lang w:val="en-US"/>
        </w:rPr>
      </w:pPr>
    </w:p>
    <w:p w14:paraId="6D407CC2" w14:textId="04043557" w:rsidR="00C758D4" w:rsidRDefault="00C758D4" w:rsidP="00C758D4">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У комплексних теоріях старіння виокремлюють наступні складові: психологічне старіння, тобто те, як людина відчуває, представляє та відноситься до власного старіння; біологічне старіння, тобто біологічні процеси старіння організму та соціальне старіння, тобто зміни зв’язків літньої людини із соціумом, зміна соціальних ролей, що виконуються [</w:t>
      </w:r>
      <w:r>
        <w:rPr>
          <w:rFonts w:ascii="Times New Roman" w:hAnsi="Times New Roman" w:cs="Times New Roman"/>
          <w:sz w:val="28"/>
          <w:szCs w:val="28"/>
          <w:highlight w:val="cyan"/>
          <w:lang w:val="uk-UA"/>
        </w:rPr>
        <w:fldChar w:fldCharType="begin"/>
      </w:r>
      <w:r>
        <w:rPr>
          <w:rFonts w:ascii="Times New Roman" w:hAnsi="Times New Roman" w:cs="Times New Roman"/>
          <w:sz w:val="28"/>
          <w:szCs w:val="28"/>
          <w:lang w:val="uk-UA"/>
        </w:rPr>
        <w:instrText xml:space="preserve"> REF _Ref74913664 \r \h </w:instrText>
      </w:r>
      <w:r>
        <w:rPr>
          <w:rFonts w:ascii="Times New Roman" w:hAnsi="Times New Roman" w:cs="Times New Roman"/>
          <w:sz w:val="28"/>
          <w:szCs w:val="28"/>
          <w:highlight w:val="cyan"/>
          <w:lang w:val="uk-UA"/>
        </w:rPr>
      </w:r>
      <w:r>
        <w:rPr>
          <w:rFonts w:ascii="Times New Roman" w:hAnsi="Times New Roman" w:cs="Times New Roman"/>
          <w:sz w:val="28"/>
          <w:szCs w:val="28"/>
          <w:highlight w:val="cyan"/>
          <w:lang w:val="uk-UA"/>
        </w:rPr>
        <w:fldChar w:fldCharType="separate"/>
      </w:r>
      <w:r>
        <w:rPr>
          <w:rFonts w:ascii="Times New Roman" w:hAnsi="Times New Roman" w:cs="Times New Roman"/>
          <w:sz w:val="28"/>
          <w:szCs w:val="28"/>
          <w:lang w:val="uk-UA"/>
        </w:rPr>
        <w:t>13</w:t>
      </w:r>
      <w:r>
        <w:rPr>
          <w:rFonts w:ascii="Times New Roman" w:hAnsi="Times New Roman" w:cs="Times New Roman"/>
          <w:sz w:val="28"/>
          <w:szCs w:val="28"/>
          <w:highlight w:val="cyan"/>
          <w:lang w:val="uk-UA"/>
        </w:rPr>
        <w:fldChar w:fldCharType="end"/>
      </w:r>
      <w:r w:rsidRPr="00FB5ADC">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FB5ADC">
        <w:rPr>
          <w:rFonts w:ascii="Times New Roman" w:hAnsi="Times New Roman" w:cs="Times New Roman"/>
          <w:sz w:val="28"/>
          <w:szCs w:val="28"/>
          <w:lang w:val="uk-UA"/>
        </w:rPr>
        <w:t>.</w:t>
      </w:r>
      <w:r w:rsidR="00857D19">
        <w:rPr>
          <w:rFonts w:ascii="Times New Roman" w:hAnsi="Times New Roman" w:cs="Times New Roman"/>
          <w:sz w:val="28"/>
          <w:szCs w:val="28"/>
          <w:lang w:val="uk-UA"/>
        </w:rPr>
        <w:t xml:space="preserve"> </w:t>
      </w:r>
      <w:r w:rsidRPr="00FB5ADC">
        <w:rPr>
          <w:rFonts w:ascii="Times New Roman" w:hAnsi="Times New Roman" w:cs="Times New Roman"/>
          <w:sz w:val="28"/>
          <w:szCs w:val="28"/>
          <w:lang w:val="uk-UA"/>
        </w:rPr>
        <w:t>21].</w:t>
      </w:r>
    </w:p>
    <w:p w14:paraId="78FF751D" w14:textId="2B37B4F4" w:rsidR="00ED12C7" w:rsidRPr="00FB5ADC" w:rsidRDefault="00ED12C7" w:rsidP="00ED12C7">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На думку Е.</w:t>
      </w:r>
      <w:r>
        <w:rPr>
          <w:rFonts w:ascii="Times New Roman" w:hAnsi="Times New Roman" w:cs="Times New Roman"/>
          <w:sz w:val="28"/>
          <w:szCs w:val="28"/>
          <w:lang w:val="uk-UA"/>
        </w:rPr>
        <w:t> </w:t>
      </w:r>
      <w:r w:rsidRPr="00FB5ADC">
        <w:rPr>
          <w:rFonts w:ascii="Times New Roman" w:hAnsi="Times New Roman" w:cs="Times New Roman"/>
          <w:sz w:val="28"/>
          <w:szCs w:val="28"/>
          <w:lang w:val="uk-UA"/>
        </w:rPr>
        <w:t xml:space="preserve">Еріксона, кінцевою стадією життєвого циклу є психосоціальний конфлікт «цілісність проти </w:t>
      </w:r>
      <w:r w:rsidRPr="007E2DC0">
        <w:rPr>
          <w:rFonts w:ascii="Times New Roman" w:hAnsi="Times New Roman" w:cs="Times New Roman"/>
          <w:color w:val="000000" w:themeColor="text1"/>
          <w:sz w:val="28"/>
          <w:szCs w:val="28"/>
          <w:lang w:val="uk-UA"/>
        </w:rPr>
        <w:t>відчаю» [</w:t>
      </w:r>
      <w:r w:rsidRPr="007E2DC0">
        <w:rPr>
          <w:rFonts w:ascii="Times New Roman" w:hAnsi="Times New Roman" w:cs="Times New Roman"/>
          <w:color w:val="000000" w:themeColor="text1"/>
          <w:sz w:val="28"/>
          <w:szCs w:val="28"/>
        </w:rPr>
        <w:t>20</w:t>
      </w:r>
      <w:r w:rsidRPr="007E2DC0">
        <w:rPr>
          <w:rFonts w:ascii="Times New Roman" w:hAnsi="Times New Roman" w:cs="Times New Roman"/>
          <w:color w:val="000000" w:themeColor="text1"/>
          <w:sz w:val="28"/>
          <w:szCs w:val="28"/>
          <w:lang w:val="uk-UA"/>
        </w:rPr>
        <w:t>, с.</w:t>
      </w:r>
      <w:r w:rsidR="00857D19">
        <w:rPr>
          <w:rFonts w:ascii="Times New Roman" w:hAnsi="Times New Roman" w:cs="Times New Roman"/>
          <w:color w:val="000000" w:themeColor="text1"/>
          <w:sz w:val="28"/>
          <w:szCs w:val="28"/>
          <w:lang w:val="uk-UA"/>
        </w:rPr>
        <w:t xml:space="preserve"> </w:t>
      </w:r>
      <w:r w:rsidRPr="007E2DC0">
        <w:rPr>
          <w:rFonts w:ascii="Times New Roman" w:hAnsi="Times New Roman" w:cs="Times New Roman"/>
          <w:color w:val="000000" w:themeColor="text1"/>
          <w:sz w:val="28"/>
          <w:szCs w:val="28"/>
          <w:lang w:val="uk-UA"/>
        </w:rPr>
        <w:t xml:space="preserve">762]. Основною </w:t>
      </w:r>
      <w:r w:rsidRPr="00FB5ADC">
        <w:rPr>
          <w:rFonts w:ascii="Times New Roman" w:hAnsi="Times New Roman" w:cs="Times New Roman"/>
          <w:sz w:val="28"/>
          <w:szCs w:val="28"/>
          <w:lang w:val="uk-UA"/>
        </w:rPr>
        <w:t>потребою у цьому віці стає впевненість у цінності прожитого життя. Для цього вікового періоду характерне досягнення нової форми его-ідентичності та цілісності, досягнення якої можливе лише у підведенні підсумків власного життя та усвідомлення того, що воно є єдиним цілим, у якому вже нічого не змінити. У випадку ж, коли людина не в змозі все підсумувати та переосмислити, вона завершує своє життя в страху перед смертю та у відчаї від неможливості почати знову та повторити життєвий шлях.</w:t>
      </w:r>
    </w:p>
    <w:p w14:paraId="20C32216" w14:textId="42D424AA" w:rsidR="00ED12C7" w:rsidRDefault="00ED12C7" w:rsidP="00ED12C7">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В якості провідного виду діяльності в літньому віці виступає особлива внутрішня робота, яка спрямована на сприйняття власного життєвого шляху. Як результат цієї внутрішньої роботи відбувається усвідомлення не лише поточного, а й усього прожитого життя. Реакцією на неприйняття власної старості може стати або збільшення чисельності психосоматичних захворювань, або суїцид. Віковій групі людей, що мають 65 років і більше, згідно статистичних даних, належить 25 % усіх самогубств, хоча сама ця група складає лише 11 % від загальної чисельності населення [</w:t>
      </w:r>
      <w:r>
        <w:rPr>
          <w:rFonts w:ascii="Times New Roman" w:hAnsi="Times New Roman" w:cs="Times New Roman"/>
          <w:sz w:val="28"/>
          <w:szCs w:val="28"/>
          <w:highlight w:val="cyan"/>
          <w:lang w:val="uk-UA"/>
        </w:rPr>
        <w:fldChar w:fldCharType="begin"/>
      </w:r>
      <w:r>
        <w:rPr>
          <w:rFonts w:ascii="Times New Roman" w:hAnsi="Times New Roman" w:cs="Times New Roman"/>
          <w:sz w:val="28"/>
          <w:szCs w:val="28"/>
          <w:lang w:val="uk-UA"/>
        </w:rPr>
        <w:instrText xml:space="preserve"> REF _Ref74913958 \r \h </w:instrText>
      </w:r>
      <w:r>
        <w:rPr>
          <w:rFonts w:ascii="Times New Roman" w:hAnsi="Times New Roman" w:cs="Times New Roman"/>
          <w:sz w:val="28"/>
          <w:szCs w:val="28"/>
          <w:highlight w:val="cyan"/>
          <w:lang w:val="uk-UA"/>
        </w:rPr>
      </w:r>
      <w:r>
        <w:rPr>
          <w:rFonts w:ascii="Times New Roman" w:hAnsi="Times New Roman" w:cs="Times New Roman"/>
          <w:sz w:val="28"/>
          <w:szCs w:val="28"/>
          <w:highlight w:val="cyan"/>
          <w:lang w:val="uk-UA"/>
        </w:rPr>
        <w:fldChar w:fldCharType="separate"/>
      </w:r>
      <w:r>
        <w:rPr>
          <w:rFonts w:ascii="Times New Roman" w:hAnsi="Times New Roman" w:cs="Times New Roman"/>
          <w:sz w:val="28"/>
          <w:szCs w:val="28"/>
          <w:lang w:val="uk-UA"/>
        </w:rPr>
        <w:t>2</w:t>
      </w:r>
      <w:r w:rsidRPr="00E37684">
        <w:rPr>
          <w:rFonts w:ascii="Times New Roman" w:hAnsi="Times New Roman" w:cs="Times New Roman"/>
          <w:sz w:val="28"/>
          <w:szCs w:val="28"/>
          <w:lang w:val="uk-UA"/>
        </w:rPr>
        <w:t>4</w:t>
      </w:r>
      <w:r>
        <w:rPr>
          <w:rFonts w:ascii="Times New Roman" w:hAnsi="Times New Roman" w:cs="Times New Roman"/>
          <w:sz w:val="28"/>
          <w:szCs w:val="28"/>
          <w:highlight w:val="cyan"/>
          <w:lang w:val="uk-UA"/>
        </w:rPr>
        <w:fldChar w:fldCharType="end"/>
      </w:r>
      <w:r>
        <w:rPr>
          <w:rFonts w:ascii="Times New Roman" w:hAnsi="Times New Roman" w:cs="Times New Roman"/>
          <w:sz w:val="28"/>
          <w:szCs w:val="28"/>
          <w:lang w:val="uk-UA"/>
        </w:rPr>
        <w:t>,</w:t>
      </w:r>
      <w:r w:rsidRPr="00FB5ADC">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FB5ADC">
        <w:rPr>
          <w:rFonts w:ascii="Times New Roman" w:hAnsi="Times New Roman" w:cs="Times New Roman"/>
          <w:sz w:val="28"/>
          <w:szCs w:val="28"/>
          <w:lang w:val="uk-UA"/>
        </w:rPr>
        <w:t>.</w:t>
      </w:r>
      <w:r w:rsidR="00857D19">
        <w:rPr>
          <w:rFonts w:ascii="Times New Roman" w:hAnsi="Times New Roman" w:cs="Times New Roman"/>
          <w:sz w:val="28"/>
          <w:szCs w:val="28"/>
          <w:lang w:val="uk-UA"/>
        </w:rPr>
        <w:t xml:space="preserve"> </w:t>
      </w:r>
      <w:r w:rsidRPr="00FB5ADC">
        <w:rPr>
          <w:rFonts w:ascii="Times New Roman" w:hAnsi="Times New Roman" w:cs="Times New Roman"/>
          <w:sz w:val="28"/>
          <w:szCs w:val="28"/>
          <w:lang w:val="uk-UA"/>
        </w:rPr>
        <w:t xml:space="preserve">47]. Слід ураховувати, що оцінка прожитого життя значною мірою залежить від ставлення та сприймання актуальної життєвої ситуації. Таким чином, людині літнього віку необхідно </w:t>
      </w:r>
      <w:r w:rsidRPr="00FB5ADC">
        <w:rPr>
          <w:rFonts w:ascii="Times New Roman" w:hAnsi="Times New Roman" w:cs="Times New Roman"/>
          <w:sz w:val="28"/>
          <w:szCs w:val="28"/>
          <w:lang w:val="uk-UA"/>
        </w:rPr>
        <w:lastRenderedPageBreak/>
        <w:t>виконати два види роботи, з одного боку, усвідомити необхідність завершити те, що можна завершити, а з іншого, визнати недосконалість як себе, так і соціуму, та відчути межі можливого для виконання.</w:t>
      </w:r>
    </w:p>
    <w:p w14:paraId="7FF28DA6" w14:textId="76EFF056" w:rsidR="006027FC" w:rsidRDefault="006027FC" w:rsidP="00C758D4">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Як показують дослідження Дж. Розенома, Б. Ньюгартена, Е. Каммінга</w:t>
      </w:r>
      <w:r w:rsidR="00C758D4" w:rsidRPr="00C758D4">
        <w:rPr>
          <w:rFonts w:ascii="Times New Roman" w:hAnsi="Times New Roman" w:cs="Times New Roman"/>
          <w:sz w:val="28"/>
          <w:szCs w:val="28"/>
          <w:lang w:val="uk-UA"/>
        </w:rPr>
        <w:t xml:space="preserve"> [17]</w:t>
      </w:r>
      <w:r w:rsidRPr="00FB5ADC">
        <w:rPr>
          <w:rFonts w:ascii="Times New Roman" w:hAnsi="Times New Roman" w:cs="Times New Roman"/>
          <w:sz w:val="28"/>
          <w:szCs w:val="28"/>
          <w:lang w:val="uk-UA"/>
        </w:rPr>
        <w:t xml:space="preserve"> (автори теорії соціального звільнення) погіршення соціальної адаптації осіб літнього віку можна пояснити тим, що виникає розрив між особистістю та суспільством, зменшується енергія особистості та погіршується якість її зв’язків з оточенням, унаслідок одночасної дії двох чинників - природних змін психофізіологічних та особистісних характеристик літньої людини та впливом на неї соціального середовища [</w:t>
      </w:r>
      <w:r>
        <w:rPr>
          <w:rFonts w:ascii="Times New Roman" w:hAnsi="Times New Roman" w:cs="Times New Roman"/>
          <w:sz w:val="28"/>
          <w:szCs w:val="28"/>
          <w:highlight w:val="cyan"/>
          <w:lang w:val="uk-UA"/>
        </w:rPr>
        <w:fldChar w:fldCharType="begin"/>
      </w:r>
      <w:r>
        <w:rPr>
          <w:rFonts w:ascii="Times New Roman" w:hAnsi="Times New Roman" w:cs="Times New Roman"/>
          <w:sz w:val="28"/>
          <w:szCs w:val="28"/>
          <w:lang w:val="uk-UA"/>
        </w:rPr>
        <w:instrText xml:space="preserve"> REF _Ref74913958 \r \h </w:instrText>
      </w:r>
      <w:r>
        <w:rPr>
          <w:rFonts w:ascii="Times New Roman" w:hAnsi="Times New Roman" w:cs="Times New Roman"/>
          <w:sz w:val="28"/>
          <w:szCs w:val="28"/>
          <w:highlight w:val="cyan"/>
          <w:lang w:val="uk-UA"/>
        </w:rPr>
      </w:r>
      <w:r>
        <w:rPr>
          <w:rFonts w:ascii="Times New Roman" w:hAnsi="Times New Roman" w:cs="Times New Roman"/>
          <w:sz w:val="28"/>
          <w:szCs w:val="28"/>
          <w:highlight w:val="cyan"/>
          <w:lang w:val="uk-UA"/>
        </w:rPr>
        <w:fldChar w:fldCharType="separate"/>
      </w:r>
      <w:r>
        <w:rPr>
          <w:rFonts w:ascii="Times New Roman" w:hAnsi="Times New Roman" w:cs="Times New Roman"/>
          <w:sz w:val="28"/>
          <w:szCs w:val="28"/>
          <w:lang w:val="uk-UA"/>
        </w:rPr>
        <w:t>2</w:t>
      </w:r>
      <w:r w:rsidRPr="00E37684">
        <w:rPr>
          <w:rFonts w:ascii="Times New Roman" w:hAnsi="Times New Roman" w:cs="Times New Roman"/>
          <w:sz w:val="28"/>
          <w:szCs w:val="28"/>
          <w:lang w:val="uk-UA"/>
        </w:rPr>
        <w:t>4</w:t>
      </w:r>
      <w:r>
        <w:rPr>
          <w:rFonts w:ascii="Times New Roman" w:hAnsi="Times New Roman" w:cs="Times New Roman"/>
          <w:sz w:val="28"/>
          <w:szCs w:val="28"/>
          <w:highlight w:val="cyan"/>
          <w:lang w:val="uk-UA"/>
        </w:rPr>
        <w:fldChar w:fldCharType="end"/>
      </w:r>
      <w:r>
        <w:rPr>
          <w:rFonts w:ascii="Times New Roman" w:hAnsi="Times New Roman" w:cs="Times New Roman"/>
          <w:sz w:val="28"/>
          <w:szCs w:val="28"/>
          <w:lang w:val="uk-UA"/>
        </w:rPr>
        <w:t>, с</w:t>
      </w:r>
      <w:r w:rsidRPr="00FB5ADC">
        <w:rPr>
          <w:rFonts w:ascii="Times New Roman" w:hAnsi="Times New Roman" w:cs="Times New Roman"/>
          <w:sz w:val="28"/>
          <w:szCs w:val="28"/>
          <w:lang w:val="uk-UA"/>
        </w:rPr>
        <w:t>.</w:t>
      </w:r>
      <w:r w:rsidR="00857D19">
        <w:rPr>
          <w:rFonts w:ascii="Times New Roman" w:hAnsi="Times New Roman" w:cs="Times New Roman"/>
          <w:sz w:val="28"/>
          <w:szCs w:val="28"/>
          <w:lang w:val="uk-UA"/>
        </w:rPr>
        <w:t xml:space="preserve"> </w:t>
      </w:r>
      <w:r w:rsidRPr="00FB5ADC">
        <w:rPr>
          <w:rFonts w:ascii="Times New Roman" w:hAnsi="Times New Roman" w:cs="Times New Roman"/>
          <w:sz w:val="28"/>
          <w:szCs w:val="28"/>
          <w:lang w:val="uk-UA"/>
        </w:rPr>
        <w:t xml:space="preserve">49]. Цей процес супроводжується зміною мотивації, зосередженням на внутрішньому світі та об’єктивно проявляється у втраті попередніх соціальних ролей, погіршенні стану здоров’я, втраті чи віддаленні близьких людей, звуженні кола інтересів, унаслідок чого людина замикається в собі, суб’єктивно ж це </w:t>
      </w:r>
      <w:r>
        <w:rPr>
          <w:rFonts w:ascii="Times New Roman" w:hAnsi="Times New Roman" w:cs="Times New Roman"/>
          <w:sz w:val="28"/>
          <w:szCs w:val="28"/>
          <w:lang w:val="uk-UA"/>
        </w:rPr>
        <w:t>проживається</w:t>
      </w:r>
      <w:r w:rsidRPr="00FB5ADC">
        <w:rPr>
          <w:rFonts w:ascii="Times New Roman" w:hAnsi="Times New Roman" w:cs="Times New Roman"/>
          <w:sz w:val="28"/>
          <w:szCs w:val="28"/>
          <w:lang w:val="uk-UA"/>
        </w:rPr>
        <w:t xml:space="preserve"> як соціальна непотрібність, незатребуваність. Чим активніше літні люди залучені до життя суспільства, тим вище рівень їхньої задоволеності життям. Такий аналіз показує, що з віком людина набуває індивідуальної своєрідності, накопичує життєвий досвід, зокрема й досвід взаємодії з іншими, що виступає основою для вирішення як вікових й інших проблем та подолання труднощів, пов’язаних із цим періодом життя.</w:t>
      </w:r>
    </w:p>
    <w:p w14:paraId="0F837035" w14:textId="1DC95991" w:rsidR="00C758D4" w:rsidRPr="00FB5ADC" w:rsidRDefault="00C758D4" w:rsidP="00C758D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B5ADC">
        <w:rPr>
          <w:rFonts w:ascii="Times New Roman" w:hAnsi="Times New Roman" w:cs="Times New Roman"/>
          <w:sz w:val="28"/>
          <w:szCs w:val="28"/>
          <w:lang w:val="uk-UA"/>
        </w:rPr>
        <w:t>гідно вчення В. Фролькіса, абсолютно не правильно шукати конкретний віковий період, з якого починається старіння. Старіння, на його думку, присутнє вже в заплідненій клітині. Тому необхідно шукати той період, коли руйнування, деградація розвиваються особливо інтенсивно, що й призводить до обмеження адаптації, і, в свою чергу, сприяє розвитку вікової патології [</w:t>
      </w:r>
      <w:r>
        <w:rPr>
          <w:rFonts w:ascii="Times New Roman" w:hAnsi="Times New Roman" w:cs="Times New Roman"/>
          <w:sz w:val="28"/>
          <w:szCs w:val="28"/>
          <w:highlight w:val="cyan"/>
          <w:lang w:val="uk-UA"/>
        </w:rPr>
        <w:fldChar w:fldCharType="begin"/>
      </w:r>
      <w:r>
        <w:rPr>
          <w:rFonts w:ascii="Times New Roman" w:hAnsi="Times New Roman" w:cs="Times New Roman"/>
          <w:sz w:val="28"/>
          <w:szCs w:val="28"/>
          <w:lang w:val="uk-UA"/>
        </w:rPr>
        <w:instrText xml:space="preserve"> REF _Ref74913680 \r \h </w:instrText>
      </w:r>
      <w:r>
        <w:rPr>
          <w:rFonts w:ascii="Times New Roman" w:hAnsi="Times New Roman" w:cs="Times New Roman"/>
          <w:sz w:val="28"/>
          <w:szCs w:val="28"/>
          <w:highlight w:val="cyan"/>
          <w:lang w:val="uk-UA"/>
        </w:rPr>
      </w:r>
      <w:r>
        <w:rPr>
          <w:rFonts w:ascii="Times New Roman" w:hAnsi="Times New Roman" w:cs="Times New Roman"/>
          <w:sz w:val="28"/>
          <w:szCs w:val="28"/>
          <w:highlight w:val="cyan"/>
          <w:lang w:val="uk-UA"/>
        </w:rPr>
        <w:fldChar w:fldCharType="separate"/>
      </w:r>
      <w:r w:rsidRPr="00C0677B">
        <w:rPr>
          <w:rFonts w:ascii="Times New Roman" w:hAnsi="Times New Roman" w:cs="Times New Roman"/>
          <w:sz w:val="28"/>
          <w:szCs w:val="28"/>
          <w:lang w:val="uk-UA"/>
        </w:rPr>
        <w:t>40</w:t>
      </w:r>
      <w:r>
        <w:rPr>
          <w:rFonts w:ascii="Times New Roman" w:hAnsi="Times New Roman" w:cs="Times New Roman"/>
          <w:sz w:val="28"/>
          <w:szCs w:val="28"/>
          <w:highlight w:val="cyan"/>
          <w:lang w:val="uk-UA"/>
        </w:rPr>
        <w:fldChar w:fldCharType="end"/>
      </w:r>
      <w:r>
        <w:rPr>
          <w:rFonts w:ascii="Times New Roman" w:hAnsi="Times New Roman" w:cs="Times New Roman"/>
          <w:sz w:val="28"/>
          <w:szCs w:val="28"/>
          <w:lang w:val="uk-UA"/>
        </w:rPr>
        <w:t>, с</w:t>
      </w:r>
      <w:r w:rsidRPr="00FB5ADC">
        <w:rPr>
          <w:rFonts w:ascii="Times New Roman" w:hAnsi="Times New Roman" w:cs="Times New Roman"/>
          <w:sz w:val="28"/>
          <w:szCs w:val="28"/>
          <w:lang w:val="uk-UA"/>
        </w:rPr>
        <w:t>.</w:t>
      </w:r>
      <w:r w:rsidR="00857D19">
        <w:rPr>
          <w:rFonts w:ascii="Times New Roman" w:hAnsi="Times New Roman" w:cs="Times New Roman"/>
          <w:sz w:val="28"/>
          <w:szCs w:val="28"/>
          <w:lang w:val="uk-UA"/>
        </w:rPr>
        <w:t xml:space="preserve"> </w:t>
      </w:r>
      <w:r w:rsidRPr="00FB5ADC">
        <w:rPr>
          <w:rFonts w:ascii="Times New Roman" w:hAnsi="Times New Roman" w:cs="Times New Roman"/>
          <w:sz w:val="28"/>
          <w:szCs w:val="28"/>
          <w:lang w:val="uk-UA"/>
        </w:rPr>
        <w:t>13].</w:t>
      </w:r>
    </w:p>
    <w:p w14:paraId="407452EF" w14:textId="77777777" w:rsidR="00C758D4" w:rsidRPr="00FB5ADC" w:rsidRDefault="00C758D4" w:rsidP="00C758D4">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Розмежування вікових періодів на завершальному етапі життя дуже умовне, до того ж історично так склалося, що старість постійно відтерміновується паралельно із збільшенням тривалості життя. Вікові межі змінювалися від настання періоду старіння в 30 років до визначення віку 60 років, як вікової межі за якою людина стає тягарем собі та суспільству [</w:t>
      </w:r>
      <w:r>
        <w:rPr>
          <w:rFonts w:ascii="Times New Roman" w:hAnsi="Times New Roman" w:cs="Times New Roman"/>
          <w:sz w:val="28"/>
          <w:szCs w:val="28"/>
          <w:highlight w:val="cyan"/>
          <w:lang w:val="uk-UA"/>
        </w:rPr>
        <w:fldChar w:fldCharType="begin"/>
      </w:r>
      <w:r>
        <w:rPr>
          <w:rFonts w:ascii="Times New Roman" w:hAnsi="Times New Roman" w:cs="Times New Roman"/>
          <w:sz w:val="28"/>
          <w:szCs w:val="28"/>
          <w:lang w:val="uk-UA"/>
        </w:rPr>
        <w:instrText xml:space="preserve"> REF _Ref74913699 \r \h </w:instrText>
      </w:r>
      <w:r>
        <w:rPr>
          <w:rFonts w:ascii="Times New Roman" w:hAnsi="Times New Roman" w:cs="Times New Roman"/>
          <w:sz w:val="28"/>
          <w:szCs w:val="28"/>
          <w:highlight w:val="cyan"/>
          <w:lang w:val="uk-UA"/>
        </w:rPr>
      </w:r>
      <w:r>
        <w:rPr>
          <w:rFonts w:ascii="Times New Roman" w:hAnsi="Times New Roman" w:cs="Times New Roman"/>
          <w:sz w:val="28"/>
          <w:szCs w:val="28"/>
          <w:highlight w:val="cyan"/>
          <w:lang w:val="uk-UA"/>
        </w:rPr>
        <w:fldChar w:fldCharType="separate"/>
      </w:r>
      <w:r w:rsidRPr="00CA1A59">
        <w:rPr>
          <w:rFonts w:ascii="Times New Roman" w:hAnsi="Times New Roman" w:cs="Times New Roman"/>
          <w:sz w:val="28"/>
          <w:szCs w:val="28"/>
          <w:lang w:val="uk-UA"/>
        </w:rPr>
        <w:t>20</w:t>
      </w:r>
      <w:r>
        <w:rPr>
          <w:rFonts w:ascii="Times New Roman" w:hAnsi="Times New Roman" w:cs="Times New Roman"/>
          <w:sz w:val="28"/>
          <w:szCs w:val="28"/>
          <w:highlight w:val="cyan"/>
          <w:lang w:val="uk-UA"/>
        </w:rPr>
        <w:fldChar w:fldCharType="end"/>
      </w:r>
      <w:r>
        <w:rPr>
          <w:rFonts w:ascii="Times New Roman" w:hAnsi="Times New Roman" w:cs="Times New Roman"/>
          <w:sz w:val="28"/>
          <w:szCs w:val="28"/>
          <w:lang w:val="uk-UA"/>
        </w:rPr>
        <w:t>, с</w:t>
      </w:r>
      <w:r w:rsidRPr="00FB5ADC">
        <w:rPr>
          <w:rFonts w:ascii="Times New Roman" w:hAnsi="Times New Roman" w:cs="Times New Roman"/>
          <w:sz w:val="28"/>
          <w:szCs w:val="28"/>
          <w:lang w:val="uk-UA"/>
        </w:rPr>
        <w:t xml:space="preserve">.135]. </w:t>
      </w:r>
      <w:r w:rsidRPr="00FB5ADC">
        <w:rPr>
          <w:rFonts w:ascii="Times New Roman" w:hAnsi="Times New Roman" w:cs="Times New Roman"/>
          <w:sz w:val="28"/>
          <w:szCs w:val="28"/>
          <w:lang w:val="uk-UA"/>
        </w:rPr>
        <w:lastRenderedPageBreak/>
        <w:t>Але радикальне збільшення тривалості життя кардинально змінило погляди на процес старіння та його періодизацію.</w:t>
      </w:r>
    </w:p>
    <w:p w14:paraId="575FDBA2" w14:textId="77777777" w:rsidR="00ED12C7" w:rsidRPr="00FB5ADC" w:rsidRDefault="00ED12C7" w:rsidP="00ED12C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B5ADC">
        <w:rPr>
          <w:rFonts w:ascii="Times New Roman" w:hAnsi="Times New Roman" w:cs="Times New Roman"/>
          <w:sz w:val="28"/>
          <w:szCs w:val="28"/>
          <w:lang w:val="uk-UA"/>
        </w:rPr>
        <w:t>роблема виокремлення меж старіння є дуже складною. Межі періодів зрілості та початку старіння розмиті та постійно змінюються. Деякі вчені взагалі стверджують, що чітких меж настання старості не існує. Зазвичай, коли говорять про літніх людей, керуються віком виходу на пенсію, хоча цей вік значно варіює в різних країнах, для різних професійних груп, для чоловіків та жінок. Згідно класифікації Всесвітньої організації охорони здоров’я, до цієї категорії належать люди, які мають 60 та більше років. Водночас, якщо пов’язувати вік початку старіння та початок пенсійного віку, у великій кількості країн пенсійний вік варіює від 55 до 70 років. І в цьому контексті вживається термін «ті, що старіють», який вказує на поступовий та безперервний процес, а не на визначену, та зазвичай довільно встановлену межу.</w:t>
      </w:r>
    </w:p>
    <w:p w14:paraId="1379BE14" w14:textId="77777777" w:rsidR="00ED12C7" w:rsidRPr="00FB5ADC" w:rsidRDefault="00ED12C7" w:rsidP="00ED12C7">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У сучасній науці найбільш широко використовується наступна схема вікової періодизації: літній вік: 60-74 роки для чоловіків, 55-74 роки для жінок; старечий вік: 75-90 років для чоловіків та жінок; довгожителі: 90 і більше років для чоловіків та жінок.</w:t>
      </w:r>
    </w:p>
    <w:p w14:paraId="407DD224" w14:textId="77777777" w:rsidR="00ED12C7" w:rsidRPr="00FB5ADC" w:rsidRDefault="00ED12C7" w:rsidP="00ED12C7">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Групи людей літнього та старечого віку значно різняться між собою, не говорячи вже про довгожителів. Для першої групи характерним є збереження досить високого рівня функціонування психологічних складових. Найбільш значущими проблемами для них є соціально-психологічна дезадаптація та зниження якості життя. На першому плані проблем для другої групи (старечого віку) знаходяться проблеми переважно суто медичного характеру (погіршення стану здоров’я, необхідність стороннього догляду).</w:t>
      </w:r>
    </w:p>
    <w:p w14:paraId="35F396DB" w14:textId="77777777" w:rsidR="00ED12C7" w:rsidRPr="00FB5ADC" w:rsidRDefault="00ED12C7" w:rsidP="00ED12C7">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Іноді вчені розділяють людей віком більше ніж 65 років на третій та четвертий вік. Сам термін «третій вік» позначає активний та відносно незалежний стиль життя, а «четвертий вік» - завершальний етап життя людини, який передбачає повну чи часткову залежність від оточуючих. Ця термінологія знайшла своє досить широке визнання у суспільстві та використовується у </w:t>
      </w:r>
      <w:r w:rsidRPr="00FB5ADC">
        <w:rPr>
          <w:rFonts w:ascii="Times New Roman" w:hAnsi="Times New Roman" w:cs="Times New Roman"/>
          <w:sz w:val="28"/>
          <w:szCs w:val="28"/>
          <w:lang w:val="uk-UA"/>
        </w:rPr>
        <w:lastRenderedPageBreak/>
        <w:t>наукових дослідженнях, оскільки допомагає уникнути негативного емоційного забарвлення термінів «літній» та «старечий» [</w:t>
      </w:r>
      <w:r>
        <w:rPr>
          <w:rFonts w:ascii="Times New Roman" w:hAnsi="Times New Roman" w:cs="Times New Roman"/>
          <w:sz w:val="28"/>
          <w:szCs w:val="28"/>
          <w:highlight w:val="cyan"/>
          <w:lang w:val="uk-UA"/>
        </w:rPr>
        <w:fldChar w:fldCharType="begin"/>
      </w:r>
      <w:r>
        <w:rPr>
          <w:rFonts w:ascii="Times New Roman" w:hAnsi="Times New Roman" w:cs="Times New Roman"/>
          <w:sz w:val="28"/>
          <w:szCs w:val="28"/>
          <w:lang w:val="uk-UA"/>
        </w:rPr>
        <w:instrText xml:space="preserve"> REF _Ref74913827 \r \h </w:instrText>
      </w:r>
      <w:r>
        <w:rPr>
          <w:rFonts w:ascii="Times New Roman" w:hAnsi="Times New Roman" w:cs="Times New Roman"/>
          <w:sz w:val="28"/>
          <w:szCs w:val="28"/>
          <w:highlight w:val="cyan"/>
          <w:lang w:val="uk-UA"/>
        </w:rPr>
      </w:r>
      <w:r>
        <w:rPr>
          <w:rFonts w:ascii="Times New Roman" w:hAnsi="Times New Roman" w:cs="Times New Roman"/>
          <w:sz w:val="28"/>
          <w:szCs w:val="28"/>
          <w:highlight w:val="cyan"/>
          <w:lang w:val="uk-UA"/>
        </w:rPr>
        <w:fldChar w:fldCharType="separate"/>
      </w:r>
      <w:r>
        <w:rPr>
          <w:rFonts w:ascii="Times New Roman" w:hAnsi="Times New Roman" w:cs="Times New Roman"/>
          <w:sz w:val="28"/>
          <w:szCs w:val="28"/>
          <w:lang w:val="uk-UA"/>
        </w:rPr>
        <w:t>4</w:t>
      </w:r>
      <w:r w:rsidRPr="00E37684">
        <w:rPr>
          <w:rFonts w:ascii="Times New Roman" w:hAnsi="Times New Roman" w:cs="Times New Roman"/>
          <w:sz w:val="28"/>
          <w:szCs w:val="28"/>
          <w:lang w:val="uk-UA"/>
        </w:rPr>
        <w:t>1</w:t>
      </w:r>
      <w:r>
        <w:rPr>
          <w:rFonts w:ascii="Times New Roman" w:hAnsi="Times New Roman" w:cs="Times New Roman"/>
          <w:sz w:val="28"/>
          <w:szCs w:val="28"/>
          <w:highlight w:val="cyan"/>
          <w:lang w:val="uk-UA"/>
        </w:rPr>
        <w:fldChar w:fldCharType="end"/>
      </w:r>
      <w:r>
        <w:rPr>
          <w:rFonts w:ascii="Times New Roman" w:hAnsi="Times New Roman" w:cs="Times New Roman"/>
          <w:sz w:val="28"/>
          <w:szCs w:val="28"/>
          <w:lang w:val="uk-UA"/>
        </w:rPr>
        <w:t>, с</w:t>
      </w:r>
      <w:r w:rsidRPr="00FB5ADC">
        <w:rPr>
          <w:rFonts w:ascii="Times New Roman" w:hAnsi="Times New Roman" w:cs="Times New Roman"/>
          <w:sz w:val="28"/>
          <w:szCs w:val="28"/>
          <w:lang w:val="uk-UA"/>
        </w:rPr>
        <w:t>.36].</w:t>
      </w:r>
    </w:p>
    <w:p w14:paraId="5CEF18FD" w14:textId="77777777" w:rsidR="00ED12C7" w:rsidRPr="00FB5ADC" w:rsidRDefault="00ED12C7" w:rsidP="00ED12C7">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Досить часто дослідники використовують термін «геронтогенез», який, на думку багатьох учених, найбільш адекватно відображає складний процес старіння як життя в нових умовах взаємодії організму із середовищем. І, як зазначає М. Александрова</w:t>
      </w:r>
      <w:r w:rsidRPr="00F82FF1">
        <w:rPr>
          <w:rFonts w:ascii="Times New Roman" w:hAnsi="Times New Roman" w:cs="Times New Roman"/>
          <w:sz w:val="28"/>
          <w:szCs w:val="28"/>
          <w:lang w:val="uk-UA"/>
        </w:rPr>
        <w:t xml:space="preserve"> [1]</w:t>
      </w:r>
      <w:r w:rsidRPr="00FB5ADC">
        <w:rPr>
          <w:rFonts w:ascii="Times New Roman" w:hAnsi="Times New Roman" w:cs="Times New Roman"/>
          <w:sz w:val="28"/>
          <w:szCs w:val="28"/>
          <w:lang w:val="uk-UA"/>
        </w:rPr>
        <w:t>, якщо діють адаптаційні та компенсаторні механізми, то вони дозволяють продовжувати жити у змінених умовах відносно комфортно, і саме це називається нормальним старінням [</w:t>
      </w:r>
      <w:r>
        <w:rPr>
          <w:rFonts w:ascii="Times New Roman" w:hAnsi="Times New Roman" w:cs="Times New Roman"/>
          <w:sz w:val="28"/>
          <w:szCs w:val="28"/>
          <w:highlight w:val="cyan"/>
          <w:lang w:val="uk-UA"/>
        </w:rPr>
        <w:fldChar w:fldCharType="begin"/>
      </w:r>
      <w:r>
        <w:rPr>
          <w:rFonts w:ascii="Times New Roman" w:hAnsi="Times New Roman" w:cs="Times New Roman"/>
          <w:sz w:val="28"/>
          <w:szCs w:val="28"/>
          <w:lang w:val="uk-UA"/>
        </w:rPr>
        <w:instrText xml:space="preserve"> REF _Ref74913840 \r \h </w:instrText>
      </w:r>
      <w:r>
        <w:rPr>
          <w:rFonts w:ascii="Times New Roman" w:hAnsi="Times New Roman" w:cs="Times New Roman"/>
          <w:sz w:val="28"/>
          <w:szCs w:val="28"/>
          <w:highlight w:val="cyan"/>
          <w:lang w:val="uk-UA"/>
        </w:rPr>
      </w:r>
      <w:r>
        <w:rPr>
          <w:rFonts w:ascii="Times New Roman" w:hAnsi="Times New Roman" w:cs="Times New Roman"/>
          <w:sz w:val="28"/>
          <w:szCs w:val="28"/>
          <w:highlight w:val="cyan"/>
          <w:lang w:val="uk-UA"/>
        </w:rPr>
        <w:fldChar w:fldCharType="separate"/>
      </w:r>
      <w:r>
        <w:rPr>
          <w:rFonts w:ascii="Times New Roman" w:hAnsi="Times New Roman" w:cs="Times New Roman"/>
          <w:sz w:val="28"/>
          <w:szCs w:val="28"/>
          <w:lang w:val="uk-UA"/>
        </w:rPr>
        <w:t>1</w:t>
      </w:r>
      <w:r>
        <w:rPr>
          <w:rFonts w:ascii="Times New Roman" w:hAnsi="Times New Roman" w:cs="Times New Roman"/>
          <w:sz w:val="28"/>
          <w:szCs w:val="28"/>
          <w:highlight w:val="cyan"/>
          <w:lang w:val="uk-UA"/>
        </w:rPr>
        <w:fldChar w:fldCharType="end"/>
      </w:r>
      <w:r>
        <w:rPr>
          <w:rFonts w:ascii="Times New Roman" w:hAnsi="Times New Roman" w:cs="Times New Roman"/>
          <w:sz w:val="28"/>
          <w:szCs w:val="28"/>
          <w:lang w:val="uk-UA"/>
        </w:rPr>
        <w:t>,</w:t>
      </w:r>
      <w:r w:rsidRPr="00FB5ADC">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FB5ADC">
        <w:rPr>
          <w:rFonts w:ascii="Times New Roman" w:hAnsi="Times New Roman" w:cs="Times New Roman"/>
          <w:sz w:val="28"/>
          <w:szCs w:val="28"/>
          <w:lang w:val="uk-UA"/>
        </w:rPr>
        <w:t>.117].</w:t>
      </w:r>
    </w:p>
    <w:p w14:paraId="5B9E7C0C" w14:textId="77777777" w:rsidR="00ED12C7" w:rsidRPr="00FB5ADC" w:rsidRDefault="00ED12C7" w:rsidP="00ED12C7">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Також слід враховувати, що у межах кожного вікового періоду існують значні індивідуальні відмінності, на формування яких впливають умови життя, генетичні фактори, характер активності протягом життя індивіда, стиль життя. Тому хронологічні межі вікових періодів відносні та вимагають постійного коригування, що зумовлено психічними, особистісними, соціально-психологічними, економічними та історичними чинниками.</w:t>
      </w:r>
    </w:p>
    <w:p w14:paraId="6A09C5E7" w14:textId="77777777" w:rsidR="00ED12C7" w:rsidRPr="00FB5ADC" w:rsidRDefault="00ED12C7" w:rsidP="00ED12C7">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У нашому дослідженні літній вік ми визначаємо у межах від 60 до </w:t>
      </w:r>
      <w:r>
        <w:rPr>
          <w:rFonts w:ascii="Times New Roman" w:hAnsi="Times New Roman" w:cs="Times New Roman"/>
          <w:sz w:val="28"/>
          <w:szCs w:val="28"/>
          <w:lang w:val="uk-UA"/>
        </w:rPr>
        <w:t>7</w:t>
      </w:r>
      <w:r w:rsidRPr="00FB5ADC">
        <w:rPr>
          <w:rFonts w:ascii="Times New Roman" w:hAnsi="Times New Roman" w:cs="Times New Roman"/>
          <w:sz w:val="28"/>
          <w:szCs w:val="28"/>
          <w:lang w:val="uk-UA"/>
        </w:rPr>
        <w:t>5 років, під час якого особа намагається або подолати ознаки власної психічної інволюції, та, як результат, досягає якісного новоутворення віку - мудрості, або ж апатично спостерігає за процесом власної деградації, очікуючи завершення власної життєдіяльності. Вік від 75 до 90 років (старечий вік) та вік за 90 років, на даному етапі дослідження нами не розглядається.</w:t>
      </w:r>
    </w:p>
    <w:p w14:paraId="50F62F5A" w14:textId="77777777" w:rsidR="00C758D4" w:rsidRDefault="00C758D4" w:rsidP="00C758D4">
      <w:pPr>
        <w:spacing w:after="0" w:line="360" w:lineRule="auto"/>
        <w:ind w:firstLine="709"/>
        <w:jc w:val="both"/>
        <w:rPr>
          <w:rFonts w:ascii="Times New Roman" w:hAnsi="Times New Roman" w:cs="Times New Roman"/>
          <w:sz w:val="28"/>
          <w:szCs w:val="28"/>
          <w:lang w:val="uk-UA"/>
        </w:rPr>
      </w:pPr>
    </w:p>
    <w:p w14:paraId="336A9544" w14:textId="2B79EFD5"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Одна з тенденцій останнього десятиліття в розвинених країнах світу,</w:t>
      </w:r>
      <w:r w:rsidR="00E37684" w:rsidRPr="00E37684">
        <w:rPr>
          <w:rFonts w:ascii="Times New Roman" w:eastAsia="Times New Roman" w:hAnsi="Times New Roman" w:cs="Times New Roman"/>
          <w:sz w:val="28"/>
          <w:szCs w:val="28"/>
          <w:lang w:val="uk-UA" w:eastAsia="ru-RU"/>
        </w:rPr>
        <w:t xml:space="preserve"> – </w:t>
      </w:r>
      <w:r w:rsidRPr="00FB5ADC">
        <w:rPr>
          <w:rFonts w:ascii="Times New Roman" w:hAnsi="Times New Roman" w:cs="Times New Roman"/>
          <w:sz w:val="28"/>
          <w:szCs w:val="28"/>
          <w:lang w:val="uk-UA"/>
        </w:rPr>
        <w:t xml:space="preserve"> ріст абсолютного числа і відносної частки населення людей похилого віку. Відбувається неухильний, досить швидкий процес зменшення в загальній чисельності населення частки дітей і молоді з одночасним збільшенням частки літніх людей.</w:t>
      </w:r>
    </w:p>
    <w:p w14:paraId="1897FA91" w14:textId="0100C5C4" w:rsidR="0063505F" w:rsidRDefault="0063505F" w:rsidP="00E1688C">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За даними ООН у 1950 р. у світі проживало приблизно 200 млн. людей у віці 60 років і більше, до 1975 р. їх кількість зросла до 550 млн. За прогнозами, до 2025 р. чисельність людей старше 60 років досягне 1 млрд. 100 млн. чоловік. По порівняння з 1950 р. їх чисельність зросте більш ніж в 5 разів, тоді як </w:t>
      </w:r>
      <w:r w:rsidRPr="00FB5ADC">
        <w:rPr>
          <w:rFonts w:ascii="Times New Roman" w:hAnsi="Times New Roman" w:cs="Times New Roman"/>
          <w:sz w:val="28"/>
          <w:szCs w:val="28"/>
          <w:lang w:val="uk-UA"/>
        </w:rPr>
        <w:lastRenderedPageBreak/>
        <w:t>населення планети збільшиться тільки в 3 рази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_Ref74913412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15</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w:t>
      </w:r>
      <w:r w:rsidRPr="00FB5ADC">
        <w:rPr>
          <w:rFonts w:ascii="Times New Roman" w:hAnsi="Times New Roman" w:cs="Times New Roman"/>
          <w:sz w:val="28"/>
          <w:szCs w:val="28"/>
          <w:lang w:val="uk-UA"/>
        </w:rPr>
        <w:t xml:space="preserve"> </w:t>
      </w:r>
      <w:r w:rsidR="00CA1A59">
        <w:rPr>
          <w:rFonts w:ascii="Times New Roman" w:hAnsi="Times New Roman" w:cs="Times New Roman"/>
          <w:sz w:val="28"/>
          <w:szCs w:val="28"/>
          <w:lang w:val="uk-UA"/>
        </w:rPr>
        <w:t>с</w:t>
      </w:r>
      <w:r w:rsidRPr="00FB5ADC">
        <w:rPr>
          <w:rFonts w:ascii="Times New Roman" w:hAnsi="Times New Roman" w:cs="Times New Roman"/>
          <w:sz w:val="28"/>
          <w:szCs w:val="28"/>
          <w:lang w:val="uk-UA"/>
        </w:rPr>
        <w:t>.116].</w:t>
      </w:r>
      <w:r w:rsidR="00E1688C">
        <w:rPr>
          <w:rFonts w:ascii="Times New Roman" w:hAnsi="Times New Roman" w:cs="Times New Roman"/>
          <w:sz w:val="28"/>
          <w:szCs w:val="28"/>
          <w:lang w:val="uk-UA"/>
        </w:rPr>
        <w:t xml:space="preserve"> </w:t>
      </w:r>
      <w:r w:rsidRPr="00FB5ADC">
        <w:rPr>
          <w:rFonts w:ascii="Times New Roman" w:hAnsi="Times New Roman" w:cs="Times New Roman"/>
          <w:sz w:val="28"/>
          <w:szCs w:val="28"/>
          <w:lang w:val="uk-UA"/>
        </w:rPr>
        <w:t xml:space="preserve">У середньому в країнах Організації економічного співробітництва і розвитку тривалість життя чоловіків за 30 років збільшилася на 6 років, у жінок - на 6,5 років. В Україні ж за останні 10 років спостерігалося зниження середньої очікуваної тривалості </w:t>
      </w:r>
      <w:r w:rsidRPr="00781CD6">
        <w:rPr>
          <w:rFonts w:ascii="Times New Roman" w:hAnsi="Times New Roman" w:cs="Times New Roman"/>
          <w:sz w:val="28"/>
          <w:szCs w:val="28"/>
          <w:lang w:val="uk-UA"/>
        </w:rPr>
        <w:t>життя [</w:t>
      </w:r>
      <w:r w:rsidR="00781CD6">
        <w:rPr>
          <w:rFonts w:ascii="Times New Roman" w:hAnsi="Times New Roman" w:cs="Times New Roman"/>
          <w:sz w:val="28"/>
          <w:szCs w:val="28"/>
          <w:lang w:val="uk-UA"/>
        </w:rPr>
        <w:t>2</w:t>
      </w:r>
      <w:r w:rsidR="00E37684" w:rsidRPr="00E37684">
        <w:rPr>
          <w:rFonts w:ascii="Times New Roman" w:hAnsi="Times New Roman" w:cs="Times New Roman"/>
          <w:sz w:val="28"/>
          <w:szCs w:val="28"/>
        </w:rPr>
        <w:t>7</w:t>
      </w:r>
      <w:r w:rsidRPr="00FB5ADC">
        <w:rPr>
          <w:rFonts w:ascii="Times New Roman" w:hAnsi="Times New Roman" w:cs="Times New Roman"/>
          <w:sz w:val="28"/>
          <w:szCs w:val="28"/>
          <w:lang w:val="uk-UA"/>
        </w:rPr>
        <w:t xml:space="preserve"> </w:t>
      </w:r>
      <w:r w:rsidR="00CA1A59">
        <w:rPr>
          <w:rFonts w:ascii="Times New Roman" w:hAnsi="Times New Roman" w:cs="Times New Roman"/>
          <w:sz w:val="28"/>
          <w:szCs w:val="28"/>
          <w:lang w:val="uk-UA"/>
        </w:rPr>
        <w:t>с</w:t>
      </w:r>
      <w:r w:rsidRPr="00FB5ADC">
        <w:rPr>
          <w:rFonts w:ascii="Times New Roman" w:hAnsi="Times New Roman" w:cs="Times New Roman"/>
          <w:sz w:val="28"/>
          <w:szCs w:val="28"/>
          <w:lang w:val="uk-UA"/>
        </w:rPr>
        <w:t>.79].</w:t>
      </w:r>
    </w:p>
    <w:p w14:paraId="2B0317C1" w14:textId="36EAC1B9" w:rsidR="00093E9F" w:rsidRDefault="00093E9F" w:rsidP="006350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Цю тенденцію до збільшення людей літнього віку у рамках нашого дослідження ми не відносимо ні до поганої, ні до гарної. Це наявний факт</w:t>
      </w:r>
      <w:r w:rsidR="00E1688C">
        <w:rPr>
          <w:rFonts w:ascii="Times New Roman" w:hAnsi="Times New Roman" w:cs="Times New Roman"/>
          <w:sz w:val="28"/>
          <w:szCs w:val="28"/>
          <w:lang w:val="uk-UA"/>
        </w:rPr>
        <w:t xml:space="preserve"> </w:t>
      </w:r>
      <w:r>
        <w:rPr>
          <w:rFonts w:ascii="Times New Roman" w:hAnsi="Times New Roman" w:cs="Times New Roman"/>
          <w:sz w:val="28"/>
          <w:szCs w:val="28"/>
          <w:lang w:val="uk-UA"/>
        </w:rPr>
        <w:t>причини і наслі</w:t>
      </w:r>
      <w:r w:rsidR="00E1688C">
        <w:rPr>
          <w:rFonts w:ascii="Times New Roman" w:hAnsi="Times New Roman" w:cs="Times New Roman"/>
          <w:sz w:val="28"/>
          <w:szCs w:val="28"/>
          <w:lang w:val="uk-UA"/>
        </w:rPr>
        <w:t xml:space="preserve">дки якого виносимо за рамки нашого дослідження. </w:t>
      </w:r>
    </w:p>
    <w:p w14:paraId="6716B819" w14:textId="68D63157" w:rsidR="00E1688C" w:rsidRPr="00FB5ADC" w:rsidRDefault="00E1688C" w:rsidP="006350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із наявним фактом</w:t>
      </w:r>
      <w:r w:rsidR="00D73271">
        <w:rPr>
          <w:rFonts w:ascii="Times New Roman" w:hAnsi="Times New Roman" w:cs="Times New Roman"/>
          <w:sz w:val="28"/>
          <w:szCs w:val="28"/>
          <w:lang w:val="uk-UA"/>
        </w:rPr>
        <w:t xml:space="preserve"> стрімкого</w:t>
      </w:r>
      <w:r>
        <w:rPr>
          <w:rFonts w:ascii="Times New Roman" w:hAnsi="Times New Roman" w:cs="Times New Roman"/>
          <w:sz w:val="28"/>
          <w:szCs w:val="28"/>
          <w:lang w:val="uk-UA"/>
        </w:rPr>
        <w:t xml:space="preserve"> збільшення кількості людей похилого віку</w:t>
      </w:r>
      <w:r w:rsidR="00D73271">
        <w:rPr>
          <w:rFonts w:ascii="Times New Roman" w:hAnsi="Times New Roman" w:cs="Times New Roman"/>
          <w:sz w:val="28"/>
          <w:szCs w:val="28"/>
          <w:lang w:val="uk-UA"/>
        </w:rPr>
        <w:t xml:space="preserve"> на планеті постає актуальне питання щодо якості життя цих людей, у цілому,  а також психологічних чинників, зокрема, що впливають на якість життя людей похилого віку. </w:t>
      </w:r>
    </w:p>
    <w:p w14:paraId="1974470C" w14:textId="43F771FF"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Соціально-демографічну категорію людей похилого віку, аналіз їх проблем з точки зору теорії і практики соціальної роботи визначають з різних точок зору - хронологічної, соціологічної, біологічної, психологічної, функціональної і т. д. Сукупність людей похилого віку характеризується значними розходженнями, які пояснюються тим, що вона містить у собі осіб від 60 до 100 років. Геронтологи пропонують розділити цю частину населення на «молодих» і «літніх» старих, аналогічно тому, як у Франції існує поняття «третій» і «четвертий» вік. Межею переходу з «третього» в «четвертий» вік вважається подолання руб</w:t>
      </w:r>
      <w:r w:rsidR="005B070A">
        <w:rPr>
          <w:rFonts w:ascii="Times New Roman" w:hAnsi="Times New Roman" w:cs="Times New Roman"/>
          <w:sz w:val="28"/>
          <w:szCs w:val="28"/>
          <w:lang w:val="uk-UA"/>
        </w:rPr>
        <w:t>і</w:t>
      </w:r>
      <w:r w:rsidRPr="00FB5ADC">
        <w:rPr>
          <w:rFonts w:ascii="Times New Roman" w:hAnsi="Times New Roman" w:cs="Times New Roman"/>
          <w:sz w:val="28"/>
          <w:szCs w:val="28"/>
          <w:lang w:val="uk-UA"/>
        </w:rPr>
        <w:t xml:space="preserve">жу в 75-80 років. «Молоді» старі можуть мати інші проблеми, ніж «літні», - наприклад, трудова зайнятість, верховенство в родині, розподіл домашніх обов’язків і т. д. Відповідно до класифікації ВООЗ до літніх відносяться люди у віці від 60 до 74 років, до старих - у віці 75-89 років, до довгожителів - люди у віці 90 років і більше </w:t>
      </w:r>
      <w:r w:rsidRPr="00781CD6">
        <w:rPr>
          <w:rFonts w:ascii="Times New Roman" w:hAnsi="Times New Roman" w:cs="Times New Roman"/>
          <w:sz w:val="28"/>
          <w:szCs w:val="28"/>
          <w:lang w:val="uk-UA"/>
        </w:rPr>
        <w:t>[</w:t>
      </w:r>
      <w:r w:rsidR="00781CD6" w:rsidRPr="00781CD6">
        <w:rPr>
          <w:rFonts w:ascii="Times New Roman" w:hAnsi="Times New Roman" w:cs="Times New Roman"/>
          <w:sz w:val="28"/>
          <w:szCs w:val="28"/>
          <w:lang w:val="uk-UA"/>
        </w:rPr>
        <w:t>15,</w:t>
      </w:r>
      <w:r w:rsidR="00781CD6">
        <w:rPr>
          <w:rFonts w:ascii="Times New Roman" w:hAnsi="Times New Roman" w:cs="Times New Roman"/>
          <w:b/>
          <w:bCs/>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.117]. Відповідно до документів ООН і Міжнародної організації праці літніми вважаються особи у віці 60 років і більше. Саме цими даними, як правило, керуються на практиці, хоча вік виходу на пенсію в більшості розвинених країн - 65 років.</w:t>
      </w:r>
    </w:p>
    <w:p w14:paraId="1CD65DF2"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До похилого віку відносяться різні люди - від відносно здорових і міцних до старих, обтяжених недугами, вихідці з різних соціальних шарів, які мають </w:t>
      </w:r>
      <w:r w:rsidRPr="00FB5ADC">
        <w:rPr>
          <w:rFonts w:ascii="Times New Roman" w:hAnsi="Times New Roman" w:cs="Times New Roman"/>
          <w:sz w:val="28"/>
          <w:szCs w:val="28"/>
          <w:lang w:val="uk-UA"/>
        </w:rPr>
        <w:lastRenderedPageBreak/>
        <w:t>різні рівні освіти, кваліфікації і різні інтереси. Більшість із них не працюють, одержуючи пенсію по старості.</w:t>
      </w:r>
    </w:p>
    <w:p w14:paraId="66DEC46F" w14:textId="6A7BD19B"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Серед людей похилого віку в усьому світі набагато більше жінок, ніж чоловіків [</w:t>
      </w:r>
      <w:r w:rsidR="00781CD6">
        <w:rPr>
          <w:rFonts w:ascii="Times New Roman" w:hAnsi="Times New Roman" w:cs="Times New Roman"/>
          <w:sz w:val="28"/>
          <w:szCs w:val="28"/>
          <w:lang w:val="uk-UA"/>
        </w:rPr>
        <w:t>1</w:t>
      </w:r>
      <w:r w:rsidR="00E37684" w:rsidRPr="00E37684">
        <w:rPr>
          <w:rFonts w:ascii="Times New Roman" w:hAnsi="Times New Roman" w:cs="Times New Roman"/>
          <w:sz w:val="28"/>
          <w:szCs w:val="28"/>
        </w:rPr>
        <w:t>7</w:t>
      </w:r>
      <w:r w:rsidRPr="00FB5ADC">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.28]. Відповідно до перепису населення 2004 р. на 1000 жінок у віці 60-64 років доводилося 633 чоловіка, на 1000 жінок у віці 65-69 років - 455 чоловіків, а на 1000 жінок у віці 80 років і більше - 236 чоловіків. На сьогодні ця тенденція не змінилася.</w:t>
      </w:r>
    </w:p>
    <w:p w14:paraId="0B22C705"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Соціальні умови життя людей похилого віку насамперед визначаються станом їх здоров’я. Як показник стану здоров’я широко використовується самооцінка. У силу того, що процес старіння в окремих груп та індивідів відбувається далеко не однаково, рівні самооцінки досить значно відрізняються.</w:t>
      </w:r>
    </w:p>
    <w:p w14:paraId="5039C57C" w14:textId="4664B812"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Інший показник стану здоров’я - активна життєдіяльність, рівень якої знижується у людей похилого віку в силу хронічних захворювань, погіршення слуху, зору, наявності ортопедичних проблем. Рівень захворюваності людей похилого віку майже в 6 разів вищий, ніж молодих. У середньому на одного літнього хворого в Україні припадає від 2 до 4 захворювань, а вартість лікування їх у 1,5-1,7 рази вища від вартості лікування молодих людей [</w:t>
      </w:r>
      <w:r w:rsidR="00781CD6">
        <w:rPr>
          <w:rFonts w:ascii="Times New Roman" w:hAnsi="Times New Roman" w:cs="Times New Roman"/>
          <w:sz w:val="28"/>
          <w:szCs w:val="28"/>
          <w:lang w:val="uk-UA"/>
        </w:rPr>
        <w:t>4</w:t>
      </w:r>
      <w:r w:rsidR="00E37684" w:rsidRPr="00E37684">
        <w:rPr>
          <w:rFonts w:ascii="Times New Roman" w:hAnsi="Times New Roman" w:cs="Times New Roman"/>
          <w:sz w:val="28"/>
          <w:szCs w:val="28"/>
        </w:rPr>
        <w:t>3</w:t>
      </w:r>
      <w:r w:rsidR="00781CD6">
        <w:rPr>
          <w:rFonts w:ascii="Times New Roman" w:hAnsi="Times New Roman" w:cs="Times New Roman"/>
          <w:sz w:val="28"/>
          <w:szCs w:val="28"/>
          <w:lang w:val="uk-UA"/>
        </w:rPr>
        <w:t>,</w:t>
      </w:r>
      <w:r w:rsidRPr="00FB5ADC">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.13]. Особливої уваги заслуговує той факт, що вікові потреби в розширенні послуг довгострокового догляду за старими збільшують витрати на такі цілі.</w:t>
      </w:r>
    </w:p>
    <w:p w14:paraId="535A0880" w14:textId="277E4E86"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Матеріальне становище - єдина проблема, яка може суперничати за своєю значимістю зі здоров’ям. Люди похилого віку стривожені своїм матеріальним становищем, рівнем інфляції, високою вартістю медичного обслуговування. У результаті соціально-економічної кризи останніх років ще актуальнішим стало питання про необхідність істотного підвищення пенсій. На сьогодні кожна п’ята родина пенсіонерів зазнає труднощів у придбанні одягу і взуття [</w:t>
      </w:r>
      <w:r w:rsidR="00781CD6">
        <w:rPr>
          <w:rFonts w:ascii="Times New Roman" w:hAnsi="Times New Roman" w:cs="Times New Roman"/>
          <w:sz w:val="28"/>
          <w:szCs w:val="28"/>
          <w:lang w:val="uk-UA"/>
        </w:rPr>
        <w:t>2</w:t>
      </w:r>
      <w:r w:rsidR="00E37684" w:rsidRPr="00E37684">
        <w:rPr>
          <w:rFonts w:ascii="Times New Roman" w:hAnsi="Times New Roman" w:cs="Times New Roman"/>
          <w:sz w:val="28"/>
          <w:szCs w:val="28"/>
        </w:rPr>
        <w:t>3</w:t>
      </w:r>
      <w:r w:rsidRPr="00FB5ADC">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.22]. Багато людей похилого віку продовжують працювати, причому суто з матеріальних міркувань. Відповідно до проведених соціологічних досліджень хотіли б працювати 60% пенсіонерів. Спостерігаються значні розходження в психіці людей похилого віку, які живуть у домашніх умовах і в будинках для людей похилого віку.</w:t>
      </w:r>
    </w:p>
    <w:p w14:paraId="23A5DC37" w14:textId="339737B5" w:rsidR="0063505F"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lastRenderedPageBreak/>
        <w:t>За окремими оцінками 56% проживаючих у будинках для людей похилого віку страждають хронічними відхиленнями у психіці, викликаними старістю, і 16% - психічними захворюваннями. У домашніх умовах проживають лише 5-6% літніх людей, які страждають старечим слабоумством, у стаціонарних установах їх частка набагато вище. Разом з тим у ряді будинків-інтернатів для людей похилого віку немає посад психіатра, психолога чи соціального працівника.</w:t>
      </w:r>
    </w:p>
    <w:p w14:paraId="4B40EA1A" w14:textId="1461CF00" w:rsidR="00436FD8" w:rsidRDefault="00436FD8" w:rsidP="0063505F">
      <w:pPr>
        <w:spacing w:after="0" w:line="360" w:lineRule="auto"/>
        <w:ind w:firstLine="709"/>
        <w:jc w:val="both"/>
        <w:rPr>
          <w:rFonts w:ascii="Times New Roman" w:hAnsi="Times New Roman" w:cs="Times New Roman"/>
          <w:sz w:val="28"/>
          <w:szCs w:val="28"/>
          <w:lang w:val="uk-UA"/>
        </w:rPr>
      </w:pPr>
    </w:p>
    <w:p w14:paraId="074EE787" w14:textId="77777777" w:rsidR="00436FD8" w:rsidRPr="00FB5ADC" w:rsidRDefault="00436FD8" w:rsidP="0063505F">
      <w:pPr>
        <w:spacing w:after="0" w:line="360" w:lineRule="auto"/>
        <w:ind w:firstLine="709"/>
        <w:jc w:val="both"/>
        <w:rPr>
          <w:rFonts w:ascii="Times New Roman" w:hAnsi="Times New Roman" w:cs="Times New Roman"/>
          <w:sz w:val="28"/>
          <w:szCs w:val="28"/>
          <w:lang w:val="uk-UA"/>
        </w:rPr>
      </w:pPr>
    </w:p>
    <w:p w14:paraId="08B71484" w14:textId="49EA4165" w:rsidR="006027FC" w:rsidRDefault="0063505F" w:rsidP="0063505F">
      <w:pPr>
        <w:spacing w:after="0" w:line="360" w:lineRule="auto"/>
        <w:ind w:firstLine="709"/>
        <w:jc w:val="both"/>
        <w:rPr>
          <w:rFonts w:ascii="Times New Roman" w:hAnsi="Times New Roman" w:cs="Times New Roman"/>
          <w:b/>
          <w:bCs/>
          <w:sz w:val="28"/>
          <w:szCs w:val="28"/>
          <w:lang w:val="uk-UA"/>
        </w:rPr>
      </w:pPr>
      <w:r w:rsidRPr="006027FC">
        <w:rPr>
          <w:rFonts w:ascii="Times New Roman" w:hAnsi="Times New Roman" w:cs="Times New Roman"/>
          <w:b/>
          <w:bCs/>
          <w:sz w:val="28"/>
          <w:szCs w:val="28"/>
          <w:lang w:val="uk-UA"/>
        </w:rPr>
        <w:t xml:space="preserve">1.2. </w:t>
      </w:r>
      <w:bookmarkStart w:id="1" w:name="_Hlk75308208"/>
      <w:r w:rsidR="006027FC">
        <w:rPr>
          <w:rFonts w:ascii="Times New Roman" w:hAnsi="Times New Roman" w:cs="Times New Roman"/>
          <w:b/>
          <w:bCs/>
          <w:sz w:val="28"/>
          <w:szCs w:val="28"/>
          <w:lang w:val="uk-UA"/>
        </w:rPr>
        <w:t>П</w:t>
      </w:r>
      <w:r w:rsidR="006027FC" w:rsidRPr="006027FC">
        <w:rPr>
          <w:rFonts w:ascii="Times New Roman" w:hAnsi="Times New Roman" w:cs="Times New Roman"/>
          <w:b/>
          <w:bCs/>
          <w:sz w:val="28"/>
          <w:szCs w:val="28"/>
          <w:lang w:val="uk-UA"/>
        </w:rPr>
        <w:t>сихологічн</w:t>
      </w:r>
      <w:r w:rsidR="006027FC">
        <w:rPr>
          <w:rFonts w:ascii="Times New Roman" w:hAnsi="Times New Roman" w:cs="Times New Roman"/>
          <w:b/>
          <w:bCs/>
          <w:sz w:val="28"/>
          <w:szCs w:val="28"/>
          <w:lang w:val="uk-UA"/>
        </w:rPr>
        <w:t>а</w:t>
      </w:r>
      <w:r w:rsidR="006027FC" w:rsidRPr="006027FC">
        <w:rPr>
          <w:rFonts w:ascii="Times New Roman" w:hAnsi="Times New Roman" w:cs="Times New Roman"/>
          <w:b/>
          <w:bCs/>
          <w:sz w:val="28"/>
          <w:szCs w:val="28"/>
          <w:lang w:val="uk-UA"/>
        </w:rPr>
        <w:t xml:space="preserve"> характеристик</w:t>
      </w:r>
      <w:r w:rsidR="006027FC">
        <w:rPr>
          <w:rFonts w:ascii="Times New Roman" w:hAnsi="Times New Roman" w:cs="Times New Roman"/>
          <w:b/>
          <w:bCs/>
          <w:sz w:val="28"/>
          <w:szCs w:val="28"/>
          <w:lang w:val="uk-UA"/>
        </w:rPr>
        <w:t>а</w:t>
      </w:r>
      <w:r w:rsidR="006027FC" w:rsidRPr="006027FC">
        <w:rPr>
          <w:rFonts w:ascii="Times New Roman" w:hAnsi="Times New Roman" w:cs="Times New Roman"/>
          <w:b/>
          <w:bCs/>
          <w:sz w:val="28"/>
          <w:szCs w:val="28"/>
          <w:lang w:val="uk-UA"/>
        </w:rPr>
        <w:t xml:space="preserve"> людей похилого віку і досвід вимірювання окремих компонентів якості життя людей похилого віку</w:t>
      </w:r>
      <w:bookmarkEnd w:id="1"/>
    </w:p>
    <w:p w14:paraId="3ADB988F" w14:textId="77777777" w:rsidR="003C39D1" w:rsidRDefault="003C39D1" w:rsidP="0063505F">
      <w:pPr>
        <w:spacing w:after="0" w:line="360" w:lineRule="auto"/>
        <w:ind w:firstLine="709"/>
        <w:jc w:val="both"/>
        <w:rPr>
          <w:rFonts w:ascii="Times New Roman" w:hAnsi="Times New Roman" w:cs="Times New Roman"/>
          <w:b/>
          <w:bCs/>
          <w:sz w:val="28"/>
          <w:szCs w:val="28"/>
          <w:lang w:val="uk-UA"/>
        </w:rPr>
      </w:pPr>
    </w:p>
    <w:p w14:paraId="460B20AA" w14:textId="5142BF70"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Розглядаючи питання психологічних особливостей осіб літнього віку, необхідно визначити сутність самого процесу старіння людини, а також те, якого віку особи належать до категорії осіб літнього віку. Старіння людини представляє собою базовий універсальний біологічний процес, який реалізується в конкретних соціокультурних умовах. Старіння розглядається як комплексне явище, що об’єднує в собі особистісні, соціальні та економічні аспекти життя людини.</w:t>
      </w:r>
    </w:p>
    <w:p w14:paraId="33F0FE8A"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Коли йдеться про персональний аспект старіння, тобто про основні способи інтерпретації власних вікових змін людьми похилого віку, то головне значення мають три складові: особистісні переживання (погіршення самопочуття, зменшення привабливості), особливості соціального статусу (включення, інтеграція чи ізоляція), усвідомлення скінченності власного буття.</w:t>
      </w:r>
    </w:p>
    <w:p w14:paraId="222B290B" w14:textId="47C57C55" w:rsidR="0063505F" w:rsidRPr="00FB5ADC" w:rsidRDefault="00C758D4" w:rsidP="006350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63505F" w:rsidRPr="00FB5ADC">
        <w:rPr>
          <w:rFonts w:ascii="Times New Roman" w:hAnsi="Times New Roman" w:cs="Times New Roman"/>
          <w:sz w:val="28"/>
          <w:szCs w:val="28"/>
          <w:lang w:val="uk-UA"/>
        </w:rPr>
        <w:t>акі показники, як тривалість життя та схеми періодизації, які відзначають початок старіння та тривалість його протікання, з плином часу значно змінюються, що обумовлює постійні зміни вікового періоду, який визначається як літній вік. Щодо терміну «особа літнього віку», то пошуки чіткого визначення продовжуються. Практично у кожного вченого, який займається означеною проблематикою, існує власна періодизація і визначення.</w:t>
      </w:r>
    </w:p>
    <w:p w14:paraId="5FC3CF2A" w14:textId="2EA4369F"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lastRenderedPageBreak/>
        <w:t>Розглядаючи психологічні особливості осіб літнього віку, ми виходимо із підходу, який наголошує на збереженні потенціалу особистісного зростання літніх людей, незважаючи на високий соматичний та соціально-економічний ризик цього періоду життя. Саме безперервність особистісного розвитку та соціалізації людини літнього віку, як наголошує О. Краснова</w:t>
      </w:r>
      <w:r w:rsidR="002B1F98" w:rsidRPr="002B1F98">
        <w:rPr>
          <w:rFonts w:ascii="Times New Roman" w:hAnsi="Times New Roman" w:cs="Times New Roman"/>
          <w:sz w:val="28"/>
          <w:szCs w:val="28"/>
          <w:lang w:val="uk-UA"/>
        </w:rPr>
        <w:t xml:space="preserve"> [21]</w:t>
      </w:r>
      <w:r w:rsidRPr="00FB5ADC">
        <w:rPr>
          <w:rFonts w:ascii="Times New Roman" w:hAnsi="Times New Roman" w:cs="Times New Roman"/>
          <w:sz w:val="28"/>
          <w:szCs w:val="28"/>
          <w:lang w:val="uk-UA"/>
        </w:rPr>
        <w:t>, забезпечує продовження активної творчої та соціальної діяльності; наявність великого життєвого досвіду, його творче переосмислення та використання; індивідуальне різнобарв’я моделей життя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_Ref74860581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2</w:t>
      </w:r>
      <w:r w:rsidR="00E37684" w:rsidRPr="00E37684">
        <w:rPr>
          <w:rFonts w:ascii="Times New Roman" w:hAnsi="Times New Roman" w:cs="Times New Roman"/>
          <w:sz w:val="28"/>
          <w:szCs w:val="28"/>
          <w:lang w:val="uk-UA"/>
        </w:rPr>
        <w:t>1</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w:t>
      </w:r>
      <w:r w:rsidRPr="00FB5ADC">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.187].</w:t>
      </w:r>
    </w:p>
    <w:p w14:paraId="75EF6295"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У літньому віці психічні процеси зазнають певних змін. Слід зазначити, що в цьому віці відбувається загальне зниження психічної активності, яке проявляється у зменшенні обсягу уваги, існують труднощі у зосередженості та перемиканні уваги. Процеси сприймання стають з віком менш чіткими і людина частіше починає використовувати уяву.</w:t>
      </w:r>
    </w:p>
    <w:p w14:paraId="7BA5F6A5" w14:textId="2EA640BD"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Закономірні зміни мозкової діяльності у цьому віці цілком логічно призводять до зміни інтелектуальної активності. Знижується загальна інтелектуальна діяльність, хоча вербальні навички залишаються на відносно високому рівні, на відміну від показників кмітливості, які нижче, ніж у інших вікових категоріях. Та як показують дослідження, у людей з високим освітнім рівнем спостерігається зростання багатьох інтелектуальних здібностей до 70 років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_Ref74913664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13</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.53]. Зниження інтелектуальних функцій у літньому віці більше залежить від стану здоров’я, аніж від віку безпосередньо.</w:t>
      </w:r>
    </w:p>
    <w:p w14:paraId="28F41659"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Інтелект адаптується до вікового адаптогенного фактору, послаблення одних функцій сприяє формуванню пристосувальних функціональних систем, що дозволяє компенсувати деструктивні явища когнітивного старіння. Такі позитивні адаптаційні зміни спрямовані на актуалізацію резервних можливостей, які були накопичені на ранніх етапах онтогенезу.</w:t>
      </w:r>
    </w:p>
    <w:p w14:paraId="370A184B"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В літньому віці можливе погіршення пам’яті. Як зазначає М. Єрмолаєва, вікові зміни обсягу короткочасної пам’яті незначні, на відміну від суттєвих змін у довгостроковій пам’яті. У людей літнього віку залишаються більш дієвими процеси впізнавання порівняно з процесами відтворення, що є важливою </w:t>
      </w:r>
      <w:r w:rsidRPr="00FB5ADC">
        <w:rPr>
          <w:rFonts w:ascii="Times New Roman" w:hAnsi="Times New Roman" w:cs="Times New Roman"/>
          <w:sz w:val="28"/>
          <w:szCs w:val="28"/>
          <w:lang w:val="uk-UA"/>
        </w:rPr>
        <w:lastRenderedPageBreak/>
        <w:t>ознакою того, що когнітивні ресурси, необхідні для переробки інформації знижуються з віком. Найкраще зберігається в літньому віці логічне запам’ятовування, основою міцності пам’яті стають внутрішні смислові зв’язки. Значно погіршується механічне запам’ятовування. Образна пам’ять погіршується більшою мірою, аніж словесно-логічна.</w:t>
      </w:r>
    </w:p>
    <w:p w14:paraId="1952C56C" w14:textId="2F0CCE39"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Обсяг сприймання у літніх людей знижений. Можливою причиною цього може бути погіршена робота зорової та слухової системи, або знижена вибірковість уваги. Також можливою причиною є знижений рівень мотивації необхідний для успішного виконання завдань, що потребують підвищеної точності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_Ref74913664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13</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w:t>
      </w:r>
      <w:r w:rsidRPr="00FB5ADC">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.61].</w:t>
      </w:r>
    </w:p>
    <w:p w14:paraId="176C815A" w14:textId="5E98C66B"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За даними досліджень І.</w:t>
      </w:r>
      <w:r w:rsidR="00436FD8">
        <w:rPr>
          <w:rFonts w:ascii="Times New Roman" w:hAnsi="Times New Roman" w:cs="Times New Roman"/>
          <w:sz w:val="28"/>
          <w:szCs w:val="28"/>
          <w:lang w:val="uk-UA"/>
        </w:rPr>
        <w:t> </w:t>
      </w:r>
      <w:r w:rsidRPr="00FB5ADC">
        <w:rPr>
          <w:rFonts w:ascii="Times New Roman" w:hAnsi="Times New Roman" w:cs="Times New Roman"/>
          <w:sz w:val="28"/>
          <w:szCs w:val="28"/>
          <w:lang w:val="uk-UA"/>
        </w:rPr>
        <w:t>Малкіної-Пих</w:t>
      </w:r>
      <w:r w:rsidR="003E08AC" w:rsidRPr="003E08AC">
        <w:rPr>
          <w:rFonts w:ascii="Times New Roman" w:hAnsi="Times New Roman" w:cs="Times New Roman"/>
          <w:sz w:val="28"/>
          <w:szCs w:val="28"/>
          <w:lang w:val="uk-UA"/>
        </w:rPr>
        <w:t xml:space="preserve"> [73]</w:t>
      </w:r>
      <w:r w:rsidRPr="00FB5ADC">
        <w:rPr>
          <w:rFonts w:ascii="Times New Roman" w:hAnsi="Times New Roman" w:cs="Times New Roman"/>
          <w:sz w:val="28"/>
          <w:szCs w:val="28"/>
          <w:lang w:val="uk-UA"/>
        </w:rPr>
        <w:t>, емоційна сфера набуває специфічних змін - нові враження втрачають свою яскравість та різноманітність забарвлень, як наслідок, люди літнього віку стають більш прикуті до минулих, яскравих спогадів. Емоційна відстороненість людини літнього віку також є захисним механізмом, який дозволяє уникати зайвих страждань, що присутні у цьому віці в значній кількості, оскільки існує велика кількість переживань стосовно втрат та зменшуються можливості компенсувати їх. Заклопотаність літньої людини є одним із найбільш розповсюджених переживань. Незважаючи на всю можливу непотрібність цієї якості, в літньому віці заклопотаність має важливу роль, оскільки представляє собою певну готовність до фрустрації та допомагає уникнути сильних емоційних реакцій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_Ref74913527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2</w:t>
      </w:r>
      <w:r w:rsidR="00E37684" w:rsidRPr="00E37684">
        <w:rPr>
          <w:rFonts w:ascii="Times New Roman" w:hAnsi="Times New Roman" w:cs="Times New Roman"/>
          <w:sz w:val="28"/>
          <w:szCs w:val="28"/>
          <w:lang w:val="uk-UA"/>
        </w:rPr>
        <w:t>3</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.73]. До того ж постійне переживання заклопотаності додає досить сірій та буденній дійсності без яскравих подій, деякої подібності наповненості, яскравості, що є незамінною якістю в умовах соціального та емоційного голоду під час сенсорної ізоляції.</w:t>
      </w:r>
    </w:p>
    <w:p w14:paraId="38AB0741" w14:textId="5A64CD3B"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Типовою для цього представників цього віку, як зазначає О.</w:t>
      </w:r>
      <w:r w:rsidR="00436FD8">
        <w:rPr>
          <w:rFonts w:ascii="Times New Roman" w:hAnsi="Times New Roman" w:cs="Times New Roman"/>
          <w:sz w:val="28"/>
          <w:szCs w:val="28"/>
          <w:lang w:val="uk-UA"/>
        </w:rPr>
        <w:t> </w:t>
      </w:r>
      <w:r w:rsidRPr="00FB5ADC">
        <w:rPr>
          <w:rFonts w:ascii="Times New Roman" w:hAnsi="Times New Roman" w:cs="Times New Roman"/>
          <w:sz w:val="28"/>
          <w:szCs w:val="28"/>
          <w:lang w:val="uk-UA"/>
        </w:rPr>
        <w:t xml:space="preserve">Хухлаєва, є вікова ситуаційна депресія, що суб’єктивно переживається як почуття власної непотрібності та не цікавості того, що відбувається довкола, їй характерний пригнічений настрій без вагомих причин. Як результат - образливість, тривожність, тривалі негативні емоційні реакції. Основні прояви цієї депресії - іпохондрична фіксація на хворобливих відчуттях, ідея про постійні утиски з боку </w:t>
      </w:r>
      <w:r w:rsidRPr="00FB5ADC">
        <w:rPr>
          <w:rFonts w:ascii="Times New Roman" w:hAnsi="Times New Roman" w:cs="Times New Roman"/>
          <w:sz w:val="28"/>
          <w:szCs w:val="28"/>
          <w:lang w:val="uk-UA"/>
        </w:rPr>
        <w:lastRenderedPageBreak/>
        <w:t>оточення (моральні та фізичні), тенденція до вигадувань для підтвердження власної значущості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_Ref74913508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4</w:t>
      </w:r>
      <w:r w:rsidR="00E37684" w:rsidRPr="00E37684">
        <w:rPr>
          <w:rFonts w:ascii="Times New Roman" w:hAnsi="Times New Roman" w:cs="Times New Roman"/>
          <w:sz w:val="28"/>
          <w:szCs w:val="28"/>
          <w:lang w:val="uk-UA"/>
        </w:rPr>
        <w:t>3</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w:t>
      </w:r>
      <w:r w:rsidRPr="00FB5ADC">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.58].</w:t>
      </w:r>
    </w:p>
    <w:p w14:paraId="14420CE0"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Особистісні характеристики залежать від вибору літньою людиною однієї із двох стратегій адаптації до старості - або підтримка та розвиток соціальних зв’язків та як результат збереження себе як особистості, або дистанціювання від суспільства з поступовим згасанням психологічних функцій, з метою зберегти себе як індивіда. У випадку вибору другої стратегії, можливе проявлення сенсорної депривації, егоцентричності, образливості, виникнення відчуття самотності у світі, який сприймається як незрозумілий та загрозливий.</w:t>
      </w:r>
    </w:p>
    <w:p w14:paraId="44F4B30F" w14:textId="2899482C"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Потреби на цьому віковому етапі, як показують дослідження І.</w:t>
      </w:r>
      <w:r w:rsidR="00436FD8">
        <w:rPr>
          <w:rFonts w:ascii="Times New Roman" w:hAnsi="Times New Roman" w:cs="Times New Roman"/>
          <w:sz w:val="28"/>
          <w:szCs w:val="28"/>
          <w:lang w:val="uk-UA"/>
        </w:rPr>
        <w:t> </w:t>
      </w:r>
      <w:r w:rsidRPr="00FB5ADC">
        <w:rPr>
          <w:rFonts w:ascii="Times New Roman" w:hAnsi="Times New Roman" w:cs="Times New Roman"/>
          <w:sz w:val="28"/>
          <w:szCs w:val="28"/>
          <w:lang w:val="uk-UA"/>
        </w:rPr>
        <w:t>Малкіної-Пих</w:t>
      </w:r>
      <w:r w:rsidR="00FF7C8D" w:rsidRPr="00FF7C8D">
        <w:rPr>
          <w:rFonts w:ascii="Times New Roman" w:hAnsi="Times New Roman" w:cs="Times New Roman"/>
          <w:sz w:val="28"/>
          <w:szCs w:val="28"/>
          <w:lang w:val="uk-UA"/>
        </w:rPr>
        <w:t xml:space="preserve"> [73]</w:t>
      </w:r>
      <w:r w:rsidRPr="00FB5ADC">
        <w:rPr>
          <w:rFonts w:ascii="Times New Roman" w:hAnsi="Times New Roman" w:cs="Times New Roman"/>
          <w:sz w:val="28"/>
          <w:szCs w:val="28"/>
          <w:lang w:val="uk-UA"/>
        </w:rPr>
        <w:t>, залишаються такими ж, що і в період дорослості, змінюючи лише своє значення для особистості. На перший план виходять потреби в униканні страждань (що пов’язано зі страхом появи різного роду соматичних захворювань та супутніх їм фізичних страждань), у врятуванні (пов’язано зі страхом безпорадності) і стабільності (страх перед новими обставинами, прив’язаність до близьких та власної території). За деякими даними, рівень страхів у цьому віці збільшується у зв’язку з тим, що вони накопичуються протягом життя і з виникненням загрози скінченності існування. Таким чином, основним є безпосередньо сам страх смерті, який набуває різноманітних конфігурацій - чи то страх самотності, чи хвороби, чи майбутнього, чи взагалі ірраціональні страхи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_Ref74913527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2</w:t>
      </w:r>
      <w:r w:rsidR="00E37684" w:rsidRPr="00E37684">
        <w:rPr>
          <w:rFonts w:ascii="Times New Roman" w:hAnsi="Times New Roman" w:cs="Times New Roman"/>
          <w:sz w:val="28"/>
          <w:szCs w:val="28"/>
          <w:lang w:val="uk-UA"/>
        </w:rPr>
        <w:t>3</w:t>
      </w:r>
      <w:r w:rsidR="00781CD6">
        <w:rPr>
          <w:rFonts w:ascii="Times New Roman" w:hAnsi="Times New Roman" w:cs="Times New Roman"/>
          <w:sz w:val="28"/>
          <w:szCs w:val="28"/>
          <w:highlight w:val="cyan"/>
          <w:lang w:val="uk-UA"/>
        </w:rPr>
        <w:fldChar w:fldCharType="end"/>
      </w:r>
      <w:r w:rsidRPr="00FB5ADC">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.76].</w:t>
      </w:r>
    </w:p>
    <w:p w14:paraId="39BCD122" w14:textId="00A5B1BE" w:rsidR="0063505F" w:rsidRPr="00FB5ADC" w:rsidRDefault="0063505F" w:rsidP="00ED12C7">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Потреба літніх людей у самовизнанні має особливе значення та може мати позитивне забарвлення, оскільки слугує стимулом до розвитку. В результаті зовнішня оцінка втрачає своє першорядне значення та значно зменшується боротьба за визнання соціумом, що може слугувати поштовхом для творчого прояву.</w:t>
      </w:r>
    </w:p>
    <w:p w14:paraId="1BAFC558"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Проблема самотності у літньому віці має подвійний характер - з одного боку, страх перед розривом з оточенням, а з іншого - прагнення відсторонитися та захистити свій світ від сторонніх. Якщо людина на цьому віковому етапі має адекватний, цікавий для неї вид діяльності, то вона буде значно рідше відчувати </w:t>
      </w:r>
      <w:r w:rsidRPr="00FB5ADC">
        <w:rPr>
          <w:rFonts w:ascii="Times New Roman" w:hAnsi="Times New Roman" w:cs="Times New Roman"/>
          <w:sz w:val="28"/>
          <w:szCs w:val="28"/>
          <w:lang w:val="uk-UA"/>
        </w:rPr>
        <w:lastRenderedPageBreak/>
        <w:t>себе самотньою, оскільки опосередковано через власну діяльність вона буде спілкуватися із соціумом.</w:t>
      </w:r>
    </w:p>
    <w:p w14:paraId="41327917" w14:textId="0D5F291F"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Я-концепція періоду старості представляє собою складне утворення, в якому існує інформація про велику кількість Я-образів, які виникають у людини в різних варіантах його самосприйняття та самопрезентації. Це вибіркова пам’ять особистості, що відображає події таким чином, щоб не порушити основні особистісні позиції. Соціальні стереотипи впливають на суб’єктивні відношення людини не лише до соціуму, а й до себе. Значна частина рис літніх людей зумовлені поширеними у суспільстві негативними стереотипами людей цього віку, як непотрібних, інтелектуально деградованих, безпомічних. Інтеріорізація цих стереотипів знижує самооцінку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_Ref74913978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3</w:t>
      </w:r>
      <w:r w:rsidR="00E37684" w:rsidRPr="00C0677B">
        <w:rPr>
          <w:rFonts w:ascii="Times New Roman" w:hAnsi="Times New Roman" w:cs="Times New Roman"/>
          <w:sz w:val="28"/>
          <w:szCs w:val="28"/>
          <w:lang w:val="uk-UA"/>
        </w:rPr>
        <w:t>9</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.65].</w:t>
      </w:r>
    </w:p>
    <w:p w14:paraId="485C4311"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Я-концепція у цьому віці залежить від здатності людини інтегрувати своє минуле, актуальне та майбутнє, зрозуміти їх взаємозв’язок. Цій властивості сприяє успішне вирішення індивідом нормативних криз та конфліктів, набуття адаптивних якостей особистістю, здатність накопичувати корисний потенціал усіх минулих етапів власного життя.</w:t>
      </w:r>
    </w:p>
    <w:p w14:paraId="1685C99B" w14:textId="3EAE42F3" w:rsidR="0063505F" w:rsidRPr="00FB5ADC" w:rsidRDefault="0063505F" w:rsidP="00781CD6">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Деякі психологічні особливості літніх людей можна пояснити тим, що втрата активності у тих, хто завжди чітко виконував батьківські сценарії життя, є наслідком того, що немає готового батьківського сценарію на період старіння. Людина, на думку Е. Берна</w:t>
      </w:r>
      <w:r w:rsidR="00F82FF1" w:rsidRPr="00F82FF1">
        <w:rPr>
          <w:rFonts w:ascii="Times New Roman" w:hAnsi="Times New Roman" w:cs="Times New Roman"/>
          <w:sz w:val="28"/>
          <w:szCs w:val="28"/>
        </w:rPr>
        <w:t xml:space="preserve"> [3]</w:t>
      </w:r>
      <w:r w:rsidRPr="00FB5ADC">
        <w:rPr>
          <w:rFonts w:ascii="Times New Roman" w:hAnsi="Times New Roman" w:cs="Times New Roman"/>
          <w:sz w:val="28"/>
          <w:szCs w:val="28"/>
          <w:lang w:val="uk-UA"/>
        </w:rPr>
        <w:t>, чітко зберігши установку на те, що обирати та розробляти власний сценарій небезпечно, припиняє будь-які форми активності, навіть активне спілкування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_Ref74914002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3</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w:t>
      </w:r>
      <w:r w:rsidRPr="00FB5ADC">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.171].</w:t>
      </w:r>
    </w:p>
    <w:p w14:paraId="2593FE66"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Спілкування в літньому віці є продовженням основних тенденцій спілкування в молодому віці, а також визначається успішністю адаптації до старості. Внаслідок загостреної чутливості до прояву уваги, піклування та наявності почуття непотрібності на фоні втрати соціальних ролей, зростає роль спілкування з друзями, яке підкріплене спільними інтересами, соціальним статусом, особливою увагою до минулого, що не завжди наявне у спілкуванні з членами родини. Хоча, варто зазначити, родинне спілкування значною мірою задовольняє потреби у безпеці, любові, сприйманні, а також у визнанні.</w:t>
      </w:r>
    </w:p>
    <w:p w14:paraId="399366A6" w14:textId="781CC0B8"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lastRenderedPageBreak/>
        <w:t>Криза цього віку, як зазначає О. Хухлаєва,</w:t>
      </w:r>
      <w:r w:rsidR="005C3CF0" w:rsidRPr="005C3CF0">
        <w:rPr>
          <w:rFonts w:ascii="Times New Roman" w:hAnsi="Times New Roman" w:cs="Times New Roman"/>
          <w:sz w:val="28"/>
          <w:szCs w:val="28"/>
          <w:lang w:val="uk-UA"/>
        </w:rPr>
        <w:t xml:space="preserve"> [43]</w:t>
      </w:r>
      <w:r w:rsidRPr="00FB5ADC">
        <w:rPr>
          <w:rFonts w:ascii="Times New Roman" w:hAnsi="Times New Roman" w:cs="Times New Roman"/>
          <w:sz w:val="28"/>
          <w:szCs w:val="28"/>
          <w:lang w:val="uk-UA"/>
        </w:rPr>
        <w:t xml:space="preserve"> має дві основні лінії, одна з яких передбачає необхідність прийняття завершального етапу власного існування, інша - усвідомлення можливості до виконання життєвих завдань, або прийняття їх без змін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_Ref74913508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4</w:t>
      </w:r>
      <w:r w:rsidR="00E37684" w:rsidRPr="00E37684">
        <w:rPr>
          <w:rFonts w:ascii="Times New Roman" w:hAnsi="Times New Roman" w:cs="Times New Roman"/>
          <w:sz w:val="28"/>
          <w:szCs w:val="28"/>
          <w:lang w:val="uk-UA"/>
        </w:rPr>
        <w:t>3</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w:t>
      </w:r>
      <w:r w:rsidRPr="00FB5ADC">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.41]. Успішне, чи, навпаки, невдале вирішення кризи, формує основні якості особистості залежно від яких і проявляється установка на власне життя в цей період.</w:t>
      </w:r>
    </w:p>
    <w:p w14:paraId="2E9D90F5" w14:textId="7295E3A0" w:rsidR="0063505F" w:rsidRPr="00FB5ADC" w:rsidRDefault="0063505F" w:rsidP="00781CD6">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Узагальнена характеристика людей літнього віку з урахуванням усіх негативних якостей особистості має наступний вигляд - як правило, знижена активність, сповільнюються психічні процеси, погіршується самопочуття. У процесі старіння змінюється відношення до явищ і подій, змінюється спрямованість інтересів. У багатьох випадках відбувається звуження кола інтересів, невдоволення оточуючими. Поряд з цим має місце ідеалізація минулого, тенденція до спогадів. У літньої людини часто знижується самооцінка, зростає невдоволення собою, невпевненість у собі. Вони стають егоїстичними та егоцентричними, більш інтровертованими. Та, як зазначає Н.</w:t>
      </w:r>
      <w:r w:rsidR="00436FD8">
        <w:rPr>
          <w:rFonts w:ascii="Times New Roman" w:hAnsi="Times New Roman" w:cs="Times New Roman"/>
          <w:sz w:val="28"/>
          <w:szCs w:val="28"/>
          <w:lang w:val="uk-UA"/>
        </w:rPr>
        <w:t> </w:t>
      </w:r>
      <w:r w:rsidRPr="00FB5ADC">
        <w:rPr>
          <w:rFonts w:ascii="Times New Roman" w:hAnsi="Times New Roman" w:cs="Times New Roman"/>
          <w:sz w:val="28"/>
          <w:szCs w:val="28"/>
          <w:lang w:val="uk-UA"/>
        </w:rPr>
        <w:t>Зоткин</w:t>
      </w:r>
      <w:r w:rsidR="005C3CF0" w:rsidRPr="00354541">
        <w:rPr>
          <w:rFonts w:ascii="Times New Roman" w:hAnsi="Times New Roman" w:cs="Times New Roman"/>
          <w:sz w:val="28"/>
          <w:szCs w:val="28"/>
          <w:lang w:val="uk-UA"/>
        </w:rPr>
        <w:t xml:space="preserve"> [18]</w:t>
      </w:r>
      <w:r w:rsidRPr="00FB5ADC">
        <w:rPr>
          <w:rFonts w:ascii="Times New Roman" w:hAnsi="Times New Roman" w:cs="Times New Roman"/>
          <w:sz w:val="28"/>
          <w:szCs w:val="28"/>
          <w:lang w:val="uk-UA"/>
        </w:rPr>
        <w:t>, було б неправильним вважати, що психологічні особливості представників цього віку мають негативний відтінок та однаковою мірою проявляються у всіх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_Ref74914041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1</w:t>
      </w:r>
      <w:r w:rsidR="00E37684" w:rsidRPr="00C0677B">
        <w:rPr>
          <w:rFonts w:ascii="Times New Roman" w:hAnsi="Times New Roman" w:cs="Times New Roman"/>
          <w:sz w:val="28"/>
          <w:szCs w:val="28"/>
          <w:lang w:val="uk-UA"/>
        </w:rPr>
        <w:t>8</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w:t>
      </w:r>
      <w:r w:rsidRPr="00FB5ADC">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.19]. Також слід відмітити і позитивні особливості, такі як відхід від дріб’язкових інтересів та звернення до головних цінностей життя, адекватну переоцінку власних бажань і можливостей, нівелювання неприємних для оточення рис характеру, можливість набуття мудрості.</w:t>
      </w:r>
    </w:p>
    <w:p w14:paraId="6DCEC9FD"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Однією із основних соціально-психологічних проблем осіб літнього віку є проблеми, пов’язані із соціальною адаптацією. Літній вік називають «періодом погіршеної адаптації», що зумовлено різноманітними соматичними, психічними та психологічними змінами особистості, а також змінами, що відбуваються в сімейному житті та соціальному оточенні.</w:t>
      </w:r>
    </w:p>
    <w:p w14:paraId="2C6B2BEE"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Сучасна соціальна робота з людьми похилого віку повинна будуватися відповідно до Плану дій із проблем літніх людей, розробленим ООН більше 15 років тому. У передмові до цього плану країни світу урочисто визнають, що якість життя є не менш важливою, ніж її тривалість, у зв’язку з чим старіючим </w:t>
      </w:r>
      <w:r w:rsidRPr="00FB5ADC">
        <w:rPr>
          <w:rFonts w:ascii="Times New Roman" w:hAnsi="Times New Roman" w:cs="Times New Roman"/>
          <w:sz w:val="28"/>
          <w:szCs w:val="28"/>
          <w:lang w:val="uk-UA"/>
        </w:rPr>
        <w:lastRenderedPageBreak/>
        <w:t>людям треба (наскільки це можливо) жити у власних родинах плідним, здоровим, таким, що приносить задоволення, життям і вважатися органічною частиною суспільства.</w:t>
      </w:r>
    </w:p>
    <w:p w14:paraId="26811BF5"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Виходячи з описаного документа на сьогодні ООН рекомендується урядам всіх країн розпочати наступні заходи в області соціальної підтримки людей похилого віку:</w:t>
      </w:r>
    </w:p>
    <w:p w14:paraId="421A5F52" w14:textId="39B063AE" w:rsidR="0063505F" w:rsidRPr="00FB5ADC" w:rsidRDefault="00AC5A31" w:rsidP="00AC5A31">
      <w:pPr>
        <w:spacing w:after="0" w:line="360" w:lineRule="auto"/>
        <w:ind w:firstLine="708"/>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 </w:t>
      </w:r>
      <w:r w:rsidR="0063505F" w:rsidRPr="00FB5ADC">
        <w:rPr>
          <w:rFonts w:ascii="Times New Roman" w:hAnsi="Times New Roman" w:cs="Times New Roman"/>
          <w:sz w:val="28"/>
          <w:szCs w:val="28"/>
          <w:lang w:val="uk-UA"/>
        </w:rPr>
        <w:t>розробити національну політику у відношенні літніх людей, тим самим зміцнюючи зв’язок між поколіннями;</w:t>
      </w:r>
    </w:p>
    <w:p w14:paraId="08C7940D" w14:textId="30060B52" w:rsidR="0063505F" w:rsidRPr="00FB5ADC" w:rsidRDefault="00AC5A31"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 </w:t>
      </w:r>
      <w:r w:rsidR="0063505F" w:rsidRPr="00FB5ADC">
        <w:rPr>
          <w:rFonts w:ascii="Times New Roman" w:hAnsi="Times New Roman" w:cs="Times New Roman"/>
          <w:sz w:val="28"/>
          <w:szCs w:val="28"/>
          <w:lang w:val="uk-UA"/>
        </w:rPr>
        <w:t>заохочувати благодійні організації;</w:t>
      </w:r>
    </w:p>
    <w:p w14:paraId="6B87603B" w14:textId="11E7E990" w:rsidR="0063505F" w:rsidRPr="00FB5ADC" w:rsidRDefault="00AC5A31"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 </w:t>
      </w:r>
      <w:r w:rsidR="0063505F" w:rsidRPr="00FB5ADC">
        <w:rPr>
          <w:rFonts w:ascii="Times New Roman" w:hAnsi="Times New Roman" w:cs="Times New Roman"/>
          <w:sz w:val="28"/>
          <w:szCs w:val="28"/>
          <w:lang w:val="uk-UA"/>
        </w:rPr>
        <w:t>захистити людей похилого віку від економічних потрясінь;</w:t>
      </w:r>
    </w:p>
    <w:p w14:paraId="4383A966" w14:textId="1C8BF7B7" w:rsidR="0063505F" w:rsidRPr="00FB5ADC" w:rsidRDefault="00AC5A31"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 </w:t>
      </w:r>
      <w:r w:rsidR="0063505F" w:rsidRPr="00FB5ADC">
        <w:rPr>
          <w:rFonts w:ascii="Times New Roman" w:hAnsi="Times New Roman" w:cs="Times New Roman"/>
          <w:sz w:val="28"/>
          <w:szCs w:val="28"/>
          <w:lang w:val="uk-UA"/>
        </w:rPr>
        <w:t>забезпечити якість життя в спеціалізованих установах для літніх людей;</w:t>
      </w:r>
    </w:p>
    <w:p w14:paraId="2D069289" w14:textId="68F3993C" w:rsidR="0063505F" w:rsidRPr="00FB5ADC" w:rsidRDefault="00AC5A31"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 </w:t>
      </w:r>
      <w:r w:rsidR="0063505F" w:rsidRPr="00FB5ADC">
        <w:rPr>
          <w:rFonts w:ascii="Times New Roman" w:hAnsi="Times New Roman" w:cs="Times New Roman"/>
          <w:sz w:val="28"/>
          <w:szCs w:val="28"/>
          <w:lang w:val="uk-UA"/>
        </w:rPr>
        <w:t>повністю забезпечити літніх людей незалежно від місця їх проживання - на батьківщині або в іншій країні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_Ref74914087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2</w:t>
      </w:r>
      <w:r w:rsidR="00E37684" w:rsidRPr="00E37684">
        <w:rPr>
          <w:rFonts w:ascii="Times New Roman" w:hAnsi="Times New Roman" w:cs="Times New Roman"/>
          <w:sz w:val="28"/>
          <w:szCs w:val="28"/>
          <w:lang w:val="uk-UA"/>
        </w:rPr>
        <w:t>5</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w:t>
      </w:r>
      <w:r w:rsidR="0063505F" w:rsidRPr="00FB5ADC">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0063505F" w:rsidRPr="00FB5ADC">
        <w:rPr>
          <w:rFonts w:ascii="Times New Roman" w:hAnsi="Times New Roman" w:cs="Times New Roman"/>
          <w:sz w:val="28"/>
          <w:szCs w:val="28"/>
          <w:lang w:val="uk-UA"/>
        </w:rPr>
        <w:t>.69].</w:t>
      </w:r>
    </w:p>
    <w:p w14:paraId="0A330D27" w14:textId="1880E082"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Вивченню змісту якості життя людей похилого віку в будинках-інтернатах у світі приділяється велика увага. У США з 70-х рр. ХХ ст. діють «Омбудсмановські програми довгострокового піклування» [</w:t>
      </w:r>
      <w:r w:rsidR="00E37684" w:rsidRPr="00C0677B">
        <w:rPr>
          <w:rFonts w:ascii="Times New Roman" w:hAnsi="Times New Roman" w:cs="Times New Roman"/>
          <w:sz w:val="28"/>
          <w:szCs w:val="28"/>
        </w:rPr>
        <w:t>40</w:t>
      </w:r>
      <w:r w:rsidR="00781CD6">
        <w:rPr>
          <w:rFonts w:ascii="Times New Roman" w:hAnsi="Times New Roman" w:cs="Times New Roman"/>
          <w:sz w:val="28"/>
          <w:szCs w:val="28"/>
          <w:lang w:val="uk-UA"/>
        </w:rPr>
        <w:t>,</w:t>
      </w:r>
      <w:r w:rsidRPr="00FB5ADC">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.42]. Практика підтверджує актуальність установки ООН на те, щоб «дозволити жити старіючим людям у власних родинах», тому що в будинках-інтернатах літня людина попадає в складну ситуацію: з одного боку, різка зміна навколишнього оточення, з іншого боку - перехід до колективного життя, необхідність підкорятися встановленому порядку, страх втрати незалежності. Це збільшує нестійкість нервово-психічного стану, служить причиною подавленого настрою, непевності в собі, своїх діях негативно позначається на стані здоров’я. Одягнені в однакові халати, позбавлені власного куточка, старі переживають повну деперсоналізацію. Проживаючі в інтернатах для старих в основному скаржаться на якість догляду за ними, харчування, порушення їх прав.</w:t>
      </w:r>
    </w:p>
    <w:p w14:paraId="638C47F0"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Пріоритетний напрямок соціальної роботи з людьми похилого віку - організація середовища їх перебування таким чином, щоб у літньої людини завжди був вибір способів взаємодії з цим середовищем. Свобода вибору </w:t>
      </w:r>
      <w:r w:rsidRPr="00FB5ADC">
        <w:rPr>
          <w:rFonts w:ascii="Times New Roman" w:hAnsi="Times New Roman" w:cs="Times New Roman"/>
          <w:sz w:val="28"/>
          <w:szCs w:val="28"/>
          <w:lang w:val="uk-UA"/>
        </w:rPr>
        <w:lastRenderedPageBreak/>
        <w:t>породжує відчуття захищеності, впевненості у завтрашньому дні, відповідальності за своє і чуже життя.</w:t>
      </w:r>
    </w:p>
    <w:p w14:paraId="17B0B9ED" w14:textId="77777777"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Вдалим прикладом удалого створення навколишнього простору для старіючих людей є пішохідні зони в центрах міст - не тільки тому, що люди повинні пройти пішки обраний маршрут, але й тому, що, перебуваючи в пішохідній зоні, вони інакше сприймають навколишній простір. Пішохід одержує можливість не тільки спостерігати собі подібних людей, але й концентрувати свою увага на архітектурі будинків, порівнювати атмосферу центра міста з його атмосферою в цілому.</w:t>
      </w:r>
    </w:p>
    <w:p w14:paraId="71D9769C" w14:textId="3FA99C26"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У містах України дуже мало місць, де можна просто посидіти (мова йде не про ресторани і кафе, хоча і їх, розраховуючи на можливості людей похилого віку, вкрай мало). Це не просто «вбивання часу» або відпочинок - це одночасно і «спосіб пересування» для старих людей, і демонстрація автономної позиції. Місця, де літня людина могла б просто посидіти, бажано різноманітні, повинні бути не тільки в тихих куточках міста. Дехто уникає багатолюдних міських вулиць і площ, але є й такі, для яких перебування в юрбі людей, які поспішають кудись, підсилює відчуття життя, дає додатковий емоційний заряд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_Ref74914147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5</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.40]. Іншими стимулюючими елементами міського простору є його мала архітектура, дерева, струмки або річки, які створюють враження «дружності куточків», що зміцнює почуття безпеки. Зрозуміло, середовище перебування старіючих людей не зводиться до міського простору.</w:t>
      </w:r>
    </w:p>
    <w:p w14:paraId="31C92EC3" w14:textId="06D84CAB" w:rsidR="0063505F" w:rsidRPr="00FB5ADC"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Парадокс полягає в тому, що чим більше намагатися допомогти старіючим людям, тим меншою є імовірність одержання ними ефективної, професійної допомоги, тому що бажання допомогти означає в остаточному підсумку взяття на себе відповідальності за вирішення проблем літньої людини, за її долю. Це форма егоцентризму, неприпустима із професійної точки зору. Літня людина, навіть будучи клієнтом соціальної служби, - суб’єкт, тобто особа, яка приймає рішення.</w:t>
      </w:r>
    </w:p>
    <w:p w14:paraId="6ED29569" w14:textId="77777777" w:rsidR="0063505F" w:rsidRPr="00FB5ADC" w:rsidRDefault="0063505F" w:rsidP="0063505F">
      <w:pPr>
        <w:shd w:val="clear" w:color="auto" w:fill="FFFFFF"/>
        <w:spacing w:after="0" w:line="360" w:lineRule="auto"/>
        <w:ind w:firstLine="709"/>
        <w:jc w:val="both"/>
        <w:rPr>
          <w:rFonts w:ascii="Times New Roman" w:hAnsi="Times New Roman" w:cs="Times New Roman"/>
          <w:bCs/>
          <w:iCs/>
          <w:color w:val="000000"/>
          <w:sz w:val="28"/>
          <w:szCs w:val="28"/>
          <w:lang w:val="uk-UA"/>
        </w:rPr>
      </w:pPr>
      <w:r w:rsidRPr="00FB5ADC">
        <w:rPr>
          <w:rFonts w:ascii="Times New Roman" w:hAnsi="Times New Roman" w:cs="Times New Roman"/>
          <w:bCs/>
          <w:iCs/>
          <w:color w:val="000000"/>
          <w:sz w:val="28"/>
          <w:szCs w:val="28"/>
          <w:lang w:val="uk-UA"/>
        </w:rPr>
        <w:lastRenderedPageBreak/>
        <w:t xml:space="preserve">Таким чином, можна підсумувати, що люди похилого віку мають право на повноцінне життя, що можливо лише в тому випадку, якщо вони </w:t>
      </w:r>
      <w:r w:rsidRPr="00FB5ADC">
        <w:rPr>
          <w:rFonts w:ascii="Times New Roman" w:hAnsi="Times New Roman" w:cs="Times New Roman"/>
          <w:bCs/>
          <w:iCs/>
          <w:sz w:val="28"/>
          <w:szCs w:val="28"/>
          <w:lang w:val="uk-UA"/>
        </w:rPr>
        <w:t>самі</w:t>
      </w:r>
      <w:r w:rsidRPr="00FB5ADC">
        <w:rPr>
          <w:rFonts w:ascii="Times New Roman" w:hAnsi="Times New Roman" w:cs="Times New Roman"/>
          <w:bCs/>
          <w:iCs/>
          <w:color w:val="000000"/>
          <w:sz w:val="28"/>
          <w:szCs w:val="28"/>
          <w:lang w:val="uk-UA"/>
        </w:rPr>
        <w:t xml:space="preserve"> беруть діяльну участь у ви</w:t>
      </w:r>
      <w:r w:rsidRPr="00FB5ADC">
        <w:rPr>
          <w:rFonts w:ascii="Times New Roman" w:hAnsi="Times New Roman" w:cs="Times New Roman"/>
          <w:bCs/>
          <w:iCs/>
          <w:sz w:val="28"/>
          <w:szCs w:val="28"/>
          <w:lang w:val="uk-UA"/>
        </w:rPr>
        <w:t>рішенні</w:t>
      </w:r>
      <w:r w:rsidRPr="00FB5ADC">
        <w:rPr>
          <w:rFonts w:ascii="Times New Roman" w:hAnsi="Times New Roman" w:cs="Times New Roman"/>
          <w:bCs/>
          <w:iCs/>
          <w:color w:val="000000"/>
          <w:sz w:val="28"/>
          <w:szCs w:val="28"/>
          <w:lang w:val="uk-UA"/>
        </w:rPr>
        <w:t xml:space="preserve"> питань, які їх безпосередньо </w:t>
      </w:r>
      <w:r w:rsidRPr="00FB5ADC">
        <w:rPr>
          <w:rFonts w:ascii="Times New Roman" w:hAnsi="Times New Roman" w:cs="Times New Roman"/>
          <w:bCs/>
          <w:iCs/>
          <w:sz w:val="28"/>
          <w:szCs w:val="28"/>
          <w:lang w:val="uk-UA"/>
        </w:rPr>
        <w:t>стосуються</w:t>
      </w:r>
      <w:r w:rsidRPr="00FB5ADC">
        <w:rPr>
          <w:rFonts w:ascii="Times New Roman" w:hAnsi="Times New Roman" w:cs="Times New Roman"/>
          <w:bCs/>
          <w:iCs/>
          <w:color w:val="000000"/>
          <w:sz w:val="28"/>
          <w:szCs w:val="28"/>
          <w:lang w:val="uk-UA"/>
        </w:rPr>
        <w:t>.</w:t>
      </w:r>
    </w:p>
    <w:p w14:paraId="1FBADE9F" w14:textId="77777777" w:rsidR="0063505F" w:rsidRPr="00FB5ADC" w:rsidRDefault="0063505F" w:rsidP="0063505F">
      <w:pPr>
        <w:shd w:val="clear" w:color="auto" w:fill="FFFFFF"/>
        <w:spacing w:after="0" w:line="360" w:lineRule="auto"/>
        <w:ind w:firstLine="709"/>
        <w:jc w:val="both"/>
        <w:rPr>
          <w:rFonts w:ascii="Times New Roman" w:hAnsi="Times New Roman" w:cs="Times New Roman"/>
          <w:bCs/>
          <w:iCs/>
          <w:sz w:val="28"/>
          <w:szCs w:val="28"/>
          <w:lang w:val="uk-UA"/>
        </w:rPr>
      </w:pPr>
      <w:r w:rsidRPr="00FB5ADC">
        <w:rPr>
          <w:rFonts w:ascii="Times New Roman" w:hAnsi="Times New Roman" w:cs="Times New Roman"/>
          <w:bCs/>
          <w:iCs/>
          <w:color w:val="000000"/>
          <w:sz w:val="28"/>
          <w:szCs w:val="28"/>
          <w:lang w:val="uk-UA"/>
        </w:rPr>
        <w:t xml:space="preserve">Є </w:t>
      </w:r>
      <w:r w:rsidRPr="00FB5ADC">
        <w:rPr>
          <w:rFonts w:ascii="Times New Roman" w:hAnsi="Times New Roman" w:cs="Times New Roman"/>
          <w:bCs/>
          <w:iCs/>
          <w:sz w:val="28"/>
          <w:szCs w:val="28"/>
          <w:lang w:val="uk-UA"/>
        </w:rPr>
        <w:t>дві</w:t>
      </w:r>
      <w:r w:rsidRPr="00FB5ADC">
        <w:rPr>
          <w:rFonts w:ascii="Times New Roman" w:hAnsi="Times New Roman" w:cs="Times New Roman"/>
          <w:bCs/>
          <w:iCs/>
          <w:color w:val="000000"/>
          <w:sz w:val="28"/>
          <w:szCs w:val="28"/>
          <w:lang w:val="uk-UA"/>
        </w:rPr>
        <w:t xml:space="preserve"> основних традиції </w:t>
      </w:r>
      <w:r w:rsidRPr="00FB5ADC">
        <w:rPr>
          <w:rFonts w:ascii="Times New Roman" w:hAnsi="Times New Roman" w:cs="Times New Roman"/>
          <w:bCs/>
          <w:iCs/>
          <w:sz w:val="28"/>
          <w:szCs w:val="28"/>
          <w:lang w:val="uk-UA"/>
        </w:rPr>
        <w:t>відносини</w:t>
      </w:r>
      <w:r w:rsidRPr="00FB5ADC">
        <w:rPr>
          <w:rFonts w:ascii="Times New Roman" w:hAnsi="Times New Roman" w:cs="Times New Roman"/>
          <w:bCs/>
          <w:iCs/>
          <w:color w:val="000000"/>
          <w:sz w:val="28"/>
          <w:szCs w:val="28"/>
          <w:lang w:val="uk-UA"/>
        </w:rPr>
        <w:t xml:space="preserve"> </w:t>
      </w:r>
      <w:r w:rsidRPr="00FB5ADC">
        <w:rPr>
          <w:rFonts w:ascii="Times New Roman" w:hAnsi="Times New Roman" w:cs="Times New Roman"/>
          <w:bCs/>
          <w:iCs/>
          <w:sz w:val="28"/>
          <w:szCs w:val="28"/>
          <w:lang w:val="uk-UA"/>
        </w:rPr>
        <w:t>суспільства</w:t>
      </w:r>
      <w:r w:rsidRPr="00FB5ADC">
        <w:rPr>
          <w:rFonts w:ascii="Times New Roman" w:hAnsi="Times New Roman" w:cs="Times New Roman"/>
          <w:bCs/>
          <w:iCs/>
          <w:color w:val="000000"/>
          <w:sz w:val="28"/>
          <w:szCs w:val="28"/>
          <w:lang w:val="uk-UA"/>
        </w:rPr>
        <w:t xml:space="preserve"> до старості. Перша нараховує близько 30 тисяч років - її називають давньоєгипетською традицією. Старість називається «найбільш почесним </w:t>
      </w:r>
      <w:r w:rsidRPr="00FB5ADC">
        <w:rPr>
          <w:rFonts w:ascii="Times New Roman" w:hAnsi="Times New Roman" w:cs="Times New Roman"/>
          <w:bCs/>
          <w:iCs/>
          <w:sz w:val="28"/>
          <w:szCs w:val="28"/>
          <w:lang w:val="uk-UA"/>
        </w:rPr>
        <w:t>положенням</w:t>
      </w:r>
      <w:r w:rsidRPr="00FB5ADC">
        <w:rPr>
          <w:rFonts w:ascii="Times New Roman" w:hAnsi="Times New Roman" w:cs="Times New Roman"/>
          <w:bCs/>
          <w:iCs/>
          <w:color w:val="000000"/>
          <w:sz w:val="28"/>
          <w:szCs w:val="28"/>
          <w:lang w:val="uk-UA"/>
        </w:rPr>
        <w:t xml:space="preserve"> людини серед інших людей», «літня людина єдина з людей, які близькі до богів», «старість - щасливий і безтурботний </w:t>
      </w:r>
      <w:r w:rsidRPr="00FB5ADC">
        <w:rPr>
          <w:rFonts w:ascii="Times New Roman" w:hAnsi="Times New Roman" w:cs="Times New Roman"/>
          <w:bCs/>
          <w:iCs/>
          <w:sz w:val="28"/>
          <w:szCs w:val="28"/>
          <w:lang w:val="uk-UA"/>
        </w:rPr>
        <w:t>стан</w:t>
      </w:r>
      <w:r w:rsidRPr="00FB5ADC">
        <w:rPr>
          <w:rFonts w:ascii="Times New Roman" w:hAnsi="Times New Roman" w:cs="Times New Roman"/>
          <w:bCs/>
          <w:iCs/>
          <w:color w:val="000000"/>
          <w:sz w:val="28"/>
          <w:szCs w:val="28"/>
          <w:lang w:val="uk-UA"/>
        </w:rPr>
        <w:t xml:space="preserve"> </w:t>
      </w:r>
      <w:r w:rsidRPr="00FB5ADC">
        <w:rPr>
          <w:rFonts w:ascii="Times New Roman" w:hAnsi="Times New Roman" w:cs="Times New Roman"/>
          <w:bCs/>
          <w:iCs/>
          <w:sz w:val="28"/>
          <w:szCs w:val="28"/>
          <w:lang w:val="uk-UA"/>
        </w:rPr>
        <w:t>людини</w:t>
      </w:r>
      <w:r w:rsidRPr="00FB5ADC">
        <w:rPr>
          <w:rFonts w:ascii="Times New Roman" w:hAnsi="Times New Roman" w:cs="Times New Roman"/>
          <w:bCs/>
          <w:iCs/>
          <w:color w:val="000000"/>
          <w:sz w:val="28"/>
          <w:szCs w:val="28"/>
          <w:lang w:val="uk-UA"/>
        </w:rPr>
        <w:t xml:space="preserve">» і т. д. Інша традиція нараховує 3 тисячі років - це спартанська традиція. У Спарті </w:t>
      </w:r>
      <w:r w:rsidRPr="00FB5ADC">
        <w:rPr>
          <w:rFonts w:ascii="Times New Roman" w:hAnsi="Times New Roman" w:cs="Times New Roman"/>
          <w:bCs/>
          <w:iCs/>
          <w:sz w:val="28"/>
          <w:szCs w:val="28"/>
          <w:lang w:val="uk-UA"/>
        </w:rPr>
        <w:t>говорили</w:t>
      </w:r>
      <w:r w:rsidRPr="00FB5ADC">
        <w:rPr>
          <w:rFonts w:ascii="Times New Roman" w:hAnsi="Times New Roman" w:cs="Times New Roman"/>
          <w:bCs/>
          <w:iCs/>
          <w:color w:val="000000"/>
          <w:sz w:val="28"/>
          <w:szCs w:val="28"/>
          <w:lang w:val="uk-UA"/>
        </w:rPr>
        <w:t xml:space="preserve">: «Краще бути бездомним собакою, </w:t>
      </w:r>
      <w:r w:rsidRPr="00FB5ADC">
        <w:rPr>
          <w:rFonts w:ascii="Times New Roman" w:hAnsi="Times New Roman" w:cs="Times New Roman"/>
          <w:bCs/>
          <w:iCs/>
          <w:sz w:val="28"/>
          <w:szCs w:val="28"/>
          <w:lang w:val="uk-UA"/>
        </w:rPr>
        <w:t>ніж</w:t>
      </w:r>
      <w:r w:rsidRPr="00FB5ADC">
        <w:rPr>
          <w:rFonts w:ascii="Times New Roman" w:hAnsi="Times New Roman" w:cs="Times New Roman"/>
          <w:bCs/>
          <w:iCs/>
          <w:color w:val="000000"/>
          <w:sz w:val="28"/>
          <w:szCs w:val="28"/>
          <w:lang w:val="uk-UA"/>
        </w:rPr>
        <w:t xml:space="preserve"> старим»: </w:t>
      </w:r>
      <w:r w:rsidRPr="00FB5ADC">
        <w:rPr>
          <w:rFonts w:ascii="Times New Roman" w:hAnsi="Times New Roman" w:cs="Times New Roman"/>
          <w:bCs/>
          <w:iCs/>
          <w:sz w:val="28"/>
          <w:szCs w:val="28"/>
          <w:lang w:val="uk-UA"/>
        </w:rPr>
        <w:t>немічних</w:t>
      </w:r>
      <w:r w:rsidRPr="00FB5ADC">
        <w:rPr>
          <w:rFonts w:ascii="Times New Roman" w:hAnsi="Times New Roman" w:cs="Times New Roman"/>
          <w:bCs/>
          <w:iCs/>
          <w:color w:val="000000"/>
          <w:sz w:val="28"/>
          <w:szCs w:val="28"/>
          <w:lang w:val="uk-UA"/>
        </w:rPr>
        <w:t xml:space="preserve"> старих у Спарті скидали </w:t>
      </w:r>
      <w:r w:rsidRPr="00FB5ADC">
        <w:rPr>
          <w:rFonts w:ascii="Times New Roman" w:hAnsi="Times New Roman" w:cs="Times New Roman"/>
          <w:bCs/>
          <w:iCs/>
          <w:sz w:val="28"/>
          <w:szCs w:val="28"/>
          <w:lang w:val="uk-UA"/>
        </w:rPr>
        <w:t>зі</w:t>
      </w:r>
      <w:r w:rsidRPr="00FB5ADC">
        <w:rPr>
          <w:rFonts w:ascii="Times New Roman" w:hAnsi="Times New Roman" w:cs="Times New Roman"/>
          <w:bCs/>
          <w:iCs/>
          <w:color w:val="000000"/>
          <w:sz w:val="28"/>
          <w:szCs w:val="28"/>
          <w:lang w:val="uk-UA"/>
        </w:rPr>
        <w:t xml:space="preserve"> скелі в прірву, причому, старий-спартанець сприймав такий кінець життя як </w:t>
      </w:r>
      <w:r w:rsidRPr="00FB5ADC">
        <w:rPr>
          <w:rFonts w:ascii="Times New Roman" w:hAnsi="Times New Roman" w:cs="Times New Roman"/>
          <w:bCs/>
          <w:iCs/>
          <w:sz w:val="28"/>
          <w:szCs w:val="28"/>
          <w:lang w:val="uk-UA"/>
        </w:rPr>
        <w:t>природний</w:t>
      </w:r>
      <w:r w:rsidRPr="00FB5ADC">
        <w:rPr>
          <w:rFonts w:ascii="Times New Roman" w:hAnsi="Times New Roman" w:cs="Times New Roman"/>
          <w:bCs/>
          <w:iCs/>
          <w:color w:val="000000"/>
          <w:sz w:val="28"/>
          <w:szCs w:val="28"/>
          <w:lang w:val="uk-UA"/>
        </w:rPr>
        <w:t>.</w:t>
      </w:r>
    </w:p>
    <w:p w14:paraId="5EFB4ECE" w14:textId="77777777" w:rsidR="0063505F" w:rsidRPr="00FB5ADC" w:rsidRDefault="0063505F" w:rsidP="0063505F">
      <w:pPr>
        <w:shd w:val="clear" w:color="auto" w:fill="FFFFFF"/>
        <w:spacing w:after="0" w:line="360" w:lineRule="auto"/>
        <w:ind w:firstLine="709"/>
        <w:jc w:val="both"/>
        <w:rPr>
          <w:rFonts w:ascii="Times New Roman" w:hAnsi="Times New Roman" w:cs="Times New Roman"/>
          <w:bCs/>
          <w:iCs/>
          <w:color w:val="000000"/>
          <w:sz w:val="28"/>
          <w:szCs w:val="28"/>
          <w:lang w:val="uk-UA"/>
        </w:rPr>
      </w:pPr>
      <w:r w:rsidRPr="00FB5ADC">
        <w:rPr>
          <w:rFonts w:ascii="Times New Roman" w:hAnsi="Times New Roman" w:cs="Times New Roman"/>
          <w:bCs/>
          <w:iCs/>
          <w:color w:val="000000"/>
          <w:sz w:val="28"/>
          <w:szCs w:val="28"/>
          <w:lang w:val="uk-UA"/>
        </w:rPr>
        <w:t xml:space="preserve">Дотепер у </w:t>
      </w:r>
      <w:r w:rsidRPr="00FB5ADC">
        <w:rPr>
          <w:rFonts w:ascii="Times New Roman" w:hAnsi="Times New Roman" w:cs="Times New Roman"/>
          <w:bCs/>
          <w:iCs/>
          <w:sz w:val="28"/>
          <w:szCs w:val="28"/>
          <w:lang w:val="uk-UA"/>
        </w:rPr>
        <w:t>положенні</w:t>
      </w:r>
      <w:r w:rsidRPr="00FB5ADC">
        <w:rPr>
          <w:rFonts w:ascii="Times New Roman" w:hAnsi="Times New Roman" w:cs="Times New Roman"/>
          <w:bCs/>
          <w:iCs/>
          <w:color w:val="000000"/>
          <w:sz w:val="28"/>
          <w:szCs w:val="28"/>
          <w:lang w:val="uk-UA"/>
        </w:rPr>
        <w:t xml:space="preserve"> старих громадян у різних країнах («</w:t>
      </w:r>
      <w:r w:rsidRPr="00FB5ADC">
        <w:rPr>
          <w:rFonts w:ascii="Times New Roman" w:hAnsi="Times New Roman" w:cs="Times New Roman"/>
          <w:bCs/>
          <w:iCs/>
          <w:sz w:val="28"/>
          <w:szCs w:val="28"/>
          <w:lang w:val="uk-UA"/>
        </w:rPr>
        <w:t>благополучних</w:t>
      </w:r>
      <w:r w:rsidRPr="00FB5ADC">
        <w:rPr>
          <w:rFonts w:ascii="Times New Roman" w:hAnsi="Times New Roman" w:cs="Times New Roman"/>
          <w:bCs/>
          <w:iCs/>
          <w:color w:val="000000"/>
          <w:sz w:val="28"/>
          <w:szCs w:val="28"/>
          <w:lang w:val="uk-UA"/>
        </w:rPr>
        <w:t>» і «</w:t>
      </w:r>
      <w:r w:rsidRPr="00FB5ADC">
        <w:rPr>
          <w:rFonts w:ascii="Times New Roman" w:hAnsi="Times New Roman" w:cs="Times New Roman"/>
          <w:bCs/>
          <w:iCs/>
          <w:sz w:val="28"/>
          <w:szCs w:val="28"/>
          <w:lang w:val="uk-UA"/>
        </w:rPr>
        <w:t>неблагополучних</w:t>
      </w:r>
      <w:r w:rsidRPr="00FB5ADC">
        <w:rPr>
          <w:rFonts w:ascii="Times New Roman" w:hAnsi="Times New Roman" w:cs="Times New Roman"/>
          <w:bCs/>
          <w:iCs/>
          <w:color w:val="000000"/>
          <w:sz w:val="28"/>
          <w:szCs w:val="28"/>
          <w:lang w:val="uk-UA"/>
        </w:rPr>
        <w:t xml:space="preserve">») можна побачити або </w:t>
      </w:r>
      <w:r w:rsidRPr="00FB5ADC">
        <w:rPr>
          <w:rFonts w:ascii="Times New Roman" w:hAnsi="Times New Roman" w:cs="Times New Roman"/>
          <w:bCs/>
          <w:iCs/>
          <w:sz w:val="28"/>
          <w:szCs w:val="28"/>
          <w:lang w:val="uk-UA"/>
        </w:rPr>
        <w:t>давньоєгипетську</w:t>
      </w:r>
      <w:r w:rsidRPr="00FB5ADC">
        <w:rPr>
          <w:rFonts w:ascii="Times New Roman" w:hAnsi="Times New Roman" w:cs="Times New Roman"/>
          <w:bCs/>
          <w:iCs/>
          <w:color w:val="000000"/>
          <w:sz w:val="28"/>
          <w:szCs w:val="28"/>
          <w:lang w:val="uk-UA"/>
        </w:rPr>
        <w:t xml:space="preserve">, або </w:t>
      </w:r>
      <w:r w:rsidRPr="00FB5ADC">
        <w:rPr>
          <w:rFonts w:ascii="Times New Roman" w:hAnsi="Times New Roman" w:cs="Times New Roman"/>
          <w:bCs/>
          <w:iCs/>
          <w:sz w:val="28"/>
          <w:szCs w:val="28"/>
          <w:lang w:val="uk-UA"/>
        </w:rPr>
        <w:t>спартанську</w:t>
      </w:r>
      <w:r w:rsidRPr="00FB5ADC">
        <w:rPr>
          <w:rFonts w:ascii="Times New Roman" w:hAnsi="Times New Roman" w:cs="Times New Roman"/>
          <w:bCs/>
          <w:iCs/>
          <w:color w:val="000000"/>
          <w:sz w:val="28"/>
          <w:szCs w:val="28"/>
          <w:lang w:val="uk-UA"/>
        </w:rPr>
        <w:t xml:space="preserve"> моделі. Що ж являє собою старість як явище? Насамперед, кожна літня людина обтяжена масою так званих хронічних хвороб (у </w:t>
      </w:r>
      <w:r w:rsidRPr="00FB5ADC">
        <w:rPr>
          <w:rFonts w:ascii="Times New Roman" w:hAnsi="Times New Roman" w:cs="Times New Roman"/>
          <w:bCs/>
          <w:iCs/>
          <w:sz w:val="28"/>
          <w:szCs w:val="28"/>
          <w:lang w:val="uk-UA"/>
        </w:rPr>
        <w:t>середньому</w:t>
      </w:r>
      <w:r w:rsidRPr="00FB5ADC">
        <w:rPr>
          <w:rFonts w:ascii="Times New Roman" w:hAnsi="Times New Roman" w:cs="Times New Roman"/>
          <w:bCs/>
          <w:iCs/>
          <w:color w:val="000000"/>
          <w:sz w:val="28"/>
          <w:szCs w:val="28"/>
          <w:lang w:val="uk-UA"/>
        </w:rPr>
        <w:t xml:space="preserve"> 9-13). Вони з’являються, як тільки людина починає старіти і </w:t>
      </w:r>
      <w:r w:rsidRPr="00FB5ADC">
        <w:rPr>
          <w:rFonts w:ascii="Times New Roman" w:hAnsi="Times New Roman" w:cs="Times New Roman"/>
          <w:bCs/>
          <w:iCs/>
          <w:sz w:val="28"/>
          <w:szCs w:val="28"/>
          <w:lang w:val="uk-UA"/>
        </w:rPr>
        <w:t>хворіє</w:t>
      </w:r>
      <w:r w:rsidRPr="00FB5ADC">
        <w:rPr>
          <w:rFonts w:ascii="Times New Roman" w:hAnsi="Times New Roman" w:cs="Times New Roman"/>
          <w:bCs/>
          <w:iCs/>
          <w:color w:val="000000"/>
          <w:sz w:val="28"/>
          <w:szCs w:val="28"/>
          <w:lang w:val="uk-UA"/>
        </w:rPr>
        <w:t xml:space="preserve"> від 20 до 30 років. Патологоанатоми добре знають, що люди похилого віку не вмирають від своїх хронічних захворювань, навіть якщо це гіпертонічна хвороба, ішемічна хвороба серця або виразкова хвороба (від них по</w:t>
      </w:r>
      <w:r w:rsidRPr="00FB5ADC">
        <w:rPr>
          <w:rFonts w:ascii="Times New Roman" w:hAnsi="Times New Roman" w:cs="Times New Roman"/>
          <w:bCs/>
          <w:iCs/>
          <w:sz w:val="28"/>
          <w:szCs w:val="28"/>
          <w:lang w:val="uk-UA"/>
        </w:rPr>
        <w:t>мирають</w:t>
      </w:r>
      <w:r w:rsidRPr="00FB5ADC">
        <w:rPr>
          <w:rFonts w:ascii="Times New Roman" w:hAnsi="Times New Roman" w:cs="Times New Roman"/>
          <w:bCs/>
          <w:iCs/>
          <w:color w:val="000000"/>
          <w:sz w:val="28"/>
          <w:szCs w:val="28"/>
          <w:lang w:val="uk-UA"/>
        </w:rPr>
        <w:t xml:space="preserve"> найчастіше у віці від 40 до 50 років).</w:t>
      </w:r>
    </w:p>
    <w:p w14:paraId="6A0B14E4" w14:textId="49518CD2" w:rsidR="0063505F" w:rsidRPr="00FB5ADC" w:rsidRDefault="0063505F" w:rsidP="0063505F">
      <w:pPr>
        <w:shd w:val="clear" w:color="auto" w:fill="FFFFFF"/>
        <w:spacing w:after="0" w:line="360" w:lineRule="auto"/>
        <w:ind w:firstLine="709"/>
        <w:jc w:val="both"/>
        <w:rPr>
          <w:rFonts w:ascii="Times New Roman" w:hAnsi="Times New Roman" w:cs="Times New Roman"/>
          <w:bCs/>
          <w:iCs/>
          <w:sz w:val="28"/>
          <w:szCs w:val="28"/>
          <w:lang w:val="uk-UA"/>
        </w:rPr>
      </w:pPr>
      <w:r w:rsidRPr="00FB5ADC">
        <w:rPr>
          <w:rFonts w:ascii="Times New Roman" w:hAnsi="Times New Roman" w:cs="Times New Roman"/>
          <w:bCs/>
          <w:iCs/>
          <w:color w:val="000000"/>
          <w:sz w:val="28"/>
          <w:szCs w:val="28"/>
          <w:lang w:val="uk-UA"/>
        </w:rPr>
        <w:t xml:space="preserve">Особливе </w:t>
      </w:r>
      <w:r w:rsidRPr="00FB5ADC">
        <w:rPr>
          <w:rFonts w:ascii="Times New Roman" w:hAnsi="Times New Roman" w:cs="Times New Roman"/>
          <w:bCs/>
          <w:iCs/>
          <w:sz w:val="28"/>
          <w:szCs w:val="28"/>
          <w:lang w:val="uk-UA"/>
        </w:rPr>
        <w:t>положення</w:t>
      </w:r>
      <w:r w:rsidRPr="00FB5ADC">
        <w:rPr>
          <w:rFonts w:ascii="Times New Roman" w:hAnsi="Times New Roman" w:cs="Times New Roman"/>
          <w:bCs/>
          <w:iCs/>
          <w:color w:val="000000"/>
          <w:sz w:val="28"/>
          <w:szCs w:val="28"/>
          <w:lang w:val="uk-UA"/>
        </w:rPr>
        <w:t xml:space="preserve"> старої людини у житті полягає в тому, що вона «близька до бога». Характерна риса літньої людини полягає в тому, що вона все повніше </w:t>
      </w:r>
      <w:r w:rsidRPr="00FB5ADC">
        <w:rPr>
          <w:rFonts w:ascii="Times New Roman" w:hAnsi="Times New Roman" w:cs="Times New Roman"/>
          <w:bCs/>
          <w:iCs/>
          <w:sz w:val="28"/>
          <w:szCs w:val="28"/>
          <w:lang w:val="uk-UA"/>
        </w:rPr>
        <w:t>виявляється</w:t>
      </w:r>
      <w:r w:rsidRPr="00FB5ADC">
        <w:rPr>
          <w:rFonts w:ascii="Times New Roman" w:hAnsi="Times New Roman" w:cs="Times New Roman"/>
          <w:bCs/>
          <w:iCs/>
          <w:color w:val="000000"/>
          <w:sz w:val="28"/>
          <w:szCs w:val="28"/>
          <w:lang w:val="uk-UA"/>
        </w:rPr>
        <w:t xml:space="preserve"> перед </w:t>
      </w:r>
      <w:r w:rsidRPr="00FB5ADC">
        <w:rPr>
          <w:rFonts w:ascii="Times New Roman" w:hAnsi="Times New Roman" w:cs="Times New Roman"/>
          <w:bCs/>
          <w:iCs/>
          <w:sz w:val="28"/>
          <w:szCs w:val="28"/>
          <w:lang w:val="uk-UA"/>
        </w:rPr>
        <w:t>лицем</w:t>
      </w:r>
      <w:r w:rsidRPr="00FB5ADC">
        <w:rPr>
          <w:rFonts w:ascii="Times New Roman" w:hAnsi="Times New Roman" w:cs="Times New Roman"/>
          <w:bCs/>
          <w:iCs/>
          <w:color w:val="000000"/>
          <w:sz w:val="28"/>
          <w:szCs w:val="28"/>
          <w:lang w:val="uk-UA"/>
        </w:rPr>
        <w:t xml:space="preserve"> смерті. Спеціальні дослідження підтверджують, що </w:t>
      </w:r>
      <w:r w:rsidRPr="00FB5ADC">
        <w:rPr>
          <w:rFonts w:ascii="Times New Roman" w:hAnsi="Times New Roman" w:cs="Times New Roman"/>
          <w:bCs/>
          <w:iCs/>
          <w:sz w:val="28"/>
          <w:szCs w:val="28"/>
          <w:lang w:val="uk-UA"/>
        </w:rPr>
        <w:t>думки</w:t>
      </w:r>
      <w:r w:rsidRPr="00FB5ADC">
        <w:rPr>
          <w:rFonts w:ascii="Times New Roman" w:hAnsi="Times New Roman" w:cs="Times New Roman"/>
          <w:bCs/>
          <w:iCs/>
          <w:color w:val="000000"/>
          <w:sz w:val="28"/>
          <w:szCs w:val="28"/>
          <w:lang w:val="uk-UA"/>
        </w:rPr>
        <w:t xml:space="preserve"> про швидку і неминучу смерть так чи інакше присутні у свідомості кожного, кому за 60. Це </w:t>
      </w:r>
      <w:r w:rsidRPr="00FB5ADC">
        <w:rPr>
          <w:rFonts w:ascii="Times New Roman" w:hAnsi="Times New Roman" w:cs="Times New Roman"/>
          <w:bCs/>
          <w:iCs/>
          <w:sz w:val="28"/>
          <w:szCs w:val="28"/>
          <w:lang w:val="uk-UA"/>
        </w:rPr>
        <w:t>пояснюється</w:t>
      </w:r>
      <w:r w:rsidRPr="00FB5ADC">
        <w:rPr>
          <w:rFonts w:ascii="Times New Roman" w:hAnsi="Times New Roman" w:cs="Times New Roman"/>
          <w:bCs/>
          <w:iCs/>
          <w:color w:val="000000"/>
          <w:sz w:val="28"/>
          <w:szCs w:val="28"/>
          <w:lang w:val="uk-UA"/>
        </w:rPr>
        <w:t xml:space="preserve"> тим, що </w:t>
      </w:r>
      <w:r w:rsidRPr="00FB5ADC">
        <w:rPr>
          <w:rFonts w:ascii="Times New Roman" w:hAnsi="Times New Roman" w:cs="Times New Roman"/>
          <w:bCs/>
          <w:iCs/>
          <w:sz w:val="28"/>
          <w:szCs w:val="28"/>
          <w:lang w:val="uk-UA"/>
        </w:rPr>
        <w:t>з</w:t>
      </w:r>
      <w:r w:rsidRPr="00FB5ADC">
        <w:rPr>
          <w:rFonts w:ascii="Times New Roman" w:hAnsi="Times New Roman" w:cs="Times New Roman"/>
          <w:bCs/>
          <w:iCs/>
          <w:color w:val="000000"/>
          <w:sz w:val="28"/>
          <w:szCs w:val="28"/>
          <w:lang w:val="uk-UA"/>
        </w:rPr>
        <w:t xml:space="preserve"> віком відповідним чином змінюється психологічний захист людини, </w:t>
      </w:r>
      <w:r w:rsidRPr="00FB5ADC">
        <w:rPr>
          <w:rFonts w:ascii="Times New Roman" w:hAnsi="Times New Roman" w:cs="Times New Roman"/>
          <w:bCs/>
          <w:iCs/>
          <w:sz w:val="28"/>
          <w:szCs w:val="28"/>
          <w:lang w:val="uk-UA"/>
        </w:rPr>
        <w:t>з</w:t>
      </w:r>
      <w:r w:rsidRPr="00FB5ADC">
        <w:rPr>
          <w:rFonts w:ascii="Times New Roman" w:hAnsi="Times New Roman" w:cs="Times New Roman"/>
          <w:bCs/>
          <w:iCs/>
          <w:color w:val="000000"/>
          <w:sz w:val="28"/>
          <w:szCs w:val="28"/>
          <w:lang w:val="uk-UA"/>
        </w:rPr>
        <w:t xml:space="preserve"> </w:t>
      </w:r>
      <w:r w:rsidRPr="00FB5ADC">
        <w:rPr>
          <w:rFonts w:ascii="Times New Roman" w:hAnsi="Times New Roman" w:cs="Times New Roman"/>
          <w:bCs/>
          <w:iCs/>
          <w:sz w:val="28"/>
          <w:szCs w:val="28"/>
          <w:lang w:val="uk-UA"/>
        </w:rPr>
        <w:t>яким</w:t>
      </w:r>
      <w:r w:rsidRPr="00FB5ADC">
        <w:rPr>
          <w:rFonts w:ascii="Times New Roman" w:hAnsi="Times New Roman" w:cs="Times New Roman"/>
          <w:bCs/>
          <w:iCs/>
          <w:color w:val="000000"/>
          <w:sz w:val="28"/>
          <w:szCs w:val="28"/>
          <w:lang w:val="uk-UA"/>
        </w:rPr>
        <w:t xml:space="preserve"> вона народжується і у програму якого входить і усвідомлення власної смерті. Психологічний захист допомагає невиліковному хворому справлятися </w:t>
      </w:r>
      <w:r w:rsidRPr="00FB5ADC">
        <w:rPr>
          <w:rFonts w:ascii="Times New Roman" w:hAnsi="Times New Roman" w:cs="Times New Roman"/>
          <w:bCs/>
          <w:iCs/>
          <w:sz w:val="28"/>
          <w:szCs w:val="28"/>
          <w:lang w:val="uk-UA"/>
        </w:rPr>
        <w:t>з</w:t>
      </w:r>
      <w:r w:rsidRPr="00FB5ADC">
        <w:rPr>
          <w:rFonts w:ascii="Times New Roman" w:hAnsi="Times New Roman" w:cs="Times New Roman"/>
          <w:bCs/>
          <w:iCs/>
          <w:color w:val="000000"/>
          <w:sz w:val="28"/>
          <w:szCs w:val="28"/>
          <w:lang w:val="uk-UA"/>
        </w:rPr>
        <w:t xml:space="preserve"> думками про неминучу смерть, які внаслідок цього не доходять до надцінних переживань. Це </w:t>
      </w:r>
      <w:r w:rsidRPr="00FB5ADC">
        <w:rPr>
          <w:rFonts w:ascii="Times New Roman" w:hAnsi="Times New Roman" w:cs="Times New Roman"/>
          <w:bCs/>
          <w:iCs/>
          <w:sz w:val="28"/>
          <w:szCs w:val="28"/>
          <w:lang w:val="uk-UA"/>
        </w:rPr>
        <w:t>стосується</w:t>
      </w:r>
      <w:r w:rsidRPr="00FB5ADC">
        <w:rPr>
          <w:rFonts w:ascii="Times New Roman" w:hAnsi="Times New Roman" w:cs="Times New Roman"/>
          <w:bCs/>
          <w:iCs/>
          <w:color w:val="000000"/>
          <w:sz w:val="28"/>
          <w:szCs w:val="28"/>
          <w:lang w:val="uk-UA"/>
        </w:rPr>
        <w:t xml:space="preserve"> тих </w:t>
      </w:r>
      <w:r w:rsidRPr="00FB5ADC">
        <w:rPr>
          <w:rFonts w:ascii="Times New Roman" w:hAnsi="Times New Roman" w:cs="Times New Roman"/>
          <w:bCs/>
          <w:iCs/>
          <w:color w:val="000000"/>
          <w:sz w:val="28"/>
          <w:szCs w:val="28"/>
          <w:lang w:val="uk-UA"/>
        </w:rPr>
        <w:lastRenderedPageBreak/>
        <w:t xml:space="preserve">випадків, коли </w:t>
      </w:r>
      <w:r w:rsidRPr="00FB5ADC">
        <w:rPr>
          <w:rFonts w:ascii="Times New Roman" w:hAnsi="Times New Roman" w:cs="Times New Roman"/>
          <w:bCs/>
          <w:iCs/>
          <w:sz w:val="28"/>
          <w:szCs w:val="28"/>
          <w:lang w:val="uk-UA"/>
        </w:rPr>
        <w:t>думки</w:t>
      </w:r>
      <w:r w:rsidRPr="00FB5ADC">
        <w:rPr>
          <w:rFonts w:ascii="Times New Roman" w:hAnsi="Times New Roman" w:cs="Times New Roman"/>
          <w:bCs/>
          <w:iCs/>
          <w:color w:val="000000"/>
          <w:sz w:val="28"/>
          <w:szCs w:val="28"/>
          <w:lang w:val="uk-UA"/>
        </w:rPr>
        <w:t xml:space="preserve"> про смерть </w:t>
      </w:r>
      <w:r w:rsidRPr="00FB5ADC">
        <w:rPr>
          <w:rFonts w:ascii="Times New Roman" w:hAnsi="Times New Roman" w:cs="Times New Roman"/>
          <w:bCs/>
          <w:iCs/>
          <w:sz w:val="28"/>
          <w:szCs w:val="28"/>
          <w:lang w:val="uk-UA"/>
        </w:rPr>
        <w:t>є</w:t>
      </w:r>
      <w:r w:rsidRPr="00FB5ADC">
        <w:rPr>
          <w:rFonts w:ascii="Times New Roman" w:hAnsi="Times New Roman" w:cs="Times New Roman"/>
          <w:bCs/>
          <w:iCs/>
          <w:color w:val="000000"/>
          <w:sz w:val="28"/>
          <w:szCs w:val="28"/>
          <w:lang w:val="uk-UA"/>
        </w:rPr>
        <w:t xml:space="preserve"> симптомами психічної патології (</w:t>
      </w:r>
      <w:r w:rsidRPr="00FB5ADC">
        <w:rPr>
          <w:rFonts w:ascii="Times New Roman" w:hAnsi="Times New Roman" w:cs="Times New Roman"/>
          <w:bCs/>
          <w:iCs/>
          <w:sz w:val="28"/>
          <w:szCs w:val="28"/>
          <w:lang w:val="uk-UA"/>
        </w:rPr>
        <w:t>психотичні</w:t>
      </w:r>
      <w:r w:rsidRPr="00FB5ADC">
        <w:rPr>
          <w:rFonts w:ascii="Times New Roman" w:hAnsi="Times New Roman" w:cs="Times New Roman"/>
          <w:bCs/>
          <w:iCs/>
          <w:color w:val="000000"/>
          <w:sz w:val="28"/>
          <w:szCs w:val="28"/>
          <w:lang w:val="uk-UA"/>
        </w:rPr>
        <w:t xml:space="preserve"> депресії, </w:t>
      </w:r>
      <w:r w:rsidRPr="00FB5ADC">
        <w:rPr>
          <w:rFonts w:ascii="Times New Roman" w:hAnsi="Times New Roman" w:cs="Times New Roman"/>
          <w:bCs/>
          <w:iCs/>
          <w:sz w:val="28"/>
          <w:szCs w:val="28"/>
          <w:lang w:val="uk-UA"/>
        </w:rPr>
        <w:t>суїцидальні</w:t>
      </w:r>
      <w:r w:rsidRPr="00FB5ADC">
        <w:rPr>
          <w:rFonts w:ascii="Times New Roman" w:hAnsi="Times New Roman" w:cs="Times New Roman"/>
          <w:bCs/>
          <w:iCs/>
          <w:color w:val="000000"/>
          <w:sz w:val="28"/>
          <w:szCs w:val="28"/>
          <w:lang w:val="uk-UA"/>
        </w:rPr>
        <w:t xml:space="preserve"> </w:t>
      </w:r>
      <w:r w:rsidRPr="00FB5ADC">
        <w:rPr>
          <w:rFonts w:ascii="Times New Roman" w:hAnsi="Times New Roman" w:cs="Times New Roman"/>
          <w:bCs/>
          <w:iCs/>
          <w:sz w:val="28"/>
          <w:szCs w:val="28"/>
          <w:lang w:val="uk-UA"/>
        </w:rPr>
        <w:t>установки</w:t>
      </w:r>
      <w:r w:rsidRPr="00FB5ADC">
        <w:rPr>
          <w:rFonts w:ascii="Times New Roman" w:hAnsi="Times New Roman" w:cs="Times New Roman"/>
          <w:bCs/>
          <w:iCs/>
          <w:color w:val="000000"/>
          <w:sz w:val="28"/>
          <w:szCs w:val="28"/>
          <w:lang w:val="uk-UA"/>
        </w:rPr>
        <w:t>, марення та ін.) [</w:t>
      </w:r>
      <w:r w:rsidR="00781CD6">
        <w:rPr>
          <w:rFonts w:ascii="Times New Roman" w:hAnsi="Times New Roman" w:cs="Times New Roman"/>
          <w:bCs/>
          <w:iCs/>
          <w:color w:val="000000"/>
          <w:sz w:val="28"/>
          <w:szCs w:val="28"/>
          <w:highlight w:val="cyan"/>
          <w:lang w:val="en-US"/>
        </w:rPr>
        <w:fldChar w:fldCharType="begin"/>
      </w:r>
      <w:r w:rsidR="00781CD6">
        <w:rPr>
          <w:rFonts w:ascii="Times New Roman" w:hAnsi="Times New Roman" w:cs="Times New Roman"/>
          <w:bCs/>
          <w:iCs/>
          <w:color w:val="000000"/>
          <w:sz w:val="28"/>
          <w:szCs w:val="28"/>
          <w:lang w:val="uk-UA"/>
        </w:rPr>
        <w:instrText xml:space="preserve"> REF _Ref74914041 \r \h </w:instrText>
      </w:r>
      <w:r w:rsidR="00781CD6">
        <w:rPr>
          <w:rFonts w:ascii="Times New Roman" w:hAnsi="Times New Roman" w:cs="Times New Roman"/>
          <w:bCs/>
          <w:iCs/>
          <w:color w:val="000000"/>
          <w:sz w:val="28"/>
          <w:szCs w:val="28"/>
          <w:highlight w:val="cyan"/>
          <w:lang w:val="en-US"/>
        </w:rPr>
      </w:r>
      <w:r w:rsidR="00781CD6">
        <w:rPr>
          <w:rFonts w:ascii="Times New Roman" w:hAnsi="Times New Roman" w:cs="Times New Roman"/>
          <w:bCs/>
          <w:iCs/>
          <w:color w:val="000000"/>
          <w:sz w:val="28"/>
          <w:szCs w:val="28"/>
          <w:highlight w:val="cyan"/>
          <w:lang w:val="en-US"/>
        </w:rPr>
        <w:fldChar w:fldCharType="separate"/>
      </w:r>
      <w:r w:rsidR="00781CD6">
        <w:rPr>
          <w:rFonts w:ascii="Times New Roman" w:hAnsi="Times New Roman" w:cs="Times New Roman"/>
          <w:bCs/>
          <w:iCs/>
          <w:color w:val="000000"/>
          <w:sz w:val="28"/>
          <w:szCs w:val="28"/>
          <w:lang w:val="uk-UA"/>
        </w:rPr>
        <w:t>1</w:t>
      </w:r>
      <w:r w:rsidR="00E37684" w:rsidRPr="00C0677B">
        <w:rPr>
          <w:rFonts w:ascii="Times New Roman" w:hAnsi="Times New Roman" w:cs="Times New Roman"/>
          <w:bCs/>
          <w:iCs/>
          <w:color w:val="000000"/>
          <w:sz w:val="28"/>
          <w:szCs w:val="28"/>
          <w:lang w:val="uk-UA"/>
        </w:rPr>
        <w:t>8</w:t>
      </w:r>
      <w:r w:rsidR="00781CD6">
        <w:rPr>
          <w:rFonts w:ascii="Times New Roman" w:hAnsi="Times New Roman" w:cs="Times New Roman"/>
          <w:bCs/>
          <w:iCs/>
          <w:color w:val="000000"/>
          <w:sz w:val="28"/>
          <w:szCs w:val="28"/>
          <w:highlight w:val="cyan"/>
          <w:lang w:val="en-US"/>
        </w:rPr>
        <w:fldChar w:fldCharType="end"/>
      </w:r>
      <w:r w:rsidR="00781CD6">
        <w:rPr>
          <w:rFonts w:ascii="Times New Roman" w:hAnsi="Times New Roman" w:cs="Times New Roman"/>
          <w:bCs/>
          <w:iCs/>
          <w:color w:val="000000"/>
          <w:sz w:val="28"/>
          <w:szCs w:val="28"/>
          <w:lang w:val="uk-UA"/>
        </w:rPr>
        <w:t xml:space="preserve">, </w:t>
      </w:r>
      <w:r w:rsidR="00436FD8">
        <w:rPr>
          <w:rFonts w:ascii="Times New Roman" w:hAnsi="Times New Roman" w:cs="Times New Roman"/>
          <w:bCs/>
          <w:iCs/>
          <w:color w:val="000000"/>
          <w:sz w:val="28"/>
          <w:szCs w:val="28"/>
          <w:lang w:val="uk-UA"/>
        </w:rPr>
        <w:t>с</w:t>
      </w:r>
      <w:r w:rsidRPr="00FB5ADC">
        <w:rPr>
          <w:rFonts w:ascii="Times New Roman" w:hAnsi="Times New Roman" w:cs="Times New Roman"/>
          <w:bCs/>
          <w:iCs/>
          <w:color w:val="000000"/>
          <w:sz w:val="28"/>
          <w:szCs w:val="28"/>
          <w:lang w:val="uk-UA"/>
        </w:rPr>
        <w:t>.20].</w:t>
      </w:r>
    </w:p>
    <w:p w14:paraId="462D69C9" w14:textId="488F3017" w:rsidR="0063505F" w:rsidRPr="00FB5ADC" w:rsidRDefault="0063505F" w:rsidP="0063505F">
      <w:pPr>
        <w:shd w:val="clear" w:color="auto" w:fill="FFFFFF"/>
        <w:spacing w:after="0" w:line="360" w:lineRule="auto"/>
        <w:ind w:firstLine="709"/>
        <w:jc w:val="both"/>
        <w:rPr>
          <w:rFonts w:ascii="Times New Roman" w:hAnsi="Times New Roman" w:cs="Times New Roman"/>
          <w:bCs/>
          <w:iCs/>
          <w:sz w:val="28"/>
          <w:szCs w:val="28"/>
          <w:lang w:val="uk-UA"/>
        </w:rPr>
      </w:pPr>
      <w:r w:rsidRPr="00FB5ADC">
        <w:rPr>
          <w:rFonts w:ascii="Times New Roman" w:hAnsi="Times New Roman" w:cs="Times New Roman"/>
          <w:bCs/>
          <w:iCs/>
          <w:color w:val="000000"/>
          <w:sz w:val="28"/>
          <w:szCs w:val="28"/>
          <w:lang w:val="uk-UA"/>
        </w:rPr>
        <w:t xml:space="preserve">За вкрай рідкісним винятком </w:t>
      </w:r>
      <w:r w:rsidRPr="00FB5ADC">
        <w:rPr>
          <w:rFonts w:ascii="Times New Roman" w:hAnsi="Times New Roman" w:cs="Times New Roman"/>
          <w:bCs/>
          <w:iCs/>
          <w:sz w:val="28"/>
          <w:szCs w:val="28"/>
          <w:lang w:val="uk-UA"/>
        </w:rPr>
        <w:t>кожна</w:t>
      </w:r>
      <w:r w:rsidRPr="00FB5ADC">
        <w:rPr>
          <w:rFonts w:ascii="Times New Roman" w:hAnsi="Times New Roman" w:cs="Times New Roman"/>
          <w:bCs/>
          <w:iCs/>
          <w:color w:val="000000"/>
          <w:sz w:val="28"/>
          <w:szCs w:val="28"/>
          <w:lang w:val="uk-UA"/>
        </w:rPr>
        <w:t xml:space="preserve"> літня людина страждає рядом </w:t>
      </w:r>
      <w:r w:rsidRPr="00FB5ADC">
        <w:rPr>
          <w:rFonts w:ascii="Times New Roman" w:hAnsi="Times New Roman" w:cs="Times New Roman"/>
          <w:bCs/>
          <w:iCs/>
          <w:sz w:val="28"/>
          <w:szCs w:val="28"/>
          <w:lang w:val="uk-UA"/>
        </w:rPr>
        <w:t>хронічних</w:t>
      </w:r>
      <w:r w:rsidRPr="00FB5ADC">
        <w:rPr>
          <w:rFonts w:ascii="Times New Roman" w:hAnsi="Times New Roman" w:cs="Times New Roman"/>
          <w:bCs/>
          <w:iCs/>
          <w:color w:val="000000"/>
          <w:sz w:val="28"/>
          <w:szCs w:val="28"/>
          <w:lang w:val="uk-UA"/>
        </w:rPr>
        <w:t xml:space="preserve"> </w:t>
      </w:r>
      <w:r w:rsidRPr="00FB5ADC">
        <w:rPr>
          <w:rFonts w:ascii="Times New Roman" w:hAnsi="Times New Roman" w:cs="Times New Roman"/>
          <w:bCs/>
          <w:iCs/>
          <w:sz w:val="28"/>
          <w:szCs w:val="28"/>
          <w:lang w:val="uk-UA"/>
        </w:rPr>
        <w:t>соматичних</w:t>
      </w:r>
      <w:r w:rsidRPr="00FB5ADC">
        <w:rPr>
          <w:rFonts w:ascii="Times New Roman" w:hAnsi="Times New Roman" w:cs="Times New Roman"/>
          <w:bCs/>
          <w:iCs/>
          <w:color w:val="000000"/>
          <w:sz w:val="28"/>
          <w:szCs w:val="28"/>
          <w:lang w:val="uk-UA"/>
        </w:rPr>
        <w:t xml:space="preserve"> захворювань (</w:t>
      </w:r>
      <w:r w:rsidRPr="00FB5ADC">
        <w:rPr>
          <w:rFonts w:ascii="Times New Roman" w:hAnsi="Times New Roman" w:cs="Times New Roman"/>
          <w:bCs/>
          <w:iCs/>
          <w:sz w:val="28"/>
          <w:szCs w:val="28"/>
          <w:lang w:val="uk-UA"/>
        </w:rPr>
        <w:t>серцево-судинних</w:t>
      </w:r>
      <w:r w:rsidRPr="00FB5ADC">
        <w:rPr>
          <w:rFonts w:ascii="Times New Roman" w:hAnsi="Times New Roman" w:cs="Times New Roman"/>
          <w:bCs/>
          <w:iCs/>
          <w:color w:val="000000"/>
          <w:sz w:val="28"/>
          <w:szCs w:val="28"/>
          <w:lang w:val="uk-UA"/>
        </w:rPr>
        <w:t xml:space="preserve">, шлунково-кишкових, гінекологічних, </w:t>
      </w:r>
      <w:r w:rsidRPr="00FB5ADC">
        <w:rPr>
          <w:rFonts w:ascii="Times New Roman" w:hAnsi="Times New Roman" w:cs="Times New Roman"/>
          <w:bCs/>
          <w:iCs/>
          <w:sz w:val="28"/>
          <w:szCs w:val="28"/>
          <w:lang w:val="uk-UA"/>
        </w:rPr>
        <w:t>урологічних</w:t>
      </w:r>
      <w:r w:rsidRPr="00FB5ADC">
        <w:rPr>
          <w:rFonts w:ascii="Times New Roman" w:hAnsi="Times New Roman" w:cs="Times New Roman"/>
          <w:bCs/>
          <w:iCs/>
          <w:color w:val="000000"/>
          <w:sz w:val="28"/>
          <w:szCs w:val="28"/>
          <w:lang w:val="uk-UA"/>
        </w:rPr>
        <w:t xml:space="preserve">, захворюваннями опорно-рухового апарату та ін.). Якщо залишити осторонь захворювання, пов’язані із центральною нервовою системою, то вже </w:t>
      </w:r>
      <w:r w:rsidRPr="00FB5ADC">
        <w:rPr>
          <w:rFonts w:ascii="Times New Roman" w:hAnsi="Times New Roman" w:cs="Times New Roman"/>
          <w:bCs/>
          <w:iCs/>
          <w:sz w:val="28"/>
          <w:szCs w:val="28"/>
          <w:lang w:val="uk-UA"/>
        </w:rPr>
        <w:t>цього</w:t>
      </w:r>
      <w:r w:rsidRPr="00FB5ADC">
        <w:rPr>
          <w:rFonts w:ascii="Times New Roman" w:hAnsi="Times New Roman" w:cs="Times New Roman"/>
          <w:bCs/>
          <w:iCs/>
          <w:color w:val="000000"/>
          <w:sz w:val="28"/>
          <w:szCs w:val="28"/>
          <w:lang w:val="uk-UA"/>
        </w:rPr>
        <w:t xml:space="preserve"> досить, щоб </w:t>
      </w:r>
      <w:r w:rsidRPr="00FB5ADC">
        <w:rPr>
          <w:rFonts w:ascii="Times New Roman" w:hAnsi="Times New Roman" w:cs="Times New Roman"/>
          <w:bCs/>
          <w:iCs/>
          <w:sz w:val="28"/>
          <w:szCs w:val="28"/>
          <w:lang w:val="uk-UA"/>
        </w:rPr>
        <w:t>зарахувати</w:t>
      </w:r>
      <w:r w:rsidRPr="00FB5ADC">
        <w:rPr>
          <w:rFonts w:ascii="Times New Roman" w:hAnsi="Times New Roman" w:cs="Times New Roman"/>
          <w:bCs/>
          <w:iCs/>
          <w:color w:val="000000"/>
          <w:sz w:val="28"/>
          <w:szCs w:val="28"/>
          <w:lang w:val="uk-UA"/>
        </w:rPr>
        <w:t xml:space="preserve"> більшість старих людей до категорії «гранично» хворих. З </w:t>
      </w:r>
      <w:r w:rsidRPr="00FB5ADC">
        <w:rPr>
          <w:rFonts w:ascii="Times New Roman" w:hAnsi="Times New Roman" w:cs="Times New Roman"/>
          <w:bCs/>
          <w:iCs/>
          <w:sz w:val="28"/>
          <w:szCs w:val="28"/>
          <w:lang w:val="uk-UA"/>
        </w:rPr>
        <w:t>цього</w:t>
      </w:r>
      <w:r w:rsidRPr="00FB5ADC">
        <w:rPr>
          <w:rFonts w:ascii="Times New Roman" w:hAnsi="Times New Roman" w:cs="Times New Roman"/>
          <w:bCs/>
          <w:iCs/>
          <w:color w:val="000000"/>
          <w:sz w:val="28"/>
          <w:szCs w:val="28"/>
          <w:lang w:val="uk-UA"/>
        </w:rPr>
        <w:t xml:space="preserve"> випливає, що всі вони мають потребу у спостереженні і лікувальній корекції психолога або психотерапевта. Справа в тому, що навіть одне хронічне захворювання (неважливо, у якому віці воно </w:t>
      </w:r>
      <w:r w:rsidRPr="00FB5ADC">
        <w:rPr>
          <w:rFonts w:ascii="Times New Roman" w:hAnsi="Times New Roman" w:cs="Times New Roman"/>
          <w:bCs/>
          <w:iCs/>
          <w:sz w:val="28"/>
          <w:szCs w:val="28"/>
          <w:lang w:val="uk-UA"/>
        </w:rPr>
        <w:t>виникає</w:t>
      </w:r>
      <w:r w:rsidRPr="00FB5ADC">
        <w:rPr>
          <w:rFonts w:ascii="Times New Roman" w:hAnsi="Times New Roman" w:cs="Times New Roman"/>
          <w:bCs/>
          <w:iCs/>
          <w:color w:val="000000"/>
          <w:sz w:val="28"/>
          <w:szCs w:val="28"/>
          <w:lang w:val="uk-UA"/>
        </w:rPr>
        <w:t>) приводить до так званих «</w:t>
      </w:r>
      <w:r w:rsidRPr="00FB5ADC">
        <w:rPr>
          <w:rFonts w:ascii="Times New Roman" w:hAnsi="Times New Roman" w:cs="Times New Roman"/>
          <w:bCs/>
          <w:iCs/>
          <w:sz w:val="28"/>
          <w:szCs w:val="28"/>
          <w:lang w:val="uk-UA"/>
        </w:rPr>
        <w:t>неврозоподібних</w:t>
      </w:r>
      <w:r w:rsidRPr="00FB5ADC">
        <w:rPr>
          <w:rFonts w:ascii="Times New Roman" w:hAnsi="Times New Roman" w:cs="Times New Roman"/>
          <w:bCs/>
          <w:iCs/>
          <w:color w:val="000000"/>
          <w:sz w:val="28"/>
          <w:szCs w:val="28"/>
          <w:lang w:val="uk-UA"/>
        </w:rPr>
        <w:t xml:space="preserve"> </w:t>
      </w:r>
      <w:r w:rsidRPr="00FB5ADC">
        <w:rPr>
          <w:rFonts w:ascii="Times New Roman" w:hAnsi="Times New Roman" w:cs="Times New Roman"/>
          <w:bCs/>
          <w:iCs/>
          <w:sz w:val="28"/>
          <w:szCs w:val="28"/>
          <w:lang w:val="uk-UA"/>
        </w:rPr>
        <w:t>станів</w:t>
      </w:r>
      <w:r w:rsidRPr="00FB5ADC">
        <w:rPr>
          <w:rFonts w:ascii="Times New Roman" w:hAnsi="Times New Roman" w:cs="Times New Roman"/>
          <w:bCs/>
          <w:iCs/>
          <w:color w:val="000000"/>
          <w:sz w:val="28"/>
          <w:szCs w:val="28"/>
          <w:lang w:val="uk-UA"/>
        </w:rPr>
        <w:t>» [</w:t>
      </w:r>
      <w:r w:rsidR="00781CD6">
        <w:rPr>
          <w:rFonts w:ascii="Times New Roman" w:hAnsi="Times New Roman" w:cs="Times New Roman"/>
          <w:bCs/>
          <w:iCs/>
          <w:color w:val="000000"/>
          <w:sz w:val="28"/>
          <w:szCs w:val="28"/>
          <w:highlight w:val="cyan"/>
          <w:lang w:val="uk-UA"/>
        </w:rPr>
        <w:fldChar w:fldCharType="begin"/>
      </w:r>
      <w:r w:rsidR="00781CD6">
        <w:rPr>
          <w:rFonts w:ascii="Times New Roman" w:hAnsi="Times New Roman" w:cs="Times New Roman"/>
          <w:bCs/>
          <w:iCs/>
          <w:color w:val="000000"/>
          <w:sz w:val="28"/>
          <w:szCs w:val="28"/>
          <w:lang w:val="uk-UA"/>
        </w:rPr>
        <w:instrText xml:space="preserve"> REF _Ref74913412 \r \h </w:instrText>
      </w:r>
      <w:r w:rsidR="00781CD6">
        <w:rPr>
          <w:rFonts w:ascii="Times New Roman" w:hAnsi="Times New Roman" w:cs="Times New Roman"/>
          <w:bCs/>
          <w:iCs/>
          <w:color w:val="000000"/>
          <w:sz w:val="28"/>
          <w:szCs w:val="28"/>
          <w:highlight w:val="cyan"/>
          <w:lang w:val="uk-UA"/>
        </w:rPr>
      </w:r>
      <w:r w:rsidR="00781CD6">
        <w:rPr>
          <w:rFonts w:ascii="Times New Roman" w:hAnsi="Times New Roman" w:cs="Times New Roman"/>
          <w:bCs/>
          <w:iCs/>
          <w:color w:val="000000"/>
          <w:sz w:val="28"/>
          <w:szCs w:val="28"/>
          <w:highlight w:val="cyan"/>
          <w:lang w:val="uk-UA"/>
        </w:rPr>
        <w:fldChar w:fldCharType="separate"/>
      </w:r>
      <w:r w:rsidR="00781CD6">
        <w:rPr>
          <w:rFonts w:ascii="Times New Roman" w:hAnsi="Times New Roman" w:cs="Times New Roman"/>
          <w:bCs/>
          <w:iCs/>
          <w:color w:val="000000"/>
          <w:sz w:val="28"/>
          <w:szCs w:val="28"/>
          <w:lang w:val="uk-UA"/>
        </w:rPr>
        <w:t>15</w:t>
      </w:r>
      <w:r w:rsidR="00781CD6">
        <w:rPr>
          <w:rFonts w:ascii="Times New Roman" w:hAnsi="Times New Roman" w:cs="Times New Roman"/>
          <w:bCs/>
          <w:iCs/>
          <w:color w:val="000000"/>
          <w:sz w:val="28"/>
          <w:szCs w:val="28"/>
          <w:highlight w:val="cyan"/>
          <w:lang w:val="uk-UA"/>
        </w:rPr>
        <w:fldChar w:fldCharType="end"/>
      </w:r>
      <w:r w:rsidR="00781CD6">
        <w:rPr>
          <w:rFonts w:ascii="Times New Roman" w:hAnsi="Times New Roman" w:cs="Times New Roman"/>
          <w:bCs/>
          <w:iCs/>
          <w:color w:val="000000"/>
          <w:sz w:val="28"/>
          <w:szCs w:val="28"/>
          <w:lang w:val="uk-UA"/>
        </w:rPr>
        <w:t>,</w:t>
      </w:r>
      <w:r w:rsidRPr="00FB5ADC">
        <w:rPr>
          <w:rFonts w:ascii="Times New Roman" w:hAnsi="Times New Roman" w:cs="Times New Roman"/>
          <w:bCs/>
          <w:iCs/>
          <w:color w:val="000000"/>
          <w:sz w:val="28"/>
          <w:szCs w:val="28"/>
          <w:lang w:val="uk-UA"/>
        </w:rPr>
        <w:t xml:space="preserve"> </w:t>
      </w:r>
      <w:r w:rsidR="00436FD8">
        <w:rPr>
          <w:rFonts w:ascii="Times New Roman" w:hAnsi="Times New Roman" w:cs="Times New Roman"/>
          <w:bCs/>
          <w:iCs/>
          <w:color w:val="000000"/>
          <w:sz w:val="28"/>
          <w:szCs w:val="28"/>
          <w:lang w:val="uk-UA"/>
        </w:rPr>
        <w:t>с</w:t>
      </w:r>
      <w:r w:rsidRPr="00FB5ADC">
        <w:rPr>
          <w:rFonts w:ascii="Times New Roman" w:hAnsi="Times New Roman" w:cs="Times New Roman"/>
          <w:bCs/>
          <w:iCs/>
          <w:color w:val="000000"/>
          <w:sz w:val="28"/>
          <w:szCs w:val="28"/>
          <w:lang w:val="uk-UA"/>
        </w:rPr>
        <w:t xml:space="preserve">.107] і до хворобливої деформації характеру, аж до психопатії. Ці явища старості вивчає особливий </w:t>
      </w:r>
      <w:r w:rsidRPr="00FB5ADC">
        <w:rPr>
          <w:rFonts w:ascii="Times New Roman" w:hAnsi="Times New Roman" w:cs="Times New Roman"/>
          <w:bCs/>
          <w:iCs/>
          <w:sz w:val="28"/>
          <w:szCs w:val="28"/>
          <w:lang w:val="uk-UA"/>
        </w:rPr>
        <w:t>розділ</w:t>
      </w:r>
      <w:r w:rsidRPr="00FB5ADC">
        <w:rPr>
          <w:rFonts w:ascii="Times New Roman" w:hAnsi="Times New Roman" w:cs="Times New Roman"/>
          <w:bCs/>
          <w:iCs/>
          <w:color w:val="000000"/>
          <w:sz w:val="28"/>
          <w:szCs w:val="28"/>
          <w:lang w:val="uk-UA"/>
        </w:rPr>
        <w:t xml:space="preserve"> геронтології. Особливе місце </w:t>
      </w:r>
      <w:r w:rsidRPr="00FB5ADC">
        <w:rPr>
          <w:rFonts w:ascii="Times New Roman" w:hAnsi="Times New Roman" w:cs="Times New Roman"/>
          <w:bCs/>
          <w:iCs/>
          <w:sz w:val="28"/>
          <w:szCs w:val="28"/>
          <w:lang w:val="uk-UA"/>
        </w:rPr>
        <w:t>займають</w:t>
      </w:r>
      <w:r w:rsidRPr="00FB5ADC">
        <w:rPr>
          <w:rFonts w:ascii="Times New Roman" w:hAnsi="Times New Roman" w:cs="Times New Roman"/>
          <w:bCs/>
          <w:iCs/>
          <w:color w:val="000000"/>
          <w:sz w:val="28"/>
          <w:szCs w:val="28"/>
          <w:lang w:val="uk-UA"/>
        </w:rPr>
        <w:t xml:space="preserve"> і проблеми геріатрії, хоча провести чітку межу між геронтологією і геріатрією неможливо.</w:t>
      </w:r>
    </w:p>
    <w:p w14:paraId="5230ADCF" w14:textId="77777777" w:rsidR="0063505F" w:rsidRPr="00FB5ADC" w:rsidRDefault="0063505F" w:rsidP="0063505F">
      <w:pPr>
        <w:shd w:val="clear" w:color="auto" w:fill="FFFFFF"/>
        <w:spacing w:after="0" w:line="360" w:lineRule="auto"/>
        <w:ind w:firstLine="709"/>
        <w:jc w:val="both"/>
        <w:rPr>
          <w:rFonts w:ascii="Times New Roman" w:hAnsi="Times New Roman" w:cs="Times New Roman"/>
          <w:bCs/>
          <w:iCs/>
          <w:sz w:val="28"/>
          <w:szCs w:val="28"/>
          <w:lang w:val="uk-UA"/>
        </w:rPr>
      </w:pPr>
      <w:r w:rsidRPr="00FB5ADC">
        <w:rPr>
          <w:rFonts w:ascii="Times New Roman" w:hAnsi="Times New Roman" w:cs="Times New Roman"/>
          <w:bCs/>
          <w:iCs/>
          <w:color w:val="000000"/>
          <w:sz w:val="28"/>
          <w:szCs w:val="28"/>
          <w:lang w:val="uk-UA"/>
        </w:rPr>
        <w:t xml:space="preserve">Характер літньої людини деформується в </w:t>
      </w:r>
      <w:r w:rsidRPr="00FB5ADC">
        <w:rPr>
          <w:rFonts w:ascii="Times New Roman" w:hAnsi="Times New Roman" w:cs="Times New Roman"/>
          <w:bCs/>
          <w:iCs/>
          <w:sz w:val="28"/>
          <w:szCs w:val="28"/>
          <w:lang w:val="uk-UA"/>
        </w:rPr>
        <w:t>силу</w:t>
      </w:r>
      <w:r w:rsidRPr="00FB5ADC">
        <w:rPr>
          <w:rFonts w:ascii="Times New Roman" w:hAnsi="Times New Roman" w:cs="Times New Roman"/>
          <w:bCs/>
          <w:iCs/>
          <w:color w:val="000000"/>
          <w:sz w:val="28"/>
          <w:szCs w:val="28"/>
          <w:lang w:val="uk-UA"/>
        </w:rPr>
        <w:t xml:space="preserve"> старіння. Ця деформація являє собою досить складний процес (як людина </w:t>
      </w:r>
      <w:r w:rsidRPr="00FB5ADC">
        <w:rPr>
          <w:rFonts w:ascii="Times New Roman" w:hAnsi="Times New Roman" w:cs="Times New Roman"/>
          <w:bCs/>
          <w:iCs/>
          <w:sz w:val="28"/>
          <w:szCs w:val="28"/>
          <w:lang w:val="uk-UA"/>
        </w:rPr>
        <w:t>жила</w:t>
      </w:r>
      <w:r w:rsidRPr="00FB5ADC">
        <w:rPr>
          <w:rFonts w:ascii="Times New Roman" w:hAnsi="Times New Roman" w:cs="Times New Roman"/>
          <w:bCs/>
          <w:iCs/>
          <w:color w:val="000000"/>
          <w:sz w:val="28"/>
          <w:szCs w:val="28"/>
          <w:lang w:val="uk-UA"/>
        </w:rPr>
        <w:t xml:space="preserve">, так вона і старіє). До певного часу всі працюючі (у будь-якій </w:t>
      </w:r>
      <w:r w:rsidRPr="00FB5ADC">
        <w:rPr>
          <w:rFonts w:ascii="Times New Roman" w:hAnsi="Times New Roman" w:cs="Times New Roman"/>
          <w:bCs/>
          <w:iCs/>
          <w:sz w:val="28"/>
          <w:szCs w:val="28"/>
          <w:lang w:val="uk-UA"/>
        </w:rPr>
        <w:t>області</w:t>
      </w:r>
      <w:r w:rsidRPr="00FB5ADC">
        <w:rPr>
          <w:rFonts w:ascii="Times New Roman" w:hAnsi="Times New Roman" w:cs="Times New Roman"/>
          <w:bCs/>
          <w:iCs/>
          <w:color w:val="000000"/>
          <w:sz w:val="28"/>
          <w:szCs w:val="28"/>
          <w:lang w:val="uk-UA"/>
        </w:rPr>
        <w:t xml:space="preserve"> соціальної зайнятості) зберігають риси характеру, які мають спадкове походження. </w:t>
      </w:r>
      <w:r w:rsidRPr="00FB5ADC">
        <w:rPr>
          <w:rFonts w:ascii="Times New Roman" w:hAnsi="Times New Roman" w:cs="Times New Roman"/>
          <w:bCs/>
          <w:iCs/>
          <w:sz w:val="28"/>
          <w:szCs w:val="28"/>
          <w:lang w:val="uk-UA"/>
        </w:rPr>
        <w:t>З</w:t>
      </w:r>
      <w:r w:rsidRPr="00FB5ADC">
        <w:rPr>
          <w:rFonts w:ascii="Times New Roman" w:hAnsi="Times New Roman" w:cs="Times New Roman"/>
          <w:bCs/>
          <w:iCs/>
          <w:color w:val="000000"/>
          <w:sz w:val="28"/>
          <w:szCs w:val="28"/>
          <w:lang w:val="uk-UA"/>
        </w:rPr>
        <w:t xml:space="preserve"> віком з’являється професійна деформація характеру, так звана акцентуація </w:t>
      </w:r>
      <w:r w:rsidRPr="00FB5ADC">
        <w:rPr>
          <w:rFonts w:ascii="Times New Roman" w:hAnsi="Times New Roman" w:cs="Times New Roman"/>
          <w:bCs/>
          <w:iCs/>
          <w:sz w:val="28"/>
          <w:szCs w:val="28"/>
          <w:lang w:val="uk-UA"/>
        </w:rPr>
        <w:t>певних</w:t>
      </w:r>
      <w:r w:rsidRPr="00FB5ADC">
        <w:rPr>
          <w:rFonts w:ascii="Times New Roman" w:hAnsi="Times New Roman" w:cs="Times New Roman"/>
          <w:bCs/>
          <w:iCs/>
          <w:color w:val="000000"/>
          <w:sz w:val="28"/>
          <w:szCs w:val="28"/>
          <w:lang w:val="uk-UA"/>
        </w:rPr>
        <w:t xml:space="preserve"> його рис - </w:t>
      </w:r>
      <w:r w:rsidRPr="00FB5ADC">
        <w:rPr>
          <w:rFonts w:ascii="Times New Roman" w:hAnsi="Times New Roman" w:cs="Times New Roman"/>
          <w:bCs/>
          <w:iCs/>
          <w:sz w:val="28"/>
          <w:szCs w:val="28"/>
          <w:lang w:val="uk-UA"/>
        </w:rPr>
        <w:t>поміркованості</w:t>
      </w:r>
      <w:r w:rsidRPr="00FB5ADC">
        <w:rPr>
          <w:rFonts w:ascii="Times New Roman" w:hAnsi="Times New Roman" w:cs="Times New Roman"/>
          <w:bCs/>
          <w:iCs/>
          <w:color w:val="000000"/>
          <w:sz w:val="28"/>
          <w:szCs w:val="28"/>
          <w:lang w:val="uk-UA"/>
        </w:rPr>
        <w:t xml:space="preserve">, запальності, </w:t>
      </w:r>
      <w:r w:rsidRPr="00FB5ADC">
        <w:rPr>
          <w:rFonts w:ascii="Times New Roman" w:hAnsi="Times New Roman" w:cs="Times New Roman"/>
          <w:bCs/>
          <w:iCs/>
          <w:sz w:val="28"/>
          <w:szCs w:val="28"/>
          <w:lang w:val="uk-UA"/>
        </w:rPr>
        <w:t>ранимості</w:t>
      </w:r>
      <w:r w:rsidRPr="00FB5ADC">
        <w:rPr>
          <w:rFonts w:ascii="Times New Roman" w:hAnsi="Times New Roman" w:cs="Times New Roman"/>
          <w:bCs/>
          <w:iCs/>
          <w:color w:val="000000"/>
          <w:sz w:val="28"/>
          <w:szCs w:val="28"/>
          <w:lang w:val="uk-UA"/>
        </w:rPr>
        <w:t xml:space="preserve">, тривожності, педантичності, вразливості, емоційної лабільності, істеричності, замкнутості, </w:t>
      </w:r>
      <w:r w:rsidRPr="00FB5ADC">
        <w:rPr>
          <w:rFonts w:ascii="Times New Roman" w:hAnsi="Times New Roman" w:cs="Times New Roman"/>
          <w:bCs/>
          <w:iCs/>
          <w:sz w:val="28"/>
          <w:szCs w:val="28"/>
          <w:lang w:val="uk-UA"/>
        </w:rPr>
        <w:t>виснаженості</w:t>
      </w:r>
      <w:r w:rsidRPr="00FB5ADC">
        <w:rPr>
          <w:rFonts w:ascii="Times New Roman" w:hAnsi="Times New Roman" w:cs="Times New Roman"/>
          <w:bCs/>
          <w:iCs/>
          <w:color w:val="000000"/>
          <w:sz w:val="28"/>
          <w:szCs w:val="28"/>
          <w:lang w:val="uk-UA"/>
        </w:rPr>
        <w:t xml:space="preserve">, причіпливості, несправедливих оцінок своїх вчинків і вчинків </w:t>
      </w:r>
      <w:r w:rsidRPr="00FB5ADC">
        <w:rPr>
          <w:rFonts w:ascii="Times New Roman" w:hAnsi="Times New Roman" w:cs="Times New Roman"/>
          <w:bCs/>
          <w:iCs/>
          <w:sz w:val="28"/>
          <w:szCs w:val="28"/>
          <w:lang w:val="uk-UA"/>
        </w:rPr>
        <w:t>навколишніх</w:t>
      </w:r>
      <w:r w:rsidRPr="00FB5ADC">
        <w:rPr>
          <w:rFonts w:ascii="Times New Roman" w:hAnsi="Times New Roman" w:cs="Times New Roman"/>
          <w:bCs/>
          <w:iCs/>
          <w:color w:val="000000"/>
          <w:sz w:val="28"/>
          <w:szCs w:val="28"/>
          <w:lang w:val="uk-UA"/>
        </w:rPr>
        <w:t xml:space="preserve">, реактивний регрес розумових </w:t>
      </w:r>
      <w:r w:rsidRPr="00FB5ADC">
        <w:rPr>
          <w:rFonts w:ascii="Times New Roman" w:hAnsi="Times New Roman" w:cs="Times New Roman"/>
          <w:bCs/>
          <w:iCs/>
          <w:sz w:val="28"/>
          <w:szCs w:val="28"/>
          <w:lang w:val="uk-UA"/>
        </w:rPr>
        <w:t>здібностей</w:t>
      </w:r>
      <w:r w:rsidRPr="00FB5ADC">
        <w:rPr>
          <w:rFonts w:ascii="Times New Roman" w:hAnsi="Times New Roman" w:cs="Times New Roman"/>
          <w:bCs/>
          <w:iCs/>
          <w:color w:val="000000"/>
          <w:sz w:val="28"/>
          <w:szCs w:val="28"/>
          <w:lang w:val="uk-UA"/>
        </w:rPr>
        <w:t>, який стереотипно повторюється в різних ситуаціях і т. д.</w:t>
      </w:r>
    </w:p>
    <w:p w14:paraId="2D5F7379" w14:textId="7B4ACAB2" w:rsidR="00CA1A59" w:rsidRPr="00ED12C7" w:rsidRDefault="0063505F" w:rsidP="00ED12C7">
      <w:pPr>
        <w:shd w:val="clear" w:color="auto" w:fill="FFFFFF"/>
        <w:spacing w:after="0" w:line="360" w:lineRule="auto"/>
        <w:ind w:firstLine="709"/>
        <w:jc w:val="both"/>
        <w:rPr>
          <w:rFonts w:ascii="Times New Roman" w:hAnsi="Times New Roman" w:cs="Times New Roman"/>
          <w:bCs/>
          <w:iCs/>
          <w:color w:val="FF0000"/>
          <w:sz w:val="28"/>
          <w:szCs w:val="28"/>
          <w:lang w:val="uk-UA"/>
        </w:rPr>
      </w:pPr>
      <w:r w:rsidRPr="00FB5ADC">
        <w:rPr>
          <w:rFonts w:ascii="Times New Roman" w:hAnsi="Times New Roman" w:cs="Times New Roman"/>
          <w:bCs/>
          <w:iCs/>
          <w:color w:val="000000"/>
          <w:sz w:val="28"/>
          <w:szCs w:val="28"/>
          <w:lang w:val="uk-UA"/>
        </w:rPr>
        <w:t xml:space="preserve">Варто назвати ще </w:t>
      </w:r>
      <w:r w:rsidRPr="00FB5ADC">
        <w:rPr>
          <w:rFonts w:ascii="Times New Roman" w:hAnsi="Times New Roman" w:cs="Times New Roman"/>
          <w:bCs/>
          <w:iCs/>
          <w:sz w:val="28"/>
          <w:szCs w:val="28"/>
          <w:lang w:val="uk-UA"/>
        </w:rPr>
        <w:t>дві</w:t>
      </w:r>
      <w:r w:rsidRPr="00FB5ADC">
        <w:rPr>
          <w:rFonts w:ascii="Times New Roman" w:hAnsi="Times New Roman" w:cs="Times New Roman"/>
          <w:bCs/>
          <w:iCs/>
          <w:color w:val="000000"/>
          <w:sz w:val="28"/>
          <w:szCs w:val="28"/>
          <w:lang w:val="uk-UA"/>
        </w:rPr>
        <w:t xml:space="preserve"> категорії громадян похилого віку, кожна з яких, у </w:t>
      </w:r>
      <w:r w:rsidRPr="00FB5ADC">
        <w:rPr>
          <w:rFonts w:ascii="Times New Roman" w:hAnsi="Times New Roman" w:cs="Times New Roman"/>
          <w:bCs/>
          <w:iCs/>
          <w:sz w:val="28"/>
          <w:szCs w:val="28"/>
          <w:lang w:val="uk-UA"/>
        </w:rPr>
        <w:t>силу</w:t>
      </w:r>
      <w:r w:rsidRPr="00FB5ADC">
        <w:rPr>
          <w:rFonts w:ascii="Times New Roman" w:hAnsi="Times New Roman" w:cs="Times New Roman"/>
          <w:bCs/>
          <w:iCs/>
          <w:color w:val="000000"/>
          <w:sz w:val="28"/>
          <w:szCs w:val="28"/>
          <w:lang w:val="uk-UA"/>
        </w:rPr>
        <w:t xml:space="preserve"> своїх соціально-медичних особливостей, виділяється в особливий ряд [</w:t>
      </w:r>
      <w:r w:rsidR="00781CD6">
        <w:rPr>
          <w:rFonts w:ascii="Times New Roman" w:hAnsi="Times New Roman" w:cs="Times New Roman"/>
          <w:bCs/>
          <w:iCs/>
          <w:color w:val="000000"/>
          <w:sz w:val="28"/>
          <w:szCs w:val="28"/>
          <w:highlight w:val="cyan"/>
          <w:lang w:val="uk-UA"/>
        </w:rPr>
        <w:fldChar w:fldCharType="begin"/>
      </w:r>
      <w:r w:rsidR="00781CD6">
        <w:rPr>
          <w:rFonts w:ascii="Times New Roman" w:hAnsi="Times New Roman" w:cs="Times New Roman"/>
          <w:bCs/>
          <w:iCs/>
          <w:color w:val="000000"/>
          <w:sz w:val="28"/>
          <w:szCs w:val="28"/>
          <w:lang w:val="uk-UA"/>
        </w:rPr>
        <w:instrText xml:space="preserve"> REF _Ref74914201 \r \h </w:instrText>
      </w:r>
      <w:r w:rsidR="00781CD6">
        <w:rPr>
          <w:rFonts w:ascii="Times New Roman" w:hAnsi="Times New Roman" w:cs="Times New Roman"/>
          <w:bCs/>
          <w:iCs/>
          <w:color w:val="000000"/>
          <w:sz w:val="28"/>
          <w:szCs w:val="28"/>
          <w:highlight w:val="cyan"/>
          <w:lang w:val="uk-UA"/>
        </w:rPr>
      </w:r>
      <w:r w:rsidR="00781CD6">
        <w:rPr>
          <w:rFonts w:ascii="Times New Roman" w:hAnsi="Times New Roman" w:cs="Times New Roman"/>
          <w:bCs/>
          <w:iCs/>
          <w:color w:val="000000"/>
          <w:sz w:val="28"/>
          <w:szCs w:val="28"/>
          <w:highlight w:val="cyan"/>
          <w:lang w:val="uk-UA"/>
        </w:rPr>
        <w:fldChar w:fldCharType="separate"/>
      </w:r>
      <w:r w:rsidR="00781CD6">
        <w:rPr>
          <w:rFonts w:ascii="Times New Roman" w:hAnsi="Times New Roman" w:cs="Times New Roman"/>
          <w:bCs/>
          <w:iCs/>
          <w:color w:val="000000"/>
          <w:sz w:val="28"/>
          <w:szCs w:val="28"/>
          <w:lang w:val="uk-UA"/>
        </w:rPr>
        <w:t>2</w:t>
      </w:r>
      <w:r w:rsidR="00E37684" w:rsidRPr="00E37684">
        <w:rPr>
          <w:rFonts w:ascii="Times New Roman" w:hAnsi="Times New Roman" w:cs="Times New Roman"/>
          <w:bCs/>
          <w:iCs/>
          <w:color w:val="000000"/>
          <w:sz w:val="28"/>
          <w:szCs w:val="28"/>
        </w:rPr>
        <w:t>9</w:t>
      </w:r>
      <w:r w:rsidR="00781CD6">
        <w:rPr>
          <w:rFonts w:ascii="Times New Roman" w:hAnsi="Times New Roman" w:cs="Times New Roman"/>
          <w:bCs/>
          <w:iCs/>
          <w:color w:val="000000"/>
          <w:sz w:val="28"/>
          <w:szCs w:val="28"/>
          <w:highlight w:val="cyan"/>
          <w:lang w:val="uk-UA"/>
        </w:rPr>
        <w:fldChar w:fldCharType="end"/>
      </w:r>
      <w:r w:rsidRPr="00FB5ADC">
        <w:rPr>
          <w:rFonts w:ascii="Times New Roman" w:hAnsi="Times New Roman" w:cs="Times New Roman"/>
          <w:bCs/>
          <w:iCs/>
          <w:color w:val="000000"/>
          <w:sz w:val="28"/>
          <w:szCs w:val="28"/>
          <w:lang w:val="uk-UA"/>
        </w:rPr>
        <w:t>,</w:t>
      </w:r>
      <w:r w:rsidR="00436FD8">
        <w:rPr>
          <w:rFonts w:ascii="Times New Roman" w:hAnsi="Times New Roman" w:cs="Times New Roman"/>
          <w:bCs/>
          <w:iCs/>
          <w:color w:val="000000"/>
          <w:sz w:val="28"/>
          <w:szCs w:val="28"/>
          <w:lang w:val="uk-UA"/>
        </w:rPr>
        <w:t> с</w:t>
      </w:r>
      <w:r w:rsidRPr="00FB5ADC">
        <w:rPr>
          <w:rFonts w:ascii="Times New Roman" w:hAnsi="Times New Roman" w:cs="Times New Roman"/>
          <w:bCs/>
          <w:iCs/>
          <w:color w:val="000000"/>
          <w:sz w:val="28"/>
          <w:szCs w:val="28"/>
          <w:lang w:val="uk-UA"/>
        </w:rPr>
        <w:t>.15]. По-перше, це старі інваліди (</w:t>
      </w:r>
      <w:r w:rsidRPr="00FB5ADC">
        <w:rPr>
          <w:rFonts w:ascii="Times New Roman" w:hAnsi="Times New Roman" w:cs="Times New Roman"/>
          <w:bCs/>
          <w:iCs/>
          <w:sz w:val="28"/>
          <w:szCs w:val="28"/>
          <w:lang w:val="uk-UA"/>
        </w:rPr>
        <w:t>одержавши</w:t>
      </w:r>
      <w:r w:rsidRPr="00FB5ADC">
        <w:rPr>
          <w:rFonts w:ascii="Times New Roman" w:hAnsi="Times New Roman" w:cs="Times New Roman"/>
          <w:bCs/>
          <w:iCs/>
          <w:color w:val="000000"/>
          <w:sz w:val="28"/>
          <w:szCs w:val="28"/>
          <w:lang w:val="uk-UA"/>
        </w:rPr>
        <w:t xml:space="preserve"> інвалідність у молодості або в зрілі роки, проте були раніше добре адаптовані: мали </w:t>
      </w:r>
      <w:r w:rsidRPr="00FB5ADC">
        <w:rPr>
          <w:rFonts w:ascii="Times New Roman" w:hAnsi="Times New Roman" w:cs="Times New Roman"/>
          <w:bCs/>
          <w:iCs/>
          <w:sz w:val="28"/>
          <w:szCs w:val="28"/>
          <w:lang w:val="uk-UA"/>
        </w:rPr>
        <w:t>родини</w:t>
      </w:r>
      <w:r w:rsidRPr="00FB5ADC">
        <w:rPr>
          <w:rFonts w:ascii="Times New Roman" w:hAnsi="Times New Roman" w:cs="Times New Roman"/>
          <w:bCs/>
          <w:iCs/>
          <w:color w:val="000000"/>
          <w:sz w:val="28"/>
          <w:szCs w:val="28"/>
          <w:lang w:val="uk-UA"/>
        </w:rPr>
        <w:t xml:space="preserve">, дітей, роботу і т. д.). По-друге, це особи, які </w:t>
      </w:r>
      <w:r w:rsidRPr="00FB5ADC">
        <w:rPr>
          <w:rFonts w:ascii="Times New Roman" w:hAnsi="Times New Roman" w:cs="Times New Roman"/>
          <w:bCs/>
          <w:iCs/>
          <w:sz w:val="28"/>
          <w:szCs w:val="28"/>
          <w:lang w:val="uk-UA"/>
        </w:rPr>
        <w:t>одержали</w:t>
      </w:r>
      <w:r w:rsidRPr="00FB5ADC">
        <w:rPr>
          <w:rFonts w:ascii="Times New Roman" w:hAnsi="Times New Roman" w:cs="Times New Roman"/>
          <w:bCs/>
          <w:iCs/>
          <w:color w:val="000000"/>
          <w:sz w:val="28"/>
          <w:szCs w:val="28"/>
          <w:lang w:val="uk-UA"/>
        </w:rPr>
        <w:t xml:space="preserve"> інвалідність у старому віці. Психіка людей похилого віку </w:t>
      </w:r>
      <w:r w:rsidRPr="00FB5ADC">
        <w:rPr>
          <w:rFonts w:ascii="Times New Roman" w:hAnsi="Times New Roman" w:cs="Times New Roman"/>
          <w:bCs/>
          <w:iCs/>
          <w:sz w:val="28"/>
          <w:szCs w:val="28"/>
          <w:lang w:val="uk-UA"/>
        </w:rPr>
        <w:t>досить</w:t>
      </w:r>
      <w:r w:rsidRPr="00FB5ADC">
        <w:rPr>
          <w:rFonts w:ascii="Times New Roman" w:hAnsi="Times New Roman" w:cs="Times New Roman"/>
          <w:bCs/>
          <w:iCs/>
          <w:color w:val="000000"/>
          <w:sz w:val="28"/>
          <w:szCs w:val="28"/>
          <w:lang w:val="uk-UA"/>
        </w:rPr>
        <w:t xml:space="preserve"> своєрідна, </w:t>
      </w:r>
      <w:r w:rsidRPr="00FB5ADC">
        <w:rPr>
          <w:rFonts w:ascii="Times New Roman" w:hAnsi="Times New Roman" w:cs="Times New Roman"/>
          <w:bCs/>
          <w:iCs/>
          <w:sz w:val="28"/>
          <w:szCs w:val="28"/>
          <w:lang w:val="uk-UA"/>
        </w:rPr>
        <w:t>з</w:t>
      </w:r>
      <w:r w:rsidRPr="00FB5ADC">
        <w:rPr>
          <w:rFonts w:ascii="Times New Roman" w:hAnsi="Times New Roman" w:cs="Times New Roman"/>
          <w:bCs/>
          <w:iCs/>
          <w:color w:val="000000"/>
          <w:sz w:val="28"/>
          <w:szCs w:val="28"/>
          <w:lang w:val="uk-UA"/>
        </w:rPr>
        <w:t xml:space="preserve"> набором </w:t>
      </w:r>
      <w:r w:rsidRPr="00FB5ADC">
        <w:rPr>
          <w:rFonts w:ascii="Times New Roman" w:hAnsi="Times New Roman" w:cs="Times New Roman"/>
          <w:bCs/>
          <w:iCs/>
          <w:sz w:val="28"/>
          <w:szCs w:val="28"/>
          <w:lang w:val="uk-UA"/>
        </w:rPr>
        <w:t>різних</w:t>
      </w:r>
      <w:r w:rsidRPr="00FB5ADC">
        <w:rPr>
          <w:rFonts w:ascii="Times New Roman" w:hAnsi="Times New Roman" w:cs="Times New Roman"/>
          <w:bCs/>
          <w:iCs/>
          <w:color w:val="000000"/>
          <w:sz w:val="28"/>
          <w:szCs w:val="28"/>
          <w:lang w:val="uk-UA"/>
        </w:rPr>
        <w:t xml:space="preserve"> </w:t>
      </w:r>
      <w:r w:rsidRPr="00FB5ADC">
        <w:rPr>
          <w:rFonts w:ascii="Times New Roman" w:hAnsi="Times New Roman" w:cs="Times New Roman"/>
          <w:bCs/>
          <w:iCs/>
          <w:sz w:val="28"/>
          <w:szCs w:val="28"/>
          <w:lang w:val="uk-UA"/>
        </w:rPr>
        <w:t>характерологічних</w:t>
      </w:r>
      <w:r w:rsidRPr="00FB5ADC">
        <w:rPr>
          <w:rFonts w:ascii="Times New Roman" w:hAnsi="Times New Roman" w:cs="Times New Roman"/>
          <w:bCs/>
          <w:iCs/>
          <w:color w:val="000000"/>
          <w:sz w:val="28"/>
          <w:szCs w:val="28"/>
          <w:lang w:val="uk-UA"/>
        </w:rPr>
        <w:t xml:space="preserve">, афективно-емоційних та інтелектуальних особливостей, які (залежно від фахівця - </w:t>
      </w:r>
      <w:r w:rsidRPr="00FB5ADC">
        <w:rPr>
          <w:rFonts w:ascii="Times New Roman" w:hAnsi="Times New Roman" w:cs="Times New Roman"/>
          <w:bCs/>
          <w:iCs/>
          <w:color w:val="000000"/>
          <w:sz w:val="28"/>
          <w:szCs w:val="28"/>
          <w:lang w:val="uk-UA"/>
        </w:rPr>
        <w:lastRenderedPageBreak/>
        <w:t xml:space="preserve">психіатра, психолога, який </w:t>
      </w:r>
      <w:r w:rsidRPr="00FB5ADC">
        <w:rPr>
          <w:rFonts w:ascii="Times New Roman" w:hAnsi="Times New Roman" w:cs="Times New Roman"/>
          <w:bCs/>
          <w:iCs/>
          <w:sz w:val="28"/>
          <w:szCs w:val="28"/>
          <w:lang w:val="uk-UA"/>
        </w:rPr>
        <w:t>займається</w:t>
      </w:r>
      <w:r w:rsidRPr="00FB5ADC">
        <w:rPr>
          <w:rFonts w:ascii="Times New Roman" w:hAnsi="Times New Roman" w:cs="Times New Roman"/>
          <w:bCs/>
          <w:iCs/>
          <w:color w:val="000000"/>
          <w:sz w:val="28"/>
          <w:szCs w:val="28"/>
          <w:lang w:val="uk-UA"/>
        </w:rPr>
        <w:t xml:space="preserve"> реабілітацією, або </w:t>
      </w:r>
      <w:r w:rsidRPr="00FB5ADC">
        <w:rPr>
          <w:rFonts w:ascii="Times New Roman" w:hAnsi="Times New Roman" w:cs="Times New Roman"/>
          <w:bCs/>
          <w:iCs/>
          <w:sz w:val="28"/>
          <w:szCs w:val="28"/>
          <w:lang w:val="uk-UA"/>
        </w:rPr>
        <w:t>соціального</w:t>
      </w:r>
      <w:r w:rsidRPr="00FB5ADC">
        <w:rPr>
          <w:rFonts w:ascii="Times New Roman" w:hAnsi="Times New Roman" w:cs="Times New Roman"/>
          <w:bCs/>
          <w:iCs/>
          <w:color w:val="000000"/>
          <w:sz w:val="28"/>
          <w:szCs w:val="28"/>
          <w:lang w:val="uk-UA"/>
        </w:rPr>
        <w:t xml:space="preserve"> медика) не вкладаються в існуючі професійні шаблони. Тут, як ніде, потрібен індивідуальний підхід.</w:t>
      </w:r>
      <w:r w:rsidR="002E124B">
        <w:rPr>
          <w:rFonts w:ascii="Times New Roman" w:hAnsi="Times New Roman" w:cs="Times New Roman"/>
          <w:bCs/>
          <w:iCs/>
          <w:color w:val="000000"/>
          <w:sz w:val="28"/>
          <w:szCs w:val="28"/>
          <w:lang w:val="uk-UA"/>
        </w:rPr>
        <w:t xml:space="preserve"> </w:t>
      </w:r>
    </w:p>
    <w:p w14:paraId="76E708E6" w14:textId="32AB39D3" w:rsidR="002E124B" w:rsidRDefault="002E124B">
      <w:pPr>
        <w:rPr>
          <w:rFonts w:ascii="Times New Roman" w:hAnsi="Times New Roman" w:cs="Times New Roman"/>
          <w:bCs/>
          <w:iCs/>
          <w:sz w:val="28"/>
          <w:szCs w:val="28"/>
          <w:lang w:val="uk-UA"/>
        </w:rPr>
      </w:pPr>
      <w:r>
        <w:rPr>
          <w:rFonts w:ascii="Times New Roman" w:hAnsi="Times New Roman" w:cs="Times New Roman"/>
          <w:bCs/>
          <w:iCs/>
          <w:sz w:val="28"/>
          <w:szCs w:val="28"/>
          <w:lang w:val="uk-UA"/>
        </w:rPr>
        <w:br w:type="page"/>
      </w:r>
    </w:p>
    <w:p w14:paraId="50D7B0D4" w14:textId="157869C3" w:rsidR="00AC5A31" w:rsidRDefault="00AC5A31" w:rsidP="00AC5A31">
      <w:pPr>
        <w:spacing w:after="0" w:line="360" w:lineRule="auto"/>
        <w:ind w:firstLine="709"/>
        <w:jc w:val="both"/>
        <w:rPr>
          <w:rFonts w:ascii="Times New Roman" w:hAnsi="Times New Roman" w:cs="Times New Roman"/>
          <w:b/>
          <w:bCs/>
          <w:sz w:val="28"/>
          <w:szCs w:val="28"/>
          <w:lang w:val="uk-UA"/>
        </w:rPr>
      </w:pPr>
      <w:r w:rsidRPr="00FB5ADC">
        <w:rPr>
          <w:rFonts w:ascii="Times New Roman" w:hAnsi="Times New Roman" w:cs="Times New Roman"/>
          <w:b/>
          <w:bCs/>
          <w:sz w:val="28"/>
          <w:szCs w:val="28"/>
          <w:lang w:val="uk-UA"/>
        </w:rPr>
        <w:lastRenderedPageBreak/>
        <w:t>1.3. Досвід вимірювання окремих компонентів якості життя людей похилого віку</w:t>
      </w:r>
    </w:p>
    <w:p w14:paraId="477E2014" w14:textId="77777777" w:rsidR="003C39D1" w:rsidRPr="00FB5ADC" w:rsidRDefault="003C39D1" w:rsidP="00AC5A31">
      <w:pPr>
        <w:spacing w:after="0" w:line="360" w:lineRule="auto"/>
        <w:ind w:firstLine="709"/>
        <w:jc w:val="both"/>
        <w:rPr>
          <w:rFonts w:ascii="Times New Roman" w:hAnsi="Times New Roman" w:cs="Times New Roman"/>
          <w:b/>
          <w:bCs/>
          <w:sz w:val="28"/>
          <w:szCs w:val="28"/>
          <w:lang w:val="uk-UA"/>
        </w:rPr>
      </w:pPr>
    </w:p>
    <w:p w14:paraId="31CE5DC3" w14:textId="75CF5FFB" w:rsidR="00874624" w:rsidRDefault="00874624" w:rsidP="00AC5A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подальшого проведення експерементального дослідження необхідно проаналізувати вже наявні наукові роботи щодо компонентів та способів вимірювання якості життя людей похилого віку. Це дасть нам змогу спиратися на апробовані методики та зрозуміти які існують, знайдені шляхом наукових досліджень, тенденції щодо субєктивної оцінки рівня якості життя людьми похилого віку. </w:t>
      </w:r>
    </w:p>
    <w:p w14:paraId="78BE84AC" w14:textId="189F495E" w:rsidR="00AF4F5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Аналізуючи дані досліджень М. О. Житинської</w:t>
      </w:r>
      <w:r w:rsidR="009D0046" w:rsidRPr="009D0046">
        <w:rPr>
          <w:rFonts w:ascii="Times New Roman" w:hAnsi="Times New Roman" w:cs="Times New Roman"/>
          <w:sz w:val="28"/>
          <w:szCs w:val="28"/>
          <w:lang w:val="uk-UA"/>
        </w:rPr>
        <w:t xml:space="preserve"> [15]</w:t>
      </w:r>
      <w:r w:rsidRPr="00FB5ADC">
        <w:rPr>
          <w:rFonts w:ascii="Times New Roman" w:hAnsi="Times New Roman" w:cs="Times New Roman"/>
          <w:sz w:val="28"/>
          <w:szCs w:val="28"/>
          <w:lang w:val="uk-UA"/>
        </w:rPr>
        <w:t xml:space="preserve">, </w:t>
      </w:r>
      <w:r w:rsidR="00AF4F5C">
        <w:rPr>
          <w:rFonts w:ascii="Times New Roman" w:hAnsi="Times New Roman" w:cs="Times New Roman"/>
          <w:sz w:val="28"/>
          <w:szCs w:val="28"/>
          <w:lang w:val="uk-UA"/>
        </w:rPr>
        <w:t>бачимо,</w:t>
      </w:r>
      <w:r w:rsidRPr="00FB5ADC">
        <w:rPr>
          <w:rFonts w:ascii="Times New Roman" w:hAnsi="Times New Roman" w:cs="Times New Roman"/>
          <w:sz w:val="28"/>
          <w:szCs w:val="28"/>
          <w:lang w:val="uk-UA"/>
        </w:rPr>
        <w:t xml:space="preserve"> що 95,90% людей похилого віку мають проблеми зі здоров’ям. Проблему браку спілкування, втрату колишніх соціальних зв’язків визначили у себе 82,19%. На питання: «Чи відчуваєте Ви брак спілкування, коли саме відчули?» 35,61% відповіло «так, дуже гостро з припиненням трудової діяльності», 32,87 % - «частково, з виходом на пенсію», та 16,6% - дало відповідь «так, коли діти виросли»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_Ref74913412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15</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w:t>
      </w:r>
      <w:r w:rsidRPr="00FB5ADC">
        <w:rPr>
          <w:rFonts w:ascii="Times New Roman" w:hAnsi="Times New Roman" w:cs="Times New Roman"/>
          <w:sz w:val="28"/>
          <w:szCs w:val="28"/>
          <w:lang w:val="uk-UA"/>
        </w:rPr>
        <w:t xml:space="preserve"> </w:t>
      </w:r>
      <w:r w:rsidR="00FE1CFE">
        <w:rPr>
          <w:rFonts w:ascii="Times New Roman" w:hAnsi="Times New Roman" w:cs="Times New Roman"/>
          <w:sz w:val="28"/>
          <w:szCs w:val="28"/>
          <w:lang w:val="uk-UA"/>
        </w:rPr>
        <w:t>с</w:t>
      </w:r>
      <w:r w:rsidRPr="00FB5ADC">
        <w:rPr>
          <w:rFonts w:ascii="Times New Roman" w:hAnsi="Times New Roman" w:cs="Times New Roman"/>
          <w:sz w:val="28"/>
          <w:szCs w:val="28"/>
          <w:lang w:val="uk-UA"/>
        </w:rPr>
        <w:t>.118].</w:t>
      </w:r>
      <w:r w:rsidR="00781CD6">
        <w:rPr>
          <w:rFonts w:ascii="Times New Roman" w:hAnsi="Times New Roman" w:cs="Times New Roman"/>
          <w:sz w:val="28"/>
          <w:szCs w:val="28"/>
          <w:lang w:val="uk-UA"/>
        </w:rPr>
        <w:t xml:space="preserve"> </w:t>
      </w:r>
    </w:p>
    <w:p w14:paraId="2555EF56" w14:textId="4CA1689F" w:rsidR="00AC5A31" w:rsidRPr="003C39D1" w:rsidRDefault="00781CD6" w:rsidP="00AC5A31">
      <w:pPr>
        <w:spacing w:after="0" w:line="360" w:lineRule="auto"/>
        <w:ind w:firstLine="709"/>
        <w:jc w:val="both"/>
        <w:rPr>
          <w:rFonts w:ascii="Times New Roman" w:hAnsi="Times New Roman" w:cs="Times New Roman"/>
          <w:sz w:val="28"/>
          <w:szCs w:val="28"/>
        </w:rPr>
      </w:pPr>
      <w:r w:rsidRPr="00781CD6">
        <w:rPr>
          <w:rFonts w:ascii="Times New Roman" w:hAnsi="Times New Roman" w:cs="Times New Roman"/>
          <w:sz w:val="28"/>
          <w:szCs w:val="28"/>
          <w:lang w:val="uk-UA"/>
        </w:rPr>
        <w:t>Проблеми та труднощі в життєдіяльності людини похилого віку</w:t>
      </w:r>
      <w:r>
        <w:rPr>
          <w:rFonts w:ascii="Times New Roman" w:hAnsi="Times New Roman" w:cs="Times New Roman"/>
          <w:sz w:val="28"/>
          <w:szCs w:val="28"/>
          <w:lang w:val="uk-UA"/>
        </w:rPr>
        <w:t xml:space="preserve"> </w:t>
      </w:r>
      <w:r w:rsidR="009149FC">
        <w:rPr>
          <w:rFonts w:ascii="Times New Roman" w:hAnsi="Times New Roman" w:cs="Times New Roman"/>
          <w:sz w:val="28"/>
          <w:szCs w:val="28"/>
          <w:lang w:val="uk-UA"/>
        </w:rPr>
        <w:t xml:space="preserve">згідно </w:t>
      </w:r>
      <w:r w:rsidR="00AF4F5C" w:rsidRPr="00FB5ADC">
        <w:rPr>
          <w:rFonts w:ascii="Times New Roman" w:hAnsi="Times New Roman" w:cs="Times New Roman"/>
          <w:sz w:val="28"/>
          <w:szCs w:val="28"/>
          <w:lang w:val="uk-UA"/>
        </w:rPr>
        <w:t>досліджень М. О. Житинської</w:t>
      </w:r>
      <w:r w:rsidR="00AF4F5C" w:rsidRPr="009D0046">
        <w:rPr>
          <w:rFonts w:ascii="Times New Roman" w:hAnsi="Times New Roman" w:cs="Times New Roman"/>
          <w:sz w:val="28"/>
          <w:szCs w:val="28"/>
          <w:lang w:val="uk-UA"/>
        </w:rPr>
        <w:t xml:space="preserve"> [15</w:t>
      </w:r>
      <w:r w:rsidR="00AF4F5C" w:rsidRPr="00AF4F5C">
        <w:rPr>
          <w:rFonts w:ascii="Times New Roman" w:hAnsi="Times New Roman" w:cs="Times New Roman"/>
          <w:sz w:val="28"/>
          <w:szCs w:val="28"/>
        </w:rPr>
        <w:t>]</w:t>
      </w:r>
      <w:r w:rsidR="00AF4F5C">
        <w:rPr>
          <w:rFonts w:ascii="Times New Roman" w:hAnsi="Times New Roman" w:cs="Times New Roman"/>
          <w:sz w:val="28"/>
          <w:szCs w:val="28"/>
          <w:lang w:val="uk-UA"/>
        </w:rPr>
        <w:t xml:space="preserve"> </w:t>
      </w:r>
      <w:r w:rsidR="009149FC">
        <w:rPr>
          <w:rFonts w:ascii="Times New Roman" w:hAnsi="Times New Roman" w:cs="Times New Roman"/>
          <w:sz w:val="28"/>
          <w:szCs w:val="28"/>
          <w:lang w:val="uk-UA"/>
        </w:rPr>
        <w:t>представлено</w:t>
      </w:r>
      <w:r w:rsidR="009149FC" w:rsidRPr="009D0046">
        <w:rPr>
          <w:rFonts w:ascii="Times New Roman" w:hAnsi="Times New Roman" w:cs="Times New Roman"/>
          <w:sz w:val="28"/>
          <w:szCs w:val="28"/>
          <w:lang w:val="uk-UA"/>
        </w:rPr>
        <w:t xml:space="preserve"> </w:t>
      </w:r>
      <w:r>
        <w:rPr>
          <w:rFonts w:ascii="Times New Roman" w:hAnsi="Times New Roman" w:cs="Times New Roman"/>
          <w:sz w:val="28"/>
          <w:szCs w:val="28"/>
          <w:lang w:val="uk-UA"/>
        </w:rPr>
        <w:t>у табл</w:t>
      </w:r>
      <w:r w:rsidR="00CA1A59">
        <w:rPr>
          <w:rFonts w:ascii="Times New Roman" w:hAnsi="Times New Roman" w:cs="Times New Roman"/>
          <w:sz w:val="28"/>
          <w:szCs w:val="28"/>
          <w:lang w:val="uk-UA"/>
        </w:rPr>
        <w:t>иці</w:t>
      </w:r>
      <w:r>
        <w:rPr>
          <w:rFonts w:ascii="Times New Roman" w:hAnsi="Times New Roman" w:cs="Times New Roman"/>
          <w:sz w:val="28"/>
          <w:szCs w:val="28"/>
          <w:lang w:val="uk-UA"/>
        </w:rPr>
        <w:t xml:space="preserve"> 1.1</w:t>
      </w:r>
      <w:r w:rsidR="00CA1A59">
        <w:rPr>
          <w:rFonts w:ascii="Times New Roman" w:hAnsi="Times New Roman" w:cs="Times New Roman"/>
          <w:sz w:val="28"/>
          <w:szCs w:val="28"/>
          <w:lang w:val="uk-UA"/>
        </w:rPr>
        <w:t xml:space="preserve"> (див.табл.1.1)</w:t>
      </w:r>
      <w:r w:rsidR="003C39D1" w:rsidRPr="003C39D1">
        <w:rPr>
          <w:rFonts w:ascii="Times New Roman" w:hAnsi="Times New Roman" w:cs="Times New Roman"/>
          <w:sz w:val="28"/>
          <w:szCs w:val="28"/>
        </w:rPr>
        <w:t>/</w:t>
      </w:r>
    </w:p>
    <w:p w14:paraId="53F6BE8B" w14:textId="2FA212FA" w:rsidR="004315E9" w:rsidRDefault="004315E9" w:rsidP="00FF7C8D">
      <w:pPr>
        <w:spacing w:after="0" w:line="360" w:lineRule="auto"/>
        <w:rPr>
          <w:rFonts w:ascii="Times New Roman" w:hAnsi="Times New Roman" w:cs="Times New Roman"/>
          <w:sz w:val="28"/>
          <w:szCs w:val="28"/>
          <w:lang w:val="uk-UA"/>
        </w:rPr>
      </w:pPr>
    </w:p>
    <w:p w14:paraId="77BEBEC8" w14:textId="6BAA072C" w:rsidR="00874624" w:rsidRDefault="00874624" w:rsidP="00FF7C8D">
      <w:pPr>
        <w:spacing w:after="0" w:line="360" w:lineRule="auto"/>
        <w:rPr>
          <w:rFonts w:ascii="Times New Roman" w:hAnsi="Times New Roman" w:cs="Times New Roman"/>
          <w:sz w:val="28"/>
          <w:szCs w:val="28"/>
          <w:lang w:val="uk-UA"/>
        </w:rPr>
      </w:pPr>
    </w:p>
    <w:p w14:paraId="74E22163" w14:textId="2227BD4A" w:rsidR="00874624" w:rsidRDefault="00874624" w:rsidP="00FF7C8D">
      <w:pPr>
        <w:spacing w:after="0" w:line="360" w:lineRule="auto"/>
        <w:rPr>
          <w:rFonts w:ascii="Times New Roman" w:hAnsi="Times New Roman" w:cs="Times New Roman"/>
          <w:sz w:val="28"/>
          <w:szCs w:val="28"/>
          <w:lang w:val="uk-UA"/>
        </w:rPr>
      </w:pPr>
    </w:p>
    <w:p w14:paraId="69959021" w14:textId="29C7306F" w:rsidR="00874624" w:rsidRDefault="00874624" w:rsidP="00FF7C8D">
      <w:pPr>
        <w:spacing w:after="0" w:line="360" w:lineRule="auto"/>
        <w:rPr>
          <w:rFonts w:ascii="Times New Roman" w:hAnsi="Times New Roman" w:cs="Times New Roman"/>
          <w:sz w:val="28"/>
          <w:szCs w:val="28"/>
          <w:lang w:val="uk-UA"/>
        </w:rPr>
      </w:pPr>
    </w:p>
    <w:p w14:paraId="5999E21F" w14:textId="7F84AA41" w:rsidR="00874624" w:rsidRDefault="00874624" w:rsidP="00FF7C8D">
      <w:pPr>
        <w:spacing w:after="0" w:line="360" w:lineRule="auto"/>
        <w:rPr>
          <w:rFonts w:ascii="Times New Roman" w:hAnsi="Times New Roman" w:cs="Times New Roman"/>
          <w:sz w:val="28"/>
          <w:szCs w:val="28"/>
          <w:lang w:val="uk-UA"/>
        </w:rPr>
      </w:pPr>
    </w:p>
    <w:p w14:paraId="1F848E81" w14:textId="3B5BAD53" w:rsidR="00874624" w:rsidRDefault="00874624" w:rsidP="00FF7C8D">
      <w:pPr>
        <w:spacing w:after="0" w:line="360" w:lineRule="auto"/>
        <w:rPr>
          <w:rFonts w:ascii="Times New Roman" w:hAnsi="Times New Roman" w:cs="Times New Roman"/>
          <w:sz w:val="28"/>
          <w:szCs w:val="28"/>
          <w:lang w:val="uk-UA"/>
        </w:rPr>
      </w:pPr>
    </w:p>
    <w:p w14:paraId="47152769" w14:textId="1195D451" w:rsidR="00874624" w:rsidRDefault="00874624" w:rsidP="00FF7C8D">
      <w:pPr>
        <w:spacing w:after="0" w:line="360" w:lineRule="auto"/>
        <w:rPr>
          <w:rFonts w:ascii="Times New Roman" w:hAnsi="Times New Roman" w:cs="Times New Roman"/>
          <w:sz w:val="28"/>
          <w:szCs w:val="28"/>
          <w:lang w:val="uk-UA"/>
        </w:rPr>
      </w:pPr>
    </w:p>
    <w:p w14:paraId="3BFEF3DA" w14:textId="3EDDD686" w:rsidR="00874624" w:rsidRDefault="00874624" w:rsidP="00FF7C8D">
      <w:pPr>
        <w:spacing w:after="0" w:line="360" w:lineRule="auto"/>
        <w:rPr>
          <w:rFonts w:ascii="Times New Roman" w:hAnsi="Times New Roman" w:cs="Times New Roman"/>
          <w:sz w:val="28"/>
          <w:szCs w:val="28"/>
          <w:lang w:val="uk-UA"/>
        </w:rPr>
      </w:pPr>
    </w:p>
    <w:p w14:paraId="5F7BB4D6" w14:textId="27D54DA3" w:rsidR="00874624" w:rsidRDefault="00874624" w:rsidP="00FF7C8D">
      <w:pPr>
        <w:spacing w:after="0" w:line="360" w:lineRule="auto"/>
        <w:rPr>
          <w:rFonts w:ascii="Times New Roman" w:hAnsi="Times New Roman" w:cs="Times New Roman"/>
          <w:sz w:val="28"/>
          <w:szCs w:val="28"/>
          <w:lang w:val="uk-UA"/>
        </w:rPr>
      </w:pPr>
    </w:p>
    <w:p w14:paraId="3D101C2A" w14:textId="2E1548B5" w:rsidR="00874624" w:rsidRDefault="00874624" w:rsidP="00FF7C8D">
      <w:pPr>
        <w:spacing w:after="0" w:line="360" w:lineRule="auto"/>
        <w:rPr>
          <w:rFonts w:ascii="Times New Roman" w:hAnsi="Times New Roman" w:cs="Times New Roman"/>
          <w:sz w:val="28"/>
          <w:szCs w:val="28"/>
          <w:lang w:val="uk-UA"/>
        </w:rPr>
      </w:pPr>
    </w:p>
    <w:p w14:paraId="01930C3E" w14:textId="01495AC1" w:rsidR="00874624" w:rsidRDefault="00874624" w:rsidP="00FF7C8D">
      <w:pPr>
        <w:spacing w:after="0" w:line="360" w:lineRule="auto"/>
        <w:rPr>
          <w:rFonts w:ascii="Times New Roman" w:hAnsi="Times New Roman" w:cs="Times New Roman"/>
          <w:sz w:val="28"/>
          <w:szCs w:val="28"/>
          <w:lang w:val="uk-UA"/>
        </w:rPr>
      </w:pPr>
    </w:p>
    <w:p w14:paraId="762B4260" w14:textId="749E6547" w:rsidR="00874624" w:rsidRDefault="00874624" w:rsidP="00FF7C8D">
      <w:pPr>
        <w:spacing w:after="0" w:line="360" w:lineRule="auto"/>
        <w:rPr>
          <w:rFonts w:ascii="Times New Roman" w:hAnsi="Times New Roman" w:cs="Times New Roman"/>
          <w:sz w:val="28"/>
          <w:szCs w:val="28"/>
          <w:lang w:val="uk-UA"/>
        </w:rPr>
      </w:pPr>
    </w:p>
    <w:p w14:paraId="7BA044CF" w14:textId="4E7CA851" w:rsidR="00874624" w:rsidRDefault="00874624" w:rsidP="00FF7C8D">
      <w:pPr>
        <w:spacing w:after="0" w:line="360" w:lineRule="auto"/>
        <w:rPr>
          <w:rFonts w:ascii="Times New Roman" w:hAnsi="Times New Roman" w:cs="Times New Roman"/>
          <w:sz w:val="28"/>
          <w:szCs w:val="28"/>
          <w:lang w:val="uk-UA"/>
        </w:rPr>
      </w:pPr>
    </w:p>
    <w:p w14:paraId="1F5213A7" w14:textId="77777777" w:rsidR="00874624" w:rsidRPr="00FB5ADC" w:rsidRDefault="00874624" w:rsidP="00FF7C8D">
      <w:pPr>
        <w:spacing w:after="0" w:line="360" w:lineRule="auto"/>
        <w:rPr>
          <w:rFonts w:ascii="Times New Roman" w:hAnsi="Times New Roman" w:cs="Times New Roman"/>
          <w:sz w:val="28"/>
          <w:szCs w:val="28"/>
          <w:lang w:val="uk-UA"/>
        </w:rPr>
      </w:pPr>
    </w:p>
    <w:p w14:paraId="6CCB8A29" w14:textId="1FAEC3DE" w:rsidR="00AC5A31" w:rsidRPr="00FB5ADC" w:rsidRDefault="00AC5A31" w:rsidP="00AC5A31">
      <w:pPr>
        <w:spacing w:after="0" w:line="360" w:lineRule="auto"/>
        <w:ind w:firstLine="709"/>
        <w:jc w:val="right"/>
        <w:rPr>
          <w:rFonts w:ascii="Times New Roman" w:hAnsi="Times New Roman" w:cs="Times New Roman"/>
          <w:sz w:val="28"/>
          <w:szCs w:val="28"/>
          <w:lang w:val="uk-UA"/>
        </w:rPr>
      </w:pPr>
      <w:r w:rsidRPr="00FB5ADC">
        <w:rPr>
          <w:rFonts w:ascii="Times New Roman" w:hAnsi="Times New Roman" w:cs="Times New Roman"/>
          <w:sz w:val="28"/>
          <w:szCs w:val="28"/>
          <w:lang w:val="uk-UA"/>
        </w:rPr>
        <w:t>Таблиця 1.1</w:t>
      </w:r>
    </w:p>
    <w:p w14:paraId="598BD848" w14:textId="453AA6E4" w:rsidR="00AC5A31" w:rsidRPr="00FB5ADC" w:rsidRDefault="00AC5A31" w:rsidP="004315E9">
      <w:pPr>
        <w:ind w:firstLine="708"/>
        <w:rPr>
          <w:rFonts w:ascii="Times New Roman" w:hAnsi="Times New Roman" w:cs="Times New Roman"/>
          <w:b/>
          <w:bCs/>
          <w:sz w:val="28"/>
          <w:szCs w:val="28"/>
          <w:lang w:val="uk-UA"/>
        </w:rPr>
      </w:pPr>
      <w:bookmarkStart w:id="2" w:name="_Hlk74914347"/>
      <w:r w:rsidRPr="00FB5ADC">
        <w:rPr>
          <w:rFonts w:ascii="Times New Roman" w:hAnsi="Times New Roman" w:cs="Times New Roman"/>
          <w:b/>
          <w:bCs/>
          <w:sz w:val="28"/>
          <w:szCs w:val="28"/>
          <w:lang w:val="uk-UA"/>
        </w:rPr>
        <w:t>Проблеми та труднощі в життєдіяльності людини похилого віку</w:t>
      </w:r>
      <w:r w:rsidR="00303048">
        <w:rPr>
          <w:rFonts w:ascii="Times New Roman" w:hAnsi="Times New Roman" w:cs="Times New Roman"/>
          <w:b/>
          <w:bCs/>
          <w:sz w:val="28"/>
          <w:szCs w:val="28"/>
          <w:lang w:val="uk-UA"/>
        </w:rPr>
        <w:t>*</w:t>
      </w:r>
    </w:p>
    <w:tbl>
      <w:tblPr>
        <w:tblOverlap w:val="never"/>
        <w:tblW w:w="9639" w:type="dxa"/>
        <w:jc w:val="center"/>
        <w:tblLayout w:type="fixed"/>
        <w:tblCellMar>
          <w:left w:w="28" w:type="dxa"/>
          <w:right w:w="28" w:type="dxa"/>
        </w:tblCellMar>
        <w:tblLook w:val="0000" w:firstRow="0" w:lastRow="0" w:firstColumn="0" w:lastColumn="0" w:noHBand="0" w:noVBand="0"/>
      </w:tblPr>
      <w:tblGrid>
        <w:gridCol w:w="6805"/>
        <w:gridCol w:w="2834"/>
      </w:tblGrid>
      <w:tr w:rsidR="00AC5A31" w:rsidRPr="00FB5ADC" w14:paraId="7058E95D" w14:textId="77777777" w:rsidTr="00C0677B">
        <w:trPr>
          <w:trHeight w:val="1952"/>
          <w:jc w:val="center"/>
        </w:trPr>
        <w:tc>
          <w:tcPr>
            <w:tcW w:w="6805" w:type="dxa"/>
            <w:tcBorders>
              <w:top w:val="single" w:sz="4" w:space="0" w:color="auto"/>
              <w:left w:val="single" w:sz="4" w:space="0" w:color="auto"/>
            </w:tcBorders>
            <w:shd w:val="clear" w:color="auto" w:fill="FFFFFF"/>
          </w:tcPr>
          <w:bookmarkEnd w:id="2"/>
          <w:p w14:paraId="64F514F3" w14:textId="77777777" w:rsidR="00AC5A31" w:rsidRPr="00FB5ADC" w:rsidRDefault="00AC5A31" w:rsidP="00C0677B">
            <w:pPr>
              <w:jc w:val="center"/>
              <w:rPr>
                <w:rFonts w:ascii="Times New Roman" w:hAnsi="Times New Roman" w:cs="Times New Roman"/>
                <w:bCs/>
                <w:sz w:val="28"/>
                <w:szCs w:val="28"/>
                <w:lang w:val="uk-UA"/>
              </w:rPr>
            </w:pPr>
            <w:r w:rsidRPr="00FB5ADC">
              <w:rPr>
                <w:rFonts w:ascii="Times New Roman" w:hAnsi="Times New Roman" w:cs="Times New Roman"/>
                <w:bCs/>
                <w:sz w:val="28"/>
                <w:szCs w:val="28"/>
                <w:lang w:val="uk-UA" w:eastAsia="ru-RU" w:bidi="ru-RU"/>
              </w:rPr>
              <w:t xml:space="preserve">Проблеми та </w:t>
            </w:r>
            <w:r w:rsidRPr="00FB5ADC">
              <w:rPr>
                <w:rFonts w:ascii="Times New Roman" w:hAnsi="Times New Roman" w:cs="Times New Roman"/>
                <w:bCs/>
                <w:sz w:val="28"/>
                <w:szCs w:val="28"/>
                <w:lang w:val="uk-UA"/>
              </w:rPr>
              <w:t>труднощі</w:t>
            </w:r>
          </w:p>
        </w:tc>
        <w:tc>
          <w:tcPr>
            <w:tcW w:w="2834" w:type="dxa"/>
            <w:tcBorders>
              <w:top w:val="single" w:sz="4" w:space="0" w:color="auto"/>
              <w:left w:val="single" w:sz="4" w:space="0" w:color="auto"/>
              <w:right w:val="single" w:sz="4" w:space="0" w:color="auto"/>
            </w:tcBorders>
            <w:shd w:val="clear" w:color="auto" w:fill="FFFFFF"/>
          </w:tcPr>
          <w:p w14:paraId="2931A378" w14:textId="77777777" w:rsidR="00AC5A31" w:rsidRPr="00FB5ADC" w:rsidRDefault="00AC5A31" w:rsidP="00C0677B">
            <w:pPr>
              <w:jc w:val="center"/>
              <w:rPr>
                <w:rFonts w:ascii="Times New Roman" w:hAnsi="Times New Roman" w:cs="Times New Roman"/>
                <w:bCs/>
                <w:sz w:val="28"/>
                <w:szCs w:val="28"/>
                <w:lang w:val="uk-UA"/>
              </w:rPr>
            </w:pPr>
            <w:r w:rsidRPr="00FB5ADC">
              <w:rPr>
                <w:rFonts w:ascii="Times New Roman" w:hAnsi="Times New Roman" w:cs="Times New Roman"/>
                <w:bCs/>
                <w:sz w:val="28"/>
                <w:szCs w:val="28"/>
                <w:lang w:val="uk-UA"/>
              </w:rPr>
              <w:t>Співвідношення складових, що впливають на якість життя людини похилого віку, %</w:t>
            </w:r>
          </w:p>
        </w:tc>
      </w:tr>
      <w:tr w:rsidR="00AC5A31" w:rsidRPr="00FB5ADC" w14:paraId="05A1529E" w14:textId="77777777" w:rsidTr="00C0677B">
        <w:trPr>
          <w:trHeight w:val="20"/>
          <w:jc w:val="center"/>
        </w:trPr>
        <w:tc>
          <w:tcPr>
            <w:tcW w:w="6805" w:type="dxa"/>
            <w:tcBorders>
              <w:top w:val="single" w:sz="4" w:space="0" w:color="auto"/>
              <w:left w:val="single" w:sz="4" w:space="0" w:color="auto"/>
            </w:tcBorders>
            <w:shd w:val="clear" w:color="auto" w:fill="FFFFFF"/>
            <w:vAlign w:val="bottom"/>
          </w:tcPr>
          <w:p w14:paraId="1DFD8C86" w14:textId="77777777" w:rsidR="00AC5A31" w:rsidRPr="00FB5ADC" w:rsidRDefault="00AC5A31"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1. Погіршення фізичного та психологічного здоров’я</w:t>
            </w:r>
          </w:p>
        </w:tc>
        <w:tc>
          <w:tcPr>
            <w:tcW w:w="2834" w:type="dxa"/>
            <w:tcBorders>
              <w:top w:val="single" w:sz="4" w:space="0" w:color="auto"/>
              <w:left w:val="single" w:sz="4" w:space="0" w:color="auto"/>
              <w:right w:val="single" w:sz="4" w:space="0" w:color="auto"/>
            </w:tcBorders>
            <w:shd w:val="clear" w:color="auto" w:fill="FFFFFF"/>
          </w:tcPr>
          <w:p w14:paraId="2304AE59" w14:textId="77777777" w:rsidR="00AC5A31" w:rsidRPr="00FB5ADC" w:rsidRDefault="00AC5A31" w:rsidP="00C0677B">
            <w:pPr>
              <w:jc w:val="center"/>
              <w:rPr>
                <w:rFonts w:ascii="Times New Roman" w:hAnsi="Times New Roman" w:cs="Times New Roman"/>
                <w:sz w:val="28"/>
                <w:szCs w:val="28"/>
                <w:lang w:val="uk-UA"/>
              </w:rPr>
            </w:pPr>
            <w:r w:rsidRPr="00FB5ADC">
              <w:rPr>
                <w:rFonts w:ascii="Times New Roman" w:hAnsi="Times New Roman" w:cs="Times New Roman"/>
                <w:sz w:val="28"/>
                <w:szCs w:val="28"/>
                <w:lang w:val="uk-UA"/>
              </w:rPr>
              <w:t>94,73</w:t>
            </w:r>
          </w:p>
        </w:tc>
      </w:tr>
      <w:tr w:rsidR="00AC5A31" w:rsidRPr="00FB5ADC" w14:paraId="739CD589" w14:textId="77777777" w:rsidTr="00C0677B">
        <w:trPr>
          <w:trHeight w:val="20"/>
          <w:jc w:val="center"/>
        </w:trPr>
        <w:tc>
          <w:tcPr>
            <w:tcW w:w="6805" w:type="dxa"/>
            <w:tcBorders>
              <w:top w:val="single" w:sz="4" w:space="0" w:color="auto"/>
              <w:left w:val="single" w:sz="4" w:space="0" w:color="auto"/>
            </w:tcBorders>
            <w:shd w:val="clear" w:color="auto" w:fill="FFFFFF"/>
            <w:vAlign w:val="bottom"/>
          </w:tcPr>
          <w:p w14:paraId="18EB396A" w14:textId="77777777" w:rsidR="00AC5A31" w:rsidRPr="00FB5ADC" w:rsidRDefault="00AC5A31"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2.Втрата колишніх соціальних зв’язків, проблема спілкування (самотність, низька соціальна взаємодія)</w:t>
            </w:r>
          </w:p>
        </w:tc>
        <w:tc>
          <w:tcPr>
            <w:tcW w:w="2834" w:type="dxa"/>
            <w:tcBorders>
              <w:top w:val="single" w:sz="4" w:space="0" w:color="auto"/>
              <w:left w:val="single" w:sz="4" w:space="0" w:color="auto"/>
              <w:right w:val="single" w:sz="4" w:space="0" w:color="auto"/>
            </w:tcBorders>
            <w:shd w:val="clear" w:color="auto" w:fill="FFFFFF"/>
          </w:tcPr>
          <w:p w14:paraId="13064BF6" w14:textId="77777777" w:rsidR="00AC5A31" w:rsidRPr="00FB5ADC" w:rsidRDefault="00AC5A31" w:rsidP="00C0677B">
            <w:pPr>
              <w:jc w:val="center"/>
              <w:rPr>
                <w:rFonts w:ascii="Times New Roman" w:hAnsi="Times New Roman" w:cs="Times New Roman"/>
                <w:sz w:val="28"/>
                <w:szCs w:val="28"/>
                <w:lang w:val="uk-UA"/>
              </w:rPr>
            </w:pPr>
            <w:r w:rsidRPr="00FB5ADC">
              <w:rPr>
                <w:rFonts w:ascii="Times New Roman" w:hAnsi="Times New Roman" w:cs="Times New Roman"/>
                <w:sz w:val="28"/>
                <w:szCs w:val="28"/>
                <w:lang w:val="uk-UA"/>
              </w:rPr>
              <w:t>81,57</w:t>
            </w:r>
          </w:p>
        </w:tc>
      </w:tr>
      <w:tr w:rsidR="00AC5A31" w:rsidRPr="00FB5ADC" w14:paraId="045399F9" w14:textId="77777777" w:rsidTr="00C0677B">
        <w:trPr>
          <w:trHeight w:val="20"/>
          <w:jc w:val="center"/>
        </w:trPr>
        <w:tc>
          <w:tcPr>
            <w:tcW w:w="6805" w:type="dxa"/>
            <w:tcBorders>
              <w:top w:val="single" w:sz="4" w:space="0" w:color="auto"/>
              <w:left w:val="single" w:sz="4" w:space="0" w:color="auto"/>
            </w:tcBorders>
            <w:shd w:val="clear" w:color="auto" w:fill="FFFFFF"/>
            <w:vAlign w:val="bottom"/>
          </w:tcPr>
          <w:p w14:paraId="62B8D94F" w14:textId="77777777" w:rsidR="00AC5A31" w:rsidRPr="00FB5ADC" w:rsidRDefault="00AC5A31"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З.Повне або часткове припинення активності</w:t>
            </w:r>
          </w:p>
        </w:tc>
        <w:tc>
          <w:tcPr>
            <w:tcW w:w="2834" w:type="dxa"/>
            <w:tcBorders>
              <w:top w:val="single" w:sz="4" w:space="0" w:color="auto"/>
              <w:left w:val="single" w:sz="4" w:space="0" w:color="auto"/>
              <w:right w:val="single" w:sz="4" w:space="0" w:color="auto"/>
            </w:tcBorders>
            <w:shd w:val="clear" w:color="auto" w:fill="FFFFFF"/>
          </w:tcPr>
          <w:p w14:paraId="6875A54E" w14:textId="77777777" w:rsidR="00AC5A31" w:rsidRPr="00FB5ADC" w:rsidRDefault="00AC5A31" w:rsidP="00C0677B">
            <w:pPr>
              <w:jc w:val="center"/>
              <w:rPr>
                <w:rFonts w:ascii="Times New Roman" w:hAnsi="Times New Roman" w:cs="Times New Roman"/>
                <w:sz w:val="28"/>
                <w:szCs w:val="28"/>
                <w:lang w:val="uk-UA"/>
              </w:rPr>
            </w:pPr>
            <w:r w:rsidRPr="00FB5ADC">
              <w:rPr>
                <w:rFonts w:ascii="Times New Roman" w:hAnsi="Times New Roman" w:cs="Times New Roman"/>
                <w:sz w:val="28"/>
                <w:szCs w:val="28"/>
                <w:lang w:val="uk-UA"/>
              </w:rPr>
              <w:t>60,52</w:t>
            </w:r>
          </w:p>
        </w:tc>
      </w:tr>
      <w:tr w:rsidR="00AC5A31" w:rsidRPr="005C3CF0" w14:paraId="11A58ED2" w14:textId="77777777" w:rsidTr="00C0677B">
        <w:trPr>
          <w:trHeight w:val="20"/>
          <w:jc w:val="center"/>
        </w:trPr>
        <w:tc>
          <w:tcPr>
            <w:tcW w:w="6805" w:type="dxa"/>
            <w:tcBorders>
              <w:top w:val="single" w:sz="4" w:space="0" w:color="auto"/>
              <w:left w:val="single" w:sz="4" w:space="0" w:color="auto"/>
            </w:tcBorders>
            <w:shd w:val="clear" w:color="auto" w:fill="FFFFFF"/>
            <w:vAlign w:val="bottom"/>
          </w:tcPr>
          <w:p w14:paraId="1646A9DF" w14:textId="77777777" w:rsidR="00AC5A31" w:rsidRPr="00FB5ADC" w:rsidRDefault="00AC5A31"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4.Відсутність відчуття потрібності на значимості</w:t>
            </w:r>
          </w:p>
        </w:tc>
        <w:tc>
          <w:tcPr>
            <w:tcW w:w="2834" w:type="dxa"/>
            <w:tcBorders>
              <w:top w:val="single" w:sz="4" w:space="0" w:color="auto"/>
              <w:left w:val="single" w:sz="4" w:space="0" w:color="auto"/>
              <w:right w:val="single" w:sz="4" w:space="0" w:color="auto"/>
            </w:tcBorders>
            <w:shd w:val="clear" w:color="auto" w:fill="FFFFFF"/>
          </w:tcPr>
          <w:p w14:paraId="2FEF7D45" w14:textId="77777777" w:rsidR="00AC5A31" w:rsidRPr="00FB5ADC" w:rsidRDefault="00AC5A31" w:rsidP="00C0677B">
            <w:pPr>
              <w:jc w:val="center"/>
              <w:rPr>
                <w:rFonts w:ascii="Times New Roman" w:hAnsi="Times New Roman" w:cs="Times New Roman"/>
                <w:sz w:val="28"/>
                <w:szCs w:val="28"/>
                <w:lang w:val="uk-UA"/>
              </w:rPr>
            </w:pPr>
            <w:r w:rsidRPr="00FB5ADC">
              <w:rPr>
                <w:rFonts w:ascii="Times New Roman" w:hAnsi="Times New Roman" w:cs="Times New Roman"/>
                <w:sz w:val="28"/>
                <w:szCs w:val="28"/>
                <w:lang w:val="uk-UA"/>
              </w:rPr>
              <w:t>50,00</w:t>
            </w:r>
          </w:p>
        </w:tc>
      </w:tr>
      <w:tr w:rsidR="00AC5A31" w:rsidRPr="00FB5ADC" w14:paraId="60C01F1F" w14:textId="77777777" w:rsidTr="00C0677B">
        <w:trPr>
          <w:trHeight w:val="20"/>
          <w:jc w:val="center"/>
        </w:trPr>
        <w:tc>
          <w:tcPr>
            <w:tcW w:w="6805" w:type="dxa"/>
            <w:tcBorders>
              <w:top w:val="single" w:sz="4" w:space="0" w:color="auto"/>
              <w:left w:val="single" w:sz="4" w:space="0" w:color="auto"/>
            </w:tcBorders>
            <w:shd w:val="clear" w:color="auto" w:fill="FFFFFF"/>
            <w:vAlign w:val="bottom"/>
          </w:tcPr>
          <w:p w14:paraId="1764BE19" w14:textId="77777777" w:rsidR="00AC5A31" w:rsidRPr="00FB5ADC" w:rsidRDefault="00AC5A31"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5.Низький рівень матеріального забезпечення</w:t>
            </w:r>
          </w:p>
        </w:tc>
        <w:tc>
          <w:tcPr>
            <w:tcW w:w="2834" w:type="dxa"/>
            <w:tcBorders>
              <w:top w:val="single" w:sz="4" w:space="0" w:color="auto"/>
              <w:left w:val="single" w:sz="4" w:space="0" w:color="auto"/>
              <w:right w:val="single" w:sz="4" w:space="0" w:color="auto"/>
            </w:tcBorders>
            <w:shd w:val="clear" w:color="auto" w:fill="FFFFFF"/>
          </w:tcPr>
          <w:p w14:paraId="0EDD7437" w14:textId="77777777" w:rsidR="00AC5A31" w:rsidRPr="00FB5ADC" w:rsidRDefault="00AC5A31" w:rsidP="00C0677B">
            <w:pPr>
              <w:jc w:val="center"/>
              <w:rPr>
                <w:rFonts w:ascii="Times New Roman" w:hAnsi="Times New Roman" w:cs="Times New Roman"/>
                <w:sz w:val="28"/>
                <w:szCs w:val="28"/>
                <w:lang w:val="uk-UA"/>
              </w:rPr>
            </w:pPr>
            <w:r w:rsidRPr="00FB5ADC">
              <w:rPr>
                <w:rFonts w:ascii="Times New Roman" w:hAnsi="Times New Roman" w:cs="Times New Roman"/>
                <w:sz w:val="28"/>
                <w:szCs w:val="28"/>
                <w:lang w:val="uk-UA"/>
              </w:rPr>
              <w:t>36,84</w:t>
            </w:r>
          </w:p>
        </w:tc>
      </w:tr>
      <w:tr w:rsidR="00AC5A31" w:rsidRPr="00FB5ADC" w14:paraId="1F94790B" w14:textId="77777777" w:rsidTr="00C0677B">
        <w:trPr>
          <w:trHeight w:val="20"/>
          <w:jc w:val="center"/>
        </w:trPr>
        <w:tc>
          <w:tcPr>
            <w:tcW w:w="6805" w:type="dxa"/>
            <w:tcBorders>
              <w:top w:val="single" w:sz="4" w:space="0" w:color="auto"/>
              <w:left w:val="single" w:sz="4" w:space="0" w:color="auto"/>
            </w:tcBorders>
            <w:shd w:val="clear" w:color="auto" w:fill="FFFFFF"/>
            <w:vAlign w:val="bottom"/>
          </w:tcPr>
          <w:p w14:paraId="4576CA7E" w14:textId="77777777" w:rsidR="00AC5A31" w:rsidRPr="00FB5ADC" w:rsidRDefault="00AC5A31"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7.Відсутність мотивації до життя</w:t>
            </w:r>
          </w:p>
        </w:tc>
        <w:tc>
          <w:tcPr>
            <w:tcW w:w="2834" w:type="dxa"/>
            <w:tcBorders>
              <w:top w:val="single" w:sz="4" w:space="0" w:color="auto"/>
              <w:left w:val="single" w:sz="4" w:space="0" w:color="auto"/>
              <w:right w:val="single" w:sz="4" w:space="0" w:color="auto"/>
            </w:tcBorders>
            <w:shd w:val="clear" w:color="auto" w:fill="FFFFFF"/>
          </w:tcPr>
          <w:p w14:paraId="794322A1" w14:textId="77777777" w:rsidR="00AC5A31" w:rsidRPr="00FB5ADC" w:rsidRDefault="00AC5A31" w:rsidP="00C0677B">
            <w:pPr>
              <w:jc w:val="center"/>
              <w:rPr>
                <w:rFonts w:ascii="Times New Roman" w:hAnsi="Times New Roman" w:cs="Times New Roman"/>
                <w:sz w:val="28"/>
                <w:szCs w:val="28"/>
                <w:lang w:val="uk-UA"/>
              </w:rPr>
            </w:pPr>
            <w:r w:rsidRPr="00FB5ADC">
              <w:rPr>
                <w:rFonts w:ascii="Times New Roman" w:hAnsi="Times New Roman" w:cs="Times New Roman"/>
                <w:sz w:val="28"/>
                <w:szCs w:val="28"/>
                <w:lang w:val="uk-UA"/>
              </w:rPr>
              <w:t>13,15</w:t>
            </w:r>
          </w:p>
        </w:tc>
      </w:tr>
      <w:tr w:rsidR="00AC5A31" w:rsidRPr="00FB5ADC" w14:paraId="05886E7E" w14:textId="77777777" w:rsidTr="00C0677B">
        <w:trPr>
          <w:trHeight w:val="20"/>
          <w:jc w:val="center"/>
        </w:trPr>
        <w:tc>
          <w:tcPr>
            <w:tcW w:w="6805" w:type="dxa"/>
            <w:tcBorders>
              <w:top w:val="single" w:sz="4" w:space="0" w:color="auto"/>
              <w:left w:val="single" w:sz="4" w:space="0" w:color="auto"/>
            </w:tcBorders>
            <w:shd w:val="clear" w:color="auto" w:fill="FFFFFF"/>
            <w:vAlign w:val="bottom"/>
          </w:tcPr>
          <w:p w14:paraId="1DF46CE5" w14:textId="77777777" w:rsidR="00AC5A31" w:rsidRPr="00FB5ADC" w:rsidRDefault="00AC5A31"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8.Невпевненість у собі та в завтрашньому дні</w:t>
            </w:r>
          </w:p>
        </w:tc>
        <w:tc>
          <w:tcPr>
            <w:tcW w:w="2834" w:type="dxa"/>
            <w:tcBorders>
              <w:top w:val="single" w:sz="4" w:space="0" w:color="auto"/>
              <w:left w:val="single" w:sz="4" w:space="0" w:color="auto"/>
              <w:right w:val="single" w:sz="4" w:space="0" w:color="auto"/>
            </w:tcBorders>
            <w:shd w:val="clear" w:color="auto" w:fill="FFFFFF"/>
          </w:tcPr>
          <w:p w14:paraId="4502551F" w14:textId="77777777" w:rsidR="00AC5A31" w:rsidRPr="00FB5ADC" w:rsidRDefault="00AC5A31" w:rsidP="00C0677B">
            <w:pPr>
              <w:jc w:val="center"/>
              <w:rPr>
                <w:rFonts w:ascii="Times New Roman" w:hAnsi="Times New Roman" w:cs="Times New Roman"/>
                <w:sz w:val="28"/>
                <w:szCs w:val="28"/>
                <w:lang w:val="uk-UA"/>
              </w:rPr>
            </w:pPr>
            <w:r w:rsidRPr="00FB5ADC">
              <w:rPr>
                <w:rFonts w:ascii="Times New Roman" w:hAnsi="Times New Roman" w:cs="Times New Roman"/>
                <w:sz w:val="28"/>
                <w:szCs w:val="28"/>
                <w:lang w:val="uk-UA"/>
              </w:rPr>
              <w:t>23,68</w:t>
            </w:r>
          </w:p>
        </w:tc>
      </w:tr>
      <w:tr w:rsidR="00AC5A31" w:rsidRPr="00FB5ADC" w14:paraId="6395930A" w14:textId="77777777" w:rsidTr="00C0677B">
        <w:trPr>
          <w:trHeight w:val="20"/>
          <w:jc w:val="center"/>
        </w:trPr>
        <w:tc>
          <w:tcPr>
            <w:tcW w:w="6805" w:type="dxa"/>
            <w:tcBorders>
              <w:top w:val="single" w:sz="4" w:space="0" w:color="auto"/>
              <w:left w:val="single" w:sz="4" w:space="0" w:color="auto"/>
            </w:tcBorders>
            <w:shd w:val="clear" w:color="auto" w:fill="FFFFFF"/>
            <w:vAlign w:val="bottom"/>
          </w:tcPr>
          <w:p w14:paraId="5E037E49" w14:textId="77777777" w:rsidR="00AC5A31" w:rsidRPr="00FB5ADC" w:rsidRDefault="00AC5A31"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6.Нерозуміння та упереджене ставлення з боку суспільства</w:t>
            </w:r>
          </w:p>
        </w:tc>
        <w:tc>
          <w:tcPr>
            <w:tcW w:w="2834" w:type="dxa"/>
            <w:tcBorders>
              <w:top w:val="single" w:sz="4" w:space="0" w:color="auto"/>
              <w:left w:val="single" w:sz="4" w:space="0" w:color="auto"/>
              <w:right w:val="single" w:sz="4" w:space="0" w:color="auto"/>
            </w:tcBorders>
            <w:shd w:val="clear" w:color="auto" w:fill="FFFFFF"/>
          </w:tcPr>
          <w:p w14:paraId="47109E4C" w14:textId="77777777" w:rsidR="00AC5A31" w:rsidRPr="00FB5ADC" w:rsidRDefault="00AC5A31" w:rsidP="00C0677B">
            <w:pPr>
              <w:jc w:val="center"/>
              <w:rPr>
                <w:rFonts w:ascii="Times New Roman" w:hAnsi="Times New Roman" w:cs="Times New Roman"/>
                <w:sz w:val="28"/>
                <w:szCs w:val="28"/>
                <w:lang w:val="uk-UA"/>
              </w:rPr>
            </w:pPr>
            <w:r w:rsidRPr="00FB5ADC">
              <w:rPr>
                <w:rFonts w:ascii="Times New Roman" w:hAnsi="Times New Roman" w:cs="Times New Roman"/>
                <w:sz w:val="28"/>
                <w:szCs w:val="28"/>
                <w:lang w:val="uk-UA"/>
              </w:rPr>
              <w:t>10,52</w:t>
            </w:r>
          </w:p>
        </w:tc>
      </w:tr>
      <w:tr w:rsidR="00AC5A31" w:rsidRPr="00FB5ADC" w14:paraId="794BA896" w14:textId="77777777" w:rsidTr="00C0677B">
        <w:trPr>
          <w:trHeight w:val="20"/>
          <w:jc w:val="center"/>
        </w:trPr>
        <w:tc>
          <w:tcPr>
            <w:tcW w:w="6805" w:type="dxa"/>
            <w:tcBorders>
              <w:top w:val="single" w:sz="4" w:space="0" w:color="auto"/>
              <w:left w:val="single" w:sz="4" w:space="0" w:color="auto"/>
            </w:tcBorders>
            <w:shd w:val="clear" w:color="auto" w:fill="FFFFFF"/>
          </w:tcPr>
          <w:p w14:paraId="7C36C0C5" w14:textId="77777777" w:rsidR="00AC5A31" w:rsidRPr="00FB5ADC" w:rsidRDefault="00AC5A31"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9.Залежність від інших</w:t>
            </w:r>
          </w:p>
        </w:tc>
        <w:tc>
          <w:tcPr>
            <w:tcW w:w="2834" w:type="dxa"/>
            <w:tcBorders>
              <w:top w:val="single" w:sz="4" w:space="0" w:color="auto"/>
              <w:left w:val="single" w:sz="4" w:space="0" w:color="auto"/>
              <w:right w:val="single" w:sz="4" w:space="0" w:color="auto"/>
            </w:tcBorders>
            <w:shd w:val="clear" w:color="auto" w:fill="FFFFFF"/>
          </w:tcPr>
          <w:p w14:paraId="5B8E331C" w14:textId="77777777" w:rsidR="00AC5A31" w:rsidRPr="00FB5ADC" w:rsidRDefault="00AC5A31" w:rsidP="00C0677B">
            <w:pPr>
              <w:jc w:val="center"/>
              <w:rPr>
                <w:rFonts w:ascii="Times New Roman" w:hAnsi="Times New Roman" w:cs="Times New Roman"/>
                <w:sz w:val="28"/>
                <w:szCs w:val="28"/>
                <w:lang w:val="uk-UA"/>
              </w:rPr>
            </w:pPr>
            <w:r w:rsidRPr="00FB5ADC">
              <w:rPr>
                <w:rFonts w:ascii="Times New Roman" w:hAnsi="Times New Roman" w:cs="Times New Roman"/>
                <w:sz w:val="28"/>
                <w:szCs w:val="28"/>
                <w:lang w:val="uk-UA"/>
              </w:rPr>
              <w:t>13,15</w:t>
            </w:r>
          </w:p>
        </w:tc>
      </w:tr>
      <w:tr w:rsidR="00AC5A31" w:rsidRPr="00FB5ADC" w14:paraId="44DA6CCC" w14:textId="77777777" w:rsidTr="00C0677B">
        <w:trPr>
          <w:trHeight w:val="20"/>
          <w:jc w:val="center"/>
        </w:trPr>
        <w:tc>
          <w:tcPr>
            <w:tcW w:w="6805" w:type="dxa"/>
            <w:tcBorders>
              <w:top w:val="single" w:sz="4" w:space="0" w:color="auto"/>
              <w:left w:val="single" w:sz="4" w:space="0" w:color="auto"/>
              <w:bottom w:val="single" w:sz="4" w:space="0" w:color="auto"/>
            </w:tcBorders>
            <w:shd w:val="clear" w:color="auto" w:fill="FFFFFF"/>
            <w:vAlign w:val="bottom"/>
          </w:tcPr>
          <w:p w14:paraId="668F8684" w14:textId="77777777" w:rsidR="00AC5A31" w:rsidRPr="00FB5ADC" w:rsidRDefault="00AC5A31"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10. Одноманітність життя у старості</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14:paraId="2B2851E4" w14:textId="77777777" w:rsidR="00AC5A31" w:rsidRPr="00FB5ADC" w:rsidRDefault="00AC5A31" w:rsidP="00C0677B">
            <w:pPr>
              <w:jc w:val="center"/>
              <w:rPr>
                <w:rFonts w:ascii="Times New Roman" w:hAnsi="Times New Roman" w:cs="Times New Roman"/>
                <w:sz w:val="28"/>
                <w:szCs w:val="28"/>
                <w:lang w:val="uk-UA"/>
              </w:rPr>
            </w:pPr>
            <w:r w:rsidRPr="00FB5ADC">
              <w:rPr>
                <w:rFonts w:ascii="Times New Roman" w:hAnsi="Times New Roman" w:cs="Times New Roman"/>
                <w:sz w:val="28"/>
                <w:szCs w:val="28"/>
                <w:lang w:val="uk-UA"/>
              </w:rPr>
              <w:t>2,63</w:t>
            </w:r>
          </w:p>
        </w:tc>
      </w:tr>
    </w:tbl>
    <w:p w14:paraId="3D7B0C38" w14:textId="7CFFDA57" w:rsidR="00436FD8" w:rsidRPr="00303048" w:rsidRDefault="00303048" w:rsidP="00AC5A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Згідно </w:t>
      </w:r>
      <w:r w:rsidRPr="00FB5ADC">
        <w:rPr>
          <w:rFonts w:ascii="Times New Roman" w:hAnsi="Times New Roman" w:cs="Times New Roman"/>
          <w:sz w:val="28"/>
          <w:szCs w:val="28"/>
          <w:lang w:val="uk-UA"/>
        </w:rPr>
        <w:t>досліджень М. О. Житинської</w:t>
      </w:r>
      <w:r w:rsidRPr="009D0046">
        <w:rPr>
          <w:rFonts w:ascii="Times New Roman" w:hAnsi="Times New Roman" w:cs="Times New Roman"/>
          <w:sz w:val="28"/>
          <w:szCs w:val="28"/>
          <w:lang w:val="uk-UA"/>
        </w:rPr>
        <w:t xml:space="preserve"> [15</w:t>
      </w:r>
      <w:r w:rsidRPr="00303048">
        <w:rPr>
          <w:rFonts w:ascii="Times New Roman" w:hAnsi="Times New Roman" w:cs="Times New Roman"/>
          <w:sz w:val="28"/>
          <w:szCs w:val="28"/>
        </w:rPr>
        <w:t>]</w:t>
      </w:r>
    </w:p>
    <w:p w14:paraId="0C606E35" w14:textId="6179B6CA"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Ц</w:t>
      </w:r>
      <w:r w:rsidR="009149FC">
        <w:rPr>
          <w:rFonts w:ascii="Times New Roman" w:hAnsi="Times New Roman" w:cs="Times New Roman"/>
          <w:sz w:val="28"/>
          <w:szCs w:val="28"/>
          <w:lang w:val="uk-UA"/>
        </w:rPr>
        <w:t>і</w:t>
      </w:r>
      <w:r w:rsidRPr="00FB5ADC">
        <w:rPr>
          <w:rFonts w:ascii="Times New Roman" w:hAnsi="Times New Roman" w:cs="Times New Roman"/>
          <w:sz w:val="28"/>
          <w:szCs w:val="28"/>
          <w:lang w:val="uk-UA"/>
        </w:rPr>
        <w:t xml:space="preserve"> показник</w:t>
      </w:r>
      <w:r w:rsidR="009149FC">
        <w:rPr>
          <w:rFonts w:ascii="Times New Roman" w:hAnsi="Times New Roman" w:cs="Times New Roman"/>
          <w:sz w:val="28"/>
          <w:szCs w:val="28"/>
          <w:lang w:val="uk-UA"/>
        </w:rPr>
        <w:t>и</w:t>
      </w:r>
      <w:r w:rsidRPr="00FB5ADC">
        <w:rPr>
          <w:rFonts w:ascii="Times New Roman" w:hAnsi="Times New Roman" w:cs="Times New Roman"/>
          <w:sz w:val="28"/>
          <w:szCs w:val="28"/>
          <w:lang w:val="uk-UA"/>
        </w:rPr>
        <w:t xml:space="preserve"> довод</w:t>
      </w:r>
      <w:r w:rsidR="00874624">
        <w:rPr>
          <w:rFonts w:ascii="Times New Roman" w:hAnsi="Times New Roman" w:cs="Times New Roman"/>
          <w:sz w:val="28"/>
          <w:szCs w:val="28"/>
          <w:lang w:val="uk-UA"/>
        </w:rPr>
        <w:t>я</w:t>
      </w:r>
      <w:r w:rsidRPr="00FB5ADC">
        <w:rPr>
          <w:rFonts w:ascii="Times New Roman" w:hAnsi="Times New Roman" w:cs="Times New Roman"/>
          <w:sz w:val="28"/>
          <w:szCs w:val="28"/>
          <w:lang w:val="uk-UA"/>
        </w:rPr>
        <w:t>ть, що більшість</w:t>
      </w:r>
      <w:r w:rsidR="00874624">
        <w:rPr>
          <w:rFonts w:ascii="Times New Roman" w:hAnsi="Times New Roman" w:cs="Times New Roman"/>
          <w:sz w:val="28"/>
          <w:szCs w:val="28"/>
          <w:lang w:val="uk-UA"/>
        </w:rPr>
        <w:t xml:space="preserve"> опитуваних</w:t>
      </w:r>
      <w:r w:rsidRPr="00FB5ADC">
        <w:rPr>
          <w:rFonts w:ascii="Times New Roman" w:hAnsi="Times New Roman" w:cs="Times New Roman"/>
          <w:sz w:val="28"/>
          <w:szCs w:val="28"/>
          <w:lang w:val="uk-UA"/>
        </w:rPr>
        <w:t xml:space="preserve"> відчува</w:t>
      </w:r>
      <w:r w:rsidR="009149FC">
        <w:rPr>
          <w:rFonts w:ascii="Times New Roman" w:hAnsi="Times New Roman" w:cs="Times New Roman"/>
          <w:sz w:val="28"/>
          <w:szCs w:val="28"/>
          <w:lang w:val="uk-UA"/>
        </w:rPr>
        <w:t>є</w:t>
      </w:r>
      <w:r w:rsidRPr="00FB5ADC">
        <w:rPr>
          <w:rFonts w:ascii="Times New Roman" w:hAnsi="Times New Roman" w:cs="Times New Roman"/>
          <w:sz w:val="28"/>
          <w:szCs w:val="28"/>
          <w:lang w:val="uk-UA"/>
        </w:rPr>
        <w:t xml:space="preserve"> брак спілкування та пов’язують його саме з припиненням трудової активності, з виходом на пенсію 83,32%. 65,73% опитаних помічають у себе часткове зниження чи припинення соціальної активності. Причинами цього є різні обставини: хтось через відсутність здоров’я не може бути в повній мірі активним, дехто через відсутність мотивації та внутрішніх ресурсів не може проявити себе.</w:t>
      </w:r>
    </w:p>
    <w:p w14:paraId="6A709795" w14:textId="77777777"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Помічено зв’язок між характером проживання та відчуттям самотності і браком спілкування. Оскільки ті респонденти, які проживають самі 42,44%, даючи відповіді на запитання, що торкаються почуття самотності та браку спілкування, підтверджують наявність у себе таких проблем.</w:t>
      </w:r>
    </w:p>
    <w:p w14:paraId="7C740F09" w14:textId="77777777"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lastRenderedPageBreak/>
        <w:t>Більшість опитаних мають позитивне ставлення до старості, а значить, адекватно сприймають цей період. Важливим є те, що більшість респондентів вважають, що цей період життя має бути активним (90,52%) підтвердили необхідність збереження активності в похилому віці.</w:t>
      </w:r>
    </w:p>
    <w:p w14:paraId="0B71B94B" w14:textId="77777777"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Поряд з наявністю чіткого розуміння необхідності ведення активного способу життя у старості, присутня недостатня мотивація у поведінці (намагаються регулярно продовжувати соціальну активність лише 33,35%).</w:t>
      </w:r>
    </w:p>
    <w:p w14:paraId="24DE30D0" w14:textId="67009299"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На думку І.</w:t>
      </w:r>
      <w:r w:rsidR="00CA1A59">
        <w:rPr>
          <w:rFonts w:ascii="Times New Roman" w:hAnsi="Times New Roman" w:cs="Times New Roman"/>
          <w:sz w:val="28"/>
          <w:szCs w:val="28"/>
          <w:lang w:val="uk-UA"/>
        </w:rPr>
        <w:t> </w:t>
      </w:r>
      <w:r w:rsidRPr="00FB5ADC">
        <w:rPr>
          <w:rFonts w:ascii="Times New Roman" w:hAnsi="Times New Roman" w:cs="Times New Roman"/>
          <w:sz w:val="28"/>
          <w:szCs w:val="28"/>
          <w:lang w:val="uk-UA"/>
        </w:rPr>
        <w:t>Г.</w:t>
      </w:r>
      <w:r w:rsidR="00CA1A59">
        <w:rPr>
          <w:rFonts w:ascii="Times New Roman" w:hAnsi="Times New Roman" w:cs="Times New Roman"/>
          <w:sz w:val="28"/>
          <w:szCs w:val="28"/>
          <w:lang w:val="uk-UA"/>
        </w:rPr>
        <w:t> </w:t>
      </w:r>
      <w:r w:rsidRPr="00FB5ADC">
        <w:rPr>
          <w:rFonts w:ascii="Times New Roman" w:hAnsi="Times New Roman" w:cs="Times New Roman"/>
          <w:sz w:val="28"/>
          <w:szCs w:val="28"/>
          <w:lang w:val="uk-UA"/>
        </w:rPr>
        <w:t>Малкіної-Пих</w:t>
      </w:r>
      <w:r w:rsidR="009D0046" w:rsidRPr="009D0046">
        <w:rPr>
          <w:rFonts w:ascii="Times New Roman" w:hAnsi="Times New Roman" w:cs="Times New Roman"/>
          <w:sz w:val="28"/>
          <w:szCs w:val="28"/>
          <w:lang w:val="uk-UA"/>
        </w:rPr>
        <w:t xml:space="preserve"> [23]</w:t>
      </w:r>
      <w:r w:rsidRPr="00FB5ADC">
        <w:rPr>
          <w:rFonts w:ascii="Times New Roman" w:hAnsi="Times New Roman" w:cs="Times New Roman"/>
          <w:sz w:val="28"/>
          <w:szCs w:val="28"/>
          <w:lang w:val="uk-UA"/>
        </w:rPr>
        <w:t xml:space="preserve"> прямим проявом соціальної активності людей похилого віку є суспільна діяльність як добровільне, безкорисливе заняття, організоване за дорученням державних та громадських організацій. На думку науковців, така діяльність дає можливість людині похилого віку підтримувати життєвий тонус та зберігати почуття соціальної повноцінності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_Ref74913527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2</w:t>
      </w:r>
      <w:r w:rsidR="00E37684" w:rsidRPr="00E37684">
        <w:rPr>
          <w:rFonts w:ascii="Times New Roman" w:hAnsi="Times New Roman" w:cs="Times New Roman"/>
          <w:sz w:val="28"/>
          <w:szCs w:val="28"/>
          <w:lang w:val="uk-UA"/>
        </w:rPr>
        <w:t>3</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.133].</w:t>
      </w:r>
    </w:p>
    <w:p w14:paraId="7B0368BC" w14:textId="450EBC8F"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Л. І. Анциферова</w:t>
      </w:r>
      <w:r w:rsidR="005C3CF0" w:rsidRPr="005C3CF0">
        <w:rPr>
          <w:rFonts w:ascii="Times New Roman" w:hAnsi="Times New Roman" w:cs="Times New Roman"/>
          <w:sz w:val="28"/>
          <w:szCs w:val="28"/>
        </w:rPr>
        <w:t>[</w:t>
      </w:r>
      <w:r w:rsidR="005C3CF0" w:rsidRPr="009C3C81">
        <w:rPr>
          <w:rFonts w:ascii="Times New Roman" w:hAnsi="Times New Roman" w:cs="Times New Roman"/>
          <w:sz w:val="28"/>
          <w:szCs w:val="28"/>
        </w:rPr>
        <w:t>2</w:t>
      </w:r>
      <w:r w:rsidR="005C3CF0" w:rsidRPr="005C3CF0">
        <w:rPr>
          <w:rFonts w:ascii="Times New Roman" w:hAnsi="Times New Roman" w:cs="Times New Roman"/>
          <w:sz w:val="28"/>
          <w:szCs w:val="28"/>
        </w:rPr>
        <w:t>]</w:t>
      </w:r>
      <w:r w:rsidRPr="00FB5ADC">
        <w:rPr>
          <w:rFonts w:ascii="Times New Roman" w:hAnsi="Times New Roman" w:cs="Times New Roman"/>
          <w:sz w:val="28"/>
          <w:szCs w:val="28"/>
          <w:lang w:val="uk-UA"/>
        </w:rPr>
        <w:t xml:space="preserve"> звертає увагу на сімейно-побутову діяльність, яку розглядають як показник соціальної активності людей похилого віку. Така діяльність, з одного боку, пов’язана з особистими потребами самої людини похилого віку чи її близьких, а з іншого - відповідає цілям різних соціальних інститутів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_Ref74914385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2</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.26].</w:t>
      </w:r>
    </w:p>
    <w:p w14:paraId="4CD5F7F2" w14:textId="77777777"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Для визначення основних якостей людини похилого віку, що впливають та визначають якість її життєдіяльності, науковцями проранжовано в порядку пріоритетності якості, які необхідні людині в похилому віці для якісної життєдіяльності.</w:t>
      </w:r>
    </w:p>
    <w:p w14:paraId="4795DE4C" w14:textId="5A4A9CC4"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Лише 21,91% при ранжуванні якостей притаманних їм самим поставили активність на перше місце; упевненість у собі 20,54%. Самостійність означили як виражену у себе якість 26,02%; цілеспрямованість - 12,32% та комунікабельність - 23,28%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_Ref74913412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15</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.119].</w:t>
      </w:r>
    </w:p>
    <w:p w14:paraId="5B7DEC37" w14:textId="77777777"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Оскільки важливою основою якості життєдіяльності є задоволеність людини похилого віку своїм життям, то можна стверджувати про досить низьку якість життєдіяльності людини похилого віку в сучасних умовах.</w:t>
      </w:r>
    </w:p>
    <w:p w14:paraId="08DBD552" w14:textId="1AA0F002"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lastRenderedPageBreak/>
        <w:t>Дослідження рівня самооцінки людей похилого віку засвідчують, що у переважної більшості (від 42 до 58%) занижена самооцінка. Причина цього пов’язана з виходом на пенсію, з погіршенням фізичного здоров’я, зміною соціальних зв’язків, проблемами соціальної взаємодії. В цілому, з віком вплив великої кількості негативних факторів на людину посилюється, а здатність протистояти їм зменшується.</w:t>
      </w:r>
    </w:p>
    <w:p w14:paraId="74936E5F" w14:textId="77777777"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Низька самооцінка, негативне ставлення людини похилого віку до себе досить часто підкріплюється оцінками інших людей та проявляється в залежності від думок інших, пасивності та неможливості протидіяти впливу середовища. Все це ускладнює формування адекватної незалежної самооцінки та призводить до постійного незадоволення собою, розпачу, іноді навіть до неповаги. Натомість завищена самооцінка, що спостерігається у 15-22,50%, може бути засобом психологічного захисту людини похилого віку.</w:t>
      </w:r>
    </w:p>
    <w:p w14:paraId="56FE2C92" w14:textId="7970D442"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Вивчення емоційного комфорту людини похилого віку за показниками ставлення до майбутнього; ставлення до минулого; ставлення до родичів; ставлення до старості; ставлення до виходу на пенсію демонструє різнорідні результати. Більшість респондентів мають достатньо негативні прогнози подальшого життя. Найбільш типовими відповідями на запитання «Яким я бачу своє майбутнє?»</w:t>
      </w:r>
      <w:r w:rsidR="00CA1A59">
        <w:rPr>
          <w:rFonts w:ascii="Times New Roman" w:hAnsi="Times New Roman" w:cs="Times New Roman"/>
          <w:sz w:val="28"/>
          <w:szCs w:val="28"/>
          <w:lang w:val="uk-UA"/>
        </w:rPr>
        <w:t xml:space="preserve"> </w:t>
      </w:r>
      <w:r w:rsidRPr="00FB5ADC">
        <w:rPr>
          <w:rFonts w:ascii="Times New Roman" w:hAnsi="Times New Roman" w:cs="Times New Roman"/>
          <w:sz w:val="28"/>
          <w:szCs w:val="28"/>
          <w:lang w:val="uk-UA"/>
        </w:rPr>
        <w:t>є: складним; не забезпеченим; хворобливим; спокійним; безперспективним; самотнім.</w:t>
      </w:r>
    </w:p>
    <w:p w14:paraId="7000B2D4" w14:textId="77777777"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За категорією «ставлення до минулого» більшість людей похилого віку погоджуються з тим, що все, до чого прагнули та про що мріяли, переважно було досягнуто. У відповідях відчувається ностальгія за молодими роками, де люди похилого віку були потрібними, більш активними. Стосовно ставлення до старості та пенсійного періоду життя, більшість визначає цей віковий період найскладнішим у житті, нестабільним, сповненим загостренням хвороб. Низький рівень емоційного комфорту спостерігається у 53% осіб похилого віку.</w:t>
      </w:r>
    </w:p>
    <w:p w14:paraId="65D96E64" w14:textId="77777777"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Узагальнення результатів мотиваційного критерію життєдіяльності людей похилого віку вказують на те, що високий рівень якості життєдіяльності за цим критерієм спостерігається лише у 10-15%, середній рівень виявився у 33-35%; </w:t>
      </w:r>
      <w:r w:rsidRPr="00FB5ADC">
        <w:rPr>
          <w:rFonts w:ascii="Times New Roman" w:hAnsi="Times New Roman" w:cs="Times New Roman"/>
          <w:sz w:val="28"/>
          <w:szCs w:val="28"/>
          <w:lang w:val="uk-UA"/>
        </w:rPr>
        <w:lastRenderedPageBreak/>
        <w:t xml:space="preserve">значний відсоток людей похилого віку з низьким рівнем якості життєдільності, який охоплює 55-58%. Результати зазначених даних свідчать про необхідність підвищення мотивації людини похилого віку, потреби у формуванні активної життєвої позиції, адекватної самооцінки, життєвої задоволеності шляхом організації соціально-психологічної підтримки. </w:t>
      </w:r>
    </w:p>
    <w:p w14:paraId="616CEA70" w14:textId="77777777"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Більшість людей похилого віку мають низький рівень соціально-психологічної адаптації, а саме 55,20%.</w:t>
      </w:r>
    </w:p>
    <w:p w14:paraId="2A6AAB0C" w14:textId="77777777"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Емоційна складова є визначальною у спілкуванні людини похилого віку, оскільки вона визначається у якостях людини, а саме: в емпатії, прагненні уникнути самотності, гнучкості у спілкуванні. Третина людей похилого віку хотіла б змінити коло свого спілкування як кількісно, так і якісно. Найбільше люди похилого віку цінують в інших такі якості, як доброта, чесність, порядність, ці ж якості багато хто визначає найбільш вираженими стосовно самого себе. У міжособистісному спілкуванні при виникненні конфліктної ситуації вони найчастіше або пристосовуються до неї, або прагнуть уникнути її вирішення. </w:t>
      </w:r>
    </w:p>
    <w:p w14:paraId="5930B576" w14:textId="77777777"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Високий рівень міжособистісного спілкування характерний для 17,60% людей похилого віку, які мають достатнє коло друзів та знайомих; не відчувають самотності, схильні до компромісу у спілкуванні, мають достатню здатність до співчуття, позитивні взаємини з іншими. Середній рівень властивий 42,40% осіб, і  проявляється у недостатній здатності до розуміння переживань інших, обмеженому колі друзів і приятелів, що зумовлює невисокий рівень почуття самотності; вираженої схильності до уникнення та пристосування у спілкуванні. Низький рівень притаманний 40% і характеризує людину похилого віку як особу, що гостро переживає почуття самотності, зокрема через вузьке коло друзів.</w:t>
      </w:r>
    </w:p>
    <w:p w14:paraId="3CAE625C" w14:textId="77777777" w:rsidR="00AC5A31"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Результати аналізу стану якості життєдіяльності людей похилого віку дозволяють стверджувати, що причинами невисокого рівня якості життєдіяльності людей похилого віку є відсутність у фахівців цілісного розуміння та бачення стратегії соціально-педагогічної підтримки життєдіяльності людей похилого віку; брак методичного забезпечення та </w:t>
      </w:r>
      <w:r w:rsidRPr="00FB5ADC">
        <w:rPr>
          <w:rFonts w:ascii="Times New Roman" w:hAnsi="Times New Roman" w:cs="Times New Roman"/>
          <w:sz w:val="28"/>
          <w:szCs w:val="28"/>
          <w:lang w:val="uk-UA"/>
        </w:rPr>
        <w:lastRenderedPageBreak/>
        <w:t>обмеженість використання фахівцями сучасних методів та прийомів у роботі з людьми похилого віку; низький рівень активності та мотивації у самих людей похилого віку щодо покращення якості власної життєдіяльності.</w:t>
      </w:r>
    </w:p>
    <w:p w14:paraId="3302004F" w14:textId="1EC582A1" w:rsidR="0063505F" w:rsidRPr="00FB5ADC" w:rsidRDefault="00AC5A31" w:rsidP="00AC5A31">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Все це дає можливість спрогнозувати, що наступним кроком для організації соціально-психологічної підтримки життєдіяльності людей похилого віку, необхідно конкретизувати соціально-психологічні умови соціально-психологічної підтримки життєдіяльності людей похилого віку; визначити оптимальні напрями, шляхи соціально-психологічної підтримки життєдіяльності людини похилого віку; удосконалити прийоми, методи і форми роботи з урахуванням рівня когнітивних, вікових та індивідуальних можливостей людей похилого віку.</w:t>
      </w:r>
    </w:p>
    <w:p w14:paraId="676F4278" w14:textId="4F8DCC88" w:rsidR="004315E9" w:rsidRPr="00FB5ADC" w:rsidRDefault="004315E9" w:rsidP="00781CD6">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А. Гакман</w:t>
      </w:r>
      <w:r w:rsidR="00F82FF1" w:rsidRPr="00F82FF1">
        <w:rPr>
          <w:rFonts w:ascii="Times New Roman" w:hAnsi="Times New Roman" w:cs="Times New Roman"/>
          <w:sz w:val="28"/>
          <w:szCs w:val="28"/>
          <w:lang w:val="uk-UA"/>
        </w:rPr>
        <w:t xml:space="preserve"> [8]</w:t>
      </w:r>
      <w:r w:rsidRPr="00FB5ADC">
        <w:rPr>
          <w:rFonts w:ascii="Times New Roman" w:hAnsi="Times New Roman" w:cs="Times New Roman"/>
          <w:sz w:val="28"/>
          <w:szCs w:val="28"/>
          <w:lang w:val="uk-UA"/>
        </w:rPr>
        <w:t xml:space="preserve"> на основі застосування методики визначення «Індексу життєвої задоволеності» («Live Satisfaction Index» LSI) та методики «Шкала задоволеності життям» (SWLS) Е. Дінера</w:t>
      </w:r>
      <w:r w:rsidR="00FF7C8D" w:rsidRPr="00FF7C8D">
        <w:rPr>
          <w:rFonts w:ascii="Times New Roman" w:hAnsi="Times New Roman" w:cs="Times New Roman"/>
          <w:sz w:val="28"/>
          <w:szCs w:val="28"/>
          <w:lang w:val="uk-UA"/>
        </w:rPr>
        <w:t xml:space="preserve"> [49]</w:t>
      </w:r>
      <w:r w:rsidRPr="00FB5ADC">
        <w:rPr>
          <w:rFonts w:ascii="Times New Roman" w:hAnsi="Times New Roman" w:cs="Times New Roman"/>
          <w:sz w:val="28"/>
          <w:szCs w:val="28"/>
          <w:lang w:val="uk-UA"/>
        </w:rPr>
        <w:t xml:space="preserve"> встановила, що більшість опитуваних (69,2% жінок та 63,7% чоловіків) мають низький рівень задоволеності життям. Це вказує на відсутність у них задоволення від повсякденного життя, наявність пасивного примирення із життєвими невдачами та сприйняття їх як належного. Водночас, вони не впевненні у собі та мають низьку самооцінку, незадоволені станом свого здоров’я ведуть малорухливий спосіб життя, і як результат, не отримують належної задоволеності життям. Середній рівень задоволеності життям виявлено у 23,08% респондентів жіночої статі та у 25,8% чоловіків. Дана група досліджуваних реально оцінюють свій стан здоров’я, мають реалістичну самооцінку, адекватно оцінюють свої фізичні можливості, позитивно відносяться до повсякденної діяльності, проте не повністю відчувають задоволеність життям. При цьому, вони не проявляють ініціативу щось змінювати, покращувати свій фізичний стан, та не урізноманітнюють своє дозвілля за допомогою рухової діяльності. Лише 7,7% опитуваних жінок та 10,5% чоловіків мають високий рівень індексу задоволеності життям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sz w:val="28"/>
          <w:szCs w:val="28"/>
          <w:lang w:val="uk-UA"/>
        </w:rPr>
        <w:instrText xml:space="preserve"> REF _Ref74914423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sz w:val="28"/>
          <w:szCs w:val="28"/>
          <w:lang w:val="uk-UA"/>
        </w:rPr>
        <w:t>8</w:t>
      </w:r>
      <w:r w:rsidR="00781CD6">
        <w:rPr>
          <w:rFonts w:ascii="Times New Roman" w:hAnsi="Times New Roman" w:cs="Times New Roman"/>
          <w:sz w:val="28"/>
          <w:szCs w:val="28"/>
          <w:highlight w:val="cyan"/>
          <w:lang w:val="uk-UA"/>
        </w:rPr>
        <w:fldChar w:fldCharType="end"/>
      </w:r>
      <w:r w:rsidR="00781CD6">
        <w:rPr>
          <w:rFonts w:ascii="Times New Roman" w:hAnsi="Times New Roman" w:cs="Times New Roman"/>
          <w:sz w:val="28"/>
          <w:szCs w:val="28"/>
          <w:lang w:val="uk-UA"/>
        </w:rPr>
        <w:t xml:space="preserve">, </w:t>
      </w:r>
      <w:r w:rsidR="00436FD8">
        <w:rPr>
          <w:rFonts w:ascii="Times New Roman" w:hAnsi="Times New Roman" w:cs="Times New Roman"/>
          <w:sz w:val="28"/>
          <w:szCs w:val="28"/>
          <w:lang w:val="uk-UA"/>
        </w:rPr>
        <w:t>с</w:t>
      </w:r>
      <w:r w:rsidRPr="00FB5ADC">
        <w:rPr>
          <w:rFonts w:ascii="Times New Roman" w:hAnsi="Times New Roman" w:cs="Times New Roman"/>
          <w:sz w:val="28"/>
          <w:szCs w:val="28"/>
          <w:lang w:val="uk-UA"/>
        </w:rPr>
        <w:t>.42].</w:t>
      </w:r>
    </w:p>
    <w:p w14:paraId="1A310B0B" w14:textId="456E0735" w:rsidR="004315E9" w:rsidRPr="00FB5ADC" w:rsidRDefault="004315E9" w:rsidP="004315E9">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lastRenderedPageBreak/>
        <w:t>У рамках даного опитування</w:t>
      </w:r>
      <w:r w:rsidR="001E4760">
        <w:rPr>
          <w:rFonts w:ascii="Times New Roman" w:hAnsi="Times New Roman" w:cs="Times New Roman"/>
          <w:sz w:val="28"/>
          <w:szCs w:val="28"/>
          <w:lang w:val="uk-UA"/>
        </w:rPr>
        <w:t xml:space="preserve"> за матеріалами </w:t>
      </w:r>
      <w:r w:rsidR="00AF4F5C" w:rsidRPr="00C620E8">
        <w:rPr>
          <w:rFonts w:ascii="Times New Roman" w:eastAsia="Times New Roman" w:hAnsi="Times New Roman" w:cs="Times New Roman"/>
          <w:sz w:val="28"/>
          <w:szCs w:val="28"/>
          <w:lang w:val="uk-UA" w:eastAsia="ru-RU"/>
        </w:rPr>
        <w:t xml:space="preserve">Мицкан Б. </w:t>
      </w:r>
      <w:r w:rsidR="00AF4F5C">
        <w:rPr>
          <w:rFonts w:ascii="Times New Roman" w:eastAsia="Times New Roman" w:hAnsi="Times New Roman" w:cs="Times New Roman"/>
          <w:sz w:val="28"/>
          <w:szCs w:val="28"/>
          <w:lang w:val="uk-UA" w:eastAsia="ru-RU"/>
        </w:rPr>
        <w:t>«</w:t>
      </w:r>
      <w:r w:rsidR="00AF4F5C" w:rsidRPr="00C620E8">
        <w:rPr>
          <w:rFonts w:ascii="Times New Roman" w:eastAsia="Times New Roman" w:hAnsi="Times New Roman" w:cs="Times New Roman"/>
          <w:sz w:val="28"/>
          <w:szCs w:val="28"/>
          <w:lang w:val="uk-UA" w:eastAsia="ru-RU"/>
        </w:rPr>
        <w:t>Якість життя людини: біосоціальний вимір</w:t>
      </w:r>
      <w:r w:rsidR="00AF4F5C">
        <w:rPr>
          <w:rFonts w:ascii="Times New Roman" w:eastAsia="Times New Roman" w:hAnsi="Times New Roman" w:cs="Times New Roman"/>
          <w:sz w:val="28"/>
          <w:szCs w:val="28"/>
          <w:lang w:val="uk-UA" w:eastAsia="ru-RU"/>
        </w:rPr>
        <w:t>»</w:t>
      </w:r>
      <w:r w:rsidR="00AF4F5C" w:rsidRPr="00AF4F5C">
        <w:rPr>
          <w:rFonts w:ascii="Times New Roman" w:hAnsi="Times New Roman" w:cs="Times New Roman"/>
          <w:sz w:val="28"/>
          <w:szCs w:val="28"/>
          <w:lang w:val="uk-UA"/>
        </w:rPr>
        <w:t xml:space="preserve"> </w:t>
      </w:r>
      <w:r w:rsidR="001E4760" w:rsidRPr="00AF4F5C">
        <w:rPr>
          <w:rFonts w:ascii="Times New Roman" w:hAnsi="Times New Roman" w:cs="Times New Roman"/>
          <w:sz w:val="28"/>
          <w:szCs w:val="28"/>
          <w:lang w:val="uk-UA"/>
        </w:rPr>
        <w:t xml:space="preserve">[25] </w:t>
      </w:r>
      <w:r w:rsidRPr="00FB5ADC">
        <w:rPr>
          <w:rFonts w:ascii="Times New Roman" w:hAnsi="Times New Roman" w:cs="Times New Roman"/>
          <w:sz w:val="28"/>
          <w:szCs w:val="28"/>
          <w:lang w:val="uk-UA"/>
        </w:rPr>
        <w:t>визначено питому вагу окремих факторів індексу задоволеності життям осіб похилого віку (</w:t>
      </w:r>
      <w:r w:rsidR="009149FC">
        <w:rPr>
          <w:rFonts w:ascii="Times New Roman" w:hAnsi="Times New Roman" w:cs="Times New Roman"/>
          <w:sz w:val="28"/>
          <w:szCs w:val="28"/>
          <w:lang w:val="uk-UA"/>
        </w:rPr>
        <w:t xml:space="preserve">див. </w:t>
      </w:r>
      <w:r w:rsidRPr="00FB5ADC">
        <w:rPr>
          <w:rFonts w:ascii="Times New Roman" w:hAnsi="Times New Roman" w:cs="Times New Roman"/>
          <w:sz w:val="28"/>
          <w:szCs w:val="28"/>
          <w:lang w:val="uk-UA"/>
        </w:rPr>
        <w:t>табл. 1.2). Як видно з даної таблиці, більшість жінок (75,1%) з низьким індексом вважають, що їх індекс задоволеності життям обумовлений фактором «позитивна оцінка себе і своїх вчинків», а у 62,6%) чоловіків - фактором «інтерес до життя». Однак, такі фактори як послідовність у досягненні цілей та узгодженість між поставленими та досягнутими цілями виявилися найвагомішими серед осіб з високим рівнем задоволеності життям.</w:t>
      </w:r>
    </w:p>
    <w:p w14:paraId="703B4450" w14:textId="29174490" w:rsidR="004315E9" w:rsidRPr="00FB5ADC" w:rsidRDefault="004315E9" w:rsidP="004315E9">
      <w:pPr>
        <w:widowControl w:val="0"/>
        <w:jc w:val="right"/>
        <w:rPr>
          <w:rFonts w:ascii="Times New Roman" w:eastAsia="Times New Roman" w:hAnsi="Times New Roman" w:cs="Times New Roman"/>
          <w:color w:val="000000"/>
          <w:sz w:val="28"/>
          <w:szCs w:val="28"/>
          <w:lang w:val="uk-UA" w:eastAsia="uk-UA" w:bidi="uk-UA"/>
        </w:rPr>
      </w:pPr>
      <w:r w:rsidRPr="00FB5ADC">
        <w:rPr>
          <w:rFonts w:ascii="Times New Roman" w:eastAsia="Times New Roman" w:hAnsi="Times New Roman" w:cs="Times New Roman"/>
          <w:iCs/>
          <w:color w:val="000000"/>
          <w:sz w:val="28"/>
          <w:szCs w:val="28"/>
          <w:lang w:val="uk-UA" w:eastAsia="uk-UA" w:bidi="uk-UA"/>
        </w:rPr>
        <w:t>Таблиця 1.2</w:t>
      </w:r>
    </w:p>
    <w:p w14:paraId="2CB89937" w14:textId="77777777" w:rsidR="004315E9" w:rsidRPr="00FB5ADC" w:rsidRDefault="004315E9" w:rsidP="004315E9">
      <w:pPr>
        <w:widowControl w:val="0"/>
        <w:jc w:val="center"/>
        <w:rPr>
          <w:rFonts w:ascii="Times New Roman" w:eastAsia="Times New Roman" w:hAnsi="Times New Roman" w:cs="Times New Roman"/>
          <w:b/>
          <w:bCs/>
          <w:color w:val="000000"/>
          <w:sz w:val="28"/>
          <w:szCs w:val="28"/>
          <w:lang w:val="uk-UA" w:eastAsia="uk-UA" w:bidi="uk-UA"/>
        </w:rPr>
      </w:pPr>
      <w:r w:rsidRPr="00FB5ADC">
        <w:rPr>
          <w:rFonts w:ascii="Times New Roman" w:eastAsia="Times New Roman" w:hAnsi="Times New Roman" w:cs="Times New Roman"/>
          <w:b/>
          <w:bCs/>
          <w:color w:val="000000"/>
          <w:sz w:val="28"/>
          <w:szCs w:val="28"/>
          <w:lang w:val="uk-UA" w:eastAsia="uk-UA" w:bidi="uk-UA"/>
        </w:rPr>
        <w:t>Співвідношення факторів і</w:t>
      </w:r>
      <w:bookmarkStart w:id="3" w:name="_Hlk74910726"/>
      <w:r w:rsidRPr="00FB5ADC">
        <w:rPr>
          <w:rFonts w:ascii="Times New Roman" w:eastAsia="Times New Roman" w:hAnsi="Times New Roman" w:cs="Times New Roman"/>
          <w:b/>
          <w:bCs/>
          <w:color w:val="000000"/>
          <w:sz w:val="28"/>
          <w:szCs w:val="28"/>
          <w:lang w:val="uk-UA" w:eastAsia="uk-UA" w:bidi="uk-UA"/>
        </w:rPr>
        <w:t>ндексу задоволеності життям</w:t>
      </w:r>
    </w:p>
    <w:bookmarkEnd w:id="3"/>
    <w:p w14:paraId="40DA990A" w14:textId="7E6841CC" w:rsidR="004315E9" w:rsidRPr="00303048" w:rsidRDefault="004315E9" w:rsidP="004315E9">
      <w:pPr>
        <w:widowControl w:val="0"/>
        <w:jc w:val="center"/>
        <w:rPr>
          <w:rFonts w:ascii="Times New Roman" w:eastAsia="Times New Roman" w:hAnsi="Times New Roman" w:cs="Times New Roman"/>
          <w:bCs/>
          <w:color w:val="000000"/>
          <w:sz w:val="28"/>
          <w:szCs w:val="28"/>
          <w:lang w:val="en-US" w:eastAsia="uk-UA" w:bidi="uk-UA"/>
        </w:rPr>
      </w:pPr>
      <w:r w:rsidRPr="00FB5ADC">
        <w:rPr>
          <w:rFonts w:ascii="Times New Roman" w:eastAsia="Times New Roman" w:hAnsi="Times New Roman" w:cs="Times New Roman"/>
          <w:b/>
          <w:bCs/>
          <w:color w:val="000000"/>
          <w:sz w:val="28"/>
          <w:szCs w:val="28"/>
          <w:lang w:val="uk-UA" w:eastAsia="uk-UA" w:bidi="uk-UA"/>
        </w:rPr>
        <w:t>осіб похилого віку</w:t>
      </w:r>
      <w:r w:rsidRPr="00FB5ADC">
        <w:rPr>
          <w:rFonts w:ascii="Times New Roman" w:eastAsia="Times New Roman" w:hAnsi="Times New Roman" w:cs="Times New Roman"/>
          <w:b/>
          <w:bCs/>
          <w:color w:val="000000"/>
          <w:sz w:val="28"/>
          <w:szCs w:val="28"/>
          <w:lang w:val="uk-UA" w:eastAsia="de-DE" w:bidi="de-DE"/>
        </w:rPr>
        <w:t xml:space="preserve">,% </w:t>
      </w:r>
      <w:r w:rsidR="00303048">
        <w:rPr>
          <w:rFonts w:ascii="Times New Roman" w:eastAsia="Times New Roman" w:hAnsi="Times New Roman" w:cs="Times New Roman"/>
          <w:b/>
          <w:bCs/>
          <w:color w:val="000000"/>
          <w:sz w:val="28"/>
          <w:szCs w:val="28"/>
          <w:lang w:val="en-US" w:eastAsia="de-DE" w:bidi="de-DE"/>
        </w:rPr>
        <w:t>*</w:t>
      </w:r>
    </w:p>
    <w:tbl>
      <w:tblPr>
        <w:tblOverlap w:val="never"/>
        <w:tblW w:w="0" w:type="auto"/>
        <w:jc w:val="center"/>
        <w:tblLayout w:type="fixed"/>
        <w:tblCellMar>
          <w:left w:w="28" w:type="dxa"/>
          <w:right w:w="28" w:type="dxa"/>
        </w:tblCellMar>
        <w:tblLook w:val="0000" w:firstRow="0" w:lastRow="0" w:firstColumn="0" w:lastColumn="0" w:noHBand="0" w:noVBand="0"/>
      </w:tblPr>
      <w:tblGrid>
        <w:gridCol w:w="432"/>
        <w:gridCol w:w="2318"/>
        <w:gridCol w:w="1037"/>
        <w:gridCol w:w="1037"/>
        <w:gridCol w:w="1090"/>
        <w:gridCol w:w="1085"/>
        <w:gridCol w:w="1090"/>
        <w:gridCol w:w="1094"/>
      </w:tblGrid>
      <w:tr w:rsidR="004315E9" w:rsidRPr="00FB5ADC" w14:paraId="614C6020" w14:textId="77777777" w:rsidTr="00C0677B">
        <w:trPr>
          <w:trHeight w:val="20"/>
          <w:jc w:val="center"/>
        </w:trPr>
        <w:tc>
          <w:tcPr>
            <w:tcW w:w="432" w:type="dxa"/>
            <w:vMerge w:val="restart"/>
            <w:tcBorders>
              <w:top w:val="single" w:sz="4" w:space="0" w:color="auto"/>
              <w:left w:val="single" w:sz="4" w:space="0" w:color="auto"/>
            </w:tcBorders>
            <w:shd w:val="clear" w:color="auto" w:fill="FFFFFF"/>
            <w:vAlign w:val="center"/>
          </w:tcPr>
          <w:p w14:paraId="1D2DE81B"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w:t>
            </w:r>
          </w:p>
        </w:tc>
        <w:tc>
          <w:tcPr>
            <w:tcW w:w="2318" w:type="dxa"/>
            <w:vMerge w:val="restart"/>
            <w:tcBorders>
              <w:top w:val="single" w:sz="4" w:space="0" w:color="auto"/>
              <w:left w:val="single" w:sz="4" w:space="0" w:color="auto"/>
            </w:tcBorders>
            <w:shd w:val="clear" w:color="auto" w:fill="FFFFFF"/>
          </w:tcPr>
          <w:p w14:paraId="052E14A0"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Фактори індексу задоволеності життям</w:t>
            </w:r>
          </w:p>
        </w:tc>
        <w:tc>
          <w:tcPr>
            <w:tcW w:w="2074" w:type="dxa"/>
            <w:gridSpan w:val="2"/>
            <w:tcBorders>
              <w:top w:val="single" w:sz="4" w:space="0" w:color="auto"/>
              <w:left w:val="single" w:sz="4" w:space="0" w:color="auto"/>
            </w:tcBorders>
            <w:shd w:val="clear" w:color="auto" w:fill="FFFFFF"/>
            <w:vAlign w:val="center"/>
          </w:tcPr>
          <w:p w14:paraId="53D9F62C"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Високий рівень ІЗЖ</w:t>
            </w:r>
          </w:p>
        </w:tc>
        <w:tc>
          <w:tcPr>
            <w:tcW w:w="2175" w:type="dxa"/>
            <w:gridSpan w:val="2"/>
            <w:tcBorders>
              <w:top w:val="single" w:sz="4" w:space="0" w:color="auto"/>
              <w:left w:val="single" w:sz="4" w:space="0" w:color="auto"/>
            </w:tcBorders>
            <w:shd w:val="clear" w:color="auto" w:fill="FFFFFF"/>
            <w:vAlign w:val="center"/>
          </w:tcPr>
          <w:p w14:paraId="6BC5CABA"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Середній рівень ІЗЖ</w:t>
            </w:r>
          </w:p>
        </w:tc>
        <w:tc>
          <w:tcPr>
            <w:tcW w:w="2184" w:type="dxa"/>
            <w:gridSpan w:val="2"/>
            <w:tcBorders>
              <w:top w:val="single" w:sz="4" w:space="0" w:color="auto"/>
              <w:left w:val="single" w:sz="4" w:space="0" w:color="auto"/>
              <w:right w:val="single" w:sz="4" w:space="0" w:color="auto"/>
            </w:tcBorders>
            <w:shd w:val="clear" w:color="auto" w:fill="FFFFFF"/>
            <w:vAlign w:val="center"/>
          </w:tcPr>
          <w:p w14:paraId="1DFF2C1F"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Низький рівень ІЗЖ</w:t>
            </w:r>
          </w:p>
        </w:tc>
      </w:tr>
      <w:tr w:rsidR="004315E9" w:rsidRPr="00FB5ADC" w14:paraId="67A3F62E" w14:textId="77777777" w:rsidTr="00C0677B">
        <w:trPr>
          <w:trHeight w:val="20"/>
          <w:jc w:val="center"/>
        </w:trPr>
        <w:tc>
          <w:tcPr>
            <w:tcW w:w="432" w:type="dxa"/>
            <w:vMerge/>
            <w:tcBorders>
              <w:left w:val="single" w:sz="4" w:space="0" w:color="auto"/>
            </w:tcBorders>
            <w:shd w:val="clear" w:color="auto" w:fill="FFFFFF"/>
            <w:vAlign w:val="center"/>
          </w:tcPr>
          <w:p w14:paraId="4A1094AD" w14:textId="77777777" w:rsidR="004315E9" w:rsidRPr="00FB5ADC" w:rsidRDefault="004315E9" w:rsidP="00C0677B">
            <w:pPr>
              <w:widowControl w:val="0"/>
              <w:jc w:val="center"/>
              <w:rPr>
                <w:rFonts w:ascii="Times New Roman" w:eastAsia="Arial Unicode MS" w:hAnsi="Times New Roman" w:cs="Times New Roman"/>
                <w:b/>
                <w:color w:val="000000"/>
                <w:sz w:val="28"/>
                <w:szCs w:val="28"/>
                <w:lang w:val="uk-UA" w:eastAsia="uk-UA" w:bidi="uk-UA"/>
              </w:rPr>
            </w:pPr>
          </w:p>
        </w:tc>
        <w:tc>
          <w:tcPr>
            <w:tcW w:w="2318" w:type="dxa"/>
            <w:vMerge/>
            <w:tcBorders>
              <w:left w:val="single" w:sz="4" w:space="0" w:color="auto"/>
            </w:tcBorders>
            <w:shd w:val="clear" w:color="auto" w:fill="FFFFFF"/>
          </w:tcPr>
          <w:p w14:paraId="79247DA5" w14:textId="77777777" w:rsidR="004315E9" w:rsidRPr="00FB5ADC" w:rsidRDefault="004315E9" w:rsidP="00C0677B">
            <w:pPr>
              <w:widowControl w:val="0"/>
              <w:rPr>
                <w:rFonts w:ascii="Times New Roman" w:eastAsia="Arial Unicode MS" w:hAnsi="Times New Roman" w:cs="Times New Roman"/>
                <w:b/>
                <w:color w:val="000000"/>
                <w:sz w:val="28"/>
                <w:szCs w:val="28"/>
                <w:lang w:val="uk-UA" w:eastAsia="uk-UA" w:bidi="uk-UA"/>
              </w:rPr>
            </w:pPr>
          </w:p>
        </w:tc>
        <w:tc>
          <w:tcPr>
            <w:tcW w:w="2074" w:type="dxa"/>
            <w:gridSpan w:val="2"/>
            <w:tcBorders>
              <w:top w:val="single" w:sz="4" w:space="0" w:color="auto"/>
              <w:left w:val="single" w:sz="4" w:space="0" w:color="auto"/>
            </w:tcBorders>
            <w:shd w:val="clear" w:color="auto" w:fill="FFFFFF"/>
            <w:vAlign w:val="center"/>
          </w:tcPr>
          <w:p w14:paraId="07F52A1E"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кількість</w:t>
            </w:r>
          </w:p>
        </w:tc>
        <w:tc>
          <w:tcPr>
            <w:tcW w:w="2175" w:type="dxa"/>
            <w:gridSpan w:val="2"/>
            <w:tcBorders>
              <w:top w:val="single" w:sz="4" w:space="0" w:color="auto"/>
              <w:left w:val="single" w:sz="4" w:space="0" w:color="auto"/>
            </w:tcBorders>
            <w:shd w:val="clear" w:color="auto" w:fill="FFFFFF"/>
            <w:vAlign w:val="center"/>
          </w:tcPr>
          <w:p w14:paraId="635D6816"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кількість</w:t>
            </w:r>
          </w:p>
        </w:tc>
        <w:tc>
          <w:tcPr>
            <w:tcW w:w="2184" w:type="dxa"/>
            <w:gridSpan w:val="2"/>
            <w:tcBorders>
              <w:top w:val="single" w:sz="4" w:space="0" w:color="auto"/>
              <w:left w:val="single" w:sz="4" w:space="0" w:color="auto"/>
              <w:right w:val="single" w:sz="4" w:space="0" w:color="auto"/>
            </w:tcBorders>
            <w:shd w:val="clear" w:color="auto" w:fill="FFFFFF"/>
            <w:vAlign w:val="center"/>
          </w:tcPr>
          <w:p w14:paraId="116EEDC2"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кількість</w:t>
            </w:r>
          </w:p>
        </w:tc>
      </w:tr>
      <w:tr w:rsidR="004315E9" w:rsidRPr="00FB5ADC" w14:paraId="2128AD32" w14:textId="77777777" w:rsidTr="00C0677B">
        <w:trPr>
          <w:trHeight w:val="20"/>
          <w:jc w:val="center"/>
        </w:trPr>
        <w:tc>
          <w:tcPr>
            <w:tcW w:w="432" w:type="dxa"/>
            <w:vMerge/>
            <w:tcBorders>
              <w:left w:val="single" w:sz="4" w:space="0" w:color="auto"/>
            </w:tcBorders>
            <w:shd w:val="clear" w:color="auto" w:fill="FFFFFF"/>
            <w:vAlign w:val="center"/>
          </w:tcPr>
          <w:p w14:paraId="18282039" w14:textId="77777777" w:rsidR="004315E9" w:rsidRPr="00FB5ADC" w:rsidRDefault="004315E9" w:rsidP="00C0677B">
            <w:pPr>
              <w:widowControl w:val="0"/>
              <w:jc w:val="center"/>
              <w:rPr>
                <w:rFonts w:ascii="Times New Roman" w:eastAsia="Arial Unicode MS" w:hAnsi="Times New Roman" w:cs="Times New Roman"/>
                <w:b/>
                <w:color w:val="000000"/>
                <w:sz w:val="28"/>
                <w:szCs w:val="28"/>
                <w:lang w:val="uk-UA" w:eastAsia="uk-UA" w:bidi="uk-UA"/>
              </w:rPr>
            </w:pPr>
          </w:p>
        </w:tc>
        <w:tc>
          <w:tcPr>
            <w:tcW w:w="2318" w:type="dxa"/>
            <w:vMerge/>
            <w:tcBorders>
              <w:left w:val="single" w:sz="4" w:space="0" w:color="auto"/>
            </w:tcBorders>
            <w:shd w:val="clear" w:color="auto" w:fill="FFFFFF"/>
          </w:tcPr>
          <w:p w14:paraId="5668F88E" w14:textId="77777777" w:rsidR="004315E9" w:rsidRPr="00FB5ADC" w:rsidRDefault="004315E9" w:rsidP="00C0677B">
            <w:pPr>
              <w:widowControl w:val="0"/>
              <w:rPr>
                <w:rFonts w:ascii="Times New Roman" w:eastAsia="Arial Unicode MS" w:hAnsi="Times New Roman" w:cs="Times New Roman"/>
                <w:b/>
                <w:color w:val="000000"/>
                <w:sz w:val="28"/>
                <w:szCs w:val="28"/>
                <w:lang w:val="uk-UA" w:eastAsia="uk-UA" w:bidi="uk-UA"/>
              </w:rPr>
            </w:pPr>
          </w:p>
        </w:tc>
        <w:tc>
          <w:tcPr>
            <w:tcW w:w="1037" w:type="dxa"/>
            <w:tcBorders>
              <w:top w:val="single" w:sz="4" w:space="0" w:color="auto"/>
              <w:left w:val="single" w:sz="4" w:space="0" w:color="auto"/>
            </w:tcBorders>
            <w:shd w:val="clear" w:color="auto" w:fill="FFFFFF"/>
            <w:vAlign w:val="center"/>
          </w:tcPr>
          <w:p w14:paraId="1414553A"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чол.</w:t>
            </w:r>
          </w:p>
        </w:tc>
        <w:tc>
          <w:tcPr>
            <w:tcW w:w="1037" w:type="dxa"/>
            <w:tcBorders>
              <w:top w:val="single" w:sz="4" w:space="0" w:color="auto"/>
              <w:left w:val="single" w:sz="4" w:space="0" w:color="auto"/>
            </w:tcBorders>
            <w:shd w:val="clear" w:color="auto" w:fill="FFFFFF"/>
            <w:vAlign w:val="center"/>
          </w:tcPr>
          <w:p w14:paraId="6B164C4A"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жін.</w:t>
            </w:r>
          </w:p>
        </w:tc>
        <w:tc>
          <w:tcPr>
            <w:tcW w:w="1090" w:type="dxa"/>
            <w:tcBorders>
              <w:top w:val="single" w:sz="4" w:space="0" w:color="auto"/>
              <w:left w:val="single" w:sz="4" w:space="0" w:color="auto"/>
            </w:tcBorders>
            <w:shd w:val="clear" w:color="auto" w:fill="FFFFFF"/>
            <w:vAlign w:val="center"/>
          </w:tcPr>
          <w:p w14:paraId="517991E4"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чол.</w:t>
            </w:r>
          </w:p>
        </w:tc>
        <w:tc>
          <w:tcPr>
            <w:tcW w:w="1085" w:type="dxa"/>
            <w:tcBorders>
              <w:top w:val="single" w:sz="4" w:space="0" w:color="auto"/>
              <w:left w:val="single" w:sz="4" w:space="0" w:color="auto"/>
            </w:tcBorders>
            <w:shd w:val="clear" w:color="auto" w:fill="FFFFFF"/>
            <w:vAlign w:val="center"/>
          </w:tcPr>
          <w:p w14:paraId="3FDEBDF5"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жін.</w:t>
            </w:r>
          </w:p>
        </w:tc>
        <w:tc>
          <w:tcPr>
            <w:tcW w:w="1090" w:type="dxa"/>
            <w:tcBorders>
              <w:top w:val="single" w:sz="4" w:space="0" w:color="auto"/>
              <w:left w:val="single" w:sz="4" w:space="0" w:color="auto"/>
            </w:tcBorders>
            <w:shd w:val="clear" w:color="auto" w:fill="FFFFFF"/>
            <w:vAlign w:val="center"/>
          </w:tcPr>
          <w:p w14:paraId="5F2A2995"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чол.</w:t>
            </w:r>
          </w:p>
        </w:tc>
        <w:tc>
          <w:tcPr>
            <w:tcW w:w="1094" w:type="dxa"/>
            <w:tcBorders>
              <w:top w:val="single" w:sz="4" w:space="0" w:color="auto"/>
              <w:left w:val="single" w:sz="4" w:space="0" w:color="auto"/>
              <w:right w:val="single" w:sz="4" w:space="0" w:color="auto"/>
            </w:tcBorders>
            <w:shd w:val="clear" w:color="auto" w:fill="FFFFFF"/>
            <w:vAlign w:val="center"/>
          </w:tcPr>
          <w:p w14:paraId="6F8A2134"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жін.</w:t>
            </w:r>
          </w:p>
        </w:tc>
      </w:tr>
      <w:tr w:rsidR="004315E9" w:rsidRPr="00FB5ADC" w14:paraId="4FA289B9" w14:textId="77777777" w:rsidTr="00C0677B">
        <w:trPr>
          <w:trHeight w:val="20"/>
          <w:jc w:val="center"/>
        </w:trPr>
        <w:tc>
          <w:tcPr>
            <w:tcW w:w="432" w:type="dxa"/>
            <w:tcBorders>
              <w:top w:val="single" w:sz="4" w:space="0" w:color="auto"/>
              <w:left w:val="single" w:sz="4" w:space="0" w:color="auto"/>
            </w:tcBorders>
            <w:shd w:val="clear" w:color="auto" w:fill="FFFFFF"/>
            <w:vAlign w:val="center"/>
          </w:tcPr>
          <w:p w14:paraId="308920D2"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1.</w:t>
            </w:r>
          </w:p>
        </w:tc>
        <w:tc>
          <w:tcPr>
            <w:tcW w:w="2318" w:type="dxa"/>
            <w:tcBorders>
              <w:top w:val="single" w:sz="4" w:space="0" w:color="auto"/>
              <w:left w:val="single" w:sz="4" w:space="0" w:color="auto"/>
            </w:tcBorders>
            <w:shd w:val="clear" w:color="auto" w:fill="FFFFFF"/>
            <w:vAlign w:val="bottom"/>
          </w:tcPr>
          <w:p w14:paraId="17BCE0F9"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Інтерес до життя</w:t>
            </w:r>
          </w:p>
        </w:tc>
        <w:tc>
          <w:tcPr>
            <w:tcW w:w="1037" w:type="dxa"/>
            <w:tcBorders>
              <w:top w:val="single" w:sz="4" w:space="0" w:color="auto"/>
              <w:left w:val="single" w:sz="4" w:space="0" w:color="auto"/>
            </w:tcBorders>
            <w:shd w:val="clear" w:color="auto" w:fill="FFFFFF"/>
            <w:vAlign w:val="center"/>
          </w:tcPr>
          <w:p w14:paraId="440F6B47"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4,3</w:t>
            </w:r>
          </w:p>
        </w:tc>
        <w:tc>
          <w:tcPr>
            <w:tcW w:w="1037" w:type="dxa"/>
            <w:tcBorders>
              <w:top w:val="single" w:sz="4" w:space="0" w:color="auto"/>
              <w:left w:val="single" w:sz="4" w:space="0" w:color="auto"/>
            </w:tcBorders>
            <w:shd w:val="clear" w:color="auto" w:fill="FFFFFF"/>
            <w:vAlign w:val="center"/>
          </w:tcPr>
          <w:p w14:paraId="1E934CD3"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4,1</w:t>
            </w:r>
          </w:p>
        </w:tc>
        <w:tc>
          <w:tcPr>
            <w:tcW w:w="1090" w:type="dxa"/>
            <w:tcBorders>
              <w:top w:val="single" w:sz="4" w:space="0" w:color="auto"/>
              <w:left w:val="single" w:sz="4" w:space="0" w:color="auto"/>
            </w:tcBorders>
            <w:shd w:val="clear" w:color="auto" w:fill="FFFFFF"/>
            <w:vAlign w:val="center"/>
          </w:tcPr>
          <w:p w14:paraId="13F6FFD0"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33,2</w:t>
            </w:r>
          </w:p>
        </w:tc>
        <w:tc>
          <w:tcPr>
            <w:tcW w:w="1085" w:type="dxa"/>
            <w:tcBorders>
              <w:top w:val="single" w:sz="4" w:space="0" w:color="auto"/>
              <w:left w:val="single" w:sz="4" w:space="0" w:color="auto"/>
            </w:tcBorders>
            <w:shd w:val="clear" w:color="auto" w:fill="FFFFFF"/>
            <w:vAlign w:val="center"/>
          </w:tcPr>
          <w:p w14:paraId="05C09B25"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28,1</w:t>
            </w:r>
          </w:p>
        </w:tc>
        <w:tc>
          <w:tcPr>
            <w:tcW w:w="1090" w:type="dxa"/>
            <w:tcBorders>
              <w:top w:val="single" w:sz="4" w:space="0" w:color="auto"/>
              <w:left w:val="single" w:sz="4" w:space="0" w:color="auto"/>
            </w:tcBorders>
            <w:shd w:val="clear" w:color="auto" w:fill="FFFFFF"/>
            <w:vAlign w:val="center"/>
          </w:tcPr>
          <w:p w14:paraId="490C7FFB"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62,6</w:t>
            </w:r>
          </w:p>
        </w:tc>
        <w:tc>
          <w:tcPr>
            <w:tcW w:w="1094" w:type="dxa"/>
            <w:tcBorders>
              <w:top w:val="single" w:sz="4" w:space="0" w:color="auto"/>
              <w:left w:val="single" w:sz="4" w:space="0" w:color="auto"/>
              <w:right w:val="single" w:sz="4" w:space="0" w:color="auto"/>
            </w:tcBorders>
            <w:shd w:val="clear" w:color="auto" w:fill="FFFFFF"/>
            <w:vAlign w:val="center"/>
          </w:tcPr>
          <w:p w14:paraId="7F969A18"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67,8</w:t>
            </w:r>
          </w:p>
        </w:tc>
      </w:tr>
      <w:tr w:rsidR="004315E9" w:rsidRPr="00FB5ADC" w14:paraId="22BC681B" w14:textId="77777777" w:rsidTr="00C0677B">
        <w:trPr>
          <w:trHeight w:val="20"/>
          <w:jc w:val="center"/>
        </w:trPr>
        <w:tc>
          <w:tcPr>
            <w:tcW w:w="432" w:type="dxa"/>
            <w:tcBorders>
              <w:top w:val="single" w:sz="4" w:space="0" w:color="auto"/>
              <w:left w:val="single" w:sz="4" w:space="0" w:color="auto"/>
            </w:tcBorders>
            <w:shd w:val="clear" w:color="auto" w:fill="FFFFFF"/>
            <w:vAlign w:val="center"/>
          </w:tcPr>
          <w:p w14:paraId="298A538D"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2.</w:t>
            </w:r>
          </w:p>
        </w:tc>
        <w:tc>
          <w:tcPr>
            <w:tcW w:w="2318" w:type="dxa"/>
            <w:tcBorders>
              <w:top w:val="single" w:sz="4" w:space="0" w:color="auto"/>
              <w:left w:val="single" w:sz="4" w:space="0" w:color="auto"/>
            </w:tcBorders>
            <w:shd w:val="clear" w:color="auto" w:fill="FFFFFF"/>
            <w:vAlign w:val="bottom"/>
          </w:tcPr>
          <w:p w14:paraId="3AB41DCB"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Послідовність у до</w:t>
            </w:r>
            <w:r w:rsidRPr="00FB5ADC">
              <w:rPr>
                <w:rFonts w:ascii="Times New Roman" w:eastAsia="Times New Roman" w:hAnsi="Times New Roman" w:cs="Times New Roman"/>
                <w:color w:val="000000"/>
                <w:sz w:val="28"/>
                <w:szCs w:val="28"/>
                <w:lang w:val="uk-UA" w:eastAsia="uk-UA" w:bidi="uk-UA"/>
              </w:rPr>
              <w:softHyphen/>
              <w:t>сягненні цілей</w:t>
            </w:r>
          </w:p>
        </w:tc>
        <w:tc>
          <w:tcPr>
            <w:tcW w:w="1037" w:type="dxa"/>
            <w:tcBorders>
              <w:top w:val="single" w:sz="4" w:space="0" w:color="auto"/>
              <w:left w:val="single" w:sz="4" w:space="0" w:color="auto"/>
            </w:tcBorders>
            <w:shd w:val="clear" w:color="auto" w:fill="FFFFFF"/>
            <w:vAlign w:val="center"/>
          </w:tcPr>
          <w:p w14:paraId="2AE7B8DC" w14:textId="77777777" w:rsidR="004315E9" w:rsidRPr="00FB5ADC" w:rsidRDefault="004315E9" w:rsidP="00C0677B">
            <w:pPr>
              <w:widowControl w:val="0"/>
              <w:ind w:firstLine="34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13,9</w:t>
            </w:r>
          </w:p>
        </w:tc>
        <w:tc>
          <w:tcPr>
            <w:tcW w:w="1037" w:type="dxa"/>
            <w:tcBorders>
              <w:top w:val="single" w:sz="4" w:space="0" w:color="auto"/>
              <w:left w:val="single" w:sz="4" w:space="0" w:color="auto"/>
            </w:tcBorders>
            <w:shd w:val="clear" w:color="auto" w:fill="FFFFFF"/>
            <w:vAlign w:val="center"/>
          </w:tcPr>
          <w:p w14:paraId="16AB87AC"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9,1</w:t>
            </w:r>
          </w:p>
        </w:tc>
        <w:tc>
          <w:tcPr>
            <w:tcW w:w="1090" w:type="dxa"/>
            <w:tcBorders>
              <w:top w:val="single" w:sz="4" w:space="0" w:color="auto"/>
              <w:left w:val="single" w:sz="4" w:space="0" w:color="auto"/>
            </w:tcBorders>
            <w:shd w:val="clear" w:color="auto" w:fill="FFFFFF"/>
            <w:vAlign w:val="center"/>
          </w:tcPr>
          <w:p w14:paraId="4D808A5B"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36,9</w:t>
            </w:r>
          </w:p>
        </w:tc>
        <w:tc>
          <w:tcPr>
            <w:tcW w:w="1085" w:type="dxa"/>
            <w:tcBorders>
              <w:top w:val="single" w:sz="4" w:space="0" w:color="auto"/>
              <w:left w:val="single" w:sz="4" w:space="0" w:color="auto"/>
            </w:tcBorders>
            <w:shd w:val="clear" w:color="auto" w:fill="FFFFFF"/>
            <w:vAlign w:val="center"/>
          </w:tcPr>
          <w:p w14:paraId="574899BA"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21,1</w:t>
            </w:r>
          </w:p>
        </w:tc>
        <w:tc>
          <w:tcPr>
            <w:tcW w:w="1090" w:type="dxa"/>
            <w:tcBorders>
              <w:top w:val="single" w:sz="4" w:space="0" w:color="auto"/>
              <w:left w:val="single" w:sz="4" w:space="0" w:color="auto"/>
            </w:tcBorders>
            <w:shd w:val="clear" w:color="auto" w:fill="FFFFFF"/>
            <w:vAlign w:val="center"/>
          </w:tcPr>
          <w:p w14:paraId="173E5827"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49,7</w:t>
            </w:r>
          </w:p>
        </w:tc>
        <w:tc>
          <w:tcPr>
            <w:tcW w:w="1094" w:type="dxa"/>
            <w:tcBorders>
              <w:top w:val="single" w:sz="4" w:space="0" w:color="auto"/>
              <w:left w:val="single" w:sz="4" w:space="0" w:color="auto"/>
              <w:right w:val="single" w:sz="4" w:space="0" w:color="auto"/>
            </w:tcBorders>
            <w:shd w:val="clear" w:color="auto" w:fill="FFFFFF"/>
            <w:vAlign w:val="center"/>
          </w:tcPr>
          <w:p w14:paraId="4DC89301"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69,7</w:t>
            </w:r>
          </w:p>
        </w:tc>
      </w:tr>
      <w:tr w:rsidR="004315E9" w:rsidRPr="00FB5ADC" w14:paraId="208B8EEC" w14:textId="77777777" w:rsidTr="00C0677B">
        <w:trPr>
          <w:trHeight w:val="20"/>
          <w:jc w:val="center"/>
        </w:trPr>
        <w:tc>
          <w:tcPr>
            <w:tcW w:w="432" w:type="dxa"/>
            <w:tcBorders>
              <w:top w:val="single" w:sz="4" w:space="0" w:color="auto"/>
              <w:left w:val="single" w:sz="4" w:space="0" w:color="auto"/>
            </w:tcBorders>
            <w:shd w:val="clear" w:color="auto" w:fill="FFFFFF"/>
            <w:vAlign w:val="center"/>
          </w:tcPr>
          <w:p w14:paraId="30F28603"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3.</w:t>
            </w:r>
          </w:p>
        </w:tc>
        <w:tc>
          <w:tcPr>
            <w:tcW w:w="2318" w:type="dxa"/>
            <w:tcBorders>
              <w:top w:val="single" w:sz="4" w:space="0" w:color="auto"/>
              <w:left w:val="single" w:sz="4" w:space="0" w:color="auto"/>
            </w:tcBorders>
            <w:shd w:val="clear" w:color="auto" w:fill="FFFFFF"/>
            <w:vAlign w:val="bottom"/>
          </w:tcPr>
          <w:p w14:paraId="630BEF63" w14:textId="3A260078" w:rsidR="004315E9" w:rsidRPr="00FB5ADC" w:rsidRDefault="004315E9" w:rsidP="00D870A4">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Узгодженість між поставленими та досягненими цілями</w:t>
            </w:r>
          </w:p>
        </w:tc>
        <w:tc>
          <w:tcPr>
            <w:tcW w:w="1037" w:type="dxa"/>
            <w:tcBorders>
              <w:top w:val="single" w:sz="4" w:space="0" w:color="auto"/>
              <w:left w:val="single" w:sz="4" w:space="0" w:color="auto"/>
            </w:tcBorders>
            <w:shd w:val="clear" w:color="auto" w:fill="FFFFFF"/>
            <w:vAlign w:val="center"/>
          </w:tcPr>
          <w:p w14:paraId="5BEBA20C" w14:textId="77777777" w:rsidR="004315E9" w:rsidRPr="00FB5ADC" w:rsidRDefault="004315E9" w:rsidP="00C0677B">
            <w:pPr>
              <w:widowControl w:val="0"/>
              <w:ind w:firstLine="34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14,9</w:t>
            </w:r>
          </w:p>
        </w:tc>
        <w:tc>
          <w:tcPr>
            <w:tcW w:w="1037" w:type="dxa"/>
            <w:tcBorders>
              <w:top w:val="single" w:sz="4" w:space="0" w:color="auto"/>
              <w:left w:val="single" w:sz="4" w:space="0" w:color="auto"/>
            </w:tcBorders>
            <w:shd w:val="clear" w:color="auto" w:fill="FFFFFF"/>
            <w:vAlign w:val="center"/>
          </w:tcPr>
          <w:p w14:paraId="79B49493"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9,1</w:t>
            </w:r>
          </w:p>
        </w:tc>
        <w:tc>
          <w:tcPr>
            <w:tcW w:w="1090" w:type="dxa"/>
            <w:tcBorders>
              <w:top w:val="single" w:sz="4" w:space="0" w:color="auto"/>
              <w:left w:val="single" w:sz="4" w:space="0" w:color="auto"/>
            </w:tcBorders>
            <w:shd w:val="clear" w:color="auto" w:fill="FFFFFF"/>
            <w:vAlign w:val="center"/>
          </w:tcPr>
          <w:p w14:paraId="1FB4D306"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34,8</w:t>
            </w:r>
          </w:p>
        </w:tc>
        <w:tc>
          <w:tcPr>
            <w:tcW w:w="1085" w:type="dxa"/>
            <w:tcBorders>
              <w:top w:val="single" w:sz="4" w:space="0" w:color="auto"/>
              <w:left w:val="single" w:sz="4" w:space="0" w:color="auto"/>
            </w:tcBorders>
            <w:shd w:val="clear" w:color="auto" w:fill="FFFFFF"/>
            <w:vAlign w:val="center"/>
          </w:tcPr>
          <w:p w14:paraId="77105E53"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25,2</w:t>
            </w:r>
          </w:p>
        </w:tc>
        <w:tc>
          <w:tcPr>
            <w:tcW w:w="1090" w:type="dxa"/>
            <w:tcBorders>
              <w:top w:val="single" w:sz="4" w:space="0" w:color="auto"/>
              <w:left w:val="single" w:sz="4" w:space="0" w:color="auto"/>
            </w:tcBorders>
            <w:shd w:val="clear" w:color="auto" w:fill="FFFFFF"/>
            <w:vAlign w:val="center"/>
          </w:tcPr>
          <w:p w14:paraId="49FF8B7D"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48,7</w:t>
            </w:r>
          </w:p>
        </w:tc>
        <w:tc>
          <w:tcPr>
            <w:tcW w:w="1094" w:type="dxa"/>
            <w:tcBorders>
              <w:top w:val="single" w:sz="4" w:space="0" w:color="auto"/>
              <w:left w:val="single" w:sz="4" w:space="0" w:color="auto"/>
              <w:right w:val="single" w:sz="4" w:space="0" w:color="auto"/>
            </w:tcBorders>
            <w:shd w:val="clear" w:color="auto" w:fill="FFFFFF"/>
            <w:vAlign w:val="center"/>
          </w:tcPr>
          <w:p w14:paraId="6B9725A1"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65,6</w:t>
            </w:r>
          </w:p>
        </w:tc>
      </w:tr>
      <w:tr w:rsidR="004315E9" w:rsidRPr="00FB5ADC" w14:paraId="5690CB28" w14:textId="77777777" w:rsidTr="00C0677B">
        <w:trPr>
          <w:trHeight w:val="20"/>
          <w:jc w:val="center"/>
        </w:trPr>
        <w:tc>
          <w:tcPr>
            <w:tcW w:w="432" w:type="dxa"/>
            <w:tcBorders>
              <w:top w:val="single" w:sz="4" w:space="0" w:color="auto"/>
              <w:left w:val="single" w:sz="4" w:space="0" w:color="auto"/>
            </w:tcBorders>
            <w:shd w:val="clear" w:color="auto" w:fill="FFFFFF"/>
            <w:vAlign w:val="center"/>
          </w:tcPr>
          <w:p w14:paraId="24F6A9E9"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4.</w:t>
            </w:r>
          </w:p>
        </w:tc>
        <w:tc>
          <w:tcPr>
            <w:tcW w:w="2318" w:type="dxa"/>
            <w:tcBorders>
              <w:top w:val="single" w:sz="4" w:space="0" w:color="auto"/>
              <w:left w:val="single" w:sz="4" w:space="0" w:color="auto"/>
            </w:tcBorders>
            <w:shd w:val="clear" w:color="auto" w:fill="FFFFFF"/>
          </w:tcPr>
          <w:p w14:paraId="25E10FA3" w14:textId="77777777" w:rsidR="004315E9" w:rsidRPr="00FB5ADC" w:rsidRDefault="004315E9" w:rsidP="00C0677B">
            <w:pPr>
              <w:widowControl w:val="0"/>
              <w:tabs>
                <w:tab w:val="left" w:pos="1440"/>
              </w:tabs>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Позитивна</w:t>
            </w:r>
            <w:r w:rsidRPr="00FB5ADC">
              <w:rPr>
                <w:rFonts w:ascii="Times New Roman" w:eastAsia="Times New Roman" w:hAnsi="Times New Roman" w:cs="Times New Roman"/>
                <w:color w:val="000000"/>
                <w:sz w:val="28"/>
                <w:szCs w:val="28"/>
                <w:lang w:val="uk-UA" w:eastAsia="uk-UA" w:bidi="uk-UA"/>
              </w:rPr>
              <w:tab/>
              <w:t>оцінка</w:t>
            </w:r>
          </w:p>
          <w:p w14:paraId="46219856"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себе і своїх вчинків</w:t>
            </w:r>
          </w:p>
        </w:tc>
        <w:tc>
          <w:tcPr>
            <w:tcW w:w="1037" w:type="dxa"/>
            <w:tcBorders>
              <w:top w:val="single" w:sz="4" w:space="0" w:color="auto"/>
              <w:left w:val="single" w:sz="4" w:space="0" w:color="auto"/>
            </w:tcBorders>
            <w:shd w:val="clear" w:color="auto" w:fill="FFFFFF"/>
            <w:vAlign w:val="center"/>
          </w:tcPr>
          <w:p w14:paraId="11DDF6F5"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9,1</w:t>
            </w:r>
          </w:p>
        </w:tc>
        <w:tc>
          <w:tcPr>
            <w:tcW w:w="1037" w:type="dxa"/>
            <w:tcBorders>
              <w:top w:val="single" w:sz="4" w:space="0" w:color="auto"/>
              <w:left w:val="single" w:sz="4" w:space="0" w:color="auto"/>
            </w:tcBorders>
            <w:shd w:val="clear" w:color="auto" w:fill="FFFFFF"/>
            <w:vAlign w:val="center"/>
          </w:tcPr>
          <w:p w14:paraId="0B57D512"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4,7</w:t>
            </w:r>
          </w:p>
        </w:tc>
        <w:tc>
          <w:tcPr>
            <w:tcW w:w="1090" w:type="dxa"/>
            <w:tcBorders>
              <w:top w:val="single" w:sz="4" w:space="0" w:color="auto"/>
              <w:left w:val="single" w:sz="4" w:space="0" w:color="auto"/>
            </w:tcBorders>
            <w:shd w:val="clear" w:color="auto" w:fill="FFFFFF"/>
            <w:vAlign w:val="center"/>
          </w:tcPr>
          <w:p w14:paraId="4395D2A1"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42,2</w:t>
            </w:r>
          </w:p>
        </w:tc>
        <w:tc>
          <w:tcPr>
            <w:tcW w:w="1085" w:type="dxa"/>
            <w:tcBorders>
              <w:top w:val="single" w:sz="4" w:space="0" w:color="auto"/>
              <w:left w:val="single" w:sz="4" w:space="0" w:color="auto"/>
            </w:tcBorders>
            <w:shd w:val="clear" w:color="auto" w:fill="FFFFFF"/>
            <w:vAlign w:val="center"/>
          </w:tcPr>
          <w:p w14:paraId="65BE4214"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20,2</w:t>
            </w:r>
          </w:p>
        </w:tc>
        <w:tc>
          <w:tcPr>
            <w:tcW w:w="1090" w:type="dxa"/>
            <w:tcBorders>
              <w:top w:val="single" w:sz="4" w:space="0" w:color="auto"/>
              <w:left w:val="single" w:sz="4" w:space="0" w:color="auto"/>
            </w:tcBorders>
            <w:shd w:val="clear" w:color="auto" w:fill="FFFFFF"/>
            <w:vAlign w:val="center"/>
          </w:tcPr>
          <w:p w14:paraId="4EF9E011"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53,5</w:t>
            </w:r>
          </w:p>
        </w:tc>
        <w:tc>
          <w:tcPr>
            <w:tcW w:w="1094" w:type="dxa"/>
            <w:tcBorders>
              <w:top w:val="single" w:sz="4" w:space="0" w:color="auto"/>
              <w:left w:val="single" w:sz="4" w:space="0" w:color="auto"/>
              <w:right w:val="single" w:sz="4" w:space="0" w:color="auto"/>
            </w:tcBorders>
            <w:shd w:val="clear" w:color="auto" w:fill="FFFFFF"/>
            <w:vAlign w:val="center"/>
          </w:tcPr>
          <w:p w14:paraId="6315CE1B"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75,1</w:t>
            </w:r>
          </w:p>
        </w:tc>
      </w:tr>
      <w:tr w:rsidR="004315E9" w:rsidRPr="00FB5ADC" w14:paraId="0733CC33" w14:textId="77777777" w:rsidTr="00C0677B">
        <w:trPr>
          <w:trHeight w:val="20"/>
          <w:jc w:val="center"/>
        </w:trPr>
        <w:tc>
          <w:tcPr>
            <w:tcW w:w="432" w:type="dxa"/>
            <w:tcBorders>
              <w:top w:val="single" w:sz="4" w:space="0" w:color="auto"/>
              <w:left w:val="single" w:sz="4" w:space="0" w:color="auto"/>
              <w:bottom w:val="single" w:sz="4" w:space="0" w:color="auto"/>
            </w:tcBorders>
            <w:shd w:val="clear" w:color="auto" w:fill="FFFFFF"/>
            <w:vAlign w:val="center"/>
          </w:tcPr>
          <w:p w14:paraId="0BCEA636"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5.</w:t>
            </w:r>
          </w:p>
        </w:tc>
        <w:tc>
          <w:tcPr>
            <w:tcW w:w="2318" w:type="dxa"/>
            <w:tcBorders>
              <w:top w:val="single" w:sz="4" w:space="0" w:color="auto"/>
              <w:left w:val="single" w:sz="4" w:space="0" w:color="auto"/>
              <w:bottom w:val="single" w:sz="4" w:space="0" w:color="auto"/>
            </w:tcBorders>
            <w:shd w:val="clear" w:color="auto" w:fill="FFFFFF"/>
            <w:vAlign w:val="bottom"/>
          </w:tcPr>
          <w:p w14:paraId="11CB0F95" w14:textId="77777777" w:rsidR="004315E9" w:rsidRPr="00FB5ADC" w:rsidRDefault="004315E9" w:rsidP="00C0677B">
            <w:pPr>
              <w:widowControl w:val="0"/>
              <w:tabs>
                <w:tab w:val="left" w:pos="1680"/>
              </w:tabs>
              <w:rPr>
                <w:rFonts w:ascii="Times New Roman" w:eastAsia="Times New Roman" w:hAnsi="Times New Roman" w:cs="Times New Roman"/>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Загальний</w:t>
            </w:r>
          </w:p>
          <w:p w14:paraId="36216FD1" w14:textId="77777777" w:rsidR="004315E9" w:rsidRPr="00FB5ADC" w:rsidRDefault="004315E9" w:rsidP="00C0677B">
            <w:pPr>
              <w:widowControl w:val="0"/>
              <w:tabs>
                <w:tab w:val="left" w:pos="1680"/>
              </w:tabs>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фон настрою</w:t>
            </w:r>
          </w:p>
        </w:tc>
        <w:tc>
          <w:tcPr>
            <w:tcW w:w="1037" w:type="dxa"/>
            <w:tcBorders>
              <w:top w:val="single" w:sz="4" w:space="0" w:color="auto"/>
              <w:left w:val="single" w:sz="4" w:space="0" w:color="auto"/>
              <w:bottom w:val="single" w:sz="4" w:space="0" w:color="auto"/>
            </w:tcBorders>
            <w:shd w:val="clear" w:color="auto" w:fill="FFFFFF"/>
            <w:vAlign w:val="center"/>
          </w:tcPr>
          <w:p w14:paraId="3BCB709B"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5,3</w:t>
            </w:r>
          </w:p>
        </w:tc>
        <w:tc>
          <w:tcPr>
            <w:tcW w:w="1037" w:type="dxa"/>
            <w:tcBorders>
              <w:top w:val="single" w:sz="4" w:space="0" w:color="auto"/>
              <w:left w:val="single" w:sz="4" w:space="0" w:color="auto"/>
              <w:bottom w:val="single" w:sz="4" w:space="0" w:color="auto"/>
            </w:tcBorders>
            <w:shd w:val="clear" w:color="auto" w:fill="FFFFFF"/>
            <w:vAlign w:val="center"/>
          </w:tcPr>
          <w:p w14:paraId="06ABAF52"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7,9</w:t>
            </w:r>
          </w:p>
        </w:tc>
        <w:tc>
          <w:tcPr>
            <w:tcW w:w="1090" w:type="dxa"/>
            <w:tcBorders>
              <w:top w:val="single" w:sz="4" w:space="0" w:color="auto"/>
              <w:left w:val="single" w:sz="4" w:space="0" w:color="auto"/>
              <w:bottom w:val="single" w:sz="4" w:space="0" w:color="auto"/>
            </w:tcBorders>
            <w:shd w:val="clear" w:color="auto" w:fill="FFFFFF"/>
            <w:vAlign w:val="center"/>
          </w:tcPr>
          <w:p w14:paraId="03719B6F"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34,2</w:t>
            </w:r>
          </w:p>
        </w:tc>
        <w:tc>
          <w:tcPr>
            <w:tcW w:w="1085" w:type="dxa"/>
            <w:tcBorders>
              <w:top w:val="single" w:sz="4" w:space="0" w:color="auto"/>
              <w:left w:val="single" w:sz="4" w:space="0" w:color="auto"/>
              <w:bottom w:val="single" w:sz="4" w:space="0" w:color="auto"/>
            </w:tcBorders>
            <w:shd w:val="clear" w:color="auto" w:fill="FFFFFF"/>
            <w:vAlign w:val="center"/>
          </w:tcPr>
          <w:p w14:paraId="38649F1B"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21,4</w:t>
            </w:r>
          </w:p>
        </w:tc>
        <w:tc>
          <w:tcPr>
            <w:tcW w:w="1090" w:type="dxa"/>
            <w:tcBorders>
              <w:top w:val="single" w:sz="4" w:space="0" w:color="auto"/>
              <w:left w:val="single" w:sz="4" w:space="0" w:color="auto"/>
              <w:bottom w:val="single" w:sz="4" w:space="0" w:color="auto"/>
            </w:tcBorders>
            <w:shd w:val="clear" w:color="auto" w:fill="FFFFFF"/>
            <w:vAlign w:val="center"/>
          </w:tcPr>
          <w:p w14:paraId="0738A7FA"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60,4</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390DB24"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70,7</w:t>
            </w:r>
          </w:p>
        </w:tc>
      </w:tr>
    </w:tbl>
    <w:p w14:paraId="2D5A1F38" w14:textId="72427D00" w:rsidR="001E4760" w:rsidRPr="00141FDF" w:rsidRDefault="00141FDF" w:rsidP="001E476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B5ADC">
        <w:rPr>
          <w:rFonts w:ascii="Times New Roman" w:hAnsi="Times New Roman" w:cs="Times New Roman"/>
          <w:sz w:val="28"/>
          <w:szCs w:val="28"/>
          <w:lang w:val="uk-UA"/>
        </w:rPr>
        <w:t>З</w:t>
      </w:r>
      <w:r>
        <w:rPr>
          <w:rFonts w:ascii="Times New Roman" w:hAnsi="Times New Roman" w:cs="Times New Roman"/>
          <w:sz w:val="28"/>
          <w:szCs w:val="28"/>
          <w:lang w:val="uk-UA"/>
        </w:rPr>
        <w:t>гідно</w:t>
      </w:r>
      <w:r w:rsidRPr="00FB5A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дослідженням </w:t>
      </w:r>
      <w:r w:rsidRPr="00C620E8">
        <w:rPr>
          <w:rFonts w:ascii="Times New Roman" w:eastAsia="Times New Roman" w:hAnsi="Times New Roman" w:cs="Times New Roman"/>
          <w:sz w:val="28"/>
          <w:szCs w:val="28"/>
          <w:lang w:val="uk-UA" w:eastAsia="ru-RU"/>
        </w:rPr>
        <w:t>Мицкан Б.</w:t>
      </w:r>
      <w:r>
        <w:rPr>
          <w:rFonts w:ascii="Times New Roman" w:eastAsia="Times New Roman" w:hAnsi="Times New Roman" w:cs="Times New Roman"/>
          <w:sz w:val="28"/>
          <w:szCs w:val="28"/>
          <w:lang w:val="uk-UA" w:eastAsia="ru-RU"/>
        </w:rPr>
        <w:t xml:space="preserve"> </w:t>
      </w:r>
      <w:r w:rsidRPr="00303048">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val="en-US" w:eastAsia="ru-RU"/>
        </w:rPr>
        <w:t>.</w:t>
      </w:r>
    </w:p>
    <w:p w14:paraId="0EAF9985" w14:textId="4731509F" w:rsidR="004315E9" w:rsidRPr="00FB5ADC" w:rsidRDefault="00141FDF" w:rsidP="001E47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Бачимо, що Мицкан Б </w:t>
      </w:r>
      <w:r w:rsidRPr="00303048">
        <w:rPr>
          <w:rFonts w:ascii="Times New Roman" w:eastAsia="Times New Roman" w:hAnsi="Times New Roman" w:cs="Times New Roman"/>
          <w:sz w:val="28"/>
          <w:szCs w:val="28"/>
          <w:lang w:eastAsia="ru-RU"/>
        </w:rPr>
        <w:t>[25]</w:t>
      </w:r>
      <w:r w:rsidR="00303048" w:rsidRPr="00141FDF">
        <w:rPr>
          <w:rFonts w:ascii="Times New Roman" w:eastAsia="Times New Roman" w:hAnsi="Times New Roman" w:cs="Times New Roman"/>
          <w:sz w:val="28"/>
          <w:szCs w:val="28"/>
          <w:lang w:eastAsia="ru-RU"/>
        </w:rPr>
        <w:t xml:space="preserve"> </w:t>
      </w:r>
      <w:r w:rsidR="00303048">
        <w:rPr>
          <w:rFonts w:ascii="Times New Roman" w:eastAsia="Times New Roman" w:hAnsi="Times New Roman" w:cs="Times New Roman"/>
          <w:sz w:val="28"/>
          <w:szCs w:val="28"/>
          <w:lang w:val="uk-UA" w:eastAsia="ru-RU"/>
        </w:rPr>
        <w:t xml:space="preserve">за </w:t>
      </w:r>
      <w:r w:rsidR="004315E9" w:rsidRPr="00FB5ADC">
        <w:rPr>
          <w:rFonts w:ascii="Times New Roman" w:hAnsi="Times New Roman" w:cs="Times New Roman"/>
          <w:sz w:val="28"/>
          <w:szCs w:val="28"/>
          <w:lang w:val="uk-UA"/>
        </w:rPr>
        <w:t xml:space="preserve">методикою «Шкала задоволеності життям» (SWLS) Е. Дінера </w:t>
      </w:r>
      <w:r>
        <w:rPr>
          <w:rFonts w:ascii="Times New Roman" w:hAnsi="Times New Roman" w:cs="Times New Roman"/>
          <w:sz w:val="28"/>
          <w:szCs w:val="28"/>
          <w:lang w:val="uk-UA"/>
        </w:rPr>
        <w:t xml:space="preserve"> вдалось знайти, що </w:t>
      </w:r>
      <w:r w:rsidR="004315E9" w:rsidRPr="00FB5ADC">
        <w:rPr>
          <w:rFonts w:ascii="Times New Roman" w:hAnsi="Times New Roman" w:cs="Times New Roman"/>
          <w:sz w:val="28"/>
          <w:szCs w:val="28"/>
          <w:lang w:val="uk-UA"/>
        </w:rPr>
        <w:t xml:space="preserve">(40,1% жінок та 41,2% чоловіків) мають </w:t>
      </w:r>
      <w:r w:rsidR="004315E9" w:rsidRPr="00FB5ADC">
        <w:rPr>
          <w:rFonts w:ascii="Times New Roman" w:hAnsi="Times New Roman" w:cs="Times New Roman"/>
          <w:sz w:val="28"/>
          <w:szCs w:val="28"/>
          <w:lang w:val="uk-UA"/>
        </w:rPr>
        <w:lastRenderedPageBreak/>
        <w:t xml:space="preserve">низький рівень цього показника. </w:t>
      </w:r>
      <w:r>
        <w:rPr>
          <w:rFonts w:ascii="Times New Roman" w:hAnsi="Times New Roman" w:cs="Times New Roman"/>
          <w:sz w:val="28"/>
          <w:szCs w:val="28"/>
          <w:lang w:val="uk-UA"/>
        </w:rPr>
        <w:t>Респонденти у дослідженні</w:t>
      </w:r>
      <w:r w:rsidR="004315E9" w:rsidRPr="00FB5ADC">
        <w:rPr>
          <w:rFonts w:ascii="Times New Roman" w:hAnsi="Times New Roman" w:cs="Times New Roman"/>
          <w:sz w:val="28"/>
          <w:szCs w:val="28"/>
          <w:lang w:val="uk-UA"/>
        </w:rPr>
        <w:t xml:space="preserve"> вважають, що справи у них йдуть не дуже добре, або все погано. Крім того, такий рівень незадоволеності, швидше за все, призводить до низької ефективності будь-якої діяльності, що негативно відображатиметься спочатку на емоційному стані, а згодом і на здоров’ї. До занять руховою активністю не долучаються. Такий стан пояснюємо зміною соціального статусу, відходом від активної соціальної діяльності, погіршенням матеріально-фінансового стану і здоров’я.</w:t>
      </w:r>
    </w:p>
    <w:p w14:paraId="01A1427C" w14:textId="77777777" w:rsidR="004315E9" w:rsidRPr="00FB5ADC" w:rsidRDefault="004315E9" w:rsidP="004315E9">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Вище середнього рівня задоволеністю життям виявлено в 11,4% жінок та 10,2% чоловіків. Ця категорія осіб, як правило, має проблеми зі здоров’ям та фінансовим забезпеченням.</w:t>
      </w:r>
    </w:p>
    <w:p w14:paraId="2280473F" w14:textId="063E2FF8" w:rsidR="004315E9" w:rsidRPr="00FB5ADC" w:rsidRDefault="004315E9" w:rsidP="004315E9">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Середній рівень задоволеності життям констатовано у 5,4% жінок та у 9,1% чоловіків. Ці особи, в цілому, задоволені життям, але хотіли б поліпшити своє становище в більшості життєвих сферах, наприклад, здоров’ї, руховій діяльності, фізичному та фінансовому станах.</w:t>
      </w:r>
    </w:p>
    <w:p w14:paraId="2E39F835" w14:textId="08A392AA" w:rsidR="004315E9" w:rsidRPr="00FB5ADC" w:rsidRDefault="004315E9" w:rsidP="004315E9">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Тільки у незначної частки осіб похилого віку (3,8% жінок та 7,5% чоловіків) виявлено високий рівень задоволеності життям. Звичайно, і у них є негаразди, яких вони хотіли б позбутися, але в цілому вони насолоджуються життям і відчувають, що в основних сферах їх життя - сім’я, фінанси, дозвілля, рухова діяльність, здоров’я - все більш-менш добре.</w:t>
      </w:r>
    </w:p>
    <w:p w14:paraId="00F3D0B4" w14:textId="1EF26C98" w:rsidR="004315E9" w:rsidRPr="00FB5ADC" w:rsidRDefault="004315E9" w:rsidP="004315E9">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Отже, на підставі результатів соціологічного дослідження </w:t>
      </w:r>
      <w:r w:rsidR="00303048">
        <w:rPr>
          <w:rFonts w:ascii="Times New Roman" w:hAnsi="Times New Roman" w:cs="Times New Roman"/>
          <w:sz w:val="28"/>
          <w:szCs w:val="28"/>
          <w:lang w:val="uk-UA"/>
        </w:rPr>
        <w:t>вчен</w:t>
      </w:r>
      <w:r w:rsidR="00141FDF">
        <w:rPr>
          <w:rFonts w:ascii="Times New Roman" w:hAnsi="Times New Roman" w:cs="Times New Roman"/>
          <w:sz w:val="28"/>
          <w:szCs w:val="28"/>
          <w:lang w:val="uk-UA"/>
        </w:rPr>
        <w:t>их автор у роботі</w:t>
      </w:r>
      <w:r w:rsidR="00303048">
        <w:rPr>
          <w:rFonts w:ascii="Times New Roman" w:hAnsi="Times New Roman" w:cs="Times New Roman"/>
          <w:sz w:val="28"/>
          <w:szCs w:val="28"/>
          <w:lang w:val="uk-UA"/>
        </w:rPr>
        <w:t xml:space="preserve"> </w:t>
      </w:r>
      <w:r w:rsidRPr="00FB5ADC">
        <w:rPr>
          <w:rFonts w:ascii="Times New Roman" w:hAnsi="Times New Roman" w:cs="Times New Roman"/>
          <w:sz w:val="28"/>
          <w:szCs w:val="28"/>
          <w:lang w:val="uk-UA"/>
        </w:rPr>
        <w:t>стверджу</w:t>
      </w:r>
      <w:r w:rsidR="00303048">
        <w:rPr>
          <w:rFonts w:ascii="Times New Roman" w:hAnsi="Times New Roman" w:cs="Times New Roman"/>
          <w:sz w:val="28"/>
          <w:szCs w:val="28"/>
          <w:lang w:val="uk-UA"/>
        </w:rPr>
        <w:t>є</w:t>
      </w:r>
      <w:r w:rsidRPr="00FB5ADC">
        <w:rPr>
          <w:rFonts w:ascii="Times New Roman" w:hAnsi="Times New Roman" w:cs="Times New Roman"/>
          <w:sz w:val="28"/>
          <w:szCs w:val="28"/>
          <w:lang w:val="uk-UA"/>
        </w:rPr>
        <w:t>, що люди похилого віку мають переважно низький та середній рівень задоволеності життям.</w:t>
      </w:r>
    </w:p>
    <w:p w14:paraId="1BD5B2DB" w14:textId="6B7FFD84" w:rsidR="004315E9" w:rsidRPr="00FB5ADC" w:rsidRDefault="004315E9" w:rsidP="004315E9">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Якість життя залежить від ряду факторів (</w:t>
      </w:r>
      <w:r w:rsidR="009149FC">
        <w:rPr>
          <w:rFonts w:ascii="Times New Roman" w:hAnsi="Times New Roman" w:cs="Times New Roman"/>
          <w:sz w:val="28"/>
          <w:szCs w:val="28"/>
          <w:lang w:val="uk-UA"/>
        </w:rPr>
        <w:t xml:space="preserve">див. </w:t>
      </w:r>
      <w:r w:rsidRPr="00FB5ADC">
        <w:rPr>
          <w:rFonts w:ascii="Times New Roman" w:hAnsi="Times New Roman" w:cs="Times New Roman"/>
          <w:sz w:val="28"/>
          <w:szCs w:val="28"/>
          <w:lang w:val="uk-UA"/>
        </w:rPr>
        <w:t>табл. 1.3), а саме: фізичного, функціонального, психоемоційного та соціального станів. У зв’язку із цим ця категорія людського життя формується у відповідності із біологічними, психологічними та соціальними рівнями структури особистості людини.</w:t>
      </w:r>
    </w:p>
    <w:p w14:paraId="5F92D552" w14:textId="650918FD" w:rsidR="00781CD6" w:rsidRPr="00C0677B" w:rsidRDefault="009149FC" w:rsidP="009149FC">
      <w:pPr>
        <w:rPr>
          <w:rFonts w:ascii="Times New Roman" w:eastAsia="Times New Roman" w:hAnsi="Times New Roman" w:cs="Times New Roman"/>
          <w:iCs/>
          <w:color w:val="000000"/>
          <w:sz w:val="28"/>
          <w:szCs w:val="28"/>
          <w:lang w:val="uk-UA" w:eastAsia="ru-RU" w:bidi="ru-RU"/>
        </w:rPr>
      </w:pPr>
      <w:r>
        <w:rPr>
          <w:rFonts w:ascii="Times New Roman" w:eastAsia="Times New Roman" w:hAnsi="Times New Roman" w:cs="Times New Roman"/>
          <w:iCs/>
          <w:color w:val="000000"/>
          <w:sz w:val="28"/>
          <w:szCs w:val="28"/>
          <w:lang w:val="uk-UA" w:eastAsia="ru-RU" w:bidi="ru-RU"/>
        </w:rPr>
        <w:br w:type="page"/>
      </w:r>
    </w:p>
    <w:p w14:paraId="3B329DF4" w14:textId="1F1ABB5E" w:rsidR="004315E9" w:rsidRPr="00FB5ADC" w:rsidRDefault="004315E9" w:rsidP="004315E9">
      <w:pPr>
        <w:widowControl w:val="0"/>
        <w:tabs>
          <w:tab w:val="left" w:pos="2129"/>
          <w:tab w:val="right" w:pos="9354"/>
        </w:tabs>
        <w:jc w:val="right"/>
        <w:rPr>
          <w:rFonts w:ascii="Times New Roman" w:eastAsia="Times New Roman" w:hAnsi="Times New Roman" w:cs="Times New Roman"/>
          <w:color w:val="000000"/>
          <w:sz w:val="28"/>
          <w:szCs w:val="28"/>
          <w:lang w:val="uk-UA" w:eastAsia="uk-UA" w:bidi="uk-UA"/>
        </w:rPr>
      </w:pPr>
      <w:r w:rsidRPr="00FB5ADC">
        <w:rPr>
          <w:rFonts w:ascii="Times New Roman" w:eastAsia="Times New Roman" w:hAnsi="Times New Roman" w:cs="Times New Roman"/>
          <w:iCs/>
          <w:color w:val="000000"/>
          <w:sz w:val="28"/>
          <w:szCs w:val="28"/>
          <w:lang w:val="uk-UA" w:eastAsia="ru-RU" w:bidi="ru-RU"/>
        </w:rPr>
        <w:lastRenderedPageBreak/>
        <w:t>Таблиця</w:t>
      </w:r>
      <w:r w:rsidRPr="00FB5ADC">
        <w:rPr>
          <w:rFonts w:ascii="Times New Roman" w:eastAsia="Times New Roman" w:hAnsi="Times New Roman" w:cs="Times New Roman"/>
          <w:iCs/>
          <w:color w:val="000000"/>
          <w:sz w:val="28"/>
          <w:szCs w:val="28"/>
          <w:lang w:val="uk-UA" w:eastAsia="de-DE" w:bidi="de-DE"/>
        </w:rPr>
        <w:t xml:space="preserve"> 1.3</w:t>
      </w:r>
    </w:p>
    <w:p w14:paraId="1FE274FB" w14:textId="2F9035EA" w:rsidR="004315E9" w:rsidRPr="00781CD6" w:rsidRDefault="004315E9" w:rsidP="004315E9">
      <w:pPr>
        <w:widowControl w:val="0"/>
        <w:jc w:val="center"/>
        <w:rPr>
          <w:rFonts w:ascii="Times New Roman" w:eastAsia="Times New Roman" w:hAnsi="Times New Roman" w:cs="Times New Roman"/>
          <w:i/>
          <w:iCs/>
          <w:color w:val="000000"/>
          <w:sz w:val="28"/>
          <w:szCs w:val="28"/>
          <w:lang w:eastAsia="uk-UA" w:bidi="uk-UA"/>
        </w:rPr>
      </w:pPr>
      <w:r w:rsidRPr="00FB5ADC">
        <w:rPr>
          <w:rFonts w:ascii="Times New Roman" w:eastAsia="Times New Roman" w:hAnsi="Times New Roman" w:cs="Times New Roman"/>
          <w:b/>
          <w:bCs/>
          <w:color w:val="000000"/>
          <w:sz w:val="28"/>
          <w:szCs w:val="28"/>
          <w:lang w:val="uk-UA" w:eastAsia="uk-UA" w:bidi="uk-UA"/>
        </w:rPr>
        <w:t>Критерії ефективності якості життя, рекомендовані ВООЗ</w:t>
      </w:r>
      <w:r w:rsidR="00F54E5D">
        <w:rPr>
          <w:rFonts w:ascii="Times New Roman" w:eastAsia="Times New Roman" w:hAnsi="Times New Roman" w:cs="Times New Roman"/>
          <w:b/>
          <w:bCs/>
          <w:color w:val="000000"/>
          <w:sz w:val="28"/>
          <w:szCs w:val="28"/>
          <w:lang w:val="uk-UA" w:eastAsia="uk-UA" w:bidi="uk-UA"/>
        </w:rPr>
        <w:t>*</w:t>
      </w:r>
    </w:p>
    <w:tbl>
      <w:tblPr>
        <w:tblOverlap w:val="never"/>
        <w:tblW w:w="0" w:type="auto"/>
        <w:jc w:val="center"/>
        <w:tblLayout w:type="fixed"/>
        <w:tblCellMar>
          <w:left w:w="28" w:type="dxa"/>
          <w:right w:w="28" w:type="dxa"/>
        </w:tblCellMar>
        <w:tblLook w:val="0000" w:firstRow="0" w:lastRow="0" w:firstColumn="0" w:lastColumn="0" w:noHBand="0" w:noVBand="0"/>
      </w:tblPr>
      <w:tblGrid>
        <w:gridCol w:w="2074"/>
        <w:gridCol w:w="6979"/>
      </w:tblGrid>
      <w:tr w:rsidR="004315E9" w:rsidRPr="00FB5ADC" w14:paraId="1428D910" w14:textId="77777777" w:rsidTr="00C0677B">
        <w:trPr>
          <w:trHeight w:val="20"/>
          <w:jc w:val="center"/>
        </w:trPr>
        <w:tc>
          <w:tcPr>
            <w:tcW w:w="2074" w:type="dxa"/>
            <w:tcBorders>
              <w:top w:val="single" w:sz="4" w:space="0" w:color="auto"/>
              <w:left w:val="single" w:sz="4" w:space="0" w:color="auto"/>
            </w:tcBorders>
            <w:shd w:val="clear" w:color="auto" w:fill="FFFFFF"/>
            <w:vAlign w:val="bottom"/>
          </w:tcPr>
          <w:p w14:paraId="4DAE84C5"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Фізичні</w:t>
            </w:r>
          </w:p>
        </w:tc>
        <w:tc>
          <w:tcPr>
            <w:tcW w:w="6979" w:type="dxa"/>
            <w:tcBorders>
              <w:top w:val="single" w:sz="4" w:space="0" w:color="auto"/>
              <w:left w:val="single" w:sz="4" w:space="0" w:color="auto"/>
              <w:right w:val="single" w:sz="4" w:space="0" w:color="auto"/>
            </w:tcBorders>
            <w:shd w:val="clear" w:color="auto" w:fill="FFFFFF"/>
            <w:vAlign w:val="bottom"/>
          </w:tcPr>
          <w:p w14:paraId="3B284D43"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Сила, енергія, втома, біль, дискомфорт, сон, відпочинок</w:t>
            </w:r>
          </w:p>
        </w:tc>
      </w:tr>
      <w:tr w:rsidR="004315E9" w:rsidRPr="00FB5ADC" w14:paraId="674A427F" w14:textId="77777777" w:rsidTr="00C0677B">
        <w:trPr>
          <w:trHeight w:val="20"/>
          <w:jc w:val="center"/>
        </w:trPr>
        <w:tc>
          <w:tcPr>
            <w:tcW w:w="2074" w:type="dxa"/>
            <w:tcBorders>
              <w:top w:val="single" w:sz="4" w:space="0" w:color="auto"/>
              <w:left w:val="single" w:sz="4" w:space="0" w:color="auto"/>
            </w:tcBorders>
            <w:shd w:val="clear" w:color="auto" w:fill="FFFFFF"/>
            <w:vAlign w:val="bottom"/>
          </w:tcPr>
          <w:p w14:paraId="7E1BE67E"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Рівень незалежності</w:t>
            </w:r>
          </w:p>
        </w:tc>
        <w:tc>
          <w:tcPr>
            <w:tcW w:w="6979" w:type="dxa"/>
            <w:tcBorders>
              <w:top w:val="single" w:sz="4" w:space="0" w:color="auto"/>
              <w:left w:val="single" w:sz="4" w:space="0" w:color="auto"/>
              <w:right w:val="single" w:sz="4" w:space="0" w:color="auto"/>
            </w:tcBorders>
            <w:shd w:val="clear" w:color="auto" w:fill="FFFFFF"/>
            <w:vAlign w:val="bottom"/>
          </w:tcPr>
          <w:p w14:paraId="0F666C02"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Повсякденне активність, працездатність, залежність від ліків і лікування</w:t>
            </w:r>
          </w:p>
        </w:tc>
      </w:tr>
      <w:tr w:rsidR="004315E9" w:rsidRPr="000B4015" w14:paraId="7D8F59A5" w14:textId="77777777" w:rsidTr="00C0677B">
        <w:trPr>
          <w:trHeight w:val="20"/>
          <w:jc w:val="center"/>
        </w:trPr>
        <w:tc>
          <w:tcPr>
            <w:tcW w:w="2074" w:type="dxa"/>
            <w:tcBorders>
              <w:top w:val="single" w:sz="4" w:space="0" w:color="auto"/>
              <w:left w:val="single" w:sz="4" w:space="0" w:color="auto"/>
              <w:bottom w:val="single" w:sz="4" w:space="0" w:color="auto"/>
            </w:tcBorders>
            <w:shd w:val="clear" w:color="auto" w:fill="FFFFFF"/>
          </w:tcPr>
          <w:p w14:paraId="26E5DDB3"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Психологічні</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14:paraId="5B76F484"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Позитивні емоції, мислення, вивчення, запам’ятовування, кон</w:t>
            </w:r>
            <w:r w:rsidRPr="00FB5ADC">
              <w:rPr>
                <w:rFonts w:ascii="Times New Roman" w:eastAsia="Times New Roman" w:hAnsi="Times New Roman" w:cs="Times New Roman"/>
                <w:color w:val="000000"/>
                <w:sz w:val="28"/>
                <w:szCs w:val="28"/>
                <w:lang w:val="uk-UA" w:eastAsia="uk-UA" w:bidi="uk-UA"/>
              </w:rPr>
              <w:softHyphen/>
              <w:t>центрація, самооцінка, зовнішній вигляд, негативні переживання</w:t>
            </w:r>
          </w:p>
        </w:tc>
      </w:tr>
      <w:tr w:rsidR="004315E9" w:rsidRPr="00FB5ADC" w14:paraId="2CD3163F" w14:textId="77777777" w:rsidTr="00C0677B">
        <w:trPr>
          <w:trHeight w:val="20"/>
          <w:jc w:val="center"/>
        </w:trPr>
        <w:tc>
          <w:tcPr>
            <w:tcW w:w="2074" w:type="dxa"/>
            <w:tcBorders>
              <w:top w:val="single" w:sz="4" w:space="0" w:color="auto"/>
              <w:left w:val="single" w:sz="4" w:space="0" w:color="auto"/>
              <w:bottom w:val="single" w:sz="4" w:space="0" w:color="auto"/>
              <w:right w:val="single" w:sz="4" w:space="0" w:color="auto"/>
            </w:tcBorders>
            <w:shd w:val="clear" w:color="auto" w:fill="FFFFFF"/>
            <w:vAlign w:val="bottom"/>
          </w:tcPr>
          <w:p w14:paraId="7F6F0C25"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Життя в суспільстві</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14:paraId="6231D55C"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Особисті взаємини, суспільна цінність суб’єкта, сексуальна активність</w:t>
            </w:r>
          </w:p>
        </w:tc>
      </w:tr>
      <w:tr w:rsidR="004315E9" w:rsidRPr="000B4015" w14:paraId="5064D992" w14:textId="77777777" w:rsidTr="00C0677B">
        <w:trPr>
          <w:trHeight w:val="20"/>
          <w:jc w:val="center"/>
        </w:trPr>
        <w:tc>
          <w:tcPr>
            <w:tcW w:w="2074" w:type="dxa"/>
            <w:tcBorders>
              <w:top w:val="single" w:sz="4" w:space="0" w:color="auto"/>
              <w:left w:val="single" w:sz="4" w:space="0" w:color="auto"/>
            </w:tcBorders>
            <w:shd w:val="clear" w:color="auto" w:fill="FFFFFF"/>
          </w:tcPr>
          <w:p w14:paraId="390930F9"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Навколишнє середовище</w:t>
            </w:r>
          </w:p>
        </w:tc>
        <w:tc>
          <w:tcPr>
            <w:tcW w:w="6979" w:type="dxa"/>
            <w:tcBorders>
              <w:top w:val="single" w:sz="4" w:space="0" w:color="auto"/>
              <w:left w:val="single" w:sz="4" w:space="0" w:color="auto"/>
              <w:right w:val="single" w:sz="4" w:space="0" w:color="auto"/>
            </w:tcBorders>
            <w:shd w:val="clear" w:color="auto" w:fill="FFFFFF"/>
            <w:vAlign w:val="bottom"/>
          </w:tcPr>
          <w:p w14:paraId="30A8A23D"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Благополуччя, безпека, побут, забезпеченість, доступність і якість ме</w:t>
            </w:r>
            <w:r w:rsidRPr="00FB5ADC">
              <w:rPr>
                <w:rFonts w:ascii="Times New Roman" w:eastAsia="Times New Roman" w:hAnsi="Times New Roman" w:cs="Times New Roman"/>
                <w:color w:val="000000"/>
                <w:sz w:val="28"/>
                <w:szCs w:val="28"/>
                <w:lang w:val="uk-UA" w:eastAsia="uk-UA" w:bidi="uk-UA"/>
              </w:rPr>
              <w:softHyphen/>
              <w:t>дичного і соціального забезпечення, доступність інформації, можли</w:t>
            </w:r>
            <w:r w:rsidRPr="00FB5ADC">
              <w:rPr>
                <w:rFonts w:ascii="Times New Roman" w:eastAsia="Times New Roman" w:hAnsi="Times New Roman" w:cs="Times New Roman"/>
                <w:color w:val="000000"/>
                <w:sz w:val="28"/>
                <w:szCs w:val="28"/>
                <w:lang w:val="uk-UA" w:eastAsia="uk-UA" w:bidi="uk-UA"/>
              </w:rPr>
              <w:softHyphen/>
              <w:t>вість навчання та підвищення кваліфікації, дозвілля, екологія (забруд</w:t>
            </w:r>
            <w:r w:rsidRPr="00FB5ADC">
              <w:rPr>
                <w:rFonts w:ascii="Times New Roman" w:eastAsia="Times New Roman" w:hAnsi="Times New Roman" w:cs="Times New Roman"/>
                <w:color w:val="000000"/>
                <w:sz w:val="28"/>
                <w:szCs w:val="28"/>
                <w:lang w:val="uk-UA" w:eastAsia="uk-UA" w:bidi="uk-UA"/>
              </w:rPr>
              <w:softHyphen/>
              <w:t>нювачі, шум, населеність, клімат)</w:t>
            </w:r>
          </w:p>
        </w:tc>
      </w:tr>
      <w:tr w:rsidR="004315E9" w:rsidRPr="00FB5ADC" w14:paraId="7E2807DB" w14:textId="77777777" w:rsidTr="00C0677B">
        <w:trPr>
          <w:trHeight w:val="20"/>
          <w:jc w:val="center"/>
        </w:trPr>
        <w:tc>
          <w:tcPr>
            <w:tcW w:w="2074" w:type="dxa"/>
            <w:tcBorders>
              <w:top w:val="single" w:sz="4" w:space="0" w:color="auto"/>
              <w:left w:val="single" w:sz="4" w:space="0" w:color="auto"/>
              <w:bottom w:val="single" w:sz="4" w:space="0" w:color="auto"/>
            </w:tcBorders>
            <w:shd w:val="clear" w:color="auto" w:fill="FFFFFF"/>
            <w:vAlign w:val="bottom"/>
          </w:tcPr>
          <w:p w14:paraId="47FBA6F5"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Духовність</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14:paraId="1C40D495"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Релігія, особисті переконання</w:t>
            </w:r>
          </w:p>
        </w:tc>
      </w:tr>
    </w:tbl>
    <w:p w14:paraId="2E113006" w14:textId="7E2E2C6F" w:rsidR="00F54E5D" w:rsidRPr="00141FDF" w:rsidRDefault="00141FDF" w:rsidP="00141FD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B5ADC">
        <w:rPr>
          <w:rFonts w:ascii="Times New Roman" w:hAnsi="Times New Roman" w:cs="Times New Roman"/>
          <w:sz w:val="28"/>
          <w:szCs w:val="28"/>
          <w:lang w:val="uk-UA"/>
        </w:rPr>
        <w:t>З</w:t>
      </w:r>
      <w:r>
        <w:rPr>
          <w:rFonts w:ascii="Times New Roman" w:hAnsi="Times New Roman" w:cs="Times New Roman"/>
          <w:sz w:val="28"/>
          <w:szCs w:val="28"/>
          <w:lang w:val="uk-UA"/>
        </w:rPr>
        <w:t>гідно</w:t>
      </w:r>
      <w:r w:rsidRPr="00FB5A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дослідженням </w:t>
      </w:r>
      <w:r w:rsidRPr="00C620E8">
        <w:rPr>
          <w:rFonts w:ascii="Times New Roman" w:eastAsia="Times New Roman" w:hAnsi="Times New Roman" w:cs="Times New Roman"/>
          <w:sz w:val="28"/>
          <w:szCs w:val="28"/>
          <w:lang w:val="uk-UA" w:eastAsia="ru-RU"/>
        </w:rPr>
        <w:t>Мицкан Б.</w:t>
      </w:r>
      <w:r>
        <w:rPr>
          <w:rFonts w:ascii="Times New Roman" w:eastAsia="Times New Roman" w:hAnsi="Times New Roman" w:cs="Times New Roman"/>
          <w:sz w:val="28"/>
          <w:szCs w:val="28"/>
          <w:lang w:val="uk-UA" w:eastAsia="ru-RU"/>
        </w:rPr>
        <w:t xml:space="preserve"> </w:t>
      </w:r>
      <w:r w:rsidRPr="00303048">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val="en-US" w:eastAsia="ru-RU"/>
        </w:rPr>
        <w:t>.</w:t>
      </w:r>
    </w:p>
    <w:p w14:paraId="5B11212D" w14:textId="56C1E54A" w:rsidR="004315E9" w:rsidRPr="00FB5ADC" w:rsidRDefault="004315E9" w:rsidP="004315E9">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Згідно соціологічного опитування А. Гакман</w:t>
      </w:r>
      <w:r w:rsidR="00F82FF1" w:rsidRPr="00F82FF1">
        <w:rPr>
          <w:rFonts w:ascii="Times New Roman" w:hAnsi="Times New Roman" w:cs="Times New Roman"/>
          <w:sz w:val="28"/>
          <w:szCs w:val="28"/>
          <w:lang w:val="uk-UA"/>
        </w:rPr>
        <w:t xml:space="preserve"> [8]</w:t>
      </w:r>
      <w:r w:rsidRPr="00FB5ADC">
        <w:rPr>
          <w:rFonts w:ascii="Times New Roman" w:hAnsi="Times New Roman" w:cs="Times New Roman"/>
          <w:sz w:val="28"/>
          <w:szCs w:val="28"/>
          <w:lang w:val="uk-UA"/>
        </w:rPr>
        <w:t>, у більшості осіб похилого віку спостерігається низький рівень якості життя за всіма психологічними компонентами (</w:t>
      </w:r>
      <w:r w:rsidR="009149FC">
        <w:rPr>
          <w:rFonts w:ascii="Times New Roman" w:hAnsi="Times New Roman" w:cs="Times New Roman"/>
          <w:sz w:val="28"/>
          <w:szCs w:val="28"/>
          <w:lang w:val="uk-UA"/>
        </w:rPr>
        <w:t xml:space="preserve">див. </w:t>
      </w:r>
      <w:r w:rsidRPr="00FB5ADC">
        <w:rPr>
          <w:rFonts w:ascii="Times New Roman" w:hAnsi="Times New Roman" w:cs="Times New Roman"/>
          <w:sz w:val="28"/>
          <w:szCs w:val="28"/>
          <w:lang w:val="uk-UA"/>
        </w:rPr>
        <w:t>табл. 1.4).</w:t>
      </w:r>
    </w:p>
    <w:p w14:paraId="2E10009F" w14:textId="218333F7" w:rsidR="004315E9" w:rsidRPr="00F54E5D" w:rsidRDefault="004315E9" w:rsidP="004315E9">
      <w:pPr>
        <w:widowControl w:val="0"/>
        <w:jc w:val="right"/>
        <w:rPr>
          <w:rFonts w:ascii="Times New Roman" w:eastAsia="Times New Roman" w:hAnsi="Times New Roman" w:cs="Times New Roman"/>
          <w:bCs/>
          <w:color w:val="000000"/>
          <w:sz w:val="28"/>
          <w:szCs w:val="28"/>
          <w:lang w:val="uk-UA" w:eastAsia="uk-UA" w:bidi="uk-UA"/>
        </w:rPr>
      </w:pPr>
      <w:r w:rsidRPr="00F54E5D">
        <w:rPr>
          <w:rFonts w:ascii="Times New Roman" w:eastAsia="Times New Roman" w:hAnsi="Times New Roman" w:cs="Times New Roman"/>
          <w:iCs/>
          <w:color w:val="000000"/>
          <w:sz w:val="28"/>
          <w:szCs w:val="28"/>
          <w:lang w:val="uk-UA" w:eastAsia="ru-RU" w:bidi="ru-RU"/>
        </w:rPr>
        <w:t xml:space="preserve">Таблиця </w:t>
      </w:r>
      <w:r w:rsidR="009149FC">
        <w:rPr>
          <w:rFonts w:ascii="Times New Roman" w:eastAsia="Times New Roman" w:hAnsi="Times New Roman" w:cs="Times New Roman"/>
          <w:iCs/>
          <w:color w:val="000000"/>
          <w:sz w:val="28"/>
          <w:szCs w:val="28"/>
          <w:lang w:val="uk-UA" w:eastAsia="ru-RU" w:bidi="ru-RU"/>
        </w:rPr>
        <w:t>1</w:t>
      </w:r>
      <w:r w:rsidRPr="00F54E5D">
        <w:rPr>
          <w:rFonts w:ascii="Times New Roman" w:eastAsia="Times New Roman" w:hAnsi="Times New Roman" w:cs="Times New Roman"/>
          <w:iCs/>
          <w:color w:val="000000"/>
          <w:sz w:val="28"/>
          <w:szCs w:val="28"/>
          <w:lang w:val="uk-UA" w:eastAsia="ru-RU" w:bidi="ru-RU"/>
        </w:rPr>
        <w:t>.4</w:t>
      </w:r>
    </w:p>
    <w:p w14:paraId="36F499BF" w14:textId="4DA63418" w:rsidR="004315E9" w:rsidRPr="00FB5ADC" w:rsidRDefault="004315E9" w:rsidP="004315E9">
      <w:pPr>
        <w:widowControl w:val="0"/>
        <w:jc w:val="center"/>
        <w:rPr>
          <w:rFonts w:ascii="Times New Roman" w:eastAsia="Times New Roman" w:hAnsi="Times New Roman" w:cs="Times New Roman"/>
          <w:b/>
          <w:bCs/>
          <w:color w:val="000000"/>
          <w:sz w:val="28"/>
          <w:szCs w:val="28"/>
          <w:lang w:eastAsia="uk-UA" w:bidi="uk-UA"/>
        </w:rPr>
      </w:pPr>
      <w:r w:rsidRPr="00FB5ADC">
        <w:rPr>
          <w:rFonts w:ascii="Times New Roman" w:eastAsia="Times New Roman" w:hAnsi="Times New Roman" w:cs="Times New Roman"/>
          <w:b/>
          <w:bCs/>
          <w:color w:val="000000"/>
          <w:sz w:val="28"/>
          <w:szCs w:val="28"/>
          <w:lang w:val="uk-UA" w:eastAsia="uk-UA" w:bidi="uk-UA"/>
        </w:rPr>
        <w:t>Психологічні показники якості життя осіб похилого віку</w:t>
      </w:r>
      <w:r w:rsidRPr="00FB5ADC">
        <w:rPr>
          <w:rFonts w:ascii="Times New Roman" w:eastAsia="Times New Roman" w:hAnsi="Times New Roman" w:cs="Times New Roman"/>
          <w:b/>
          <w:bCs/>
          <w:color w:val="000000"/>
          <w:sz w:val="28"/>
          <w:szCs w:val="28"/>
          <w:lang w:val="uk-UA" w:eastAsia="de-DE" w:bidi="de-DE"/>
        </w:rPr>
        <w:t xml:space="preserve">, </w:t>
      </w:r>
      <w:r w:rsidRPr="00FB5ADC">
        <w:rPr>
          <w:rFonts w:ascii="Times New Roman" w:eastAsia="Times New Roman" w:hAnsi="Times New Roman" w:cs="Times New Roman"/>
          <w:b/>
          <w:bCs/>
          <w:color w:val="000000"/>
          <w:sz w:val="28"/>
          <w:szCs w:val="28"/>
          <w:lang w:val="uk-UA" w:eastAsia="uk-UA" w:bidi="uk-UA"/>
        </w:rPr>
        <w:t>бали</w:t>
      </w:r>
      <w:r w:rsidR="00141FDF">
        <w:rPr>
          <w:rFonts w:ascii="Times New Roman" w:eastAsia="Times New Roman" w:hAnsi="Times New Roman" w:cs="Times New Roman"/>
          <w:b/>
          <w:bCs/>
          <w:color w:val="000000"/>
          <w:sz w:val="28"/>
          <w:szCs w:val="28"/>
          <w:lang w:val="uk-UA" w:eastAsia="uk-UA" w:bidi="uk-UA"/>
        </w:rPr>
        <w:t>*</w:t>
      </w:r>
    </w:p>
    <w:tbl>
      <w:tblPr>
        <w:tblOverlap w:val="never"/>
        <w:tblW w:w="0" w:type="auto"/>
        <w:jc w:val="center"/>
        <w:tblLayout w:type="fixed"/>
        <w:tblCellMar>
          <w:left w:w="28" w:type="dxa"/>
          <w:right w:w="28" w:type="dxa"/>
        </w:tblCellMar>
        <w:tblLook w:val="0000" w:firstRow="0" w:lastRow="0" w:firstColumn="0" w:lastColumn="0" w:noHBand="0" w:noVBand="0"/>
      </w:tblPr>
      <w:tblGrid>
        <w:gridCol w:w="2842"/>
        <w:gridCol w:w="3096"/>
        <w:gridCol w:w="1560"/>
        <w:gridCol w:w="1565"/>
      </w:tblGrid>
      <w:tr w:rsidR="004315E9" w:rsidRPr="00FB5ADC" w14:paraId="142E8DE9" w14:textId="77777777" w:rsidTr="00C0677B">
        <w:trPr>
          <w:trHeight w:val="20"/>
          <w:jc w:val="center"/>
        </w:trPr>
        <w:tc>
          <w:tcPr>
            <w:tcW w:w="2842" w:type="dxa"/>
            <w:tcBorders>
              <w:top w:val="single" w:sz="4" w:space="0" w:color="auto"/>
              <w:left w:val="single" w:sz="4" w:space="0" w:color="auto"/>
            </w:tcBorders>
            <w:shd w:val="clear" w:color="auto" w:fill="FFFFFF"/>
            <w:vAlign w:val="center"/>
          </w:tcPr>
          <w:p w14:paraId="60BB00E3"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 xml:space="preserve">Компоненти якості життя </w:t>
            </w:r>
            <w:r w:rsidRPr="00FB5ADC">
              <w:rPr>
                <w:rFonts w:ascii="Times New Roman" w:eastAsia="Times New Roman" w:hAnsi="Times New Roman" w:cs="Times New Roman"/>
                <w:b/>
                <w:color w:val="000000"/>
                <w:sz w:val="28"/>
                <w:szCs w:val="28"/>
                <w:lang w:val="uk-UA" w:eastAsia="de-DE" w:bidi="de-DE"/>
              </w:rPr>
              <w:t xml:space="preserve">(SF </w:t>
            </w:r>
            <w:r w:rsidRPr="00FB5ADC">
              <w:rPr>
                <w:rFonts w:ascii="Times New Roman" w:eastAsia="Times New Roman" w:hAnsi="Times New Roman" w:cs="Times New Roman"/>
                <w:b/>
                <w:color w:val="000000"/>
                <w:sz w:val="28"/>
                <w:szCs w:val="28"/>
                <w:lang w:val="uk-UA" w:eastAsia="uk-UA" w:bidi="uk-UA"/>
              </w:rPr>
              <w:t>36)</w:t>
            </w:r>
          </w:p>
        </w:tc>
        <w:tc>
          <w:tcPr>
            <w:tcW w:w="3096" w:type="dxa"/>
            <w:tcBorders>
              <w:top w:val="single" w:sz="4" w:space="0" w:color="auto"/>
              <w:left w:val="single" w:sz="4" w:space="0" w:color="auto"/>
            </w:tcBorders>
            <w:shd w:val="clear" w:color="auto" w:fill="FFFFFF"/>
            <w:vAlign w:val="center"/>
          </w:tcPr>
          <w:p w14:paraId="011DEFC4"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Шкала</w:t>
            </w:r>
          </w:p>
        </w:tc>
        <w:tc>
          <w:tcPr>
            <w:tcW w:w="1560" w:type="dxa"/>
            <w:tcBorders>
              <w:top w:val="single" w:sz="4" w:space="0" w:color="auto"/>
              <w:left w:val="single" w:sz="4" w:space="0" w:color="auto"/>
            </w:tcBorders>
            <w:shd w:val="clear" w:color="auto" w:fill="FFFFFF"/>
            <w:vAlign w:val="center"/>
          </w:tcPr>
          <w:p w14:paraId="7483E9DF"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чол..</w:t>
            </w:r>
          </w:p>
        </w:tc>
        <w:tc>
          <w:tcPr>
            <w:tcW w:w="1565" w:type="dxa"/>
            <w:tcBorders>
              <w:top w:val="single" w:sz="4" w:space="0" w:color="auto"/>
              <w:left w:val="single" w:sz="4" w:space="0" w:color="auto"/>
              <w:right w:val="single" w:sz="4" w:space="0" w:color="auto"/>
            </w:tcBorders>
            <w:shd w:val="clear" w:color="auto" w:fill="FFFFFF"/>
            <w:vAlign w:val="center"/>
          </w:tcPr>
          <w:p w14:paraId="03B00EA5" w14:textId="77777777" w:rsidR="004315E9" w:rsidRPr="00FB5ADC" w:rsidRDefault="004315E9" w:rsidP="00C0677B">
            <w:pPr>
              <w:widowControl w:val="0"/>
              <w:jc w:val="center"/>
              <w:rPr>
                <w:rFonts w:ascii="Times New Roman" w:eastAsia="Times New Roman" w:hAnsi="Times New Roman" w:cs="Times New Roman"/>
                <w:b/>
                <w:i/>
                <w:iCs/>
                <w:color w:val="000000"/>
                <w:sz w:val="28"/>
                <w:szCs w:val="28"/>
                <w:lang w:val="uk-UA" w:eastAsia="uk-UA" w:bidi="uk-UA"/>
              </w:rPr>
            </w:pPr>
            <w:r w:rsidRPr="00FB5ADC">
              <w:rPr>
                <w:rFonts w:ascii="Times New Roman" w:eastAsia="Times New Roman" w:hAnsi="Times New Roman" w:cs="Times New Roman"/>
                <w:b/>
                <w:color w:val="000000"/>
                <w:sz w:val="28"/>
                <w:szCs w:val="28"/>
                <w:lang w:val="uk-UA" w:eastAsia="uk-UA" w:bidi="uk-UA"/>
              </w:rPr>
              <w:t>жін.</w:t>
            </w:r>
          </w:p>
        </w:tc>
      </w:tr>
      <w:tr w:rsidR="004315E9" w:rsidRPr="00FB5ADC" w14:paraId="4A94C9F7" w14:textId="77777777" w:rsidTr="00C0677B">
        <w:trPr>
          <w:trHeight w:val="20"/>
          <w:jc w:val="center"/>
        </w:trPr>
        <w:tc>
          <w:tcPr>
            <w:tcW w:w="2842" w:type="dxa"/>
            <w:vMerge w:val="restart"/>
            <w:tcBorders>
              <w:top w:val="single" w:sz="4" w:space="0" w:color="auto"/>
              <w:left w:val="single" w:sz="4" w:space="0" w:color="auto"/>
            </w:tcBorders>
            <w:shd w:val="clear" w:color="auto" w:fill="FFFFFF"/>
            <w:vAlign w:val="center"/>
          </w:tcPr>
          <w:p w14:paraId="5906DF70"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Психологічний компонент здоров’я:</w:t>
            </w:r>
          </w:p>
        </w:tc>
        <w:tc>
          <w:tcPr>
            <w:tcW w:w="3096" w:type="dxa"/>
            <w:tcBorders>
              <w:top w:val="single" w:sz="4" w:space="0" w:color="auto"/>
              <w:left w:val="single" w:sz="4" w:space="0" w:color="auto"/>
            </w:tcBorders>
            <w:shd w:val="clear" w:color="auto" w:fill="FFFFFF"/>
            <w:vAlign w:val="bottom"/>
          </w:tcPr>
          <w:p w14:paraId="77B6A393"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Життєздатність</w:t>
            </w:r>
          </w:p>
        </w:tc>
        <w:tc>
          <w:tcPr>
            <w:tcW w:w="1560" w:type="dxa"/>
            <w:tcBorders>
              <w:top w:val="single" w:sz="4" w:space="0" w:color="auto"/>
              <w:left w:val="single" w:sz="4" w:space="0" w:color="auto"/>
            </w:tcBorders>
            <w:shd w:val="clear" w:color="auto" w:fill="FFFFFF"/>
            <w:vAlign w:val="bottom"/>
          </w:tcPr>
          <w:p w14:paraId="34AE4114"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65,3</w:t>
            </w:r>
          </w:p>
        </w:tc>
        <w:tc>
          <w:tcPr>
            <w:tcW w:w="1565" w:type="dxa"/>
            <w:tcBorders>
              <w:top w:val="single" w:sz="4" w:space="0" w:color="auto"/>
              <w:left w:val="single" w:sz="4" w:space="0" w:color="auto"/>
              <w:right w:val="single" w:sz="4" w:space="0" w:color="auto"/>
            </w:tcBorders>
            <w:shd w:val="clear" w:color="auto" w:fill="FFFFFF"/>
            <w:vAlign w:val="bottom"/>
          </w:tcPr>
          <w:p w14:paraId="1C036DB7"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60,7</w:t>
            </w:r>
          </w:p>
        </w:tc>
      </w:tr>
      <w:tr w:rsidR="004315E9" w:rsidRPr="00FB5ADC" w14:paraId="3F126F95" w14:textId="77777777" w:rsidTr="00C0677B">
        <w:trPr>
          <w:trHeight w:val="20"/>
          <w:jc w:val="center"/>
        </w:trPr>
        <w:tc>
          <w:tcPr>
            <w:tcW w:w="2842" w:type="dxa"/>
            <w:vMerge/>
            <w:tcBorders>
              <w:left w:val="single" w:sz="4" w:space="0" w:color="auto"/>
            </w:tcBorders>
            <w:shd w:val="clear" w:color="auto" w:fill="FFFFFF"/>
            <w:vAlign w:val="center"/>
          </w:tcPr>
          <w:p w14:paraId="4914E352" w14:textId="77777777" w:rsidR="004315E9" w:rsidRPr="00FB5ADC" w:rsidRDefault="004315E9" w:rsidP="00C0677B">
            <w:pPr>
              <w:widowControl w:val="0"/>
              <w:rPr>
                <w:rFonts w:ascii="Times New Roman" w:eastAsia="Arial Unicode MS" w:hAnsi="Times New Roman" w:cs="Times New Roman"/>
                <w:color w:val="000000"/>
                <w:sz w:val="28"/>
                <w:szCs w:val="28"/>
                <w:lang w:val="uk-UA" w:eastAsia="uk-UA" w:bidi="uk-UA"/>
              </w:rPr>
            </w:pPr>
          </w:p>
        </w:tc>
        <w:tc>
          <w:tcPr>
            <w:tcW w:w="3096" w:type="dxa"/>
            <w:tcBorders>
              <w:top w:val="single" w:sz="4" w:space="0" w:color="auto"/>
              <w:left w:val="single" w:sz="4" w:space="0" w:color="auto"/>
            </w:tcBorders>
            <w:shd w:val="clear" w:color="auto" w:fill="FFFFFF"/>
            <w:vAlign w:val="bottom"/>
          </w:tcPr>
          <w:p w14:paraId="41618B6B"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Соціальна активність</w:t>
            </w:r>
          </w:p>
        </w:tc>
        <w:tc>
          <w:tcPr>
            <w:tcW w:w="1560" w:type="dxa"/>
            <w:tcBorders>
              <w:top w:val="single" w:sz="4" w:space="0" w:color="auto"/>
              <w:left w:val="single" w:sz="4" w:space="0" w:color="auto"/>
            </w:tcBorders>
            <w:shd w:val="clear" w:color="auto" w:fill="FFFFFF"/>
            <w:vAlign w:val="bottom"/>
          </w:tcPr>
          <w:p w14:paraId="562E5E6A"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60,7</w:t>
            </w:r>
          </w:p>
        </w:tc>
        <w:tc>
          <w:tcPr>
            <w:tcW w:w="1565" w:type="dxa"/>
            <w:tcBorders>
              <w:top w:val="single" w:sz="4" w:space="0" w:color="auto"/>
              <w:left w:val="single" w:sz="4" w:space="0" w:color="auto"/>
              <w:right w:val="single" w:sz="4" w:space="0" w:color="auto"/>
            </w:tcBorders>
            <w:shd w:val="clear" w:color="auto" w:fill="FFFFFF"/>
            <w:vAlign w:val="bottom"/>
          </w:tcPr>
          <w:p w14:paraId="4BE8DA7B"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66,4</w:t>
            </w:r>
          </w:p>
        </w:tc>
      </w:tr>
      <w:tr w:rsidR="004315E9" w:rsidRPr="00FB5ADC" w14:paraId="5633A2B8" w14:textId="77777777" w:rsidTr="00C0677B">
        <w:trPr>
          <w:trHeight w:val="20"/>
          <w:jc w:val="center"/>
        </w:trPr>
        <w:tc>
          <w:tcPr>
            <w:tcW w:w="2842" w:type="dxa"/>
            <w:vMerge/>
            <w:tcBorders>
              <w:left w:val="single" w:sz="4" w:space="0" w:color="auto"/>
            </w:tcBorders>
            <w:shd w:val="clear" w:color="auto" w:fill="FFFFFF"/>
            <w:vAlign w:val="center"/>
          </w:tcPr>
          <w:p w14:paraId="414F8B3C" w14:textId="77777777" w:rsidR="004315E9" w:rsidRPr="00FB5ADC" w:rsidRDefault="004315E9" w:rsidP="00C0677B">
            <w:pPr>
              <w:widowControl w:val="0"/>
              <w:rPr>
                <w:rFonts w:ascii="Times New Roman" w:eastAsia="Arial Unicode MS" w:hAnsi="Times New Roman" w:cs="Times New Roman"/>
                <w:color w:val="000000"/>
                <w:sz w:val="28"/>
                <w:szCs w:val="28"/>
                <w:lang w:val="uk-UA" w:eastAsia="uk-UA" w:bidi="uk-UA"/>
              </w:rPr>
            </w:pPr>
          </w:p>
        </w:tc>
        <w:tc>
          <w:tcPr>
            <w:tcW w:w="3096" w:type="dxa"/>
            <w:tcBorders>
              <w:top w:val="single" w:sz="4" w:space="0" w:color="auto"/>
              <w:left w:val="single" w:sz="4" w:space="0" w:color="auto"/>
            </w:tcBorders>
            <w:shd w:val="clear" w:color="auto" w:fill="FFFFFF"/>
            <w:vAlign w:val="bottom"/>
          </w:tcPr>
          <w:p w14:paraId="239D4A0D"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Роль емоційних проблем у об</w:t>
            </w:r>
            <w:r w:rsidRPr="00FB5ADC">
              <w:rPr>
                <w:rFonts w:ascii="Times New Roman" w:eastAsia="Times New Roman" w:hAnsi="Times New Roman" w:cs="Times New Roman"/>
                <w:color w:val="000000"/>
                <w:sz w:val="28"/>
                <w:szCs w:val="28"/>
                <w:lang w:val="uk-UA" w:eastAsia="uk-UA" w:bidi="uk-UA"/>
              </w:rPr>
              <w:softHyphen/>
              <w:t>меженні життєздатності</w:t>
            </w:r>
          </w:p>
        </w:tc>
        <w:tc>
          <w:tcPr>
            <w:tcW w:w="1560" w:type="dxa"/>
            <w:tcBorders>
              <w:top w:val="single" w:sz="4" w:space="0" w:color="auto"/>
              <w:left w:val="single" w:sz="4" w:space="0" w:color="auto"/>
            </w:tcBorders>
            <w:shd w:val="clear" w:color="auto" w:fill="FFFFFF"/>
            <w:vAlign w:val="bottom"/>
          </w:tcPr>
          <w:p w14:paraId="642E929D"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61,9</w:t>
            </w:r>
          </w:p>
        </w:tc>
        <w:tc>
          <w:tcPr>
            <w:tcW w:w="1565" w:type="dxa"/>
            <w:tcBorders>
              <w:top w:val="single" w:sz="4" w:space="0" w:color="auto"/>
              <w:left w:val="single" w:sz="4" w:space="0" w:color="auto"/>
              <w:right w:val="single" w:sz="4" w:space="0" w:color="auto"/>
            </w:tcBorders>
            <w:shd w:val="clear" w:color="auto" w:fill="FFFFFF"/>
          </w:tcPr>
          <w:p w14:paraId="69BB6C38"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71,9</w:t>
            </w:r>
          </w:p>
        </w:tc>
      </w:tr>
      <w:tr w:rsidR="004315E9" w:rsidRPr="00FB5ADC" w14:paraId="73CBFAE6" w14:textId="77777777" w:rsidTr="00C0677B">
        <w:trPr>
          <w:trHeight w:val="20"/>
          <w:jc w:val="center"/>
        </w:trPr>
        <w:tc>
          <w:tcPr>
            <w:tcW w:w="2842" w:type="dxa"/>
            <w:vMerge/>
            <w:tcBorders>
              <w:left w:val="single" w:sz="4" w:space="0" w:color="auto"/>
              <w:bottom w:val="single" w:sz="4" w:space="0" w:color="auto"/>
            </w:tcBorders>
            <w:shd w:val="clear" w:color="auto" w:fill="FFFFFF"/>
            <w:vAlign w:val="center"/>
          </w:tcPr>
          <w:p w14:paraId="15F648C9" w14:textId="77777777" w:rsidR="004315E9" w:rsidRPr="00FB5ADC" w:rsidRDefault="004315E9" w:rsidP="00C0677B">
            <w:pPr>
              <w:widowControl w:val="0"/>
              <w:rPr>
                <w:rFonts w:ascii="Times New Roman" w:eastAsia="Arial Unicode MS" w:hAnsi="Times New Roman" w:cs="Times New Roman"/>
                <w:color w:val="000000"/>
                <w:sz w:val="28"/>
                <w:szCs w:val="28"/>
                <w:lang w:val="uk-UA" w:eastAsia="uk-UA" w:bidi="uk-UA"/>
              </w:rPr>
            </w:pPr>
          </w:p>
        </w:tc>
        <w:tc>
          <w:tcPr>
            <w:tcW w:w="3096" w:type="dxa"/>
            <w:tcBorders>
              <w:top w:val="single" w:sz="4" w:space="0" w:color="auto"/>
              <w:left w:val="single" w:sz="4" w:space="0" w:color="auto"/>
              <w:bottom w:val="single" w:sz="4" w:space="0" w:color="auto"/>
            </w:tcBorders>
            <w:shd w:val="clear" w:color="auto" w:fill="FFFFFF"/>
            <w:vAlign w:val="bottom"/>
          </w:tcPr>
          <w:p w14:paraId="2452F5A0" w14:textId="77777777" w:rsidR="004315E9" w:rsidRPr="00FB5ADC" w:rsidRDefault="004315E9" w:rsidP="00C0677B">
            <w:pPr>
              <w:widowControl w:val="0"/>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Психічне здоров’я</w:t>
            </w:r>
          </w:p>
        </w:tc>
        <w:tc>
          <w:tcPr>
            <w:tcW w:w="1560" w:type="dxa"/>
            <w:tcBorders>
              <w:top w:val="single" w:sz="4" w:space="0" w:color="auto"/>
              <w:left w:val="single" w:sz="4" w:space="0" w:color="auto"/>
              <w:bottom w:val="single" w:sz="4" w:space="0" w:color="auto"/>
            </w:tcBorders>
            <w:shd w:val="clear" w:color="auto" w:fill="FFFFFF"/>
            <w:vAlign w:val="bottom"/>
          </w:tcPr>
          <w:p w14:paraId="1DA5D438"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73,4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DCB1AB1" w14:textId="77777777" w:rsidR="004315E9" w:rsidRPr="00FB5ADC" w:rsidRDefault="004315E9" w:rsidP="00C0677B">
            <w:pPr>
              <w:widowControl w:val="0"/>
              <w:jc w:val="center"/>
              <w:rPr>
                <w:rFonts w:ascii="Times New Roman" w:eastAsia="Times New Roman" w:hAnsi="Times New Roman" w:cs="Times New Roman"/>
                <w:i/>
                <w:iCs/>
                <w:color w:val="000000"/>
                <w:sz w:val="28"/>
                <w:szCs w:val="28"/>
                <w:lang w:val="uk-UA" w:eastAsia="uk-UA" w:bidi="uk-UA"/>
              </w:rPr>
            </w:pPr>
            <w:r w:rsidRPr="00FB5ADC">
              <w:rPr>
                <w:rFonts w:ascii="Times New Roman" w:eastAsia="Times New Roman" w:hAnsi="Times New Roman" w:cs="Times New Roman"/>
                <w:color w:val="000000"/>
                <w:sz w:val="28"/>
                <w:szCs w:val="28"/>
                <w:lang w:val="uk-UA" w:eastAsia="uk-UA" w:bidi="uk-UA"/>
              </w:rPr>
              <w:t>71,6</w:t>
            </w:r>
          </w:p>
        </w:tc>
      </w:tr>
    </w:tbl>
    <w:p w14:paraId="73653A78" w14:textId="5AD047C4" w:rsidR="004315E9" w:rsidRPr="00FB5ADC" w:rsidRDefault="00141FDF" w:rsidP="00141FDF">
      <w:pPr>
        <w:widowControl w:val="0"/>
        <w:ind w:firstLine="708"/>
        <w:rPr>
          <w:rFonts w:ascii="Times New Roman" w:eastAsia="Arial Unicode MS" w:hAnsi="Times New Roman" w:cs="Times New Roman"/>
          <w:color w:val="000000"/>
          <w:sz w:val="28"/>
          <w:szCs w:val="28"/>
          <w:lang w:val="uk-UA" w:eastAsia="uk-UA" w:bidi="uk-UA"/>
        </w:rPr>
      </w:pPr>
      <w:r w:rsidRPr="00FB5ADC">
        <w:rPr>
          <w:rFonts w:ascii="Times New Roman" w:hAnsi="Times New Roman" w:cs="Times New Roman"/>
          <w:sz w:val="28"/>
          <w:szCs w:val="28"/>
          <w:lang w:val="uk-UA"/>
        </w:rPr>
        <w:t>Згідно соціологічного опитування А. Гакман</w:t>
      </w:r>
      <w:r w:rsidRPr="00F82FF1">
        <w:rPr>
          <w:rFonts w:ascii="Times New Roman" w:hAnsi="Times New Roman" w:cs="Times New Roman"/>
          <w:sz w:val="28"/>
          <w:szCs w:val="28"/>
          <w:lang w:val="uk-UA"/>
        </w:rPr>
        <w:t xml:space="preserve"> [8]</w:t>
      </w:r>
      <w:r>
        <w:rPr>
          <w:rFonts w:ascii="Times New Roman" w:hAnsi="Times New Roman" w:cs="Times New Roman"/>
          <w:sz w:val="28"/>
          <w:szCs w:val="28"/>
          <w:lang w:val="uk-UA"/>
        </w:rPr>
        <w:t>.</w:t>
      </w:r>
    </w:p>
    <w:p w14:paraId="369FB949" w14:textId="636FC6AB" w:rsidR="004315E9" w:rsidRPr="00FB5ADC" w:rsidRDefault="00303048" w:rsidP="004315E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Відповідно дослідженню н</w:t>
      </w:r>
      <w:r w:rsidR="004315E9" w:rsidRPr="00FB5ADC">
        <w:rPr>
          <w:rFonts w:ascii="Times New Roman" w:hAnsi="Times New Roman" w:cs="Times New Roman"/>
          <w:sz w:val="28"/>
          <w:szCs w:val="28"/>
          <w:lang w:val="uk-UA"/>
        </w:rPr>
        <w:t>айнижчі показники характерні для психологічного компоненту здоров’я у чоловіків, а саме: соціальна активність (60,7 бали) та емоційна складова життєздатності (61,9 бали). Очевидно, це обумовлено зменшенням соціальної активності (переходом у соціальну групу «пенсіонер») і, як наслідок, погіршенням фізичного та емоційного стану.</w:t>
      </w:r>
    </w:p>
    <w:p w14:paraId="766CD407" w14:textId="55258E34" w:rsidR="004315E9" w:rsidRDefault="004315E9" w:rsidP="00781CD6">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Доволі низькими виявилися показники у жінок: роль фізичних проблем у обмеженні життєдіяльності (57,2 бали) та життєздатність (60,7 бали). Це вказує на те, що щоденна життєдіяльність жінок значно обмежена їх фізичним здоров’ям.</w:t>
      </w:r>
    </w:p>
    <w:p w14:paraId="61470EBD" w14:textId="77777777" w:rsidR="009149FC" w:rsidRDefault="009149FC">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4A79220" w14:textId="77777777" w:rsidR="003C39D1" w:rsidRDefault="0063505F" w:rsidP="00587F2B">
      <w:pPr>
        <w:spacing w:after="0" w:line="360" w:lineRule="auto"/>
        <w:ind w:firstLine="709"/>
        <w:jc w:val="center"/>
        <w:rPr>
          <w:rFonts w:ascii="Times New Roman" w:hAnsi="Times New Roman" w:cs="Times New Roman"/>
          <w:b/>
          <w:bCs/>
          <w:sz w:val="28"/>
          <w:szCs w:val="28"/>
          <w:lang w:val="uk-UA"/>
        </w:rPr>
      </w:pPr>
      <w:r w:rsidRPr="00FB5ADC">
        <w:rPr>
          <w:rFonts w:ascii="Times New Roman" w:hAnsi="Times New Roman" w:cs="Times New Roman"/>
          <w:b/>
          <w:bCs/>
          <w:sz w:val="28"/>
          <w:szCs w:val="28"/>
          <w:lang w:val="uk-UA"/>
        </w:rPr>
        <w:lastRenderedPageBreak/>
        <w:t>ВИСНОВК</w:t>
      </w:r>
      <w:r w:rsidR="0099101C">
        <w:rPr>
          <w:rFonts w:ascii="Times New Roman" w:hAnsi="Times New Roman" w:cs="Times New Roman"/>
          <w:b/>
          <w:bCs/>
          <w:sz w:val="28"/>
          <w:szCs w:val="28"/>
          <w:lang w:val="uk-UA"/>
        </w:rPr>
        <w:t>И</w:t>
      </w:r>
      <w:r w:rsidRPr="00FB5ADC">
        <w:rPr>
          <w:rFonts w:ascii="Times New Roman" w:hAnsi="Times New Roman" w:cs="Times New Roman"/>
          <w:b/>
          <w:bCs/>
          <w:sz w:val="28"/>
          <w:szCs w:val="28"/>
          <w:lang w:val="uk-UA"/>
        </w:rPr>
        <w:t xml:space="preserve"> ДО РОЗДІЛУ 1</w:t>
      </w:r>
    </w:p>
    <w:p w14:paraId="7A5DB3EF" w14:textId="67376EEE" w:rsidR="0063505F" w:rsidRPr="00FB5ADC" w:rsidRDefault="004F1B8C" w:rsidP="00587F2B">
      <w:pPr>
        <w:spacing w:after="0" w:line="360" w:lineRule="auto"/>
        <w:ind w:firstLine="709"/>
        <w:jc w:val="center"/>
        <w:rPr>
          <w:rFonts w:ascii="Times New Roman" w:hAnsi="Times New Roman" w:cs="Times New Roman"/>
          <w:b/>
          <w:bCs/>
          <w:sz w:val="28"/>
          <w:szCs w:val="28"/>
          <w:lang w:val="uk-UA"/>
        </w:rPr>
      </w:pPr>
      <w:r w:rsidRPr="00FB5ADC">
        <w:rPr>
          <w:rFonts w:ascii="Times New Roman" w:hAnsi="Times New Roman" w:cs="Times New Roman"/>
          <w:b/>
          <w:bCs/>
          <w:sz w:val="28"/>
          <w:szCs w:val="28"/>
          <w:lang w:val="uk-UA"/>
        </w:rPr>
        <w:t xml:space="preserve"> </w:t>
      </w:r>
    </w:p>
    <w:p w14:paraId="062932A2" w14:textId="11737B00" w:rsidR="00587F2B" w:rsidRPr="00FB5ADC" w:rsidRDefault="00D870A4" w:rsidP="00587F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A73A4" w:rsidRPr="00FB5ADC">
        <w:rPr>
          <w:rFonts w:ascii="Times New Roman" w:hAnsi="Times New Roman" w:cs="Times New Roman"/>
          <w:sz w:val="28"/>
          <w:szCs w:val="28"/>
          <w:lang w:val="uk-UA"/>
        </w:rPr>
        <w:t xml:space="preserve">роведено огляд теоретико-методологічних засад вивчення проблем якості життя людини похилого віку. </w:t>
      </w:r>
      <w:r w:rsidR="00587F2B" w:rsidRPr="00FB5ADC">
        <w:rPr>
          <w:rFonts w:ascii="Times New Roman" w:hAnsi="Times New Roman" w:cs="Times New Roman"/>
          <w:sz w:val="28"/>
          <w:szCs w:val="28"/>
          <w:lang w:val="uk-UA"/>
        </w:rPr>
        <w:t>Відповідно до документів ООН і Міжнародної організації праці літніми вважаються особи у віці 60 років і більше. Саме цими даними, як правило, керуються на практиці, хоча вік виходу на пенсію в більшості розвинених країн - 65 років.</w:t>
      </w:r>
    </w:p>
    <w:p w14:paraId="75881809" w14:textId="4295EFBB" w:rsidR="00587F2B" w:rsidRPr="00FB5ADC" w:rsidRDefault="00587F2B" w:rsidP="00587F2B">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До похилого віку відносяться різні люди - від відносно здорових і міцних до старих, обтяжених недугами, вихідці з різних соціальних шарів, які мають різні рівні освіти, кваліфікації і різні інтереси. Більшість із них не працюють, одержуючи пенсію по старості.</w:t>
      </w:r>
    </w:p>
    <w:p w14:paraId="52F8D6BB" w14:textId="77777777" w:rsidR="00587F2B" w:rsidRPr="00FB5ADC" w:rsidRDefault="00587F2B" w:rsidP="00587F2B">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У літньому віці психічні процеси зазнають певних змін. Слід зазначити, що в цьому віці відбувається загальне зниження психічної активності, яке проявляється у зменшенні обсягу уваги, існують труднощі у зосередженості та перемиканні уваги. Процеси сприймання стають з віком менш чіткими і людина частіше починає використовувати уяву.</w:t>
      </w:r>
    </w:p>
    <w:p w14:paraId="0D1AAA02" w14:textId="2F52B321" w:rsidR="00587F2B" w:rsidRPr="00FB5ADC" w:rsidRDefault="00587F2B" w:rsidP="00587F2B">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Закономірні зміни мозкової діяльності у цьому віці цілком логічно призводять до зміни інтелектуальної активності.</w:t>
      </w:r>
    </w:p>
    <w:p w14:paraId="73CE5A34" w14:textId="5966A212" w:rsidR="00587F2B" w:rsidRPr="00FB5ADC" w:rsidRDefault="00587F2B" w:rsidP="00587F2B">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Оскільки важливою основою якості життєдіяльності є задоволеність людини похилого віку своїм життям, то можна стверджувати про досить низьку якість життєдіяльності людини похилого віку в сучасних умовах.</w:t>
      </w:r>
    </w:p>
    <w:p w14:paraId="516465A1" w14:textId="6E4176EF" w:rsidR="00587F2B" w:rsidRPr="00FB5ADC" w:rsidRDefault="00587F2B" w:rsidP="00587F2B">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Типовою для цього представників цього віку</w:t>
      </w:r>
      <w:r w:rsidR="006A73A4" w:rsidRPr="00FB5ADC">
        <w:rPr>
          <w:rFonts w:ascii="Times New Roman" w:hAnsi="Times New Roman" w:cs="Times New Roman"/>
          <w:sz w:val="28"/>
          <w:szCs w:val="28"/>
          <w:lang w:val="uk-UA"/>
        </w:rPr>
        <w:t xml:space="preserve"> </w:t>
      </w:r>
      <w:r w:rsidRPr="00FB5ADC">
        <w:rPr>
          <w:rFonts w:ascii="Times New Roman" w:hAnsi="Times New Roman" w:cs="Times New Roman"/>
          <w:sz w:val="28"/>
          <w:szCs w:val="28"/>
          <w:lang w:val="uk-UA"/>
        </w:rPr>
        <w:t xml:space="preserve">є вікова ситуаційна депресія, що суб’єктивно переживається як почуття власної непотрібності та не цікавості того, що відбувається довкола, їй характерний пригнічений настрій без вагомих причин. Як результат - образливість, тривожність, тривалі негативні емоційні реакції. Основні прояви цієї депресії - іпохондрична фіксація на хворобливих відчуттях, ідея про постійні утиски з боку оточення (моральні та фізичні), тенденція до вигадувань для підтвердження власної значущості. Основною потребою у цьому віці стає впевненість у цінності прожитого життя. В якості </w:t>
      </w:r>
      <w:r w:rsidRPr="00FB5ADC">
        <w:rPr>
          <w:rFonts w:ascii="Times New Roman" w:hAnsi="Times New Roman" w:cs="Times New Roman"/>
          <w:sz w:val="28"/>
          <w:szCs w:val="28"/>
          <w:lang w:val="uk-UA"/>
        </w:rPr>
        <w:lastRenderedPageBreak/>
        <w:t>провідного виду діяльності в літньому віці виступає особлива внутрішня робота, яка спрямована на сприйняття власного життєвого шляху.</w:t>
      </w:r>
    </w:p>
    <w:p w14:paraId="4035535E" w14:textId="65F6A592" w:rsidR="00FB5ADC" w:rsidRPr="00FB5ADC" w:rsidRDefault="006A73A4" w:rsidP="00FB5ADC">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Проведено огляд досліджень якості життя людей похилого віку та надано статистичні результати. Дві основні методики дослідження – це Індекс задоволеності життям ВООЗ та методика «Шкала задоволеності життям» (SWLS) Е. Дінера</w:t>
      </w:r>
      <w:r w:rsidR="00FB5ADC" w:rsidRPr="00FB5ADC">
        <w:rPr>
          <w:rFonts w:ascii="Times New Roman" w:hAnsi="Times New Roman" w:cs="Times New Roman"/>
          <w:sz w:val="28"/>
          <w:szCs w:val="28"/>
          <w:lang w:val="uk-UA"/>
        </w:rPr>
        <w:t>. Задоволеність життям та психофізичні компоненти якості життя людей похилого віку мають схильність до зниження в порівнянні з більш ранніми етапами онтогенезу. Більшість осіб похилого віку (69,2% жінок та 63,7% чоловіків) мають низький індекс задоволеності життям. За показниками «Шкали задоволеності життям» (SWLS) Е. Дінера (40,1% жінок та 41,2% чоловіків) теж характеризуються низьким рівнем задоволеності життям. Вище середнього рівня задоволеність життям мають 11,4% жінок та 10,2% чоловіків, середній - 5,4% жінок та 9,1% чоловіків, високий - 3,8% жінок та 7,5% чоловіків.</w:t>
      </w:r>
    </w:p>
    <w:p w14:paraId="07B95F9B" w14:textId="77777777" w:rsidR="0063505F" w:rsidRPr="00FB5ADC" w:rsidRDefault="0063505F" w:rsidP="0063505F">
      <w:pPr>
        <w:spacing w:after="0" w:line="360" w:lineRule="auto"/>
        <w:jc w:val="center"/>
        <w:rPr>
          <w:rFonts w:ascii="Times New Roman" w:hAnsi="Times New Roman" w:cs="Times New Roman"/>
          <w:b/>
          <w:bCs/>
          <w:sz w:val="28"/>
          <w:szCs w:val="28"/>
          <w:lang w:val="uk-UA"/>
        </w:rPr>
      </w:pPr>
    </w:p>
    <w:p w14:paraId="188AA6E7" w14:textId="77777777" w:rsidR="0063505F" w:rsidRPr="00FB5ADC" w:rsidRDefault="0063505F" w:rsidP="0063505F">
      <w:pPr>
        <w:spacing w:after="0" w:line="360" w:lineRule="auto"/>
        <w:jc w:val="center"/>
        <w:rPr>
          <w:rFonts w:ascii="Times New Roman" w:hAnsi="Times New Roman" w:cs="Times New Roman"/>
          <w:b/>
          <w:bCs/>
          <w:sz w:val="28"/>
          <w:szCs w:val="28"/>
          <w:lang w:val="uk-UA"/>
        </w:rPr>
      </w:pPr>
    </w:p>
    <w:p w14:paraId="7D972D88" w14:textId="77777777" w:rsidR="0063505F" w:rsidRPr="00FB5ADC" w:rsidRDefault="0063505F" w:rsidP="0063505F">
      <w:pPr>
        <w:spacing w:after="0" w:line="360" w:lineRule="auto"/>
        <w:jc w:val="center"/>
        <w:rPr>
          <w:rFonts w:ascii="Times New Roman" w:hAnsi="Times New Roman" w:cs="Times New Roman"/>
          <w:b/>
          <w:bCs/>
          <w:sz w:val="28"/>
          <w:szCs w:val="28"/>
          <w:lang w:val="uk-UA"/>
        </w:rPr>
      </w:pPr>
    </w:p>
    <w:p w14:paraId="3493100F" w14:textId="77777777" w:rsidR="0063505F" w:rsidRPr="00FB5ADC" w:rsidRDefault="0063505F" w:rsidP="0063505F">
      <w:pPr>
        <w:spacing w:after="0" w:line="360" w:lineRule="auto"/>
        <w:jc w:val="center"/>
        <w:rPr>
          <w:rFonts w:ascii="Times New Roman" w:hAnsi="Times New Roman" w:cs="Times New Roman"/>
          <w:b/>
          <w:bCs/>
          <w:sz w:val="28"/>
          <w:szCs w:val="28"/>
          <w:lang w:val="uk-UA"/>
        </w:rPr>
      </w:pPr>
    </w:p>
    <w:p w14:paraId="76A2F849" w14:textId="77777777" w:rsidR="0063505F" w:rsidRPr="00FB5ADC" w:rsidRDefault="0063505F" w:rsidP="0063505F">
      <w:pPr>
        <w:spacing w:after="0" w:line="360" w:lineRule="auto"/>
        <w:jc w:val="center"/>
        <w:rPr>
          <w:rFonts w:ascii="Times New Roman" w:hAnsi="Times New Roman" w:cs="Times New Roman"/>
          <w:b/>
          <w:bCs/>
          <w:sz w:val="28"/>
          <w:szCs w:val="28"/>
          <w:lang w:val="uk-UA"/>
        </w:rPr>
      </w:pPr>
    </w:p>
    <w:p w14:paraId="7EFA995D" w14:textId="77777777" w:rsidR="0063505F" w:rsidRPr="00FB5ADC" w:rsidRDefault="0063505F" w:rsidP="0063505F">
      <w:pPr>
        <w:spacing w:after="0" w:line="360" w:lineRule="auto"/>
        <w:jc w:val="center"/>
        <w:rPr>
          <w:rFonts w:ascii="Times New Roman" w:hAnsi="Times New Roman" w:cs="Times New Roman"/>
          <w:b/>
          <w:bCs/>
          <w:sz w:val="28"/>
          <w:szCs w:val="28"/>
          <w:lang w:val="uk-UA"/>
        </w:rPr>
      </w:pPr>
    </w:p>
    <w:p w14:paraId="4DF66935" w14:textId="77777777" w:rsidR="0063505F" w:rsidRPr="00FB5ADC" w:rsidRDefault="0063505F" w:rsidP="0063505F">
      <w:pPr>
        <w:spacing w:after="0" w:line="360" w:lineRule="auto"/>
        <w:jc w:val="center"/>
        <w:rPr>
          <w:rFonts w:ascii="Times New Roman" w:hAnsi="Times New Roman" w:cs="Times New Roman"/>
          <w:b/>
          <w:bCs/>
          <w:sz w:val="28"/>
          <w:szCs w:val="28"/>
          <w:lang w:val="uk-UA"/>
        </w:rPr>
      </w:pPr>
    </w:p>
    <w:p w14:paraId="238E9843" w14:textId="43A70CFA" w:rsidR="0063505F" w:rsidRDefault="0063505F" w:rsidP="00781CD6">
      <w:pPr>
        <w:spacing w:after="0" w:line="360" w:lineRule="auto"/>
        <w:rPr>
          <w:rFonts w:ascii="Times New Roman" w:hAnsi="Times New Roman" w:cs="Times New Roman"/>
          <w:b/>
          <w:bCs/>
          <w:sz w:val="28"/>
          <w:szCs w:val="28"/>
          <w:lang w:val="uk-UA"/>
        </w:rPr>
      </w:pPr>
    </w:p>
    <w:p w14:paraId="7016B1A4" w14:textId="0AEEFA99" w:rsidR="0063505F" w:rsidRDefault="0063505F" w:rsidP="00E37684">
      <w:pPr>
        <w:spacing w:after="0" w:line="360" w:lineRule="auto"/>
        <w:rPr>
          <w:rFonts w:ascii="Times New Roman" w:hAnsi="Times New Roman" w:cs="Times New Roman"/>
          <w:b/>
          <w:bCs/>
          <w:sz w:val="28"/>
          <w:szCs w:val="28"/>
          <w:lang w:val="uk-UA"/>
        </w:rPr>
      </w:pPr>
    </w:p>
    <w:p w14:paraId="0D107310" w14:textId="72FE44CB" w:rsidR="00F54E5D" w:rsidRDefault="00F54E5D">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72324D7E" w14:textId="4E544DC1" w:rsidR="0063505F" w:rsidRDefault="00F54E5D" w:rsidP="0063505F">
      <w:pPr>
        <w:spacing w:after="0" w:line="360" w:lineRule="auto"/>
        <w:jc w:val="center"/>
        <w:rPr>
          <w:rFonts w:ascii="Times New Roman" w:hAnsi="Times New Roman" w:cs="Times New Roman"/>
          <w:b/>
          <w:bCs/>
          <w:sz w:val="28"/>
          <w:szCs w:val="28"/>
        </w:rPr>
      </w:pPr>
      <w:r w:rsidRPr="00FB5ADC">
        <w:rPr>
          <w:rFonts w:ascii="Times New Roman" w:hAnsi="Times New Roman" w:cs="Times New Roman"/>
          <w:b/>
          <w:bCs/>
          <w:sz w:val="28"/>
          <w:szCs w:val="28"/>
          <w:lang w:val="uk-UA"/>
        </w:rPr>
        <w:lastRenderedPageBreak/>
        <w:t xml:space="preserve">РОЗДІЛ 2. </w:t>
      </w:r>
      <w:r w:rsidRPr="00FB5ADC">
        <w:rPr>
          <w:rFonts w:ascii="Times New Roman" w:hAnsi="Times New Roman" w:cs="Times New Roman"/>
          <w:b/>
          <w:bCs/>
          <w:sz w:val="28"/>
          <w:szCs w:val="28"/>
        </w:rPr>
        <w:t>ЕКСПЕРИМЕНТАЛЬНЕ ДОСЛІДЖЕННЯ ПСИХОЛОГІЧНИХ УМОВ ПІДВИЩЕННЯ ЯКОСТІ ЖИТТЯ ЛЮДЕЙ ПОХИЛОГО ВІКУ</w:t>
      </w:r>
    </w:p>
    <w:p w14:paraId="1337B4EA" w14:textId="77777777" w:rsidR="00F54E5D" w:rsidRPr="00FB5ADC" w:rsidRDefault="00F54E5D" w:rsidP="0063505F">
      <w:pPr>
        <w:spacing w:after="0" w:line="360" w:lineRule="auto"/>
        <w:jc w:val="center"/>
        <w:rPr>
          <w:rFonts w:ascii="Times New Roman" w:hAnsi="Times New Roman" w:cs="Times New Roman"/>
          <w:b/>
          <w:bCs/>
          <w:sz w:val="28"/>
          <w:szCs w:val="28"/>
        </w:rPr>
      </w:pPr>
    </w:p>
    <w:p w14:paraId="2E88F590" w14:textId="77777777" w:rsidR="003C39D1" w:rsidRDefault="0063505F" w:rsidP="0063505F">
      <w:pPr>
        <w:spacing w:after="0" w:line="360" w:lineRule="auto"/>
        <w:ind w:firstLine="709"/>
        <w:jc w:val="both"/>
        <w:rPr>
          <w:rFonts w:ascii="Times New Roman" w:hAnsi="Times New Roman" w:cs="Times New Roman"/>
          <w:b/>
          <w:bCs/>
          <w:sz w:val="28"/>
          <w:szCs w:val="28"/>
        </w:rPr>
      </w:pPr>
      <w:r w:rsidRPr="00FB5ADC">
        <w:rPr>
          <w:rFonts w:ascii="Times New Roman" w:hAnsi="Times New Roman" w:cs="Times New Roman"/>
          <w:b/>
          <w:bCs/>
          <w:sz w:val="28"/>
          <w:szCs w:val="28"/>
        </w:rPr>
        <w:t>2.1. Психологічні умови якості життя людини похилого віку</w:t>
      </w:r>
    </w:p>
    <w:p w14:paraId="0ED3C8FF" w14:textId="3B9DC485" w:rsidR="0063505F" w:rsidRPr="00FB5ADC" w:rsidRDefault="0063505F" w:rsidP="0063505F">
      <w:pPr>
        <w:spacing w:after="0" w:line="360" w:lineRule="auto"/>
        <w:ind w:firstLine="709"/>
        <w:jc w:val="both"/>
        <w:rPr>
          <w:rFonts w:ascii="Times New Roman" w:hAnsi="Times New Roman" w:cs="Times New Roman"/>
          <w:b/>
          <w:bCs/>
          <w:sz w:val="28"/>
          <w:szCs w:val="28"/>
        </w:rPr>
      </w:pPr>
      <w:r w:rsidRPr="00FB5ADC">
        <w:rPr>
          <w:rFonts w:ascii="Times New Roman" w:hAnsi="Times New Roman" w:cs="Times New Roman"/>
          <w:b/>
          <w:bCs/>
          <w:sz w:val="28"/>
          <w:szCs w:val="28"/>
        </w:rPr>
        <w:t xml:space="preserve"> </w:t>
      </w:r>
    </w:p>
    <w:p w14:paraId="739D09C7" w14:textId="1BD9DCE3"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Розглядаючи психологічні особливості осіб літнього віку, ми виходимо із підходу, який наголошує на збереженні потенціалу особистісного зростання літніх людей, незважаючи на високий соматичний та соціально-економічний ризик цього періоду життя. Саме безперервність особистісного розвитку та соціалізації людини літнього віку, як наголошує О. Краснова</w:t>
      </w:r>
      <w:r w:rsidR="002B1F98" w:rsidRPr="002B1F98">
        <w:rPr>
          <w:rFonts w:ascii="Times New Roman" w:eastAsia="Times New Roman" w:hAnsi="Times New Roman" w:cs="Times New Roman"/>
          <w:sz w:val="28"/>
          <w:szCs w:val="28"/>
          <w:lang w:val="uk-UA" w:eastAsia="ru-RU"/>
        </w:rPr>
        <w:t xml:space="preserve"> [21]</w:t>
      </w:r>
      <w:r w:rsidRPr="00FB5ADC">
        <w:rPr>
          <w:rFonts w:ascii="Times New Roman" w:eastAsia="Times New Roman" w:hAnsi="Times New Roman" w:cs="Times New Roman"/>
          <w:sz w:val="28"/>
          <w:szCs w:val="28"/>
          <w:lang w:val="uk-UA" w:eastAsia="ru-RU"/>
        </w:rPr>
        <w:t>, забезпечує продовження активної творчої та соціальної діяльності; наявність великого життєвого досвіду, його творче переосмислення та використання; індивідуальне різнобарв’я моделей життя [</w:t>
      </w:r>
      <w:r w:rsidR="00E37684" w:rsidRPr="00E37684">
        <w:rPr>
          <w:rFonts w:ascii="Times New Roman" w:eastAsia="Times New Roman" w:hAnsi="Times New Roman" w:cs="Times New Roman"/>
          <w:sz w:val="28"/>
          <w:szCs w:val="28"/>
          <w:lang w:val="uk-UA" w:eastAsia="ru-RU"/>
        </w:rPr>
        <w:t xml:space="preserve">21, </w:t>
      </w:r>
      <w:r w:rsidR="00FE1CFE">
        <w:rPr>
          <w:rFonts w:ascii="Times New Roman" w:eastAsia="Times New Roman" w:hAnsi="Times New Roman" w:cs="Times New Roman"/>
          <w:sz w:val="28"/>
          <w:szCs w:val="28"/>
          <w:lang w:val="uk-UA" w:eastAsia="ru-RU"/>
        </w:rPr>
        <w:t>с</w:t>
      </w:r>
      <w:r w:rsidRPr="00FB5ADC">
        <w:rPr>
          <w:rFonts w:ascii="Times New Roman" w:eastAsia="Times New Roman" w:hAnsi="Times New Roman" w:cs="Times New Roman"/>
          <w:sz w:val="28"/>
          <w:szCs w:val="28"/>
          <w:lang w:val="uk-UA" w:eastAsia="ru-RU"/>
        </w:rPr>
        <w:t>.187].</w:t>
      </w:r>
    </w:p>
    <w:p w14:paraId="6A8D10E6" w14:textId="6083607F"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xml:space="preserve">Згідно з переконаннями І. Кулагіної </w:t>
      </w:r>
      <w:r w:rsidRPr="00FB5ADC">
        <w:rPr>
          <w:rFonts w:ascii="Times New Roman" w:eastAsia="Times New Roman" w:hAnsi="Times New Roman" w:cs="Times New Roman"/>
          <w:sz w:val="28"/>
          <w:szCs w:val="28"/>
          <w:lang w:eastAsia="ru-RU"/>
        </w:rPr>
        <w:t>[</w:t>
      </w:r>
      <w:r w:rsidR="00781CD6">
        <w:rPr>
          <w:rFonts w:ascii="Times New Roman" w:eastAsia="Times New Roman" w:hAnsi="Times New Roman" w:cs="Times New Roman"/>
          <w:sz w:val="28"/>
          <w:szCs w:val="28"/>
          <w:lang w:eastAsia="ru-RU"/>
        </w:rPr>
        <w:fldChar w:fldCharType="begin"/>
      </w:r>
      <w:r w:rsidR="00781CD6">
        <w:rPr>
          <w:rFonts w:ascii="Times New Roman" w:eastAsia="Times New Roman" w:hAnsi="Times New Roman" w:cs="Times New Roman"/>
          <w:sz w:val="28"/>
          <w:szCs w:val="28"/>
          <w:lang w:eastAsia="ru-RU"/>
        </w:rPr>
        <w:instrText xml:space="preserve"> REF _Ref74688669 \r \h </w:instrText>
      </w:r>
      <w:r w:rsidR="00781CD6">
        <w:rPr>
          <w:rFonts w:ascii="Times New Roman" w:eastAsia="Times New Roman" w:hAnsi="Times New Roman" w:cs="Times New Roman"/>
          <w:sz w:val="28"/>
          <w:szCs w:val="28"/>
          <w:lang w:eastAsia="ru-RU"/>
        </w:rPr>
      </w:r>
      <w:r w:rsidR="00781CD6">
        <w:rPr>
          <w:rFonts w:ascii="Times New Roman" w:eastAsia="Times New Roman" w:hAnsi="Times New Roman" w:cs="Times New Roman"/>
          <w:sz w:val="28"/>
          <w:szCs w:val="28"/>
          <w:lang w:eastAsia="ru-RU"/>
        </w:rPr>
        <w:fldChar w:fldCharType="separate"/>
      </w:r>
      <w:r w:rsidR="00781CD6">
        <w:rPr>
          <w:rFonts w:ascii="Times New Roman" w:eastAsia="Times New Roman" w:hAnsi="Times New Roman" w:cs="Times New Roman"/>
          <w:sz w:val="28"/>
          <w:szCs w:val="28"/>
          <w:lang w:eastAsia="ru-RU"/>
        </w:rPr>
        <w:t>2</w:t>
      </w:r>
      <w:r w:rsidR="00E37684" w:rsidRPr="00E37684">
        <w:rPr>
          <w:rFonts w:ascii="Times New Roman" w:eastAsia="Times New Roman" w:hAnsi="Times New Roman" w:cs="Times New Roman"/>
          <w:sz w:val="28"/>
          <w:szCs w:val="28"/>
          <w:lang w:eastAsia="ru-RU"/>
        </w:rPr>
        <w:t>2</w:t>
      </w:r>
      <w:r w:rsidR="00781CD6">
        <w:rPr>
          <w:rFonts w:ascii="Times New Roman" w:eastAsia="Times New Roman" w:hAnsi="Times New Roman" w:cs="Times New Roman"/>
          <w:sz w:val="28"/>
          <w:szCs w:val="28"/>
          <w:lang w:eastAsia="ru-RU"/>
        </w:rPr>
        <w:fldChar w:fldCharType="end"/>
      </w:r>
      <w:r w:rsidRPr="00781CD6">
        <w:rPr>
          <w:rFonts w:ascii="Times New Roman" w:eastAsia="Times New Roman" w:hAnsi="Times New Roman" w:cs="Times New Roman"/>
          <w:sz w:val="28"/>
          <w:szCs w:val="28"/>
          <w:lang w:eastAsia="ru-RU"/>
        </w:rPr>
        <w:t>]</w:t>
      </w:r>
      <w:r w:rsidRPr="00FB5ADC">
        <w:rPr>
          <w:rFonts w:ascii="Times New Roman" w:eastAsia="Times New Roman" w:hAnsi="Times New Roman" w:cs="Times New Roman"/>
          <w:sz w:val="28"/>
          <w:szCs w:val="28"/>
          <w:lang w:eastAsia="ru-RU"/>
        </w:rPr>
        <w:t xml:space="preserve"> </w:t>
      </w:r>
      <w:r w:rsidRPr="00FB5ADC">
        <w:rPr>
          <w:rFonts w:ascii="Times New Roman" w:eastAsia="Times New Roman" w:hAnsi="Times New Roman" w:cs="Times New Roman"/>
          <w:sz w:val="28"/>
          <w:szCs w:val="28"/>
          <w:lang w:val="uk-UA" w:eastAsia="ru-RU"/>
        </w:rPr>
        <w:t>у похилому віці «фокус уваги людини» зсувається від турбот про майбутнє до минулого досвіду. Відбувається психологічне старіння, поява почуття старості. При прогресивній лінії розвитку на попередніх стадіях людина може позитивно оцінити усе своє попереднє життя, із задоволенням підвести його підсумки як у професійній діяльності, суспільних відносинах, так і по лінії шлюбу і сім’ї. Розуміючи власне продовження в дітях і онуках, у тому, що вона змогла зробити як професіонал, особистість не боїться невідворотності смерті. Крім свого минулого необхідно сприяти досягненню его-інтеграції «життєва залученість». Вказується наважливість участі у вихованні онуків, у політичних подіях, оздоровчих фізкультурних програмах тощо. У цьому віці у людей спостерігається швидка стомлюваність, повільність, зниження працездатності, нездатність до інтеграції окремих способів поведінки і тому, прояв «... окремих дивацтв, скупість, недовіру, балакучість, туга, інтраверсія, ригідність тощо» [</w:t>
      </w:r>
      <w:r w:rsidR="00781CD6">
        <w:rPr>
          <w:rFonts w:ascii="Times New Roman" w:hAnsi="Times New Roman" w:cs="Times New Roman"/>
          <w:sz w:val="28"/>
          <w:szCs w:val="28"/>
          <w:highlight w:val="cyan"/>
          <w:lang w:val="uk-UA"/>
        </w:rPr>
        <w:fldChar w:fldCharType="begin"/>
      </w:r>
      <w:r w:rsidR="00781CD6">
        <w:rPr>
          <w:rFonts w:ascii="Times New Roman" w:eastAsia="Times New Roman" w:hAnsi="Times New Roman" w:cs="Times New Roman"/>
          <w:sz w:val="28"/>
          <w:szCs w:val="28"/>
          <w:lang w:val="uk-UA" w:eastAsia="ru-RU"/>
        </w:rPr>
        <w:instrText xml:space="preserve"> REF _Ref74688917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eastAsia="Times New Roman" w:hAnsi="Times New Roman" w:cs="Times New Roman"/>
          <w:sz w:val="28"/>
          <w:szCs w:val="28"/>
          <w:lang w:val="uk-UA" w:eastAsia="ru-RU"/>
        </w:rPr>
        <w:t>7</w:t>
      </w:r>
      <w:r w:rsidR="00781CD6">
        <w:rPr>
          <w:rFonts w:ascii="Times New Roman" w:hAnsi="Times New Roman" w:cs="Times New Roman"/>
          <w:sz w:val="28"/>
          <w:szCs w:val="28"/>
          <w:highlight w:val="cyan"/>
          <w:lang w:val="uk-UA"/>
        </w:rPr>
        <w:fldChar w:fldCharType="end"/>
      </w:r>
      <w:r w:rsidRPr="00FB5ADC">
        <w:rPr>
          <w:rFonts w:ascii="Times New Roman" w:eastAsia="Times New Roman" w:hAnsi="Times New Roman" w:cs="Times New Roman"/>
          <w:sz w:val="28"/>
          <w:szCs w:val="28"/>
          <w:lang w:val="uk-UA" w:eastAsia="ru-RU"/>
        </w:rPr>
        <w:t xml:space="preserve">]. Виділяються п'ять типів пристосування до старості: </w:t>
      </w:r>
    </w:p>
    <w:p w14:paraId="40CE4044" w14:textId="77777777"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xml:space="preserve">1. Конструктивна установка, коли людина внутрішньо урівноважена, спокійна, задоволена емоційними контактами з оточуючими; вона критична у </w:t>
      </w:r>
      <w:r w:rsidRPr="00FB5ADC">
        <w:rPr>
          <w:rFonts w:ascii="Times New Roman" w:eastAsia="Times New Roman" w:hAnsi="Times New Roman" w:cs="Times New Roman"/>
          <w:sz w:val="28"/>
          <w:szCs w:val="28"/>
          <w:lang w:val="uk-UA" w:eastAsia="ru-RU"/>
        </w:rPr>
        <w:lastRenderedPageBreak/>
        <w:t xml:space="preserve">відношенні до самої себе, але сповнена гумору і терпимості щодо інших; вона сприймає старість як факт, що завершує її професійну кар'єру, оптимістично ставиться до життя, сприймає смерть як природне явище, не висловлюючи відчаю і жалю; життєвий баланс такої людини цілком позитивний, вона з довірою розраховує на допомогу оточуючих. </w:t>
      </w:r>
    </w:p>
    <w:p w14:paraId="43843C15" w14:textId="77777777"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xml:space="preserve">2. Установка залежності властива індивідам, котрі виявляють пасивність і схильним до залежності від інших; люди цієї категорії не мають високих життєвих прагнень і легко залишають професійні заняття; сімейне середовище забезпечує їм відчуття безпеки, дає відчуття внутрішньої гармонії, тому вони не страждають від емоційної неврівноваженості й різних стресів. </w:t>
      </w:r>
    </w:p>
    <w:p w14:paraId="4301C121" w14:textId="77777777"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xml:space="preserve">3. Захисна установка характеризує людей самодостатніх, що володіють «психологічною бронею», манірних, поглинених професійною діяльністю; вони поділяють загальноприйняті погляди і установки, уникають виявляти власну думку, не люблять говорити про свої проблеми; зовнішня сторона життя означає для них більше, ніж внутрішні переживання; вони схильні до страху смерті і маскують свою безпорадність перед цим фактом посиленою зовнішньою діяльністю. </w:t>
      </w:r>
    </w:p>
    <w:p w14:paraId="355ADE1D" w14:textId="77777777"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xml:space="preserve">4. Установка ворожості притаманна «розгніваним старим», які агресивні, недовірливі, запальні і мають звичай пред’являти масу претензій до свого оточення  –  близьких, друзів, соціальних інститутів, суспільства в цілому; вони не реалістичні в сприйнятті старості, не можуть змиритися з неминучими віковими витратами, заздрять молодим, бунтують проти смерті й бояться її. </w:t>
      </w:r>
    </w:p>
    <w:p w14:paraId="7A07D12E" w14:textId="4859339D"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5. Установка ворожості, спрямована на самого себе, характерна, як правило, для осіб з негативним життєвим балансом, які уникають спогадів про минулі невдачі і труднощі, вони не повстають проти своєї старості, а пасивно сприймають удари долі; незадоволена потреба в любові і співчутті є приводом для депресії і гострої жалості до себе; смерть розглядається як</w:t>
      </w:r>
      <w:r w:rsidRPr="00FB5ADC">
        <w:rPr>
          <w:rFonts w:ascii="Times New Roman" w:eastAsia="Times New Roman" w:hAnsi="Times New Roman" w:cs="Times New Roman"/>
          <w:sz w:val="28"/>
          <w:szCs w:val="28"/>
          <w:lang w:eastAsia="ru-RU"/>
        </w:rPr>
        <w:t xml:space="preserve"> </w:t>
      </w:r>
      <w:r w:rsidRPr="00FB5ADC">
        <w:rPr>
          <w:rFonts w:ascii="Times New Roman" w:eastAsia="Times New Roman" w:hAnsi="Times New Roman" w:cs="Times New Roman"/>
          <w:sz w:val="28"/>
          <w:szCs w:val="28"/>
          <w:lang w:val="uk-UA" w:eastAsia="ru-RU"/>
        </w:rPr>
        <w:t xml:space="preserve">звільнення від </w:t>
      </w:r>
      <w:r w:rsidRPr="00781CD6">
        <w:rPr>
          <w:rFonts w:ascii="Times New Roman" w:eastAsia="Times New Roman" w:hAnsi="Times New Roman" w:cs="Times New Roman"/>
          <w:sz w:val="28"/>
          <w:szCs w:val="28"/>
          <w:lang w:val="uk-UA" w:eastAsia="ru-RU"/>
        </w:rPr>
        <w:t xml:space="preserve">страждань» </w:t>
      </w:r>
      <w:r w:rsidRPr="00781CD6">
        <w:rPr>
          <w:rFonts w:ascii="Times New Roman" w:eastAsia="Times New Roman" w:hAnsi="Times New Roman" w:cs="Times New Roman"/>
          <w:sz w:val="28"/>
          <w:szCs w:val="28"/>
          <w:lang w:eastAsia="ru-RU"/>
        </w:rPr>
        <w:t>[</w:t>
      </w:r>
      <w:r w:rsidRPr="00781CD6">
        <w:rPr>
          <w:rFonts w:ascii="Times New Roman" w:eastAsia="Times New Roman" w:hAnsi="Times New Roman" w:cs="Times New Roman"/>
          <w:sz w:val="28"/>
          <w:szCs w:val="28"/>
          <w:lang w:eastAsia="ru-RU"/>
        </w:rPr>
        <w:fldChar w:fldCharType="begin"/>
      </w:r>
      <w:r w:rsidRPr="00781CD6">
        <w:rPr>
          <w:rFonts w:ascii="Times New Roman" w:eastAsia="Times New Roman" w:hAnsi="Times New Roman" w:cs="Times New Roman"/>
          <w:sz w:val="28"/>
          <w:szCs w:val="28"/>
          <w:lang w:eastAsia="ru-RU"/>
        </w:rPr>
        <w:instrText xml:space="preserve"> REF _Ref74688917 \r \h  \* MERGEFORMAT </w:instrText>
      </w:r>
      <w:r w:rsidRPr="00781CD6">
        <w:rPr>
          <w:rFonts w:ascii="Times New Roman" w:eastAsia="Times New Roman" w:hAnsi="Times New Roman" w:cs="Times New Roman"/>
          <w:sz w:val="28"/>
          <w:szCs w:val="28"/>
          <w:lang w:eastAsia="ru-RU"/>
        </w:rPr>
      </w:r>
      <w:r w:rsidRPr="00781CD6">
        <w:rPr>
          <w:rFonts w:ascii="Times New Roman" w:eastAsia="Times New Roman" w:hAnsi="Times New Roman" w:cs="Times New Roman"/>
          <w:sz w:val="28"/>
          <w:szCs w:val="28"/>
          <w:lang w:eastAsia="ru-RU"/>
        </w:rPr>
        <w:fldChar w:fldCharType="separate"/>
      </w:r>
      <w:r w:rsidR="00781CD6" w:rsidRPr="00781CD6">
        <w:rPr>
          <w:rFonts w:ascii="Times New Roman" w:hAnsi="Times New Roman" w:cs="Times New Roman"/>
          <w:sz w:val="28"/>
          <w:szCs w:val="28"/>
        </w:rPr>
        <w:fldChar w:fldCharType="begin"/>
      </w:r>
      <w:r w:rsidR="00781CD6" w:rsidRPr="00781CD6">
        <w:rPr>
          <w:rFonts w:ascii="Times New Roman" w:hAnsi="Times New Roman" w:cs="Times New Roman"/>
          <w:sz w:val="28"/>
          <w:szCs w:val="28"/>
        </w:rPr>
        <w:instrText xml:space="preserve"> REF _Ref74688917 \r \h </w:instrText>
      </w:r>
      <w:r w:rsidR="00781CD6">
        <w:rPr>
          <w:rFonts w:ascii="Times New Roman" w:hAnsi="Times New Roman" w:cs="Times New Roman"/>
          <w:sz w:val="28"/>
          <w:szCs w:val="28"/>
        </w:rPr>
        <w:instrText xml:space="preserve"> \* MERGEFORMAT </w:instrText>
      </w:r>
      <w:r w:rsidR="00781CD6" w:rsidRPr="00781CD6">
        <w:rPr>
          <w:rFonts w:ascii="Times New Roman" w:hAnsi="Times New Roman" w:cs="Times New Roman"/>
          <w:sz w:val="28"/>
          <w:szCs w:val="28"/>
        </w:rPr>
      </w:r>
      <w:r w:rsidR="00781CD6" w:rsidRPr="00781CD6">
        <w:rPr>
          <w:rFonts w:ascii="Times New Roman" w:hAnsi="Times New Roman" w:cs="Times New Roman"/>
          <w:sz w:val="28"/>
          <w:szCs w:val="28"/>
        </w:rPr>
        <w:fldChar w:fldCharType="separate"/>
      </w:r>
      <w:r w:rsidR="00781CD6" w:rsidRPr="00781CD6">
        <w:rPr>
          <w:rFonts w:ascii="Times New Roman" w:hAnsi="Times New Roman" w:cs="Times New Roman"/>
          <w:sz w:val="28"/>
          <w:szCs w:val="28"/>
        </w:rPr>
        <w:t>7</w:t>
      </w:r>
      <w:r w:rsidR="00781CD6" w:rsidRPr="00781CD6">
        <w:rPr>
          <w:rFonts w:ascii="Times New Roman" w:hAnsi="Times New Roman" w:cs="Times New Roman"/>
          <w:sz w:val="28"/>
          <w:szCs w:val="28"/>
        </w:rPr>
        <w:fldChar w:fldCharType="end"/>
      </w:r>
      <w:r w:rsidRPr="00781CD6">
        <w:rPr>
          <w:rFonts w:ascii="Times New Roman" w:eastAsia="Times New Roman" w:hAnsi="Times New Roman" w:cs="Times New Roman"/>
          <w:sz w:val="28"/>
          <w:szCs w:val="28"/>
          <w:lang w:eastAsia="ru-RU"/>
        </w:rPr>
        <w:fldChar w:fldCharType="end"/>
      </w:r>
      <w:r w:rsidRPr="00FB5ADC">
        <w:rPr>
          <w:rFonts w:ascii="Times New Roman" w:eastAsia="Times New Roman" w:hAnsi="Times New Roman" w:cs="Times New Roman"/>
          <w:sz w:val="28"/>
          <w:szCs w:val="28"/>
          <w:lang w:eastAsia="ru-RU"/>
        </w:rPr>
        <w:t>].</w:t>
      </w:r>
    </w:p>
    <w:p w14:paraId="18F0B8F7" w14:textId="77777777"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З метою виокремлення психологічних умов якості життя людей похилого віку необхідно окремо розглянути поняття «якість життя».</w:t>
      </w:r>
    </w:p>
    <w:p w14:paraId="65F49AE5" w14:textId="41E6CC74"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lastRenderedPageBreak/>
        <w:t>Всесвітня організація охорони здоров’я (ВООЗ) окреслює цей феномен як сприйняття людиною себе в житті в контексті культури та системи цінностей, залежно від власних цілей, очікувань і стандартів [</w:t>
      </w:r>
      <w:r w:rsidR="00E37684" w:rsidRPr="00E37684">
        <w:rPr>
          <w:rFonts w:ascii="Times New Roman" w:hAnsi="Times New Roman" w:cs="Times New Roman"/>
          <w:sz w:val="28"/>
          <w:szCs w:val="28"/>
          <w:lang w:val="uk-UA"/>
        </w:rPr>
        <w:t>50</w:t>
      </w:r>
      <w:r w:rsidRPr="00781CD6">
        <w:rPr>
          <w:rFonts w:ascii="Times New Roman" w:eastAsia="Times New Roman" w:hAnsi="Times New Roman" w:cs="Times New Roman"/>
          <w:sz w:val="28"/>
          <w:szCs w:val="28"/>
          <w:lang w:val="uk-UA" w:eastAsia="ru-RU"/>
        </w:rPr>
        <w:t>].</w:t>
      </w:r>
    </w:p>
    <w:p w14:paraId="73E721C0" w14:textId="1021721F"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Важливим у розумінні психологічних умов якості життя є термін «психічне здоров’я». За визначенням ВООЗ, психічне здоров’я – це такий стан благополуччя людини, при якому вона усвідомлює власні можливості, здатна справлятися з повсякденними життєвими труднощами, може плідно працювати та приносити користь суспільству, саме тому психічне здоров’я є невід’ємною частиною громадського здоров’я і має істотний вплив на стан країн та їх людський, суспільний та економічний потенціал [</w:t>
      </w:r>
      <w:r w:rsidR="00781CD6">
        <w:rPr>
          <w:rFonts w:ascii="Times New Roman" w:eastAsia="Times New Roman" w:hAnsi="Times New Roman" w:cs="Times New Roman"/>
          <w:sz w:val="28"/>
          <w:szCs w:val="28"/>
          <w:highlight w:val="cyan"/>
          <w:lang w:val="en-US" w:eastAsia="ru-RU"/>
        </w:rPr>
        <w:fldChar w:fldCharType="begin"/>
      </w:r>
      <w:r w:rsidR="00781CD6">
        <w:rPr>
          <w:rFonts w:ascii="Times New Roman" w:eastAsia="Times New Roman" w:hAnsi="Times New Roman" w:cs="Times New Roman"/>
          <w:sz w:val="28"/>
          <w:szCs w:val="28"/>
          <w:lang w:val="uk-UA" w:eastAsia="ru-RU"/>
        </w:rPr>
        <w:instrText xml:space="preserve"> REF _Ref74688979 \r \h </w:instrText>
      </w:r>
      <w:r w:rsidR="00781CD6">
        <w:rPr>
          <w:rFonts w:ascii="Times New Roman" w:eastAsia="Times New Roman" w:hAnsi="Times New Roman" w:cs="Times New Roman"/>
          <w:sz w:val="28"/>
          <w:szCs w:val="28"/>
          <w:highlight w:val="cyan"/>
          <w:lang w:val="en-US" w:eastAsia="ru-RU"/>
        </w:rPr>
      </w:r>
      <w:r w:rsidR="00781CD6">
        <w:rPr>
          <w:rFonts w:ascii="Times New Roman" w:eastAsia="Times New Roman" w:hAnsi="Times New Roman" w:cs="Times New Roman"/>
          <w:sz w:val="28"/>
          <w:szCs w:val="28"/>
          <w:highlight w:val="cyan"/>
          <w:lang w:val="en-US" w:eastAsia="ru-RU"/>
        </w:rPr>
        <w:fldChar w:fldCharType="separate"/>
      </w:r>
      <w:r w:rsidR="00781CD6">
        <w:rPr>
          <w:rFonts w:ascii="Times New Roman" w:eastAsia="Times New Roman" w:hAnsi="Times New Roman" w:cs="Times New Roman"/>
          <w:sz w:val="28"/>
          <w:szCs w:val="28"/>
          <w:lang w:val="uk-UA" w:eastAsia="ru-RU"/>
        </w:rPr>
        <w:t>9</w:t>
      </w:r>
      <w:r w:rsidR="00781CD6">
        <w:rPr>
          <w:rFonts w:ascii="Times New Roman" w:eastAsia="Times New Roman" w:hAnsi="Times New Roman" w:cs="Times New Roman"/>
          <w:sz w:val="28"/>
          <w:szCs w:val="28"/>
          <w:highlight w:val="cyan"/>
          <w:lang w:val="en-US" w:eastAsia="ru-RU"/>
        </w:rPr>
        <w:fldChar w:fldCharType="end"/>
      </w:r>
      <w:r w:rsidRPr="00FB5ADC">
        <w:rPr>
          <w:rFonts w:ascii="Times New Roman" w:eastAsia="Times New Roman" w:hAnsi="Times New Roman" w:cs="Times New Roman"/>
          <w:sz w:val="28"/>
          <w:szCs w:val="28"/>
          <w:lang w:val="uk-UA" w:eastAsia="ru-RU"/>
        </w:rPr>
        <w:t>, С.79–85.]. Д.Фелсе та Дж.Перрі вважають, що благополуччя, об’єднує об’єктивні показники та суб’єктивну оцінку фізичного, матеріального, соціального й емоційного стану, відповідно до рівня розвитку індивіда та його персональних цінностей [</w:t>
      </w:r>
      <w:r w:rsidR="00781CD6">
        <w:rPr>
          <w:rFonts w:ascii="Times New Roman" w:hAnsi="Times New Roman" w:cs="Times New Roman"/>
          <w:sz w:val="28"/>
          <w:szCs w:val="28"/>
          <w:highlight w:val="cyan"/>
          <w:lang w:val="uk-UA"/>
        </w:rPr>
        <w:fldChar w:fldCharType="begin"/>
      </w:r>
      <w:r w:rsidR="00781CD6">
        <w:rPr>
          <w:rFonts w:ascii="Times New Roman" w:eastAsia="Times New Roman" w:hAnsi="Times New Roman" w:cs="Times New Roman"/>
          <w:sz w:val="28"/>
          <w:szCs w:val="28"/>
          <w:lang w:val="uk-UA" w:eastAsia="ru-RU"/>
        </w:rPr>
        <w:instrText xml:space="preserve"> REF _Ref74689009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eastAsia="Times New Roman" w:hAnsi="Times New Roman" w:cs="Times New Roman"/>
          <w:sz w:val="28"/>
          <w:szCs w:val="28"/>
          <w:lang w:val="uk-UA" w:eastAsia="ru-RU"/>
        </w:rPr>
        <w:t>4</w:t>
      </w:r>
      <w:r w:rsidR="00E37684" w:rsidRPr="00E37684">
        <w:rPr>
          <w:rFonts w:ascii="Times New Roman" w:eastAsia="Times New Roman" w:hAnsi="Times New Roman" w:cs="Times New Roman"/>
          <w:sz w:val="28"/>
          <w:szCs w:val="28"/>
          <w:lang w:val="uk-UA" w:eastAsia="ru-RU"/>
        </w:rPr>
        <w:t>7</w:t>
      </w:r>
      <w:r w:rsidR="00781CD6">
        <w:rPr>
          <w:rFonts w:ascii="Times New Roman" w:hAnsi="Times New Roman" w:cs="Times New Roman"/>
          <w:sz w:val="28"/>
          <w:szCs w:val="28"/>
          <w:highlight w:val="cyan"/>
          <w:lang w:val="uk-UA"/>
        </w:rPr>
        <w:fldChar w:fldCharType="end"/>
      </w:r>
      <w:r w:rsidRPr="00FB5ADC">
        <w:rPr>
          <w:rStyle w:val="hps"/>
          <w:rFonts w:ascii="Times New Roman" w:hAnsi="Times New Roman" w:cs="Times New Roman"/>
          <w:sz w:val="28"/>
          <w:szCs w:val="28"/>
          <w:lang w:val="uk-UA"/>
        </w:rPr>
        <w:t>, С.51–74.</w:t>
      </w:r>
      <w:r w:rsidRPr="00FB5ADC">
        <w:rPr>
          <w:rFonts w:ascii="Times New Roman" w:eastAsia="Times New Roman" w:hAnsi="Times New Roman" w:cs="Times New Roman"/>
          <w:sz w:val="28"/>
          <w:szCs w:val="28"/>
          <w:lang w:val="uk-UA" w:eastAsia="ru-RU"/>
        </w:rPr>
        <w:t>].</w:t>
      </w:r>
    </w:p>
    <w:p w14:paraId="087E71FD" w14:textId="158AE7D2" w:rsidR="0063505F"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Таким чином бачимо, що поняття якості життя багатомірне у своїй основі. Так, А. Новік виокремлює основні його складники: психологічне благополуччя; соціальне благополуччя; фізичне благополуччя; духовне благополуччя [</w:t>
      </w:r>
      <w:r w:rsidR="00781CD6">
        <w:rPr>
          <w:rFonts w:ascii="Times New Roman" w:eastAsia="Times New Roman" w:hAnsi="Times New Roman" w:cs="Times New Roman"/>
          <w:sz w:val="28"/>
          <w:szCs w:val="28"/>
          <w:highlight w:val="cyan"/>
          <w:lang w:eastAsia="ru-RU"/>
        </w:rPr>
        <w:fldChar w:fldCharType="begin"/>
      </w:r>
      <w:r w:rsidR="00781CD6">
        <w:rPr>
          <w:rFonts w:ascii="Times New Roman" w:eastAsia="Times New Roman" w:hAnsi="Times New Roman" w:cs="Times New Roman"/>
          <w:sz w:val="28"/>
          <w:szCs w:val="28"/>
          <w:lang w:val="uk-UA" w:eastAsia="ru-RU"/>
        </w:rPr>
        <w:instrText xml:space="preserve"> REF _Ref74689047 \r \h </w:instrText>
      </w:r>
      <w:r w:rsidR="00781CD6">
        <w:rPr>
          <w:rFonts w:ascii="Times New Roman" w:eastAsia="Times New Roman" w:hAnsi="Times New Roman" w:cs="Times New Roman"/>
          <w:sz w:val="28"/>
          <w:szCs w:val="28"/>
          <w:highlight w:val="cyan"/>
          <w:lang w:eastAsia="ru-RU"/>
        </w:rPr>
      </w:r>
      <w:r w:rsidR="00781CD6">
        <w:rPr>
          <w:rFonts w:ascii="Times New Roman" w:eastAsia="Times New Roman" w:hAnsi="Times New Roman" w:cs="Times New Roman"/>
          <w:sz w:val="28"/>
          <w:szCs w:val="28"/>
          <w:highlight w:val="cyan"/>
          <w:lang w:eastAsia="ru-RU"/>
        </w:rPr>
        <w:fldChar w:fldCharType="separate"/>
      </w:r>
      <w:r w:rsidR="00781CD6">
        <w:rPr>
          <w:rFonts w:ascii="Times New Roman" w:eastAsia="Times New Roman" w:hAnsi="Times New Roman" w:cs="Times New Roman"/>
          <w:sz w:val="28"/>
          <w:szCs w:val="28"/>
          <w:lang w:val="uk-UA" w:eastAsia="ru-RU"/>
        </w:rPr>
        <w:t>2</w:t>
      </w:r>
      <w:r w:rsidR="00E37684" w:rsidRPr="00E37684">
        <w:rPr>
          <w:rFonts w:ascii="Times New Roman" w:eastAsia="Times New Roman" w:hAnsi="Times New Roman" w:cs="Times New Roman"/>
          <w:sz w:val="28"/>
          <w:szCs w:val="28"/>
          <w:lang w:eastAsia="ru-RU"/>
        </w:rPr>
        <w:t>6</w:t>
      </w:r>
      <w:r w:rsidR="00781CD6">
        <w:rPr>
          <w:rFonts w:ascii="Times New Roman" w:eastAsia="Times New Roman" w:hAnsi="Times New Roman" w:cs="Times New Roman"/>
          <w:sz w:val="28"/>
          <w:szCs w:val="28"/>
          <w:highlight w:val="cyan"/>
          <w:lang w:eastAsia="ru-RU"/>
        </w:rPr>
        <w:fldChar w:fldCharType="end"/>
      </w:r>
      <w:r w:rsidRPr="00FB5ADC">
        <w:rPr>
          <w:rFonts w:ascii="Times New Roman" w:eastAsia="Times New Roman" w:hAnsi="Times New Roman" w:cs="Times New Roman"/>
          <w:sz w:val="28"/>
          <w:szCs w:val="28"/>
          <w:lang w:val="uk-UA" w:eastAsia="ru-RU"/>
        </w:rPr>
        <w:t>]</w:t>
      </w:r>
      <w:r w:rsidRPr="00FB5ADC">
        <w:rPr>
          <w:rFonts w:ascii="Times New Roman" w:eastAsia="Times New Roman" w:hAnsi="Times New Roman" w:cs="Times New Roman"/>
          <w:sz w:val="28"/>
          <w:szCs w:val="28"/>
          <w:lang w:eastAsia="ru-RU"/>
        </w:rPr>
        <w:t>.</w:t>
      </w:r>
      <w:r w:rsidRPr="00FB5ADC">
        <w:rPr>
          <w:rFonts w:ascii="Times New Roman" w:eastAsia="Times New Roman" w:hAnsi="Times New Roman" w:cs="Times New Roman"/>
          <w:sz w:val="28"/>
          <w:szCs w:val="28"/>
          <w:lang w:val="uk-UA" w:eastAsia="ru-RU"/>
        </w:rPr>
        <w:t xml:space="preserve"> Януш Чапінський порівнює термін «якість життя» з поняттям «благополуччя» або «щастя» [</w:t>
      </w:r>
      <w:r w:rsidR="00781CD6">
        <w:rPr>
          <w:rFonts w:ascii="Times New Roman" w:hAnsi="Times New Roman" w:cs="Times New Roman"/>
          <w:sz w:val="28"/>
          <w:szCs w:val="28"/>
          <w:highlight w:val="cyan"/>
          <w:lang w:val="uk-UA"/>
        </w:rPr>
        <w:fldChar w:fldCharType="begin"/>
      </w:r>
      <w:r w:rsidR="00781CD6">
        <w:rPr>
          <w:rFonts w:ascii="Times New Roman" w:eastAsia="Times New Roman" w:hAnsi="Times New Roman" w:cs="Times New Roman"/>
          <w:sz w:val="28"/>
          <w:szCs w:val="28"/>
          <w:lang w:val="uk-UA" w:eastAsia="ru-RU"/>
        </w:rPr>
        <w:instrText xml:space="preserve"> REF _Ref74689071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eastAsia="Times New Roman" w:hAnsi="Times New Roman" w:cs="Times New Roman"/>
          <w:sz w:val="28"/>
          <w:szCs w:val="28"/>
          <w:lang w:val="uk-UA" w:eastAsia="ru-RU"/>
        </w:rPr>
        <w:t>4</w:t>
      </w:r>
      <w:r w:rsidR="00E37684" w:rsidRPr="00E37684">
        <w:rPr>
          <w:rFonts w:ascii="Times New Roman" w:eastAsia="Times New Roman" w:hAnsi="Times New Roman" w:cs="Times New Roman"/>
          <w:sz w:val="28"/>
          <w:szCs w:val="28"/>
          <w:lang w:val="uk-UA" w:eastAsia="ru-RU"/>
        </w:rPr>
        <w:t>6</w:t>
      </w:r>
      <w:r w:rsidR="00781CD6">
        <w:rPr>
          <w:rFonts w:ascii="Times New Roman" w:hAnsi="Times New Roman" w:cs="Times New Roman"/>
          <w:sz w:val="28"/>
          <w:szCs w:val="28"/>
          <w:highlight w:val="cyan"/>
          <w:lang w:val="uk-UA"/>
        </w:rPr>
        <w:fldChar w:fldCharType="end"/>
      </w:r>
      <w:r w:rsidRPr="00FB5ADC">
        <w:rPr>
          <w:rFonts w:ascii="Times New Roman" w:eastAsia="Times New Roman" w:hAnsi="Times New Roman" w:cs="Times New Roman"/>
          <w:sz w:val="28"/>
          <w:szCs w:val="28"/>
          <w:lang w:val="uk-UA" w:eastAsia="ru-RU"/>
        </w:rPr>
        <w:t>]. В Європі під поняттям якість життя розуміється інтегральна характеристика фізичного, психологічного, емоційного і соціального функціонування  людини [</w:t>
      </w:r>
      <w:r w:rsidR="00781CD6">
        <w:rPr>
          <w:rFonts w:ascii="Times New Roman" w:hAnsi="Times New Roman" w:cs="Times New Roman"/>
          <w:sz w:val="28"/>
          <w:szCs w:val="28"/>
          <w:highlight w:val="cyan"/>
          <w:lang w:val="uk-UA"/>
        </w:rPr>
        <w:fldChar w:fldCharType="begin"/>
      </w:r>
      <w:r w:rsidR="00781CD6">
        <w:rPr>
          <w:rFonts w:ascii="Times New Roman" w:eastAsia="Times New Roman" w:hAnsi="Times New Roman" w:cs="Times New Roman"/>
          <w:sz w:val="28"/>
          <w:szCs w:val="28"/>
          <w:lang w:val="uk-UA" w:eastAsia="ru-RU"/>
        </w:rPr>
        <w:instrText xml:space="preserve"> REF _Ref74689096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eastAsia="Times New Roman" w:hAnsi="Times New Roman" w:cs="Times New Roman"/>
          <w:sz w:val="28"/>
          <w:szCs w:val="28"/>
          <w:lang w:val="uk-UA" w:eastAsia="ru-RU"/>
        </w:rPr>
        <w:t>4</w:t>
      </w:r>
      <w:r w:rsidR="00E37684" w:rsidRPr="00E37684">
        <w:rPr>
          <w:rFonts w:ascii="Times New Roman" w:eastAsia="Times New Roman" w:hAnsi="Times New Roman" w:cs="Times New Roman"/>
          <w:sz w:val="28"/>
          <w:szCs w:val="28"/>
          <w:lang w:val="uk-UA" w:eastAsia="ru-RU"/>
        </w:rPr>
        <w:t>8</w:t>
      </w:r>
      <w:r w:rsidR="00781CD6">
        <w:rPr>
          <w:rFonts w:ascii="Times New Roman" w:hAnsi="Times New Roman" w:cs="Times New Roman"/>
          <w:sz w:val="28"/>
          <w:szCs w:val="28"/>
          <w:highlight w:val="cyan"/>
          <w:lang w:val="uk-UA"/>
        </w:rPr>
        <w:fldChar w:fldCharType="end"/>
      </w:r>
      <w:r w:rsidRPr="00FB5ADC">
        <w:rPr>
          <w:rFonts w:ascii="Times New Roman" w:hAnsi="Times New Roman" w:cs="Times New Roman"/>
          <w:sz w:val="28"/>
          <w:szCs w:val="28"/>
          <w:lang w:val="uk-UA"/>
        </w:rPr>
        <w:t>.</w:t>
      </w:r>
      <w:r w:rsidRPr="00FB5ADC">
        <w:rPr>
          <w:rFonts w:ascii="Times New Roman" w:eastAsia="Times New Roman" w:hAnsi="Times New Roman" w:cs="Times New Roman"/>
          <w:sz w:val="28"/>
          <w:szCs w:val="28"/>
          <w:lang w:val="uk-UA" w:eastAsia="ru-RU"/>
        </w:rPr>
        <w:t>]. Американські дослідники визначають якість життя як фізичне, емоційне, соціальне, духовне і фінансове благополуччя людини [</w:t>
      </w:r>
      <w:r w:rsidR="00781CD6">
        <w:rPr>
          <w:rFonts w:ascii="Times New Roman" w:hAnsi="Times New Roman" w:cs="Times New Roman"/>
          <w:sz w:val="28"/>
          <w:szCs w:val="28"/>
          <w:highlight w:val="cyan"/>
          <w:lang w:val="en-US"/>
        </w:rPr>
        <w:fldChar w:fldCharType="begin"/>
      </w:r>
      <w:r w:rsidR="00781CD6">
        <w:rPr>
          <w:rFonts w:ascii="Times New Roman" w:eastAsia="Times New Roman" w:hAnsi="Times New Roman" w:cs="Times New Roman"/>
          <w:sz w:val="28"/>
          <w:szCs w:val="28"/>
          <w:lang w:val="uk-UA" w:eastAsia="ru-RU"/>
        </w:rPr>
        <w:instrText xml:space="preserve"> REF _Ref74689111 \r \h </w:instrText>
      </w:r>
      <w:r w:rsidR="00781CD6">
        <w:rPr>
          <w:rFonts w:ascii="Times New Roman" w:hAnsi="Times New Roman" w:cs="Times New Roman"/>
          <w:sz w:val="28"/>
          <w:szCs w:val="28"/>
          <w:highlight w:val="cyan"/>
          <w:lang w:val="en-US"/>
        </w:rPr>
      </w:r>
      <w:r w:rsidR="00781CD6">
        <w:rPr>
          <w:rFonts w:ascii="Times New Roman" w:hAnsi="Times New Roman" w:cs="Times New Roman"/>
          <w:sz w:val="28"/>
          <w:szCs w:val="28"/>
          <w:highlight w:val="cyan"/>
          <w:lang w:val="en-US"/>
        </w:rPr>
        <w:fldChar w:fldCharType="separate"/>
      </w:r>
      <w:r w:rsidR="00781CD6">
        <w:rPr>
          <w:rFonts w:ascii="Times New Roman" w:eastAsia="Times New Roman" w:hAnsi="Times New Roman" w:cs="Times New Roman"/>
          <w:sz w:val="28"/>
          <w:szCs w:val="28"/>
          <w:lang w:val="uk-UA" w:eastAsia="ru-RU"/>
        </w:rPr>
        <w:t>4</w:t>
      </w:r>
      <w:r w:rsidR="00E37684" w:rsidRPr="00E37684">
        <w:rPr>
          <w:rFonts w:ascii="Times New Roman" w:eastAsia="Times New Roman" w:hAnsi="Times New Roman" w:cs="Times New Roman"/>
          <w:sz w:val="28"/>
          <w:szCs w:val="28"/>
          <w:lang w:eastAsia="ru-RU"/>
        </w:rPr>
        <w:t>5</w:t>
      </w:r>
      <w:r w:rsidR="00781CD6">
        <w:rPr>
          <w:rFonts w:ascii="Times New Roman" w:hAnsi="Times New Roman" w:cs="Times New Roman"/>
          <w:sz w:val="28"/>
          <w:szCs w:val="28"/>
          <w:highlight w:val="cyan"/>
          <w:lang w:val="en-US"/>
        </w:rPr>
        <w:fldChar w:fldCharType="end"/>
      </w:r>
      <w:r w:rsidRPr="00FB5ADC">
        <w:rPr>
          <w:rFonts w:ascii="Times New Roman" w:eastAsia="Times New Roman" w:hAnsi="Times New Roman" w:cs="Times New Roman"/>
          <w:sz w:val="28"/>
          <w:szCs w:val="28"/>
          <w:lang w:val="uk-UA" w:eastAsia="ru-RU"/>
        </w:rPr>
        <w:t xml:space="preserve">, </w:t>
      </w:r>
      <w:r w:rsidR="00FE1CFE">
        <w:rPr>
          <w:rFonts w:ascii="Times New Roman" w:eastAsia="Times New Roman" w:hAnsi="Times New Roman" w:cs="Times New Roman"/>
          <w:sz w:val="28"/>
          <w:szCs w:val="28"/>
          <w:lang w:val="uk-UA" w:eastAsia="ru-RU"/>
        </w:rPr>
        <w:t>с</w:t>
      </w:r>
      <w:r w:rsidRPr="00FB5ADC">
        <w:rPr>
          <w:rFonts w:ascii="Times New Roman" w:eastAsia="Times New Roman" w:hAnsi="Times New Roman" w:cs="Times New Roman"/>
          <w:sz w:val="28"/>
          <w:szCs w:val="28"/>
          <w:lang w:val="uk-UA" w:eastAsia="ru-RU"/>
        </w:rPr>
        <w:t>.8]. У зв’язку із значною різноманітністю визначень, бачимо що єдине поняття «якість життя відсутнє. Проте, спираючись на вищезазначені визначення науковців, ми можемо взяти за основу психологічних чинників якості життя психологічне благополуччя людини похилого віку.</w:t>
      </w:r>
    </w:p>
    <w:p w14:paraId="6DC74506" w14:textId="695CAFD9" w:rsidR="00F54E5D" w:rsidRDefault="00F54E5D" w:rsidP="0063505F">
      <w:pPr>
        <w:spacing w:after="0" w:line="360" w:lineRule="auto"/>
        <w:ind w:firstLine="709"/>
        <w:jc w:val="both"/>
        <w:rPr>
          <w:rFonts w:ascii="Times New Roman" w:eastAsia="Times New Roman" w:hAnsi="Times New Roman" w:cs="Times New Roman"/>
          <w:sz w:val="28"/>
          <w:szCs w:val="28"/>
          <w:lang w:val="uk-UA" w:eastAsia="ru-RU"/>
        </w:rPr>
      </w:pPr>
    </w:p>
    <w:p w14:paraId="23D3133E" w14:textId="67DD51F9" w:rsidR="00F54E5D" w:rsidRDefault="00F54E5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6DD2999A" w14:textId="57416795" w:rsidR="0063505F" w:rsidRDefault="0063505F" w:rsidP="0063505F">
      <w:pPr>
        <w:spacing w:after="0" w:line="360" w:lineRule="auto"/>
        <w:ind w:firstLine="709"/>
        <w:jc w:val="both"/>
        <w:rPr>
          <w:rFonts w:ascii="Times New Roman" w:hAnsi="Times New Roman" w:cs="Times New Roman"/>
          <w:b/>
          <w:bCs/>
          <w:sz w:val="28"/>
          <w:szCs w:val="28"/>
        </w:rPr>
      </w:pPr>
      <w:r w:rsidRPr="00FB5ADC">
        <w:rPr>
          <w:rFonts w:ascii="Times New Roman" w:hAnsi="Times New Roman" w:cs="Times New Roman"/>
          <w:b/>
          <w:bCs/>
          <w:sz w:val="28"/>
          <w:szCs w:val="28"/>
        </w:rPr>
        <w:lastRenderedPageBreak/>
        <w:t>2.2. Дослідження якості життя людей похилого віку</w:t>
      </w:r>
    </w:p>
    <w:p w14:paraId="032FA9E8" w14:textId="77777777" w:rsidR="003C39D1" w:rsidRPr="00FB5ADC" w:rsidRDefault="003C39D1" w:rsidP="0063505F">
      <w:pPr>
        <w:spacing w:after="0" w:line="360" w:lineRule="auto"/>
        <w:ind w:firstLine="709"/>
        <w:jc w:val="both"/>
        <w:rPr>
          <w:rFonts w:ascii="Times New Roman" w:hAnsi="Times New Roman" w:cs="Times New Roman"/>
          <w:b/>
          <w:bCs/>
          <w:sz w:val="28"/>
          <w:szCs w:val="28"/>
        </w:rPr>
      </w:pPr>
    </w:p>
    <w:p w14:paraId="4A24EC7B" w14:textId="77777777" w:rsidR="008C0AA5" w:rsidRDefault="0063505F" w:rsidP="008C0AA5">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xml:space="preserve">Для встановлення рівня якості життя людей похилого віку за первинний показник беремо результати тестування за «Шкалою задоволеності життям (Satisfaction With Life Scale - SWLS)». </w:t>
      </w:r>
      <w:r w:rsidR="008C0AA5">
        <w:rPr>
          <w:rFonts w:ascii="Times New Roman" w:eastAsia="Times New Roman" w:hAnsi="Times New Roman" w:cs="Times New Roman"/>
          <w:sz w:val="28"/>
          <w:szCs w:val="28"/>
          <w:lang w:val="uk-UA" w:eastAsia="ru-RU"/>
        </w:rPr>
        <w:t xml:space="preserve">Відповідно цієї методики ми отримаємо результати  респондентів, що будуть свідчити про їх суб’єктивний рівень якості життя за таким ранжуванням: </w:t>
      </w:r>
    </w:p>
    <w:p w14:paraId="01ABDEF7" w14:textId="262568D7" w:rsidR="008C0AA5" w:rsidRPr="008C0AA5" w:rsidRDefault="008C0AA5" w:rsidP="008C0AA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8C0AA5">
        <w:rPr>
          <w:rFonts w:ascii="Times New Roman" w:eastAsia="Times New Roman" w:hAnsi="Times New Roman" w:cs="Times New Roman"/>
          <w:sz w:val="28"/>
          <w:szCs w:val="28"/>
          <w:lang w:val="uk-UA" w:eastAsia="ru-RU"/>
        </w:rPr>
        <w:t xml:space="preserve"> повністю задоволений життям</w:t>
      </w:r>
    </w:p>
    <w:p w14:paraId="39954EBF" w14:textId="4E99EB82" w:rsidR="008C0AA5" w:rsidRPr="008C0AA5" w:rsidRDefault="008C0AA5" w:rsidP="008C0AA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8C0AA5">
        <w:rPr>
          <w:rFonts w:ascii="Times New Roman" w:eastAsia="Times New Roman" w:hAnsi="Times New Roman" w:cs="Times New Roman"/>
          <w:sz w:val="28"/>
          <w:szCs w:val="28"/>
          <w:lang w:val="uk-UA" w:eastAsia="ru-RU"/>
        </w:rPr>
        <w:t xml:space="preserve"> задоволений життям</w:t>
      </w:r>
    </w:p>
    <w:p w14:paraId="2FFAD063" w14:textId="70464789" w:rsidR="008C0AA5" w:rsidRPr="008C0AA5" w:rsidRDefault="008C0AA5" w:rsidP="008C0AA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8C0AA5">
        <w:rPr>
          <w:rFonts w:ascii="Times New Roman" w:eastAsia="Times New Roman" w:hAnsi="Times New Roman" w:cs="Times New Roman"/>
          <w:sz w:val="28"/>
          <w:szCs w:val="28"/>
          <w:lang w:val="uk-UA" w:eastAsia="ru-RU"/>
        </w:rPr>
        <w:t xml:space="preserve"> майже задоволений життям</w:t>
      </w:r>
    </w:p>
    <w:p w14:paraId="44192CC6" w14:textId="715F5603" w:rsidR="008C0AA5" w:rsidRPr="008C0AA5" w:rsidRDefault="008C0AA5" w:rsidP="008C0AA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8C0AA5">
        <w:rPr>
          <w:rFonts w:ascii="Times New Roman" w:eastAsia="Times New Roman" w:hAnsi="Times New Roman" w:cs="Times New Roman"/>
          <w:sz w:val="28"/>
          <w:szCs w:val="28"/>
          <w:lang w:val="uk-UA" w:eastAsia="ru-RU"/>
        </w:rPr>
        <w:t xml:space="preserve"> нейтральний, не визначився </w:t>
      </w:r>
    </w:p>
    <w:p w14:paraId="14D7745C" w14:textId="140C552E" w:rsidR="008C0AA5" w:rsidRPr="008C0AA5" w:rsidRDefault="008C0AA5" w:rsidP="008C0AA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8C0AA5">
        <w:rPr>
          <w:rFonts w:ascii="Times New Roman" w:eastAsia="Times New Roman" w:hAnsi="Times New Roman" w:cs="Times New Roman"/>
          <w:sz w:val="28"/>
          <w:szCs w:val="28"/>
          <w:lang w:val="uk-UA" w:eastAsia="ru-RU"/>
        </w:rPr>
        <w:t xml:space="preserve"> балів: майже незадоволений життям</w:t>
      </w:r>
    </w:p>
    <w:p w14:paraId="2897AB64" w14:textId="382C7331" w:rsidR="008C0AA5" w:rsidRPr="008C0AA5" w:rsidRDefault="008C0AA5" w:rsidP="008C0AA5">
      <w:pPr>
        <w:spacing w:after="0" w:line="360" w:lineRule="auto"/>
        <w:ind w:firstLine="709"/>
        <w:jc w:val="both"/>
        <w:rPr>
          <w:rFonts w:ascii="Times New Roman" w:eastAsia="Times New Roman" w:hAnsi="Times New Roman" w:cs="Times New Roman"/>
          <w:sz w:val="28"/>
          <w:szCs w:val="28"/>
          <w:lang w:val="uk-UA" w:eastAsia="ru-RU"/>
        </w:rPr>
      </w:pPr>
      <w:r w:rsidRPr="008C0AA5">
        <w:rPr>
          <w:rFonts w:ascii="Times New Roman" w:eastAsia="Times New Roman" w:hAnsi="Times New Roman" w:cs="Times New Roman"/>
          <w:sz w:val="28"/>
          <w:szCs w:val="28"/>
          <w:lang w:val="uk-UA" w:eastAsia="ru-RU"/>
        </w:rPr>
        <w:t>незадоволений життям</w:t>
      </w:r>
    </w:p>
    <w:p w14:paraId="25A0B63E" w14:textId="77777777" w:rsidR="008C0AA5" w:rsidRDefault="008C0AA5" w:rsidP="008C0AA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C0AA5">
        <w:rPr>
          <w:rFonts w:ascii="Times New Roman" w:eastAsia="Times New Roman" w:hAnsi="Times New Roman" w:cs="Times New Roman"/>
          <w:sz w:val="28"/>
          <w:szCs w:val="28"/>
          <w:lang w:val="uk-UA" w:eastAsia="ru-RU"/>
        </w:rPr>
        <w:t>вкрай незадоволений життям</w:t>
      </w:r>
    </w:p>
    <w:p w14:paraId="6F6C18EB" w14:textId="4C296D87" w:rsidR="008C0AA5" w:rsidRDefault="008C0AA5" w:rsidP="008C0AA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Також, згідно теоретичного огляду досвіду вимірювання у наукових дослідженнях якості життя людей похилого віку беремо за основу у нашому дослідженні  результати опитування за методикою </w:t>
      </w:r>
      <w:r w:rsidRPr="00FB5ADC">
        <w:rPr>
          <w:rFonts w:ascii="Times New Roman" w:eastAsia="Times New Roman" w:hAnsi="Times New Roman" w:cs="Times New Roman"/>
          <w:sz w:val="28"/>
          <w:szCs w:val="28"/>
          <w:lang w:val="uk-UA" w:eastAsia="ru-RU"/>
        </w:rPr>
        <w:t>«Індекс загального самопочуття» ВОЗ – 5/1999 р. (WHO Collaborating Centre in Mental Health, Психіатричний центр Північної Зеландії, відділ психіатричних досліджень, Данія)».</w:t>
      </w:r>
      <w:r>
        <w:rPr>
          <w:rFonts w:ascii="Times New Roman" w:eastAsia="Times New Roman" w:hAnsi="Times New Roman" w:cs="Times New Roman"/>
          <w:sz w:val="28"/>
          <w:szCs w:val="28"/>
          <w:lang w:val="uk-UA" w:eastAsia="ru-RU"/>
        </w:rPr>
        <w:t xml:space="preserve"> За результатами цього опитування відповіді респондентів буде розподілено за 2 градаціями: перша, від 0% до 50% задоволення життям і </w:t>
      </w:r>
      <w:r w:rsidR="00C37567">
        <w:rPr>
          <w:rFonts w:ascii="Times New Roman" w:eastAsia="Times New Roman" w:hAnsi="Times New Roman" w:cs="Times New Roman"/>
          <w:sz w:val="28"/>
          <w:szCs w:val="28"/>
          <w:lang w:val="uk-UA" w:eastAsia="ru-RU"/>
        </w:rPr>
        <w:t xml:space="preserve">друга, від 51% до 100% задоволення життям. </w:t>
      </w:r>
    </w:p>
    <w:p w14:paraId="507F9B72" w14:textId="61CB1D6D" w:rsidR="0063505F" w:rsidRDefault="0063505F" w:rsidP="008C0AA5">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xml:space="preserve">З метою </w:t>
      </w:r>
      <w:r w:rsidRPr="00FB5ADC">
        <w:rPr>
          <w:rFonts w:ascii="Times New Roman" w:hAnsi="Times New Roman" w:cs="Times New Roman"/>
          <w:sz w:val="28"/>
          <w:szCs w:val="28"/>
          <w:lang w:val="uk-UA" w:eastAsia="uk-UA"/>
        </w:rPr>
        <w:t xml:space="preserve">експерементального дослідження </w:t>
      </w:r>
      <w:r w:rsidRPr="00FB5ADC">
        <w:rPr>
          <w:rFonts w:ascii="Times New Roman" w:hAnsi="Times New Roman" w:cs="Times New Roman"/>
          <w:sz w:val="28"/>
          <w:szCs w:val="28"/>
          <w:lang w:val="uk-UA"/>
        </w:rPr>
        <w:t>психологічних умов підвищення якості життя людей похилого віку</w:t>
      </w:r>
      <w:r w:rsidRPr="00FB5ADC">
        <w:rPr>
          <w:rFonts w:ascii="Times New Roman" w:eastAsia="Times New Roman" w:hAnsi="Times New Roman" w:cs="Times New Roman"/>
          <w:sz w:val="28"/>
          <w:szCs w:val="28"/>
          <w:lang w:val="uk-UA" w:eastAsia="ru-RU"/>
        </w:rPr>
        <w:t xml:space="preserve"> визна</w:t>
      </w:r>
      <w:r w:rsidR="00C37567">
        <w:rPr>
          <w:rFonts w:ascii="Times New Roman" w:eastAsia="Times New Roman" w:hAnsi="Times New Roman" w:cs="Times New Roman"/>
          <w:sz w:val="28"/>
          <w:szCs w:val="28"/>
          <w:lang w:val="uk-UA" w:eastAsia="ru-RU"/>
        </w:rPr>
        <w:t>чимо</w:t>
      </w:r>
      <w:r w:rsidRPr="00FB5ADC">
        <w:rPr>
          <w:rFonts w:ascii="Times New Roman" w:eastAsia="Times New Roman" w:hAnsi="Times New Roman" w:cs="Times New Roman"/>
          <w:sz w:val="28"/>
          <w:szCs w:val="28"/>
          <w:lang w:val="uk-UA" w:eastAsia="ru-RU"/>
        </w:rPr>
        <w:t xml:space="preserve"> рівень тривоги та депресії. Для цього беремо результати тестування за такими тестами: «Шкала тривоги Бека (BAI)»</w:t>
      </w:r>
      <w:r w:rsidR="00FF7C8D" w:rsidRPr="00FF7C8D">
        <w:rPr>
          <w:rFonts w:ascii="Times New Roman" w:eastAsia="Times New Roman" w:hAnsi="Times New Roman" w:cs="Times New Roman"/>
          <w:sz w:val="28"/>
          <w:szCs w:val="28"/>
          <w:lang w:val="uk-UA" w:eastAsia="ru-RU"/>
        </w:rPr>
        <w:t xml:space="preserve"> [34]</w:t>
      </w:r>
      <w:r w:rsidRPr="00FB5ADC">
        <w:rPr>
          <w:rFonts w:ascii="Times New Roman" w:eastAsia="Times New Roman" w:hAnsi="Times New Roman" w:cs="Times New Roman"/>
          <w:sz w:val="28"/>
          <w:szCs w:val="28"/>
          <w:lang w:val="uk-UA" w:eastAsia="ru-RU"/>
        </w:rPr>
        <w:t>, «Шкала депресії Бека (BDI)»</w:t>
      </w:r>
      <w:r w:rsidR="008C0AA5">
        <w:rPr>
          <w:rFonts w:ascii="Times New Roman" w:eastAsia="Times New Roman" w:hAnsi="Times New Roman" w:cs="Times New Roman"/>
          <w:sz w:val="28"/>
          <w:szCs w:val="28"/>
          <w:lang w:val="uk-UA" w:eastAsia="ru-RU"/>
        </w:rPr>
        <w:t>.</w:t>
      </w:r>
      <w:r w:rsidR="00C37567">
        <w:rPr>
          <w:rFonts w:ascii="Times New Roman" w:eastAsia="Times New Roman" w:hAnsi="Times New Roman" w:cs="Times New Roman"/>
          <w:sz w:val="28"/>
          <w:szCs w:val="28"/>
          <w:lang w:val="uk-UA" w:eastAsia="ru-RU"/>
        </w:rPr>
        <w:t xml:space="preserve"> Обидві методики дозволять нам розподілити відповіді респондентів за такими градаціями: Норма, Низький рівень тривоги чи депресії, середній рівень тривоги чи депресії, високий рівень тривоги чи депресії. </w:t>
      </w:r>
    </w:p>
    <w:p w14:paraId="4834D4D6" w14:textId="0FBC61E6" w:rsidR="00C37567" w:rsidRPr="00FB5ADC" w:rsidRDefault="00C37567" w:rsidP="008C0AA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Наприкінці проведемо зіставлення результатів за 4-ма методиками і з’ясуємо чи є співвідношення між результатами за Шкалою задоволення життям та Індексом загального самопочуття та результатами за Шкалами тривоги та депресії. Якщо результаті будуть співставні, можна буде зробити відповідні висновки. </w:t>
      </w:r>
    </w:p>
    <w:p w14:paraId="4A7B3D5B" w14:textId="5F0FEE98" w:rsidR="0063505F" w:rsidRPr="00FB5ADC" w:rsidRDefault="0063505F" w:rsidP="0063505F">
      <w:pPr>
        <w:spacing w:after="0" w:line="360" w:lineRule="auto"/>
        <w:ind w:firstLine="709"/>
        <w:jc w:val="both"/>
        <w:rPr>
          <w:rFonts w:ascii="Times New Roman" w:eastAsia="Times New Roman" w:hAnsi="Times New Roman" w:cs="Times New Roman"/>
          <w:b/>
          <w:bCs/>
          <w:sz w:val="28"/>
          <w:szCs w:val="28"/>
          <w:lang w:val="uk-UA" w:eastAsia="ru-RU"/>
        </w:rPr>
      </w:pPr>
      <w:bookmarkStart w:id="4" w:name="_Hlk74631572"/>
      <w:bookmarkStart w:id="5" w:name="_Hlk74577479"/>
      <w:r w:rsidRPr="00FB5ADC">
        <w:rPr>
          <w:rFonts w:ascii="Times New Roman" w:eastAsia="Times New Roman" w:hAnsi="Times New Roman" w:cs="Times New Roman"/>
          <w:b/>
          <w:bCs/>
          <w:sz w:val="28"/>
          <w:szCs w:val="28"/>
          <w:lang w:val="uk-UA" w:eastAsia="ru-RU"/>
        </w:rPr>
        <w:t xml:space="preserve">Шкала задоволеності життям </w:t>
      </w:r>
      <w:bookmarkEnd w:id="4"/>
      <w:r w:rsidRPr="00FB5ADC">
        <w:rPr>
          <w:rFonts w:ascii="Times New Roman" w:eastAsia="Times New Roman" w:hAnsi="Times New Roman" w:cs="Times New Roman"/>
          <w:b/>
          <w:bCs/>
          <w:sz w:val="28"/>
          <w:szCs w:val="28"/>
          <w:lang w:val="uk-UA" w:eastAsia="ru-RU"/>
        </w:rPr>
        <w:t>(Satisfaction With Life Scale - SWLS)</w:t>
      </w:r>
    </w:p>
    <w:bookmarkEnd w:id="5"/>
    <w:p w14:paraId="74ED96D6" w14:textId="34B5D448"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(E. Diener, R.A. Emmons, R.J. Larsen, S. Griffin, 1985).(Адаптація і валідизаці</w:t>
      </w:r>
      <w:r w:rsidR="0080617B">
        <w:rPr>
          <w:rFonts w:ascii="Times New Roman" w:eastAsia="Times New Roman" w:hAnsi="Times New Roman" w:cs="Times New Roman"/>
          <w:sz w:val="28"/>
          <w:szCs w:val="28"/>
          <w:lang w:val="uk-UA" w:eastAsia="ru-RU"/>
        </w:rPr>
        <w:t>я</w:t>
      </w:r>
      <w:r w:rsidRPr="00FB5ADC">
        <w:rPr>
          <w:rFonts w:ascii="Times New Roman" w:eastAsia="Times New Roman" w:hAnsi="Times New Roman" w:cs="Times New Roman"/>
          <w:sz w:val="28"/>
          <w:szCs w:val="28"/>
          <w:lang w:val="uk-UA" w:eastAsia="ru-RU"/>
        </w:rPr>
        <w:t xml:space="preserve"> Д.</w:t>
      </w:r>
      <w:r w:rsidR="002323AB">
        <w:rPr>
          <w:rFonts w:ascii="Times New Roman" w:eastAsia="Times New Roman" w:hAnsi="Times New Roman" w:cs="Times New Roman"/>
          <w:sz w:val="28"/>
          <w:szCs w:val="28"/>
          <w:lang w:val="uk-UA" w:eastAsia="ru-RU"/>
        </w:rPr>
        <w:t>О</w:t>
      </w:r>
      <w:r w:rsidRPr="00FB5ADC">
        <w:rPr>
          <w:rFonts w:ascii="Times New Roman" w:eastAsia="Times New Roman" w:hAnsi="Times New Roman" w:cs="Times New Roman"/>
          <w:sz w:val="28"/>
          <w:szCs w:val="28"/>
          <w:lang w:val="uk-UA" w:eastAsia="ru-RU"/>
        </w:rPr>
        <w:t>. Леонтьєва і Е.Н. Осика, 2003) [</w:t>
      </w:r>
      <w:r w:rsidR="00781CD6">
        <w:rPr>
          <w:rFonts w:ascii="Times New Roman" w:hAnsi="Times New Roman" w:cs="Times New Roman"/>
          <w:sz w:val="28"/>
          <w:szCs w:val="28"/>
          <w:highlight w:val="cyan"/>
          <w:lang w:val="en-US"/>
        </w:rPr>
        <w:fldChar w:fldCharType="begin"/>
      </w:r>
      <w:r w:rsidR="00781CD6">
        <w:rPr>
          <w:rFonts w:ascii="Times New Roman" w:eastAsia="Times New Roman" w:hAnsi="Times New Roman" w:cs="Times New Roman"/>
          <w:sz w:val="28"/>
          <w:szCs w:val="28"/>
          <w:lang w:val="uk-UA" w:eastAsia="ru-RU"/>
        </w:rPr>
        <w:instrText xml:space="preserve"> REF _Ref74689227 \r \h </w:instrText>
      </w:r>
      <w:r w:rsidR="00781CD6">
        <w:rPr>
          <w:rFonts w:ascii="Times New Roman" w:hAnsi="Times New Roman" w:cs="Times New Roman"/>
          <w:sz w:val="28"/>
          <w:szCs w:val="28"/>
          <w:highlight w:val="cyan"/>
          <w:lang w:val="en-US"/>
        </w:rPr>
      </w:r>
      <w:r w:rsidR="00781CD6">
        <w:rPr>
          <w:rFonts w:ascii="Times New Roman" w:hAnsi="Times New Roman" w:cs="Times New Roman"/>
          <w:sz w:val="28"/>
          <w:szCs w:val="28"/>
          <w:highlight w:val="cyan"/>
          <w:lang w:val="en-US"/>
        </w:rPr>
        <w:fldChar w:fldCharType="separate"/>
      </w:r>
      <w:r w:rsidR="00781CD6">
        <w:rPr>
          <w:rFonts w:ascii="Times New Roman" w:eastAsia="Times New Roman" w:hAnsi="Times New Roman" w:cs="Times New Roman"/>
          <w:sz w:val="28"/>
          <w:szCs w:val="28"/>
          <w:lang w:val="uk-UA" w:eastAsia="ru-RU"/>
        </w:rPr>
        <w:t>4</w:t>
      </w:r>
      <w:r w:rsidR="003E08AC" w:rsidRPr="003E08AC">
        <w:rPr>
          <w:rFonts w:ascii="Times New Roman" w:eastAsia="Times New Roman" w:hAnsi="Times New Roman" w:cs="Times New Roman"/>
          <w:sz w:val="28"/>
          <w:szCs w:val="28"/>
          <w:lang w:val="uk-UA" w:eastAsia="ru-RU"/>
        </w:rPr>
        <w:t>9</w:t>
      </w:r>
      <w:r w:rsidR="00781CD6">
        <w:rPr>
          <w:rFonts w:ascii="Times New Roman" w:hAnsi="Times New Roman" w:cs="Times New Roman"/>
          <w:sz w:val="28"/>
          <w:szCs w:val="28"/>
          <w:highlight w:val="cyan"/>
          <w:lang w:val="en-US"/>
        </w:rPr>
        <w:fldChar w:fldCharType="end"/>
      </w:r>
      <w:r w:rsidRPr="00FB5ADC">
        <w:rPr>
          <w:rFonts w:ascii="Times New Roman" w:eastAsia="Times New Roman" w:hAnsi="Times New Roman" w:cs="Times New Roman"/>
          <w:sz w:val="28"/>
          <w:szCs w:val="28"/>
          <w:lang w:val="uk-UA" w:eastAsia="ru-RU"/>
        </w:rPr>
        <w:t>].</w:t>
      </w:r>
    </w:p>
    <w:p w14:paraId="59C07438" w14:textId="77777777"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Методика призначена для масових опитувань респондентів про ступінь суб'єктивної задоволеності їх життям. Під категорією «життєва задоволеність» розуміється саме загальне уявлення людини про психологічний комфорт, яке включає в себе:</w:t>
      </w:r>
    </w:p>
    <w:p w14:paraId="47377883" w14:textId="77777777" w:rsidR="0063505F" w:rsidRPr="00FB5ADC" w:rsidRDefault="0063505F" w:rsidP="0063505F">
      <w:pPr>
        <w:numPr>
          <w:ilvl w:val="1"/>
          <w:numId w:val="1"/>
        </w:numPr>
        <w:spacing w:after="0" w:line="360" w:lineRule="auto"/>
        <w:ind w:left="0" w:firstLine="545"/>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інтерес до життя як протилежність апатії;</w:t>
      </w:r>
    </w:p>
    <w:p w14:paraId="36171035" w14:textId="77777777" w:rsidR="0063505F" w:rsidRPr="00FB5ADC" w:rsidRDefault="0063505F" w:rsidP="0063505F">
      <w:pPr>
        <w:numPr>
          <w:ilvl w:val="1"/>
          <w:numId w:val="1"/>
        </w:numPr>
        <w:spacing w:after="0" w:line="360" w:lineRule="auto"/>
        <w:ind w:left="0" w:firstLine="545"/>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рішучість, цілеспрямованість, послідовність у досягненні життєвих цілей;</w:t>
      </w:r>
    </w:p>
    <w:p w14:paraId="2DD59A32" w14:textId="77777777" w:rsidR="0063505F" w:rsidRPr="00FB5ADC" w:rsidRDefault="0063505F" w:rsidP="0063505F">
      <w:pPr>
        <w:numPr>
          <w:ilvl w:val="1"/>
          <w:numId w:val="1"/>
        </w:numPr>
        <w:spacing w:after="0" w:line="360" w:lineRule="auto"/>
        <w:ind w:left="0" w:firstLine="545"/>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узгодженість між поставленими і реально досягнутими цілями;</w:t>
      </w:r>
    </w:p>
    <w:p w14:paraId="76893AF1" w14:textId="77777777" w:rsidR="0063505F" w:rsidRPr="00FB5ADC" w:rsidRDefault="0063505F" w:rsidP="0063505F">
      <w:pPr>
        <w:numPr>
          <w:ilvl w:val="1"/>
          <w:numId w:val="1"/>
        </w:numPr>
        <w:spacing w:after="0" w:line="360" w:lineRule="auto"/>
        <w:ind w:left="0" w:firstLine="545"/>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позитивна оцінка власних якостей і вчинків;</w:t>
      </w:r>
    </w:p>
    <w:p w14:paraId="09A71409" w14:textId="77777777" w:rsidR="0063505F" w:rsidRPr="00FB5ADC" w:rsidRDefault="0063505F" w:rsidP="0063505F">
      <w:pPr>
        <w:numPr>
          <w:ilvl w:val="1"/>
          <w:numId w:val="1"/>
        </w:numPr>
        <w:spacing w:after="0" w:line="360" w:lineRule="auto"/>
        <w:ind w:left="0" w:firstLine="545"/>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загальний фон настрою.</w:t>
      </w:r>
    </w:p>
    <w:p w14:paraId="69B840B5" w14:textId="77777777"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Шкала вимірює емоційне переживання індивідом власного життя як цілого, що відображає загальний рівень психологічного благополуччя. основної призначення методики - масові, особливо крос-культурні та між групові соціально-психологічні дослідження: результати виявляються стійкими і порівнянними завдяки простій і однозначній внутрішній структурі.</w:t>
      </w:r>
    </w:p>
    <w:p w14:paraId="5C975CBC" w14:textId="11B33135" w:rsidR="0063505F"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Опитувальник складається з 5 питань. Приблизний час тестування 2-3 хвилини (див. Додаток Д).</w:t>
      </w:r>
    </w:p>
    <w:p w14:paraId="35CD713D" w14:textId="77777777" w:rsidR="0063505F" w:rsidRPr="00FB5ADC" w:rsidRDefault="0063505F" w:rsidP="0063505F">
      <w:pPr>
        <w:spacing w:after="0" w:line="360" w:lineRule="auto"/>
        <w:ind w:firstLine="709"/>
        <w:contextualSpacing/>
        <w:rPr>
          <w:rFonts w:ascii="Times New Roman" w:hAnsi="Times New Roman" w:cs="Times New Roman"/>
          <w:b/>
          <w:sz w:val="28"/>
          <w:szCs w:val="28"/>
          <w:lang w:val="uk-UA"/>
        </w:rPr>
      </w:pPr>
      <w:bookmarkStart w:id="6" w:name="_Hlk74577708"/>
      <w:r w:rsidRPr="00FB5ADC">
        <w:rPr>
          <w:rFonts w:ascii="Times New Roman" w:hAnsi="Times New Roman" w:cs="Times New Roman"/>
          <w:b/>
          <w:sz w:val="28"/>
          <w:szCs w:val="28"/>
          <w:lang w:val="uk-UA"/>
        </w:rPr>
        <w:t>Тест Шкала тривоги Бека (</w:t>
      </w:r>
      <w:r w:rsidRPr="00FB5ADC">
        <w:rPr>
          <w:rFonts w:ascii="Times New Roman" w:hAnsi="Times New Roman" w:cs="Times New Roman"/>
          <w:b/>
          <w:sz w:val="28"/>
          <w:szCs w:val="28"/>
          <w:lang w:val="en-US"/>
        </w:rPr>
        <w:t>BAI</w:t>
      </w:r>
      <w:r w:rsidRPr="00FB5ADC">
        <w:rPr>
          <w:rFonts w:ascii="Times New Roman" w:hAnsi="Times New Roman" w:cs="Times New Roman"/>
          <w:b/>
          <w:sz w:val="28"/>
          <w:szCs w:val="28"/>
          <w:lang w:val="uk-UA"/>
        </w:rPr>
        <w:t>)</w:t>
      </w:r>
    </w:p>
    <w:bookmarkEnd w:id="6"/>
    <w:p w14:paraId="257DFBF1" w14:textId="26092447" w:rsidR="0063505F" w:rsidRPr="00FB5ADC" w:rsidRDefault="0063505F" w:rsidP="0063505F">
      <w:pPr>
        <w:spacing w:after="0" w:line="360" w:lineRule="auto"/>
        <w:ind w:firstLine="709"/>
        <w:contextualSpacing/>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Шкала тривоги Бека </w:t>
      </w:r>
      <w:r w:rsidRPr="00FB5ADC">
        <w:rPr>
          <w:rFonts w:ascii="Times New Roman" w:eastAsia="Calibri" w:hAnsi="Times New Roman" w:cs="Times New Roman"/>
          <w:sz w:val="28"/>
          <w:szCs w:val="28"/>
          <w:lang w:val="uk-UA"/>
        </w:rPr>
        <w:t>(</w:t>
      </w:r>
      <w:r w:rsidRPr="00FB5ADC">
        <w:rPr>
          <w:rFonts w:ascii="Times New Roman" w:eastAsia="Calibri" w:hAnsi="Times New Roman" w:cs="Times New Roman"/>
          <w:sz w:val="28"/>
          <w:szCs w:val="28"/>
        </w:rPr>
        <w:t>The</w:t>
      </w:r>
      <w:r w:rsidRPr="00FB5ADC">
        <w:rPr>
          <w:rFonts w:ascii="Times New Roman" w:eastAsia="Calibri" w:hAnsi="Times New Roman" w:cs="Times New Roman"/>
          <w:sz w:val="28"/>
          <w:szCs w:val="28"/>
          <w:lang w:val="uk-UA"/>
        </w:rPr>
        <w:t xml:space="preserve"> </w:t>
      </w:r>
      <w:r w:rsidRPr="00FB5ADC">
        <w:rPr>
          <w:rFonts w:ascii="Times New Roman" w:eastAsia="Calibri" w:hAnsi="Times New Roman" w:cs="Times New Roman"/>
          <w:sz w:val="28"/>
          <w:szCs w:val="28"/>
        </w:rPr>
        <w:t>Beck</w:t>
      </w:r>
      <w:r w:rsidRPr="00FB5ADC">
        <w:rPr>
          <w:rFonts w:ascii="Times New Roman" w:eastAsia="Calibri" w:hAnsi="Times New Roman" w:cs="Times New Roman"/>
          <w:sz w:val="28"/>
          <w:szCs w:val="28"/>
          <w:lang w:val="uk-UA"/>
        </w:rPr>
        <w:t xml:space="preserve"> </w:t>
      </w:r>
      <w:r w:rsidRPr="00FB5ADC">
        <w:rPr>
          <w:rFonts w:ascii="Times New Roman" w:eastAsia="Calibri" w:hAnsi="Times New Roman" w:cs="Times New Roman"/>
          <w:sz w:val="28"/>
          <w:szCs w:val="28"/>
        </w:rPr>
        <w:t>Anxiety</w:t>
      </w:r>
      <w:r w:rsidRPr="00FB5ADC">
        <w:rPr>
          <w:rFonts w:ascii="Times New Roman" w:eastAsia="Calibri" w:hAnsi="Times New Roman" w:cs="Times New Roman"/>
          <w:sz w:val="28"/>
          <w:szCs w:val="28"/>
          <w:lang w:val="uk-UA"/>
        </w:rPr>
        <w:t xml:space="preserve"> </w:t>
      </w:r>
      <w:r w:rsidRPr="00FB5ADC">
        <w:rPr>
          <w:rFonts w:ascii="Times New Roman" w:eastAsia="Calibri" w:hAnsi="Times New Roman" w:cs="Times New Roman"/>
          <w:sz w:val="28"/>
          <w:szCs w:val="28"/>
        </w:rPr>
        <w:t>Inventory</w:t>
      </w:r>
      <w:r w:rsidRPr="00FB5ADC">
        <w:rPr>
          <w:rFonts w:ascii="Times New Roman" w:eastAsia="Calibri" w:hAnsi="Times New Roman" w:cs="Times New Roman"/>
          <w:sz w:val="28"/>
          <w:szCs w:val="28"/>
          <w:lang w:val="uk-UA"/>
        </w:rPr>
        <w:t xml:space="preserve"> - </w:t>
      </w:r>
      <w:r w:rsidRPr="00FB5ADC">
        <w:rPr>
          <w:rFonts w:ascii="Times New Roman" w:eastAsia="Calibri" w:hAnsi="Times New Roman" w:cs="Times New Roman"/>
          <w:sz w:val="28"/>
          <w:szCs w:val="28"/>
        </w:rPr>
        <w:t>BAI</w:t>
      </w:r>
      <w:r w:rsidRPr="00FB5ADC">
        <w:rPr>
          <w:rFonts w:ascii="Times New Roman" w:eastAsia="Calibri" w:hAnsi="Times New Roman" w:cs="Times New Roman"/>
          <w:sz w:val="28"/>
          <w:szCs w:val="28"/>
          <w:lang w:val="uk-UA"/>
        </w:rPr>
        <w:t>), це клінічна тестова методика, призначена для скринінгу тривоги і оцінки степені її виразності (</w:t>
      </w:r>
      <w:r w:rsidRPr="00FB5ADC">
        <w:rPr>
          <w:rFonts w:ascii="Times New Roman" w:eastAsia="Calibri" w:hAnsi="Times New Roman" w:cs="Times New Roman"/>
          <w:sz w:val="28"/>
          <w:szCs w:val="28"/>
          <w:shd w:val="clear" w:color="auto" w:fill="FFFFFF"/>
        </w:rPr>
        <w:t>A</w:t>
      </w:r>
      <w:r w:rsidRPr="00FB5ADC">
        <w:rPr>
          <w:rFonts w:ascii="Times New Roman" w:eastAsia="Calibri" w:hAnsi="Times New Roman" w:cs="Times New Roman"/>
          <w:sz w:val="28"/>
          <w:szCs w:val="28"/>
          <w:shd w:val="clear" w:color="auto" w:fill="FFFFFF"/>
          <w:lang w:val="uk-UA"/>
        </w:rPr>
        <w:t>.</w:t>
      </w:r>
      <w:r w:rsidR="002323AB">
        <w:rPr>
          <w:rFonts w:ascii="Times New Roman" w:eastAsia="Calibri" w:hAnsi="Times New Roman" w:cs="Times New Roman"/>
          <w:sz w:val="28"/>
          <w:szCs w:val="28"/>
          <w:shd w:val="clear" w:color="auto" w:fill="FFFFFF"/>
          <w:lang w:val="uk-UA"/>
        </w:rPr>
        <w:t> </w:t>
      </w:r>
      <w:r w:rsidRPr="00FB5ADC">
        <w:rPr>
          <w:rFonts w:ascii="Times New Roman" w:eastAsia="Calibri" w:hAnsi="Times New Roman" w:cs="Times New Roman"/>
          <w:sz w:val="28"/>
          <w:szCs w:val="28"/>
          <w:shd w:val="clear" w:color="auto" w:fill="FFFFFF"/>
        </w:rPr>
        <w:t>T</w:t>
      </w:r>
      <w:r w:rsidRPr="00FB5ADC">
        <w:rPr>
          <w:rFonts w:ascii="Times New Roman" w:eastAsia="Calibri" w:hAnsi="Times New Roman" w:cs="Times New Roman"/>
          <w:sz w:val="28"/>
          <w:szCs w:val="28"/>
          <w:shd w:val="clear" w:color="auto" w:fill="FFFFFF"/>
          <w:lang w:val="uk-UA"/>
        </w:rPr>
        <w:t>.</w:t>
      </w:r>
      <w:r w:rsidR="002323AB">
        <w:rPr>
          <w:rFonts w:ascii="Times New Roman" w:eastAsia="Calibri" w:hAnsi="Times New Roman" w:cs="Times New Roman"/>
          <w:sz w:val="28"/>
          <w:szCs w:val="28"/>
          <w:shd w:val="clear" w:color="auto" w:fill="FFFFFF"/>
          <w:lang w:val="uk-UA"/>
        </w:rPr>
        <w:t> </w:t>
      </w:r>
      <w:r w:rsidRPr="00FB5ADC">
        <w:rPr>
          <w:rFonts w:ascii="Times New Roman" w:eastAsia="Calibri" w:hAnsi="Times New Roman" w:cs="Times New Roman"/>
          <w:sz w:val="28"/>
          <w:szCs w:val="28"/>
          <w:shd w:val="clear" w:color="auto" w:fill="FFFFFF"/>
        </w:rPr>
        <w:t>Beck</w:t>
      </w:r>
      <w:r w:rsidRPr="00FB5ADC">
        <w:rPr>
          <w:rFonts w:ascii="Times New Roman" w:eastAsia="Calibri" w:hAnsi="Times New Roman" w:cs="Times New Roman"/>
          <w:sz w:val="28"/>
          <w:szCs w:val="28"/>
          <w:shd w:val="clear" w:color="auto" w:fill="FFFFFF"/>
          <w:lang w:val="uk-UA"/>
        </w:rPr>
        <w:t xml:space="preserve">, </w:t>
      </w:r>
      <w:r w:rsidRPr="00FB5ADC">
        <w:rPr>
          <w:rFonts w:ascii="Times New Roman" w:eastAsia="Calibri" w:hAnsi="Times New Roman" w:cs="Times New Roman"/>
          <w:sz w:val="28"/>
          <w:szCs w:val="28"/>
          <w:shd w:val="clear" w:color="auto" w:fill="FFFFFF"/>
        </w:rPr>
        <w:t>N</w:t>
      </w:r>
      <w:r w:rsidRPr="00FB5ADC">
        <w:rPr>
          <w:rFonts w:ascii="Times New Roman" w:eastAsia="Calibri" w:hAnsi="Times New Roman" w:cs="Times New Roman"/>
          <w:sz w:val="28"/>
          <w:szCs w:val="28"/>
          <w:shd w:val="clear" w:color="auto" w:fill="FFFFFF"/>
          <w:lang w:val="uk-UA"/>
        </w:rPr>
        <w:t xml:space="preserve">. </w:t>
      </w:r>
      <w:r w:rsidRPr="00FB5ADC">
        <w:rPr>
          <w:rFonts w:ascii="Times New Roman" w:eastAsia="Calibri" w:hAnsi="Times New Roman" w:cs="Times New Roman"/>
          <w:sz w:val="28"/>
          <w:szCs w:val="28"/>
          <w:shd w:val="clear" w:color="auto" w:fill="FFFFFF"/>
        </w:rPr>
        <w:t>Epstein</w:t>
      </w:r>
      <w:r w:rsidRPr="00FB5ADC">
        <w:rPr>
          <w:rFonts w:ascii="Times New Roman" w:eastAsia="Calibri" w:hAnsi="Times New Roman" w:cs="Times New Roman"/>
          <w:sz w:val="28"/>
          <w:szCs w:val="28"/>
          <w:shd w:val="clear" w:color="auto" w:fill="FFFFFF"/>
          <w:lang w:val="uk-UA"/>
        </w:rPr>
        <w:t xml:space="preserve">, </w:t>
      </w:r>
      <w:r w:rsidRPr="00FB5ADC">
        <w:rPr>
          <w:rFonts w:ascii="Times New Roman" w:eastAsia="Calibri" w:hAnsi="Times New Roman" w:cs="Times New Roman"/>
          <w:sz w:val="28"/>
          <w:szCs w:val="28"/>
          <w:shd w:val="clear" w:color="auto" w:fill="FFFFFF"/>
        </w:rPr>
        <w:t>G</w:t>
      </w:r>
      <w:r w:rsidRPr="00FB5ADC">
        <w:rPr>
          <w:rFonts w:ascii="Times New Roman" w:eastAsia="Calibri" w:hAnsi="Times New Roman" w:cs="Times New Roman"/>
          <w:sz w:val="28"/>
          <w:szCs w:val="28"/>
          <w:shd w:val="clear" w:color="auto" w:fill="FFFFFF"/>
          <w:lang w:val="uk-UA"/>
        </w:rPr>
        <w:t xml:space="preserve">. </w:t>
      </w:r>
      <w:r w:rsidRPr="00FB5ADC">
        <w:rPr>
          <w:rFonts w:ascii="Times New Roman" w:eastAsia="Calibri" w:hAnsi="Times New Roman" w:cs="Times New Roman"/>
          <w:sz w:val="28"/>
          <w:szCs w:val="28"/>
          <w:shd w:val="clear" w:color="auto" w:fill="FFFFFF"/>
        </w:rPr>
        <w:t>Brown</w:t>
      </w:r>
      <w:r w:rsidRPr="00FB5ADC">
        <w:rPr>
          <w:rFonts w:ascii="Times New Roman" w:eastAsia="Calibri" w:hAnsi="Times New Roman" w:cs="Times New Roman"/>
          <w:sz w:val="28"/>
          <w:szCs w:val="28"/>
          <w:shd w:val="clear" w:color="auto" w:fill="FFFFFF"/>
          <w:lang w:val="uk-UA"/>
        </w:rPr>
        <w:t xml:space="preserve">, </w:t>
      </w:r>
      <w:r w:rsidRPr="00FB5ADC">
        <w:rPr>
          <w:rFonts w:ascii="Times New Roman" w:eastAsia="Calibri" w:hAnsi="Times New Roman" w:cs="Times New Roman"/>
          <w:sz w:val="28"/>
          <w:szCs w:val="28"/>
          <w:shd w:val="clear" w:color="auto" w:fill="FFFFFF"/>
        </w:rPr>
        <w:t>R</w:t>
      </w:r>
      <w:r w:rsidRPr="00FB5ADC">
        <w:rPr>
          <w:rFonts w:ascii="Times New Roman" w:eastAsia="Calibri" w:hAnsi="Times New Roman" w:cs="Times New Roman"/>
          <w:sz w:val="28"/>
          <w:szCs w:val="28"/>
          <w:shd w:val="clear" w:color="auto" w:fill="FFFFFF"/>
          <w:lang w:val="uk-UA"/>
        </w:rPr>
        <w:t>.</w:t>
      </w:r>
      <w:r w:rsidRPr="00FB5ADC">
        <w:rPr>
          <w:rFonts w:ascii="Times New Roman" w:eastAsia="Calibri" w:hAnsi="Times New Roman" w:cs="Times New Roman"/>
          <w:sz w:val="28"/>
          <w:szCs w:val="28"/>
          <w:shd w:val="clear" w:color="auto" w:fill="FFFFFF"/>
        </w:rPr>
        <w:t>A</w:t>
      </w:r>
      <w:r w:rsidRPr="00FB5ADC">
        <w:rPr>
          <w:rFonts w:ascii="Times New Roman" w:eastAsia="Calibri" w:hAnsi="Times New Roman" w:cs="Times New Roman"/>
          <w:sz w:val="28"/>
          <w:szCs w:val="28"/>
          <w:shd w:val="clear" w:color="auto" w:fill="FFFFFF"/>
          <w:lang w:val="uk-UA"/>
        </w:rPr>
        <w:t xml:space="preserve">. </w:t>
      </w:r>
      <w:r w:rsidRPr="00FB5ADC">
        <w:rPr>
          <w:rFonts w:ascii="Times New Roman" w:eastAsia="Calibri" w:hAnsi="Times New Roman" w:cs="Times New Roman"/>
          <w:sz w:val="28"/>
          <w:szCs w:val="28"/>
          <w:shd w:val="clear" w:color="auto" w:fill="FFFFFF"/>
        </w:rPr>
        <w:t>Steer</w:t>
      </w:r>
      <w:r w:rsidRPr="00FB5ADC">
        <w:rPr>
          <w:rFonts w:ascii="Times New Roman" w:eastAsia="Calibri" w:hAnsi="Times New Roman" w:cs="Times New Roman"/>
          <w:sz w:val="28"/>
          <w:szCs w:val="28"/>
          <w:shd w:val="clear" w:color="auto" w:fill="FFFFFF"/>
          <w:lang w:val="uk-UA"/>
        </w:rPr>
        <w:t xml:space="preserve"> 1988)</w:t>
      </w:r>
      <w:r w:rsidRPr="00FB5ADC">
        <w:rPr>
          <w:rFonts w:ascii="Times New Roman" w:hAnsi="Times New Roman" w:cs="Times New Roman"/>
          <w:color w:val="000000" w:themeColor="text1"/>
          <w:sz w:val="28"/>
          <w:szCs w:val="28"/>
          <w:lang w:val="uk-UA"/>
        </w:rPr>
        <w:t xml:space="preserve"> [</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color w:val="000000" w:themeColor="text1"/>
          <w:sz w:val="28"/>
          <w:szCs w:val="28"/>
          <w:lang w:val="uk-UA"/>
        </w:rPr>
        <w:instrText xml:space="preserve"> REF _Ref74689251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color w:val="000000" w:themeColor="text1"/>
          <w:sz w:val="28"/>
          <w:szCs w:val="28"/>
          <w:lang w:val="uk-UA"/>
        </w:rPr>
        <w:t>3</w:t>
      </w:r>
      <w:r w:rsidR="00E37684" w:rsidRPr="00E37684">
        <w:rPr>
          <w:rFonts w:ascii="Times New Roman" w:hAnsi="Times New Roman" w:cs="Times New Roman"/>
          <w:color w:val="000000" w:themeColor="text1"/>
          <w:sz w:val="28"/>
          <w:szCs w:val="28"/>
          <w:lang w:val="uk-UA"/>
        </w:rPr>
        <w:t>4</w:t>
      </w:r>
      <w:r w:rsidR="00781CD6">
        <w:rPr>
          <w:rFonts w:ascii="Times New Roman" w:hAnsi="Times New Roman" w:cs="Times New Roman"/>
          <w:sz w:val="28"/>
          <w:szCs w:val="28"/>
          <w:highlight w:val="cyan"/>
          <w:lang w:val="uk-UA"/>
        </w:rPr>
        <w:fldChar w:fldCharType="end"/>
      </w:r>
      <w:r w:rsidRPr="00FB5ADC">
        <w:rPr>
          <w:rFonts w:ascii="Times New Roman" w:hAnsi="Times New Roman" w:cs="Times New Roman"/>
          <w:color w:val="000000" w:themeColor="text1"/>
          <w:sz w:val="28"/>
          <w:szCs w:val="28"/>
          <w:lang w:val="uk-UA"/>
        </w:rPr>
        <w:t xml:space="preserve">, </w:t>
      </w:r>
      <w:r w:rsidR="00DF66B7">
        <w:rPr>
          <w:rFonts w:ascii="Times New Roman" w:hAnsi="Times New Roman" w:cs="Times New Roman"/>
          <w:color w:val="000000" w:themeColor="text1"/>
          <w:sz w:val="28"/>
          <w:szCs w:val="28"/>
          <w:lang w:val="uk-UA"/>
        </w:rPr>
        <w:t>с</w:t>
      </w:r>
      <w:r w:rsidRPr="00FB5ADC">
        <w:rPr>
          <w:rFonts w:ascii="Times New Roman" w:hAnsi="Times New Roman" w:cs="Times New Roman"/>
          <w:color w:val="000000" w:themeColor="text1"/>
          <w:sz w:val="28"/>
          <w:szCs w:val="28"/>
          <w:lang w:val="uk-UA"/>
        </w:rPr>
        <w:t>.35].</w:t>
      </w:r>
      <w:r w:rsidRPr="00FB5ADC">
        <w:rPr>
          <w:rFonts w:ascii="Times New Roman" w:eastAsia="Calibri" w:hAnsi="Times New Roman" w:cs="Times New Roman"/>
          <w:sz w:val="28"/>
          <w:szCs w:val="28"/>
          <w:shd w:val="clear" w:color="auto" w:fill="FFFFFF"/>
          <w:lang w:val="uk-UA"/>
        </w:rPr>
        <w:t xml:space="preserve"> </w:t>
      </w:r>
      <w:r w:rsidRPr="00FB5ADC">
        <w:rPr>
          <w:rFonts w:ascii="Times New Roman" w:eastAsia="Calibri" w:hAnsi="Times New Roman" w:cs="Times New Roman"/>
          <w:sz w:val="28"/>
          <w:szCs w:val="28"/>
          <w:lang w:val="uk-UA"/>
        </w:rPr>
        <w:t xml:space="preserve">Опитувальник складається з 21 пункту, кожен з яких включає один з типових симптомів тривоги, тілесних або психічних. </w:t>
      </w:r>
      <w:r w:rsidRPr="00FB5ADC">
        <w:rPr>
          <w:rFonts w:ascii="Times New Roman" w:eastAsia="Calibri" w:hAnsi="Times New Roman" w:cs="Times New Roman"/>
          <w:sz w:val="28"/>
          <w:szCs w:val="28"/>
        </w:rPr>
        <w:t xml:space="preserve">Кожен пункт повинен бути оцінений </w:t>
      </w:r>
      <w:r w:rsidRPr="00FB5ADC">
        <w:rPr>
          <w:rFonts w:ascii="Times New Roman" w:eastAsia="Calibri" w:hAnsi="Times New Roman" w:cs="Times New Roman"/>
          <w:sz w:val="28"/>
          <w:szCs w:val="28"/>
        </w:rPr>
        <w:lastRenderedPageBreak/>
        <w:t>респондентом від 0 (симптом не турбував) до 3 (симптом турбував дуже сильно). Дана шкала є простим, зручним інструментом для попередньої оцінки ступеня вираженості тривожних розладів у широкого кола осіб, від молодих людей від 14 років і до літніх. Заповнення шкали займає не більше 10 хвилин, як правило, це можна довірити самому респонденту. Підрахунок проводиться простим підсумовуванням балів за всіма пунктами шкали</w:t>
      </w:r>
      <w:r w:rsidRPr="00FB5ADC">
        <w:rPr>
          <w:rFonts w:ascii="Times New Roman" w:eastAsia="Calibri" w:hAnsi="Times New Roman" w:cs="Times New Roman"/>
          <w:sz w:val="28"/>
          <w:szCs w:val="28"/>
          <w:lang w:val="uk-UA"/>
        </w:rPr>
        <w:t xml:space="preserve"> (див. Додаток А).</w:t>
      </w:r>
    </w:p>
    <w:p w14:paraId="6D370AAA" w14:textId="77777777" w:rsidR="0063505F" w:rsidRPr="00FB5ADC" w:rsidRDefault="0063505F" w:rsidP="0063505F">
      <w:pPr>
        <w:tabs>
          <w:tab w:val="left" w:pos="180"/>
          <w:tab w:val="left" w:pos="360"/>
        </w:tabs>
        <w:spacing w:after="0" w:line="360" w:lineRule="auto"/>
        <w:ind w:firstLine="709"/>
        <w:contextualSpacing/>
        <w:rPr>
          <w:rStyle w:val="a4"/>
          <w:rFonts w:eastAsiaTheme="minorHAnsi"/>
          <w:b/>
          <w:sz w:val="28"/>
          <w:szCs w:val="28"/>
          <w:lang w:val="uk-UA"/>
        </w:rPr>
      </w:pPr>
      <w:r w:rsidRPr="00FB5ADC">
        <w:rPr>
          <w:rFonts w:ascii="Times New Roman" w:hAnsi="Times New Roman" w:cs="Times New Roman"/>
          <w:b/>
          <w:sz w:val="28"/>
          <w:szCs w:val="28"/>
          <w:lang w:val="uk-UA"/>
        </w:rPr>
        <w:t xml:space="preserve">Тест </w:t>
      </w:r>
      <w:bookmarkStart w:id="7" w:name="_Hlk74577761"/>
      <w:r w:rsidRPr="00FB5ADC">
        <w:rPr>
          <w:rFonts w:ascii="Times New Roman" w:hAnsi="Times New Roman" w:cs="Times New Roman"/>
          <w:b/>
          <w:sz w:val="28"/>
          <w:szCs w:val="28"/>
          <w:lang w:val="uk-UA"/>
        </w:rPr>
        <w:t>Шкала депресії Бека (</w:t>
      </w:r>
      <w:r w:rsidRPr="00FB5ADC">
        <w:rPr>
          <w:rFonts w:ascii="Times New Roman" w:hAnsi="Times New Roman" w:cs="Times New Roman"/>
          <w:b/>
          <w:sz w:val="28"/>
          <w:szCs w:val="28"/>
          <w:lang w:val="en-US"/>
        </w:rPr>
        <w:t>BDI</w:t>
      </w:r>
      <w:r w:rsidRPr="00FB5ADC">
        <w:rPr>
          <w:rFonts w:ascii="Times New Roman" w:hAnsi="Times New Roman" w:cs="Times New Roman"/>
          <w:b/>
          <w:sz w:val="28"/>
          <w:szCs w:val="28"/>
          <w:lang w:val="uk-UA"/>
        </w:rPr>
        <w:t>)</w:t>
      </w:r>
    </w:p>
    <w:bookmarkEnd w:id="7"/>
    <w:p w14:paraId="73A10BD9" w14:textId="2E0EE8A2" w:rsidR="0063505F" w:rsidRPr="00FB5ADC" w:rsidRDefault="0063505F" w:rsidP="0063505F">
      <w:pPr>
        <w:tabs>
          <w:tab w:val="left" w:pos="180"/>
          <w:tab w:val="left" w:pos="360"/>
        </w:tabs>
        <w:spacing w:after="0" w:line="360" w:lineRule="auto"/>
        <w:ind w:firstLine="709"/>
        <w:contextualSpacing/>
        <w:jc w:val="both"/>
        <w:rPr>
          <w:rStyle w:val="a4"/>
          <w:rFonts w:eastAsia="Calibri"/>
          <w:sz w:val="28"/>
          <w:szCs w:val="28"/>
        </w:rPr>
      </w:pPr>
      <w:r w:rsidRPr="00FB5ADC">
        <w:rPr>
          <w:rStyle w:val="a4"/>
          <w:rFonts w:eastAsia="Calibri"/>
          <w:sz w:val="28"/>
          <w:szCs w:val="28"/>
          <w:lang w:val="uk-UA"/>
        </w:rPr>
        <w:t>Шкала депресії Бека (</w:t>
      </w:r>
      <w:r w:rsidRPr="00FB5ADC">
        <w:rPr>
          <w:rStyle w:val="a4"/>
          <w:rFonts w:eastAsia="Calibri"/>
          <w:sz w:val="28"/>
          <w:szCs w:val="28"/>
          <w:lang w:val="en-US"/>
        </w:rPr>
        <w:t>Beck</w:t>
      </w:r>
      <w:r w:rsidRPr="00FB5ADC">
        <w:rPr>
          <w:rStyle w:val="a4"/>
          <w:rFonts w:eastAsia="Calibri"/>
          <w:sz w:val="28"/>
          <w:szCs w:val="28"/>
          <w:lang w:val="uk-UA"/>
        </w:rPr>
        <w:t xml:space="preserve"> </w:t>
      </w:r>
      <w:r w:rsidRPr="00FB5ADC">
        <w:rPr>
          <w:rStyle w:val="a4"/>
          <w:rFonts w:eastAsia="Calibri"/>
          <w:sz w:val="28"/>
          <w:szCs w:val="28"/>
          <w:lang w:val="en-US"/>
        </w:rPr>
        <w:t>Depression</w:t>
      </w:r>
      <w:r w:rsidRPr="00FB5ADC">
        <w:rPr>
          <w:rStyle w:val="a4"/>
          <w:rFonts w:eastAsia="Calibri"/>
          <w:sz w:val="28"/>
          <w:szCs w:val="28"/>
          <w:lang w:val="uk-UA"/>
        </w:rPr>
        <w:t xml:space="preserve"> </w:t>
      </w:r>
      <w:r w:rsidRPr="00FB5ADC">
        <w:rPr>
          <w:rStyle w:val="a4"/>
          <w:rFonts w:eastAsia="Calibri"/>
          <w:sz w:val="28"/>
          <w:szCs w:val="28"/>
          <w:lang w:val="en-US"/>
        </w:rPr>
        <w:t>Inventory</w:t>
      </w:r>
      <w:r w:rsidRPr="00FB5ADC">
        <w:rPr>
          <w:rStyle w:val="a4"/>
          <w:rFonts w:eastAsia="Calibri"/>
          <w:sz w:val="28"/>
          <w:szCs w:val="28"/>
          <w:lang w:val="uk-UA"/>
        </w:rPr>
        <w:t>) запропонована А.</w:t>
      </w:r>
      <w:r w:rsidRPr="00FB5ADC">
        <w:rPr>
          <w:rStyle w:val="a4"/>
          <w:rFonts w:eastAsiaTheme="minorHAnsi"/>
          <w:sz w:val="28"/>
          <w:szCs w:val="28"/>
          <w:lang w:val="uk-UA"/>
        </w:rPr>
        <w:t> </w:t>
      </w:r>
      <w:r w:rsidRPr="00FB5ADC">
        <w:rPr>
          <w:rStyle w:val="a4"/>
          <w:rFonts w:eastAsia="Calibri"/>
          <w:sz w:val="28"/>
          <w:szCs w:val="28"/>
          <w:lang w:val="uk-UA"/>
        </w:rPr>
        <w:t>Т</w:t>
      </w:r>
      <w:r w:rsidRPr="00FB5ADC">
        <w:rPr>
          <w:rStyle w:val="a4"/>
          <w:rFonts w:eastAsiaTheme="minorHAnsi"/>
          <w:sz w:val="28"/>
          <w:szCs w:val="28"/>
          <w:lang w:val="uk-UA"/>
        </w:rPr>
        <w:t>. </w:t>
      </w:r>
      <w:r w:rsidRPr="00FB5ADC">
        <w:rPr>
          <w:rStyle w:val="a4"/>
          <w:rFonts w:eastAsia="Calibri"/>
          <w:sz w:val="28"/>
          <w:szCs w:val="28"/>
          <w:lang w:val="uk-UA"/>
        </w:rPr>
        <w:t>Беком в 1961 р. і розроблена на основі клінічних спостережень, які дозволили виявити обмежений набір найбільш релевантних і значущих симптомів депресії і найбільш частих скарг</w:t>
      </w:r>
      <w:r w:rsidR="00781CD6" w:rsidRPr="00781CD6">
        <w:rPr>
          <w:rStyle w:val="a4"/>
          <w:rFonts w:eastAsia="Calibri"/>
          <w:sz w:val="28"/>
          <w:szCs w:val="28"/>
          <w:lang w:val="uk-UA"/>
        </w:rPr>
        <w:t xml:space="preserve"> </w:t>
      </w:r>
      <w:r w:rsidRPr="00FB5ADC">
        <w:rPr>
          <w:rFonts w:ascii="Times New Roman" w:hAnsi="Times New Roman" w:cs="Times New Roman"/>
          <w:color w:val="000000" w:themeColor="text1"/>
          <w:sz w:val="28"/>
          <w:szCs w:val="28"/>
          <w:lang w:val="uk-UA"/>
        </w:rPr>
        <w:t>[</w:t>
      </w:r>
      <w:r w:rsidR="00781CD6">
        <w:rPr>
          <w:rFonts w:ascii="Times New Roman" w:hAnsi="Times New Roman" w:cs="Times New Roman"/>
          <w:sz w:val="28"/>
          <w:szCs w:val="28"/>
          <w:highlight w:val="cyan"/>
          <w:lang w:val="uk-UA"/>
        </w:rPr>
        <w:fldChar w:fldCharType="begin"/>
      </w:r>
      <w:r w:rsidR="00781CD6">
        <w:rPr>
          <w:rFonts w:ascii="Times New Roman" w:hAnsi="Times New Roman" w:cs="Times New Roman"/>
          <w:color w:val="000000" w:themeColor="text1"/>
          <w:sz w:val="28"/>
          <w:szCs w:val="28"/>
          <w:lang w:val="uk-UA"/>
        </w:rPr>
        <w:instrText xml:space="preserve"> REF _Ref74689275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hAnsi="Times New Roman" w:cs="Times New Roman"/>
          <w:color w:val="000000" w:themeColor="text1"/>
          <w:sz w:val="28"/>
          <w:szCs w:val="28"/>
          <w:lang w:val="uk-UA"/>
        </w:rPr>
        <w:t>3</w:t>
      </w:r>
      <w:r w:rsidR="00E37684" w:rsidRPr="00E37684">
        <w:rPr>
          <w:rFonts w:ascii="Times New Roman" w:hAnsi="Times New Roman" w:cs="Times New Roman"/>
          <w:color w:val="000000" w:themeColor="text1"/>
          <w:sz w:val="28"/>
          <w:szCs w:val="28"/>
          <w:lang w:val="uk-UA"/>
        </w:rPr>
        <w:t>2</w:t>
      </w:r>
      <w:r w:rsidR="00781CD6">
        <w:rPr>
          <w:rFonts w:ascii="Times New Roman" w:hAnsi="Times New Roman" w:cs="Times New Roman"/>
          <w:sz w:val="28"/>
          <w:szCs w:val="28"/>
          <w:highlight w:val="cyan"/>
          <w:lang w:val="uk-UA"/>
        </w:rPr>
        <w:fldChar w:fldCharType="end"/>
      </w:r>
      <w:r w:rsidRPr="00FB5ADC">
        <w:rPr>
          <w:rFonts w:ascii="Times New Roman" w:hAnsi="Times New Roman" w:cs="Times New Roman"/>
          <w:color w:val="000000" w:themeColor="text1"/>
          <w:sz w:val="28"/>
          <w:szCs w:val="28"/>
          <w:lang w:val="uk-UA"/>
        </w:rPr>
        <w:t>].</w:t>
      </w:r>
      <w:r w:rsidRPr="00FB5ADC">
        <w:rPr>
          <w:rStyle w:val="a4"/>
          <w:rFonts w:eastAsia="Calibri"/>
          <w:sz w:val="28"/>
          <w:szCs w:val="28"/>
          <w:lang w:val="uk-UA"/>
        </w:rPr>
        <w:t xml:space="preserve"> Після співвіднесення цього списку параметрів з клінічними описами депресії, що містяться у відповідній літературі, був розроблений опитувальник, що включає в себе 21 категорію симптомів і скарг. </w:t>
      </w:r>
      <w:r w:rsidRPr="00FB5ADC">
        <w:rPr>
          <w:rStyle w:val="a4"/>
          <w:rFonts w:eastAsia="Calibri"/>
          <w:sz w:val="28"/>
          <w:szCs w:val="28"/>
        </w:rPr>
        <w:t>Кожна категорія складається з 4-5 тверджень, які відповідають специфічним проявам/симптомам депресії. Ці твердження ранжовані в міру збільшення питомого внеску симптому в загальний ступінь важкості депресії. Відповідно до ступеня вираженості симптому, кожному пункту присвоєні значення від 0 (симптом відсутній, або виражений мінімально) до 3 (максимальна вираженість симптому). Деякі категорії включають в себе альтернативні твердження, що мають еквівалентну питому вагу</w:t>
      </w:r>
      <w:r w:rsidRPr="00FB5ADC">
        <w:rPr>
          <w:rStyle w:val="a4"/>
          <w:rFonts w:eastAsia="Calibri"/>
          <w:sz w:val="28"/>
          <w:szCs w:val="28"/>
          <w:lang w:val="uk-UA"/>
        </w:rPr>
        <w:t xml:space="preserve"> </w:t>
      </w:r>
      <w:r w:rsidRPr="00FB5ADC">
        <w:rPr>
          <w:rFonts w:ascii="Times New Roman" w:hAnsi="Times New Roman" w:cs="Times New Roman"/>
          <w:color w:val="000000" w:themeColor="text1"/>
          <w:sz w:val="28"/>
          <w:szCs w:val="28"/>
        </w:rPr>
        <w:t>[</w:t>
      </w:r>
      <w:r w:rsidR="00781CD6">
        <w:rPr>
          <w:rFonts w:ascii="Times New Roman" w:hAnsi="Times New Roman" w:cs="Times New Roman"/>
          <w:sz w:val="28"/>
          <w:szCs w:val="28"/>
          <w:highlight w:val="cyan"/>
        </w:rPr>
        <w:fldChar w:fldCharType="begin"/>
      </w:r>
      <w:r w:rsidR="00781CD6">
        <w:rPr>
          <w:rFonts w:ascii="Times New Roman" w:hAnsi="Times New Roman" w:cs="Times New Roman"/>
          <w:color w:val="000000" w:themeColor="text1"/>
          <w:sz w:val="28"/>
          <w:szCs w:val="28"/>
        </w:rPr>
        <w:instrText xml:space="preserve"> REF _Ref74860833 \r \h </w:instrText>
      </w:r>
      <w:r w:rsidR="00781CD6">
        <w:rPr>
          <w:rFonts w:ascii="Times New Roman" w:hAnsi="Times New Roman" w:cs="Times New Roman"/>
          <w:sz w:val="28"/>
          <w:szCs w:val="28"/>
          <w:highlight w:val="cyan"/>
        </w:rPr>
      </w:r>
      <w:r w:rsidR="00781CD6">
        <w:rPr>
          <w:rFonts w:ascii="Times New Roman" w:hAnsi="Times New Roman" w:cs="Times New Roman"/>
          <w:sz w:val="28"/>
          <w:szCs w:val="28"/>
          <w:highlight w:val="cyan"/>
        </w:rPr>
        <w:fldChar w:fldCharType="separate"/>
      </w:r>
      <w:r w:rsidR="00E37684" w:rsidRPr="00E37684">
        <w:rPr>
          <w:rFonts w:ascii="Times New Roman" w:hAnsi="Times New Roman" w:cs="Times New Roman"/>
          <w:color w:val="000000" w:themeColor="text1"/>
          <w:sz w:val="28"/>
          <w:szCs w:val="28"/>
        </w:rPr>
        <w:t>30</w:t>
      </w:r>
      <w:r w:rsidR="00781CD6">
        <w:rPr>
          <w:rFonts w:ascii="Times New Roman" w:hAnsi="Times New Roman" w:cs="Times New Roman"/>
          <w:sz w:val="28"/>
          <w:szCs w:val="28"/>
          <w:highlight w:val="cyan"/>
        </w:rPr>
        <w:fldChar w:fldCharType="end"/>
      </w:r>
      <w:r w:rsidRPr="00FB5ADC">
        <w:rPr>
          <w:rFonts w:ascii="Times New Roman" w:hAnsi="Times New Roman" w:cs="Times New Roman"/>
          <w:color w:val="000000" w:themeColor="text1"/>
          <w:sz w:val="28"/>
          <w:szCs w:val="28"/>
        </w:rPr>
        <w:t>].</w:t>
      </w:r>
    </w:p>
    <w:p w14:paraId="045079D9" w14:textId="3907B206" w:rsidR="0063505F" w:rsidRPr="00FB5ADC" w:rsidRDefault="0063505F" w:rsidP="0063505F">
      <w:pPr>
        <w:tabs>
          <w:tab w:val="left" w:pos="180"/>
          <w:tab w:val="left" w:pos="360"/>
        </w:tabs>
        <w:spacing w:after="0" w:line="360" w:lineRule="auto"/>
        <w:ind w:firstLine="709"/>
        <w:contextualSpacing/>
        <w:jc w:val="both"/>
        <w:rPr>
          <w:rStyle w:val="a4"/>
          <w:rFonts w:eastAsiaTheme="minorHAnsi"/>
          <w:sz w:val="28"/>
          <w:szCs w:val="28"/>
        </w:rPr>
      </w:pPr>
      <w:r w:rsidRPr="00FB5ADC">
        <w:rPr>
          <w:rStyle w:val="a4"/>
          <w:rFonts w:eastAsia="Calibri"/>
          <w:sz w:val="28"/>
          <w:szCs w:val="28"/>
        </w:rPr>
        <w:t xml:space="preserve">У первинному варіанті методика заповнювалася за участі кваліфікованого експерта (психіатра, клінічного психолога чи соціолога), який зачитував вголос кожен пункт з категорії, а після просив пацієнта вибрати твердження, </w:t>
      </w:r>
      <w:r w:rsidRPr="00FB5ADC">
        <w:rPr>
          <w:rStyle w:val="a4"/>
          <w:rFonts w:eastAsiaTheme="minorHAnsi"/>
          <w:sz w:val="28"/>
          <w:szCs w:val="28"/>
          <w:lang w:val="uk-UA"/>
        </w:rPr>
        <w:t xml:space="preserve">що </w:t>
      </w:r>
      <w:r w:rsidRPr="00FB5ADC">
        <w:rPr>
          <w:rStyle w:val="a4"/>
          <w:rFonts w:eastAsia="Calibri"/>
          <w:sz w:val="28"/>
          <w:szCs w:val="28"/>
        </w:rPr>
        <w:t>найбільш відповідає його стану на поточний момент. Пацієнту видавалася копія опитувальника, за яким він міг стежити за читаними експертом пунктами. На підставі відповіді пацієнта дослідник відзначав відповідний пункт на бланку. На додаток до результатів тестування дослідник враховував анамнестичні дані, показники інтелектуального розвитку та інші параметри</w:t>
      </w:r>
      <w:r w:rsidRPr="00FB5ADC">
        <w:rPr>
          <w:rStyle w:val="a4"/>
          <w:rFonts w:eastAsia="Calibri"/>
          <w:sz w:val="28"/>
          <w:szCs w:val="28"/>
          <w:lang w:val="uk-UA"/>
        </w:rPr>
        <w:t xml:space="preserve"> </w:t>
      </w:r>
      <w:r w:rsidRPr="00FB5ADC">
        <w:rPr>
          <w:rFonts w:ascii="Times New Roman" w:hAnsi="Times New Roman" w:cs="Times New Roman"/>
          <w:color w:val="000000" w:themeColor="text1"/>
          <w:sz w:val="28"/>
          <w:szCs w:val="28"/>
        </w:rPr>
        <w:t>[</w:t>
      </w:r>
      <w:r w:rsidR="00781CD6" w:rsidRPr="00781CD6">
        <w:rPr>
          <w:rFonts w:ascii="Times New Roman" w:hAnsi="Times New Roman" w:cs="Times New Roman"/>
          <w:sz w:val="28"/>
          <w:szCs w:val="28"/>
        </w:rPr>
        <w:fldChar w:fldCharType="begin"/>
      </w:r>
      <w:r w:rsidR="00781CD6" w:rsidRPr="00781CD6">
        <w:rPr>
          <w:rFonts w:ascii="Times New Roman" w:hAnsi="Times New Roman" w:cs="Times New Roman"/>
          <w:color w:val="000000" w:themeColor="text1"/>
          <w:sz w:val="28"/>
          <w:szCs w:val="28"/>
        </w:rPr>
        <w:instrText xml:space="preserve"> REF _Ref74689275 \r \h </w:instrText>
      </w:r>
      <w:r w:rsidR="00781CD6">
        <w:rPr>
          <w:rFonts w:ascii="Times New Roman" w:hAnsi="Times New Roman" w:cs="Times New Roman"/>
          <w:sz w:val="28"/>
          <w:szCs w:val="28"/>
        </w:rPr>
        <w:instrText xml:space="preserve"> \* MERGEFORMAT </w:instrText>
      </w:r>
      <w:r w:rsidR="00781CD6" w:rsidRPr="00781CD6">
        <w:rPr>
          <w:rFonts w:ascii="Times New Roman" w:hAnsi="Times New Roman" w:cs="Times New Roman"/>
          <w:sz w:val="28"/>
          <w:szCs w:val="28"/>
        </w:rPr>
      </w:r>
      <w:r w:rsidR="00781CD6" w:rsidRPr="00781CD6">
        <w:rPr>
          <w:rFonts w:ascii="Times New Roman" w:hAnsi="Times New Roman" w:cs="Times New Roman"/>
          <w:sz w:val="28"/>
          <w:szCs w:val="28"/>
        </w:rPr>
        <w:fldChar w:fldCharType="separate"/>
      </w:r>
      <w:r w:rsidR="00781CD6" w:rsidRPr="00781CD6">
        <w:rPr>
          <w:rFonts w:ascii="Times New Roman" w:hAnsi="Times New Roman" w:cs="Times New Roman"/>
          <w:color w:val="000000" w:themeColor="text1"/>
          <w:sz w:val="28"/>
          <w:szCs w:val="28"/>
        </w:rPr>
        <w:t>3</w:t>
      </w:r>
      <w:r w:rsidR="00E37684" w:rsidRPr="00E37684">
        <w:rPr>
          <w:rFonts w:ascii="Times New Roman" w:hAnsi="Times New Roman" w:cs="Times New Roman"/>
          <w:color w:val="000000" w:themeColor="text1"/>
          <w:sz w:val="28"/>
          <w:szCs w:val="28"/>
        </w:rPr>
        <w:t>2</w:t>
      </w:r>
      <w:r w:rsidR="00781CD6" w:rsidRPr="00781CD6">
        <w:rPr>
          <w:rFonts w:ascii="Times New Roman" w:hAnsi="Times New Roman" w:cs="Times New Roman"/>
          <w:sz w:val="28"/>
          <w:szCs w:val="28"/>
        </w:rPr>
        <w:fldChar w:fldCharType="end"/>
      </w:r>
      <w:r w:rsidRPr="00781CD6">
        <w:rPr>
          <w:rFonts w:ascii="Times New Roman" w:hAnsi="Times New Roman" w:cs="Times New Roman"/>
          <w:color w:val="000000" w:themeColor="text1"/>
          <w:sz w:val="28"/>
          <w:szCs w:val="28"/>
        </w:rPr>
        <w:t>].</w:t>
      </w:r>
    </w:p>
    <w:p w14:paraId="1E5F309B" w14:textId="77777777" w:rsidR="0063505F" w:rsidRPr="00FB5ADC" w:rsidRDefault="0063505F" w:rsidP="0063505F">
      <w:pPr>
        <w:spacing w:after="0" w:line="360" w:lineRule="auto"/>
        <w:ind w:firstLine="709"/>
        <w:contextualSpacing/>
        <w:jc w:val="both"/>
        <w:rPr>
          <w:rFonts w:ascii="Times New Roman" w:eastAsia="Calibri" w:hAnsi="Times New Roman" w:cs="Times New Roman"/>
          <w:sz w:val="28"/>
          <w:szCs w:val="28"/>
        </w:rPr>
      </w:pPr>
      <w:r w:rsidRPr="00FB5ADC">
        <w:rPr>
          <w:rFonts w:ascii="Times New Roman" w:eastAsia="Calibri" w:hAnsi="Times New Roman" w:cs="Times New Roman"/>
          <w:sz w:val="28"/>
          <w:szCs w:val="28"/>
          <w:lang w:val="uk-UA"/>
        </w:rPr>
        <w:t xml:space="preserve">Сьогодні опитувальник широко застосовується в клініко-психологічних дослідженнях та в психіатричній практиці для оцінки інтенсивності депресії. </w:t>
      </w:r>
      <w:r w:rsidRPr="00FB5ADC">
        <w:rPr>
          <w:rFonts w:ascii="Times New Roman" w:eastAsia="Calibri" w:hAnsi="Times New Roman" w:cs="Times New Roman"/>
          <w:sz w:val="28"/>
          <w:szCs w:val="28"/>
        </w:rPr>
        <w:lastRenderedPageBreak/>
        <w:t>Незважаючи на те що твердження тесту дуже прямі і дозволяють респонденту приховувати свій справжній стан, використання опитувальника Бека в клінічній практиці показало його високу ефективність при скринінгових і попередніх обстеженнях.</w:t>
      </w:r>
    </w:p>
    <w:p w14:paraId="44D87BAE" w14:textId="77777777" w:rsidR="0063505F" w:rsidRPr="00FB5ADC" w:rsidRDefault="0063505F" w:rsidP="0063505F">
      <w:pPr>
        <w:tabs>
          <w:tab w:val="left" w:pos="180"/>
          <w:tab w:val="left" w:pos="360"/>
        </w:tabs>
        <w:spacing w:after="0" w:line="360" w:lineRule="auto"/>
        <w:ind w:firstLine="709"/>
        <w:contextualSpacing/>
        <w:jc w:val="both"/>
        <w:rPr>
          <w:rStyle w:val="a4"/>
          <w:rFonts w:eastAsia="Calibri"/>
          <w:sz w:val="28"/>
          <w:szCs w:val="28"/>
          <w:lang w:val="uk-UA"/>
        </w:rPr>
      </w:pPr>
      <w:r w:rsidRPr="00FB5ADC">
        <w:rPr>
          <w:rFonts w:ascii="Times New Roman" w:eastAsia="Calibri" w:hAnsi="Times New Roman" w:cs="Times New Roman"/>
          <w:sz w:val="28"/>
          <w:szCs w:val="28"/>
        </w:rPr>
        <w:t>Тестування можна проводити в груповому та індивідуальному варіантах. Результати опитування високо корелюються з особистісною та ситуативною тривожністю. Усі твердження опитувальника Бека є прямими, тому для підрахунку загального результату необхідно просто підсумувати всі бали, відповідні обраним твердженнями</w:t>
      </w:r>
      <w:r w:rsidRPr="00FB5ADC">
        <w:rPr>
          <w:rFonts w:ascii="Times New Roman" w:eastAsia="Calibri" w:hAnsi="Times New Roman" w:cs="Times New Roman"/>
          <w:sz w:val="28"/>
          <w:szCs w:val="28"/>
          <w:lang w:val="uk-UA"/>
        </w:rPr>
        <w:t xml:space="preserve"> (див. Додаток Б)</w:t>
      </w:r>
      <w:r w:rsidRPr="00FB5ADC">
        <w:rPr>
          <w:rFonts w:ascii="Times New Roman" w:hAnsi="Times New Roman" w:cs="Times New Roman"/>
          <w:sz w:val="28"/>
          <w:szCs w:val="28"/>
          <w:lang w:val="uk-UA"/>
        </w:rPr>
        <w:t>.</w:t>
      </w:r>
    </w:p>
    <w:p w14:paraId="400DA617" w14:textId="3A7A5096" w:rsidR="0063505F" w:rsidRPr="00FB5ADC" w:rsidRDefault="0063505F" w:rsidP="0063505F">
      <w:pPr>
        <w:spacing w:after="0" w:line="360" w:lineRule="auto"/>
        <w:ind w:firstLine="709"/>
        <w:contextualSpacing/>
        <w:jc w:val="both"/>
        <w:rPr>
          <w:rFonts w:ascii="Times New Roman" w:eastAsia="Calibri" w:hAnsi="Times New Roman" w:cs="Times New Roman"/>
          <w:sz w:val="28"/>
          <w:szCs w:val="28"/>
        </w:rPr>
      </w:pPr>
      <w:r w:rsidRPr="00FB5ADC">
        <w:rPr>
          <w:rStyle w:val="a4"/>
          <w:rFonts w:eastAsia="Calibri"/>
          <w:sz w:val="28"/>
          <w:szCs w:val="28"/>
        </w:rPr>
        <w:t>В даний час вважається, що процедура тестування може бути спрощена: опитувальник видається на руки пацієнту і заповнюється ним самостійно</w:t>
      </w:r>
      <w:r w:rsidRPr="00FB5ADC">
        <w:rPr>
          <w:rStyle w:val="a4"/>
          <w:rFonts w:eastAsia="Calibri"/>
          <w:sz w:val="28"/>
          <w:szCs w:val="28"/>
          <w:lang w:val="uk-UA"/>
        </w:rPr>
        <w:t xml:space="preserve"> </w:t>
      </w:r>
      <w:r w:rsidRPr="00FB5ADC">
        <w:rPr>
          <w:rFonts w:ascii="Times New Roman" w:hAnsi="Times New Roman" w:cs="Times New Roman"/>
          <w:color w:val="000000" w:themeColor="text1"/>
          <w:sz w:val="28"/>
          <w:szCs w:val="28"/>
        </w:rPr>
        <w:t>[</w:t>
      </w:r>
      <w:r w:rsidR="00781CD6">
        <w:rPr>
          <w:rFonts w:ascii="Times New Roman" w:hAnsi="Times New Roman" w:cs="Times New Roman"/>
          <w:sz w:val="28"/>
          <w:szCs w:val="28"/>
          <w:highlight w:val="cyan"/>
        </w:rPr>
        <w:fldChar w:fldCharType="begin"/>
      </w:r>
      <w:r w:rsidR="00781CD6">
        <w:rPr>
          <w:rFonts w:ascii="Times New Roman" w:hAnsi="Times New Roman" w:cs="Times New Roman"/>
          <w:color w:val="000000" w:themeColor="text1"/>
          <w:sz w:val="28"/>
          <w:szCs w:val="28"/>
        </w:rPr>
        <w:instrText xml:space="preserve"> REF _Ref74689275 \r \h </w:instrText>
      </w:r>
      <w:r w:rsidR="00781CD6">
        <w:rPr>
          <w:rFonts w:ascii="Times New Roman" w:hAnsi="Times New Roman" w:cs="Times New Roman"/>
          <w:sz w:val="28"/>
          <w:szCs w:val="28"/>
          <w:highlight w:val="cyan"/>
        </w:rPr>
      </w:r>
      <w:r w:rsidR="00781CD6">
        <w:rPr>
          <w:rFonts w:ascii="Times New Roman" w:hAnsi="Times New Roman" w:cs="Times New Roman"/>
          <w:sz w:val="28"/>
          <w:szCs w:val="28"/>
          <w:highlight w:val="cyan"/>
        </w:rPr>
        <w:fldChar w:fldCharType="separate"/>
      </w:r>
      <w:r w:rsidR="00781CD6">
        <w:rPr>
          <w:rFonts w:ascii="Times New Roman" w:hAnsi="Times New Roman" w:cs="Times New Roman"/>
          <w:color w:val="000000" w:themeColor="text1"/>
          <w:sz w:val="28"/>
          <w:szCs w:val="28"/>
        </w:rPr>
        <w:t>3</w:t>
      </w:r>
      <w:r w:rsidR="00E37684" w:rsidRPr="00E37684">
        <w:rPr>
          <w:rFonts w:ascii="Times New Roman" w:hAnsi="Times New Roman" w:cs="Times New Roman"/>
          <w:color w:val="000000" w:themeColor="text1"/>
          <w:sz w:val="28"/>
          <w:szCs w:val="28"/>
        </w:rPr>
        <w:t>2</w:t>
      </w:r>
      <w:r w:rsidR="00781CD6">
        <w:rPr>
          <w:rFonts w:ascii="Times New Roman" w:hAnsi="Times New Roman" w:cs="Times New Roman"/>
          <w:sz w:val="28"/>
          <w:szCs w:val="28"/>
          <w:highlight w:val="cyan"/>
        </w:rPr>
        <w:fldChar w:fldCharType="end"/>
      </w:r>
      <w:r w:rsidRPr="00FB5ADC">
        <w:rPr>
          <w:rFonts w:ascii="Times New Roman" w:hAnsi="Times New Roman" w:cs="Times New Roman"/>
          <w:color w:val="000000" w:themeColor="text1"/>
          <w:sz w:val="28"/>
          <w:szCs w:val="28"/>
        </w:rPr>
        <w:t>].</w:t>
      </w:r>
    </w:p>
    <w:p w14:paraId="66A99F10" w14:textId="77777777" w:rsidR="0063505F" w:rsidRPr="00FB5ADC" w:rsidRDefault="0063505F" w:rsidP="0063505F">
      <w:pPr>
        <w:spacing w:after="0" w:line="360" w:lineRule="auto"/>
        <w:ind w:firstLine="709"/>
        <w:jc w:val="both"/>
        <w:rPr>
          <w:rFonts w:ascii="Times New Roman" w:eastAsia="Times New Roman" w:hAnsi="Times New Roman" w:cs="Times New Roman"/>
          <w:b/>
          <w:bCs/>
          <w:sz w:val="28"/>
          <w:szCs w:val="28"/>
          <w:lang w:val="uk-UA" w:eastAsia="ru-RU"/>
        </w:rPr>
      </w:pPr>
      <w:bookmarkStart w:id="8" w:name="_Hlk74577791"/>
      <w:r w:rsidRPr="00FB5ADC">
        <w:rPr>
          <w:rFonts w:ascii="Times New Roman" w:eastAsia="Times New Roman" w:hAnsi="Times New Roman" w:cs="Times New Roman"/>
          <w:b/>
          <w:bCs/>
          <w:sz w:val="28"/>
          <w:szCs w:val="28"/>
          <w:lang w:val="uk-UA" w:eastAsia="ru-RU"/>
        </w:rPr>
        <w:t>«Індекс загального самопочуття» ВОЗ – 5/1999р (WHO Collaborating Centre in Mental Health, Психіатричний центр Північної Зеландії, відділ психіатричних досліджень, Данія)</w:t>
      </w:r>
    </w:p>
    <w:bookmarkEnd w:id="8"/>
    <w:p w14:paraId="1448196F" w14:textId="1D6B97F3"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5-позиційний Індекс добробуту Всесвітньої організації охорони здоров’я (ВОЗ-5) є одним з найбільш широко використовуваних опитувальників, що оцінюють суб'єктивне психологічне самопочуття. З часу своєї першої публікації в 1998 році ВОЗ-5 була перекладена більш ніж на 30 мов і була використана в дослідницьких дослідженнях у всьому світі. ВОЗ-5 має високу клінікометричну обґрунтованість, може бути використаний як результат вимірювання балансу між бажаними та небажаними ефектами лікування, є чутливим та специфічним інструментом скринінгу на депресію, його застосовність у різних галузях дослідження дуже висока. WHO-5 - це коротка анкета, що складається з 5 простих і неінвазивних питань, які враховують суб'єктивне благополуччя респондентів [</w:t>
      </w:r>
      <w:r w:rsidR="00781CD6">
        <w:rPr>
          <w:rFonts w:ascii="Times New Roman" w:eastAsia="Times New Roman" w:hAnsi="Times New Roman" w:cs="Times New Roman"/>
          <w:sz w:val="28"/>
          <w:szCs w:val="28"/>
          <w:highlight w:val="cyan"/>
          <w:lang w:val="uk-UA" w:eastAsia="ru-RU"/>
        </w:rPr>
        <w:fldChar w:fldCharType="begin"/>
      </w:r>
      <w:r w:rsidR="00781CD6">
        <w:rPr>
          <w:rFonts w:ascii="Times New Roman" w:eastAsia="Times New Roman" w:hAnsi="Times New Roman" w:cs="Times New Roman"/>
          <w:sz w:val="28"/>
          <w:szCs w:val="28"/>
          <w:lang w:val="uk-UA" w:eastAsia="ru-RU"/>
        </w:rPr>
        <w:instrText xml:space="preserve"> REF _Ref74689275 \r \h </w:instrText>
      </w:r>
      <w:r w:rsidR="00781CD6">
        <w:rPr>
          <w:rFonts w:ascii="Times New Roman" w:eastAsia="Times New Roman" w:hAnsi="Times New Roman" w:cs="Times New Roman"/>
          <w:sz w:val="28"/>
          <w:szCs w:val="28"/>
          <w:highlight w:val="cyan"/>
          <w:lang w:val="uk-UA" w:eastAsia="ru-RU"/>
        </w:rPr>
      </w:r>
      <w:r w:rsidR="00781CD6">
        <w:rPr>
          <w:rFonts w:ascii="Times New Roman" w:eastAsia="Times New Roman" w:hAnsi="Times New Roman" w:cs="Times New Roman"/>
          <w:sz w:val="28"/>
          <w:szCs w:val="28"/>
          <w:highlight w:val="cyan"/>
          <w:lang w:val="uk-UA" w:eastAsia="ru-RU"/>
        </w:rPr>
        <w:fldChar w:fldCharType="separate"/>
      </w:r>
      <w:r w:rsidR="00781CD6">
        <w:rPr>
          <w:rFonts w:ascii="Times New Roman" w:eastAsia="Times New Roman" w:hAnsi="Times New Roman" w:cs="Times New Roman"/>
          <w:sz w:val="28"/>
          <w:szCs w:val="28"/>
          <w:lang w:val="uk-UA" w:eastAsia="ru-RU"/>
        </w:rPr>
        <w:t>3</w:t>
      </w:r>
      <w:r w:rsidR="00E37684" w:rsidRPr="00E37684">
        <w:rPr>
          <w:rFonts w:ascii="Times New Roman" w:eastAsia="Times New Roman" w:hAnsi="Times New Roman" w:cs="Times New Roman"/>
          <w:sz w:val="28"/>
          <w:szCs w:val="28"/>
          <w:lang w:eastAsia="ru-RU"/>
        </w:rPr>
        <w:t>2</w:t>
      </w:r>
      <w:r w:rsidR="00781CD6">
        <w:rPr>
          <w:rFonts w:ascii="Times New Roman" w:eastAsia="Times New Roman" w:hAnsi="Times New Roman" w:cs="Times New Roman"/>
          <w:sz w:val="28"/>
          <w:szCs w:val="28"/>
          <w:highlight w:val="cyan"/>
          <w:lang w:val="uk-UA" w:eastAsia="ru-RU"/>
        </w:rPr>
        <w:fldChar w:fldCharType="end"/>
      </w:r>
      <w:r w:rsidRPr="00FB5ADC">
        <w:rPr>
          <w:rFonts w:ascii="Times New Roman" w:eastAsia="Times New Roman" w:hAnsi="Times New Roman" w:cs="Times New Roman"/>
          <w:sz w:val="28"/>
          <w:szCs w:val="28"/>
          <w:lang w:val="uk-UA" w:eastAsia="ru-RU"/>
        </w:rPr>
        <w:t>]</w:t>
      </w:r>
      <w:r w:rsidRPr="00FB5ADC">
        <w:rPr>
          <w:rFonts w:ascii="Times New Roman" w:eastAsia="Times New Roman" w:hAnsi="Times New Roman" w:cs="Times New Roman"/>
          <w:sz w:val="28"/>
          <w:szCs w:val="28"/>
          <w:lang w:eastAsia="ru-RU"/>
        </w:rPr>
        <w:t xml:space="preserve">. </w:t>
      </w:r>
      <w:r w:rsidRPr="00FB5ADC">
        <w:rPr>
          <w:rFonts w:ascii="Times New Roman" w:eastAsia="Times New Roman" w:hAnsi="Times New Roman" w:cs="Times New Roman"/>
          <w:sz w:val="28"/>
          <w:szCs w:val="28"/>
          <w:lang w:val="uk-UA" w:eastAsia="ru-RU"/>
        </w:rPr>
        <w:t>Шкала має достатню валідність і як скринінг-інструмент для депресії, і як міра результату в клінічних випробуваннях, і вона успішно застосовується в широкому діапазоні досліджень в широкому діапазоні досліджень (див. Додаток В).</w:t>
      </w:r>
    </w:p>
    <w:p w14:paraId="751562E3" w14:textId="40C06718" w:rsidR="0063505F" w:rsidRDefault="0063505F" w:rsidP="0063505F">
      <w:pPr>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Практичною метою роботи </w:t>
      </w:r>
      <w:r w:rsidR="00E37684" w:rsidRPr="00FB5ADC">
        <w:rPr>
          <w:rFonts w:ascii="Times New Roman" w:hAnsi="Times New Roman" w:cs="Times New Roman"/>
          <w:sz w:val="28"/>
          <w:szCs w:val="28"/>
          <w:lang w:val="uk-UA"/>
        </w:rPr>
        <w:t xml:space="preserve">є експериментальне </w:t>
      </w:r>
      <w:r w:rsidRPr="00FB5ADC">
        <w:rPr>
          <w:rFonts w:ascii="Times New Roman" w:hAnsi="Times New Roman" w:cs="Times New Roman"/>
          <w:sz w:val="28"/>
          <w:szCs w:val="28"/>
          <w:lang w:val="uk-UA"/>
        </w:rPr>
        <w:t xml:space="preserve">дослідження психологічних умови підвищення якості життя людей похилого віку. Тож для </w:t>
      </w:r>
      <w:r w:rsidRPr="00FB5ADC">
        <w:rPr>
          <w:rFonts w:ascii="Times New Roman" w:hAnsi="Times New Roman" w:cs="Times New Roman"/>
          <w:sz w:val="28"/>
          <w:szCs w:val="28"/>
          <w:lang w:val="uk-UA"/>
        </w:rPr>
        <w:lastRenderedPageBreak/>
        <w:t xml:space="preserve">цього обрано вищеописані методики. З метою </w:t>
      </w:r>
      <w:r w:rsidR="008C0AA5">
        <w:rPr>
          <w:rFonts w:ascii="Times New Roman" w:hAnsi="Times New Roman" w:cs="Times New Roman"/>
          <w:sz w:val="28"/>
          <w:szCs w:val="28"/>
          <w:lang w:val="uk-UA"/>
        </w:rPr>
        <w:t>проведення констатувального експерименту</w:t>
      </w:r>
      <w:r w:rsidRPr="00FB5ADC">
        <w:rPr>
          <w:rFonts w:ascii="Times New Roman" w:hAnsi="Times New Roman" w:cs="Times New Roman"/>
          <w:sz w:val="28"/>
          <w:szCs w:val="28"/>
          <w:lang w:val="uk-UA"/>
        </w:rPr>
        <w:t xml:space="preserve">, під час проходження практики </w:t>
      </w:r>
      <w:r w:rsidR="008C0AA5">
        <w:rPr>
          <w:rFonts w:ascii="Times New Roman" w:hAnsi="Times New Roman" w:cs="Times New Roman"/>
          <w:sz w:val="28"/>
          <w:szCs w:val="28"/>
          <w:lang w:val="uk-UA"/>
        </w:rPr>
        <w:t xml:space="preserve">на кафедрі </w:t>
      </w:r>
      <w:r w:rsidR="008C0AA5" w:rsidRPr="00204758">
        <w:rPr>
          <w:rFonts w:ascii="Times New Roman" w:eastAsia="Times New Roman" w:hAnsi="Times New Roman" w:cs="Tahoma"/>
          <w:color w:val="000000"/>
          <w:sz w:val="28"/>
          <w:szCs w:val="28"/>
          <w:lang w:val="uk-UA"/>
        </w:rPr>
        <w:t>психології та соціології факультету гуманітарних наук, психології та педагогіки СНУ ім. В.Даля</w:t>
      </w:r>
      <w:r w:rsidR="008C0AA5" w:rsidRPr="00FB5ADC">
        <w:rPr>
          <w:rFonts w:ascii="Times New Roman" w:hAnsi="Times New Roman" w:cs="Times New Roman"/>
          <w:sz w:val="28"/>
          <w:szCs w:val="28"/>
          <w:lang w:val="uk-UA"/>
        </w:rPr>
        <w:t xml:space="preserve"> </w:t>
      </w:r>
      <w:r w:rsidRPr="00FB5ADC">
        <w:rPr>
          <w:rFonts w:ascii="Times New Roman" w:hAnsi="Times New Roman" w:cs="Times New Roman"/>
          <w:sz w:val="28"/>
          <w:szCs w:val="28"/>
          <w:lang w:val="uk-UA"/>
        </w:rPr>
        <w:t>проведено тестування 30 респондентів похилого віку</w:t>
      </w:r>
      <w:r w:rsidR="008C0AA5">
        <w:rPr>
          <w:rFonts w:ascii="Times New Roman" w:hAnsi="Times New Roman" w:cs="Times New Roman"/>
          <w:sz w:val="28"/>
          <w:szCs w:val="28"/>
          <w:lang w:val="uk-UA"/>
        </w:rPr>
        <w:t xml:space="preserve"> від 60 до 75 років</w:t>
      </w:r>
      <w:r w:rsidRPr="00FB5ADC">
        <w:rPr>
          <w:rFonts w:ascii="Times New Roman" w:hAnsi="Times New Roman" w:cs="Times New Roman"/>
          <w:sz w:val="28"/>
          <w:szCs w:val="28"/>
          <w:lang w:val="uk-UA"/>
        </w:rPr>
        <w:t xml:space="preserve">. </w:t>
      </w:r>
    </w:p>
    <w:p w14:paraId="13C22B76" w14:textId="14CC92FF" w:rsidR="00F54E5D" w:rsidRDefault="00F54E5D" w:rsidP="0063505F">
      <w:pPr>
        <w:spacing w:after="0" w:line="360" w:lineRule="auto"/>
        <w:ind w:firstLine="709"/>
        <w:jc w:val="both"/>
        <w:rPr>
          <w:rFonts w:ascii="Times New Roman" w:hAnsi="Times New Roman" w:cs="Times New Roman"/>
          <w:sz w:val="28"/>
          <w:szCs w:val="28"/>
          <w:lang w:val="uk-UA"/>
        </w:rPr>
      </w:pPr>
    </w:p>
    <w:p w14:paraId="072FFA30" w14:textId="77777777" w:rsidR="00F54E5D" w:rsidRPr="00FB5ADC" w:rsidRDefault="00F54E5D" w:rsidP="0063505F">
      <w:pPr>
        <w:spacing w:after="0" w:line="360" w:lineRule="auto"/>
        <w:ind w:firstLine="709"/>
        <w:jc w:val="both"/>
        <w:rPr>
          <w:rFonts w:ascii="Times New Roman" w:eastAsia="Times New Roman" w:hAnsi="Times New Roman" w:cs="Times New Roman"/>
          <w:sz w:val="28"/>
          <w:szCs w:val="28"/>
          <w:lang w:val="uk-UA" w:eastAsia="ru-RU"/>
        </w:rPr>
      </w:pPr>
    </w:p>
    <w:p w14:paraId="435BA746" w14:textId="5695D689" w:rsidR="0063505F" w:rsidRDefault="0063505F" w:rsidP="0063505F">
      <w:pPr>
        <w:spacing w:after="0" w:line="360" w:lineRule="auto"/>
        <w:ind w:firstLine="709"/>
        <w:jc w:val="both"/>
        <w:rPr>
          <w:rFonts w:ascii="Times New Roman" w:hAnsi="Times New Roman" w:cs="Times New Roman"/>
          <w:b/>
          <w:bCs/>
          <w:sz w:val="28"/>
          <w:szCs w:val="28"/>
        </w:rPr>
      </w:pPr>
      <w:r w:rsidRPr="00FB5ADC">
        <w:rPr>
          <w:rFonts w:ascii="Times New Roman" w:hAnsi="Times New Roman" w:cs="Times New Roman"/>
          <w:b/>
          <w:bCs/>
          <w:sz w:val="28"/>
          <w:szCs w:val="28"/>
        </w:rPr>
        <w:t xml:space="preserve">2.3. Психологічний та статистичний аналіз констатувального експерименту </w:t>
      </w:r>
    </w:p>
    <w:p w14:paraId="4D543AE2" w14:textId="77777777" w:rsidR="003C39D1" w:rsidRPr="00FB5ADC" w:rsidRDefault="003C39D1" w:rsidP="0063505F">
      <w:pPr>
        <w:spacing w:after="0" w:line="360" w:lineRule="auto"/>
        <w:ind w:firstLine="709"/>
        <w:jc w:val="both"/>
        <w:rPr>
          <w:rFonts w:ascii="Times New Roman" w:hAnsi="Times New Roman" w:cs="Times New Roman"/>
          <w:b/>
          <w:bCs/>
          <w:sz w:val="28"/>
          <w:szCs w:val="28"/>
        </w:rPr>
      </w:pPr>
    </w:p>
    <w:p w14:paraId="40A6A591" w14:textId="2884F597" w:rsidR="0063505F" w:rsidRPr="00FB5ADC" w:rsidRDefault="0063505F" w:rsidP="0063505F">
      <w:pPr>
        <w:spacing w:after="0" w:line="360" w:lineRule="auto"/>
        <w:ind w:firstLine="709"/>
        <w:contextualSpacing/>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У констатувальному експерименті брало участь 30 </w:t>
      </w:r>
      <w:r w:rsidR="00F54E5D" w:rsidRPr="00FB5ADC">
        <w:rPr>
          <w:rFonts w:ascii="Times New Roman" w:hAnsi="Times New Roman" w:cs="Times New Roman"/>
          <w:sz w:val="28"/>
          <w:szCs w:val="28"/>
          <w:lang w:val="uk-UA"/>
        </w:rPr>
        <w:t>респондентів</w:t>
      </w:r>
      <w:r w:rsidRPr="00FB5ADC">
        <w:rPr>
          <w:rFonts w:ascii="Times New Roman" w:hAnsi="Times New Roman" w:cs="Times New Roman"/>
          <w:sz w:val="28"/>
          <w:szCs w:val="28"/>
          <w:lang w:val="uk-UA"/>
        </w:rPr>
        <w:t xml:space="preserve"> віком від 60 до </w:t>
      </w:r>
      <w:r w:rsidR="00ED12C7">
        <w:rPr>
          <w:rFonts w:ascii="Times New Roman" w:hAnsi="Times New Roman" w:cs="Times New Roman"/>
          <w:sz w:val="28"/>
          <w:szCs w:val="28"/>
          <w:lang w:val="uk-UA"/>
        </w:rPr>
        <w:t>7</w:t>
      </w:r>
      <w:r w:rsidRPr="00FB5ADC">
        <w:rPr>
          <w:rFonts w:ascii="Times New Roman" w:hAnsi="Times New Roman" w:cs="Times New Roman"/>
          <w:sz w:val="28"/>
          <w:szCs w:val="28"/>
          <w:lang w:val="uk-UA"/>
        </w:rPr>
        <w:t>5 років, 18 жінок та 12 чоловіків. Вони є мешканцями міста Сєвєродонецьк Луганської області, пенсіонери за віком. Обрані методики беруть до уваги самопочуття респондентів протягом останнього місяця.</w:t>
      </w:r>
    </w:p>
    <w:p w14:paraId="542A740E" w14:textId="0C548F3C" w:rsidR="0063505F" w:rsidRPr="00FB5ADC" w:rsidRDefault="0063505F" w:rsidP="00F54E5D">
      <w:pPr>
        <w:spacing w:after="0" w:line="360" w:lineRule="auto"/>
        <w:ind w:firstLine="709"/>
        <w:jc w:val="both"/>
        <w:rPr>
          <w:rFonts w:ascii="Times New Roman" w:hAnsi="Times New Roman" w:cs="Times New Roman"/>
          <w:sz w:val="28"/>
          <w:szCs w:val="28"/>
          <w:lang w:val="uk-UA"/>
        </w:rPr>
      </w:pPr>
      <w:r w:rsidRPr="00FB5ADC">
        <w:rPr>
          <w:rFonts w:ascii="Times New Roman" w:eastAsia="Times New Roman" w:hAnsi="Times New Roman" w:cs="Times New Roman"/>
          <w:sz w:val="28"/>
          <w:szCs w:val="28"/>
          <w:lang w:val="uk-UA" w:eastAsia="ru-RU"/>
        </w:rPr>
        <w:t xml:space="preserve">Опитувальник </w:t>
      </w:r>
      <w:bookmarkStart w:id="9" w:name="_Hlk74631794"/>
      <w:r w:rsidRPr="00FB5ADC">
        <w:rPr>
          <w:rFonts w:ascii="Times New Roman" w:eastAsia="Times New Roman" w:hAnsi="Times New Roman" w:cs="Times New Roman"/>
          <w:sz w:val="28"/>
          <w:szCs w:val="28"/>
          <w:lang w:val="uk-UA" w:eastAsia="ru-RU"/>
        </w:rPr>
        <w:t>Шкала задоволеності життям</w:t>
      </w:r>
      <w:bookmarkEnd w:id="9"/>
      <w:r w:rsidRPr="00FB5ADC">
        <w:rPr>
          <w:rFonts w:ascii="Times New Roman" w:eastAsia="Times New Roman" w:hAnsi="Times New Roman" w:cs="Times New Roman"/>
          <w:sz w:val="28"/>
          <w:szCs w:val="28"/>
          <w:lang w:val="uk-UA" w:eastAsia="ru-RU"/>
        </w:rPr>
        <w:t xml:space="preserve"> </w:t>
      </w:r>
      <w:r w:rsidRPr="00781CD6">
        <w:rPr>
          <w:rFonts w:ascii="Times New Roman" w:eastAsia="Times New Roman" w:hAnsi="Times New Roman" w:cs="Times New Roman"/>
          <w:sz w:val="28"/>
          <w:szCs w:val="28"/>
          <w:lang w:val="uk-UA" w:eastAsia="ru-RU"/>
        </w:rPr>
        <w:t>[</w:t>
      </w:r>
      <w:r w:rsidR="00781CD6" w:rsidRPr="00781CD6">
        <w:rPr>
          <w:rFonts w:ascii="Times New Roman" w:hAnsi="Times New Roman" w:cs="Times New Roman"/>
          <w:sz w:val="28"/>
          <w:szCs w:val="28"/>
          <w:lang w:val="en-US"/>
        </w:rPr>
        <w:fldChar w:fldCharType="begin"/>
      </w:r>
      <w:r w:rsidR="00781CD6" w:rsidRPr="00781CD6">
        <w:rPr>
          <w:rFonts w:ascii="Times New Roman" w:eastAsia="Times New Roman" w:hAnsi="Times New Roman" w:cs="Times New Roman"/>
          <w:sz w:val="28"/>
          <w:szCs w:val="28"/>
          <w:lang w:val="uk-UA" w:eastAsia="ru-RU"/>
        </w:rPr>
        <w:instrText xml:space="preserve"> REF _Ref74689227 \r \h </w:instrText>
      </w:r>
      <w:r w:rsidR="00781CD6" w:rsidRPr="00781CD6">
        <w:rPr>
          <w:rFonts w:ascii="Times New Roman" w:hAnsi="Times New Roman" w:cs="Times New Roman"/>
          <w:sz w:val="28"/>
          <w:szCs w:val="28"/>
        </w:rPr>
        <w:instrText xml:space="preserve"> \* </w:instrText>
      </w:r>
      <w:r w:rsidR="00781CD6">
        <w:rPr>
          <w:rFonts w:ascii="Times New Roman" w:hAnsi="Times New Roman" w:cs="Times New Roman"/>
          <w:sz w:val="28"/>
          <w:szCs w:val="28"/>
          <w:lang w:val="en-US"/>
        </w:rPr>
        <w:instrText>MERGEFORMAT</w:instrText>
      </w:r>
      <w:r w:rsidR="00781CD6" w:rsidRPr="00781CD6">
        <w:rPr>
          <w:rFonts w:ascii="Times New Roman" w:hAnsi="Times New Roman" w:cs="Times New Roman"/>
          <w:sz w:val="28"/>
          <w:szCs w:val="28"/>
        </w:rPr>
        <w:instrText xml:space="preserve"> </w:instrText>
      </w:r>
      <w:r w:rsidR="00781CD6" w:rsidRPr="00781CD6">
        <w:rPr>
          <w:rFonts w:ascii="Times New Roman" w:hAnsi="Times New Roman" w:cs="Times New Roman"/>
          <w:sz w:val="28"/>
          <w:szCs w:val="28"/>
          <w:lang w:val="en-US"/>
        </w:rPr>
      </w:r>
      <w:r w:rsidR="00781CD6" w:rsidRPr="00781CD6">
        <w:rPr>
          <w:rFonts w:ascii="Times New Roman" w:hAnsi="Times New Roman" w:cs="Times New Roman"/>
          <w:sz w:val="28"/>
          <w:szCs w:val="28"/>
          <w:lang w:val="en-US"/>
        </w:rPr>
        <w:fldChar w:fldCharType="separate"/>
      </w:r>
      <w:r w:rsidR="00781CD6" w:rsidRPr="00781CD6">
        <w:rPr>
          <w:rFonts w:ascii="Times New Roman" w:eastAsia="Times New Roman" w:hAnsi="Times New Roman" w:cs="Times New Roman"/>
          <w:sz w:val="28"/>
          <w:szCs w:val="28"/>
          <w:lang w:val="uk-UA" w:eastAsia="ru-RU"/>
        </w:rPr>
        <w:t>4</w:t>
      </w:r>
      <w:r w:rsidR="00E37684" w:rsidRPr="00E37684">
        <w:rPr>
          <w:rFonts w:ascii="Times New Roman" w:eastAsia="Times New Roman" w:hAnsi="Times New Roman" w:cs="Times New Roman"/>
          <w:sz w:val="28"/>
          <w:szCs w:val="28"/>
          <w:lang w:eastAsia="ru-RU"/>
        </w:rPr>
        <w:t>9</w:t>
      </w:r>
      <w:r w:rsidR="00781CD6" w:rsidRPr="00781CD6">
        <w:rPr>
          <w:rFonts w:ascii="Times New Roman" w:hAnsi="Times New Roman" w:cs="Times New Roman"/>
          <w:sz w:val="28"/>
          <w:szCs w:val="28"/>
          <w:lang w:val="en-US"/>
        </w:rPr>
        <w:fldChar w:fldCharType="end"/>
      </w:r>
      <w:r w:rsidRPr="00781CD6">
        <w:rPr>
          <w:rFonts w:ascii="Times New Roman" w:eastAsia="Times New Roman" w:hAnsi="Times New Roman" w:cs="Times New Roman"/>
          <w:sz w:val="28"/>
          <w:szCs w:val="28"/>
          <w:lang w:val="uk-UA" w:eastAsia="ru-RU"/>
        </w:rPr>
        <w:t>] складається</w:t>
      </w:r>
      <w:r w:rsidRPr="00FB5ADC">
        <w:rPr>
          <w:rFonts w:ascii="Times New Roman" w:eastAsia="Times New Roman" w:hAnsi="Times New Roman" w:cs="Times New Roman"/>
          <w:sz w:val="28"/>
          <w:szCs w:val="28"/>
          <w:lang w:val="uk-UA" w:eastAsia="ru-RU"/>
        </w:rPr>
        <w:t xml:space="preserve"> з 5 питань. Перед респондентом </w:t>
      </w:r>
      <w:r w:rsidRPr="00FB5ADC">
        <w:rPr>
          <w:rFonts w:ascii="Times New Roman" w:hAnsi="Times New Roman" w:cs="Times New Roman"/>
          <w:sz w:val="28"/>
          <w:szCs w:val="28"/>
          <w:lang w:val="uk-UA"/>
        </w:rPr>
        <w:t>п'ять висловлювань, з якими вони можуть погодитися або не погодитися. Використовуючи 7-ми бальну шкалу, вони оцінюють кожне висловлювання відповідним, на їх думку, балом. Приблизний час тестування 2-3 хвилини.</w:t>
      </w:r>
    </w:p>
    <w:p w14:paraId="7BB328C1" w14:textId="192C92DC" w:rsidR="0063505F" w:rsidRPr="003C39D1" w:rsidRDefault="0063505F" w:rsidP="00F54E5D">
      <w:pPr>
        <w:spacing w:after="0" w:line="360" w:lineRule="auto"/>
        <w:ind w:firstLine="709"/>
        <w:jc w:val="both"/>
        <w:rPr>
          <w:rFonts w:ascii="Times New Roman" w:hAnsi="Times New Roman" w:cs="Times New Roman"/>
          <w:sz w:val="28"/>
          <w:szCs w:val="28"/>
          <w:lang w:val="en-US"/>
        </w:rPr>
      </w:pPr>
      <w:r w:rsidRPr="00FB5ADC">
        <w:rPr>
          <w:rFonts w:ascii="Times New Roman" w:hAnsi="Times New Roman" w:cs="Times New Roman"/>
          <w:sz w:val="28"/>
          <w:szCs w:val="28"/>
          <w:lang w:val="uk-UA"/>
        </w:rPr>
        <w:t xml:space="preserve">Бланк опитувальника </w:t>
      </w:r>
      <w:r w:rsidR="00092D88">
        <w:rPr>
          <w:rFonts w:ascii="Times New Roman" w:hAnsi="Times New Roman" w:cs="Times New Roman"/>
          <w:sz w:val="28"/>
          <w:szCs w:val="28"/>
          <w:lang w:val="uk-UA"/>
        </w:rPr>
        <w:t xml:space="preserve">(див. </w:t>
      </w:r>
      <w:r w:rsidRPr="00FB5ADC">
        <w:rPr>
          <w:rFonts w:ascii="Times New Roman" w:hAnsi="Times New Roman" w:cs="Times New Roman"/>
          <w:sz w:val="28"/>
          <w:szCs w:val="28"/>
          <w:lang w:val="uk-UA"/>
        </w:rPr>
        <w:t>Дод</w:t>
      </w:r>
      <w:r w:rsidR="00092D88">
        <w:rPr>
          <w:rFonts w:ascii="Times New Roman" w:hAnsi="Times New Roman" w:cs="Times New Roman"/>
          <w:sz w:val="28"/>
          <w:szCs w:val="28"/>
          <w:lang w:val="uk-UA"/>
        </w:rPr>
        <w:t>а</w:t>
      </w:r>
      <w:r w:rsidRPr="00FB5ADC">
        <w:rPr>
          <w:rFonts w:ascii="Times New Roman" w:hAnsi="Times New Roman" w:cs="Times New Roman"/>
          <w:sz w:val="28"/>
          <w:szCs w:val="28"/>
          <w:lang w:val="uk-UA"/>
        </w:rPr>
        <w:t>т</w:t>
      </w:r>
      <w:r w:rsidR="00092D88">
        <w:rPr>
          <w:rFonts w:ascii="Times New Roman" w:hAnsi="Times New Roman" w:cs="Times New Roman"/>
          <w:sz w:val="28"/>
          <w:szCs w:val="28"/>
          <w:lang w:val="uk-UA"/>
        </w:rPr>
        <w:t>о</w:t>
      </w:r>
      <w:r w:rsidRPr="00FB5ADC">
        <w:rPr>
          <w:rFonts w:ascii="Times New Roman" w:hAnsi="Times New Roman" w:cs="Times New Roman"/>
          <w:sz w:val="28"/>
          <w:szCs w:val="28"/>
          <w:lang w:val="uk-UA"/>
        </w:rPr>
        <w:t>к Д</w:t>
      </w:r>
      <w:r w:rsidR="00092D88">
        <w:rPr>
          <w:rFonts w:ascii="Times New Roman" w:hAnsi="Times New Roman" w:cs="Times New Roman"/>
          <w:sz w:val="28"/>
          <w:szCs w:val="28"/>
          <w:lang w:val="uk-UA"/>
        </w:rPr>
        <w:t>)</w:t>
      </w:r>
      <w:r w:rsidR="003C39D1">
        <w:rPr>
          <w:rFonts w:ascii="Times New Roman" w:hAnsi="Times New Roman" w:cs="Times New Roman"/>
          <w:sz w:val="28"/>
          <w:szCs w:val="28"/>
          <w:lang w:val="en-US"/>
        </w:rPr>
        <w:t>/</w:t>
      </w:r>
    </w:p>
    <w:p w14:paraId="232F74FE" w14:textId="402DC4D9" w:rsidR="0063505F" w:rsidRPr="00FB5ADC" w:rsidRDefault="0063505F" w:rsidP="00F54E5D">
      <w:pPr>
        <w:spacing w:after="0" w:line="360" w:lineRule="auto"/>
        <w:ind w:firstLine="709"/>
        <w:jc w:val="both"/>
        <w:rPr>
          <w:rFonts w:ascii="Times New Roman" w:eastAsia="Calibri" w:hAnsi="Times New Roman" w:cs="Times New Roman"/>
          <w:sz w:val="28"/>
          <w:szCs w:val="28"/>
          <w:lang w:val="uk-UA"/>
        </w:rPr>
      </w:pPr>
      <w:r w:rsidRPr="00FB5ADC">
        <w:rPr>
          <w:rFonts w:ascii="Times New Roman" w:eastAsia="Calibri" w:hAnsi="Times New Roman" w:cs="Times New Roman"/>
          <w:sz w:val="28"/>
          <w:szCs w:val="28"/>
          <w:lang w:val="uk-UA"/>
        </w:rPr>
        <w:t xml:space="preserve">Після підрахунку результатів опитувальника </w:t>
      </w:r>
      <w:r w:rsidRPr="00FB5ADC">
        <w:rPr>
          <w:rFonts w:ascii="Times New Roman" w:hAnsi="Times New Roman" w:cs="Times New Roman"/>
          <w:sz w:val="28"/>
          <w:szCs w:val="28"/>
          <w:lang w:val="uk-UA"/>
        </w:rPr>
        <w:t>Шкала задоволеності життям</w:t>
      </w:r>
      <w:r w:rsidRPr="00FB5ADC">
        <w:rPr>
          <w:rFonts w:ascii="Times New Roman" w:eastAsia="Calibri" w:hAnsi="Times New Roman" w:cs="Times New Roman"/>
          <w:sz w:val="28"/>
          <w:szCs w:val="28"/>
          <w:lang w:val="uk-UA"/>
        </w:rPr>
        <w:t xml:space="preserve"> </w:t>
      </w:r>
      <w:r w:rsidR="003E08AC" w:rsidRPr="003E08AC">
        <w:rPr>
          <w:rFonts w:ascii="Times New Roman" w:eastAsia="Calibri" w:hAnsi="Times New Roman" w:cs="Times New Roman"/>
          <w:sz w:val="28"/>
          <w:szCs w:val="28"/>
        </w:rPr>
        <w:t xml:space="preserve">[49] </w:t>
      </w:r>
      <w:r w:rsidRPr="00FB5ADC">
        <w:rPr>
          <w:rFonts w:ascii="Times New Roman" w:eastAsia="Calibri" w:hAnsi="Times New Roman" w:cs="Times New Roman"/>
          <w:sz w:val="28"/>
          <w:szCs w:val="28"/>
          <w:lang w:val="uk-UA"/>
        </w:rPr>
        <w:t>видно, які показники мають перевагу (див. Додаток Е).</w:t>
      </w:r>
    </w:p>
    <w:p w14:paraId="6EA7F7EE" w14:textId="7D3A574D" w:rsidR="0063505F" w:rsidRPr="00FB5ADC" w:rsidRDefault="0063505F" w:rsidP="00F54E5D">
      <w:pPr>
        <w:spacing w:after="0" w:line="360" w:lineRule="auto"/>
        <w:ind w:firstLine="709"/>
        <w:jc w:val="both"/>
        <w:rPr>
          <w:rFonts w:ascii="Times New Roman" w:eastAsia="Calibri" w:hAnsi="Times New Roman" w:cs="Times New Roman"/>
          <w:sz w:val="28"/>
          <w:szCs w:val="28"/>
          <w:lang w:val="uk-UA"/>
        </w:rPr>
      </w:pPr>
      <w:r w:rsidRPr="00FB5ADC">
        <w:rPr>
          <w:rFonts w:ascii="Times New Roman" w:eastAsia="Calibri" w:hAnsi="Times New Roman" w:cs="Times New Roman"/>
          <w:sz w:val="28"/>
          <w:szCs w:val="28"/>
          <w:lang w:val="uk-UA"/>
        </w:rPr>
        <w:t>Нижче наведено зведену таблицю за результатами опитування за Шкалою задоволеності життям (табл. 2.1)</w:t>
      </w:r>
    </w:p>
    <w:p w14:paraId="662856CC" w14:textId="77777777" w:rsidR="00781CD6" w:rsidRDefault="00781CD6" w:rsidP="0063505F">
      <w:pPr>
        <w:ind w:firstLine="708"/>
        <w:jc w:val="right"/>
        <w:rPr>
          <w:rFonts w:ascii="Times New Roman" w:eastAsia="Calibri" w:hAnsi="Times New Roman" w:cs="Times New Roman"/>
          <w:sz w:val="28"/>
          <w:szCs w:val="28"/>
          <w:lang w:val="uk-UA"/>
        </w:rPr>
      </w:pPr>
    </w:p>
    <w:p w14:paraId="151F08A4" w14:textId="2D2118A4" w:rsidR="00F54E5D" w:rsidRDefault="00F54E5D">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14:paraId="3CDF667D" w14:textId="42342F71" w:rsidR="0063505F" w:rsidRPr="00FB5ADC" w:rsidRDefault="0063505F" w:rsidP="0063505F">
      <w:pPr>
        <w:ind w:firstLine="708"/>
        <w:jc w:val="right"/>
        <w:rPr>
          <w:rFonts w:ascii="Times New Roman" w:eastAsia="Calibri" w:hAnsi="Times New Roman" w:cs="Times New Roman"/>
          <w:sz w:val="28"/>
          <w:szCs w:val="28"/>
          <w:lang w:val="uk-UA"/>
        </w:rPr>
      </w:pPr>
      <w:r w:rsidRPr="00FB5ADC">
        <w:rPr>
          <w:rFonts w:ascii="Times New Roman" w:eastAsia="Calibri" w:hAnsi="Times New Roman" w:cs="Times New Roman"/>
          <w:sz w:val="28"/>
          <w:szCs w:val="28"/>
          <w:lang w:val="uk-UA"/>
        </w:rPr>
        <w:lastRenderedPageBreak/>
        <w:t>Таблиця 2.1</w:t>
      </w:r>
    </w:p>
    <w:p w14:paraId="616B9B28" w14:textId="77777777" w:rsidR="0063505F" w:rsidRPr="00FB5ADC" w:rsidRDefault="0063505F" w:rsidP="00F54E5D">
      <w:pPr>
        <w:ind w:firstLine="708"/>
        <w:jc w:val="center"/>
        <w:rPr>
          <w:rFonts w:ascii="Times New Roman" w:eastAsia="Calibri" w:hAnsi="Times New Roman" w:cs="Times New Roman"/>
          <w:b/>
          <w:bCs/>
          <w:sz w:val="28"/>
          <w:szCs w:val="28"/>
          <w:lang w:val="uk-UA"/>
        </w:rPr>
      </w:pPr>
      <w:r w:rsidRPr="00FB5ADC">
        <w:rPr>
          <w:rFonts w:ascii="Times New Roman" w:eastAsia="Calibri" w:hAnsi="Times New Roman" w:cs="Times New Roman"/>
          <w:b/>
          <w:bCs/>
          <w:sz w:val="28"/>
          <w:szCs w:val="28"/>
          <w:lang w:val="uk-UA"/>
        </w:rPr>
        <w:t xml:space="preserve">Зведена таблиця за результатами опитування за </w:t>
      </w:r>
      <w:bookmarkStart w:id="10" w:name="_Hlk75102093"/>
      <w:r w:rsidRPr="00FB5ADC">
        <w:rPr>
          <w:rFonts w:ascii="Times New Roman" w:eastAsia="Calibri" w:hAnsi="Times New Roman" w:cs="Times New Roman"/>
          <w:b/>
          <w:bCs/>
          <w:sz w:val="28"/>
          <w:szCs w:val="28"/>
          <w:lang w:val="uk-UA"/>
        </w:rPr>
        <w:t>Шкалою задоволеності життям</w:t>
      </w:r>
      <w:bookmarkEnd w:id="10"/>
    </w:p>
    <w:tbl>
      <w:tblPr>
        <w:tblW w:w="9344" w:type="dxa"/>
        <w:tblLook w:val="04A0" w:firstRow="1" w:lastRow="0" w:firstColumn="1" w:lastColumn="0" w:noHBand="0" w:noVBand="1"/>
      </w:tblPr>
      <w:tblGrid>
        <w:gridCol w:w="704"/>
        <w:gridCol w:w="6797"/>
        <w:gridCol w:w="1843"/>
      </w:tblGrid>
      <w:tr w:rsidR="0063505F" w:rsidRPr="00FB5ADC" w14:paraId="340B59F8" w14:textId="77777777" w:rsidTr="00C0677B">
        <w:trPr>
          <w:trHeight w:val="533"/>
        </w:trPr>
        <w:tc>
          <w:tcPr>
            <w:tcW w:w="704" w:type="dxa"/>
            <w:tcBorders>
              <w:top w:val="single" w:sz="4" w:space="0" w:color="auto"/>
              <w:left w:val="single" w:sz="4" w:space="0" w:color="auto"/>
              <w:bottom w:val="single" w:sz="4" w:space="0" w:color="auto"/>
              <w:right w:val="single" w:sz="4" w:space="0" w:color="auto"/>
            </w:tcBorders>
          </w:tcPr>
          <w:p w14:paraId="782C2DE3"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w:t>
            </w:r>
          </w:p>
        </w:tc>
        <w:tc>
          <w:tcPr>
            <w:tcW w:w="6797" w:type="dxa"/>
            <w:tcBorders>
              <w:top w:val="single" w:sz="4" w:space="0" w:color="auto"/>
              <w:left w:val="single" w:sz="4" w:space="0" w:color="auto"/>
              <w:bottom w:val="single" w:sz="4" w:space="0" w:color="auto"/>
              <w:right w:val="single" w:sz="4" w:space="0" w:color="auto"/>
            </w:tcBorders>
            <w:shd w:val="clear" w:color="auto" w:fill="auto"/>
            <w:vAlign w:val="center"/>
          </w:tcPr>
          <w:p w14:paraId="51E94DEE"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Інтерпретація результатів</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E5F9606"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 xml:space="preserve">Кількість осіб </w:t>
            </w:r>
          </w:p>
        </w:tc>
      </w:tr>
      <w:tr w:rsidR="0063505F" w:rsidRPr="00FB5ADC" w14:paraId="06EFC06B" w14:textId="77777777" w:rsidTr="00C0677B">
        <w:trPr>
          <w:trHeight w:val="413"/>
        </w:trPr>
        <w:tc>
          <w:tcPr>
            <w:tcW w:w="704" w:type="dxa"/>
            <w:tcBorders>
              <w:top w:val="nil"/>
              <w:left w:val="single" w:sz="4" w:space="0" w:color="auto"/>
              <w:bottom w:val="single" w:sz="4" w:space="0" w:color="auto"/>
              <w:right w:val="single" w:sz="4" w:space="0" w:color="auto"/>
            </w:tcBorders>
          </w:tcPr>
          <w:p w14:paraId="32874740"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1</w:t>
            </w:r>
          </w:p>
        </w:tc>
        <w:tc>
          <w:tcPr>
            <w:tcW w:w="6797" w:type="dxa"/>
            <w:tcBorders>
              <w:top w:val="nil"/>
              <w:left w:val="single" w:sz="4" w:space="0" w:color="auto"/>
              <w:bottom w:val="single" w:sz="4" w:space="0" w:color="auto"/>
              <w:right w:val="single" w:sz="4" w:space="0" w:color="auto"/>
            </w:tcBorders>
            <w:shd w:val="clear" w:color="auto" w:fill="auto"/>
            <w:vAlign w:val="center"/>
            <w:hideMark/>
          </w:tcPr>
          <w:p w14:paraId="0AC53905"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eastAsia="ru-RU"/>
              </w:rPr>
            </w:pPr>
            <w:r w:rsidRPr="00FB5ADC">
              <w:rPr>
                <w:rFonts w:ascii="Times New Roman" w:eastAsia="Times New Roman" w:hAnsi="Times New Roman" w:cs="Times New Roman"/>
                <w:color w:val="000000"/>
                <w:sz w:val="28"/>
                <w:szCs w:val="28"/>
                <w:lang w:eastAsia="ru-RU"/>
              </w:rPr>
              <w:t>повністю задоволений життям</w:t>
            </w:r>
          </w:p>
        </w:tc>
        <w:tc>
          <w:tcPr>
            <w:tcW w:w="1843" w:type="dxa"/>
            <w:tcBorders>
              <w:top w:val="nil"/>
              <w:left w:val="nil"/>
              <w:bottom w:val="single" w:sz="4" w:space="0" w:color="auto"/>
              <w:right w:val="single" w:sz="4" w:space="0" w:color="auto"/>
            </w:tcBorders>
            <w:shd w:val="clear" w:color="auto" w:fill="auto"/>
            <w:noWrap/>
            <w:vAlign w:val="center"/>
            <w:hideMark/>
          </w:tcPr>
          <w:p w14:paraId="4B293554"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3</w:t>
            </w:r>
          </w:p>
        </w:tc>
      </w:tr>
      <w:tr w:rsidR="0063505F" w:rsidRPr="00FB5ADC" w14:paraId="4F88D03C" w14:textId="77777777" w:rsidTr="00C0677B">
        <w:trPr>
          <w:trHeight w:val="418"/>
        </w:trPr>
        <w:tc>
          <w:tcPr>
            <w:tcW w:w="704" w:type="dxa"/>
            <w:tcBorders>
              <w:top w:val="nil"/>
              <w:left w:val="single" w:sz="4" w:space="0" w:color="auto"/>
              <w:bottom w:val="single" w:sz="4" w:space="0" w:color="auto"/>
              <w:right w:val="single" w:sz="4" w:space="0" w:color="auto"/>
            </w:tcBorders>
          </w:tcPr>
          <w:p w14:paraId="36B587BD"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2</w:t>
            </w:r>
          </w:p>
        </w:tc>
        <w:tc>
          <w:tcPr>
            <w:tcW w:w="6797" w:type="dxa"/>
            <w:tcBorders>
              <w:top w:val="nil"/>
              <w:left w:val="single" w:sz="4" w:space="0" w:color="auto"/>
              <w:bottom w:val="single" w:sz="4" w:space="0" w:color="auto"/>
              <w:right w:val="single" w:sz="4" w:space="0" w:color="auto"/>
            </w:tcBorders>
            <w:shd w:val="clear" w:color="auto" w:fill="auto"/>
            <w:vAlign w:val="center"/>
            <w:hideMark/>
          </w:tcPr>
          <w:p w14:paraId="6D252058"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eastAsia="ru-RU"/>
              </w:rPr>
            </w:pPr>
            <w:r w:rsidRPr="00FB5ADC">
              <w:rPr>
                <w:rFonts w:ascii="Times New Roman" w:eastAsia="Times New Roman" w:hAnsi="Times New Roman" w:cs="Times New Roman"/>
                <w:color w:val="000000"/>
                <w:sz w:val="28"/>
                <w:szCs w:val="28"/>
                <w:lang w:eastAsia="ru-RU"/>
              </w:rPr>
              <w:t>задоволений життям</w:t>
            </w:r>
          </w:p>
        </w:tc>
        <w:tc>
          <w:tcPr>
            <w:tcW w:w="1843" w:type="dxa"/>
            <w:tcBorders>
              <w:top w:val="nil"/>
              <w:left w:val="nil"/>
              <w:bottom w:val="single" w:sz="4" w:space="0" w:color="auto"/>
              <w:right w:val="single" w:sz="4" w:space="0" w:color="auto"/>
            </w:tcBorders>
            <w:shd w:val="clear" w:color="auto" w:fill="auto"/>
            <w:noWrap/>
            <w:vAlign w:val="center"/>
            <w:hideMark/>
          </w:tcPr>
          <w:p w14:paraId="4456C322"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4</w:t>
            </w:r>
          </w:p>
        </w:tc>
      </w:tr>
      <w:tr w:rsidR="0063505F" w:rsidRPr="00FB5ADC" w14:paraId="5DA25B63" w14:textId="77777777" w:rsidTr="00C0677B">
        <w:trPr>
          <w:trHeight w:val="410"/>
        </w:trPr>
        <w:tc>
          <w:tcPr>
            <w:tcW w:w="704" w:type="dxa"/>
            <w:tcBorders>
              <w:top w:val="nil"/>
              <w:left w:val="single" w:sz="4" w:space="0" w:color="auto"/>
              <w:bottom w:val="single" w:sz="4" w:space="0" w:color="auto"/>
              <w:right w:val="single" w:sz="4" w:space="0" w:color="auto"/>
            </w:tcBorders>
          </w:tcPr>
          <w:p w14:paraId="4EA96251"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3</w:t>
            </w:r>
          </w:p>
        </w:tc>
        <w:tc>
          <w:tcPr>
            <w:tcW w:w="6797" w:type="dxa"/>
            <w:tcBorders>
              <w:top w:val="nil"/>
              <w:left w:val="single" w:sz="4" w:space="0" w:color="auto"/>
              <w:bottom w:val="single" w:sz="4" w:space="0" w:color="auto"/>
              <w:right w:val="single" w:sz="4" w:space="0" w:color="auto"/>
            </w:tcBorders>
            <w:shd w:val="clear" w:color="auto" w:fill="auto"/>
            <w:vAlign w:val="center"/>
          </w:tcPr>
          <w:p w14:paraId="532D9311"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eastAsia="ru-RU"/>
              </w:rPr>
            </w:pPr>
            <w:r w:rsidRPr="00FB5ADC">
              <w:rPr>
                <w:rFonts w:ascii="Times New Roman" w:eastAsia="Times New Roman" w:hAnsi="Times New Roman" w:cs="Times New Roman"/>
                <w:color w:val="000000"/>
                <w:sz w:val="28"/>
                <w:szCs w:val="28"/>
                <w:lang w:eastAsia="ru-RU"/>
              </w:rPr>
              <w:t>майже задоволений життям</w:t>
            </w:r>
          </w:p>
        </w:tc>
        <w:tc>
          <w:tcPr>
            <w:tcW w:w="1843" w:type="dxa"/>
            <w:tcBorders>
              <w:top w:val="nil"/>
              <w:left w:val="nil"/>
              <w:bottom w:val="single" w:sz="4" w:space="0" w:color="auto"/>
              <w:right w:val="single" w:sz="4" w:space="0" w:color="auto"/>
            </w:tcBorders>
            <w:shd w:val="clear" w:color="auto" w:fill="auto"/>
            <w:noWrap/>
            <w:vAlign w:val="center"/>
          </w:tcPr>
          <w:p w14:paraId="166FE49F"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4</w:t>
            </w:r>
          </w:p>
        </w:tc>
      </w:tr>
      <w:tr w:rsidR="0063505F" w:rsidRPr="00FB5ADC" w14:paraId="2FF8053D" w14:textId="77777777" w:rsidTr="00C0677B">
        <w:trPr>
          <w:trHeight w:val="410"/>
        </w:trPr>
        <w:tc>
          <w:tcPr>
            <w:tcW w:w="704" w:type="dxa"/>
            <w:tcBorders>
              <w:top w:val="nil"/>
              <w:left w:val="single" w:sz="4" w:space="0" w:color="auto"/>
              <w:bottom w:val="single" w:sz="4" w:space="0" w:color="auto"/>
              <w:right w:val="single" w:sz="4" w:space="0" w:color="auto"/>
            </w:tcBorders>
          </w:tcPr>
          <w:p w14:paraId="3898C493"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4</w:t>
            </w:r>
          </w:p>
        </w:tc>
        <w:tc>
          <w:tcPr>
            <w:tcW w:w="6797" w:type="dxa"/>
            <w:tcBorders>
              <w:top w:val="nil"/>
              <w:left w:val="single" w:sz="4" w:space="0" w:color="auto"/>
              <w:bottom w:val="single" w:sz="4" w:space="0" w:color="auto"/>
              <w:right w:val="single" w:sz="4" w:space="0" w:color="auto"/>
            </w:tcBorders>
            <w:shd w:val="clear" w:color="auto" w:fill="auto"/>
            <w:vAlign w:val="center"/>
            <w:hideMark/>
          </w:tcPr>
          <w:p w14:paraId="57BA0C8C"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eastAsia="ru-RU"/>
              </w:rPr>
            </w:pPr>
            <w:r w:rsidRPr="00FB5ADC">
              <w:rPr>
                <w:rFonts w:ascii="Times New Roman" w:eastAsia="Times New Roman" w:hAnsi="Times New Roman" w:cs="Times New Roman"/>
                <w:color w:val="000000"/>
                <w:sz w:val="28"/>
                <w:szCs w:val="28"/>
                <w:lang w:eastAsia="ru-RU"/>
              </w:rPr>
              <w:t>нейтральний, не визначився</w:t>
            </w:r>
          </w:p>
        </w:tc>
        <w:tc>
          <w:tcPr>
            <w:tcW w:w="1843" w:type="dxa"/>
            <w:tcBorders>
              <w:top w:val="nil"/>
              <w:left w:val="nil"/>
              <w:bottom w:val="single" w:sz="4" w:space="0" w:color="auto"/>
              <w:right w:val="single" w:sz="4" w:space="0" w:color="auto"/>
            </w:tcBorders>
            <w:shd w:val="clear" w:color="auto" w:fill="auto"/>
            <w:noWrap/>
            <w:vAlign w:val="center"/>
            <w:hideMark/>
          </w:tcPr>
          <w:p w14:paraId="17804C33"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1</w:t>
            </w:r>
          </w:p>
        </w:tc>
      </w:tr>
      <w:tr w:rsidR="0063505F" w:rsidRPr="00FB5ADC" w14:paraId="1A106963" w14:textId="77777777" w:rsidTr="00C0677B">
        <w:trPr>
          <w:trHeight w:val="417"/>
        </w:trPr>
        <w:tc>
          <w:tcPr>
            <w:tcW w:w="704" w:type="dxa"/>
            <w:tcBorders>
              <w:top w:val="nil"/>
              <w:left w:val="single" w:sz="4" w:space="0" w:color="auto"/>
              <w:bottom w:val="single" w:sz="4" w:space="0" w:color="auto"/>
              <w:right w:val="single" w:sz="4" w:space="0" w:color="auto"/>
            </w:tcBorders>
          </w:tcPr>
          <w:p w14:paraId="58EDBE4A"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5</w:t>
            </w:r>
          </w:p>
        </w:tc>
        <w:tc>
          <w:tcPr>
            <w:tcW w:w="6797" w:type="dxa"/>
            <w:tcBorders>
              <w:top w:val="nil"/>
              <w:left w:val="single" w:sz="4" w:space="0" w:color="auto"/>
              <w:bottom w:val="single" w:sz="4" w:space="0" w:color="auto"/>
              <w:right w:val="single" w:sz="4" w:space="0" w:color="auto"/>
            </w:tcBorders>
            <w:shd w:val="clear" w:color="auto" w:fill="auto"/>
            <w:vAlign w:val="center"/>
            <w:hideMark/>
          </w:tcPr>
          <w:p w14:paraId="33AA0183"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eastAsia="ru-RU"/>
              </w:rPr>
            </w:pPr>
            <w:r w:rsidRPr="00FB5ADC">
              <w:rPr>
                <w:rFonts w:ascii="Times New Roman" w:eastAsia="Times New Roman" w:hAnsi="Times New Roman" w:cs="Times New Roman"/>
                <w:color w:val="000000"/>
                <w:sz w:val="28"/>
                <w:szCs w:val="28"/>
                <w:lang w:eastAsia="ru-RU"/>
              </w:rPr>
              <w:t>майже незадоволений життям</w:t>
            </w:r>
          </w:p>
        </w:tc>
        <w:tc>
          <w:tcPr>
            <w:tcW w:w="1843" w:type="dxa"/>
            <w:tcBorders>
              <w:top w:val="nil"/>
              <w:left w:val="nil"/>
              <w:bottom w:val="single" w:sz="4" w:space="0" w:color="auto"/>
              <w:right w:val="single" w:sz="4" w:space="0" w:color="auto"/>
            </w:tcBorders>
            <w:shd w:val="clear" w:color="auto" w:fill="auto"/>
            <w:noWrap/>
            <w:vAlign w:val="center"/>
            <w:hideMark/>
          </w:tcPr>
          <w:p w14:paraId="1C08D642"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7</w:t>
            </w:r>
          </w:p>
        </w:tc>
      </w:tr>
      <w:tr w:rsidR="0063505F" w:rsidRPr="00FB5ADC" w14:paraId="25AB9DA2" w14:textId="77777777" w:rsidTr="00C0677B">
        <w:trPr>
          <w:trHeight w:val="409"/>
        </w:trPr>
        <w:tc>
          <w:tcPr>
            <w:tcW w:w="704" w:type="dxa"/>
            <w:tcBorders>
              <w:top w:val="nil"/>
              <w:left w:val="single" w:sz="4" w:space="0" w:color="auto"/>
              <w:bottom w:val="single" w:sz="4" w:space="0" w:color="auto"/>
              <w:right w:val="single" w:sz="4" w:space="0" w:color="auto"/>
            </w:tcBorders>
          </w:tcPr>
          <w:p w14:paraId="02A7B26A"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6</w:t>
            </w:r>
          </w:p>
        </w:tc>
        <w:tc>
          <w:tcPr>
            <w:tcW w:w="6797" w:type="dxa"/>
            <w:tcBorders>
              <w:top w:val="nil"/>
              <w:left w:val="single" w:sz="4" w:space="0" w:color="auto"/>
              <w:bottom w:val="single" w:sz="4" w:space="0" w:color="auto"/>
              <w:right w:val="single" w:sz="4" w:space="0" w:color="auto"/>
            </w:tcBorders>
            <w:shd w:val="clear" w:color="auto" w:fill="auto"/>
            <w:vAlign w:val="center"/>
            <w:hideMark/>
          </w:tcPr>
          <w:p w14:paraId="76744FDE"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eastAsia="ru-RU"/>
              </w:rPr>
            </w:pPr>
            <w:r w:rsidRPr="00FB5ADC">
              <w:rPr>
                <w:rFonts w:ascii="Times New Roman" w:eastAsia="Times New Roman" w:hAnsi="Times New Roman" w:cs="Times New Roman"/>
                <w:color w:val="000000"/>
                <w:sz w:val="28"/>
                <w:szCs w:val="28"/>
                <w:lang w:eastAsia="ru-RU"/>
              </w:rPr>
              <w:t>незадоволений життям</w:t>
            </w:r>
          </w:p>
        </w:tc>
        <w:tc>
          <w:tcPr>
            <w:tcW w:w="1843" w:type="dxa"/>
            <w:tcBorders>
              <w:top w:val="nil"/>
              <w:left w:val="nil"/>
              <w:bottom w:val="single" w:sz="4" w:space="0" w:color="auto"/>
              <w:right w:val="single" w:sz="4" w:space="0" w:color="auto"/>
            </w:tcBorders>
            <w:shd w:val="clear" w:color="auto" w:fill="auto"/>
            <w:noWrap/>
            <w:vAlign w:val="center"/>
            <w:hideMark/>
          </w:tcPr>
          <w:p w14:paraId="6728DCCD"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5</w:t>
            </w:r>
          </w:p>
        </w:tc>
      </w:tr>
      <w:tr w:rsidR="0063505F" w:rsidRPr="00FB5ADC" w14:paraId="25C84641" w14:textId="77777777" w:rsidTr="00F54E5D">
        <w:trPr>
          <w:trHeight w:val="414"/>
        </w:trPr>
        <w:tc>
          <w:tcPr>
            <w:tcW w:w="704" w:type="dxa"/>
            <w:tcBorders>
              <w:top w:val="nil"/>
              <w:left w:val="single" w:sz="4" w:space="0" w:color="auto"/>
              <w:bottom w:val="nil"/>
              <w:right w:val="single" w:sz="4" w:space="0" w:color="auto"/>
            </w:tcBorders>
          </w:tcPr>
          <w:p w14:paraId="43CB1EAD"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7</w:t>
            </w:r>
          </w:p>
        </w:tc>
        <w:tc>
          <w:tcPr>
            <w:tcW w:w="6797" w:type="dxa"/>
            <w:tcBorders>
              <w:top w:val="nil"/>
              <w:left w:val="single" w:sz="4" w:space="0" w:color="auto"/>
              <w:bottom w:val="nil"/>
              <w:right w:val="single" w:sz="4" w:space="0" w:color="auto"/>
            </w:tcBorders>
            <w:shd w:val="clear" w:color="auto" w:fill="auto"/>
            <w:vAlign w:val="center"/>
            <w:hideMark/>
          </w:tcPr>
          <w:p w14:paraId="6264AFFB"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eastAsia="ru-RU"/>
              </w:rPr>
            </w:pPr>
            <w:r w:rsidRPr="00FB5ADC">
              <w:rPr>
                <w:rFonts w:ascii="Times New Roman" w:eastAsia="Times New Roman" w:hAnsi="Times New Roman" w:cs="Times New Roman"/>
                <w:color w:val="000000"/>
                <w:sz w:val="28"/>
                <w:szCs w:val="28"/>
                <w:lang w:eastAsia="ru-RU"/>
              </w:rPr>
              <w:t>вкрай незадоволений життям</w:t>
            </w:r>
          </w:p>
        </w:tc>
        <w:tc>
          <w:tcPr>
            <w:tcW w:w="1843" w:type="dxa"/>
            <w:tcBorders>
              <w:top w:val="nil"/>
              <w:left w:val="nil"/>
              <w:bottom w:val="nil"/>
              <w:right w:val="single" w:sz="4" w:space="0" w:color="auto"/>
            </w:tcBorders>
            <w:shd w:val="clear" w:color="auto" w:fill="auto"/>
            <w:noWrap/>
            <w:vAlign w:val="center"/>
            <w:hideMark/>
          </w:tcPr>
          <w:p w14:paraId="4BC027EB"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6</w:t>
            </w:r>
          </w:p>
        </w:tc>
      </w:tr>
      <w:tr w:rsidR="00F54E5D" w:rsidRPr="00FB5ADC" w14:paraId="0CBEBDC1" w14:textId="77777777" w:rsidTr="00C0677B">
        <w:trPr>
          <w:trHeight w:val="414"/>
        </w:trPr>
        <w:tc>
          <w:tcPr>
            <w:tcW w:w="704" w:type="dxa"/>
            <w:tcBorders>
              <w:top w:val="nil"/>
              <w:left w:val="single" w:sz="4" w:space="0" w:color="auto"/>
              <w:bottom w:val="single" w:sz="4" w:space="0" w:color="auto"/>
              <w:right w:val="single" w:sz="4" w:space="0" w:color="auto"/>
            </w:tcBorders>
          </w:tcPr>
          <w:p w14:paraId="4D7C4742" w14:textId="77777777" w:rsidR="00F54E5D" w:rsidRPr="00FB5ADC" w:rsidRDefault="00F54E5D" w:rsidP="00C0677B">
            <w:pPr>
              <w:spacing w:after="0" w:line="240" w:lineRule="auto"/>
              <w:rPr>
                <w:rFonts w:ascii="Times New Roman" w:eastAsia="Times New Roman" w:hAnsi="Times New Roman" w:cs="Times New Roman"/>
                <w:color w:val="000000"/>
                <w:sz w:val="28"/>
                <w:szCs w:val="28"/>
                <w:lang w:val="uk-UA" w:eastAsia="ru-RU"/>
              </w:rPr>
            </w:pPr>
          </w:p>
        </w:tc>
        <w:tc>
          <w:tcPr>
            <w:tcW w:w="6797" w:type="dxa"/>
            <w:tcBorders>
              <w:top w:val="nil"/>
              <w:left w:val="single" w:sz="4" w:space="0" w:color="auto"/>
              <w:bottom w:val="single" w:sz="4" w:space="0" w:color="auto"/>
              <w:right w:val="single" w:sz="4" w:space="0" w:color="auto"/>
            </w:tcBorders>
            <w:shd w:val="clear" w:color="auto" w:fill="auto"/>
            <w:vAlign w:val="center"/>
          </w:tcPr>
          <w:p w14:paraId="33C6A045" w14:textId="77777777" w:rsidR="00F54E5D" w:rsidRPr="00FB5ADC" w:rsidRDefault="00F54E5D" w:rsidP="00C0677B">
            <w:pPr>
              <w:spacing w:after="0" w:line="240" w:lineRule="auto"/>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65FF431E" w14:textId="77777777" w:rsidR="00F54E5D" w:rsidRPr="00FB5ADC" w:rsidRDefault="00F54E5D" w:rsidP="00C0677B">
            <w:pPr>
              <w:spacing w:after="0" w:line="240" w:lineRule="auto"/>
              <w:jc w:val="center"/>
              <w:rPr>
                <w:rFonts w:ascii="Times New Roman" w:eastAsia="Times New Roman" w:hAnsi="Times New Roman" w:cs="Times New Roman"/>
                <w:color w:val="000000"/>
                <w:sz w:val="28"/>
                <w:szCs w:val="28"/>
                <w:lang w:val="uk-UA" w:eastAsia="ru-RU"/>
              </w:rPr>
            </w:pPr>
          </w:p>
        </w:tc>
      </w:tr>
    </w:tbl>
    <w:p w14:paraId="15F57AA4" w14:textId="77777777" w:rsidR="00F54E5D" w:rsidRDefault="00F54E5D" w:rsidP="0063505F">
      <w:pPr>
        <w:spacing w:after="0" w:line="360" w:lineRule="auto"/>
        <w:contextualSpacing/>
        <w:jc w:val="both"/>
        <w:rPr>
          <w:rFonts w:ascii="Times New Roman" w:hAnsi="Times New Roman" w:cs="Times New Roman"/>
        </w:rPr>
      </w:pPr>
    </w:p>
    <w:p w14:paraId="2D044DAF" w14:textId="6BBE546F" w:rsidR="00F54E5D" w:rsidRPr="00F54E5D" w:rsidRDefault="00F54E5D" w:rsidP="00D870A4">
      <w:pPr>
        <w:spacing w:after="0" w:line="360" w:lineRule="auto"/>
        <w:ind w:firstLine="709"/>
        <w:contextualSpacing/>
        <w:jc w:val="both"/>
        <w:rPr>
          <w:rFonts w:ascii="Times New Roman" w:hAnsi="Times New Roman" w:cs="Times New Roman"/>
          <w:sz w:val="28"/>
          <w:szCs w:val="28"/>
          <w:lang w:val="uk-UA"/>
        </w:rPr>
      </w:pPr>
      <w:r w:rsidRPr="00F54E5D">
        <w:rPr>
          <w:rFonts w:ascii="Times New Roman" w:hAnsi="Times New Roman" w:cs="Times New Roman"/>
          <w:sz w:val="28"/>
          <w:szCs w:val="28"/>
          <w:lang w:val="uk-UA"/>
        </w:rPr>
        <w:t xml:space="preserve">Наочно результати долідження за методикою </w:t>
      </w:r>
      <w:r w:rsidR="009149FC" w:rsidRPr="009149FC">
        <w:rPr>
          <w:rFonts w:ascii="Times New Roman" w:hAnsi="Times New Roman" w:cs="Times New Roman"/>
          <w:sz w:val="28"/>
          <w:szCs w:val="28"/>
          <w:lang w:val="uk-UA"/>
        </w:rPr>
        <w:t>Шкалою задоволеності життям</w:t>
      </w:r>
      <w:r w:rsidR="009149FC">
        <w:rPr>
          <w:rFonts w:ascii="Times New Roman" w:hAnsi="Times New Roman" w:cs="Times New Roman"/>
          <w:sz w:val="28"/>
          <w:szCs w:val="28"/>
          <w:lang w:val="uk-UA"/>
        </w:rPr>
        <w:t xml:space="preserve"> </w:t>
      </w:r>
      <w:r w:rsidR="009149FC" w:rsidRPr="009149FC">
        <w:rPr>
          <w:rFonts w:ascii="Times New Roman" w:hAnsi="Times New Roman" w:cs="Times New Roman"/>
          <w:sz w:val="28"/>
          <w:szCs w:val="28"/>
        </w:rPr>
        <w:t>[49]</w:t>
      </w:r>
      <w:r w:rsidRPr="00F54E5D">
        <w:rPr>
          <w:rFonts w:ascii="Times New Roman" w:hAnsi="Times New Roman" w:cs="Times New Roman"/>
          <w:sz w:val="28"/>
          <w:szCs w:val="28"/>
          <w:lang w:val="uk-UA"/>
        </w:rPr>
        <w:t xml:space="preserve"> представлено на се</w:t>
      </w:r>
      <w:r w:rsidR="009149FC">
        <w:rPr>
          <w:rFonts w:ascii="Times New Roman" w:hAnsi="Times New Roman" w:cs="Times New Roman"/>
          <w:sz w:val="28"/>
          <w:szCs w:val="28"/>
          <w:lang w:val="uk-UA"/>
        </w:rPr>
        <w:t>гментограмі</w:t>
      </w:r>
      <w:r w:rsidRPr="00F54E5D">
        <w:rPr>
          <w:rFonts w:ascii="Times New Roman" w:hAnsi="Times New Roman" w:cs="Times New Roman"/>
          <w:sz w:val="28"/>
          <w:szCs w:val="28"/>
          <w:lang w:val="uk-UA"/>
        </w:rPr>
        <w:t xml:space="preserve"> (</w:t>
      </w:r>
      <w:r w:rsidR="003C39D1">
        <w:rPr>
          <w:rFonts w:ascii="Times New Roman" w:hAnsi="Times New Roman" w:cs="Times New Roman"/>
          <w:sz w:val="28"/>
          <w:szCs w:val="28"/>
          <w:lang w:val="uk-UA"/>
        </w:rPr>
        <w:t xml:space="preserve">див. </w:t>
      </w:r>
      <w:r w:rsidRPr="00F54E5D">
        <w:rPr>
          <w:rFonts w:ascii="Times New Roman" w:hAnsi="Times New Roman" w:cs="Times New Roman"/>
          <w:sz w:val="28"/>
          <w:szCs w:val="28"/>
          <w:lang w:val="uk-UA"/>
        </w:rPr>
        <w:t>рис. 2.1)</w:t>
      </w:r>
      <w:r w:rsidR="003C39D1">
        <w:rPr>
          <w:rFonts w:ascii="Times New Roman" w:hAnsi="Times New Roman" w:cs="Times New Roman"/>
          <w:sz w:val="28"/>
          <w:szCs w:val="28"/>
          <w:lang w:val="uk-UA"/>
        </w:rPr>
        <w:t>.</w:t>
      </w:r>
    </w:p>
    <w:p w14:paraId="0F3BE3F6" w14:textId="54110BF3" w:rsidR="0063505F" w:rsidRPr="00FB5ADC" w:rsidRDefault="0063505F" w:rsidP="00F54E5D">
      <w:pPr>
        <w:spacing w:after="0" w:line="360" w:lineRule="auto"/>
        <w:contextualSpacing/>
        <w:jc w:val="center"/>
        <w:rPr>
          <w:rFonts w:ascii="Times New Roman" w:hAnsi="Times New Roman" w:cs="Times New Roman"/>
        </w:rPr>
      </w:pPr>
      <w:r w:rsidRPr="00FB5ADC">
        <w:rPr>
          <w:rFonts w:ascii="Times New Roman" w:hAnsi="Times New Roman" w:cs="Times New Roman"/>
          <w:noProof/>
          <w:lang w:eastAsia="ru-RU"/>
        </w:rPr>
        <w:drawing>
          <wp:inline distT="0" distB="0" distL="0" distR="0" wp14:anchorId="12CC5870" wp14:editId="44698BB1">
            <wp:extent cx="5585460" cy="3070860"/>
            <wp:effectExtent l="0" t="0" r="15240" b="1524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A51EA0" w14:textId="5C6132D8" w:rsidR="0063505F" w:rsidRPr="00FB5ADC" w:rsidRDefault="0063505F" w:rsidP="00F54E5D">
      <w:pPr>
        <w:spacing w:after="0" w:line="360" w:lineRule="auto"/>
        <w:contextualSpacing/>
        <w:jc w:val="center"/>
        <w:rPr>
          <w:rFonts w:ascii="Times New Roman" w:hAnsi="Times New Roman" w:cs="Times New Roman"/>
          <w:b/>
          <w:bCs/>
          <w:sz w:val="28"/>
          <w:szCs w:val="28"/>
          <w:lang w:val="uk-UA"/>
        </w:rPr>
      </w:pPr>
      <w:r w:rsidRPr="00FB5ADC">
        <w:rPr>
          <w:rFonts w:ascii="Times New Roman" w:hAnsi="Times New Roman" w:cs="Times New Roman"/>
          <w:b/>
          <w:sz w:val="28"/>
          <w:szCs w:val="28"/>
          <w:lang w:val="uk-UA"/>
        </w:rPr>
        <w:t>Рис. 2.1.</w:t>
      </w:r>
      <w:r w:rsidRPr="00FB5ADC">
        <w:rPr>
          <w:rFonts w:ascii="Times New Roman" w:hAnsi="Times New Roman" w:cs="Times New Roman"/>
          <w:i/>
          <w:lang w:val="uk-UA"/>
        </w:rPr>
        <w:t xml:space="preserve"> </w:t>
      </w:r>
      <w:r w:rsidR="00F54E5D" w:rsidRPr="00DF66B7">
        <w:rPr>
          <w:rFonts w:ascii="Times New Roman" w:hAnsi="Times New Roman" w:cs="Times New Roman"/>
          <w:b/>
          <w:bCs/>
          <w:iCs/>
          <w:sz w:val="28"/>
          <w:szCs w:val="28"/>
          <w:lang w:val="uk-UA"/>
        </w:rPr>
        <w:t>Сегментограма</w:t>
      </w:r>
      <w:r w:rsidRPr="00DF66B7">
        <w:rPr>
          <w:rFonts w:ascii="Times New Roman" w:hAnsi="Times New Roman" w:cs="Times New Roman"/>
          <w:b/>
          <w:bCs/>
          <w:iCs/>
          <w:sz w:val="28"/>
          <w:szCs w:val="28"/>
          <w:lang w:val="uk-UA"/>
        </w:rPr>
        <w:t xml:space="preserve"> </w:t>
      </w:r>
      <w:r w:rsidRPr="00FB5ADC">
        <w:rPr>
          <w:rFonts w:ascii="Times New Roman" w:hAnsi="Times New Roman" w:cs="Times New Roman"/>
          <w:b/>
          <w:sz w:val="28"/>
          <w:szCs w:val="28"/>
        </w:rPr>
        <w:t xml:space="preserve">за тестом </w:t>
      </w:r>
      <w:r w:rsidRPr="00FB5ADC">
        <w:rPr>
          <w:rFonts w:ascii="Times New Roman" w:hAnsi="Times New Roman" w:cs="Times New Roman"/>
          <w:b/>
          <w:bCs/>
          <w:sz w:val="28"/>
          <w:szCs w:val="28"/>
          <w:lang w:val="uk-UA"/>
        </w:rPr>
        <w:t>Шкала задоволеності життям</w:t>
      </w:r>
    </w:p>
    <w:p w14:paraId="649493D3" w14:textId="77777777" w:rsidR="0063505F" w:rsidRPr="00FB5ADC" w:rsidRDefault="0063505F" w:rsidP="0063505F">
      <w:pPr>
        <w:spacing w:after="0" w:line="360" w:lineRule="auto"/>
        <w:contextualSpacing/>
        <w:jc w:val="both"/>
        <w:rPr>
          <w:rFonts w:ascii="Times New Roman" w:hAnsi="Times New Roman" w:cs="Times New Roman"/>
          <w:b/>
          <w:bCs/>
          <w:sz w:val="28"/>
          <w:szCs w:val="28"/>
          <w:lang w:val="uk-UA"/>
        </w:rPr>
      </w:pPr>
    </w:p>
    <w:p w14:paraId="32F7EC3B" w14:textId="3CD963CC" w:rsidR="0063505F" w:rsidRPr="00FB5ADC" w:rsidRDefault="0063505F" w:rsidP="0063505F">
      <w:pPr>
        <w:spacing w:after="0" w:line="360" w:lineRule="auto"/>
        <w:ind w:firstLine="709"/>
        <w:contextualSpacing/>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Опитувальник Шкала </w:t>
      </w:r>
      <w:bookmarkStart w:id="11" w:name="_Hlk74777268"/>
      <w:r w:rsidRPr="00FB5ADC">
        <w:rPr>
          <w:rFonts w:ascii="Times New Roman" w:hAnsi="Times New Roman" w:cs="Times New Roman"/>
          <w:sz w:val="28"/>
          <w:szCs w:val="28"/>
          <w:lang w:val="uk-UA"/>
        </w:rPr>
        <w:t xml:space="preserve">тривоги Бека </w:t>
      </w:r>
      <w:bookmarkEnd w:id="11"/>
      <w:r w:rsidRPr="00FB5ADC">
        <w:rPr>
          <w:rFonts w:ascii="Times New Roman" w:hAnsi="Times New Roman" w:cs="Times New Roman"/>
          <w:sz w:val="28"/>
          <w:szCs w:val="28"/>
          <w:lang w:val="uk-UA"/>
        </w:rPr>
        <w:t>(BAI)</w:t>
      </w:r>
      <w:r w:rsidR="00FF7C8D" w:rsidRPr="00FF7C8D">
        <w:rPr>
          <w:rFonts w:ascii="Times New Roman" w:hAnsi="Times New Roman" w:cs="Times New Roman"/>
          <w:sz w:val="28"/>
          <w:szCs w:val="28"/>
          <w:lang w:val="uk-UA"/>
        </w:rPr>
        <w:t xml:space="preserve"> [34]</w:t>
      </w:r>
      <w:r w:rsidRPr="00FB5ADC">
        <w:rPr>
          <w:rFonts w:ascii="Times New Roman" w:hAnsi="Times New Roman" w:cs="Times New Roman"/>
          <w:sz w:val="28"/>
          <w:szCs w:val="28"/>
          <w:lang w:val="uk-UA"/>
        </w:rPr>
        <w:t xml:space="preserve">, </w:t>
      </w:r>
      <w:r w:rsidRPr="00FB5ADC">
        <w:rPr>
          <w:rFonts w:ascii="Times New Roman" w:eastAsia="Calibri" w:hAnsi="Times New Roman" w:cs="Times New Roman"/>
          <w:sz w:val="28"/>
          <w:szCs w:val="28"/>
          <w:lang w:val="uk-UA"/>
        </w:rPr>
        <w:t xml:space="preserve">складається з 21 пункту, кожен з яких включає один з типових симптомів тривоги, тілесних або психічних. </w:t>
      </w:r>
      <w:r w:rsidRPr="00FB5ADC">
        <w:rPr>
          <w:rFonts w:ascii="Times New Roman" w:hAnsi="Times New Roman" w:cs="Times New Roman"/>
          <w:sz w:val="28"/>
          <w:szCs w:val="28"/>
          <w:lang w:val="uk-UA"/>
        </w:rPr>
        <w:t xml:space="preserve">Респондентам потрібно було прочитати симптоми, які описують почуття, поведінку і реакцію людей в різних життєвих ситуаціях, і відмітити ті, </w:t>
      </w:r>
      <w:r w:rsidRPr="00FB5ADC">
        <w:rPr>
          <w:rFonts w:ascii="Times New Roman" w:hAnsi="Times New Roman" w:cs="Times New Roman"/>
          <w:sz w:val="28"/>
          <w:szCs w:val="28"/>
          <w:lang w:val="uk-UA"/>
        </w:rPr>
        <w:lastRenderedPageBreak/>
        <w:t xml:space="preserve">які мають відчувалися за останні два тижні </w:t>
      </w:r>
      <w:r w:rsidRPr="00FB5ADC">
        <w:rPr>
          <w:rFonts w:ascii="Times New Roman" w:eastAsia="Times New Roman" w:hAnsi="Times New Roman" w:cs="Times New Roman"/>
          <w:color w:val="000000"/>
          <w:sz w:val="28"/>
          <w:szCs w:val="28"/>
          <w:lang w:val="uk-UA" w:eastAsia="ru-RU"/>
        </w:rPr>
        <w:t>[</w:t>
      </w:r>
      <w:r w:rsidR="00781CD6">
        <w:rPr>
          <w:rFonts w:ascii="Times New Roman" w:hAnsi="Times New Roman" w:cs="Times New Roman"/>
          <w:sz w:val="28"/>
          <w:szCs w:val="28"/>
          <w:highlight w:val="cyan"/>
        </w:rPr>
        <w:fldChar w:fldCharType="begin"/>
      </w:r>
      <w:r w:rsidR="00781CD6">
        <w:rPr>
          <w:rFonts w:ascii="Times New Roman" w:eastAsia="Times New Roman" w:hAnsi="Times New Roman" w:cs="Times New Roman"/>
          <w:color w:val="000000"/>
          <w:sz w:val="28"/>
          <w:szCs w:val="28"/>
          <w:lang w:val="uk-UA" w:eastAsia="ru-RU"/>
        </w:rPr>
        <w:instrText xml:space="preserve"> REF _Ref74689275 \r \h </w:instrText>
      </w:r>
      <w:r w:rsidR="00781CD6">
        <w:rPr>
          <w:rFonts w:ascii="Times New Roman" w:hAnsi="Times New Roman" w:cs="Times New Roman"/>
          <w:sz w:val="28"/>
          <w:szCs w:val="28"/>
          <w:highlight w:val="cyan"/>
        </w:rPr>
      </w:r>
      <w:r w:rsidR="00781CD6">
        <w:rPr>
          <w:rFonts w:ascii="Times New Roman" w:hAnsi="Times New Roman" w:cs="Times New Roman"/>
          <w:sz w:val="28"/>
          <w:szCs w:val="28"/>
          <w:highlight w:val="cyan"/>
        </w:rPr>
        <w:fldChar w:fldCharType="separate"/>
      </w:r>
      <w:r w:rsidR="00781CD6">
        <w:rPr>
          <w:rFonts w:ascii="Times New Roman" w:eastAsia="Times New Roman" w:hAnsi="Times New Roman" w:cs="Times New Roman"/>
          <w:color w:val="000000"/>
          <w:sz w:val="28"/>
          <w:szCs w:val="28"/>
          <w:lang w:val="uk-UA" w:eastAsia="ru-RU"/>
        </w:rPr>
        <w:t>3</w:t>
      </w:r>
      <w:r w:rsidR="00E37684" w:rsidRPr="00E37684">
        <w:rPr>
          <w:rFonts w:ascii="Times New Roman" w:eastAsia="Times New Roman" w:hAnsi="Times New Roman" w:cs="Times New Roman"/>
          <w:color w:val="000000"/>
          <w:sz w:val="28"/>
          <w:szCs w:val="28"/>
          <w:lang w:val="uk-UA" w:eastAsia="ru-RU"/>
        </w:rPr>
        <w:t>2</w:t>
      </w:r>
      <w:r w:rsidR="00781CD6">
        <w:rPr>
          <w:rFonts w:ascii="Times New Roman" w:hAnsi="Times New Roman" w:cs="Times New Roman"/>
          <w:sz w:val="28"/>
          <w:szCs w:val="28"/>
          <w:highlight w:val="cyan"/>
        </w:rPr>
        <w:fldChar w:fldCharType="end"/>
      </w:r>
      <w:r w:rsidRPr="00FB5ADC">
        <w:rPr>
          <w:rFonts w:ascii="Times New Roman" w:eastAsia="Times New Roman" w:hAnsi="Times New Roman" w:cs="Times New Roman"/>
          <w:color w:val="000000"/>
          <w:sz w:val="28"/>
          <w:szCs w:val="28"/>
          <w:lang w:val="uk-UA" w:eastAsia="ru-RU"/>
        </w:rPr>
        <w:t xml:space="preserve">]. </w:t>
      </w:r>
      <w:r w:rsidRPr="00FB5ADC">
        <w:rPr>
          <w:rFonts w:ascii="Times New Roman" w:eastAsia="Calibri" w:hAnsi="Times New Roman" w:cs="Times New Roman"/>
          <w:sz w:val="28"/>
          <w:szCs w:val="28"/>
          <w:lang w:val="uk-UA"/>
        </w:rPr>
        <w:t>Підрахунок проводиться простим підсумовуванням балів за всіма пунктами шкали (див. Додаток А).</w:t>
      </w:r>
    </w:p>
    <w:p w14:paraId="6C2E6075" w14:textId="7367298A" w:rsidR="0063505F" w:rsidRPr="00FB5ADC" w:rsidRDefault="0063505F" w:rsidP="0063505F">
      <w:pPr>
        <w:spacing w:after="0" w:line="360" w:lineRule="auto"/>
        <w:ind w:firstLine="709"/>
        <w:contextualSpacing/>
        <w:jc w:val="both"/>
        <w:rPr>
          <w:rFonts w:ascii="Times New Roman" w:eastAsia="Calibri" w:hAnsi="Times New Roman" w:cs="Times New Roman"/>
          <w:sz w:val="28"/>
          <w:szCs w:val="28"/>
          <w:lang w:val="uk-UA"/>
        </w:rPr>
      </w:pPr>
      <w:r w:rsidRPr="00FB5ADC">
        <w:rPr>
          <w:rFonts w:ascii="Times New Roman" w:eastAsia="Calibri" w:hAnsi="Times New Roman" w:cs="Times New Roman"/>
          <w:sz w:val="28"/>
          <w:szCs w:val="28"/>
          <w:lang w:val="uk-UA"/>
        </w:rPr>
        <w:t xml:space="preserve">Після підрахунку результатів опитувальника </w:t>
      </w:r>
      <w:r w:rsidRPr="00FB5ADC">
        <w:rPr>
          <w:rFonts w:ascii="Times New Roman" w:hAnsi="Times New Roman" w:cs="Times New Roman"/>
          <w:sz w:val="28"/>
          <w:szCs w:val="28"/>
          <w:lang w:val="uk-UA"/>
        </w:rPr>
        <w:t>Шкала тривоги Бека (</w:t>
      </w:r>
      <w:bookmarkStart w:id="12" w:name="_Hlk74777370"/>
      <w:r w:rsidRPr="00FB5ADC">
        <w:rPr>
          <w:rFonts w:ascii="Times New Roman" w:hAnsi="Times New Roman" w:cs="Times New Roman"/>
          <w:sz w:val="28"/>
          <w:szCs w:val="28"/>
          <w:lang w:val="uk-UA"/>
        </w:rPr>
        <w:t>BAI</w:t>
      </w:r>
      <w:bookmarkEnd w:id="12"/>
      <w:r w:rsidRPr="00FB5ADC">
        <w:rPr>
          <w:rFonts w:ascii="Times New Roman" w:hAnsi="Times New Roman" w:cs="Times New Roman"/>
          <w:sz w:val="28"/>
          <w:szCs w:val="28"/>
          <w:lang w:val="uk-UA"/>
        </w:rPr>
        <w:t>)</w:t>
      </w:r>
      <w:r w:rsidRPr="00FB5ADC">
        <w:rPr>
          <w:rFonts w:ascii="Times New Roman" w:eastAsia="Calibri" w:hAnsi="Times New Roman" w:cs="Times New Roman"/>
          <w:sz w:val="28"/>
          <w:szCs w:val="28"/>
          <w:lang w:val="uk-UA"/>
        </w:rPr>
        <w:t xml:space="preserve"> видно, які показники мають перевагу (</w:t>
      </w:r>
      <w:r w:rsidR="00F54E5D">
        <w:rPr>
          <w:rFonts w:ascii="Times New Roman" w:eastAsia="Calibri" w:hAnsi="Times New Roman" w:cs="Times New Roman"/>
          <w:sz w:val="28"/>
          <w:szCs w:val="28"/>
          <w:lang w:val="uk-UA"/>
        </w:rPr>
        <w:t xml:space="preserve">див. </w:t>
      </w:r>
      <w:r w:rsidRPr="00FB5ADC">
        <w:rPr>
          <w:rFonts w:ascii="Times New Roman" w:eastAsia="Calibri" w:hAnsi="Times New Roman" w:cs="Times New Roman"/>
          <w:sz w:val="28"/>
          <w:szCs w:val="28"/>
          <w:lang w:val="uk-UA"/>
        </w:rPr>
        <w:t>табл.</w:t>
      </w:r>
      <w:r w:rsidR="00F54E5D">
        <w:rPr>
          <w:rFonts w:ascii="Times New Roman" w:eastAsia="Calibri" w:hAnsi="Times New Roman" w:cs="Times New Roman"/>
          <w:sz w:val="28"/>
          <w:szCs w:val="28"/>
          <w:lang w:val="uk-UA"/>
        </w:rPr>
        <w:t xml:space="preserve"> </w:t>
      </w:r>
      <w:r w:rsidRPr="00FB5ADC">
        <w:rPr>
          <w:rFonts w:ascii="Times New Roman" w:eastAsia="Calibri" w:hAnsi="Times New Roman" w:cs="Times New Roman"/>
          <w:sz w:val="28"/>
          <w:szCs w:val="28"/>
          <w:lang w:val="uk-UA"/>
        </w:rPr>
        <w:t>2.2). Результати кожного опитуваного респондента (див. Додаток Ж).</w:t>
      </w:r>
    </w:p>
    <w:p w14:paraId="4A375E37" w14:textId="77777777" w:rsidR="0063505F" w:rsidRPr="00FB5ADC" w:rsidRDefault="0063505F" w:rsidP="0063505F">
      <w:pPr>
        <w:spacing w:after="0" w:line="360" w:lineRule="auto"/>
        <w:contextualSpacing/>
        <w:jc w:val="right"/>
        <w:rPr>
          <w:rFonts w:ascii="Times New Roman" w:hAnsi="Times New Roman" w:cs="Times New Roman"/>
          <w:bCs/>
          <w:sz w:val="28"/>
          <w:szCs w:val="28"/>
          <w:lang w:val="uk-UA"/>
        </w:rPr>
      </w:pPr>
      <w:r w:rsidRPr="00FB5ADC">
        <w:rPr>
          <w:rFonts w:ascii="Times New Roman" w:hAnsi="Times New Roman" w:cs="Times New Roman"/>
          <w:bCs/>
          <w:sz w:val="28"/>
          <w:szCs w:val="28"/>
          <w:lang w:val="uk-UA"/>
        </w:rPr>
        <w:t>Таблиця 2.2</w:t>
      </w:r>
    </w:p>
    <w:p w14:paraId="49264B9B" w14:textId="77777777" w:rsidR="0063505F" w:rsidRPr="00FB5ADC" w:rsidRDefault="0063505F" w:rsidP="0063505F">
      <w:pPr>
        <w:ind w:firstLine="708"/>
        <w:jc w:val="both"/>
        <w:rPr>
          <w:rFonts w:ascii="Times New Roman" w:eastAsia="Calibri" w:hAnsi="Times New Roman" w:cs="Times New Roman"/>
          <w:b/>
          <w:bCs/>
          <w:sz w:val="28"/>
          <w:szCs w:val="28"/>
          <w:lang w:val="uk-UA"/>
        </w:rPr>
      </w:pPr>
      <w:r w:rsidRPr="00FB5ADC">
        <w:rPr>
          <w:rFonts w:ascii="Times New Roman" w:eastAsia="Calibri" w:hAnsi="Times New Roman" w:cs="Times New Roman"/>
          <w:b/>
          <w:bCs/>
          <w:sz w:val="28"/>
          <w:szCs w:val="28"/>
          <w:lang w:val="uk-UA"/>
        </w:rPr>
        <w:t>Зведена таблиця за результатами опитування за Шкалою BAI</w:t>
      </w:r>
    </w:p>
    <w:tbl>
      <w:tblPr>
        <w:tblW w:w="9344" w:type="dxa"/>
        <w:tblLook w:val="04A0" w:firstRow="1" w:lastRow="0" w:firstColumn="1" w:lastColumn="0" w:noHBand="0" w:noVBand="1"/>
      </w:tblPr>
      <w:tblGrid>
        <w:gridCol w:w="704"/>
        <w:gridCol w:w="6797"/>
        <w:gridCol w:w="1843"/>
      </w:tblGrid>
      <w:tr w:rsidR="0063505F" w:rsidRPr="00FB5ADC" w14:paraId="5247110A" w14:textId="77777777" w:rsidTr="00C0677B">
        <w:trPr>
          <w:trHeight w:val="533"/>
        </w:trPr>
        <w:tc>
          <w:tcPr>
            <w:tcW w:w="704" w:type="dxa"/>
            <w:tcBorders>
              <w:top w:val="single" w:sz="4" w:space="0" w:color="auto"/>
              <w:left w:val="single" w:sz="4" w:space="0" w:color="auto"/>
              <w:bottom w:val="single" w:sz="4" w:space="0" w:color="auto"/>
              <w:right w:val="single" w:sz="4" w:space="0" w:color="auto"/>
            </w:tcBorders>
          </w:tcPr>
          <w:p w14:paraId="5D2F5B2A"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w:t>
            </w:r>
          </w:p>
        </w:tc>
        <w:tc>
          <w:tcPr>
            <w:tcW w:w="6797" w:type="dxa"/>
            <w:tcBorders>
              <w:top w:val="single" w:sz="4" w:space="0" w:color="auto"/>
              <w:left w:val="single" w:sz="4" w:space="0" w:color="auto"/>
              <w:bottom w:val="single" w:sz="4" w:space="0" w:color="auto"/>
              <w:right w:val="single" w:sz="4" w:space="0" w:color="auto"/>
            </w:tcBorders>
            <w:shd w:val="clear" w:color="auto" w:fill="auto"/>
            <w:vAlign w:val="center"/>
          </w:tcPr>
          <w:p w14:paraId="7CC93CA3"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Інтерпретація результатів</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F282603"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 xml:space="preserve">Кількість осіб </w:t>
            </w:r>
          </w:p>
        </w:tc>
      </w:tr>
      <w:tr w:rsidR="0063505F" w:rsidRPr="00FB5ADC" w14:paraId="2208004C" w14:textId="77777777" w:rsidTr="00C0677B">
        <w:trPr>
          <w:trHeight w:val="413"/>
        </w:trPr>
        <w:tc>
          <w:tcPr>
            <w:tcW w:w="704" w:type="dxa"/>
            <w:tcBorders>
              <w:top w:val="nil"/>
              <w:left w:val="single" w:sz="4" w:space="0" w:color="auto"/>
              <w:bottom w:val="single" w:sz="4" w:space="0" w:color="auto"/>
              <w:right w:val="single" w:sz="4" w:space="0" w:color="auto"/>
            </w:tcBorders>
          </w:tcPr>
          <w:p w14:paraId="0B657F35"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1</w:t>
            </w:r>
          </w:p>
        </w:tc>
        <w:tc>
          <w:tcPr>
            <w:tcW w:w="6797" w:type="dxa"/>
            <w:tcBorders>
              <w:top w:val="nil"/>
              <w:left w:val="single" w:sz="4" w:space="0" w:color="auto"/>
              <w:bottom w:val="single" w:sz="4" w:space="0" w:color="auto"/>
              <w:right w:val="single" w:sz="4" w:space="0" w:color="auto"/>
            </w:tcBorders>
            <w:shd w:val="clear" w:color="auto" w:fill="auto"/>
            <w:vAlign w:val="center"/>
            <w:hideMark/>
          </w:tcPr>
          <w:p w14:paraId="4FCDCE2C"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Норма</w:t>
            </w:r>
          </w:p>
        </w:tc>
        <w:tc>
          <w:tcPr>
            <w:tcW w:w="1843" w:type="dxa"/>
            <w:tcBorders>
              <w:top w:val="nil"/>
              <w:left w:val="nil"/>
              <w:bottom w:val="single" w:sz="4" w:space="0" w:color="auto"/>
              <w:right w:val="single" w:sz="4" w:space="0" w:color="auto"/>
            </w:tcBorders>
            <w:shd w:val="clear" w:color="auto" w:fill="auto"/>
            <w:noWrap/>
            <w:vAlign w:val="center"/>
            <w:hideMark/>
          </w:tcPr>
          <w:p w14:paraId="256B577C"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3</w:t>
            </w:r>
          </w:p>
        </w:tc>
      </w:tr>
      <w:tr w:rsidR="0063505F" w:rsidRPr="00FB5ADC" w14:paraId="4A5306CA" w14:textId="77777777" w:rsidTr="00C0677B">
        <w:trPr>
          <w:trHeight w:val="418"/>
        </w:trPr>
        <w:tc>
          <w:tcPr>
            <w:tcW w:w="704" w:type="dxa"/>
            <w:tcBorders>
              <w:top w:val="nil"/>
              <w:left w:val="single" w:sz="4" w:space="0" w:color="auto"/>
              <w:bottom w:val="single" w:sz="4" w:space="0" w:color="auto"/>
              <w:right w:val="single" w:sz="4" w:space="0" w:color="auto"/>
            </w:tcBorders>
          </w:tcPr>
          <w:p w14:paraId="28002BB1"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2</w:t>
            </w:r>
          </w:p>
        </w:tc>
        <w:tc>
          <w:tcPr>
            <w:tcW w:w="6797" w:type="dxa"/>
            <w:tcBorders>
              <w:top w:val="nil"/>
              <w:left w:val="single" w:sz="4" w:space="0" w:color="auto"/>
              <w:bottom w:val="single" w:sz="4" w:space="0" w:color="auto"/>
              <w:right w:val="single" w:sz="4" w:space="0" w:color="auto"/>
            </w:tcBorders>
            <w:shd w:val="clear" w:color="auto" w:fill="auto"/>
            <w:vAlign w:val="center"/>
            <w:hideMark/>
          </w:tcPr>
          <w:p w14:paraId="2998F51A"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Низький рівень тривоги</w:t>
            </w:r>
          </w:p>
        </w:tc>
        <w:tc>
          <w:tcPr>
            <w:tcW w:w="1843" w:type="dxa"/>
            <w:tcBorders>
              <w:top w:val="nil"/>
              <w:left w:val="nil"/>
              <w:bottom w:val="single" w:sz="4" w:space="0" w:color="auto"/>
              <w:right w:val="single" w:sz="4" w:space="0" w:color="auto"/>
            </w:tcBorders>
            <w:shd w:val="clear" w:color="auto" w:fill="auto"/>
            <w:noWrap/>
            <w:vAlign w:val="center"/>
            <w:hideMark/>
          </w:tcPr>
          <w:p w14:paraId="6BFFAB14"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6</w:t>
            </w:r>
          </w:p>
        </w:tc>
      </w:tr>
      <w:tr w:rsidR="0063505F" w:rsidRPr="00FB5ADC" w14:paraId="5F3AAE02" w14:textId="77777777" w:rsidTr="00C0677B">
        <w:trPr>
          <w:trHeight w:val="410"/>
        </w:trPr>
        <w:tc>
          <w:tcPr>
            <w:tcW w:w="704" w:type="dxa"/>
            <w:tcBorders>
              <w:top w:val="nil"/>
              <w:left w:val="single" w:sz="4" w:space="0" w:color="auto"/>
              <w:bottom w:val="single" w:sz="4" w:space="0" w:color="auto"/>
              <w:right w:val="single" w:sz="4" w:space="0" w:color="auto"/>
            </w:tcBorders>
          </w:tcPr>
          <w:p w14:paraId="6E385C34"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3</w:t>
            </w:r>
          </w:p>
        </w:tc>
        <w:tc>
          <w:tcPr>
            <w:tcW w:w="6797" w:type="dxa"/>
            <w:tcBorders>
              <w:top w:val="nil"/>
              <w:left w:val="single" w:sz="4" w:space="0" w:color="auto"/>
              <w:bottom w:val="single" w:sz="4" w:space="0" w:color="auto"/>
              <w:right w:val="single" w:sz="4" w:space="0" w:color="auto"/>
            </w:tcBorders>
            <w:shd w:val="clear" w:color="auto" w:fill="auto"/>
            <w:vAlign w:val="center"/>
          </w:tcPr>
          <w:p w14:paraId="03363B85"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Середній рівень тривоги</w:t>
            </w:r>
          </w:p>
        </w:tc>
        <w:tc>
          <w:tcPr>
            <w:tcW w:w="1843" w:type="dxa"/>
            <w:tcBorders>
              <w:top w:val="nil"/>
              <w:left w:val="nil"/>
              <w:bottom w:val="single" w:sz="4" w:space="0" w:color="auto"/>
              <w:right w:val="single" w:sz="4" w:space="0" w:color="auto"/>
            </w:tcBorders>
            <w:shd w:val="clear" w:color="auto" w:fill="auto"/>
            <w:noWrap/>
            <w:vAlign w:val="center"/>
          </w:tcPr>
          <w:p w14:paraId="5295FDE9"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5</w:t>
            </w:r>
          </w:p>
        </w:tc>
      </w:tr>
      <w:tr w:rsidR="0063505F" w:rsidRPr="00FB5ADC" w14:paraId="2B72E6C4" w14:textId="77777777" w:rsidTr="00C0677B">
        <w:trPr>
          <w:trHeight w:val="410"/>
        </w:trPr>
        <w:tc>
          <w:tcPr>
            <w:tcW w:w="704" w:type="dxa"/>
            <w:tcBorders>
              <w:top w:val="nil"/>
              <w:left w:val="single" w:sz="4" w:space="0" w:color="auto"/>
              <w:bottom w:val="single" w:sz="4" w:space="0" w:color="auto"/>
              <w:right w:val="single" w:sz="4" w:space="0" w:color="auto"/>
            </w:tcBorders>
          </w:tcPr>
          <w:p w14:paraId="693275D0"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4</w:t>
            </w:r>
          </w:p>
        </w:tc>
        <w:tc>
          <w:tcPr>
            <w:tcW w:w="6797" w:type="dxa"/>
            <w:tcBorders>
              <w:top w:val="nil"/>
              <w:left w:val="single" w:sz="4" w:space="0" w:color="auto"/>
              <w:bottom w:val="single" w:sz="4" w:space="0" w:color="auto"/>
              <w:right w:val="single" w:sz="4" w:space="0" w:color="auto"/>
            </w:tcBorders>
            <w:shd w:val="clear" w:color="auto" w:fill="auto"/>
            <w:vAlign w:val="center"/>
          </w:tcPr>
          <w:p w14:paraId="4FDEACC4"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Високий рівень тривоги</w:t>
            </w:r>
          </w:p>
        </w:tc>
        <w:tc>
          <w:tcPr>
            <w:tcW w:w="1843" w:type="dxa"/>
            <w:tcBorders>
              <w:top w:val="nil"/>
              <w:left w:val="nil"/>
              <w:bottom w:val="single" w:sz="4" w:space="0" w:color="auto"/>
              <w:right w:val="single" w:sz="4" w:space="0" w:color="auto"/>
            </w:tcBorders>
            <w:shd w:val="clear" w:color="auto" w:fill="auto"/>
            <w:noWrap/>
            <w:vAlign w:val="center"/>
            <w:hideMark/>
          </w:tcPr>
          <w:p w14:paraId="2C96ACE0"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16</w:t>
            </w:r>
          </w:p>
        </w:tc>
      </w:tr>
    </w:tbl>
    <w:p w14:paraId="0030EF8D" w14:textId="77777777" w:rsidR="00DF66B7" w:rsidRDefault="00DF66B7" w:rsidP="00DF66B7">
      <w:pPr>
        <w:spacing w:after="0" w:line="360" w:lineRule="auto"/>
        <w:contextualSpacing/>
        <w:jc w:val="both"/>
        <w:rPr>
          <w:rFonts w:ascii="Times New Roman" w:hAnsi="Times New Roman" w:cs="Times New Roman"/>
          <w:sz w:val="28"/>
          <w:szCs w:val="28"/>
          <w:lang w:val="uk-UA"/>
        </w:rPr>
      </w:pPr>
    </w:p>
    <w:p w14:paraId="7179A139" w14:textId="0ED814C1" w:rsidR="00DF66B7" w:rsidRPr="00DF66B7" w:rsidRDefault="00DF66B7" w:rsidP="00D870A4">
      <w:pPr>
        <w:spacing w:after="0" w:line="360" w:lineRule="auto"/>
        <w:ind w:firstLine="709"/>
        <w:contextualSpacing/>
        <w:jc w:val="both"/>
        <w:rPr>
          <w:rFonts w:ascii="Times New Roman" w:hAnsi="Times New Roman" w:cs="Times New Roman"/>
          <w:sz w:val="28"/>
          <w:szCs w:val="28"/>
          <w:lang w:val="uk-UA"/>
        </w:rPr>
      </w:pPr>
      <w:r w:rsidRPr="00F54E5D">
        <w:rPr>
          <w:rFonts w:ascii="Times New Roman" w:hAnsi="Times New Roman" w:cs="Times New Roman"/>
          <w:sz w:val="28"/>
          <w:szCs w:val="28"/>
          <w:lang w:val="uk-UA"/>
        </w:rPr>
        <w:t>Наочно результати до</w:t>
      </w:r>
      <w:r w:rsidR="0099101C">
        <w:rPr>
          <w:rFonts w:ascii="Times New Roman" w:hAnsi="Times New Roman" w:cs="Times New Roman"/>
          <w:sz w:val="28"/>
          <w:szCs w:val="28"/>
          <w:lang w:val="uk-UA"/>
        </w:rPr>
        <w:t>с</w:t>
      </w:r>
      <w:r w:rsidRPr="00F54E5D">
        <w:rPr>
          <w:rFonts w:ascii="Times New Roman" w:hAnsi="Times New Roman" w:cs="Times New Roman"/>
          <w:sz w:val="28"/>
          <w:szCs w:val="28"/>
          <w:lang w:val="uk-UA"/>
        </w:rPr>
        <w:t xml:space="preserve">лідження за методикою </w:t>
      </w:r>
      <w:r w:rsidR="0099101C" w:rsidRPr="00FB5ADC">
        <w:rPr>
          <w:rFonts w:ascii="Times New Roman" w:hAnsi="Times New Roman" w:cs="Times New Roman"/>
          <w:sz w:val="28"/>
          <w:szCs w:val="28"/>
          <w:lang w:val="uk-UA"/>
        </w:rPr>
        <w:t>Шкала тривоги Бека (BAI)</w:t>
      </w:r>
      <w:r w:rsidR="0099101C" w:rsidRPr="00FF7C8D">
        <w:rPr>
          <w:rFonts w:ascii="Times New Roman" w:hAnsi="Times New Roman" w:cs="Times New Roman"/>
          <w:sz w:val="28"/>
          <w:szCs w:val="28"/>
          <w:lang w:val="uk-UA"/>
        </w:rPr>
        <w:t xml:space="preserve"> [34]</w:t>
      </w:r>
      <w:r w:rsidRPr="00F54E5D">
        <w:rPr>
          <w:rFonts w:ascii="Times New Roman" w:hAnsi="Times New Roman" w:cs="Times New Roman"/>
          <w:sz w:val="28"/>
          <w:szCs w:val="28"/>
          <w:lang w:val="uk-UA"/>
        </w:rPr>
        <w:t xml:space="preserve"> представлено на сег</w:t>
      </w:r>
      <w:r w:rsidR="0099101C">
        <w:rPr>
          <w:rFonts w:ascii="Times New Roman" w:hAnsi="Times New Roman" w:cs="Times New Roman"/>
          <w:sz w:val="28"/>
          <w:szCs w:val="28"/>
          <w:lang w:val="uk-UA"/>
        </w:rPr>
        <w:t>ментограмі</w:t>
      </w:r>
      <w:r w:rsidRPr="00F54E5D">
        <w:rPr>
          <w:rFonts w:ascii="Times New Roman" w:hAnsi="Times New Roman" w:cs="Times New Roman"/>
          <w:sz w:val="28"/>
          <w:szCs w:val="28"/>
          <w:lang w:val="uk-UA"/>
        </w:rPr>
        <w:t xml:space="preserve"> (</w:t>
      </w:r>
      <w:r w:rsidR="003C39D1">
        <w:rPr>
          <w:rFonts w:ascii="Times New Roman" w:hAnsi="Times New Roman" w:cs="Times New Roman"/>
          <w:sz w:val="28"/>
          <w:szCs w:val="28"/>
          <w:lang w:val="uk-UA"/>
        </w:rPr>
        <w:t xml:space="preserve">див. </w:t>
      </w:r>
      <w:r w:rsidRPr="00F54E5D">
        <w:rPr>
          <w:rFonts w:ascii="Times New Roman" w:hAnsi="Times New Roman" w:cs="Times New Roman"/>
          <w:sz w:val="28"/>
          <w:szCs w:val="28"/>
          <w:lang w:val="uk-UA"/>
        </w:rPr>
        <w:t>рис. 2.</w:t>
      </w:r>
      <w:r>
        <w:rPr>
          <w:rFonts w:ascii="Times New Roman" w:hAnsi="Times New Roman" w:cs="Times New Roman"/>
          <w:sz w:val="28"/>
          <w:szCs w:val="28"/>
          <w:lang w:val="uk-UA"/>
        </w:rPr>
        <w:t>2</w:t>
      </w:r>
      <w:r w:rsidRPr="00F54E5D">
        <w:rPr>
          <w:rFonts w:ascii="Times New Roman" w:hAnsi="Times New Roman" w:cs="Times New Roman"/>
          <w:sz w:val="28"/>
          <w:szCs w:val="28"/>
          <w:lang w:val="uk-UA"/>
        </w:rPr>
        <w:t>)</w:t>
      </w:r>
      <w:r w:rsidR="003C39D1">
        <w:rPr>
          <w:rFonts w:ascii="Times New Roman" w:hAnsi="Times New Roman" w:cs="Times New Roman"/>
          <w:sz w:val="28"/>
          <w:szCs w:val="28"/>
          <w:lang w:val="uk-UA"/>
        </w:rPr>
        <w:t>.</w:t>
      </w:r>
    </w:p>
    <w:p w14:paraId="720BBB6D" w14:textId="670CCF4D" w:rsidR="0063505F" w:rsidRPr="00FB5ADC" w:rsidRDefault="0063505F" w:rsidP="0063505F">
      <w:pPr>
        <w:spacing w:after="0" w:line="360" w:lineRule="auto"/>
        <w:contextualSpacing/>
        <w:rPr>
          <w:rFonts w:ascii="Times New Roman" w:eastAsia="Calibri" w:hAnsi="Times New Roman" w:cs="Times New Roman"/>
          <w:sz w:val="28"/>
          <w:szCs w:val="28"/>
          <w:lang w:val="uk-UA"/>
        </w:rPr>
      </w:pPr>
      <w:r w:rsidRPr="00FB5ADC">
        <w:rPr>
          <w:rFonts w:ascii="Times New Roman" w:hAnsi="Times New Roman" w:cs="Times New Roman"/>
          <w:noProof/>
          <w:lang w:eastAsia="ru-RU"/>
        </w:rPr>
        <w:drawing>
          <wp:inline distT="0" distB="0" distL="0" distR="0" wp14:anchorId="2020D853" wp14:editId="029CC6AF">
            <wp:extent cx="5585460" cy="3070860"/>
            <wp:effectExtent l="0" t="0" r="15240" b="1524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2236B7" w14:textId="6AC9BA8C" w:rsidR="0063505F" w:rsidRPr="00FB5ADC" w:rsidRDefault="0063505F" w:rsidP="0063505F">
      <w:pPr>
        <w:spacing w:after="0" w:line="360" w:lineRule="auto"/>
        <w:ind w:firstLine="708"/>
        <w:contextualSpacing/>
        <w:jc w:val="both"/>
        <w:rPr>
          <w:rFonts w:ascii="Times New Roman" w:hAnsi="Times New Roman" w:cs="Times New Roman"/>
          <w:b/>
          <w:bCs/>
          <w:sz w:val="28"/>
          <w:szCs w:val="28"/>
          <w:lang w:val="uk-UA"/>
        </w:rPr>
      </w:pPr>
      <w:r w:rsidRPr="00FB5ADC">
        <w:rPr>
          <w:rFonts w:ascii="Times New Roman" w:hAnsi="Times New Roman" w:cs="Times New Roman"/>
          <w:b/>
          <w:sz w:val="28"/>
          <w:szCs w:val="28"/>
          <w:lang w:val="uk-UA"/>
        </w:rPr>
        <w:t>Рис. 2.2.</w:t>
      </w:r>
      <w:r w:rsidRPr="00FB5ADC">
        <w:rPr>
          <w:rFonts w:ascii="Times New Roman" w:hAnsi="Times New Roman" w:cs="Times New Roman"/>
          <w:i/>
          <w:lang w:val="uk-UA"/>
        </w:rPr>
        <w:t xml:space="preserve"> </w:t>
      </w:r>
      <w:r w:rsidR="00DF66B7" w:rsidRPr="00DF66B7">
        <w:rPr>
          <w:rFonts w:ascii="Times New Roman" w:hAnsi="Times New Roman" w:cs="Times New Roman"/>
          <w:b/>
          <w:sz w:val="28"/>
          <w:szCs w:val="28"/>
          <w:lang w:val="uk-UA"/>
        </w:rPr>
        <w:t>Сегментограма</w:t>
      </w:r>
      <w:r w:rsidRPr="00FB5ADC">
        <w:rPr>
          <w:rFonts w:ascii="Times New Roman" w:hAnsi="Times New Roman" w:cs="Times New Roman"/>
          <w:b/>
          <w:sz w:val="28"/>
          <w:szCs w:val="28"/>
          <w:lang w:val="uk-UA"/>
        </w:rPr>
        <w:t xml:space="preserve"> ступеню тривоги за шкалою тривоги Бека</w:t>
      </w:r>
    </w:p>
    <w:p w14:paraId="0699D689" w14:textId="3C476315" w:rsidR="0063505F" w:rsidRPr="00FB5ADC" w:rsidRDefault="0063505F" w:rsidP="0063505F">
      <w:pPr>
        <w:spacing w:after="0" w:line="360" w:lineRule="auto"/>
        <w:ind w:firstLine="708"/>
        <w:contextualSpacing/>
        <w:jc w:val="both"/>
        <w:rPr>
          <w:rFonts w:ascii="Times New Roman" w:eastAsia="Calibri" w:hAnsi="Times New Roman" w:cs="Times New Roman"/>
          <w:sz w:val="28"/>
          <w:szCs w:val="28"/>
          <w:lang w:val="uk-UA"/>
        </w:rPr>
      </w:pPr>
      <w:r w:rsidRPr="00FB5ADC">
        <w:rPr>
          <w:rFonts w:ascii="Times New Roman" w:eastAsia="Calibri" w:hAnsi="Times New Roman" w:cs="Times New Roman"/>
          <w:sz w:val="28"/>
          <w:szCs w:val="28"/>
          <w:lang w:val="uk-UA"/>
        </w:rPr>
        <w:t xml:space="preserve">На </w:t>
      </w:r>
      <w:r w:rsidR="00D870A4">
        <w:rPr>
          <w:rFonts w:ascii="Times New Roman" w:eastAsia="Calibri" w:hAnsi="Times New Roman" w:cs="Times New Roman"/>
          <w:sz w:val="28"/>
          <w:szCs w:val="28"/>
          <w:lang w:val="uk-UA"/>
        </w:rPr>
        <w:t xml:space="preserve">сегментограмі </w:t>
      </w:r>
      <w:r w:rsidRPr="00FB5ADC">
        <w:rPr>
          <w:rFonts w:ascii="Times New Roman" w:eastAsia="Calibri" w:hAnsi="Times New Roman" w:cs="Times New Roman"/>
          <w:sz w:val="28"/>
          <w:szCs w:val="28"/>
          <w:lang w:val="uk-UA"/>
        </w:rPr>
        <w:t xml:space="preserve">наглядно зображено найбільш виражена зона тривоги у даній групі респондентів. Після підрахунку балів більшість респондентів мають високий 43,3% опитуваних, при цьому ще 30% мають середній рівень тривоги; </w:t>
      </w:r>
      <w:r w:rsidRPr="00FB5ADC">
        <w:rPr>
          <w:rFonts w:ascii="Times New Roman" w:eastAsia="Calibri" w:hAnsi="Times New Roman" w:cs="Times New Roman"/>
          <w:sz w:val="28"/>
          <w:szCs w:val="28"/>
          <w:lang w:val="uk-UA"/>
        </w:rPr>
        <w:lastRenderedPageBreak/>
        <w:t>16,7% респондентів за результатами тестування має низький рівень тривоги і тільки 10% не має взагалі симптомів тривоги.</w:t>
      </w:r>
    </w:p>
    <w:p w14:paraId="56C80741" w14:textId="77777777" w:rsidR="0063505F" w:rsidRPr="00FB5ADC" w:rsidRDefault="0063505F" w:rsidP="0063505F">
      <w:pPr>
        <w:spacing w:after="0" w:line="360" w:lineRule="auto"/>
        <w:ind w:firstLine="709"/>
        <w:contextualSpacing/>
        <w:jc w:val="both"/>
        <w:rPr>
          <w:rFonts w:ascii="Times New Roman" w:eastAsia="Calibri" w:hAnsi="Times New Roman" w:cs="Times New Roman"/>
          <w:sz w:val="28"/>
          <w:szCs w:val="28"/>
        </w:rPr>
      </w:pPr>
      <w:r w:rsidRPr="00FB5ADC">
        <w:rPr>
          <w:rFonts w:ascii="Times New Roman" w:hAnsi="Times New Roman" w:cs="Times New Roman"/>
          <w:sz w:val="28"/>
          <w:szCs w:val="28"/>
          <w:lang w:val="uk-UA"/>
        </w:rPr>
        <w:t>Опитувальник</w:t>
      </w:r>
      <w:r w:rsidRPr="00FB5ADC">
        <w:rPr>
          <w:rFonts w:ascii="Times New Roman" w:hAnsi="Times New Roman" w:cs="Times New Roman"/>
          <w:b/>
          <w:sz w:val="28"/>
          <w:szCs w:val="28"/>
          <w:lang w:val="uk-UA"/>
        </w:rPr>
        <w:t xml:space="preserve"> </w:t>
      </w:r>
      <w:r w:rsidRPr="00FB5ADC">
        <w:rPr>
          <w:rStyle w:val="a4"/>
          <w:rFonts w:eastAsia="Calibri"/>
          <w:sz w:val="28"/>
          <w:szCs w:val="28"/>
          <w:lang w:val="uk-UA"/>
        </w:rPr>
        <w:t>Шкала депресії Бека (</w:t>
      </w:r>
      <w:r w:rsidRPr="00FB5ADC">
        <w:rPr>
          <w:rStyle w:val="a4"/>
          <w:rFonts w:eastAsia="Calibri"/>
          <w:sz w:val="28"/>
          <w:szCs w:val="28"/>
          <w:lang w:val="en-US"/>
        </w:rPr>
        <w:t>BDI</w:t>
      </w:r>
      <w:r w:rsidRPr="00FB5ADC">
        <w:rPr>
          <w:rStyle w:val="a4"/>
          <w:rFonts w:eastAsia="Calibri"/>
          <w:sz w:val="28"/>
          <w:szCs w:val="28"/>
          <w:lang w:val="uk-UA"/>
        </w:rPr>
        <w:t xml:space="preserve">) використовується </w:t>
      </w:r>
      <w:r w:rsidRPr="00FB5ADC">
        <w:rPr>
          <w:rFonts w:ascii="Times New Roman" w:eastAsia="Calibri" w:hAnsi="Times New Roman" w:cs="Times New Roman"/>
          <w:sz w:val="28"/>
          <w:szCs w:val="28"/>
          <w:lang w:val="uk-UA"/>
        </w:rPr>
        <w:t xml:space="preserve">для оцінки інтенсивності депресії. </w:t>
      </w:r>
      <w:r w:rsidRPr="00FB5ADC">
        <w:rPr>
          <w:rFonts w:ascii="Times New Roman" w:eastAsia="Calibri" w:hAnsi="Times New Roman" w:cs="Times New Roman"/>
          <w:sz w:val="28"/>
          <w:szCs w:val="28"/>
        </w:rPr>
        <w:t>Підрахунок проводиться простим підсумовуванням балів за всіма пунктами шкали</w:t>
      </w:r>
      <w:r w:rsidRPr="00FB5ADC">
        <w:rPr>
          <w:rFonts w:ascii="Times New Roman" w:eastAsia="Calibri" w:hAnsi="Times New Roman" w:cs="Times New Roman"/>
          <w:sz w:val="28"/>
          <w:szCs w:val="28"/>
          <w:lang w:val="uk-UA"/>
        </w:rPr>
        <w:t xml:space="preserve"> (див. Додаток Б)</w:t>
      </w:r>
      <w:r w:rsidRPr="00FB5ADC">
        <w:rPr>
          <w:rFonts w:ascii="Times New Roman" w:eastAsia="Calibri" w:hAnsi="Times New Roman" w:cs="Times New Roman"/>
          <w:sz w:val="28"/>
          <w:szCs w:val="28"/>
        </w:rPr>
        <w:t>.</w:t>
      </w:r>
    </w:p>
    <w:p w14:paraId="52CB3F60" w14:textId="66575D3B" w:rsidR="0063505F" w:rsidRPr="00FB5ADC" w:rsidRDefault="0063505F" w:rsidP="0063505F">
      <w:pPr>
        <w:spacing w:after="0" w:line="360" w:lineRule="auto"/>
        <w:ind w:firstLine="709"/>
        <w:contextualSpacing/>
        <w:jc w:val="both"/>
        <w:rPr>
          <w:rFonts w:ascii="Times New Roman" w:eastAsia="Calibri" w:hAnsi="Times New Roman" w:cs="Times New Roman"/>
          <w:sz w:val="28"/>
          <w:szCs w:val="28"/>
          <w:lang w:val="uk-UA"/>
        </w:rPr>
      </w:pPr>
      <w:r w:rsidRPr="00FB5ADC">
        <w:rPr>
          <w:rFonts w:ascii="Times New Roman" w:eastAsia="Calibri" w:hAnsi="Times New Roman" w:cs="Times New Roman"/>
          <w:sz w:val="28"/>
          <w:szCs w:val="28"/>
          <w:lang w:val="uk-UA"/>
        </w:rPr>
        <w:t xml:space="preserve">Після підрахунку результатів опитувальника </w:t>
      </w:r>
      <w:r w:rsidRPr="00FB5ADC">
        <w:rPr>
          <w:rFonts w:ascii="Times New Roman" w:hAnsi="Times New Roman" w:cs="Times New Roman"/>
          <w:sz w:val="28"/>
          <w:szCs w:val="28"/>
          <w:lang w:val="uk-UA"/>
        </w:rPr>
        <w:t>Шкала депресії Бека (</w:t>
      </w:r>
      <w:bookmarkStart w:id="13" w:name="_Hlk74777351"/>
      <w:r w:rsidRPr="00FB5ADC">
        <w:rPr>
          <w:rFonts w:ascii="Times New Roman" w:hAnsi="Times New Roman" w:cs="Times New Roman"/>
          <w:sz w:val="28"/>
          <w:szCs w:val="28"/>
          <w:lang w:val="uk-UA"/>
        </w:rPr>
        <w:t>B</w:t>
      </w:r>
      <w:r w:rsidRPr="00FB5ADC">
        <w:rPr>
          <w:rFonts w:ascii="Times New Roman" w:hAnsi="Times New Roman" w:cs="Times New Roman"/>
          <w:sz w:val="28"/>
          <w:szCs w:val="28"/>
          <w:lang w:val="en-US"/>
        </w:rPr>
        <w:t>D</w:t>
      </w:r>
      <w:r w:rsidRPr="00FB5ADC">
        <w:rPr>
          <w:rFonts w:ascii="Times New Roman" w:hAnsi="Times New Roman" w:cs="Times New Roman"/>
          <w:sz w:val="28"/>
          <w:szCs w:val="28"/>
          <w:lang w:val="uk-UA"/>
        </w:rPr>
        <w:t>I</w:t>
      </w:r>
      <w:bookmarkEnd w:id="13"/>
      <w:r w:rsidRPr="00FB5ADC">
        <w:rPr>
          <w:rFonts w:ascii="Times New Roman" w:hAnsi="Times New Roman" w:cs="Times New Roman"/>
          <w:sz w:val="28"/>
          <w:szCs w:val="28"/>
          <w:lang w:val="uk-UA"/>
        </w:rPr>
        <w:t>)</w:t>
      </w:r>
      <w:r w:rsidRPr="00FB5ADC">
        <w:rPr>
          <w:rFonts w:ascii="Times New Roman" w:eastAsia="Calibri" w:hAnsi="Times New Roman" w:cs="Times New Roman"/>
          <w:sz w:val="28"/>
          <w:szCs w:val="28"/>
          <w:lang w:val="uk-UA"/>
        </w:rPr>
        <w:t xml:space="preserve"> </w:t>
      </w:r>
      <w:r w:rsidR="00FF7C8D" w:rsidRPr="00FF7C8D">
        <w:rPr>
          <w:rFonts w:ascii="Times New Roman" w:eastAsia="Calibri" w:hAnsi="Times New Roman" w:cs="Times New Roman"/>
          <w:sz w:val="28"/>
          <w:szCs w:val="28"/>
        </w:rPr>
        <w:t xml:space="preserve">[34] </w:t>
      </w:r>
      <w:r w:rsidRPr="00FB5ADC">
        <w:rPr>
          <w:rFonts w:ascii="Times New Roman" w:eastAsia="Calibri" w:hAnsi="Times New Roman" w:cs="Times New Roman"/>
          <w:sz w:val="28"/>
          <w:szCs w:val="28"/>
          <w:lang w:val="uk-UA"/>
        </w:rPr>
        <w:t>видно, які показники мають перевагу (див. табл. 2.3). Результати кожного опитуваного респондента (див. Додаток З).</w:t>
      </w:r>
    </w:p>
    <w:p w14:paraId="5A4B1BE4" w14:textId="58067442" w:rsidR="0063505F" w:rsidRPr="00FB5ADC" w:rsidRDefault="0063505F" w:rsidP="0063505F">
      <w:pPr>
        <w:spacing w:after="0" w:line="360" w:lineRule="auto"/>
        <w:contextualSpacing/>
        <w:jc w:val="right"/>
        <w:rPr>
          <w:rFonts w:ascii="Times New Roman" w:hAnsi="Times New Roman" w:cs="Times New Roman"/>
          <w:bCs/>
          <w:sz w:val="28"/>
          <w:szCs w:val="28"/>
          <w:lang w:val="uk-UA"/>
        </w:rPr>
      </w:pPr>
      <w:r w:rsidRPr="00FB5ADC">
        <w:rPr>
          <w:rFonts w:ascii="Times New Roman" w:hAnsi="Times New Roman" w:cs="Times New Roman"/>
          <w:bCs/>
          <w:sz w:val="28"/>
          <w:szCs w:val="28"/>
          <w:lang w:val="uk-UA"/>
        </w:rPr>
        <w:t>Таблиця 2.3</w:t>
      </w:r>
    </w:p>
    <w:p w14:paraId="0E79E7C0" w14:textId="77777777" w:rsidR="0063505F" w:rsidRPr="00FB5ADC" w:rsidRDefault="0063505F" w:rsidP="0063505F">
      <w:pPr>
        <w:ind w:firstLine="708"/>
        <w:jc w:val="both"/>
        <w:rPr>
          <w:rFonts w:ascii="Times New Roman" w:eastAsia="Calibri" w:hAnsi="Times New Roman" w:cs="Times New Roman"/>
          <w:b/>
          <w:bCs/>
          <w:sz w:val="28"/>
          <w:szCs w:val="28"/>
          <w:lang w:val="uk-UA"/>
        </w:rPr>
      </w:pPr>
      <w:r w:rsidRPr="00FB5ADC">
        <w:rPr>
          <w:rFonts w:ascii="Times New Roman" w:eastAsia="Calibri" w:hAnsi="Times New Roman" w:cs="Times New Roman"/>
          <w:b/>
          <w:bCs/>
          <w:sz w:val="28"/>
          <w:szCs w:val="28"/>
          <w:lang w:val="uk-UA"/>
        </w:rPr>
        <w:t>Зведена таблиця за результатами опитування за Шкалою BDI</w:t>
      </w:r>
    </w:p>
    <w:tbl>
      <w:tblPr>
        <w:tblW w:w="9344" w:type="dxa"/>
        <w:tblLook w:val="04A0" w:firstRow="1" w:lastRow="0" w:firstColumn="1" w:lastColumn="0" w:noHBand="0" w:noVBand="1"/>
      </w:tblPr>
      <w:tblGrid>
        <w:gridCol w:w="704"/>
        <w:gridCol w:w="6797"/>
        <w:gridCol w:w="1843"/>
      </w:tblGrid>
      <w:tr w:rsidR="0063505F" w:rsidRPr="00FB5ADC" w14:paraId="39384111" w14:textId="77777777" w:rsidTr="00C0677B">
        <w:trPr>
          <w:trHeight w:val="533"/>
        </w:trPr>
        <w:tc>
          <w:tcPr>
            <w:tcW w:w="704" w:type="dxa"/>
            <w:tcBorders>
              <w:top w:val="single" w:sz="4" w:space="0" w:color="auto"/>
              <w:left w:val="single" w:sz="4" w:space="0" w:color="auto"/>
              <w:bottom w:val="single" w:sz="4" w:space="0" w:color="auto"/>
              <w:right w:val="single" w:sz="4" w:space="0" w:color="auto"/>
            </w:tcBorders>
          </w:tcPr>
          <w:p w14:paraId="75BC7621"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w:t>
            </w:r>
          </w:p>
        </w:tc>
        <w:tc>
          <w:tcPr>
            <w:tcW w:w="6797" w:type="dxa"/>
            <w:tcBorders>
              <w:top w:val="single" w:sz="4" w:space="0" w:color="auto"/>
              <w:left w:val="single" w:sz="4" w:space="0" w:color="auto"/>
              <w:bottom w:val="single" w:sz="4" w:space="0" w:color="auto"/>
              <w:right w:val="single" w:sz="4" w:space="0" w:color="auto"/>
            </w:tcBorders>
            <w:shd w:val="clear" w:color="auto" w:fill="auto"/>
            <w:vAlign w:val="center"/>
          </w:tcPr>
          <w:p w14:paraId="5A0CD7D5"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Інтерпретація результатів</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9C0EC5B"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 xml:space="preserve">Кількість осіб </w:t>
            </w:r>
          </w:p>
        </w:tc>
      </w:tr>
      <w:tr w:rsidR="0063505F" w:rsidRPr="00FB5ADC" w14:paraId="685AFFB1" w14:textId="77777777" w:rsidTr="00C0677B">
        <w:trPr>
          <w:trHeight w:val="413"/>
        </w:trPr>
        <w:tc>
          <w:tcPr>
            <w:tcW w:w="704" w:type="dxa"/>
            <w:tcBorders>
              <w:top w:val="nil"/>
              <w:left w:val="single" w:sz="4" w:space="0" w:color="auto"/>
              <w:bottom w:val="single" w:sz="4" w:space="0" w:color="auto"/>
              <w:right w:val="single" w:sz="4" w:space="0" w:color="auto"/>
            </w:tcBorders>
          </w:tcPr>
          <w:p w14:paraId="3E24F321"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1</w:t>
            </w:r>
          </w:p>
        </w:tc>
        <w:tc>
          <w:tcPr>
            <w:tcW w:w="6797" w:type="dxa"/>
            <w:tcBorders>
              <w:top w:val="nil"/>
              <w:left w:val="single" w:sz="4" w:space="0" w:color="auto"/>
              <w:bottom w:val="single" w:sz="4" w:space="0" w:color="auto"/>
              <w:right w:val="single" w:sz="4" w:space="0" w:color="auto"/>
            </w:tcBorders>
            <w:shd w:val="clear" w:color="auto" w:fill="auto"/>
            <w:vAlign w:val="center"/>
            <w:hideMark/>
          </w:tcPr>
          <w:p w14:paraId="2A901D8B"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Норма</w:t>
            </w:r>
          </w:p>
        </w:tc>
        <w:tc>
          <w:tcPr>
            <w:tcW w:w="1843" w:type="dxa"/>
            <w:tcBorders>
              <w:top w:val="nil"/>
              <w:left w:val="nil"/>
              <w:bottom w:val="single" w:sz="4" w:space="0" w:color="auto"/>
              <w:right w:val="single" w:sz="4" w:space="0" w:color="auto"/>
            </w:tcBorders>
            <w:shd w:val="clear" w:color="auto" w:fill="auto"/>
            <w:noWrap/>
            <w:vAlign w:val="center"/>
            <w:hideMark/>
          </w:tcPr>
          <w:p w14:paraId="75CA2E31"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5</w:t>
            </w:r>
          </w:p>
        </w:tc>
      </w:tr>
      <w:tr w:rsidR="0063505F" w:rsidRPr="00FB5ADC" w14:paraId="5BEC7509" w14:textId="77777777" w:rsidTr="00C0677B">
        <w:trPr>
          <w:trHeight w:val="418"/>
        </w:trPr>
        <w:tc>
          <w:tcPr>
            <w:tcW w:w="704" w:type="dxa"/>
            <w:tcBorders>
              <w:top w:val="nil"/>
              <w:left w:val="single" w:sz="4" w:space="0" w:color="auto"/>
              <w:bottom w:val="single" w:sz="4" w:space="0" w:color="auto"/>
              <w:right w:val="single" w:sz="4" w:space="0" w:color="auto"/>
            </w:tcBorders>
          </w:tcPr>
          <w:p w14:paraId="061006BD"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2</w:t>
            </w:r>
          </w:p>
        </w:tc>
        <w:tc>
          <w:tcPr>
            <w:tcW w:w="6797" w:type="dxa"/>
            <w:tcBorders>
              <w:top w:val="nil"/>
              <w:left w:val="single" w:sz="4" w:space="0" w:color="auto"/>
              <w:bottom w:val="single" w:sz="4" w:space="0" w:color="auto"/>
              <w:right w:val="single" w:sz="4" w:space="0" w:color="auto"/>
            </w:tcBorders>
            <w:shd w:val="clear" w:color="auto" w:fill="auto"/>
            <w:vAlign w:val="center"/>
            <w:hideMark/>
          </w:tcPr>
          <w:p w14:paraId="2FDF478B"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Низький рівень тривоги</w:t>
            </w:r>
          </w:p>
        </w:tc>
        <w:tc>
          <w:tcPr>
            <w:tcW w:w="1843" w:type="dxa"/>
            <w:tcBorders>
              <w:top w:val="nil"/>
              <w:left w:val="nil"/>
              <w:bottom w:val="single" w:sz="4" w:space="0" w:color="auto"/>
              <w:right w:val="single" w:sz="4" w:space="0" w:color="auto"/>
            </w:tcBorders>
            <w:shd w:val="clear" w:color="auto" w:fill="auto"/>
            <w:noWrap/>
            <w:vAlign w:val="center"/>
            <w:hideMark/>
          </w:tcPr>
          <w:p w14:paraId="23C872E5"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9</w:t>
            </w:r>
          </w:p>
        </w:tc>
      </w:tr>
      <w:tr w:rsidR="0063505F" w:rsidRPr="00FB5ADC" w14:paraId="3328F7AB" w14:textId="77777777" w:rsidTr="00C0677B">
        <w:trPr>
          <w:trHeight w:val="410"/>
        </w:trPr>
        <w:tc>
          <w:tcPr>
            <w:tcW w:w="704" w:type="dxa"/>
            <w:tcBorders>
              <w:top w:val="nil"/>
              <w:left w:val="single" w:sz="4" w:space="0" w:color="auto"/>
              <w:bottom w:val="single" w:sz="4" w:space="0" w:color="auto"/>
              <w:right w:val="single" w:sz="4" w:space="0" w:color="auto"/>
            </w:tcBorders>
          </w:tcPr>
          <w:p w14:paraId="1952BCCE"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3</w:t>
            </w:r>
          </w:p>
        </w:tc>
        <w:tc>
          <w:tcPr>
            <w:tcW w:w="6797" w:type="dxa"/>
            <w:tcBorders>
              <w:top w:val="nil"/>
              <w:left w:val="single" w:sz="4" w:space="0" w:color="auto"/>
              <w:bottom w:val="single" w:sz="4" w:space="0" w:color="auto"/>
              <w:right w:val="single" w:sz="4" w:space="0" w:color="auto"/>
            </w:tcBorders>
            <w:shd w:val="clear" w:color="auto" w:fill="auto"/>
            <w:vAlign w:val="center"/>
          </w:tcPr>
          <w:p w14:paraId="1621D8D8"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Середній рівень тривоги</w:t>
            </w:r>
          </w:p>
        </w:tc>
        <w:tc>
          <w:tcPr>
            <w:tcW w:w="1843" w:type="dxa"/>
            <w:tcBorders>
              <w:top w:val="nil"/>
              <w:left w:val="nil"/>
              <w:bottom w:val="single" w:sz="4" w:space="0" w:color="auto"/>
              <w:right w:val="single" w:sz="4" w:space="0" w:color="auto"/>
            </w:tcBorders>
            <w:shd w:val="clear" w:color="auto" w:fill="auto"/>
            <w:noWrap/>
            <w:vAlign w:val="center"/>
          </w:tcPr>
          <w:p w14:paraId="2B889E2D"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6</w:t>
            </w:r>
          </w:p>
        </w:tc>
      </w:tr>
      <w:tr w:rsidR="0063505F" w:rsidRPr="00FB5ADC" w14:paraId="0067F2C9" w14:textId="77777777" w:rsidTr="00C0677B">
        <w:trPr>
          <w:trHeight w:val="410"/>
        </w:trPr>
        <w:tc>
          <w:tcPr>
            <w:tcW w:w="704" w:type="dxa"/>
            <w:tcBorders>
              <w:top w:val="nil"/>
              <w:left w:val="single" w:sz="4" w:space="0" w:color="auto"/>
              <w:bottom w:val="single" w:sz="4" w:space="0" w:color="auto"/>
              <w:right w:val="single" w:sz="4" w:space="0" w:color="auto"/>
            </w:tcBorders>
          </w:tcPr>
          <w:p w14:paraId="45B2345C"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4</w:t>
            </w:r>
          </w:p>
        </w:tc>
        <w:tc>
          <w:tcPr>
            <w:tcW w:w="6797" w:type="dxa"/>
            <w:tcBorders>
              <w:top w:val="nil"/>
              <w:left w:val="single" w:sz="4" w:space="0" w:color="auto"/>
              <w:bottom w:val="single" w:sz="4" w:space="0" w:color="auto"/>
              <w:right w:val="single" w:sz="4" w:space="0" w:color="auto"/>
            </w:tcBorders>
            <w:shd w:val="clear" w:color="auto" w:fill="auto"/>
            <w:vAlign w:val="center"/>
          </w:tcPr>
          <w:p w14:paraId="608F9412"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Високий рівень тривоги</w:t>
            </w:r>
          </w:p>
        </w:tc>
        <w:tc>
          <w:tcPr>
            <w:tcW w:w="1843" w:type="dxa"/>
            <w:tcBorders>
              <w:top w:val="nil"/>
              <w:left w:val="nil"/>
              <w:bottom w:val="single" w:sz="4" w:space="0" w:color="auto"/>
              <w:right w:val="single" w:sz="4" w:space="0" w:color="auto"/>
            </w:tcBorders>
            <w:shd w:val="clear" w:color="auto" w:fill="auto"/>
            <w:noWrap/>
            <w:vAlign w:val="center"/>
            <w:hideMark/>
          </w:tcPr>
          <w:p w14:paraId="7F3070E5"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10</w:t>
            </w:r>
          </w:p>
        </w:tc>
      </w:tr>
    </w:tbl>
    <w:p w14:paraId="430334A1" w14:textId="77777777" w:rsidR="00DF66B7" w:rsidRDefault="00DF66B7" w:rsidP="0063505F">
      <w:pPr>
        <w:spacing w:after="0" w:line="360" w:lineRule="auto"/>
        <w:ind w:firstLine="708"/>
        <w:contextualSpacing/>
        <w:jc w:val="both"/>
        <w:rPr>
          <w:rFonts w:ascii="Times New Roman" w:eastAsia="Calibri" w:hAnsi="Times New Roman" w:cs="Times New Roman"/>
          <w:sz w:val="28"/>
          <w:szCs w:val="28"/>
          <w:lang w:val="uk-UA"/>
        </w:rPr>
      </w:pPr>
    </w:p>
    <w:p w14:paraId="2ED9CA95" w14:textId="6D06C9CB" w:rsidR="0063505F" w:rsidRDefault="0063505F" w:rsidP="0063505F">
      <w:pPr>
        <w:spacing w:after="0" w:line="360" w:lineRule="auto"/>
        <w:ind w:firstLine="708"/>
        <w:contextualSpacing/>
        <w:jc w:val="both"/>
        <w:rPr>
          <w:rFonts w:ascii="Times New Roman" w:eastAsia="Calibri" w:hAnsi="Times New Roman" w:cs="Times New Roman"/>
          <w:sz w:val="28"/>
          <w:szCs w:val="28"/>
          <w:lang w:val="uk-UA"/>
        </w:rPr>
      </w:pPr>
      <w:r w:rsidRPr="00FB5ADC">
        <w:rPr>
          <w:rFonts w:ascii="Times New Roman" w:eastAsia="Calibri" w:hAnsi="Times New Roman" w:cs="Times New Roman"/>
          <w:sz w:val="28"/>
          <w:szCs w:val="28"/>
          <w:lang w:val="uk-UA"/>
        </w:rPr>
        <w:t>Після підрахунку балів 16,7 респондентів, які не мають симптомів депресії; 30 респондентів такі, які мають низький рівень; 20% респондентів, які відмітили в себе середній рівень; та 33,3 за результатом тесту мають високий ступінь вираженості симптоматики депресії.</w:t>
      </w:r>
    </w:p>
    <w:p w14:paraId="6966EA72" w14:textId="4C9B29CE" w:rsidR="00DF66B7" w:rsidRPr="00DF66B7" w:rsidRDefault="00DF66B7" w:rsidP="00DF66B7">
      <w:pPr>
        <w:shd w:val="clear" w:color="auto" w:fill="FFFFFF"/>
        <w:spacing w:after="0" w:line="360" w:lineRule="auto"/>
        <w:ind w:firstLine="708"/>
        <w:rPr>
          <w:rFonts w:ascii="Times New Roman" w:eastAsia="Calibri" w:hAnsi="Times New Roman" w:cs="Times New Roman"/>
          <w:sz w:val="28"/>
          <w:szCs w:val="28"/>
          <w:lang w:val="uk-UA"/>
        </w:rPr>
      </w:pPr>
      <w:r w:rsidRPr="00DF66B7">
        <w:rPr>
          <w:rFonts w:ascii="Times New Roman" w:hAnsi="Times New Roman" w:cs="Times New Roman"/>
          <w:sz w:val="28"/>
          <w:szCs w:val="28"/>
          <w:lang w:val="uk-UA"/>
        </w:rPr>
        <w:t>Наочно результати до</w:t>
      </w:r>
      <w:r w:rsidR="0099101C">
        <w:rPr>
          <w:rFonts w:ascii="Times New Roman" w:hAnsi="Times New Roman" w:cs="Times New Roman"/>
          <w:sz w:val="28"/>
          <w:szCs w:val="28"/>
          <w:lang w:val="uk-UA"/>
        </w:rPr>
        <w:t>с</w:t>
      </w:r>
      <w:r w:rsidRPr="00DF66B7">
        <w:rPr>
          <w:rFonts w:ascii="Times New Roman" w:hAnsi="Times New Roman" w:cs="Times New Roman"/>
          <w:sz w:val="28"/>
          <w:szCs w:val="28"/>
          <w:lang w:val="uk-UA"/>
        </w:rPr>
        <w:t xml:space="preserve">лідження за методикою </w:t>
      </w:r>
      <w:r w:rsidR="0099101C" w:rsidRPr="00FB5ADC">
        <w:rPr>
          <w:rStyle w:val="a4"/>
          <w:rFonts w:eastAsia="Calibri"/>
          <w:sz w:val="28"/>
          <w:szCs w:val="28"/>
          <w:lang w:val="uk-UA"/>
        </w:rPr>
        <w:t>Шкала депресії Бека (</w:t>
      </w:r>
      <w:r w:rsidR="0099101C" w:rsidRPr="00FB5ADC">
        <w:rPr>
          <w:rStyle w:val="a4"/>
          <w:rFonts w:eastAsia="Calibri"/>
          <w:sz w:val="28"/>
          <w:szCs w:val="28"/>
          <w:lang w:val="en-US"/>
        </w:rPr>
        <w:t>BDI</w:t>
      </w:r>
      <w:r w:rsidR="0099101C" w:rsidRPr="00FB5ADC">
        <w:rPr>
          <w:rStyle w:val="a4"/>
          <w:rFonts w:eastAsia="Calibri"/>
          <w:sz w:val="28"/>
          <w:szCs w:val="28"/>
          <w:lang w:val="uk-UA"/>
        </w:rPr>
        <w:t>)</w:t>
      </w:r>
      <w:r w:rsidRPr="00DF66B7">
        <w:rPr>
          <w:rFonts w:ascii="Times New Roman" w:hAnsi="Times New Roman" w:cs="Times New Roman"/>
          <w:sz w:val="28"/>
          <w:szCs w:val="28"/>
          <w:lang w:val="uk-UA"/>
        </w:rPr>
        <w:t xml:space="preserve"> представлено на сег</w:t>
      </w:r>
      <w:r w:rsidR="0099101C">
        <w:rPr>
          <w:rFonts w:ascii="Times New Roman" w:hAnsi="Times New Roman" w:cs="Times New Roman"/>
          <w:sz w:val="28"/>
          <w:szCs w:val="28"/>
          <w:lang w:val="uk-UA"/>
        </w:rPr>
        <w:t>ментограмі</w:t>
      </w:r>
      <w:r w:rsidRPr="00DF66B7">
        <w:rPr>
          <w:rFonts w:ascii="Times New Roman" w:hAnsi="Times New Roman" w:cs="Times New Roman"/>
          <w:sz w:val="28"/>
          <w:szCs w:val="28"/>
          <w:lang w:val="uk-UA"/>
        </w:rPr>
        <w:t xml:space="preserve"> (</w:t>
      </w:r>
      <w:r w:rsidR="003C39D1">
        <w:rPr>
          <w:rFonts w:ascii="Times New Roman" w:hAnsi="Times New Roman" w:cs="Times New Roman"/>
          <w:sz w:val="28"/>
          <w:szCs w:val="28"/>
          <w:lang w:val="uk-UA"/>
        </w:rPr>
        <w:t xml:space="preserve">див. </w:t>
      </w:r>
      <w:r w:rsidRPr="00DF66B7">
        <w:rPr>
          <w:rFonts w:ascii="Times New Roman" w:hAnsi="Times New Roman" w:cs="Times New Roman"/>
          <w:sz w:val="28"/>
          <w:szCs w:val="28"/>
          <w:lang w:val="uk-UA"/>
        </w:rPr>
        <w:t>рис. 2.</w:t>
      </w:r>
      <w:r w:rsidR="0099101C">
        <w:rPr>
          <w:rFonts w:ascii="Times New Roman" w:hAnsi="Times New Roman" w:cs="Times New Roman"/>
          <w:sz w:val="28"/>
          <w:szCs w:val="28"/>
          <w:lang w:val="uk-UA"/>
        </w:rPr>
        <w:t>3</w:t>
      </w:r>
      <w:r w:rsidRPr="00DF66B7">
        <w:rPr>
          <w:rFonts w:ascii="Times New Roman" w:hAnsi="Times New Roman" w:cs="Times New Roman"/>
          <w:sz w:val="28"/>
          <w:szCs w:val="28"/>
          <w:lang w:val="uk-UA"/>
        </w:rPr>
        <w:t>)</w:t>
      </w:r>
      <w:r w:rsidR="003C39D1">
        <w:rPr>
          <w:rFonts w:ascii="Times New Roman" w:hAnsi="Times New Roman" w:cs="Times New Roman"/>
          <w:sz w:val="28"/>
          <w:szCs w:val="28"/>
          <w:lang w:val="uk-UA"/>
        </w:rPr>
        <w:t>.</w:t>
      </w:r>
    </w:p>
    <w:p w14:paraId="743D8D7E" w14:textId="7D70BF46" w:rsidR="0063505F" w:rsidRPr="00FB5ADC" w:rsidRDefault="0063505F" w:rsidP="0063505F">
      <w:pPr>
        <w:pStyle w:val="a7"/>
        <w:shd w:val="clear" w:color="auto" w:fill="FFFFFF"/>
        <w:spacing w:after="0" w:line="360" w:lineRule="auto"/>
        <w:rPr>
          <w:rFonts w:ascii="Times New Roman" w:eastAsia="Calibri" w:hAnsi="Times New Roman" w:cs="Times New Roman"/>
          <w:sz w:val="28"/>
          <w:szCs w:val="28"/>
          <w:lang w:val="uk-UA"/>
        </w:rPr>
      </w:pPr>
      <w:r w:rsidRPr="00FB5ADC">
        <w:rPr>
          <w:rFonts w:ascii="Times New Roman" w:hAnsi="Times New Roman" w:cs="Times New Roman"/>
          <w:noProof/>
          <w:lang w:eastAsia="ru-RU"/>
        </w:rPr>
        <w:lastRenderedPageBreak/>
        <w:drawing>
          <wp:inline distT="0" distB="0" distL="0" distR="0" wp14:anchorId="5135B017" wp14:editId="294AB267">
            <wp:extent cx="5585460" cy="3070860"/>
            <wp:effectExtent l="0" t="0" r="15240" b="1524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6A216B" w14:textId="22B76D2B" w:rsidR="0063505F" w:rsidRPr="00FB5ADC" w:rsidRDefault="0063505F" w:rsidP="0063505F">
      <w:pPr>
        <w:spacing w:after="0" w:line="360" w:lineRule="auto"/>
        <w:contextualSpacing/>
        <w:jc w:val="center"/>
        <w:rPr>
          <w:rFonts w:ascii="Times New Roman" w:hAnsi="Times New Roman" w:cs="Times New Roman"/>
          <w:b/>
          <w:sz w:val="28"/>
          <w:szCs w:val="28"/>
          <w:lang w:val="uk-UA"/>
        </w:rPr>
      </w:pPr>
      <w:r w:rsidRPr="00FB5ADC">
        <w:rPr>
          <w:rFonts w:ascii="Times New Roman" w:hAnsi="Times New Roman" w:cs="Times New Roman"/>
          <w:b/>
          <w:sz w:val="28"/>
          <w:szCs w:val="28"/>
          <w:lang w:val="uk-UA"/>
        </w:rPr>
        <w:t>Рис. 2.3</w:t>
      </w:r>
      <w:r w:rsidRPr="00DF66B7">
        <w:rPr>
          <w:rFonts w:ascii="Times New Roman" w:hAnsi="Times New Roman" w:cs="Times New Roman"/>
          <w:b/>
          <w:sz w:val="28"/>
          <w:szCs w:val="28"/>
          <w:lang w:val="uk-UA"/>
        </w:rPr>
        <w:t xml:space="preserve">. </w:t>
      </w:r>
      <w:r w:rsidR="00DF66B7" w:rsidRPr="00DF66B7">
        <w:rPr>
          <w:rFonts w:ascii="Times New Roman" w:hAnsi="Times New Roman" w:cs="Times New Roman"/>
          <w:b/>
          <w:sz w:val="28"/>
          <w:szCs w:val="28"/>
          <w:lang w:val="uk-UA"/>
        </w:rPr>
        <w:t>Сегментограма</w:t>
      </w:r>
      <w:r w:rsidRPr="00DF66B7">
        <w:rPr>
          <w:rFonts w:ascii="Times New Roman" w:hAnsi="Times New Roman" w:cs="Times New Roman"/>
          <w:b/>
          <w:sz w:val="28"/>
          <w:szCs w:val="28"/>
          <w:lang w:val="uk-UA"/>
        </w:rPr>
        <w:t xml:space="preserve"> сту</w:t>
      </w:r>
      <w:r w:rsidRPr="00FB5ADC">
        <w:rPr>
          <w:rFonts w:ascii="Times New Roman" w:hAnsi="Times New Roman" w:cs="Times New Roman"/>
          <w:b/>
          <w:sz w:val="28"/>
          <w:szCs w:val="28"/>
          <w:lang w:val="uk-UA"/>
        </w:rPr>
        <w:t>пеню вираженості депресивної симптоматики за шкалою депресії Бека</w:t>
      </w:r>
    </w:p>
    <w:p w14:paraId="1A90EF73" w14:textId="77777777" w:rsidR="0063505F" w:rsidRPr="00FB5ADC" w:rsidRDefault="0063505F" w:rsidP="0063505F">
      <w:pPr>
        <w:pStyle w:val="a7"/>
        <w:shd w:val="clear" w:color="auto" w:fill="FFFFFF"/>
        <w:spacing w:after="0" w:line="360" w:lineRule="auto"/>
        <w:ind w:firstLine="709"/>
        <w:jc w:val="center"/>
        <w:rPr>
          <w:rFonts w:ascii="Times New Roman" w:eastAsia="Calibri" w:hAnsi="Times New Roman" w:cs="Times New Roman"/>
          <w:sz w:val="28"/>
          <w:szCs w:val="28"/>
          <w:lang w:val="uk-UA"/>
        </w:rPr>
      </w:pPr>
    </w:p>
    <w:p w14:paraId="453EBFB5" w14:textId="5C85FDFE" w:rsidR="0063505F" w:rsidRPr="00FB5ADC" w:rsidRDefault="0063505F" w:rsidP="0063505F">
      <w:pPr>
        <w:spacing w:after="0" w:line="360" w:lineRule="auto"/>
        <w:ind w:firstLine="709"/>
        <w:contextualSpacing/>
        <w:jc w:val="both"/>
        <w:rPr>
          <w:rFonts w:ascii="Times New Roman" w:eastAsia="Calibri" w:hAnsi="Times New Roman" w:cs="Times New Roman"/>
          <w:sz w:val="28"/>
          <w:szCs w:val="28"/>
          <w:lang w:val="uk-UA"/>
        </w:rPr>
      </w:pPr>
      <w:r w:rsidRPr="00FB5ADC">
        <w:rPr>
          <w:rFonts w:ascii="Times New Roman" w:hAnsi="Times New Roman" w:cs="Times New Roman"/>
          <w:color w:val="000000"/>
          <w:sz w:val="28"/>
          <w:szCs w:val="28"/>
          <w:lang w:val="uk-UA"/>
        </w:rPr>
        <w:t xml:space="preserve">Опитувальник </w:t>
      </w:r>
      <w:bookmarkStart w:id="14" w:name="_Hlk74781427"/>
      <w:r w:rsidRPr="00FB5ADC">
        <w:rPr>
          <w:rFonts w:ascii="Times New Roman" w:hAnsi="Times New Roman" w:cs="Times New Roman"/>
          <w:color w:val="000000"/>
          <w:sz w:val="28"/>
          <w:szCs w:val="28"/>
          <w:lang w:val="uk-UA"/>
        </w:rPr>
        <w:t>Індекс загального самопочуття</w:t>
      </w:r>
      <w:bookmarkEnd w:id="14"/>
      <w:r w:rsidRPr="00FB5ADC">
        <w:rPr>
          <w:rFonts w:ascii="Times New Roman" w:hAnsi="Times New Roman" w:cs="Times New Roman"/>
          <w:color w:val="000000"/>
          <w:sz w:val="28"/>
          <w:szCs w:val="28"/>
          <w:lang w:val="uk-UA"/>
        </w:rPr>
        <w:t>/ВОЗ (</w:t>
      </w:r>
      <w:r w:rsidRPr="00FB5ADC">
        <w:rPr>
          <w:rFonts w:ascii="Times New Roman" w:hAnsi="Times New Roman" w:cs="Times New Roman"/>
          <w:color w:val="000000"/>
          <w:sz w:val="28"/>
          <w:szCs w:val="28"/>
          <w:lang w:val="en-US"/>
        </w:rPr>
        <w:t>WHO</w:t>
      </w:r>
      <w:r w:rsidRPr="00FB5ADC">
        <w:rPr>
          <w:rFonts w:ascii="Times New Roman" w:hAnsi="Times New Roman" w:cs="Times New Roman"/>
          <w:color w:val="000000"/>
          <w:sz w:val="28"/>
          <w:szCs w:val="28"/>
          <w:lang w:val="uk-UA"/>
        </w:rPr>
        <w:t xml:space="preserve">) (див. Додаток В) </w:t>
      </w:r>
      <w:r w:rsidRPr="00FB5ADC">
        <w:rPr>
          <w:rFonts w:ascii="Times New Roman" w:hAnsi="Times New Roman" w:cs="Times New Roman"/>
          <w:sz w:val="28"/>
          <w:szCs w:val="28"/>
          <w:lang w:val="uk-UA"/>
        </w:rPr>
        <w:t xml:space="preserve">оцінює суб'єктивне психологічне самопочуття, є чутливим та специфічним інструментом скринінгу на депресію </w:t>
      </w:r>
      <w:r w:rsidRPr="00FB5ADC">
        <w:rPr>
          <w:rFonts w:ascii="Times New Roman" w:hAnsi="Times New Roman" w:cs="Times New Roman"/>
          <w:sz w:val="28"/>
          <w:szCs w:val="28"/>
        </w:rPr>
        <w:t>[</w:t>
      </w:r>
      <w:r w:rsidRPr="00FB5ADC">
        <w:rPr>
          <w:rFonts w:ascii="Times New Roman" w:hAnsi="Times New Roman" w:cs="Times New Roman"/>
          <w:sz w:val="28"/>
          <w:szCs w:val="28"/>
        </w:rPr>
        <w:fldChar w:fldCharType="begin"/>
      </w:r>
      <w:r w:rsidRPr="00FB5ADC">
        <w:rPr>
          <w:rFonts w:ascii="Times New Roman" w:hAnsi="Times New Roman" w:cs="Times New Roman"/>
          <w:sz w:val="28"/>
          <w:szCs w:val="28"/>
        </w:rPr>
        <w:instrText xml:space="preserve"> REF _Ref74689414 \r \h </w:instrText>
      </w:r>
      <w:r w:rsidR="00FB5ADC">
        <w:rPr>
          <w:rFonts w:ascii="Times New Roman" w:hAnsi="Times New Roman" w:cs="Times New Roman"/>
          <w:sz w:val="28"/>
          <w:szCs w:val="28"/>
        </w:rPr>
        <w:instrText xml:space="preserve"> \* MERGEFORMAT </w:instrText>
      </w:r>
      <w:r w:rsidRPr="00FB5ADC">
        <w:rPr>
          <w:rFonts w:ascii="Times New Roman" w:hAnsi="Times New Roman" w:cs="Times New Roman"/>
          <w:sz w:val="28"/>
          <w:szCs w:val="28"/>
        </w:rPr>
      </w:r>
      <w:r w:rsidRPr="00FB5ADC">
        <w:rPr>
          <w:rFonts w:ascii="Times New Roman" w:hAnsi="Times New Roman" w:cs="Times New Roman"/>
          <w:sz w:val="28"/>
          <w:szCs w:val="28"/>
        </w:rPr>
        <w:fldChar w:fldCharType="separate"/>
      </w:r>
      <w:r w:rsidRPr="00FB5ADC">
        <w:rPr>
          <w:rFonts w:ascii="Times New Roman" w:hAnsi="Times New Roman" w:cs="Times New Roman"/>
          <w:sz w:val="28"/>
          <w:szCs w:val="28"/>
        </w:rPr>
        <w:t>14</w:t>
      </w:r>
      <w:r w:rsidRPr="00FB5ADC">
        <w:rPr>
          <w:rFonts w:ascii="Times New Roman" w:hAnsi="Times New Roman" w:cs="Times New Roman"/>
          <w:sz w:val="28"/>
          <w:szCs w:val="28"/>
        </w:rPr>
        <w:fldChar w:fldCharType="end"/>
      </w:r>
      <w:r w:rsidRPr="00FB5ADC">
        <w:rPr>
          <w:rFonts w:ascii="Times New Roman" w:hAnsi="Times New Roman" w:cs="Times New Roman"/>
          <w:sz w:val="28"/>
          <w:szCs w:val="28"/>
        </w:rPr>
        <w:t xml:space="preserve">] </w:t>
      </w:r>
      <w:r w:rsidRPr="00FB5ADC">
        <w:rPr>
          <w:rFonts w:ascii="Times New Roman" w:hAnsi="Times New Roman" w:cs="Times New Roman"/>
          <w:sz w:val="28"/>
          <w:szCs w:val="28"/>
          <w:lang w:val="uk-UA"/>
        </w:rPr>
        <w:t xml:space="preserve">WHO-5 - це коротка анкета, що складається з 5 простих питань, які враховують суб'єктивне благополуччя респондентів. </w:t>
      </w:r>
      <w:r w:rsidRPr="00FB5ADC">
        <w:rPr>
          <w:rFonts w:ascii="Times New Roman" w:eastAsia="Calibri" w:hAnsi="Times New Roman" w:cs="Times New Roman"/>
          <w:sz w:val="28"/>
          <w:szCs w:val="28"/>
          <w:lang w:val="uk-UA"/>
        </w:rPr>
        <w:t>(див. табл. 2.4). Результати кожного опитуваного респондента (див. Додаток И).</w:t>
      </w:r>
    </w:p>
    <w:p w14:paraId="134D4DAF" w14:textId="77777777" w:rsidR="0063505F" w:rsidRPr="00FB5ADC" w:rsidRDefault="0063505F" w:rsidP="0063505F">
      <w:pPr>
        <w:spacing w:after="0" w:line="360" w:lineRule="auto"/>
        <w:contextualSpacing/>
        <w:jc w:val="right"/>
        <w:rPr>
          <w:rFonts w:ascii="Times New Roman" w:hAnsi="Times New Roman" w:cs="Times New Roman"/>
          <w:bCs/>
          <w:sz w:val="28"/>
          <w:szCs w:val="28"/>
          <w:lang w:val="uk-UA"/>
        </w:rPr>
      </w:pPr>
      <w:r w:rsidRPr="00FB5ADC">
        <w:rPr>
          <w:rFonts w:ascii="Times New Roman" w:hAnsi="Times New Roman" w:cs="Times New Roman"/>
          <w:bCs/>
          <w:sz w:val="28"/>
          <w:szCs w:val="28"/>
          <w:lang w:val="uk-UA"/>
        </w:rPr>
        <w:t>Таблиця 2.4</w:t>
      </w:r>
    </w:p>
    <w:p w14:paraId="17A9FEA1" w14:textId="77777777" w:rsidR="0063505F" w:rsidRPr="00FB5ADC" w:rsidRDefault="0063505F" w:rsidP="00D870A4">
      <w:pPr>
        <w:ind w:firstLine="708"/>
        <w:jc w:val="center"/>
        <w:rPr>
          <w:rFonts w:ascii="Times New Roman" w:eastAsia="Calibri" w:hAnsi="Times New Roman" w:cs="Times New Roman"/>
          <w:b/>
          <w:bCs/>
          <w:sz w:val="28"/>
          <w:szCs w:val="28"/>
          <w:lang w:val="uk-UA"/>
        </w:rPr>
      </w:pPr>
      <w:r w:rsidRPr="00FB5ADC">
        <w:rPr>
          <w:rFonts w:ascii="Times New Roman" w:eastAsia="Calibri" w:hAnsi="Times New Roman" w:cs="Times New Roman"/>
          <w:b/>
          <w:bCs/>
          <w:sz w:val="28"/>
          <w:szCs w:val="28"/>
          <w:lang w:val="uk-UA"/>
        </w:rPr>
        <w:t>Зведена таблиця за результатами опитування за методикою Індекс загального самопочуття</w:t>
      </w:r>
    </w:p>
    <w:tbl>
      <w:tblPr>
        <w:tblW w:w="9344" w:type="dxa"/>
        <w:tblLook w:val="04A0" w:firstRow="1" w:lastRow="0" w:firstColumn="1" w:lastColumn="0" w:noHBand="0" w:noVBand="1"/>
      </w:tblPr>
      <w:tblGrid>
        <w:gridCol w:w="704"/>
        <w:gridCol w:w="6797"/>
        <w:gridCol w:w="1843"/>
      </w:tblGrid>
      <w:tr w:rsidR="0063505F" w:rsidRPr="00FB5ADC" w14:paraId="4BCF2B36" w14:textId="77777777" w:rsidTr="00C0677B">
        <w:trPr>
          <w:trHeight w:val="533"/>
        </w:trPr>
        <w:tc>
          <w:tcPr>
            <w:tcW w:w="704" w:type="dxa"/>
            <w:tcBorders>
              <w:top w:val="single" w:sz="4" w:space="0" w:color="auto"/>
              <w:left w:val="single" w:sz="4" w:space="0" w:color="auto"/>
              <w:bottom w:val="single" w:sz="4" w:space="0" w:color="auto"/>
              <w:right w:val="single" w:sz="4" w:space="0" w:color="auto"/>
            </w:tcBorders>
          </w:tcPr>
          <w:p w14:paraId="6F9A27F9"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w:t>
            </w:r>
          </w:p>
        </w:tc>
        <w:tc>
          <w:tcPr>
            <w:tcW w:w="6797" w:type="dxa"/>
            <w:tcBorders>
              <w:top w:val="single" w:sz="4" w:space="0" w:color="auto"/>
              <w:left w:val="single" w:sz="4" w:space="0" w:color="auto"/>
              <w:bottom w:val="single" w:sz="4" w:space="0" w:color="auto"/>
              <w:right w:val="single" w:sz="4" w:space="0" w:color="auto"/>
            </w:tcBorders>
            <w:shd w:val="clear" w:color="auto" w:fill="auto"/>
            <w:vAlign w:val="center"/>
          </w:tcPr>
          <w:p w14:paraId="07FC7239"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Інтерпретація результатів</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AB6A46F"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 xml:space="preserve">Кількість осіб </w:t>
            </w:r>
          </w:p>
        </w:tc>
      </w:tr>
      <w:tr w:rsidR="0063505F" w:rsidRPr="00FB5ADC" w14:paraId="36F11B32" w14:textId="77777777" w:rsidTr="00C0677B">
        <w:trPr>
          <w:trHeight w:val="413"/>
        </w:trPr>
        <w:tc>
          <w:tcPr>
            <w:tcW w:w="704" w:type="dxa"/>
            <w:tcBorders>
              <w:top w:val="nil"/>
              <w:left w:val="single" w:sz="4" w:space="0" w:color="auto"/>
              <w:bottom w:val="single" w:sz="4" w:space="0" w:color="auto"/>
              <w:right w:val="single" w:sz="4" w:space="0" w:color="auto"/>
            </w:tcBorders>
          </w:tcPr>
          <w:p w14:paraId="65B99E3E"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1</w:t>
            </w:r>
          </w:p>
        </w:tc>
        <w:tc>
          <w:tcPr>
            <w:tcW w:w="6797" w:type="dxa"/>
            <w:tcBorders>
              <w:top w:val="nil"/>
              <w:left w:val="single" w:sz="4" w:space="0" w:color="auto"/>
              <w:bottom w:val="single" w:sz="4" w:space="0" w:color="auto"/>
              <w:right w:val="single" w:sz="4" w:space="0" w:color="auto"/>
            </w:tcBorders>
            <w:shd w:val="clear" w:color="auto" w:fill="auto"/>
            <w:vAlign w:val="center"/>
            <w:hideMark/>
          </w:tcPr>
          <w:p w14:paraId="1CF89262"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До 50%</w:t>
            </w:r>
          </w:p>
        </w:tc>
        <w:tc>
          <w:tcPr>
            <w:tcW w:w="1843" w:type="dxa"/>
            <w:tcBorders>
              <w:top w:val="nil"/>
              <w:left w:val="nil"/>
              <w:bottom w:val="single" w:sz="4" w:space="0" w:color="auto"/>
              <w:right w:val="single" w:sz="4" w:space="0" w:color="auto"/>
            </w:tcBorders>
            <w:shd w:val="clear" w:color="auto" w:fill="auto"/>
            <w:noWrap/>
            <w:vAlign w:val="center"/>
            <w:hideMark/>
          </w:tcPr>
          <w:p w14:paraId="0714759F"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19</w:t>
            </w:r>
          </w:p>
        </w:tc>
      </w:tr>
      <w:tr w:rsidR="0063505F" w:rsidRPr="00FB5ADC" w14:paraId="60816BDA" w14:textId="77777777" w:rsidTr="00C0677B">
        <w:trPr>
          <w:trHeight w:val="418"/>
        </w:trPr>
        <w:tc>
          <w:tcPr>
            <w:tcW w:w="704" w:type="dxa"/>
            <w:tcBorders>
              <w:top w:val="nil"/>
              <w:left w:val="single" w:sz="4" w:space="0" w:color="auto"/>
              <w:bottom w:val="single" w:sz="4" w:space="0" w:color="auto"/>
              <w:right w:val="single" w:sz="4" w:space="0" w:color="auto"/>
            </w:tcBorders>
          </w:tcPr>
          <w:p w14:paraId="5AAD1D1C"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2</w:t>
            </w:r>
          </w:p>
        </w:tc>
        <w:tc>
          <w:tcPr>
            <w:tcW w:w="6797" w:type="dxa"/>
            <w:tcBorders>
              <w:top w:val="nil"/>
              <w:left w:val="single" w:sz="4" w:space="0" w:color="auto"/>
              <w:bottom w:val="single" w:sz="4" w:space="0" w:color="auto"/>
              <w:right w:val="single" w:sz="4" w:space="0" w:color="auto"/>
            </w:tcBorders>
            <w:shd w:val="clear" w:color="auto" w:fill="auto"/>
            <w:vAlign w:val="center"/>
            <w:hideMark/>
          </w:tcPr>
          <w:p w14:paraId="3E42B41B" w14:textId="77777777" w:rsidR="0063505F" w:rsidRPr="00FB5ADC" w:rsidRDefault="0063505F" w:rsidP="00C0677B">
            <w:pPr>
              <w:spacing w:after="0" w:line="240" w:lineRule="auto"/>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Вище 50%</w:t>
            </w:r>
          </w:p>
        </w:tc>
        <w:tc>
          <w:tcPr>
            <w:tcW w:w="1843" w:type="dxa"/>
            <w:tcBorders>
              <w:top w:val="nil"/>
              <w:left w:val="nil"/>
              <w:bottom w:val="single" w:sz="4" w:space="0" w:color="auto"/>
              <w:right w:val="single" w:sz="4" w:space="0" w:color="auto"/>
            </w:tcBorders>
            <w:shd w:val="clear" w:color="auto" w:fill="auto"/>
            <w:noWrap/>
            <w:vAlign w:val="center"/>
            <w:hideMark/>
          </w:tcPr>
          <w:p w14:paraId="20045018" w14:textId="77777777" w:rsidR="0063505F" w:rsidRPr="00FB5ADC" w:rsidRDefault="0063505F" w:rsidP="00C0677B">
            <w:pPr>
              <w:spacing w:after="0" w:line="240" w:lineRule="auto"/>
              <w:jc w:val="center"/>
              <w:rPr>
                <w:rFonts w:ascii="Times New Roman" w:eastAsia="Times New Roman" w:hAnsi="Times New Roman" w:cs="Times New Roman"/>
                <w:color w:val="000000"/>
                <w:sz w:val="28"/>
                <w:szCs w:val="28"/>
                <w:lang w:val="uk-UA" w:eastAsia="ru-RU"/>
              </w:rPr>
            </w:pPr>
            <w:r w:rsidRPr="00FB5ADC">
              <w:rPr>
                <w:rFonts w:ascii="Times New Roman" w:eastAsia="Times New Roman" w:hAnsi="Times New Roman" w:cs="Times New Roman"/>
                <w:color w:val="000000"/>
                <w:sz w:val="28"/>
                <w:szCs w:val="28"/>
                <w:lang w:val="uk-UA" w:eastAsia="ru-RU"/>
              </w:rPr>
              <w:t>11</w:t>
            </w:r>
          </w:p>
        </w:tc>
      </w:tr>
    </w:tbl>
    <w:p w14:paraId="23D3858D" w14:textId="77777777" w:rsidR="0099101C" w:rsidRDefault="0099101C" w:rsidP="0099101C">
      <w:pPr>
        <w:shd w:val="clear" w:color="auto" w:fill="FFFFFF"/>
        <w:spacing w:after="0" w:line="360" w:lineRule="auto"/>
        <w:ind w:firstLine="708"/>
        <w:rPr>
          <w:rFonts w:ascii="Times New Roman" w:hAnsi="Times New Roman" w:cs="Times New Roman"/>
          <w:sz w:val="28"/>
          <w:szCs w:val="28"/>
          <w:lang w:val="uk-UA"/>
        </w:rPr>
      </w:pPr>
    </w:p>
    <w:p w14:paraId="7FC82373" w14:textId="62FD8F7C" w:rsidR="0099101C" w:rsidRPr="00DF66B7" w:rsidRDefault="0099101C" w:rsidP="0099101C">
      <w:pPr>
        <w:shd w:val="clear" w:color="auto" w:fill="FFFFFF"/>
        <w:spacing w:after="0" w:line="360" w:lineRule="auto"/>
        <w:ind w:firstLine="708"/>
        <w:rPr>
          <w:rFonts w:ascii="Times New Roman" w:eastAsia="Calibri" w:hAnsi="Times New Roman" w:cs="Times New Roman"/>
          <w:sz w:val="28"/>
          <w:szCs w:val="28"/>
          <w:lang w:val="uk-UA"/>
        </w:rPr>
      </w:pPr>
      <w:r w:rsidRPr="00DF66B7">
        <w:rPr>
          <w:rFonts w:ascii="Times New Roman" w:hAnsi="Times New Roman" w:cs="Times New Roman"/>
          <w:sz w:val="28"/>
          <w:szCs w:val="28"/>
          <w:lang w:val="uk-UA"/>
        </w:rPr>
        <w:t xml:space="preserve">Наочно результати </w:t>
      </w:r>
      <w:r>
        <w:rPr>
          <w:rFonts w:ascii="Times New Roman" w:hAnsi="Times New Roman" w:cs="Times New Roman"/>
          <w:sz w:val="28"/>
          <w:szCs w:val="28"/>
          <w:lang w:val="uk-UA"/>
        </w:rPr>
        <w:t xml:space="preserve">персональних відповідей </w:t>
      </w:r>
      <w:r w:rsidRPr="00DF66B7">
        <w:rPr>
          <w:rFonts w:ascii="Times New Roman" w:hAnsi="Times New Roman" w:cs="Times New Roman"/>
          <w:sz w:val="28"/>
          <w:szCs w:val="28"/>
          <w:lang w:val="uk-UA"/>
        </w:rPr>
        <w:t>до</w:t>
      </w:r>
      <w:r>
        <w:rPr>
          <w:rFonts w:ascii="Times New Roman" w:hAnsi="Times New Roman" w:cs="Times New Roman"/>
          <w:sz w:val="28"/>
          <w:szCs w:val="28"/>
          <w:lang w:val="uk-UA"/>
        </w:rPr>
        <w:t>с</w:t>
      </w:r>
      <w:r w:rsidRPr="00DF66B7">
        <w:rPr>
          <w:rFonts w:ascii="Times New Roman" w:hAnsi="Times New Roman" w:cs="Times New Roman"/>
          <w:sz w:val="28"/>
          <w:szCs w:val="28"/>
          <w:lang w:val="uk-UA"/>
        </w:rPr>
        <w:t xml:space="preserve">лідження за методикою </w:t>
      </w:r>
      <w:r>
        <w:rPr>
          <w:rStyle w:val="a4"/>
          <w:rFonts w:eastAsia="Calibri"/>
          <w:sz w:val="28"/>
          <w:szCs w:val="28"/>
          <w:lang w:val="uk-UA"/>
        </w:rPr>
        <w:t>«</w:t>
      </w:r>
      <w:r w:rsidRPr="00FB5ADC">
        <w:rPr>
          <w:rFonts w:ascii="Times New Roman" w:hAnsi="Times New Roman" w:cs="Times New Roman"/>
          <w:color w:val="000000"/>
          <w:sz w:val="28"/>
          <w:szCs w:val="28"/>
          <w:lang w:val="uk-UA"/>
        </w:rPr>
        <w:t>Індекс загального самопочуття</w:t>
      </w:r>
      <w:r>
        <w:rPr>
          <w:rFonts w:ascii="Times New Roman" w:hAnsi="Times New Roman" w:cs="Times New Roman"/>
          <w:color w:val="000000"/>
          <w:sz w:val="28"/>
          <w:szCs w:val="28"/>
          <w:lang w:val="uk-UA"/>
        </w:rPr>
        <w:t>»</w:t>
      </w:r>
      <w:r w:rsidRPr="00DF66B7">
        <w:rPr>
          <w:rFonts w:ascii="Times New Roman" w:hAnsi="Times New Roman" w:cs="Times New Roman"/>
          <w:sz w:val="28"/>
          <w:szCs w:val="28"/>
          <w:lang w:val="uk-UA"/>
        </w:rPr>
        <w:t xml:space="preserve"> представлено на </w:t>
      </w:r>
      <w:r>
        <w:rPr>
          <w:rFonts w:ascii="Times New Roman" w:hAnsi="Times New Roman" w:cs="Times New Roman"/>
          <w:sz w:val="28"/>
          <w:szCs w:val="28"/>
          <w:lang w:val="uk-UA"/>
        </w:rPr>
        <w:t>діаграмі</w:t>
      </w:r>
      <w:r w:rsidRPr="00DF66B7">
        <w:rPr>
          <w:rFonts w:ascii="Times New Roman" w:hAnsi="Times New Roman" w:cs="Times New Roman"/>
          <w:sz w:val="28"/>
          <w:szCs w:val="28"/>
          <w:lang w:val="uk-UA"/>
        </w:rPr>
        <w:t xml:space="preserve"> (</w:t>
      </w:r>
      <w:r w:rsidR="003C39D1">
        <w:rPr>
          <w:rFonts w:ascii="Times New Roman" w:hAnsi="Times New Roman" w:cs="Times New Roman"/>
          <w:sz w:val="28"/>
          <w:szCs w:val="28"/>
          <w:lang w:val="uk-UA"/>
        </w:rPr>
        <w:t xml:space="preserve">див. </w:t>
      </w:r>
      <w:r w:rsidRPr="00DF66B7">
        <w:rPr>
          <w:rFonts w:ascii="Times New Roman" w:hAnsi="Times New Roman" w:cs="Times New Roman"/>
          <w:sz w:val="28"/>
          <w:szCs w:val="28"/>
          <w:lang w:val="uk-UA"/>
        </w:rPr>
        <w:t>рис. 2.</w:t>
      </w:r>
      <w:r>
        <w:rPr>
          <w:rFonts w:ascii="Times New Roman" w:hAnsi="Times New Roman" w:cs="Times New Roman"/>
          <w:sz w:val="28"/>
          <w:szCs w:val="28"/>
          <w:lang w:val="uk-UA"/>
        </w:rPr>
        <w:t>4</w:t>
      </w:r>
      <w:r w:rsidRPr="00DF66B7">
        <w:rPr>
          <w:rFonts w:ascii="Times New Roman" w:hAnsi="Times New Roman" w:cs="Times New Roman"/>
          <w:sz w:val="28"/>
          <w:szCs w:val="28"/>
          <w:lang w:val="uk-UA"/>
        </w:rPr>
        <w:t>)</w:t>
      </w:r>
      <w:r w:rsidR="003C39D1">
        <w:rPr>
          <w:rFonts w:ascii="Times New Roman" w:hAnsi="Times New Roman" w:cs="Times New Roman"/>
          <w:sz w:val="28"/>
          <w:szCs w:val="28"/>
          <w:lang w:val="uk-UA"/>
        </w:rPr>
        <w:t>.</w:t>
      </w:r>
    </w:p>
    <w:p w14:paraId="3F1DBEF8" w14:textId="77777777" w:rsidR="0099101C" w:rsidRDefault="0099101C" w:rsidP="0063505F">
      <w:pPr>
        <w:pStyle w:val="a7"/>
        <w:shd w:val="clear" w:color="auto" w:fill="FFFFFF"/>
        <w:spacing w:after="0" w:line="360" w:lineRule="auto"/>
        <w:rPr>
          <w:rFonts w:ascii="Times New Roman" w:hAnsi="Times New Roman" w:cs="Times New Roman"/>
          <w:sz w:val="28"/>
          <w:szCs w:val="28"/>
          <w:lang w:val="uk-UA"/>
        </w:rPr>
      </w:pPr>
    </w:p>
    <w:p w14:paraId="601380CE" w14:textId="31AFC4CD" w:rsidR="0063505F" w:rsidRPr="00092D88" w:rsidRDefault="0063505F" w:rsidP="00092D88">
      <w:pPr>
        <w:shd w:val="clear" w:color="auto" w:fill="FFFFFF"/>
        <w:spacing w:after="0" w:line="360" w:lineRule="auto"/>
        <w:rPr>
          <w:rFonts w:ascii="Times New Roman" w:hAnsi="Times New Roman" w:cs="Times New Roman"/>
          <w:sz w:val="28"/>
          <w:szCs w:val="28"/>
          <w:lang w:val="uk-UA"/>
        </w:rPr>
      </w:pPr>
      <w:r w:rsidRPr="00FB5ADC">
        <w:rPr>
          <w:noProof/>
          <w:lang w:eastAsia="ru-RU"/>
        </w:rPr>
        <w:lastRenderedPageBreak/>
        <w:drawing>
          <wp:inline distT="0" distB="0" distL="0" distR="0" wp14:anchorId="10456883" wp14:editId="358A2141">
            <wp:extent cx="5486400" cy="27813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414D47" w14:textId="77777777" w:rsidR="0063505F" w:rsidRPr="00FB5ADC" w:rsidRDefault="0063505F" w:rsidP="0063505F">
      <w:pPr>
        <w:spacing w:after="0" w:line="360" w:lineRule="auto"/>
        <w:contextualSpacing/>
        <w:jc w:val="center"/>
        <w:rPr>
          <w:rFonts w:ascii="Times New Roman" w:hAnsi="Times New Roman" w:cs="Times New Roman"/>
          <w:b/>
          <w:sz w:val="28"/>
          <w:szCs w:val="28"/>
          <w:lang w:val="uk-UA"/>
        </w:rPr>
      </w:pPr>
      <w:r w:rsidRPr="00FB5ADC">
        <w:rPr>
          <w:rFonts w:ascii="Times New Roman" w:hAnsi="Times New Roman" w:cs="Times New Roman"/>
          <w:b/>
          <w:sz w:val="28"/>
          <w:szCs w:val="28"/>
          <w:lang w:val="uk-UA"/>
        </w:rPr>
        <w:t>Рис. 2.4.</w:t>
      </w:r>
      <w:r w:rsidRPr="00FB5ADC">
        <w:rPr>
          <w:rFonts w:ascii="Times New Roman" w:hAnsi="Times New Roman" w:cs="Times New Roman"/>
          <w:i/>
          <w:lang w:val="uk-UA"/>
        </w:rPr>
        <w:t xml:space="preserve"> </w:t>
      </w:r>
      <w:r w:rsidRPr="00FB5ADC">
        <w:rPr>
          <w:rFonts w:ascii="Times New Roman" w:hAnsi="Times New Roman" w:cs="Times New Roman"/>
          <w:b/>
          <w:sz w:val="28"/>
          <w:szCs w:val="28"/>
          <w:lang w:val="uk-UA"/>
        </w:rPr>
        <w:t xml:space="preserve">Діаграма суб’єктивної </w:t>
      </w:r>
      <w:bookmarkStart w:id="15" w:name="_Hlk74686308"/>
      <w:r w:rsidRPr="00FB5ADC">
        <w:rPr>
          <w:rFonts w:ascii="Times New Roman" w:hAnsi="Times New Roman" w:cs="Times New Roman"/>
          <w:b/>
          <w:sz w:val="28"/>
          <w:szCs w:val="28"/>
          <w:lang w:val="uk-UA"/>
        </w:rPr>
        <w:t>оцінки самопочуття за методикою «Індекс загального самопочуття/ВОЗ (</w:t>
      </w:r>
      <w:r w:rsidRPr="00FB5ADC">
        <w:rPr>
          <w:rFonts w:ascii="Times New Roman" w:hAnsi="Times New Roman" w:cs="Times New Roman"/>
          <w:b/>
          <w:sz w:val="28"/>
          <w:szCs w:val="28"/>
          <w:lang w:val="en-US"/>
        </w:rPr>
        <w:t>WHO</w:t>
      </w:r>
      <w:r w:rsidRPr="00FB5ADC">
        <w:rPr>
          <w:rFonts w:ascii="Times New Roman" w:hAnsi="Times New Roman" w:cs="Times New Roman"/>
          <w:b/>
          <w:sz w:val="28"/>
          <w:szCs w:val="28"/>
          <w:lang w:val="uk-UA"/>
        </w:rPr>
        <w:t>)»</w:t>
      </w:r>
    </w:p>
    <w:p w14:paraId="52A0CF54" w14:textId="77777777" w:rsidR="0099101C" w:rsidRDefault="0099101C" w:rsidP="0099101C">
      <w:pPr>
        <w:shd w:val="clear" w:color="auto" w:fill="FFFFFF"/>
        <w:spacing w:after="0" w:line="360" w:lineRule="auto"/>
        <w:ind w:firstLine="708"/>
        <w:rPr>
          <w:rFonts w:ascii="Times New Roman" w:hAnsi="Times New Roman" w:cs="Times New Roman"/>
          <w:sz w:val="28"/>
          <w:szCs w:val="28"/>
          <w:lang w:val="uk-UA"/>
        </w:rPr>
      </w:pPr>
    </w:p>
    <w:p w14:paraId="2515ADBF" w14:textId="6B2E7A8E" w:rsidR="0099101C" w:rsidRPr="00DF66B7" w:rsidRDefault="0099101C" w:rsidP="0099101C">
      <w:pPr>
        <w:shd w:val="clear" w:color="auto" w:fill="FFFFFF"/>
        <w:spacing w:after="0" w:line="360" w:lineRule="auto"/>
        <w:ind w:firstLine="708"/>
        <w:rPr>
          <w:rFonts w:ascii="Times New Roman" w:eastAsia="Calibri" w:hAnsi="Times New Roman" w:cs="Times New Roman"/>
          <w:sz w:val="28"/>
          <w:szCs w:val="28"/>
          <w:lang w:val="uk-UA"/>
        </w:rPr>
      </w:pPr>
      <w:r w:rsidRPr="00DF66B7">
        <w:rPr>
          <w:rFonts w:ascii="Times New Roman" w:hAnsi="Times New Roman" w:cs="Times New Roman"/>
          <w:sz w:val="28"/>
          <w:szCs w:val="28"/>
          <w:lang w:val="uk-UA"/>
        </w:rPr>
        <w:t>Наочно результати до</w:t>
      </w:r>
      <w:r>
        <w:rPr>
          <w:rFonts w:ascii="Times New Roman" w:hAnsi="Times New Roman" w:cs="Times New Roman"/>
          <w:sz w:val="28"/>
          <w:szCs w:val="28"/>
          <w:lang w:val="uk-UA"/>
        </w:rPr>
        <w:t>с</w:t>
      </w:r>
      <w:r w:rsidRPr="00DF66B7">
        <w:rPr>
          <w:rFonts w:ascii="Times New Roman" w:hAnsi="Times New Roman" w:cs="Times New Roman"/>
          <w:sz w:val="28"/>
          <w:szCs w:val="28"/>
          <w:lang w:val="uk-UA"/>
        </w:rPr>
        <w:t xml:space="preserve">лідження </w:t>
      </w:r>
      <w:r>
        <w:rPr>
          <w:rFonts w:ascii="Times New Roman" w:hAnsi="Times New Roman" w:cs="Times New Roman"/>
          <w:sz w:val="28"/>
          <w:szCs w:val="28"/>
          <w:lang w:val="uk-UA"/>
        </w:rPr>
        <w:t xml:space="preserve">у відсотках </w:t>
      </w:r>
      <w:r w:rsidRPr="00DF66B7">
        <w:rPr>
          <w:rFonts w:ascii="Times New Roman" w:hAnsi="Times New Roman" w:cs="Times New Roman"/>
          <w:sz w:val="28"/>
          <w:szCs w:val="28"/>
          <w:lang w:val="uk-UA"/>
        </w:rPr>
        <w:t xml:space="preserve">за методикою </w:t>
      </w:r>
      <w:r>
        <w:rPr>
          <w:rStyle w:val="a4"/>
          <w:rFonts w:eastAsia="Calibri"/>
          <w:sz w:val="28"/>
          <w:szCs w:val="28"/>
          <w:lang w:val="uk-UA"/>
        </w:rPr>
        <w:t>«</w:t>
      </w:r>
      <w:r w:rsidRPr="00FB5ADC">
        <w:rPr>
          <w:rFonts w:ascii="Times New Roman" w:hAnsi="Times New Roman" w:cs="Times New Roman"/>
          <w:color w:val="000000"/>
          <w:sz w:val="28"/>
          <w:szCs w:val="28"/>
          <w:lang w:val="uk-UA"/>
        </w:rPr>
        <w:t>Індекс загального самопочуття</w:t>
      </w:r>
      <w:r>
        <w:rPr>
          <w:rFonts w:ascii="Times New Roman" w:hAnsi="Times New Roman" w:cs="Times New Roman"/>
          <w:color w:val="000000"/>
          <w:sz w:val="28"/>
          <w:szCs w:val="28"/>
          <w:lang w:val="uk-UA"/>
        </w:rPr>
        <w:t>»</w:t>
      </w:r>
      <w:r w:rsidRPr="00DF66B7">
        <w:rPr>
          <w:rFonts w:ascii="Times New Roman" w:hAnsi="Times New Roman" w:cs="Times New Roman"/>
          <w:sz w:val="28"/>
          <w:szCs w:val="28"/>
          <w:lang w:val="uk-UA"/>
        </w:rPr>
        <w:t xml:space="preserve"> представлено </w:t>
      </w:r>
      <w:r w:rsidRPr="0040270D">
        <w:rPr>
          <w:rFonts w:ascii="Times New Roman" w:hAnsi="Times New Roman" w:cs="Times New Roman"/>
          <w:sz w:val="28"/>
          <w:szCs w:val="28"/>
          <w:lang w:val="uk-UA"/>
        </w:rPr>
        <w:t>на</w:t>
      </w:r>
      <w:r w:rsidR="0040270D" w:rsidRPr="0040270D">
        <w:rPr>
          <w:rFonts w:ascii="Times New Roman" w:hAnsi="Times New Roman" w:cs="Times New Roman"/>
          <w:sz w:val="28"/>
          <w:szCs w:val="28"/>
          <w:lang w:val="uk-UA"/>
        </w:rPr>
        <w:t xml:space="preserve"> сегментограмі</w:t>
      </w:r>
      <w:r w:rsidRPr="0040270D">
        <w:rPr>
          <w:rFonts w:ascii="Times New Roman" w:hAnsi="Times New Roman" w:cs="Times New Roman"/>
          <w:sz w:val="28"/>
          <w:szCs w:val="28"/>
          <w:lang w:val="uk-UA"/>
        </w:rPr>
        <w:t xml:space="preserve"> </w:t>
      </w:r>
      <w:r w:rsidRPr="00DF66B7">
        <w:rPr>
          <w:rFonts w:ascii="Times New Roman" w:hAnsi="Times New Roman" w:cs="Times New Roman"/>
          <w:sz w:val="28"/>
          <w:szCs w:val="28"/>
          <w:lang w:val="uk-UA"/>
        </w:rPr>
        <w:t>(</w:t>
      </w:r>
      <w:r w:rsidR="003C39D1">
        <w:rPr>
          <w:rFonts w:ascii="Times New Roman" w:hAnsi="Times New Roman" w:cs="Times New Roman"/>
          <w:sz w:val="28"/>
          <w:szCs w:val="28"/>
          <w:lang w:val="uk-UA"/>
        </w:rPr>
        <w:t xml:space="preserve">див. </w:t>
      </w:r>
      <w:r w:rsidRPr="00DF66B7">
        <w:rPr>
          <w:rFonts w:ascii="Times New Roman" w:hAnsi="Times New Roman" w:cs="Times New Roman"/>
          <w:sz w:val="28"/>
          <w:szCs w:val="28"/>
          <w:lang w:val="uk-UA"/>
        </w:rPr>
        <w:t>рис. 2.</w:t>
      </w:r>
      <w:r>
        <w:rPr>
          <w:rFonts w:ascii="Times New Roman" w:hAnsi="Times New Roman" w:cs="Times New Roman"/>
          <w:sz w:val="28"/>
          <w:szCs w:val="28"/>
          <w:lang w:val="uk-UA"/>
        </w:rPr>
        <w:t>5</w:t>
      </w:r>
      <w:r w:rsidRPr="00DF66B7">
        <w:rPr>
          <w:rFonts w:ascii="Times New Roman" w:hAnsi="Times New Roman" w:cs="Times New Roman"/>
          <w:sz w:val="28"/>
          <w:szCs w:val="28"/>
          <w:lang w:val="uk-UA"/>
        </w:rPr>
        <w:t>)</w:t>
      </w:r>
      <w:r w:rsidR="003C39D1">
        <w:rPr>
          <w:rFonts w:ascii="Times New Roman" w:hAnsi="Times New Roman" w:cs="Times New Roman"/>
          <w:sz w:val="28"/>
          <w:szCs w:val="28"/>
          <w:lang w:val="uk-UA"/>
        </w:rPr>
        <w:t>.</w:t>
      </w:r>
    </w:p>
    <w:p w14:paraId="69DED81D" w14:textId="77777777" w:rsidR="0099101C" w:rsidRDefault="0099101C" w:rsidP="0063505F">
      <w:pPr>
        <w:spacing w:after="0" w:line="360" w:lineRule="auto"/>
        <w:contextualSpacing/>
        <w:rPr>
          <w:rFonts w:ascii="Times New Roman" w:hAnsi="Times New Roman" w:cs="Times New Roman"/>
          <w:b/>
          <w:sz w:val="28"/>
          <w:szCs w:val="28"/>
          <w:lang w:val="uk-UA"/>
        </w:rPr>
      </w:pPr>
    </w:p>
    <w:p w14:paraId="4F3E92F4" w14:textId="0C3BB6C2" w:rsidR="0063505F" w:rsidRPr="00FB5ADC" w:rsidRDefault="0063505F" w:rsidP="0063505F">
      <w:pPr>
        <w:spacing w:after="0" w:line="360" w:lineRule="auto"/>
        <w:contextualSpacing/>
        <w:rPr>
          <w:rFonts w:ascii="Times New Roman" w:hAnsi="Times New Roman" w:cs="Times New Roman"/>
          <w:b/>
          <w:sz w:val="28"/>
          <w:szCs w:val="28"/>
          <w:lang w:val="uk-UA"/>
        </w:rPr>
      </w:pPr>
      <w:r w:rsidRPr="00FB5ADC">
        <w:rPr>
          <w:rFonts w:ascii="Times New Roman" w:hAnsi="Times New Roman" w:cs="Times New Roman"/>
          <w:b/>
          <w:noProof/>
          <w:sz w:val="28"/>
          <w:szCs w:val="28"/>
          <w:lang w:eastAsia="ru-RU"/>
        </w:rPr>
        <w:drawing>
          <wp:inline distT="0" distB="0" distL="0" distR="0" wp14:anchorId="61A9C4B4" wp14:editId="6531E6DF">
            <wp:extent cx="5486400" cy="320040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15"/>
    <w:p w14:paraId="2E9885A4" w14:textId="064874A9" w:rsidR="0063505F" w:rsidRPr="00FB5ADC" w:rsidRDefault="0063505F" w:rsidP="0063505F">
      <w:pPr>
        <w:spacing w:after="0" w:line="360" w:lineRule="auto"/>
        <w:contextualSpacing/>
        <w:jc w:val="center"/>
        <w:rPr>
          <w:rFonts w:ascii="Times New Roman" w:hAnsi="Times New Roman" w:cs="Times New Roman"/>
          <w:b/>
          <w:sz w:val="28"/>
          <w:szCs w:val="28"/>
          <w:lang w:val="uk-UA"/>
        </w:rPr>
      </w:pPr>
      <w:r w:rsidRPr="00FB5ADC">
        <w:rPr>
          <w:rFonts w:ascii="Times New Roman" w:hAnsi="Times New Roman" w:cs="Times New Roman"/>
          <w:b/>
          <w:sz w:val="28"/>
          <w:szCs w:val="28"/>
          <w:lang w:val="uk-UA"/>
        </w:rPr>
        <w:t>Рис. 2.5.</w:t>
      </w:r>
      <w:r w:rsidRPr="00FB5ADC">
        <w:rPr>
          <w:rFonts w:ascii="Times New Roman" w:hAnsi="Times New Roman" w:cs="Times New Roman"/>
          <w:i/>
          <w:lang w:val="uk-UA"/>
        </w:rPr>
        <w:t xml:space="preserve"> </w:t>
      </w:r>
      <w:r w:rsidR="00DF66B7">
        <w:rPr>
          <w:rFonts w:ascii="Times New Roman" w:hAnsi="Times New Roman" w:cs="Times New Roman"/>
          <w:b/>
          <w:sz w:val="28"/>
          <w:szCs w:val="28"/>
          <w:lang w:val="uk-UA"/>
        </w:rPr>
        <w:t>Сегментограма</w:t>
      </w:r>
      <w:r w:rsidRPr="00FB5ADC">
        <w:rPr>
          <w:rFonts w:ascii="Times New Roman" w:hAnsi="Times New Roman" w:cs="Times New Roman"/>
          <w:b/>
          <w:sz w:val="28"/>
          <w:szCs w:val="28"/>
          <w:lang w:val="uk-UA"/>
        </w:rPr>
        <w:t xml:space="preserve"> результатів оцінки самопочуття за методикою «Індекс загального самопочуття/ВОЗ (</w:t>
      </w:r>
      <w:r w:rsidRPr="00FB5ADC">
        <w:rPr>
          <w:rFonts w:ascii="Times New Roman" w:hAnsi="Times New Roman" w:cs="Times New Roman"/>
          <w:b/>
          <w:sz w:val="28"/>
          <w:szCs w:val="28"/>
          <w:lang w:val="en-US"/>
        </w:rPr>
        <w:t>WHO</w:t>
      </w:r>
      <w:r w:rsidRPr="00FB5ADC">
        <w:rPr>
          <w:rFonts w:ascii="Times New Roman" w:hAnsi="Times New Roman" w:cs="Times New Roman"/>
          <w:b/>
          <w:sz w:val="28"/>
          <w:szCs w:val="28"/>
          <w:lang w:val="uk-UA"/>
        </w:rPr>
        <w:t>)»</w:t>
      </w:r>
    </w:p>
    <w:p w14:paraId="2C4BA6BE" w14:textId="77777777" w:rsidR="0063505F" w:rsidRPr="00FB5ADC" w:rsidRDefault="0063505F" w:rsidP="00781CD6">
      <w:pPr>
        <w:pStyle w:val="a7"/>
        <w:shd w:val="clear" w:color="auto" w:fill="FFFFFF"/>
        <w:spacing w:after="0" w:line="360" w:lineRule="auto"/>
        <w:ind w:left="0"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lastRenderedPageBreak/>
        <w:t>За поданими даними суб’єктивна оцінка респондентами свого настрою нижче середнього показника у 56,7% респондентів, що в цілому відповідає загальним даним по всім проведеним методикам.</w:t>
      </w:r>
    </w:p>
    <w:p w14:paraId="1538D741" w14:textId="03790ADF" w:rsidR="0063505F" w:rsidRPr="00FB5ADC" w:rsidRDefault="0063505F" w:rsidP="00781CD6">
      <w:pPr>
        <w:pStyle w:val="a7"/>
        <w:shd w:val="clear" w:color="auto" w:fill="FFFFFF"/>
        <w:spacing w:after="0" w:line="360" w:lineRule="auto"/>
        <w:ind w:left="0"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Таким чином ми можемо провести порівняння покажчиків самооцінювання за Шкалою задоволеністю життям із суб’єктивним рівнем симптомів тривоги, депресії та загального самопочуття. Як бачимо результати </w:t>
      </w:r>
      <w:r w:rsidR="003111F9">
        <w:rPr>
          <w:rFonts w:ascii="Times New Roman" w:hAnsi="Times New Roman" w:cs="Times New Roman"/>
          <w:sz w:val="28"/>
          <w:szCs w:val="28"/>
          <w:lang w:val="uk-UA"/>
        </w:rPr>
        <w:t>співставні</w:t>
      </w:r>
      <w:r w:rsidRPr="00FB5ADC">
        <w:rPr>
          <w:rFonts w:ascii="Times New Roman" w:hAnsi="Times New Roman" w:cs="Times New Roman"/>
          <w:sz w:val="28"/>
          <w:szCs w:val="28"/>
          <w:lang w:val="uk-UA"/>
        </w:rPr>
        <w:t xml:space="preserve"> між собою (</w:t>
      </w:r>
      <w:r w:rsidRPr="00FB5ADC">
        <w:rPr>
          <w:rFonts w:ascii="Times New Roman" w:eastAsia="Calibri" w:hAnsi="Times New Roman" w:cs="Times New Roman"/>
          <w:sz w:val="28"/>
          <w:szCs w:val="28"/>
          <w:lang w:val="uk-UA"/>
        </w:rPr>
        <w:t>див. Додаток К</w:t>
      </w:r>
      <w:r w:rsidRPr="00FB5ADC">
        <w:rPr>
          <w:rFonts w:ascii="Times New Roman" w:hAnsi="Times New Roman" w:cs="Times New Roman"/>
          <w:sz w:val="28"/>
          <w:szCs w:val="28"/>
          <w:lang w:val="uk-UA"/>
        </w:rPr>
        <w:t xml:space="preserve">). </w:t>
      </w:r>
    </w:p>
    <w:p w14:paraId="781CA5AC" w14:textId="77777777" w:rsidR="00F54E5D" w:rsidRDefault="00F54E5D" w:rsidP="00781CD6">
      <w:pPr>
        <w:spacing w:after="0" w:line="360" w:lineRule="auto"/>
        <w:ind w:firstLine="709"/>
        <w:jc w:val="both"/>
        <w:rPr>
          <w:rFonts w:ascii="Times New Roman" w:hAnsi="Times New Roman" w:cs="Times New Roman"/>
          <w:b/>
          <w:bCs/>
          <w:sz w:val="28"/>
          <w:szCs w:val="28"/>
        </w:rPr>
      </w:pPr>
    </w:p>
    <w:p w14:paraId="75116D8B" w14:textId="77777777" w:rsidR="00F54E5D" w:rsidRDefault="00F54E5D" w:rsidP="00781CD6">
      <w:pPr>
        <w:spacing w:after="0" w:line="360" w:lineRule="auto"/>
        <w:ind w:firstLine="709"/>
        <w:jc w:val="both"/>
        <w:rPr>
          <w:rFonts w:ascii="Times New Roman" w:hAnsi="Times New Roman" w:cs="Times New Roman"/>
          <w:b/>
          <w:bCs/>
          <w:sz w:val="28"/>
          <w:szCs w:val="28"/>
        </w:rPr>
      </w:pPr>
    </w:p>
    <w:p w14:paraId="0AC70B69" w14:textId="77777777" w:rsidR="003C39D1" w:rsidRDefault="0063505F" w:rsidP="00781CD6">
      <w:pPr>
        <w:spacing w:after="0" w:line="360" w:lineRule="auto"/>
        <w:ind w:firstLine="709"/>
        <w:jc w:val="both"/>
        <w:rPr>
          <w:rFonts w:ascii="Times New Roman" w:hAnsi="Times New Roman" w:cs="Times New Roman"/>
          <w:b/>
          <w:bCs/>
          <w:sz w:val="28"/>
          <w:szCs w:val="28"/>
        </w:rPr>
      </w:pPr>
      <w:r w:rsidRPr="00FB5ADC">
        <w:rPr>
          <w:rFonts w:ascii="Times New Roman" w:hAnsi="Times New Roman" w:cs="Times New Roman"/>
          <w:b/>
          <w:bCs/>
          <w:sz w:val="28"/>
          <w:szCs w:val="28"/>
        </w:rPr>
        <w:t>2.4. Практичні рекомендації щодо підвищення психологічних умов якості життя людей похилого віку</w:t>
      </w:r>
    </w:p>
    <w:p w14:paraId="2E2D0BDC" w14:textId="71209A29" w:rsidR="0063505F" w:rsidRPr="00FB5ADC" w:rsidRDefault="0063505F" w:rsidP="00781CD6">
      <w:pPr>
        <w:spacing w:after="0" w:line="360" w:lineRule="auto"/>
        <w:ind w:firstLine="709"/>
        <w:jc w:val="both"/>
        <w:rPr>
          <w:rFonts w:ascii="Times New Roman" w:hAnsi="Times New Roman" w:cs="Times New Roman"/>
          <w:b/>
          <w:bCs/>
          <w:sz w:val="28"/>
          <w:szCs w:val="28"/>
        </w:rPr>
      </w:pPr>
      <w:r w:rsidRPr="00FB5ADC">
        <w:rPr>
          <w:rFonts w:ascii="Times New Roman" w:hAnsi="Times New Roman" w:cs="Times New Roman"/>
          <w:b/>
          <w:bCs/>
          <w:sz w:val="28"/>
          <w:szCs w:val="28"/>
        </w:rPr>
        <w:t xml:space="preserve"> </w:t>
      </w:r>
    </w:p>
    <w:p w14:paraId="1DB8642B" w14:textId="5E21CF66"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xml:space="preserve">У зв’язку із тим, що ми наочно побачили </w:t>
      </w:r>
      <w:r w:rsidR="00053DFD">
        <w:rPr>
          <w:rFonts w:ascii="Times New Roman" w:eastAsia="Times New Roman" w:hAnsi="Times New Roman" w:cs="Times New Roman"/>
          <w:sz w:val="28"/>
          <w:szCs w:val="28"/>
          <w:lang w:val="uk-UA" w:eastAsia="ru-RU"/>
        </w:rPr>
        <w:t>співставність</w:t>
      </w:r>
      <w:r w:rsidRPr="00FB5ADC">
        <w:rPr>
          <w:rFonts w:ascii="Times New Roman" w:eastAsia="Times New Roman" w:hAnsi="Times New Roman" w:cs="Times New Roman"/>
          <w:sz w:val="28"/>
          <w:szCs w:val="28"/>
          <w:lang w:val="uk-UA" w:eastAsia="ru-RU"/>
        </w:rPr>
        <w:t xml:space="preserve"> між суб’єктивною оцінкою задоволеності життям із психологічною самооцінкою оцінки самопочуття за методикою «Індекс загального самопочуття/ВОЗ (WHO)», а середній та високий рівень симптомів тривоги та депресії за відповідними шкалами Бека (</w:t>
      </w:r>
      <w:r w:rsidRPr="00FB5ADC">
        <w:rPr>
          <w:rFonts w:ascii="Times New Roman" w:eastAsia="Times New Roman" w:hAnsi="Times New Roman" w:cs="Times New Roman"/>
          <w:sz w:val="28"/>
          <w:szCs w:val="28"/>
          <w:lang w:val="en-US" w:eastAsia="ru-RU"/>
        </w:rPr>
        <w:t>BDI</w:t>
      </w:r>
      <w:r w:rsidRPr="00FB5ADC">
        <w:rPr>
          <w:rFonts w:ascii="Times New Roman" w:eastAsia="Times New Roman" w:hAnsi="Times New Roman" w:cs="Times New Roman"/>
          <w:sz w:val="28"/>
          <w:szCs w:val="28"/>
          <w:lang w:val="uk-UA" w:eastAsia="ru-RU"/>
        </w:rPr>
        <w:t xml:space="preserve">, </w:t>
      </w:r>
      <w:r w:rsidRPr="00FB5ADC">
        <w:rPr>
          <w:rFonts w:ascii="Times New Roman" w:eastAsia="Times New Roman" w:hAnsi="Times New Roman" w:cs="Times New Roman"/>
          <w:sz w:val="28"/>
          <w:szCs w:val="28"/>
          <w:lang w:val="en-US" w:eastAsia="ru-RU"/>
        </w:rPr>
        <w:t>BAI</w:t>
      </w:r>
      <w:r w:rsidRPr="00FB5ADC">
        <w:rPr>
          <w:rFonts w:ascii="Times New Roman" w:eastAsia="Times New Roman" w:hAnsi="Times New Roman" w:cs="Times New Roman"/>
          <w:sz w:val="28"/>
          <w:szCs w:val="28"/>
          <w:lang w:val="uk-UA" w:eastAsia="ru-RU"/>
        </w:rPr>
        <w:t xml:space="preserve">) </w:t>
      </w:r>
      <w:r w:rsidR="00053DFD">
        <w:rPr>
          <w:rFonts w:ascii="Times New Roman" w:eastAsia="Times New Roman" w:hAnsi="Times New Roman" w:cs="Times New Roman"/>
          <w:sz w:val="28"/>
          <w:szCs w:val="28"/>
          <w:lang w:val="uk-UA" w:eastAsia="ru-RU"/>
        </w:rPr>
        <w:t>співставні</w:t>
      </w:r>
      <w:r w:rsidRPr="00FB5ADC">
        <w:rPr>
          <w:rFonts w:ascii="Times New Roman" w:eastAsia="Times New Roman" w:hAnsi="Times New Roman" w:cs="Times New Roman"/>
          <w:sz w:val="28"/>
          <w:szCs w:val="28"/>
          <w:lang w:val="uk-UA" w:eastAsia="ru-RU"/>
        </w:rPr>
        <w:t xml:space="preserve"> із відповідно низьким рівнем задоволеності життя за результатами опитування. Базуючись на теоретико-емпіричному доробку сучасної психології [</w:t>
      </w:r>
      <w:r w:rsidR="00781CD6">
        <w:rPr>
          <w:rFonts w:ascii="Times New Roman" w:hAnsi="Times New Roman" w:cs="Times New Roman"/>
          <w:sz w:val="28"/>
          <w:szCs w:val="28"/>
          <w:highlight w:val="cyan"/>
          <w:lang w:val="uk-UA"/>
        </w:rPr>
        <w:fldChar w:fldCharType="begin"/>
      </w:r>
      <w:r w:rsidR="00781CD6">
        <w:rPr>
          <w:rFonts w:ascii="Times New Roman" w:eastAsia="Times New Roman" w:hAnsi="Times New Roman" w:cs="Times New Roman"/>
          <w:sz w:val="28"/>
          <w:szCs w:val="28"/>
          <w:lang w:val="uk-UA" w:eastAsia="ru-RU"/>
        </w:rPr>
        <w:instrText xml:space="preserve"> REF _Ref74860915 \r \h </w:instrText>
      </w:r>
      <w:r w:rsidR="00781CD6">
        <w:rPr>
          <w:rFonts w:ascii="Times New Roman" w:hAnsi="Times New Roman" w:cs="Times New Roman"/>
          <w:sz w:val="28"/>
          <w:szCs w:val="28"/>
          <w:highlight w:val="cyan"/>
          <w:lang w:val="uk-UA"/>
        </w:rPr>
      </w:r>
      <w:r w:rsidR="00781CD6">
        <w:rPr>
          <w:rFonts w:ascii="Times New Roman" w:hAnsi="Times New Roman" w:cs="Times New Roman"/>
          <w:sz w:val="28"/>
          <w:szCs w:val="28"/>
          <w:highlight w:val="cyan"/>
          <w:lang w:val="uk-UA"/>
        </w:rPr>
        <w:fldChar w:fldCharType="separate"/>
      </w:r>
      <w:r w:rsidR="00781CD6">
        <w:rPr>
          <w:rFonts w:ascii="Times New Roman" w:eastAsia="Times New Roman" w:hAnsi="Times New Roman" w:cs="Times New Roman"/>
          <w:sz w:val="28"/>
          <w:szCs w:val="28"/>
          <w:lang w:val="uk-UA" w:eastAsia="ru-RU"/>
        </w:rPr>
        <w:t>6</w:t>
      </w:r>
      <w:r w:rsidR="00781CD6">
        <w:rPr>
          <w:rFonts w:ascii="Times New Roman" w:hAnsi="Times New Roman" w:cs="Times New Roman"/>
          <w:sz w:val="28"/>
          <w:szCs w:val="28"/>
          <w:highlight w:val="cyan"/>
          <w:lang w:val="uk-UA"/>
        </w:rPr>
        <w:fldChar w:fldCharType="end"/>
      </w:r>
      <w:r w:rsidRPr="00FB5ADC">
        <w:rPr>
          <w:rFonts w:ascii="Times New Roman" w:eastAsia="Times New Roman" w:hAnsi="Times New Roman" w:cs="Times New Roman"/>
          <w:sz w:val="28"/>
          <w:szCs w:val="28"/>
          <w:lang w:val="uk-UA" w:eastAsia="ru-RU"/>
        </w:rPr>
        <w:t xml:space="preserve">], можна рекомендувати окремі блоки програми занять «Щасливе довголіття», яку зручно проводити як у групі, так і індивідуально. Цю програму на досвіді впроваджено у рамках реалізації проєкту «Захист і надання гуманітарної допомоги високо вразливим категоріям населення, які постраждали від конфлікту, що живуть уздовж лінії розмежування в Донецькій та Луганській областях» Відокремленого підрозділу іноземної неурядової організації «Відділення Польської Гуманітарної акції в Україні». Оскільки у ході експериментального дослідження ми побачили </w:t>
      </w:r>
      <w:r w:rsidR="00053DFD">
        <w:rPr>
          <w:rFonts w:ascii="Times New Roman" w:eastAsia="Times New Roman" w:hAnsi="Times New Roman" w:cs="Times New Roman"/>
          <w:sz w:val="28"/>
          <w:szCs w:val="28"/>
          <w:lang w:val="uk-UA" w:eastAsia="ru-RU"/>
        </w:rPr>
        <w:t>співставлення</w:t>
      </w:r>
      <w:r w:rsidRPr="00FB5ADC">
        <w:rPr>
          <w:rFonts w:ascii="Times New Roman" w:eastAsia="Times New Roman" w:hAnsi="Times New Roman" w:cs="Times New Roman"/>
          <w:sz w:val="28"/>
          <w:szCs w:val="28"/>
          <w:lang w:val="uk-UA" w:eastAsia="ru-RU"/>
        </w:rPr>
        <w:t xml:space="preserve"> </w:t>
      </w:r>
      <w:r w:rsidR="00D870A4">
        <w:rPr>
          <w:rFonts w:ascii="Times New Roman" w:eastAsia="Times New Roman" w:hAnsi="Times New Roman" w:cs="Times New Roman"/>
          <w:sz w:val="28"/>
          <w:szCs w:val="28"/>
          <w:lang w:val="uk-UA" w:eastAsia="ru-RU"/>
        </w:rPr>
        <w:t xml:space="preserve">між </w:t>
      </w:r>
      <w:r w:rsidRPr="00FB5ADC">
        <w:rPr>
          <w:rFonts w:ascii="Times New Roman" w:eastAsia="Times New Roman" w:hAnsi="Times New Roman" w:cs="Times New Roman"/>
          <w:sz w:val="28"/>
          <w:szCs w:val="28"/>
          <w:lang w:val="uk-UA" w:eastAsia="ru-RU"/>
        </w:rPr>
        <w:t>суб’єктивн</w:t>
      </w:r>
      <w:r w:rsidR="00D870A4">
        <w:rPr>
          <w:rFonts w:ascii="Times New Roman" w:eastAsia="Times New Roman" w:hAnsi="Times New Roman" w:cs="Times New Roman"/>
          <w:sz w:val="28"/>
          <w:szCs w:val="28"/>
          <w:lang w:val="uk-UA" w:eastAsia="ru-RU"/>
        </w:rPr>
        <w:t>им</w:t>
      </w:r>
      <w:r w:rsidRPr="00FB5ADC">
        <w:rPr>
          <w:rFonts w:ascii="Times New Roman" w:eastAsia="Times New Roman" w:hAnsi="Times New Roman" w:cs="Times New Roman"/>
          <w:sz w:val="28"/>
          <w:szCs w:val="28"/>
          <w:lang w:val="uk-UA" w:eastAsia="ru-RU"/>
        </w:rPr>
        <w:t xml:space="preserve"> рівн</w:t>
      </w:r>
      <w:r w:rsidR="00D870A4">
        <w:rPr>
          <w:rFonts w:ascii="Times New Roman" w:eastAsia="Times New Roman" w:hAnsi="Times New Roman" w:cs="Times New Roman"/>
          <w:sz w:val="28"/>
          <w:szCs w:val="28"/>
          <w:lang w:val="uk-UA" w:eastAsia="ru-RU"/>
        </w:rPr>
        <w:t>ем</w:t>
      </w:r>
      <w:r w:rsidRPr="00FB5ADC">
        <w:rPr>
          <w:rFonts w:ascii="Times New Roman" w:eastAsia="Times New Roman" w:hAnsi="Times New Roman" w:cs="Times New Roman"/>
          <w:sz w:val="28"/>
          <w:szCs w:val="28"/>
          <w:lang w:val="uk-UA" w:eastAsia="ru-RU"/>
        </w:rPr>
        <w:t xml:space="preserve"> якості життя та рівнем симптомів тривоги, депресії та індексу загального самопочуття, можна зробити висновок, що покращення рівня психологічного благополуччя позитивно впливає на суб’єктивний рівень якості життя людей похилого віку. вважаємо за потрібне профілактичне використання </w:t>
      </w:r>
      <w:r w:rsidRPr="00FB5ADC">
        <w:rPr>
          <w:rFonts w:ascii="Times New Roman" w:eastAsia="Times New Roman" w:hAnsi="Times New Roman" w:cs="Times New Roman"/>
          <w:sz w:val="28"/>
          <w:szCs w:val="28"/>
          <w:lang w:val="uk-UA" w:eastAsia="ru-RU"/>
        </w:rPr>
        <w:lastRenderedPageBreak/>
        <w:t xml:space="preserve">рекомендацій програми спрямоване на зниження тривоги, депресії, поліпшення навичок соціальної взаємодії, формування образу «активного пенсіонера», позитивної самооцінки, підвищення рівня впевненості в собі, стабілізацію емоційного стану, зміцнення соціальних зв'язків в місцевому співтоваристві, що є одним з найважливіших способів управління стресом. </w:t>
      </w:r>
    </w:p>
    <w:p w14:paraId="45E77E91" w14:textId="77777777"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Для покращення рівня психологічного благополуччя рекомендовано:</w:t>
      </w:r>
    </w:p>
    <w:p w14:paraId="5CEF5C50" w14:textId="77777777" w:rsidR="0063505F" w:rsidRPr="00FB5ADC" w:rsidRDefault="0063505F" w:rsidP="0063505F">
      <w:pPr>
        <w:numPr>
          <w:ilvl w:val="1"/>
          <w:numId w:val="1"/>
        </w:numPr>
        <w:spacing w:after="0" w:line="360" w:lineRule="auto"/>
        <w:ind w:left="0" w:firstLine="1080"/>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системне (3-4 рази на тиждень) виконання: гімнастики на покращення фізичного самопочуття, вправи, спрямовані на підтримку сенсорних і мнемічних процесів;</w:t>
      </w:r>
    </w:p>
    <w:p w14:paraId="65B54885" w14:textId="77777777" w:rsidR="0063505F" w:rsidRPr="00FB5ADC" w:rsidRDefault="0063505F" w:rsidP="0063505F">
      <w:pPr>
        <w:numPr>
          <w:ilvl w:val="1"/>
          <w:numId w:val="1"/>
        </w:numPr>
        <w:spacing w:after="0" w:line="360" w:lineRule="auto"/>
        <w:ind w:left="0" w:firstLine="1080"/>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розвиток позитивного мислення, розуміння почуттів і емоцій, формування образу свого позитивного майбутнього;</w:t>
      </w:r>
    </w:p>
    <w:p w14:paraId="76ABFFE3" w14:textId="75ECCFA3" w:rsidR="0063505F" w:rsidRDefault="0063505F" w:rsidP="0063505F">
      <w:pPr>
        <w:numPr>
          <w:ilvl w:val="1"/>
          <w:numId w:val="1"/>
        </w:numPr>
        <w:spacing w:after="0" w:line="360" w:lineRule="auto"/>
        <w:ind w:left="0" w:firstLine="1080"/>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оволодіти техніками релаксації та саморегуляції, щоб літні люди могли легше справлятися зі складними емоційними станами, що дозволить підвищити їх стійкість до стресів, поліпшити загальний фон настрою і сприятливо впливати на загальне самопочуття літніх людей; а також сприятиме поліпшенню сну.</w:t>
      </w:r>
    </w:p>
    <w:p w14:paraId="3F84A50C" w14:textId="77777777" w:rsidR="0063505F" w:rsidRPr="00E37684" w:rsidRDefault="0063505F" w:rsidP="0063505F">
      <w:pPr>
        <w:spacing w:after="0" w:line="360" w:lineRule="auto"/>
        <w:ind w:firstLine="708"/>
        <w:jc w:val="both"/>
        <w:rPr>
          <w:rFonts w:ascii="Times New Roman" w:eastAsia="Times New Roman" w:hAnsi="Times New Roman" w:cs="Times New Roman"/>
          <w:b/>
          <w:bCs/>
          <w:sz w:val="28"/>
          <w:szCs w:val="28"/>
          <w:lang w:val="uk-UA" w:eastAsia="ru-RU"/>
        </w:rPr>
      </w:pPr>
      <w:bookmarkStart w:id="16" w:name="_Hlk75105079"/>
      <w:r w:rsidRPr="00FB5ADC">
        <w:rPr>
          <w:rFonts w:ascii="Times New Roman" w:eastAsia="Times New Roman" w:hAnsi="Times New Roman" w:cs="Times New Roman"/>
          <w:b/>
          <w:bCs/>
          <w:sz w:val="28"/>
          <w:szCs w:val="28"/>
          <w:lang w:val="uk-UA" w:eastAsia="ru-RU"/>
        </w:rPr>
        <w:t xml:space="preserve">Гімнастики на покращення фізичного </w:t>
      </w:r>
      <w:r w:rsidRPr="00E37684">
        <w:rPr>
          <w:rFonts w:ascii="Times New Roman" w:eastAsia="Times New Roman" w:hAnsi="Times New Roman" w:cs="Times New Roman"/>
          <w:b/>
          <w:bCs/>
          <w:sz w:val="28"/>
          <w:szCs w:val="28"/>
          <w:lang w:val="uk-UA" w:eastAsia="ru-RU"/>
        </w:rPr>
        <w:t>самопочуття.</w:t>
      </w:r>
    </w:p>
    <w:bookmarkEnd w:id="16"/>
    <w:p w14:paraId="5EBC8151" w14:textId="4F73D0A3"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E37684">
        <w:rPr>
          <w:rFonts w:ascii="Times New Roman" w:eastAsia="Times New Roman" w:hAnsi="Times New Roman" w:cs="Times New Roman"/>
          <w:sz w:val="28"/>
          <w:szCs w:val="28"/>
          <w:lang w:val="uk-UA" w:eastAsia="ru-RU"/>
        </w:rPr>
        <w:t>Нижче наведено приклад легкої розминки, яка допомагає не тільки відчути прилив сил і енергії, але також впоратися зі стресом [</w:t>
      </w:r>
      <w:r w:rsidR="00E37684" w:rsidRPr="00E37684">
        <w:rPr>
          <w:rFonts w:ascii="Times New Roman" w:eastAsia="Times New Roman" w:hAnsi="Times New Roman" w:cs="Times New Roman"/>
          <w:sz w:val="28"/>
          <w:szCs w:val="28"/>
          <w:lang w:val="uk-UA" w:eastAsia="ru-RU"/>
        </w:rPr>
        <w:fldChar w:fldCharType="begin"/>
      </w:r>
      <w:r w:rsidR="00E37684" w:rsidRPr="00E37684">
        <w:rPr>
          <w:rFonts w:ascii="Times New Roman" w:eastAsia="Times New Roman" w:hAnsi="Times New Roman" w:cs="Times New Roman"/>
          <w:sz w:val="28"/>
          <w:szCs w:val="28"/>
          <w:lang w:val="uk-UA" w:eastAsia="ru-RU"/>
        </w:rPr>
        <w:instrText xml:space="preserve"> REF _Ref74915578 \r \h </w:instrText>
      </w:r>
      <w:r w:rsidR="00E37684">
        <w:rPr>
          <w:rFonts w:ascii="Times New Roman" w:eastAsia="Times New Roman" w:hAnsi="Times New Roman" w:cs="Times New Roman"/>
          <w:sz w:val="28"/>
          <w:szCs w:val="28"/>
          <w:lang w:val="uk-UA" w:eastAsia="ru-RU"/>
        </w:rPr>
        <w:instrText xml:space="preserve"> \* MERGEFORMAT </w:instrText>
      </w:r>
      <w:r w:rsidR="00E37684" w:rsidRPr="00E37684">
        <w:rPr>
          <w:rFonts w:ascii="Times New Roman" w:eastAsia="Times New Roman" w:hAnsi="Times New Roman" w:cs="Times New Roman"/>
          <w:sz w:val="28"/>
          <w:szCs w:val="28"/>
          <w:lang w:val="uk-UA" w:eastAsia="ru-RU"/>
        </w:rPr>
      </w:r>
      <w:r w:rsidR="00E37684" w:rsidRPr="00E37684">
        <w:rPr>
          <w:rFonts w:ascii="Times New Roman" w:eastAsia="Times New Roman" w:hAnsi="Times New Roman" w:cs="Times New Roman"/>
          <w:sz w:val="28"/>
          <w:szCs w:val="28"/>
          <w:lang w:val="uk-UA" w:eastAsia="ru-RU"/>
        </w:rPr>
        <w:fldChar w:fldCharType="separate"/>
      </w:r>
      <w:r w:rsidR="00E37684" w:rsidRPr="00E37684">
        <w:rPr>
          <w:rFonts w:ascii="Times New Roman" w:eastAsia="Times New Roman" w:hAnsi="Times New Roman" w:cs="Times New Roman"/>
          <w:sz w:val="28"/>
          <w:szCs w:val="28"/>
          <w:lang w:val="uk-UA" w:eastAsia="ru-RU"/>
        </w:rPr>
        <w:t>16</w:t>
      </w:r>
      <w:r w:rsidR="00E37684" w:rsidRPr="00E37684">
        <w:rPr>
          <w:rFonts w:ascii="Times New Roman" w:eastAsia="Times New Roman" w:hAnsi="Times New Roman" w:cs="Times New Roman"/>
          <w:sz w:val="28"/>
          <w:szCs w:val="28"/>
          <w:lang w:val="uk-UA" w:eastAsia="ru-RU"/>
        </w:rPr>
        <w:fldChar w:fldCharType="end"/>
      </w:r>
      <w:r w:rsidR="00E37684" w:rsidRPr="00E37684">
        <w:rPr>
          <w:rFonts w:ascii="Times New Roman" w:eastAsia="Times New Roman" w:hAnsi="Times New Roman" w:cs="Times New Roman"/>
          <w:sz w:val="28"/>
          <w:szCs w:val="28"/>
          <w:lang w:eastAsia="ru-RU"/>
        </w:rPr>
        <w:t>]</w:t>
      </w:r>
      <w:r w:rsidRPr="00E37684">
        <w:rPr>
          <w:rFonts w:ascii="Times New Roman" w:eastAsia="Times New Roman" w:hAnsi="Times New Roman" w:cs="Times New Roman"/>
          <w:sz w:val="28"/>
          <w:szCs w:val="28"/>
          <w:lang w:val="uk-UA" w:eastAsia="ru-RU"/>
        </w:rPr>
        <w:t>.</w:t>
      </w:r>
      <w:r w:rsidRPr="00FB5ADC">
        <w:rPr>
          <w:rFonts w:ascii="Times New Roman" w:eastAsia="Times New Roman" w:hAnsi="Times New Roman" w:cs="Times New Roman"/>
          <w:sz w:val="28"/>
          <w:szCs w:val="28"/>
          <w:lang w:val="uk-UA" w:eastAsia="ru-RU"/>
        </w:rPr>
        <w:t xml:space="preserve"> Алгоритм виконання:</w:t>
      </w:r>
    </w:p>
    <w:p w14:paraId="00B9F6F7"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xml:space="preserve"> - Підніміть плечі - вдих, опустіть - видих (3 рази).</w:t>
      </w:r>
    </w:p>
    <w:p w14:paraId="794422D7"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xml:space="preserve"> - Відведіть плечі назад і злегка посуньте лопатки - вдих, округлятимете</w:t>
      </w:r>
    </w:p>
    <w:p w14:paraId="45F98C64" w14:textId="77777777" w:rsidR="0063505F" w:rsidRPr="00FB5ADC" w:rsidRDefault="0063505F" w:rsidP="0063505F">
      <w:pPr>
        <w:spacing w:after="0" w:line="360" w:lineRule="auto"/>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спину - видих (3 рази).</w:t>
      </w:r>
    </w:p>
    <w:p w14:paraId="118BA821"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Підніміть одне плече вгору - вдих, опустіть - видих. Ті ж самі вправи виконайте іншим плечем (3 рази).</w:t>
      </w:r>
    </w:p>
    <w:p w14:paraId="35BDBEA0"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Нахиліть голову назад і зведіть лопатки - вдих, повільно округляйте спину і опускайте голову, поки не упретеся підборіддям в грудь - видих (у попереку не прогинайтеся) (3 рази).</w:t>
      </w:r>
    </w:p>
    <w:p w14:paraId="4B46C249"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Повільно і спокійно вдихніть. Розгорніть тулуб в сторону, не рухаючи</w:t>
      </w:r>
    </w:p>
    <w:p w14:paraId="74985344" w14:textId="77777777" w:rsidR="0063505F" w:rsidRPr="00FB5ADC" w:rsidRDefault="0063505F" w:rsidP="0063505F">
      <w:pPr>
        <w:spacing w:after="0" w:line="360" w:lineRule="auto"/>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стегнами видих. Поверніться у вихідне становище - вдих. Виконайте поворот в інший бік - видих (3 рази).</w:t>
      </w:r>
    </w:p>
    <w:p w14:paraId="12BF555C"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lastRenderedPageBreak/>
        <w:t>- По черзі піднімайте плечі, дихання довільне (3 рази).</w:t>
      </w:r>
    </w:p>
    <w:p w14:paraId="4AB7A99E" w14:textId="67FC0431" w:rsidR="0063505F" w:rsidRPr="00FB5ADC" w:rsidRDefault="0063505F" w:rsidP="0099101C">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Після розминки буквально кілька секунд відпочиньте в будь-який розслабленій позі</w:t>
      </w:r>
    </w:p>
    <w:p w14:paraId="02F2F622" w14:textId="2BC89067" w:rsidR="0063505F" w:rsidRPr="00FB5ADC" w:rsidRDefault="0063505F" w:rsidP="0099101C">
      <w:pPr>
        <w:spacing w:after="0" w:line="360" w:lineRule="auto"/>
        <w:ind w:firstLine="708"/>
        <w:jc w:val="both"/>
        <w:rPr>
          <w:rFonts w:ascii="Times New Roman" w:eastAsia="Times New Roman" w:hAnsi="Times New Roman" w:cs="Times New Roman"/>
          <w:b/>
          <w:bCs/>
          <w:sz w:val="28"/>
          <w:szCs w:val="28"/>
          <w:lang w:eastAsia="ru-RU"/>
        </w:rPr>
      </w:pPr>
      <w:r w:rsidRPr="00FB5ADC">
        <w:rPr>
          <w:rFonts w:ascii="Times New Roman" w:eastAsia="Times New Roman" w:hAnsi="Times New Roman" w:cs="Times New Roman"/>
          <w:b/>
          <w:bCs/>
          <w:sz w:val="28"/>
          <w:szCs w:val="28"/>
          <w:lang w:val="uk-UA" w:eastAsia="ru-RU"/>
        </w:rPr>
        <w:t xml:space="preserve">Вправи, спрямовані на підтримку сенсорних і мнемічних процесів </w:t>
      </w:r>
      <w:r w:rsidRPr="00FB5ADC">
        <w:rPr>
          <w:rFonts w:ascii="Times New Roman" w:eastAsia="Times New Roman" w:hAnsi="Times New Roman" w:cs="Times New Roman"/>
          <w:b/>
          <w:bCs/>
          <w:sz w:val="28"/>
          <w:szCs w:val="28"/>
          <w:lang w:eastAsia="ru-RU"/>
        </w:rPr>
        <w:t>«Гімнастика для мозку» [</w:t>
      </w:r>
      <w:r w:rsidR="00E37684" w:rsidRPr="00E37684">
        <w:rPr>
          <w:rFonts w:ascii="Times New Roman" w:eastAsia="Times New Roman" w:hAnsi="Times New Roman" w:cs="Times New Roman"/>
          <w:b/>
          <w:bCs/>
          <w:sz w:val="28"/>
          <w:szCs w:val="28"/>
          <w:lang w:eastAsia="ru-RU"/>
        </w:rPr>
        <w:fldChar w:fldCharType="begin"/>
      </w:r>
      <w:r w:rsidR="00E37684" w:rsidRPr="00E37684">
        <w:rPr>
          <w:rFonts w:ascii="Times New Roman" w:eastAsia="Times New Roman" w:hAnsi="Times New Roman" w:cs="Times New Roman"/>
          <w:b/>
          <w:bCs/>
          <w:sz w:val="28"/>
          <w:szCs w:val="28"/>
          <w:lang w:eastAsia="ru-RU"/>
        </w:rPr>
        <w:instrText xml:space="preserve"> REF _Ref74860953 \r \h </w:instrText>
      </w:r>
      <w:r w:rsidR="00E37684">
        <w:rPr>
          <w:rFonts w:ascii="Times New Roman" w:eastAsia="Times New Roman" w:hAnsi="Times New Roman" w:cs="Times New Roman"/>
          <w:b/>
          <w:bCs/>
          <w:sz w:val="28"/>
          <w:szCs w:val="28"/>
          <w:lang w:eastAsia="ru-RU"/>
        </w:rPr>
        <w:instrText xml:space="preserve"> \* MERGEFORMAT </w:instrText>
      </w:r>
      <w:r w:rsidR="00E37684" w:rsidRPr="00E37684">
        <w:rPr>
          <w:rFonts w:ascii="Times New Roman" w:eastAsia="Times New Roman" w:hAnsi="Times New Roman" w:cs="Times New Roman"/>
          <w:b/>
          <w:bCs/>
          <w:sz w:val="28"/>
          <w:szCs w:val="28"/>
          <w:lang w:eastAsia="ru-RU"/>
        </w:rPr>
      </w:r>
      <w:r w:rsidR="00E37684" w:rsidRPr="00E37684">
        <w:rPr>
          <w:rFonts w:ascii="Times New Roman" w:eastAsia="Times New Roman" w:hAnsi="Times New Roman" w:cs="Times New Roman"/>
          <w:b/>
          <w:bCs/>
          <w:sz w:val="28"/>
          <w:szCs w:val="28"/>
          <w:lang w:eastAsia="ru-RU"/>
        </w:rPr>
        <w:fldChar w:fldCharType="separate"/>
      </w:r>
      <w:r w:rsidR="00E37684" w:rsidRPr="00E37684">
        <w:rPr>
          <w:rFonts w:ascii="Times New Roman" w:eastAsia="Times New Roman" w:hAnsi="Times New Roman" w:cs="Times New Roman"/>
          <w:b/>
          <w:bCs/>
          <w:sz w:val="28"/>
          <w:szCs w:val="28"/>
          <w:lang w:eastAsia="ru-RU"/>
        </w:rPr>
        <w:t>42</w:t>
      </w:r>
      <w:r w:rsidR="00E37684" w:rsidRPr="00E37684">
        <w:rPr>
          <w:rFonts w:ascii="Times New Roman" w:eastAsia="Times New Roman" w:hAnsi="Times New Roman" w:cs="Times New Roman"/>
          <w:b/>
          <w:bCs/>
          <w:sz w:val="28"/>
          <w:szCs w:val="28"/>
          <w:lang w:eastAsia="ru-RU"/>
        </w:rPr>
        <w:fldChar w:fldCharType="end"/>
      </w:r>
      <w:r w:rsidRPr="00E37684">
        <w:rPr>
          <w:rFonts w:ascii="Times New Roman" w:eastAsia="Times New Roman" w:hAnsi="Times New Roman" w:cs="Times New Roman"/>
          <w:b/>
          <w:bCs/>
          <w:sz w:val="28"/>
          <w:szCs w:val="28"/>
          <w:lang w:eastAsia="ru-RU"/>
        </w:rPr>
        <w:t>]</w:t>
      </w:r>
    </w:p>
    <w:p w14:paraId="3DD920C3"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eastAsia="ru-RU"/>
        </w:rPr>
      </w:pPr>
      <w:r w:rsidRPr="00FB5ADC">
        <w:rPr>
          <w:rFonts w:ascii="Times New Roman" w:eastAsia="Times New Roman" w:hAnsi="Times New Roman" w:cs="Times New Roman"/>
          <w:sz w:val="28"/>
          <w:szCs w:val="28"/>
          <w:lang w:eastAsia="ru-RU"/>
        </w:rPr>
        <w:t>Мета: поліпшення пам'яті, уваги, зняття напруги.</w:t>
      </w:r>
    </w:p>
    <w:p w14:paraId="4DCAAB56" w14:textId="77777777" w:rsidR="0063505F" w:rsidRPr="00FB5ADC" w:rsidRDefault="0063505F" w:rsidP="00951E55">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xml:space="preserve">Вправа 1. </w:t>
      </w:r>
      <w:r w:rsidRPr="00FB5ADC">
        <w:rPr>
          <w:rFonts w:ascii="Times New Roman" w:eastAsia="Times New Roman" w:hAnsi="Times New Roman" w:cs="Times New Roman"/>
          <w:sz w:val="28"/>
          <w:szCs w:val="28"/>
          <w:lang w:eastAsia="ru-RU"/>
        </w:rPr>
        <w:t>Повороти долонями:</w:t>
      </w:r>
      <w:r w:rsidRPr="00FB5ADC">
        <w:rPr>
          <w:rFonts w:ascii="Times New Roman" w:eastAsia="Times New Roman" w:hAnsi="Times New Roman" w:cs="Times New Roman"/>
          <w:sz w:val="28"/>
          <w:szCs w:val="28"/>
          <w:lang w:val="uk-UA" w:eastAsia="ru-RU"/>
        </w:rPr>
        <w:t xml:space="preserve"> </w:t>
      </w:r>
      <w:r w:rsidRPr="00FB5ADC">
        <w:rPr>
          <w:rFonts w:ascii="Times New Roman" w:eastAsia="Times New Roman" w:hAnsi="Times New Roman" w:cs="Times New Roman"/>
          <w:sz w:val="28"/>
          <w:szCs w:val="28"/>
          <w:lang w:eastAsia="ru-RU"/>
        </w:rPr>
        <w:t>Витягнемо прямі руки вперед на рівні плечей долонями догори.</w:t>
      </w:r>
      <w:r w:rsidRPr="00FB5ADC">
        <w:rPr>
          <w:rFonts w:ascii="Times New Roman" w:eastAsia="Times New Roman" w:hAnsi="Times New Roman" w:cs="Times New Roman"/>
          <w:sz w:val="28"/>
          <w:szCs w:val="28"/>
          <w:lang w:val="uk-UA" w:eastAsia="ru-RU"/>
        </w:rPr>
        <w:t xml:space="preserve"> </w:t>
      </w:r>
      <w:r w:rsidRPr="00FB5ADC">
        <w:rPr>
          <w:rFonts w:ascii="Times New Roman" w:eastAsia="Times New Roman" w:hAnsi="Times New Roman" w:cs="Times New Roman"/>
          <w:sz w:val="28"/>
          <w:szCs w:val="28"/>
          <w:lang w:eastAsia="ru-RU"/>
        </w:rPr>
        <w:t>На команду «права», перевернемо праву долоню донизу.</w:t>
      </w:r>
      <w:r w:rsidRPr="00FB5ADC">
        <w:rPr>
          <w:rFonts w:ascii="Times New Roman" w:eastAsia="Times New Roman" w:hAnsi="Times New Roman" w:cs="Times New Roman"/>
          <w:sz w:val="28"/>
          <w:szCs w:val="28"/>
          <w:lang w:val="uk-UA" w:eastAsia="ru-RU"/>
        </w:rPr>
        <w:t xml:space="preserve"> </w:t>
      </w:r>
      <w:r w:rsidRPr="00FB5ADC">
        <w:rPr>
          <w:rFonts w:ascii="Times New Roman" w:eastAsia="Times New Roman" w:hAnsi="Times New Roman" w:cs="Times New Roman"/>
          <w:sz w:val="28"/>
          <w:szCs w:val="28"/>
          <w:lang w:eastAsia="ru-RU"/>
        </w:rPr>
        <w:t>На команду «ліва», перевернемо ліву долоню догори.</w:t>
      </w:r>
      <w:r w:rsidRPr="00FB5ADC">
        <w:rPr>
          <w:rFonts w:ascii="Times New Roman" w:eastAsia="Times New Roman" w:hAnsi="Times New Roman" w:cs="Times New Roman"/>
          <w:sz w:val="28"/>
          <w:szCs w:val="28"/>
          <w:lang w:val="uk-UA" w:eastAsia="ru-RU"/>
        </w:rPr>
        <w:t xml:space="preserve"> </w:t>
      </w:r>
      <w:r w:rsidRPr="00FB5ADC">
        <w:rPr>
          <w:rFonts w:ascii="Times New Roman" w:eastAsia="Times New Roman" w:hAnsi="Times New Roman" w:cs="Times New Roman"/>
          <w:sz w:val="28"/>
          <w:szCs w:val="28"/>
          <w:lang w:eastAsia="ru-RU"/>
        </w:rPr>
        <w:t>На команду «обидві», перевернемо долоні в протилежному</w:t>
      </w:r>
      <w:r w:rsidRPr="00FB5ADC">
        <w:rPr>
          <w:rFonts w:ascii="Times New Roman" w:eastAsia="Times New Roman" w:hAnsi="Times New Roman" w:cs="Times New Roman"/>
          <w:sz w:val="28"/>
          <w:szCs w:val="28"/>
          <w:lang w:val="uk-UA" w:eastAsia="ru-RU"/>
        </w:rPr>
        <w:t>.</w:t>
      </w:r>
    </w:p>
    <w:p w14:paraId="731BF28F" w14:textId="77777777" w:rsidR="0063505F" w:rsidRPr="00FB5ADC" w:rsidRDefault="0063505F" w:rsidP="00951E55">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Вправа 2. Намалюйте в повітрі перегорнуту вісімку по три рази кожною</w:t>
      </w:r>
    </w:p>
    <w:p w14:paraId="12353C82" w14:textId="77777777" w:rsidR="0063505F" w:rsidRPr="00FB5ADC" w:rsidRDefault="0063505F" w:rsidP="00951E55">
      <w:pPr>
        <w:spacing w:after="0" w:line="360" w:lineRule="auto"/>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рукою, а потім обома руками, якщо у вас вийде; Малюємо симетричні малюнки двома руками одночасно. Це можуть бути геометричні фігури, квітка та інше. Малюйте симетричні малюнки (до себе від себе, вгору - вниз, вліво -</w:t>
      </w:r>
    </w:p>
    <w:p w14:paraId="1F5EF1B7" w14:textId="77777777" w:rsidR="0063505F" w:rsidRPr="00FB5ADC" w:rsidRDefault="0063505F" w:rsidP="00951E55">
      <w:pPr>
        <w:spacing w:after="0" w:line="360" w:lineRule="auto"/>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вправо);</w:t>
      </w:r>
    </w:p>
    <w:p w14:paraId="186BAC96" w14:textId="77777777" w:rsidR="0063505F" w:rsidRPr="00FB5ADC" w:rsidRDefault="0063505F" w:rsidP="00951E55">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Вправа 3. По черзі з'єднайте подушечки великого пальця з вказівним, із</w:t>
      </w:r>
    </w:p>
    <w:p w14:paraId="75C8A552" w14:textId="77777777" w:rsidR="0063505F" w:rsidRPr="00FB5ADC" w:rsidRDefault="0063505F" w:rsidP="00951E55">
      <w:pPr>
        <w:spacing w:after="0" w:line="360" w:lineRule="auto"/>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середнім, безіменним, мізинцем, а потім у зворотному порядку від мізинця до</w:t>
      </w:r>
    </w:p>
    <w:p w14:paraId="2D7B28C9" w14:textId="77777777" w:rsidR="0063505F" w:rsidRPr="00FB5ADC" w:rsidRDefault="0063505F" w:rsidP="00951E55">
      <w:pPr>
        <w:spacing w:after="0" w:line="360" w:lineRule="auto"/>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вказівного пальця. Повторіть ці рухи кілька разів, поступово прискорюючи рух.</w:t>
      </w:r>
    </w:p>
    <w:p w14:paraId="68D8735F" w14:textId="77777777" w:rsidR="0063505F" w:rsidRPr="00FB5ADC" w:rsidRDefault="0063505F" w:rsidP="00951E55">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Вправа 4. На правій руці тримаємо великий палець вгору, інші пальці стиснуті в кулак, на лівій руці великий палець притиснутий до тильної сторони долоні, а решта пальців розтиснену. Далі міняємо положення рук: на лівій руці тримаємо великий палець вгору, на правій великий палець притиснутий до тильної сторони долоні. Декілька разів міняємо положення рук, поступово прискорюючись.</w:t>
      </w:r>
    </w:p>
    <w:p w14:paraId="52CEE0DF" w14:textId="1257076D"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xml:space="preserve">Вправа 5. Лівою рукою погладжуємо себе по голові за годинниковою стрілкою, одночасно правою рукою погладжуємо живіт проти годинникової стрілки. Виконуємо цей рух, поступово прискорюючись. Потім міняємо руки.  </w:t>
      </w:r>
    </w:p>
    <w:p w14:paraId="2FC49F2A" w14:textId="4CDF1724" w:rsidR="006106B1" w:rsidRPr="00FB5ADC" w:rsidRDefault="006106B1"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xml:space="preserve">Існує відомий загальнобіологічий закон: старіння найменше вражає і пізніше всього захоплює той орган, який найбільше працює. Тому всяка робота, що вимагає участі мозку, покращує його функції. Дослідження вчених останнім </w:t>
      </w:r>
      <w:r w:rsidRPr="00FB5ADC">
        <w:rPr>
          <w:rFonts w:ascii="Times New Roman" w:eastAsia="Times New Roman" w:hAnsi="Times New Roman" w:cs="Times New Roman"/>
          <w:sz w:val="28"/>
          <w:szCs w:val="28"/>
          <w:lang w:val="uk-UA" w:eastAsia="ru-RU"/>
        </w:rPr>
        <w:lastRenderedPageBreak/>
        <w:t>часом показують, що у людей літнього віку, головний мозок яких продовжує активно працювати, не знижуються розумові здібності. А те незначне погіршення, яке часом все ж спостерігається, несуттєве – воно не заважає нормальному функціонуванню мозку і активній діяльності у повсякденному житті. Дуже ефективне вивчення іноземних мов, за статистикою двомовні люди якщо й хворіють, то на кілька років пізніше інших. Вивчення іншої мови тренує наш мозок, робить його більш рухливим й еластичним. Це дослідження проводили вчені з Канади. Різні кросворди, судоку, сканворди, колективні ігри, що вимагають розумової діяльності, допомагають нам втекти від слабоумства. Інтернет-серфінг виконує цю ж функцію: регулярні пошуки якої-небудь інформації здатні стимулювати мозкову активність [6, с. 40].</w:t>
      </w:r>
    </w:p>
    <w:p w14:paraId="6595B149" w14:textId="3035A837" w:rsidR="0063505F" w:rsidRPr="00E37684" w:rsidRDefault="00504805" w:rsidP="0063505F">
      <w:pPr>
        <w:spacing w:after="0" w:line="360" w:lineRule="auto"/>
        <w:ind w:firstLine="708"/>
        <w:jc w:val="both"/>
        <w:rPr>
          <w:rFonts w:ascii="Times New Roman" w:eastAsia="Times New Roman" w:hAnsi="Times New Roman" w:cs="Times New Roman"/>
          <w:b/>
          <w:bCs/>
          <w:sz w:val="28"/>
          <w:szCs w:val="28"/>
          <w:lang w:eastAsia="ru-RU"/>
        </w:rPr>
      </w:pPr>
      <w:bookmarkStart w:id="17" w:name="_Hlk75105233"/>
      <w:r w:rsidRPr="00FB5ADC">
        <w:rPr>
          <w:rFonts w:ascii="Times New Roman" w:eastAsia="Times New Roman" w:hAnsi="Times New Roman" w:cs="Times New Roman"/>
          <w:b/>
          <w:bCs/>
          <w:sz w:val="28"/>
          <w:szCs w:val="28"/>
          <w:lang w:val="uk-UA" w:eastAsia="ru-RU"/>
        </w:rPr>
        <w:t>«Прогресивна м'язова релаксація за Джекобсоном»</w:t>
      </w:r>
    </w:p>
    <w:bookmarkEnd w:id="17"/>
    <w:p w14:paraId="3ABF3B66" w14:textId="701AAC51"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Мета: навчання навичкам релаксації і розслаблення.</w:t>
      </w:r>
      <w:r w:rsidRPr="00FB5ADC">
        <w:rPr>
          <w:rFonts w:ascii="Times New Roman" w:eastAsia="Times New Roman" w:hAnsi="Times New Roman" w:cs="Times New Roman"/>
          <w:sz w:val="28"/>
          <w:szCs w:val="28"/>
          <w:lang w:eastAsia="ru-RU"/>
        </w:rPr>
        <w:t xml:space="preserve"> </w:t>
      </w:r>
      <w:r w:rsidRPr="00FB5ADC">
        <w:rPr>
          <w:rFonts w:ascii="Times New Roman" w:eastAsia="Times New Roman" w:hAnsi="Times New Roman" w:cs="Times New Roman"/>
          <w:sz w:val="28"/>
          <w:szCs w:val="28"/>
          <w:lang w:val="uk-UA" w:eastAsia="ru-RU"/>
        </w:rPr>
        <w:t>Цей метод прогресивної м'язової релаксації</w:t>
      </w:r>
      <w:r w:rsidR="00951E55" w:rsidRPr="00951E55">
        <w:rPr>
          <w:rFonts w:ascii="Times New Roman" w:eastAsia="Times New Roman" w:hAnsi="Times New Roman" w:cs="Times New Roman"/>
          <w:sz w:val="28"/>
          <w:szCs w:val="28"/>
          <w:lang w:eastAsia="ru-RU"/>
        </w:rPr>
        <w:t xml:space="preserve"> [16]</w:t>
      </w:r>
      <w:r w:rsidRPr="00FB5ADC">
        <w:rPr>
          <w:rFonts w:ascii="Times New Roman" w:eastAsia="Times New Roman" w:hAnsi="Times New Roman" w:cs="Times New Roman"/>
          <w:sz w:val="28"/>
          <w:szCs w:val="28"/>
          <w:lang w:val="uk-UA" w:eastAsia="ru-RU"/>
        </w:rPr>
        <w:t xml:space="preserve"> підходить для щоденного застосування. М'язова пам'ять допоможе м'язам запам'ятати вправи, і при наступних заняттях стан розслаблення буде наступати дуже швидко.</w:t>
      </w:r>
    </w:p>
    <w:p w14:paraId="555697E3"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Перш за все, сядьте максимально зручно, зніміть або розстібніть тісний одяг, зніміть окуляри, щоб нічого не заважало і не відволікало. Закрийте очі,</w:t>
      </w:r>
    </w:p>
    <w:p w14:paraId="760DC584" w14:textId="77777777" w:rsidR="0063505F" w:rsidRPr="00FB5ADC" w:rsidRDefault="0063505F" w:rsidP="0063505F">
      <w:pPr>
        <w:spacing w:after="0" w:line="360" w:lineRule="auto"/>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намагайтесь ні про що не думати. Зробіть кілька повільних, глибоких вдихів. Будемо приступати до послідовного розслаблення різних груп м'язів.</w:t>
      </w:r>
    </w:p>
    <w:p w14:paraId="095F41EE"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У процесі виконання вправ на прогресивне розслаблення дуже важливо стежити за своїми відчуттями. Під час напруги і розслаблення м'язів прислухайтеся до відчуттів і порівнюйте їх один з одним. Можуть відчуватися тремтіння, поколювання, тепло. Переконайтесь, чи не напружуюте м'язи до болю.</w:t>
      </w:r>
    </w:p>
    <w:p w14:paraId="26710D5F"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М'язи ніг: зігніть і підібгайте пальці ніг, поступово напружуючи їх все сильніше, потримайте їх в цьому стані кілька секунд, а потім розслабте.</w:t>
      </w:r>
    </w:p>
    <w:p w14:paraId="5A1ABB0B"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Будьте у стані повного розслаблення кілька секунд не роблячи ніяких рухів. Повторіть вправу. Спостерігайте за власними відчуттями.</w:t>
      </w:r>
    </w:p>
    <w:p w14:paraId="4E86846A"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lastRenderedPageBreak/>
        <w:t>Витягніть пальці ніг від себе, напружте і зафіксуйте в стані напруги на кілька секунд, потім розслабте. Потягніть пальці ніг на себе, напружте і зафіксуйте, дайте їм побути в напрузі і поверніть в початкове становище, відчуваючи розслаблення м'язів.</w:t>
      </w:r>
    </w:p>
    <w:p w14:paraId="1992B42C"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Підведіть ноги на 15-20 см від підлоги, напружте їх, і тримайте в витягнутому положенні. Потім опустіть і розслабте. Весь час прислухайтеся до своїх відчуттів.</w:t>
      </w:r>
    </w:p>
    <w:p w14:paraId="2C16B169"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М'язи рук: Зігніть праву кисть в кулак, дайте їй побути в напрузі, розслабте. Виконайте те ж саме з лівою кистю. Потім повторіть вправу одночасно з обома руками.</w:t>
      </w:r>
    </w:p>
    <w:p w14:paraId="7DA0D02C"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Зігніть праву руку в лікті, напружте біцепс, побудьте в стані напруги, розігніть і розслабте руку. Повторіть вправу з лівою рукою, потім повторіть вправу двома руками одночасно. Прислухайтеся до своїх відчуттів.</w:t>
      </w:r>
    </w:p>
    <w:p w14:paraId="1D5F2FAF"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Напружте праву руку - кисть, біцепс, трицепс - вдавлюючи руку в підлогу або підлокітник крісла. Побудьте в напрузі. Розслабте руку. Повторіть вправу з лівою рукою, а потім з обома руками одночасно.</w:t>
      </w:r>
    </w:p>
    <w:p w14:paraId="67B4FE40"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М'язи живота і спини: Глибоко вдихніть, напружте м'язи живота, і побудьте в такому положенні, затримавши дихання. Видихніть і розслабте живіт. Повторіть. прислухайтеся до відчуттів. Підніміть таз над стільцем, спираючись на кисті, лікті і плечі. побудьте в стані напруги, опустіть таз і повільно розслабтесь.</w:t>
      </w:r>
    </w:p>
    <w:p w14:paraId="258AC780"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М'язи голови і обличчя: Стисніть щелепи, напружуючи їх, побудьте в цьому положенні, розслабтеся. Слідкуйте за відчуттями. Зморщте чоло, зафіксуйте стан напруги, побудьте в ньому кілька секунд, потім розслабтеся. Щільно стисніть губи, напружуючи м'язи рота, зафіксуйте напругу, розслабтеся. Упріться кінчиком язика у верхнє піднебіння, напружте його, потримайте його в такому положенні, після чого розслабте. Із силою заплющіть очі, напружуючи м'язи навколо, зафіксуйте стан напруги на кілька секунд. Розслабте м'язи.</w:t>
      </w:r>
    </w:p>
    <w:p w14:paraId="581442B4"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 xml:space="preserve">Завершальна вправа: Тепер напружте всі групи м'язів одночасно: руки, ноги, спина, живіт, плечі, обличчя. Напружте, зафіксуйте напругу на кілька </w:t>
      </w:r>
      <w:r w:rsidRPr="00FB5ADC">
        <w:rPr>
          <w:rFonts w:ascii="Times New Roman" w:eastAsia="Times New Roman" w:hAnsi="Times New Roman" w:cs="Times New Roman"/>
          <w:sz w:val="28"/>
          <w:szCs w:val="28"/>
          <w:lang w:val="uk-UA" w:eastAsia="ru-RU"/>
        </w:rPr>
        <w:lastRenderedPageBreak/>
        <w:t>секунд, після чого максимально розслабте все тіло. Повторіть вправу кілька разів, домагаючись повного розслаблення. Побудьте в розслабленому стані кілька хвилин, глибоко вдихаючи і видихаючи повітря. Гімнастика закінчена.</w:t>
      </w:r>
    </w:p>
    <w:p w14:paraId="1C4FDEFD" w14:textId="69990A3E" w:rsidR="0063505F" w:rsidRPr="00FB5ADC" w:rsidRDefault="0063505F" w:rsidP="0063505F">
      <w:pPr>
        <w:spacing w:after="0" w:line="360" w:lineRule="auto"/>
        <w:ind w:firstLine="708"/>
        <w:jc w:val="both"/>
        <w:rPr>
          <w:rFonts w:ascii="Times New Roman" w:eastAsia="Times New Roman" w:hAnsi="Times New Roman" w:cs="Times New Roman"/>
          <w:b/>
          <w:bCs/>
          <w:sz w:val="28"/>
          <w:szCs w:val="28"/>
          <w:lang w:val="uk-UA" w:eastAsia="ru-RU"/>
        </w:rPr>
      </w:pPr>
      <w:r w:rsidRPr="00FB5ADC">
        <w:rPr>
          <w:rFonts w:ascii="Times New Roman" w:eastAsia="Times New Roman" w:hAnsi="Times New Roman" w:cs="Times New Roman"/>
          <w:b/>
          <w:bCs/>
          <w:sz w:val="28"/>
          <w:szCs w:val="28"/>
          <w:lang w:val="uk-UA" w:eastAsia="ru-RU"/>
        </w:rPr>
        <w:t>Техніка «Дихання животом»</w:t>
      </w:r>
    </w:p>
    <w:p w14:paraId="3F2A6375" w14:textId="1A59DBC2"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Мета: навчання техніці саморегуляції за допомогою стабілізації дихання</w:t>
      </w:r>
      <w:r w:rsidR="00951E55" w:rsidRPr="00951E55">
        <w:rPr>
          <w:rFonts w:ascii="Times New Roman" w:eastAsia="Times New Roman" w:hAnsi="Times New Roman" w:cs="Times New Roman"/>
          <w:sz w:val="28"/>
          <w:szCs w:val="28"/>
          <w:lang w:eastAsia="ru-RU"/>
        </w:rPr>
        <w:t xml:space="preserve"> [16]</w:t>
      </w:r>
      <w:r w:rsidRPr="00FB5ADC">
        <w:rPr>
          <w:rFonts w:ascii="Times New Roman" w:eastAsia="Times New Roman" w:hAnsi="Times New Roman" w:cs="Times New Roman"/>
          <w:sz w:val="28"/>
          <w:szCs w:val="28"/>
          <w:lang w:val="uk-UA" w:eastAsia="ru-RU"/>
        </w:rPr>
        <w:t>. Ми навчимо Вас дихати так, щоб Ваші тіло і розум розслабилися. Для цього буде потрібно практика, і тільки згодом Ви побачите позитивні результати. Відчуваючи стрес, ми починаємо часто і швидко, дихання стає  поверхневим. Це викликає неприємні відчуття, наприклад напруженість. Для того щоб позбутися від цих відчуттів, потрібно змінити дихання.</w:t>
      </w:r>
    </w:p>
    <w:p w14:paraId="58364749"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Отже почнемо: Покладіть руки на нижню частину живота, щоб середні пальці рук стикалися. Зробіть глибокий, спокійний вдих животом, щоб середні</w:t>
      </w:r>
    </w:p>
    <w:p w14:paraId="355995CF" w14:textId="77777777" w:rsidR="0063505F" w:rsidRPr="00FB5ADC" w:rsidRDefault="0063505F" w:rsidP="0063505F">
      <w:pPr>
        <w:spacing w:after="0" w:line="360" w:lineRule="auto"/>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пальці перестали смикатися. Плечі при цьому нерухомі. Повільно видихаючи, відчуйте як повітря виходить з живота і середні пальці рук з'єднуються. Подихайте так як мінімум 10 разів.</w:t>
      </w:r>
    </w:p>
    <w:p w14:paraId="48D4FB51"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bookmarkStart w:id="18" w:name="_Hlk75105291"/>
      <w:r w:rsidRPr="00FB5ADC">
        <w:rPr>
          <w:rFonts w:ascii="Times New Roman" w:eastAsia="Times New Roman" w:hAnsi="Times New Roman" w:cs="Times New Roman"/>
          <w:b/>
          <w:bCs/>
          <w:sz w:val="28"/>
          <w:szCs w:val="28"/>
          <w:lang w:val="uk-UA" w:eastAsia="ru-RU"/>
        </w:rPr>
        <w:t>Формування позитивного мислення.</w:t>
      </w:r>
      <w:bookmarkEnd w:id="18"/>
    </w:p>
    <w:p w14:paraId="2DBA3974" w14:textId="77777777" w:rsidR="0063505F" w:rsidRPr="00FB5ADC" w:rsidRDefault="0063505F" w:rsidP="0063505F">
      <w:pPr>
        <w:spacing w:after="0" w:line="360" w:lineRule="auto"/>
        <w:ind w:firstLine="708"/>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Мета: навчання навичкам формування позитивного мислення.</w:t>
      </w:r>
    </w:p>
    <w:p w14:paraId="5C3AE79D" w14:textId="61338D4D"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Раціональне обґрунтування для людей похилого віку. В житті кожної людини відбуваються як приємні моменти, так і неприємні. Люди, які намагаються більше звертати увагу на приємні моменти, частіше мають гарний настрій, частіше посміхаються, з ними приємніше спілкуватися і вони легше справляються з труднощами [</w:t>
      </w:r>
      <w:r w:rsidR="00E37684" w:rsidRPr="00E37684">
        <w:rPr>
          <w:rFonts w:ascii="Times New Roman" w:eastAsia="Times New Roman" w:hAnsi="Times New Roman" w:cs="Times New Roman"/>
          <w:sz w:val="28"/>
          <w:szCs w:val="28"/>
          <w:lang w:val="uk-UA" w:eastAsia="ru-RU"/>
        </w:rPr>
        <w:fldChar w:fldCharType="begin"/>
      </w:r>
      <w:r w:rsidR="00E37684" w:rsidRPr="00E37684">
        <w:rPr>
          <w:rFonts w:ascii="Times New Roman" w:eastAsia="Times New Roman" w:hAnsi="Times New Roman" w:cs="Times New Roman"/>
          <w:sz w:val="28"/>
          <w:szCs w:val="28"/>
          <w:lang w:val="uk-UA" w:eastAsia="ru-RU"/>
        </w:rPr>
        <w:instrText xml:space="preserve"> REF _Ref74861053 \r \h </w:instrText>
      </w:r>
      <w:r w:rsidR="00E37684">
        <w:rPr>
          <w:rFonts w:ascii="Times New Roman" w:eastAsia="Times New Roman" w:hAnsi="Times New Roman" w:cs="Times New Roman"/>
          <w:sz w:val="28"/>
          <w:szCs w:val="28"/>
          <w:lang w:val="uk-UA" w:eastAsia="ru-RU"/>
        </w:rPr>
        <w:instrText xml:space="preserve"> \* MERGEFORMAT </w:instrText>
      </w:r>
      <w:r w:rsidR="00E37684" w:rsidRPr="00E37684">
        <w:rPr>
          <w:rFonts w:ascii="Times New Roman" w:eastAsia="Times New Roman" w:hAnsi="Times New Roman" w:cs="Times New Roman"/>
          <w:sz w:val="28"/>
          <w:szCs w:val="28"/>
          <w:lang w:val="uk-UA" w:eastAsia="ru-RU"/>
        </w:rPr>
      </w:r>
      <w:r w:rsidR="00E37684" w:rsidRPr="00E37684">
        <w:rPr>
          <w:rFonts w:ascii="Times New Roman" w:eastAsia="Times New Roman" w:hAnsi="Times New Roman" w:cs="Times New Roman"/>
          <w:sz w:val="28"/>
          <w:szCs w:val="28"/>
          <w:lang w:val="uk-UA" w:eastAsia="ru-RU"/>
        </w:rPr>
        <w:fldChar w:fldCharType="separate"/>
      </w:r>
      <w:r w:rsidR="00E37684" w:rsidRPr="00E37684">
        <w:rPr>
          <w:rFonts w:ascii="Times New Roman" w:eastAsia="Times New Roman" w:hAnsi="Times New Roman" w:cs="Times New Roman"/>
          <w:sz w:val="28"/>
          <w:szCs w:val="28"/>
          <w:lang w:val="uk-UA" w:eastAsia="ru-RU"/>
        </w:rPr>
        <w:t>10</w:t>
      </w:r>
      <w:r w:rsidR="00E37684" w:rsidRPr="00E37684">
        <w:rPr>
          <w:rFonts w:ascii="Times New Roman" w:eastAsia="Times New Roman" w:hAnsi="Times New Roman" w:cs="Times New Roman"/>
          <w:sz w:val="28"/>
          <w:szCs w:val="28"/>
          <w:lang w:val="uk-UA" w:eastAsia="ru-RU"/>
        </w:rPr>
        <w:fldChar w:fldCharType="end"/>
      </w:r>
      <w:r w:rsidR="00E37684" w:rsidRPr="00E37684">
        <w:rPr>
          <w:rFonts w:ascii="Times New Roman" w:eastAsia="Times New Roman" w:hAnsi="Times New Roman" w:cs="Times New Roman"/>
          <w:sz w:val="28"/>
          <w:szCs w:val="28"/>
          <w:lang w:val="uk-UA" w:eastAsia="ru-RU"/>
        </w:rPr>
        <w:t xml:space="preserve">, </w:t>
      </w:r>
      <w:r w:rsidRPr="00E37684">
        <w:rPr>
          <w:rFonts w:ascii="Times New Roman" w:eastAsia="Times New Roman" w:hAnsi="Times New Roman" w:cs="Times New Roman"/>
          <w:sz w:val="28"/>
          <w:szCs w:val="28"/>
          <w:lang w:val="uk-UA" w:eastAsia="ru-RU"/>
        </w:rPr>
        <w:t>С.32–65.].</w:t>
      </w:r>
      <w:r w:rsidRPr="00FB5ADC">
        <w:rPr>
          <w:rFonts w:ascii="Times New Roman" w:eastAsia="Times New Roman" w:hAnsi="Times New Roman" w:cs="Times New Roman"/>
          <w:sz w:val="28"/>
          <w:szCs w:val="28"/>
          <w:lang w:val="uk-UA" w:eastAsia="ru-RU"/>
        </w:rPr>
        <w:t xml:space="preserve"> Отже, задля формування позитивного мислення рекомендовано навчитися щодня спостерігати за приємними відчуттями, які відбуваються протягом дня. Можна почати вести щоденник або подумки відповідати собі на такі питання: цікавого і позитивного сьогодні  відбулося, а саме:</w:t>
      </w:r>
    </w:p>
    <w:p w14:paraId="5AD44F05" w14:textId="77777777" w:rsidR="0063505F" w:rsidRPr="00FB5ADC" w:rsidRDefault="0063505F" w:rsidP="0063505F">
      <w:pPr>
        <w:spacing w:after="0" w:line="360" w:lineRule="auto"/>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1) що красивого бачили сьогодні мої очі?</w:t>
      </w:r>
    </w:p>
    <w:p w14:paraId="1DE85C9E" w14:textId="77777777" w:rsidR="0063505F" w:rsidRPr="00FB5ADC" w:rsidRDefault="0063505F" w:rsidP="0063505F">
      <w:pPr>
        <w:spacing w:after="0" w:line="360" w:lineRule="auto"/>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2) що приємного сьогодні чули мої вуха?</w:t>
      </w:r>
    </w:p>
    <w:p w14:paraId="7635DF27" w14:textId="77777777" w:rsidR="0063505F" w:rsidRPr="00FB5ADC" w:rsidRDefault="0063505F" w:rsidP="0063505F">
      <w:pPr>
        <w:spacing w:after="0" w:line="360" w:lineRule="auto"/>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3) який приємний запах я відчув (а) сьогодні?</w:t>
      </w:r>
    </w:p>
    <w:p w14:paraId="0BBEDF7F" w14:textId="77777777" w:rsidR="0063505F" w:rsidRPr="00FB5ADC" w:rsidRDefault="0063505F" w:rsidP="0063505F">
      <w:pPr>
        <w:spacing w:after="0" w:line="360" w:lineRule="auto"/>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4) до чого приємному сьогодні торкався (ась)?</w:t>
      </w:r>
    </w:p>
    <w:p w14:paraId="3490B639" w14:textId="77777777" w:rsidR="0063505F" w:rsidRPr="00FB5ADC" w:rsidRDefault="0063505F" w:rsidP="0063505F">
      <w:pPr>
        <w:spacing w:after="0" w:line="360" w:lineRule="auto"/>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lastRenderedPageBreak/>
        <w:t>5) що смачне я сьогодні пробував (а)?</w:t>
      </w:r>
    </w:p>
    <w:p w14:paraId="69998EAB" w14:textId="140208BF" w:rsidR="00BB39DE" w:rsidRDefault="0063505F" w:rsidP="00BB39DE">
      <w:pPr>
        <w:spacing w:after="0" w:line="360" w:lineRule="auto"/>
        <w:jc w:val="both"/>
        <w:rPr>
          <w:rFonts w:ascii="Times New Roman" w:eastAsia="Times New Roman" w:hAnsi="Times New Roman" w:cs="Times New Roman"/>
          <w:sz w:val="28"/>
          <w:szCs w:val="28"/>
          <w:lang w:val="uk-UA" w:eastAsia="ru-RU"/>
        </w:rPr>
      </w:pPr>
      <w:r w:rsidRPr="00FB5ADC">
        <w:rPr>
          <w:rFonts w:ascii="Times New Roman" w:eastAsia="Times New Roman" w:hAnsi="Times New Roman" w:cs="Times New Roman"/>
          <w:sz w:val="28"/>
          <w:szCs w:val="28"/>
          <w:lang w:val="uk-UA" w:eastAsia="ru-RU"/>
        </w:rPr>
        <w:tab/>
        <w:t>Повторення цієї нескладної вправи значно покращить вміння позитивного мислення, бути у контакті із власними відчуттями, вміти фіксувати свій стан у «тут і зараз».</w:t>
      </w:r>
    </w:p>
    <w:p w14:paraId="24B97DB4" w14:textId="7B183A81" w:rsidR="00092D88" w:rsidRDefault="00092D88" w:rsidP="00092D8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112CD230" w14:textId="110D8002" w:rsidR="0063505F" w:rsidRDefault="0063505F" w:rsidP="00BB39DE">
      <w:pPr>
        <w:spacing w:after="0" w:line="360" w:lineRule="auto"/>
        <w:jc w:val="center"/>
        <w:rPr>
          <w:rFonts w:ascii="Times New Roman" w:hAnsi="Times New Roman" w:cs="Times New Roman"/>
          <w:b/>
          <w:bCs/>
          <w:sz w:val="28"/>
          <w:szCs w:val="28"/>
        </w:rPr>
      </w:pPr>
      <w:r w:rsidRPr="00FB5ADC">
        <w:rPr>
          <w:rFonts w:ascii="Times New Roman" w:hAnsi="Times New Roman" w:cs="Times New Roman"/>
          <w:b/>
          <w:bCs/>
          <w:sz w:val="28"/>
          <w:szCs w:val="28"/>
        </w:rPr>
        <w:lastRenderedPageBreak/>
        <w:t>ВИСНОВК</w:t>
      </w:r>
      <w:r w:rsidR="00F54E5D">
        <w:rPr>
          <w:rFonts w:ascii="Times New Roman" w:hAnsi="Times New Roman" w:cs="Times New Roman"/>
          <w:b/>
          <w:bCs/>
          <w:sz w:val="28"/>
          <w:szCs w:val="28"/>
          <w:lang w:val="uk-UA"/>
        </w:rPr>
        <w:t>И</w:t>
      </w:r>
      <w:r w:rsidRPr="00FB5ADC">
        <w:rPr>
          <w:rFonts w:ascii="Times New Roman" w:hAnsi="Times New Roman" w:cs="Times New Roman"/>
          <w:b/>
          <w:bCs/>
          <w:sz w:val="28"/>
          <w:szCs w:val="28"/>
        </w:rPr>
        <w:t xml:space="preserve"> ДО РОЗДІЛУ 2</w:t>
      </w:r>
    </w:p>
    <w:p w14:paraId="4DF47D6E" w14:textId="77777777" w:rsidR="003C39D1" w:rsidRPr="00BB39DE" w:rsidRDefault="003C39D1" w:rsidP="00BB39DE">
      <w:pPr>
        <w:spacing w:after="0" w:line="360" w:lineRule="auto"/>
        <w:jc w:val="center"/>
        <w:rPr>
          <w:rFonts w:ascii="Times New Roman" w:eastAsia="Times New Roman" w:hAnsi="Times New Roman" w:cs="Times New Roman"/>
          <w:sz w:val="28"/>
          <w:szCs w:val="28"/>
          <w:lang w:val="uk-UA" w:eastAsia="ru-RU"/>
        </w:rPr>
      </w:pPr>
    </w:p>
    <w:p w14:paraId="1D313C96" w14:textId="34455D32" w:rsidR="0063505F" w:rsidRPr="00FB5ADC" w:rsidRDefault="0063505F" w:rsidP="0063505F">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В ході констатувального експерименту, були проведені дослідження станів людей похилого віку. Для розуміння чи </w:t>
      </w:r>
      <w:r w:rsidR="00C37567">
        <w:rPr>
          <w:rFonts w:ascii="Times New Roman" w:hAnsi="Times New Roman" w:cs="Times New Roman"/>
          <w:sz w:val="28"/>
          <w:szCs w:val="28"/>
          <w:lang w:val="uk-UA"/>
        </w:rPr>
        <w:t>можливе</w:t>
      </w:r>
      <w:r w:rsidRPr="00FB5ADC">
        <w:rPr>
          <w:rFonts w:ascii="Times New Roman" w:hAnsi="Times New Roman" w:cs="Times New Roman"/>
          <w:sz w:val="28"/>
          <w:szCs w:val="28"/>
          <w:lang w:val="uk-UA"/>
        </w:rPr>
        <w:t xml:space="preserve"> </w:t>
      </w:r>
      <w:r w:rsidR="00C37567">
        <w:rPr>
          <w:rFonts w:ascii="Times New Roman" w:hAnsi="Times New Roman" w:cs="Times New Roman"/>
          <w:sz w:val="28"/>
          <w:szCs w:val="28"/>
          <w:lang w:val="uk-UA"/>
        </w:rPr>
        <w:t xml:space="preserve">співставлення </w:t>
      </w:r>
      <w:r w:rsidRPr="00FB5ADC">
        <w:rPr>
          <w:rFonts w:ascii="Times New Roman" w:hAnsi="Times New Roman" w:cs="Times New Roman"/>
          <w:sz w:val="28"/>
          <w:szCs w:val="28"/>
          <w:lang w:val="uk-UA"/>
        </w:rPr>
        <w:t>між суб’єктивною оцінкою задоволеності життям</w:t>
      </w:r>
      <w:r w:rsidR="00C37567">
        <w:rPr>
          <w:rFonts w:ascii="Times New Roman" w:hAnsi="Times New Roman" w:cs="Times New Roman"/>
          <w:sz w:val="28"/>
          <w:szCs w:val="28"/>
          <w:lang w:val="uk-UA"/>
        </w:rPr>
        <w:t>,</w:t>
      </w:r>
      <w:r w:rsidRPr="00FB5ADC">
        <w:rPr>
          <w:rFonts w:ascii="Times New Roman" w:hAnsi="Times New Roman" w:cs="Times New Roman"/>
          <w:sz w:val="28"/>
          <w:szCs w:val="28"/>
          <w:lang w:val="uk-UA"/>
        </w:rPr>
        <w:t xml:space="preserve"> </w:t>
      </w:r>
      <w:r w:rsidR="00C37567" w:rsidRPr="00FB5ADC">
        <w:rPr>
          <w:rFonts w:ascii="Times New Roman" w:hAnsi="Times New Roman" w:cs="Times New Roman"/>
          <w:sz w:val="28"/>
          <w:szCs w:val="28"/>
          <w:lang w:val="uk-UA"/>
        </w:rPr>
        <w:t xml:space="preserve">а також загального (гарного) самопочуття </w:t>
      </w:r>
      <w:r w:rsidRPr="00FB5ADC">
        <w:rPr>
          <w:rFonts w:ascii="Times New Roman" w:hAnsi="Times New Roman" w:cs="Times New Roman"/>
          <w:sz w:val="28"/>
          <w:szCs w:val="28"/>
          <w:lang w:val="uk-UA"/>
        </w:rPr>
        <w:t>з такими психологічними станами як рівень тривоги та депресії, обрані методики дослідження, такі як: методика самооцінки Шкала задоволеності життям (SWLS)</w:t>
      </w:r>
      <w:r w:rsidR="003E08AC" w:rsidRPr="003E08AC">
        <w:rPr>
          <w:rFonts w:ascii="Times New Roman" w:hAnsi="Times New Roman" w:cs="Times New Roman"/>
          <w:sz w:val="28"/>
          <w:szCs w:val="28"/>
          <w:lang w:val="uk-UA"/>
        </w:rPr>
        <w:t xml:space="preserve"> [49]</w:t>
      </w:r>
      <w:r w:rsidRPr="00FB5ADC">
        <w:rPr>
          <w:rFonts w:ascii="Times New Roman" w:hAnsi="Times New Roman" w:cs="Times New Roman"/>
          <w:sz w:val="28"/>
          <w:szCs w:val="28"/>
          <w:lang w:val="uk-UA"/>
        </w:rPr>
        <w:t xml:space="preserve">, </w:t>
      </w:r>
      <w:r w:rsidR="00C37567" w:rsidRPr="00FB5ADC">
        <w:rPr>
          <w:rFonts w:ascii="Times New Roman" w:hAnsi="Times New Roman" w:cs="Times New Roman"/>
          <w:sz w:val="28"/>
          <w:szCs w:val="28"/>
          <w:lang w:val="uk-UA"/>
        </w:rPr>
        <w:t>тест «Індекс загального самопочуття</w:t>
      </w:r>
      <w:r w:rsidR="00C37567" w:rsidRPr="00FB5ADC">
        <w:rPr>
          <w:rFonts w:ascii="Times New Roman" w:hAnsi="Times New Roman" w:cs="Times New Roman"/>
          <w:sz w:val="28"/>
          <w:szCs w:val="28"/>
          <w:shd w:val="clear" w:color="auto" w:fill="FFFFFF"/>
          <w:lang w:val="uk-UA"/>
        </w:rPr>
        <w:t>»</w:t>
      </w:r>
      <w:r w:rsidR="00C37567">
        <w:rPr>
          <w:rFonts w:ascii="Times New Roman" w:hAnsi="Times New Roman" w:cs="Times New Roman"/>
          <w:sz w:val="28"/>
          <w:szCs w:val="28"/>
          <w:lang w:val="uk-UA"/>
        </w:rPr>
        <w:t>,</w:t>
      </w:r>
      <w:r w:rsidR="00C37567" w:rsidRPr="00FB5ADC">
        <w:rPr>
          <w:rFonts w:ascii="Times New Roman" w:hAnsi="Times New Roman" w:cs="Times New Roman"/>
          <w:sz w:val="28"/>
          <w:szCs w:val="28"/>
          <w:lang w:val="uk-UA"/>
        </w:rPr>
        <w:t xml:space="preserve"> </w:t>
      </w:r>
      <w:r w:rsidRPr="00FB5ADC">
        <w:rPr>
          <w:rFonts w:ascii="Times New Roman" w:hAnsi="Times New Roman" w:cs="Times New Roman"/>
          <w:sz w:val="28"/>
          <w:szCs w:val="28"/>
          <w:lang w:val="uk-UA"/>
        </w:rPr>
        <w:t>тест Шкала тривоги Бека (</w:t>
      </w:r>
      <w:r w:rsidRPr="00FB5ADC">
        <w:rPr>
          <w:rFonts w:ascii="Times New Roman" w:hAnsi="Times New Roman" w:cs="Times New Roman"/>
          <w:sz w:val="28"/>
          <w:szCs w:val="28"/>
          <w:lang w:val="en-US"/>
        </w:rPr>
        <w:t>BAI</w:t>
      </w:r>
      <w:r w:rsidRPr="00FB5ADC">
        <w:rPr>
          <w:rFonts w:ascii="Times New Roman" w:hAnsi="Times New Roman" w:cs="Times New Roman"/>
          <w:sz w:val="28"/>
          <w:szCs w:val="28"/>
          <w:lang w:val="uk-UA"/>
        </w:rPr>
        <w:t>), тест Шкала депресії Бека (</w:t>
      </w:r>
      <w:r w:rsidRPr="00FB5ADC">
        <w:rPr>
          <w:rFonts w:ascii="Times New Roman" w:hAnsi="Times New Roman" w:cs="Times New Roman"/>
          <w:sz w:val="28"/>
          <w:szCs w:val="28"/>
          <w:lang w:val="en-US"/>
        </w:rPr>
        <w:t>BDI</w:t>
      </w:r>
      <w:r w:rsidRPr="00FB5ADC">
        <w:rPr>
          <w:rFonts w:ascii="Times New Roman" w:hAnsi="Times New Roman" w:cs="Times New Roman"/>
          <w:sz w:val="28"/>
          <w:szCs w:val="28"/>
          <w:lang w:val="uk-UA"/>
        </w:rPr>
        <w:t>)</w:t>
      </w:r>
      <w:r w:rsidR="00C37567">
        <w:rPr>
          <w:rFonts w:ascii="Times New Roman" w:hAnsi="Times New Roman" w:cs="Times New Roman"/>
          <w:sz w:val="28"/>
          <w:szCs w:val="28"/>
          <w:lang w:val="uk-UA"/>
        </w:rPr>
        <w:t>.</w:t>
      </w:r>
    </w:p>
    <w:p w14:paraId="66FE9413" w14:textId="77777777" w:rsidR="00885A47" w:rsidRDefault="00993880" w:rsidP="006350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опитування</w:t>
      </w:r>
      <w:r w:rsidR="0063505F" w:rsidRPr="00FB5ADC">
        <w:rPr>
          <w:rFonts w:ascii="Times New Roman" w:hAnsi="Times New Roman" w:cs="Times New Roman"/>
          <w:sz w:val="28"/>
          <w:szCs w:val="28"/>
          <w:lang w:val="uk-UA"/>
        </w:rPr>
        <w:t xml:space="preserve"> </w:t>
      </w:r>
      <w:r w:rsidR="00C37567">
        <w:rPr>
          <w:rFonts w:ascii="Times New Roman" w:hAnsi="Times New Roman" w:cs="Times New Roman"/>
          <w:sz w:val="28"/>
          <w:szCs w:val="28"/>
          <w:lang w:val="uk-UA"/>
        </w:rPr>
        <w:t>30</w:t>
      </w:r>
      <w:r>
        <w:rPr>
          <w:rFonts w:ascii="Times New Roman" w:hAnsi="Times New Roman" w:cs="Times New Roman"/>
          <w:sz w:val="28"/>
          <w:szCs w:val="28"/>
          <w:lang w:val="uk-UA"/>
        </w:rPr>
        <w:t>-ти</w:t>
      </w:r>
      <w:r w:rsidR="00C37567">
        <w:rPr>
          <w:rFonts w:ascii="Times New Roman" w:hAnsi="Times New Roman" w:cs="Times New Roman"/>
          <w:sz w:val="28"/>
          <w:szCs w:val="28"/>
          <w:lang w:val="uk-UA"/>
        </w:rPr>
        <w:t xml:space="preserve"> </w:t>
      </w:r>
      <w:r w:rsidR="0063505F" w:rsidRPr="00FB5ADC">
        <w:rPr>
          <w:rFonts w:ascii="Times New Roman" w:hAnsi="Times New Roman" w:cs="Times New Roman"/>
          <w:sz w:val="28"/>
          <w:szCs w:val="28"/>
          <w:lang w:val="uk-UA"/>
        </w:rPr>
        <w:t>респондентів</w:t>
      </w:r>
      <w:r>
        <w:rPr>
          <w:rFonts w:ascii="Times New Roman" w:hAnsi="Times New Roman" w:cs="Times New Roman"/>
          <w:sz w:val="28"/>
          <w:szCs w:val="28"/>
          <w:lang w:val="uk-UA"/>
        </w:rPr>
        <w:t xml:space="preserve"> за Шкалою задоволеності життям встановлено, що 10% – повністю задоволені життям, 14% – задоволені життям, 13% – майже задоволені життям, 3% – не визначились або мають нейтральне задоволення життям, 23% – майже незадоволені життям, 17% – незадоволені життям, 20% – вкрай незадоволені життям. Ці результати додатково умовно можна поділити навпіл, де </w:t>
      </w:r>
      <w:r w:rsidR="003A3AA2">
        <w:rPr>
          <w:rFonts w:ascii="Times New Roman" w:hAnsi="Times New Roman" w:cs="Times New Roman"/>
          <w:sz w:val="28"/>
          <w:szCs w:val="28"/>
          <w:lang w:val="uk-UA"/>
        </w:rPr>
        <w:t>майже задоволені, задоволені та повністю задоволені життям становлять 37%, тоді як нейтральні, майже незадоволені, незадоволені та вкрай незадоволені становлять 63% респондентів.</w:t>
      </w:r>
    </w:p>
    <w:p w14:paraId="4E27A1E5" w14:textId="58B3061E" w:rsidR="00993880" w:rsidRDefault="00993880" w:rsidP="006350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Індексом загального (гарного) самопочуття 72% респондентів мають індекс </w:t>
      </w:r>
      <w:r w:rsidR="003A3AA2">
        <w:rPr>
          <w:rFonts w:ascii="Times New Roman" w:hAnsi="Times New Roman" w:cs="Times New Roman"/>
          <w:sz w:val="28"/>
          <w:szCs w:val="28"/>
          <w:lang w:val="uk-UA"/>
        </w:rPr>
        <w:t xml:space="preserve">– </w:t>
      </w:r>
      <w:r>
        <w:rPr>
          <w:rFonts w:ascii="Times New Roman" w:hAnsi="Times New Roman" w:cs="Times New Roman"/>
          <w:sz w:val="28"/>
          <w:szCs w:val="28"/>
          <w:lang w:val="uk-UA"/>
        </w:rPr>
        <w:t>нижче 50%,</w:t>
      </w:r>
      <w:r w:rsidR="003A3AA2">
        <w:rPr>
          <w:rFonts w:ascii="Times New Roman" w:hAnsi="Times New Roman" w:cs="Times New Roman"/>
          <w:sz w:val="28"/>
          <w:szCs w:val="28"/>
          <w:lang w:val="uk-UA"/>
        </w:rPr>
        <w:t xml:space="preserve"> що відповідає не задовліьному самопочуттю; </w:t>
      </w:r>
      <w:r>
        <w:rPr>
          <w:rFonts w:ascii="Times New Roman" w:hAnsi="Times New Roman" w:cs="Times New Roman"/>
          <w:sz w:val="28"/>
          <w:szCs w:val="28"/>
          <w:lang w:val="uk-UA"/>
        </w:rPr>
        <w:t xml:space="preserve">відповідно тільки 28% мають індекс </w:t>
      </w:r>
      <w:r w:rsidR="003A3AA2">
        <w:rPr>
          <w:rFonts w:ascii="Times New Roman" w:hAnsi="Times New Roman" w:cs="Times New Roman"/>
          <w:sz w:val="28"/>
          <w:szCs w:val="28"/>
          <w:lang w:val="uk-UA"/>
        </w:rPr>
        <w:t xml:space="preserve">– </w:t>
      </w:r>
      <w:r>
        <w:rPr>
          <w:rFonts w:ascii="Times New Roman" w:hAnsi="Times New Roman" w:cs="Times New Roman"/>
          <w:sz w:val="28"/>
          <w:szCs w:val="28"/>
          <w:lang w:val="uk-UA"/>
        </w:rPr>
        <w:t>вище 50%, що відповіда</w:t>
      </w:r>
      <w:r w:rsidR="003A3AA2">
        <w:rPr>
          <w:rFonts w:ascii="Times New Roman" w:hAnsi="Times New Roman" w:cs="Times New Roman"/>
          <w:sz w:val="28"/>
          <w:szCs w:val="28"/>
          <w:lang w:val="uk-UA"/>
        </w:rPr>
        <w:t>є</w:t>
      </w:r>
      <w:r>
        <w:rPr>
          <w:rFonts w:ascii="Times New Roman" w:hAnsi="Times New Roman" w:cs="Times New Roman"/>
          <w:sz w:val="28"/>
          <w:szCs w:val="28"/>
          <w:lang w:val="uk-UA"/>
        </w:rPr>
        <w:t xml:space="preserve"> гарному самопочуттю. </w:t>
      </w:r>
    </w:p>
    <w:p w14:paraId="2C74D6DF" w14:textId="4F837B50" w:rsidR="003A3AA2" w:rsidRDefault="00993880" w:rsidP="006350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рівня симптомів тривоги за Шкалою Бека </w:t>
      </w:r>
      <w:r>
        <w:rPr>
          <w:rFonts w:ascii="Times New Roman" w:hAnsi="Times New Roman" w:cs="Times New Roman"/>
          <w:sz w:val="28"/>
          <w:szCs w:val="28"/>
          <w:lang w:val="en-US"/>
        </w:rPr>
        <w:t>BAI</w:t>
      </w:r>
      <w:r w:rsidRPr="00993880">
        <w:rPr>
          <w:rFonts w:ascii="Times New Roman" w:hAnsi="Times New Roman" w:cs="Times New Roman"/>
          <w:sz w:val="28"/>
          <w:szCs w:val="28"/>
          <w:lang w:val="uk-UA"/>
        </w:rPr>
        <w:t xml:space="preserve"> </w:t>
      </w:r>
      <w:r>
        <w:rPr>
          <w:rFonts w:ascii="Times New Roman" w:hAnsi="Times New Roman" w:cs="Times New Roman"/>
          <w:sz w:val="28"/>
          <w:szCs w:val="28"/>
          <w:lang w:val="uk-UA"/>
        </w:rPr>
        <w:t>у ході проведення констатувального експерименту виявлено, що 10%</w:t>
      </w:r>
      <w:r w:rsidR="003A3AA2">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рівень тривоги у нормі, 20% </w:t>
      </w:r>
      <w:r w:rsidR="003A3A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має низький рівень тривоги, 17% </w:t>
      </w:r>
      <w:r w:rsidR="003A3A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середній рівень тривоги та 53% </w:t>
      </w:r>
      <w:r w:rsidR="003A3A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мають високий рівень тривоги. </w:t>
      </w:r>
      <w:r w:rsidR="003A3AA2">
        <w:rPr>
          <w:rFonts w:ascii="Times New Roman" w:hAnsi="Times New Roman" w:cs="Times New Roman"/>
          <w:sz w:val="28"/>
          <w:szCs w:val="28"/>
          <w:lang w:val="uk-UA"/>
        </w:rPr>
        <w:t xml:space="preserve">Якщо за аналогією привести ці результати за двома рівнями, виходить що сукупно 30% –  симптоми тривоги низькі або відсутні, 70% – симптоми тривоги середнього та високого рівня. </w:t>
      </w:r>
    </w:p>
    <w:p w14:paraId="021E80CF" w14:textId="31CE28CB" w:rsidR="00885A47" w:rsidRDefault="00885A47" w:rsidP="00885A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рівня симптомів депресії за Шкалою Бека </w:t>
      </w:r>
      <w:r>
        <w:rPr>
          <w:rFonts w:ascii="Times New Roman" w:hAnsi="Times New Roman" w:cs="Times New Roman"/>
          <w:sz w:val="28"/>
          <w:szCs w:val="28"/>
          <w:lang w:val="en-US"/>
        </w:rPr>
        <w:t>BDI</w:t>
      </w:r>
      <w:r w:rsidRPr="009938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ході проведення констатувального експерименту виявлено, що 17% – рівень депресії у нормі, 30% – має низький рівень депресії, 20% – середній рівень депресії та 33% – мають високий рівень депресії. Якщо за аналогією привести ці результати за двома </w:t>
      </w:r>
      <w:r>
        <w:rPr>
          <w:rFonts w:ascii="Times New Roman" w:hAnsi="Times New Roman" w:cs="Times New Roman"/>
          <w:sz w:val="28"/>
          <w:szCs w:val="28"/>
          <w:lang w:val="uk-UA"/>
        </w:rPr>
        <w:lastRenderedPageBreak/>
        <w:t xml:space="preserve">рівнями, виходить що сукупно 47% –  симптоми депресії низькі або відсутні, 53% – симптоми депресії середнього та високого рівня. </w:t>
      </w:r>
    </w:p>
    <w:p w14:paraId="4E82389D" w14:textId="5169B07F" w:rsidR="00885A47" w:rsidRDefault="003A3AA2" w:rsidP="006350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ба</w:t>
      </w:r>
      <w:r w:rsidR="00885A47">
        <w:rPr>
          <w:rFonts w:ascii="Times New Roman" w:hAnsi="Times New Roman" w:cs="Times New Roman"/>
          <w:sz w:val="28"/>
          <w:szCs w:val="28"/>
          <w:lang w:val="uk-UA"/>
        </w:rPr>
        <w:t>ч</w:t>
      </w:r>
      <w:r>
        <w:rPr>
          <w:rFonts w:ascii="Times New Roman" w:hAnsi="Times New Roman" w:cs="Times New Roman"/>
          <w:sz w:val="28"/>
          <w:szCs w:val="28"/>
          <w:lang w:val="uk-UA"/>
        </w:rPr>
        <w:t>имо, що за результатами проведеного констатувального експеременту 63% – має тою чи іншою мірою незадоволеність якістю життям; 72% – мають не задовільне загальне самопочуття;</w:t>
      </w:r>
      <w:r w:rsidR="009938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Співставляємо ці результати із результатами </w:t>
      </w:r>
      <w:r w:rsidR="00885A47">
        <w:rPr>
          <w:rFonts w:ascii="Times New Roman" w:hAnsi="Times New Roman" w:cs="Times New Roman"/>
          <w:sz w:val="28"/>
          <w:szCs w:val="28"/>
          <w:lang w:val="uk-UA"/>
        </w:rPr>
        <w:t xml:space="preserve">середнього та високого рівнів </w:t>
      </w:r>
      <w:r>
        <w:rPr>
          <w:rFonts w:ascii="Times New Roman" w:hAnsi="Times New Roman" w:cs="Times New Roman"/>
          <w:sz w:val="28"/>
          <w:szCs w:val="28"/>
          <w:lang w:val="uk-UA"/>
        </w:rPr>
        <w:t>симптомів тривоги</w:t>
      </w:r>
      <w:r w:rsidR="00885A47">
        <w:rPr>
          <w:rFonts w:ascii="Times New Roman" w:hAnsi="Times New Roman" w:cs="Times New Roman"/>
          <w:sz w:val="28"/>
          <w:szCs w:val="28"/>
          <w:lang w:val="uk-UA"/>
        </w:rPr>
        <w:t xml:space="preserve"> їх має–</w:t>
      </w:r>
      <w:r>
        <w:rPr>
          <w:rFonts w:ascii="Times New Roman" w:hAnsi="Times New Roman" w:cs="Times New Roman"/>
          <w:sz w:val="28"/>
          <w:szCs w:val="28"/>
          <w:lang w:val="uk-UA"/>
        </w:rPr>
        <w:t xml:space="preserve"> </w:t>
      </w:r>
      <w:r w:rsidR="00885A47">
        <w:rPr>
          <w:rFonts w:ascii="Times New Roman" w:hAnsi="Times New Roman" w:cs="Times New Roman"/>
          <w:sz w:val="28"/>
          <w:szCs w:val="28"/>
          <w:lang w:val="uk-UA"/>
        </w:rPr>
        <w:t>70</w:t>
      </w:r>
      <w:r>
        <w:rPr>
          <w:rFonts w:ascii="Times New Roman" w:hAnsi="Times New Roman" w:cs="Times New Roman"/>
          <w:sz w:val="28"/>
          <w:szCs w:val="28"/>
          <w:lang w:val="uk-UA"/>
        </w:rPr>
        <w:t>%</w:t>
      </w:r>
      <w:r w:rsidR="00885A47">
        <w:rPr>
          <w:rFonts w:ascii="Times New Roman" w:hAnsi="Times New Roman" w:cs="Times New Roman"/>
          <w:sz w:val="28"/>
          <w:szCs w:val="28"/>
          <w:lang w:val="uk-UA"/>
        </w:rPr>
        <w:t>респондентів</w:t>
      </w:r>
      <w:r>
        <w:rPr>
          <w:rFonts w:ascii="Times New Roman" w:hAnsi="Times New Roman" w:cs="Times New Roman"/>
          <w:sz w:val="28"/>
          <w:szCs w:val="28"/>
          <w:lang w:val="uk-UA"/>
        </w:rPr>
        <w:t xml:space="preserve">; Співставляємо ці результати із результатами симптомів </w:t>
      </w:r>
      <w:r w:rsidR="00885A47">
        <w:rPr>
          <w:rFonts w:ascii="Times New Roman" w:hAnsi="Times New Roman" w:cs="Times New Roman"/>
          <w:sz w:val="28"/>
          <w:szCs w:val="28"/>
          <w:lang w:val="uk-UA"/>
        </w:rPr>
        <w:t xml:space="preserve">середнього та високого </w:t>
      </w:r>
      <w:r>
        <w:rPr>
          <w:rFonts w:ascii="Times New Roman" w:hAnsi="Times New Roman" w:cs="Times New Roman"/>
          <w:sz w:val="28"/>
          <w:szCs w:val="28"/>
          <w:lang w:val="uk-UA"/>
        </w:rPr>
        <w:t>рівн</w:t>
      </w:r>
      <w:r w:rsidR="00885A47">
        <w:rPr>
          <w:rFonts w:ascii="Times New Roman" w:hAnsi="Times New Roman" w:cs="Times New Roman"/>
          <w:sz w:val="28"/>
          <w:szCs w:val="28"/>
          <w:lang w:val="uk-UA"/>
        </w:rPr>
        <w:t>ів</w:t>
      </w:r>
      <w:r>
        <w:rPr>
          <w:rFonts w:ascii="Times New Roman" w:hAnsi="Times New Roman" w:cs="Times New Roman"/>
          <w:sz w:val="28"/>
          <w:szCs w:val="28"/>
          <w:lang w:val="uk-UA"/>
        </w:rPr>
        <w:t xml:space="preserve"> депресії</w:t>
      </w:r>
      <w:r w:rsidR="00885A47">
        <w:rPr>
          <w:rFonts w:ascii="Times New Roman" w:hAnsi="Times New Roman" w:cs="Times New Roman"/>
          <w:sz w:val="28"/>
          <w:szCs w:val="28"/>
          <w:lang w:val="uk-UA"/>
        </w:rPr>
        <w:t xml:space="preserve"> має – 5</w:t>
      </w:r>
      <w:r>
        <w:rPr>
          <w:rFonts w:ascii="Times New Roman" w:hAnsi="Times New Roman" w:cs="Times New Roman"/>
          <w:sz w:val="28"/>
          <w:szCs w:val="28"/>
          <w:lang w:val="uk-UA"/>
        </w:rPr>
        <w:t>3%</w:t>
      </w:r>
      <w:r w:rsidR="00885A47">
        <w:rPr>
          <w:rFonts w:ascii="Times New Roman" w:hAnsi="Times New Roman" w:cs="Times New Roman"/>
          <w:sz w:val="28"/>
          <w:szCs w:val="28"/>
          <w:lang w:val="uk-UA"/>
        </w:rPr>
        <w:t xml:space="preserve"> респондентів</w:t>
      </w:r>
      <w:r>
        <w:rPr>
          <w:rFonts w:ascii="Times New Roman" w:hAnsi="Times New Roman" w:cs="Times New Roman"/>
          <w:sz w:val="28"/>
          <w:szCs w:val="28"/>
          <w:lang w:val="uk-UA"/>
        </w:rPr>
        <w:t>;</w:t>
      </w:r>
    </w:p>
    <w:p w14:paraId="5EA4D93E" w14:textId="4FDADA1C" w:rsidR="00885A47" w:rsidRDefault="00885A47" w:rsidP="006350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ми дійшли висновку, що рівень симптомів тривоги та депресії є співставним із рівнем задоволеністю життям і індексом загального самопочуття. Це дає нам змогу зробити висновок, що</w:t>
      </w:r>
      <w:r w:rsidR="003111F9">
        <w:rPr>
          <w:rFonts w:ascii="Times New Roman" w:hAnsi="Times New Roman" w:cs="Times New Roman"/>
          <w:sz w:val="28"/>
          <w:szCs w:val="28"/>
          <w:lang w:val="uk-UA"/>
        </w:rPr>
        <w:t xml:space="preserve"> задля підвищення суб’єктивного рівня якості життя людей похилого віку ми можемо впливати через психологічні чинники, а саме:</w:t>
      </w:r>
      <w:r>
        <w:rPr>
          <w:rFonts w:ascii="Times New Roman" w:hAnsi="Times New Roman" w:cs="Times New Roman"/>
          <w:sz w:val="28"/>
          <w:szCs w:val="28"/>
          <w:lang w:val="uk-UA"/>
        </w:rPr>
        <w:t xml:space="preserve"> знижуючи рівень симптомів тривоги та депресії, можна </w:t>
      </w:r>
      <w:r w:rsidR="003111F9">
        <w:rPr>
          <w:rFonts w:ascii="Times New Roman" w:hAnsi="Times New Roman" w:cs="Times New Roman"/>
          <w:sz w:val="28"/>
          <w:szCs w:val="28"/>
          <w:lang w:val="uk-UA"/>
        </w:rPr>
        <w:t>вплинути на суб’єктивний рівень якості життя людей похилого віку.</w:t>
      </w:r>
    </w:p>
    <w:p w14:paraId="04EDFF5E" w14:textId="19905716" w:rsidR="0063505F" w:rsidRPr="00FB5ADC" w:rsidRDefault="0063505F" w:rsidP="0063505F">
      <w:pPr>
        <w:spacing w:after="0" w:line="360" w:lineRule="auto"/>
        <w:ind w:firstLine="709"/>
        <w:jc w:val="both"/>
        <w:rPr>
          <w:rFonts w:ascii="Times New Roman" w:eastAsia="Times New Roman" w:hAnsi="Times New Roman" w:cs="Times New Roman"/>
          <w:sz w:val="28"/>
          <w:szCs w:val="28"/>
          <w:lang w:val="uk-UA" w:eastAsia="ru-RU"/>
        </w:rPr>
      </w:pPr>
      <w:r w:rsidRPr="00FB5ADC">
        <w:rPr>
          <w:rFonts w:ascii="Times New Roman" w:hAnsi="Times New Roman" w:cs="Times New Roman"/>
          <w:sz w:val="28"/>
          <w:szCs w:val="28"/>
          <w:lang w:val="uk-UA"/>
        </w:rPr>
        <w:t xml:space="preserve">Оскільки </w:t>
      </w:r>
      <w:r w:rsidR="00885A47">
        <w:rPr>
          <w:rFonts w:ascii="Times New Roman" w:hAnsi="Times New Roman" w:cs="Times New Roman"/>
          <w:sz w:val="28"/>
          <w:szCs w:val="28"/>
          <w:lang w:val="uk-UA"/>
        </w:rPr>
        <w:t>у ході констатувального експерименту результати виявились співставними</w:t>
      </w:r>
      <w:r w:rsidRPr="00FB5ADC">
        <w:rPr>
          <w:rFonts w:ascii="Times New Roman" w:hAnsi="Times New Roman" w:cs="Times New Roman"/>
          <w:sz w:val="28"/>
          <w:szCs w:val="28"/>
          <w:lang w:val="uk-UA"/>
        </w:rPr>
        <w:t xml:space="preserve">, було розроблено практичні рекомендації людям похилого віку </w:t>
      </w:r>
      <w:r w:rsidRPr="00FB5ADC">
        <w:rPr>
          <w:rFonts w:ascii="Times New Roman" w:eastAsia="Times New Roman" w:hAnsi="Times New Roman" w:cs="Times New Roman"/>
          <w:sz w:val="28"/>
          <w:szCs w:val="28"/>
          <w:lang w:val="uk-UA" w:eastAsia="ru-RU"/>
        </w:rPr>
        <w:t>Для покращення рівня психологічного благополуччя рекомендовано: Системне (3-4 рази на тиждень) виконання: гімнастики на покращення фізичного самопочуття; Вправи, спрямовані на підтримку сенсорних і мнемічних процесів; Розвиток позитивного мислення, розуміння почуттів і емоцій, формування образу свого позитивного майбутнього; Оволодіння техніками релаксації та саморегуляції.</w:t>
      </w:r>
    </w:p>
    <w:p w14:paraId="27AB3D78" w14:textId="1FD24FD5" w:rsidR="0063505F" w:rsidRDefault="0063505F" w:rsidP="0099101C">
      <w:pPr>
        <w:widowControl w:val="0"/>
        <w:autoSpaceDE w:val="0"/>
        <w:autoSpaceDN w:val="0"/>
        <w:adjustRightInd w:val="0"/>
        <w:spacing w:after="0" w:line="360" w:lineRule="auto"/>
        <w:ind w:firstLine="709"/>
        <w:jc w:val="both"/>
        <w:rPr>
          <w:rFonts w:ascii="Times New Roman" w:hAnsi="Times New Roman" w:cs="Times New Roman"/>
          <w:sz w:val="28"/>
          <w:szCs w:val="28"/>
          <w:highlight w:val="green"/>
          <w:lang w:val="uk-UA"/>
        </w:rPr>
      </w:pPr>
      <w:r w:rsidRPr="00FB5ADC">
        <w:rPr>
          <w:rFonts w:ascii="Times New Roman" w:hAnsi="Times New Roman" w:cs="Times New Roman"/>
          <w:sz w:val="28"/>
          <w:szCs w:val="28"/>
          <w:lang w:val="uk-UA"/>
        </w:rPr>
        <w:t>Профілактичні заходи збереження психологічного благополуччя необхідні задля підвищення рівня суб’єктивного задоволення життям.</w:t>
      </w:r>
    </w:p>
    <w:p w14:paraId="2C580B48" w14:textId="48B58ADE" w:rsidR="0099101C" w:rsidRPr="0099101C" w:rsidRDefault="0099101C" w:rsidP="0099101C">
      <w:pPr>
        <w:rPr>
          <w:rFonts w:ascii="Times New Roman" w:hAnsi="Times New Roman" w:cs="Times New Roman"/>
          <w:sz w:val="28"/>
          <w:szCs w:val="28"/>
          <w:highlight w:val="green"/>
          <w:lang w:val="uk-UA"/>
        </w:rPr>
      </w:pPr>
      <w:r>
        <w:rPr>
          <w:rFonts w:ascii="Times New Roman" w:hAnsi="Times New Roman" w:cs="Times New Roman"/>
          <w:sz w:val="28"/>
          <w:szCs w:val="28"/>
          <w:highlight w:val="green"/>
          <w:lang w:val="uk-UA"/>
        </w:rPr>
        <w:br w:type="page"/>
      </w:r>
    </w:p>
    <w:p w14:paraId="7F88380D" w14:textId="377CC159" w:rsidR="0063505F" w:rsidRDefault="0063505F" w:rsidP="006106B1">
      <w:pPr>
        <w:spacing w:after="0" w:line="360" w:lineRule="auto"/>
        <w:ind w:firstLine="709"/>
        <w:jc w:val="center"/>
        <w:rPr>
          <w:rFonts w:ascii="Times New Roman" w:hAnsi="Times New Roman" w:cs="Times New Roman"/>
          <w:b/>
          <w:bCs/>
          <w:sz w:val="28"/>
          <w:szCs w:val="28"/>
          <w:lang w:val="uk-UA"/>
        </w:rPr>
      </w:pPr>
      <w:r w:rsidRPr="00FB5ADC">
        <w:rPr>
          <w:rFonts w:ascii="Times New Roman" w:hAnsi="Times New Roman" w:cs="Times New Roman"/>
          <w:b/>
          <w:bCs/>
          <w:sz w:val="28"/>
          <w:szCs w:val="28"/>
          <w:lang w:val="uk-UA"/>
        </w:rPr>
        <w:lastRenderedPageBreak/>
        <w:t>ВИСНОВК</w:t>
      </w:r>
      <w:r w:rsidR="00F54E5D">
        <w:rPr>
          <w:rFonts w:ascii="Times New Roman" w:hAnsi="Times New Roman" w:cs="Times New Roman"/>
          <w:b/>
          <w:bCs/>
          <w:sz w:val="28"/>
          <w:szCs w:val="28"/>
          <w:lang w:val="uk-UA"/>
        </w:rPr>
        <w:t>И</w:t>
      </w:r>
    </w:p>
    <w:p w14:paraId="48124BBF" w14:textId="77777777" w:rsidR="003C39D1" w:rsidRPr="00FB5ADC" w:rsidRDefault="003C39D1" w:rsidP="006106B1">
      <w:pPr>
        <w:spacing w:after="0" w:line="360" w:lineRule="auto"/>
        <w:ind w:firstLine="709"/>
        <w:jc w:val="center"/>
        <w:rPr>
          <w:rFonts w:ascii="Times New Roman" w:hAnsi="Times New Roman" w:cs="Times New Roman"/>
          <w:b/>
          <w:bCs/>
          <w:sz w:val="28"/>
          <w:szCs w:val="28"/>
          <w:lang w:val="uk-UA"/>
        </w:rPr>
      </w:pPr>
    </w:p>
    <w:p w14:paraId="44351ED1" w14:textId="6B78B3FD" w:rsidR="006106B1" w:rsidRDefault="0099101C" w:rsidP="0099101C">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 У роботі </w:t>
      </w:r>
      <w:r w:rsidR="003111F9">
        <w:rPr>
          <w:rFonts w:ascii="Times New Roman" w:hAnsi="Times New Roman" w:cs="Times New Roman"/>
          <w:sz w:val="28"/>
          <w:szCs w:val="28"/>
          <w:lang w:val="uk-UA" w:eastAsia="uk-UA"/>
        </w:rPr>
        <w:t>надали теоретичний аналіз</w:t>
      </w:r>
      <w:r w:rsidRPr="00FB5ADC">
        <w:rPr>
          <w:rFonts w:ascii="Times New Roman" w:hAnsi="Times New Roman" w:cs="Times New Roman"/>
          <w:sz w:val="28"/>
          <w:szCs w:val="28"/>
          <w:lang w:val="uk-UA" w:eastAsia="uk-UA"/>
        </w:rPr>
        <w:t xml:space="preserve"> психологічн</w:t>
      </w:r>
      <w:r w:rsidR="003111F9">
        <w:rPr>
          <w:rFonts w:ascii="Times New Roman" w:hAnsi="Times New Roman" w:cs="Times New Roman"/>
          <w:sz w:val="28"/>
          <w:szCs w:val="28"/>
          <w:lang w:val="uk-UA" w:eastAsia="uk-UA"/>
        </w:rPr>
        <w:t>их</w:t>
      </w:r>
      <w:r w:rsidRPr="00FB5ADC">
        <w:rPr>
          <w:rFonts w:ascii="Times New Roman" w:hAnsi="Times New Roman" w:cs="Times New Roman"/>
          <w:sz w:val="28"/>
          <w:szCs w:val="28"/>
          <w:lang w:val="uk-UA" w:eastAsia="uk-UA"/>
        </w:rPr>
        <w:t xml:space="preserve"> характеристик людей похилого віку.</w:t>
      </w:r>
      <w:r>
        <w:rPr>
          <w:rFonts w:ascii="Times New Roman" w:hAnsi="Times New Roman" w:cs="Times New Roman"/>
          <w:sz w:val="28"/>
          <w:szCs w:val="28"/>
          <w:lang w:val="uk-UA" w:eastAsia="uk-UA"/>
        </w:rPr>
        <w:t xml:space="preserve"> </w:t>
      </w:r>
      <w:r w:rsidR="006106B1" w:rsidRPr="00FB5ADC">
        <w:rPr>
          <w:rFonts w:ascii="Times New Roman" w:hAnsi="Times New Roman" w:cs="Times New Roman"/>
          <w:sz w:val="28"/>
          <w:szCs w:val="28"/>
          <w:lang w:val="uk-UA"/>
        </w:rPr>
        <w:t>Теоретичний аналіз проблеми психологічних особливостей осіб літнього віку, соціальної ситуації їх розвитку дозволив визначити, що процес старіння має як загальний, так і індивідуальний характер. В організмі і психіці літньої людини відбуваються чисельні процеси старіння, які проходять із різною швидкістю, часто, незалежно один від одного. Незважаючи на високий соматичний та соціально-економічний ризик цього періоду життя, безперервність особистісного розвитку та соціалізації людини літнього віку, наявність великого життєвого досвіду та його творче переосмислення і використання, індивідуальне різнобарв’я моделей життя, забезпечують можливість продовження активної творчої та соціальної діяльності людини у цей віковий період.</w:t>
      </w:r>
    </w:p>
    <w:p w14:paraId="02B3BF8E" w14:textId="2EE81E75" w:rsidR="0099101C" w:rsidRPr="00FB5ADC" w:rsidRDefault="00D34842" w:rsidP="0099101C">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2. Надано огляд проведених науковцями досліджень </w:t>
      </w:r>
      <w:r w:rsidR="0099101C" w:rsidRPr="00FB5ADC">
        <w:rPr>
          <w:rFonts w:ascii="Times New Roman" w:hAnsi="Times New Roman" w:cs="Times New Roman"/>
          <w:sz w:val="28"/>
          <w:szCs w:val="28"/>
          <w:lang w:val="uk-UA" w:eastAsia="uk-UA"/>
        </w:rPr>
        <w:t xml:space="preserve">вимірювання окремих компонентів якості життя </w:t>
      </w:r>
      <w:r>
        <w:rPr>
          <w:rFonts w:ascii="Times New Roman" w:hAnsi="Times New Roman" w:cs="Times New Roman"/>
          <w:sz w:val="28"/>
          <w:szCs w:val="28"/>
          <w:lang w:val="uk-UA" w:eastAsia="uk-UA"/>
        </w:rPr>
        <w:t>людей похилого віку. На основі цього огляду виокремлено методики, які довели свою валідність до питання якості життя, людей похилого віку</w:t>
      </w:r>
      <w:r w:rsidR="00092D88">
        <w:rPr>
          <w:rFonts w:ascii="Times New Roman" w:hAnsi="Times New Roman" w:cs="Times New Roman"/>
          <w:sz w:val="28"/>
          <w:szCs w:val="28"/>
          <w:lang w:val="uk-UA" w:eastAsia="uk-UA"/>
        </w:rPr>
        <w:t>, а саме: Шкала задоволеності життям та Індекс загального (гарного) самопочуття</w:t>
      </w:r>
      <w:r>
        <w:rPr>
          <w:rFonts w:ascii="Times New Roman" w:hAnsi="Times New Roman" w:cs="Times New Roman"/>
          <w:sz w:val="28"/>
          <w:szCs w:val="28"/>
          <w:lang w:val="uk-UA" w:eastAsia="uk-UA"/>
        </w:rPr>
        <w:t>. Відповідно цього з’явилась ідея провести власне дослідження опитати людей похилого віку цими методиками</w:t>
      </w:r>
      <w:r w:rsidR="00092D88">
        <w:rPr>
          <w:rFonts w:ascii="Times New Roman" w:hAnsi="Times New Roman" w:cs="Times New Roman"/>
          <w:sz w:val="28"/>
          <w:szCs w:val="28"/>
          <w:lang w:val="uk-UA" w:eastAsia="uk-UA"/>
        </w:rPr>
        <w:t xml:space="preserve">, а також порівняти їх з результатами опитування за методиками, зо характеризують психологічні чинники, а саме симптомів депресії та тривоги. </w:t>
      </w:r>
    </w:p>
    <w:p w14:paraId="7FC579DD" w14:textId="77777777" w:rsidR="00092D88" w:rsidRDefault="0099101C" w:rsidP="00092D88">
      <w:pPr>
        <w:spacing w:after="0" w:line="360" w:lineRule="auto"/>
        <w:ind w:firstLine="709"/>
        <w:contextualSpacing/>
        <w:jc w:val="both"/>
        <w:rPr>
          <w:rFonts w:ascii="Times New Roman" w:hAnsi="Times New Roman" w:cs="Times New Roman"/>
          <w:sz w:val="28"/>
          <w:szCs w:val="28"/>
          <w:lang w:val="uk-UA"/>
        </w:rPr>
      </w:pPr>
      <w:r w:rsidRPr="00FB5ADC">
        <w:rPr>
          <w:rFonts w:ascii="Times New Roman" w:hAnsi="Times New Roman" w:cs="Times New Roman"/>
          <w:sz w:val="28"/>
          <w:szCs w:val="28"/>
          <w:lang w:val="uk-UA" w:eastAsia="uk-UA"/>
        </w:rPr>
        <w:t>3.Експерементальн</w:t>
      </w:r>
      <w:r w:rsidR="00092D88">
        <w:rPr>
          <w:rFonts w:ascii="Times New Roman" w:hAnsi="Times New Roman" w:cs="Times New Roman"/>
          <w:sz w:val="28"/>
          <w:szCs w:val="28"/>
          <w:lang w:val="uk-UA" w:eastAsia="uk-UA"/>
        </w:rPr>
        <w:t>е</w:t>
      </w:r>
      <w:r w:rsidRPr="00FB5ADC">
        <w:rPr>
          <w:rFonts w:ascii="Times New Roman" w:hAnsi="Times New Roman" w:cs="Times New Roman"/>
          <w:sz w:val="28"/>
          <w:szCs w:val="28"/>
          <w:lang w:val="uk-UA" w:eastAsia="uk-UA"/>
        </w:rPr>
        <w:t xml:space="preserve"> дослід</w:t>
      </w:r>
      <w:r w:rsidR="00092D88">
        <w:rPr>
          <w:rFonts w:ascii="Times New Roman" w:hAnsi="Times New Roman" w:cs="Times New Roman"/>
          <w:sz w:val="28"/>
          <w:szCs w:val="28"/>
          <w:lang w:val="uk-UA" w:eastAsia="uk-UA"/>
        </w:rPr>
        <w:t>ження</w:t>
      </w:r>
      <w:r w:rsidRPr="00FB5ADC">
        <w:rPr>
          <w:rFonts w:ascii="Times New Roman" w:hAnsi="Times New Roman" w:cs="Times New Roman"/>
          <w:sz w:val="28"/>
          <w:szCs w:val="28"/>
          <w:lang w:val="uk-UA" w:eastAsia="uk-UA"/>
        </w:rPr>
        <w:t xml:space="preserve"> </w:t>
      </w:r>
      <w:r w:rsidRPr="00FB5ADC">
        <w:rPr>
          <w:rFonts w:ascii="Times New Roman" w:hAnsi="Times New Roman" w:cs="Times New Roman"/>
          <w:sz w:val="28"/>
          <w:szCs w:val="28"/>
          <w:lang w:val="uk-UA"/>
        </w:rPr>
        <w:t>психологічн</w:t>
      </w:r>
      <w:r w:rsidR="00092D88">
        <w:rPr>
          <w:rFonts w:ascii="Times New Roman" w:hAnsi="Times New Roman" w:cs="Times New Roman"/>
          <w:sz w:val="28"/>
          <w:szCs w:val="28"/>
          <w:lang w:val="uk-UA"/>
        </w:rPr>
        <w:t>их</w:t>
      </w:r>
      <w:r w:rsidRPr="00FB5ADC">
        <w:rPr>
          <w:rFonts w:ascii="Times New Roman" w:hAnsi="Times New Roman" w:cs="Times New Roman"/>
          <w:sz w:val="28"/>
          <w:szCs w:val="28"/>
          <w:lang w:val="uk-UA"/>
        </w:rPr>
        <w:t xml:space="preserve"> умов підвищення якості життя людей похилого віку</w:t>
      </w:r>
      <w:r w:rsidR="00092D88">
        <w:rPr>
          <w:rFonts w:ascii="Times New Roman" w:hAnsi="Times New Roman" w:cs="Times New Roman"/>
          <w:sz w:val="28"/>
          <w:szCs w:val="28"/>
          <w:lang w:val="uk-UA"/>
        </w:rPr>
        <w:t xml:space="preserve"> показало наочне співвідношення рівня Загального гарного самопочуття та суб’єктивного рівня якості життя із відповідним рівнем симптомів депресії та тривоги. </w:t>
      </w:r>
    </w:p>
    <w:p w14:paraId="1E2DF5A0" w14:textId="6F686BF2" w:rsidR="00092D88" w:rsidRPr="00FB5ADC" w:rsidRDefault="00092D88" w:rsidP="00092D88">
      <w:pPr>
        <w:spacing w:after="0" w:line="360" w:lineRule="auto"/>
        <w:ind w:firstLine="709"/>
        <w:contextualSpacing/>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У констатувальному експерименті брало участь 30 респондентів віком від 60 до 85 років, 18 жінок та 12 чоловіків. Вони є мешканцями міста Сєвєродонецьк Луганської області, пенсіонери за віком. </w:t>
      </w:r>
      <w:r>
        <w:rPr>
          <w:rFonts w:ascii="Times New Roman" w:hAnsi="Times New Roman" w:cs="Times New Roman"/>
          <w:sz w:val="28"/>
          <w:szCs w:val="28"/>
          <w:lang w:val="uk-UA"/>
        </w:rPr>
        <w:t>Питання о</w:t>
      </w:r>
      <w:r w:rsidRPr="00FB5ADC">
        <w:rPr>
          <w:rFonts w:ascii="Times New Roman" w:hAnsi="Times New Roman" w:cs="Times New Roman"/>
          <w:sz w:val="28"/>
          <w:szCs w:val="28"/>
          <w:lang w:val="uk-UA"/>
        </w:rPr>
        <w:t>бран</w:t>
      </w:r>
      <w:r>
        <w:rPr>
          <w:rFonts w:ascii="Times New Roman" w:hAnsi="Times New Roman" w:cs="Times New Roman"/>
          <w:sz w:val="28"/>
          <w:szCs w:val="28"/>
          <w:lang w:val="uk-UA"/>
        </w:rPr>
        <w:t>их</w:t>
      </w:r>
      <w:r w:rsidRPr="00FB5ADC">
        <w:rPr>
          <w:rFonts w:ascii="Times New Roman" w:hAnsi="Times New Roman" w:cs="Times New Roman"/>
          <w:sz w:val="28"/>
          <w:szCs w:val="28"/>
          <w:lang w:val="uk-UA"/>
        </w:rPr>
        <w:t xml:space="preserve"> методик</w:t>
      </w:r>
      <w:r>
        <w:rPr>
          <w:rFonts w:ascii="Times New Roman" w:hAnsi="Times New Roman" w:cs="Times New Roman"/>
          <w:sz w:val="28"/>
          <w:szCs w:val="28"/>
          <w:lang w:val="uk-UA"/>
        </w:rPr>
        <w:t xml:space="preserve">, симптоми </w:t>
      </w:r>
      <w:r>
        <w:rPr>
          <w:rFonts w:ascii="Times New Roman" w:hAnsi="Times New Roman" w:cs="Times New Roman"/>
          <w:sz w:val="28"/>
          <w:szCs w:val="28"/>
          <w:lang w:val="uk-UA"/>
        </w:rPr>
        <w:lastRenderedPageBreak/>
        <w:t>відповідно депресії та тривоги</w:t>
      </w:r>
      <w:r w:rsidRPr="00FB5A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спрямовані на </w:t>
      </w:r>
      <w:r w:rsidRPr="00FB5ADC">
        <w:rPr>
          <w:rFonts w:ascii="Times New Roman" w:hAnsi="Times New Roman" w:cs="Times New Roman"/>
          <w:sz w:val="28"/>
          <w:szCs w:val="28"/>
          <w:lang w:val="uk-UA"/>
        </w:rPr>
        <w:t>самопочуття респондентів протягом останнього місяця.</w:t>
      </w:r>
    </w:p>
    <w:p w14:paraId="1D45329F" w14:textId="00F0C51E" w:rsidR="0099101C" w:rsidRDefault="0099101C" w:rsidP="0099101C">
      <w:pPr>
        <w:spacing w:after="0" w:line="360" w:lineRule="auto"/>
        <w:ind w:firstLine="709"/>
        <w:jc w:val="both"/>
        <w:rPr>
          <w:rFonts w:ascii="Times New Roman" w:hAnsi="Times New Roman" w:cs="Times New Roman"/>
          <w:sz w:val="28"/>
          <w:szCs w:val="28"/>
          <w:lang w:val="uk-UA" w:eastAsia="uk-UA"/>
        </w:rPr>
      </w:pPr>
      <w:r w:rsidRPr="00FB5ADC">
        <w:rPr>
          <w:rFonts w:ascii="Times New Roman" w:hAnsi="Times New Roman" w:cs="Times New Roman"/>
          <w:sz w:val="28"/>
          <w:lang w:val="uk-UA" w:eastAsia="uk-UA"/>
        </w:rPr>
        <w:t>4.</w:t>
      </w:r>
      <w:r w:rsidR="003C39D1">
        <w:rPr>
          <w:rFonts w:ascii="Times New Roman" w:hAnsi="Times New Roman" w:cs="Times New Roman"/>
          <w:sz w:val="28"/>
          <w:lang w:val="uk-UA" w:eastAsia="uk-UA"/>
        </w:rPr>
        <w:t xml:space="preserve"> </w:t>
      </w:r>
      <w:r>
        <w:rPr>
          <w:rFonts w:ascii="Times New Roman" w:hAnsi="Times New Roman" w:cs="Times New Roman"/>
          <w:sz w:val="28"/>
          <w:lang w:val="uk-UA" w:eastAsia="uk-UA"/>
        </w:rPr>
        <w:t>За результатами експерементального дослід</w:t>
      </w:r>
      <w:r w:rsidR="00D34842">
        <w:rPr>
          <w:rFonts w:ascii="Times New Roman" w:hAnsi="Times New Roman" w:cs="Times New Roman"/>
          <w:sz w:val="28"/>
          <w:lang w:val="uk-UA" w:eastAsia="uk-UA"/>
        </w:rPr>
        <w:t>ження впливу психологічних умов на якість життя людей похилого віку було р</w:t>
      </w:r>
      <w:r w:rsidRPr="00FB5ADC">
        <w:rPr>
          <w:rFonts w:ascii="Times New Roman" w:hAnsi="Times New Roman" w:cs="Times New Roman"/>
          <w:sz w:val="28"/>
          <w:lang w:val="uk-UA" w:eastAsia="uk-UA"/>
        </w:rPr>
        <w:t>озроб</w:t>
      </w:r>
      <w:r w:rsidR="00D34842">
        <w:rPr>
          <w:rFonts w:ascii="Times New Roman" w:hAnsi="Times New Roman" w:cs="Times New Roman"/>
          <w:sz w:val="28"/>
          <w:lang w:val="uk-UA" w:eastAsia="uk-UA"/>
        </w:rPr>
        <w:t>лено</w:t>
      </w:r>
      <w:r w:rsidRPr="00FB5ADC">
        <w:rPr>
          <w:rFonts w:ascii="Times New Roman" w:hAnsi="Times New Roman" w:cs="Times New Roman"/>
          <w:sz w:val="28"/>
          <w:lang w:val="uk-UA" w:eastAsia="uk-UA"/>
        </w:rPr>
        <w:t xml:space="preserve"> практичні рекомендації щодо психологічних умов підвищення якості життя людей похилого віку.</w:t>
      </w:r>
    </w:p>
    <w:p w14:paraId="1E325434" w14:textId="5B2D0BFF" w:rsidR="00FB5ADC" w:rsidRDefault="00FB5ADC" w:rsidP="006106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ході дослідження знайдено</w:t>
      </w:r>
      <w:r w:rsidRPr="00FB5ADC">
        <w:rPr>
          <w:rFonts w:ascii="Times New Roman" w:hAnsi="Times New Roman" w:cs="Times New Roman"/>
          <w:sz w:val="28"/>
          <w:szCs w:val="28"/>
          <w:lang w:val="uk-UA"/>
        </w:rPr>
        <w:t xml:space="preserve"> </w:t>
      </w:r>
      <w:r w:rsidR="00D34842">
        <w:rPr>
          <w:rFonts w:ascii="Times New Roman" w:hAnsi="Times New Roman" w:cs="Times New Roman"/>
          <w:sz w:val="28"/>
          <w:szCs w:val="28"/>
          <w:lang w:val="uk-UA"/>
        </w:rPr>
        <w:t>відповідність</w:t>
      </w:r>
      <w:r w:rsidRPr="00FB5ADC">
        <w:rPr>
          <w:rFonts w:ascii="Times New Roman" w:hAnsi="Times New Roman" w:cs="Times New Roman"/>
          <w:sz w:val="28"/>
          <w:szCs w:val="28"/>
          <w:lang w:val="uk-UA"/>
        </w:rPr>
        <w:t xml:space="preserve"> між суб’єктивною оцінкою задоволеності життям</w:t>
      </w:r>
      <w:r>
        <w:rPr>
          <w:rFonts w:ascii="Times New Roman" w:hAnsi="Times New Roman" w:cs="Times New Roman"/>
          <w:sz w:val="28"/>
          <w:szCs w:val="28"/>
          <w:lang w:val="uk-UA"/>
        </w:rPr>
        <w:t xml:space="preserve"> та</w:t>
      </w:r>
      <w:r w:rsidR="00EE6B67">
        <w:rPr>
          <w:rFonts w:ascii="Times New Roman" w:hAnsi="Times New Roman" w:cs="Times New Roman"/>
          <w:sz w:val="28"/>
          <w:szCs w:val="28"/>
          <w:lang w:val="uk-UA"/>
        </w:rPr>
        <w:t xml:space="preserve"> рівнем</w:t>
      </w:r>
      <w:r w:rsidRPr="00FB5ADC">
        <w:rPr>
          <w:rFonts w:ascii="Times New Roman" w:hAnsi="Times New Roman" w:cs="Times New Roman"/>
          <w:sz w:val="28"/>
          <w:szCs w:val="28"/>
          <w:lang w:val="uk-UA"/>
        </w:rPr>
        <w:t xml:space="preserve"> загального (гарного) самопочуття з такими психологічними станами як рівень тривоги та депресії</w:t>
      </w:r>
      <w:r>
        <w:rPr>
          <w:rFonts w:ascii="Times New Roman" w:hAnsi="Times New Roman" w:cs="Times New Roman"/>
          <w:sz w:val="28"/>
          <w:szCs w:val="28"/>
          <w:lang w:val="uk-UA"/>
        </w:rPr>
        <w:t>. М</w:t>
      </w:r>
      <w:r w:rsidRPr="00FB5ADC">
        <w:rPr>
          <w:rFonts w:ascii="Times New Roman" w:hAnsi="Times New Roman" w:cs="Times New Roman"/>
          <w:sz w:val="28"/>
          <w:szCs w:val="28"/>
          <w:lang w:val="uk-UA"/>
        </w:rPr>
        <w:t>етодики дослідження,</w:t>
      </w:r>
      <w:r>
        <w:rPr>
          <w:rFonts w:ascii="Times New Roman" w:hAnsi="Times New Roman" w:cs="Times New Roman"/>
          <w:sz w:val="28"/>
          <w:szCs w:val="28"/>
          <w:lang w:val="uk-UA"/>
        </w:rPr>
        <w:t xml:space="preserve"> що були використані під час проведення дослідження: </w:t>
      </w:r>
      <w:r w:rsidRPr="00FB5ADC">
        <w:rPr>
          <w:rFonts w:ascii="Times New Roman" w:hAnsi="Times New Roman" w:cs="Times New Roman"/>
          <w:sz w:val="28"/>
          <w:szCs w:val="28"/>
          <w:lang w:val="uk-UA"/>
        </w:rPr>
        <w:t>методика самооцінки Шкала задоволеності життям (SWLS)</w:t>
      </w:r>
      <w:r w:rsidR="003E08AC" w:rsidRPr="003E08AC">
        <w:rPr>
          <w:rFonts w:ascii="Times New Roman" w:hAnsi="Times New Roman" w:cs="Times New Roman"/>
          <w:sz w:val="28"/>
          <w:szCs w:val="28"/>
          <w:lang w:val="uk-UA"/>
        </w:rPr>
        <w:t xml:space="preserve"> [49]</w:t>
      </w:r>
      <w:r w:rsidRPr="00FB5ADC">
        <w:rPr>
          <w:rFonts w:ascii="Times New Roman" w:hAnsi="Times New Roman" w:cs="Times New Roman"/>
          <w:sz w:val="28"/>
          <w:szCs w:val="28"/>
          <w:lang w:val="uk-UA"/>
        </w:rPr>
        <w:t>, тест «Індекс загального самопочуття</w:t>
      </w:r>
      <w:r w:rsidRPr="00FB5ADC">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Pr="00FB5ADC">
        <w:rPr>
          <w:rFonts w:ascii="Times New Roman" w:hAnsi="Times New Roman" w:cs="Times New Roman"/>
          <w:sz w:val="28"/>
          <w:szCs w:val="28"/>
          <w:lang w:val="uk-UA"/>
        </w:rPr>
        <w:t>тест Шкала тривоги Бека (</w:t>
      </w:r>
      <w:r w:rsidRPr="00FB5ADC">
        <w:rPr>
          <w:rFonts w:ascii="Times New Roman" w:hAnsi="Times New Roman" w:cs="Times New Roman"/>
          <w:sz w:val="28"/>
          <w:szCs w:val="28"/>
          <w:lang w:val="en-US"/>
        </w:rPr>
        <w:t>BAI</w:t>
      </w:r>
      <w:r w:rsidRPr="00FB5ADC">
        <w:rPr>
          <w:rFonts w:ascii="Times New Roman" w:hAnsi="Times New Roman" w:cs="Times New Roman"/>
          <w:sz w:val="28"/>
          <w:szCs w:val="28"/>
          <w:lang w:val="uk-UA"/>
        </w:rPr>
        <w:t>), тест Шкала депресії Бека (</w:t>
      </w:r>
      <w:r w:rsidRPr="00FB5ADC">
        <w:rPr>
          <w:rFonts w:ascii="Times New Roman" w:hAnsi="Times New Roman" w:cs="Times New Roman"/>
          <w:sz w:val="28"/>
          <w:szCs w:val="28"/>
          <w:lang w:val="en-US"/>
        </w:rPr>
        <w:t>BDI</w:t>
      </w:r>
      <w:r w:rsidRPr="00FB5ADC">
        <w:rPr>
          <w:rFonts w:ascii="Times New Roman" w:hAnsi="Times New Roman" w:cs="Times New Roman"/>
          <w:sz w:val="28"/>
          <w:szCs w:val="28"/>
          <w:lang w:val="uk-UA"/>
        </w:rPr>
        <w:t>).</w:t>
      </w:r>
    </w:p>
    <w:p w14:paraId="4F8B3ACB" w14:textId="314FAD37" w:rsidR="00FB5ADC" w:rsidRDefault="00FB5ADC" w:rsidP="006106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проведеного дослідження були сформовані практичні рекомендації для людей похилого віку, фахівців у сфері психічного здоров’я (психологів, соціальних працівників), а також рідних людей похилого віку. </w:t>
      </w:r>
    </w:p>
    <w:p w14:paraId="66BA3ACC" w14:textId="21080B29" w:rsidR="00504805" w:rsidRPr="00504805" w:rsidRDefault="00FB5ADC" w:rsidP="0050480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Важливими вміннями, що впливають на якість життя людей похилого віку є навички психологічної самопідтримки,</w:t>
      </w:r>
      <w:r w:rsidR="00EE6B67">
        <w:rPr>
          <w:rFonts w:ascii="Times New Roman" w:hAnsi="Times New Roman" w:cs="Times New Roman"/>
          <w:sz w:val="28"/>
          <w:szCs w:val="28"/>
          <w:lang w:val="uk-UA"/>
        </w:rPr>
        <w:t xml:space="preserve"> профілактика симптомів тривоги та депресії, </w:t>
      </w:r>
      <w:r>
        <w:rPr>
          <w:rFonts w:ascii="Times New Roman" w:hAnsi="Times New Roman" w:cs="Times New Roman"/>
          <w:sz w:val="28"/>
          <w:szCs w:val="28"/>
          <w:lang w:val="uk-UA"/>
        </w:rPr>
        <w:t xml:space="preserve"> управління стресами, </w:t>
      </w:r>
      <w:r w:rsidR="00EE6B67">
        <w:rPr>
          <w:rFonts w:ascii="Times New Roman" w:hAnsi="Times New Roman" w:cs="Times New Roman"/>
          <w:sz w:val="28"/>
          <w:szCs w:val="28"/>
          <w:lang w:val="uk-UA"/>
        </w:rPr>
        <w:t xml:space="preserve">техніки розслаблення, заземлення, відволікання, а також позитивне мислення, та підтримка здорових соціальних зв’язків. </w:t>
      </w:r>
      <w:r w:rsidR="00504805">
        <w:rPr>
          <w:rFonts w:ascii="Times New Roman" w:hAnsi="Times New Roman" w:cs="Times New Roman"/>
          <w:sz w:val="28"/>
          <w:szCs w:val="28"/>
          <w:lang w:val="uk-UA"/>
        </w:rPr>
        <w:t xml:space="preserve">Конкретні техніки, надані у рекомендаціях: </w:t>
      </w:r>
      <w:r w:rsidR="00504805" w:rsidRPr="00504805">
        <w:rPr>
          <w:rFonts w:ascii="Times New Roman" w:hAnsi="Times New Roman" w:cs="Times New Roman"/>
          <w:sz w:val="28"/>
          <w:szCs w:val="28"/>
          <w:lang w:val="uk-UA"/>
        </w:rPr>
        <w:t>Гімнастики на покращення фізичного самопочутт</w:t>
      </w:r>
      <w:r w:rsidR="00504805">
        <w:rPr>
          <w:rFonts w:ascii="Times New Roman" w:hAnsi="Times New Roman" w:cs="Times New Roman"/>
          <w:sz w:val="28"/>
          <w:szCs w:val="28"/>
          <w:lang w:val="uk-UA"/>
        </w:rPr>
        <w:t xml:space="preserve">я; </w:t>
      </w:r>
      <w:r w:rsidR="00504805" w:rsidRPr="00504805">
        <w:rPr>
          <w:rFonts w:ascii="Times New Roman" w:hAnsi="Times New Roman" w:cs="Times New Roman"/>
          <w:sz w:val="28"/>
          <w:szCs w:val="28"/>
          <w:lang w:val="uk-UA"/>
        </w:rPr>
        <w:t>Вправи, спрямовані на підтримку сенсорних і мнемічних процесів «Гімнастика для мозку»</w:t>
      </w:r>
      <w:r w:rsidR="00504805">
        <w:rPr>
          <w:rFonts w:ascii="Times New Roman" w:hAnsi="Times New Roman" w:cs="Times New Roman"/>
          <w:sz w:val="28"/>
          <w:szCs w:val="28"/>
          <w:lang w:val="uk-UA"/>
        </w:rPr>
        <w:t xml:space="preserve">; </w:t>
      </w:r>
      <w:r w:rsidR="00504805" w:rsidRPr="00504805">
        <w:rPr>
          <w:rFonts w:ascii="Times New Roman" w:hAnsi="Times New Roman" w:cs="Times New Roman"/>
          <w:sz w:val="28"/>
          <w:szCs w:val="28"/>
          <w:lang w:val="uk-UA"/>
        </w:rPr>
        <w:t>«Прогресивна м'язова релаксація за Джекобсоном»</w:t>
      </w:r>
      <w:r w:rsidR="00504805">
        <w:rPr>
          <w:rFonts w:ascii="Times New Roman" w:hAnsi="Times New Roman" w:cs="Times New Roman"/>
          <w:sz w:val="28"/>
          <w:szCs w:val="28"/>
          <w:lang w:val="uk-UA"/>
        </w:rPr>
        <w:t>;</w:t>
      </w:r>
      <w:r w:rsidR="00504805" w:rsidRPr="00504805">
        <w:t xml:space="preserve"> </w:t>
      </w:r>
      <w:r w:rsidR="00504805" w:rsidRPr="00504805">
        <w:rPr>
          <w:rFonts w:ascii="Times New Roman" w:hAnsi="Times New Roman" w:cs="Times New Roman"/>
          <w:sz w:val="28"/>
          <w:szCs w:val="28"/>
          <w:lang w:val="uk-UA"/>
        </w:rPr>
        <w:t>Техніка «Дихання животом»</w:t>
      </w:r>
      <w:r w:rsidR="00504805">
        <w:rPr>
          <w:rFonts w:ascii="Times New Roman" w:hAnsi="Times New Roman" w:cs="Times New Roman"/>
          <w:sz w:val="28"/>
          <w:szCs w:val="28"/>
          <w:lang w:val="uk-UA"/>
        </w:rPr>
        <w:t>; Техніки ф</w:t>
      </w:r>
      <w:r w:rsidR="00504805" w:rsidRPr="00504805">
        <w:rPr>
          <w:rFonts w:ascii="Times New Roman" w:hAnsi="Times New Roman" w:cs="Times New Roman"/>
          <w:sz w:val="28"/>
          <w:szCs w:val="28"/>
          <w:lang w:val="uk-UA"/>
        </w:rPr>
        <w:t>ормування позитивного мислення.</w:t>
      </w:r>
    </w:p>
    <w:p w14:paraId="7D48A40F" w14:textId="49E41594" w:rsidR="00FB5ADC" w:rsidRDefault="00EE6B67" w:rsidP="00E376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була знайдена </w:t>
      </w:r>
      <w:r w:rsidR="00D34842">
        <w:rPr>
          <w:rFonts w:ascii="Times New Roman" w:hAnsi="Times New Roman" w:cs="Times New Roman"/>
          <w:sz w:val="28"/>
          <w:szCs w:val="28"/>
          <w:lang w:val="uk-UA"/>
        </w:rPr>
        <w:t>відповідність</w:t>
      </w:r>
      <w:r>
        <w:rPr>
          <w:rFonts w:ascii="Times New Roman" w:hAnsi="Times New Roman" w:cs="Times New Roman"/>
          <w:sz w:val="28"/>
          <w:szCs w:val="28"/>
          <w:lang w:val="uk-UA"/>
        </w:rPr>
        <w:t xml:space="preserve"> між </w:t>
      </w:r>
      <w:r w:rsidRPr="00FB5ADC">
        <w:rPr>
          <w:rFonts w:ascii="Times New Roman" w:hAnsi="Times New Roman" w:cs="Times New Roman"/>
          <w:sz w:val="28"/>
          <w:szCs w:val="28"/>
          <w:lang w:val="uk-UA"/>
        </w:rPr>
        <w:t>суб’єктивною оцінкою задоволеності життям</w:t>
      </w:r>
      <w:r>
        <w:rPr>
          <w:rFonts w:ascii="Times New Roman" w:hAnsi="Times New Roman" w:cs="Times New Roman"/>
          <w:sz w:val="28"/>
          <w:szCs w:val="28"/>
          <w:lang w:val="uk-UA"/>
        </w:rPr>
        <w:t xml:space="preserve"> та</w:t>
      </w:r>
      <w:r w:rsidRPr="00FB5ADC">
        <w:rPr>
          <w:rFonts w:ascii="Times New Roman" w:hAnsi="Times New Roman" w:cs="Times New Roman"/>
          <w:sz w:val="28"/>
          <w:szCs w:val="28"/>
          <w:lang w:val="uk-UA"/>
        </w:rPr>
        <w:t xml:space="preserve"> загальн</w:t>
      </w:r>
      <w:r>
        <w:rPr>
          <w:rFonts w:ascii="Times New Roman" w:hAnsi="Times New Roman" w:cs="Times New Roman"/>
          <w:sz w:val="28"/>
          <w:szCs w:val="28"/>
          <w:lang w:val="uk-UA"/>
        </w:rPr>
        <w:t>им</w:t>
      </w:r>
      <w:r w:rsidRPr="00FB5ADC">
        <w:rPr>
          <w:rFonts w:ascii="Times New Roman" w:hAnsi="Times New Roman" w:cs="Times New Roman"/>
          <w:sz w:val="28"/>
          <w:szCs w:val="28"/>
          <w:lang w:val="uk-UA"/>
        </w:rPr>
        <w:t xml:space="preserve"> (гарн</w:t>
      </w:r>
      <w:r>
        <w:rPr>
          <w:rFonts w:ascii="Times New Roman" w:hAnsi="Times New Roman" w:cs="Times New Roman"/>
          <w:sz w:val="28"/>
          <w:szCs w:val="28"/>
          <w:lang w:val="uk-UA"/>
        </w:rPr>
        <w:t>им</w:t>
      </w:r>
      <w:r w:rsidRPr="00FB5ADC">
        <w:rPr>
          <w:rFonts w:ascii="Times New Roman" w:hAnsi="Times New Roman" w:cs="Times New Roman"/>
          <w:sz w:val="28"/>
          <w:szCs w:val="28"/>
          <w:lang w:val="uk-UA"/>
        </w:rPr>
        <w:t xml:space="preserve">) самопочуття з </w:t>
      </w:r>
      <w:r>
        <w:rPr>
          <w:rFonts w:ascii="Times New Roman" w:hAnsi="Times New Roman" w:cs="Times New Roman"/>
          <w:sz w:val="28"/>
          <w:szCs w:val="28"/>
          <w:lang w:val="uk-UA"/>
        </w:rPr>
        <w:t xml:space="preserve">симптомами </w:t>
      </w:r>
      <w:r w:rsidRPr="00FB5ADC">
        <w:rPr>
          <w:rFonts w:ascii="Times New Roman" w:hAnsi="Times New Roman" w:cs="Times New Roman"/>
          <w:sz w:val="28"/>
          <w:szCs w:val="28"/>
          <w:lang w:val="uk-UA"/>
        </w:rPr>
        <w:t>тривоги та депресії</w:t>
      </w:r>
      <w:r>
        <w:rPr>
          <w:rFonts w:ascii="Times New Roman" w:hAnsi="Times New Roman" w:cs="Times New Roman"/>
          <w:sz w:val="28"/>
          <w:szCs w:val="28"/>
          <w:lang w:val="uk-UA"/>
        </w:rPr>
        <w:t>, відповідно профілактика цих станів дзеркально впливатиме на підвищення рівня якості життя людей похилого віку.</w:t>
      </w:r>
    </w:p>
    <w:p w14:paraId="0721E73F" w14:textId="77777777" w:rsidR="00E37684" w:rsidRPr="00FB5ADC" w:rsidRDefault="00E37684" w:rsidP="00E37684">
      <w:pPr>
        <w:spacing w:after="0" w:line="360" w:lineRule="auto"/>
        <w:ind w:firstLine="709"/>
        <w:jc w:val="both"/>
        <w:rPr>
          <w:rFonts w:ascii="Times New Roman" w:hAnsi="Times New Roman" w:cs="Times New Roman"/>
          <w:sz w:val="28"/>
          <w:szCs w:val="28"/>
          <w:lang w:val="uk-UA"/>
        </w:rPr>
      </w:pPr>
    </w:p>
    <w:p w14:paraId="41EB212A" w14:textId="746422B2" w:rsidR="0099101C" w:rsidRPr="005B070A" w:rsidRDefault="00F54E5D">
      <w:pPr>
        <w:rPr>
          <w:rFonts w:ascii="Times New Roman" w:hAnsi="Times New Roman" w:cs="Times New Roman"/>
          <w:b/>
          <w:bCs/>
          <w:sz w:val="28"/>
          <w:szCs w:val="28"/>
          <w:lang w:val="uk-UA"/>
        </w:rPr>
      </w:pPr>
      <w:r w:rsidRPr="005B070A">
        <w:rPr>
          <w:rFonts w:ascii="Times New Roman" w:hAnsi="Times New Roman" w:cs="Times New Roman"/>
          <w:b/>
          <w:bCs/>
          <w:sz w:val="28"/>
          <w:szCs w:val="28"/>
          <w:lang w:val="uk-UA"/>
        </w:rPr>
        <w:br w:type="page"/>
      </w:r>
    </w:p>
    <w:p w14:paraId="27DB48E7" w14:textId="1A82F5FA" w:rsidR="0063505F" w:rsidRDefault="0063505F" w:rsidP="00C620E8">
      <w:pPr>
        <w:spacing w:after="0" w:line="360" w:lineRule="auto"/>
        <w:ind w:firstLine="709"/>
        <w:jc w:val="center"/>
        <w:rPr>
          <w:rFonts w:ascii="Times New Roman" w:hAnsi="Times New Roman" w:cs="Times New Roman"/>
          <w:b/>
          <w:bCs/>
          <w:sz w:val="28"/>
          <w:szCs w:val="28"/>
          <w:lang w:val="uk-UA"/>
        </w:rPr>
      </w:pPr>
      <w:r w:rsidRPr="00FB5ADC">
        <w:rPr>
          <w:rFonts w:ascii="Times New Roman" w:hAnsi="Times New Roman" w:cs="Times New Roman"/>
          <w:b/>
          <w:bCs/>
          <w:sz w:val="28"/>
          <w:szCs w:val="28"/>
        </w:rPr>
        <w:lastRenderedPageBreak/>
        <w:t>СПИСОК ВИКОРИСТАН</w:t>
      </w:r>
      <w:r w:rsidR="003C39D1">
        <w:rPr>
          <w:rFonts w:ascii="Times New Roman" w:hAnsi="Times New Roman" w:cs="Times New Roman"/>
          <w:b/>
          <w:bCs/>
          <w:sz w:val="28"/>
          <w:szCs w:val="28"/>
          <w:lang w:val="uk-UA"/>
        </w:rPr>
        <w:t>ОЇ ЛІТЕРАТУРИ</w:t>
      </w:r>
    </w:p>
    <w:p w14:paraId="2D233689" w14:textId="77777777" w:rsidR="003C39D1" w:rsidRPr="003C39D1" w:rsidRDefault="003C39D1" w:rsidP="00C620E8">
      <w:pPr>
        <w:spacing w:after="0" w:line="360" w:lineRule="auto"/>
        <w:ind w:firstLine="709"/>
        <w:jc w:val="center"/>
        <w:rPr>
          <w:rFonts w:ascii="Times New Roman" w:hAnsi="Times New Roman" w:cs="Times New Roman"/>
          <w:b/>
          <w:bCs/>
          <w:sz w:val="28"/>
          <w:szCs w:val="28"/>
          <w:lang w:val="uk-UA"/>
        </w:rPr>
      </w:pPr>
    </w:p>
    <w:p w14:paraId="44CEC536" w14:textId="7D7D849A"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19" w:name="_Ref74913840"/>
      <w:r w:rsidRPr="00C620E8">
        <w:rPr>
          <w:rFonts w:ascii="Times New Roman" w:eastAsia="Times New Roman" w:hAnsi="Times New Roman" w:cs="Times New Roman"/>
          <w:sz w:val="28"/>
          <w:szCs w:val="28"/>
          <w:lang w:val="uk-UA" w:eastAsia="ru-RU"/>
        </w:rPr>
        <w:t xml:space="preserve">Александрова М. Д. Проблемы социальной и психологической геронтологии / М. Д. Александрова. - Л. : Изд-во Ленингр. ун-та, 1974.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136 с.</w:t>
      </w:r>
      <w:bookmarkEnd w:id="19"/>
    </w:p>
    <w:p w14:paraId="3851DCC5" w14:textId="393F6550" w:rsid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20" w:name="_Ref74914385"/>
      <w:r w:rsidRPr="00C620E8">
        <w:rPr>
          <w:rFonts w:ascii="Times New Roman" w:eastAsia="Times New Roman" w:hAnsi="Times New Roman" w:cs="Times New Roman"/>
          <w:sz w:val="28"/>
          <w:szCs w:val="28"/>
          <w:lang w:val="uk-UA" w:eastAsia="ru-RU"/>
        </w:rPr>
        <w:t>Анцыферова Л.И. Психология старости: особенности развития личности в период поздней взрослости / Л. И. Анцыферова</w:t>
      </w:r>
      <w:r>
        <w:rPr>
          <w:rFonts w:ascii="Times New Roman" w:eastAsia="Times New Roman" w:hAnsi="Times New Roman" w:cs="Times New Roman"/>
          <w:sz w:val="28"/>
          <w:szCs w:val="28"/>
          <w:lang w:val="uk-UA" w:eastAsia="ru-RU"/>
        </w:rPr>
        <w:t>. –</w:t>
      </w:r>
      <w:r w:rsidRPr="00C620E8">
        <w:rPr>
          <w:rFonts w:ascii="Times New Roman" w:eastAsia="Times New Roman" w:hAnsi="Times New Roman" w:cs="Times New Roman"/>
          <w:sz w:val="28"/>
          <w:szCs w:val="28"/>
          <w:lang w:val="uk-UA" w:eastAsia="ru-RU"/>
        </w:rPr>
        <w:t xml:space="preserve"> Психологический Журнал, 2001.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Т. 22.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 3.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С.21-30.</w:t>
      </w:r>
      <w:bookmarkEnd w:id="20"/>
    </w:p>
    <w:p w14:paraId="501E8FB2" w14:textId="638FBF10" w:rsidR="00781CD6" w:rsidRPr="00781CD6" w:rsidRDefault="00F82FF1" w:rsidP="00781CD6">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21" w:name="_Ref74914002"/>
      <w:r w:rsidRPr="00781CD6">
        <w:rPr>
          <w:rFonts w:ascii="Times New Roman" w:eastAsia="Times New Roman" w:hAnsi="Times New Roman" w:cs="Times New Roman"/>
          <w:sz w:val="28"/>
          <w:szCs w:val="28"/>
          <w:lang w:val="uk-UA" w:eastAsia="ru-RU"/>
        </w:rPr>
        <w:t>Берн</w:t>
      </w:r>
      <w:r w:rsidR="00781CD6" w:rsidRPr="00781CD6">
        <w:rPr>
          <w:rFonts w:ascii="Times New Roman" w:eastAsia="Times New Roman" w:hAnsi="Times New Roman" w:cs="Times New Roman"/>
          <w:sz w:val="28"/>
          <w:szCs w:val="28"/>
          <w:lang w:val="uk-UA" w:eastAsia="ru-RU"/>
        </w:rPr>
        <w:t xml:space="preserve"> Э. Игры, в которые играют люди. Люди, которые играют в игры / </w:t>
      </w:r>
      <w:r w:rsidR="00781CD6" w:rsidRPr="00C620E8">
        <w:rPr>
          <w:rFonts w:ascii="Times New Roman" w:eastAsia="Times New Roman" w:hAnsi="Times New Roman" w:cs="Times New Roman"/>
          <w:sz w:val="28"/>
          <w:szCs w:val="28"/>
          <w:lang w:val="uk-UA" w:eastAsia="ru-RU"/>
        </w:rPr>
        <w:t xml:space="preserve">Э. Берн. </w:t>
      </w:r>
      <w:r w:rsidR="00781CD6" w:rsidRPr="00781CD6">
        <w:rPr>
          <w:rFonts w:ascii="Times New Roman" w:hAnsi="Times New Roman" w:cs="Times New Roman"/>
          <w:sz w:val="28"/>
          <w:szCs w:val="28"/>
        </w:rPr>
        <w:t xml:space="preserve">– </w:t>
      </w:r>
      <w:r w:rsidR="00781CD6" w:rsidRPr="00C620E8">
        <w:rPr>
          <w:rFonts w:ascii="Times New Roman" w:eastAsia="Times New Roman" w:hAnsi="Times New Roman" w:cs="Times New Roman"/>
          <w:sz w:val="28"/>
          <w:szCs w:val="28"/>
          <w:lang w:val="uk-UA" w:eastAsia="ru-RU"/>
        </w:rPr>
        <w:t xml:space="preserve">СПб.; Москва : Университетская книга: ACT, 1998. </w:t>
      </w:r>
      <w:r w:rsidR="00781CD6" w:rsidRPr="00C620E8">
        <w:rPr>
          <w:rFonts w:ascii="Times New Roman" w:eastAsia="Times New Roman" w:hAnsi="Times New Roman" w:cs="Times New Roman"/>
          <w:sz w:val="28"/>
          <w:szCs w:val="28"/>
          <w:lang w:eastAsia="ru-RU"/>
        </w:rPr>
        <w:t xml:space="preserve">– </w:t>
      </w:r>
      <w:r w:rsidR="00781CD6" w:rsidRPr="00C620E8">
        <w:rPr>
          <w:rFonts w:ascii="Times New Roman" w:eastAsia="Times New Roman" w:hAnsi="Times New Roman" w:cs="Times New Roman"/>
          <w:sz w:val="28"/>
          <w:szCs w:val="28"/>
          <w:lang w:val="uk-UA" w:eastAsia="ru-RU"/>
        </w:rPr>
        <w:t>398 с.</w:t>
      </w:r>
      <w:bookmarkEnd w:id="21"/>
    </w:p>
    <w:p w14:paraId="0CAEE497" w14:textId="16F73032"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r w:rsidRPr="00C620E8">
        <w:rPr>
          <w:rFonts w:ascii="Times New Roman" w:eastAsia="Times New Roman" w:hAnsi="Times New Roman" w:cs="Times New Roman"/>
          <w:sz w:val="28"/>
          <w:szCs w:val="28"/>
          <w:lang w:val="uk-UA" w:eastAsia="ru-RU"/>
        </w:rPr>
        <w:t>Бороздина Л. В. Особенности самооценки в позднем возрасте. / В кн.: Краснова ОВ, Лидерс АГ. / Психология старости и старения.</w:t>
      </w:r>
      <w:r>
        <w:rPr>
          <w:rFonts w:ascii="Times New Roman" w:eastAsia="Times New Roman" w:hAnsi="Times New Roman" w:cs="Times New Roman"/>
          <w:sz w:val="28"/>
          <w:szCs w:val="28"/>
          <w:lang w:val="uk-UA" w:eastAsia="ru-RU"/>
        </w:rPr>
        <w:t xml:space="preserve"> – </w:t>
      </w:r>
      <w:r w:rsidRPr="00C620E8">
        <w:rPr>
          <w:rFonts w:ascii="Times New Roman" w:eastAsia="Times New Roman" w:hAnsi="Times New Roman" w:cs="Times New Roman"/>
          <w:sz w:val="28"/>
          <w:szCs w:val="28"/>
          <w:lang w:val="uk-UA" w:eastAsia="ru-RU"/>
        </w:rPr>
        <w:t xml:space="preserve">М.: Издательский центр «Академия», 2003.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С.135-149.</w:t>
      </w:r>
    </w:p>
    <w:p w14:paraId="2C842902" w14:textId="12B57485"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22" w:name="_Ref74914147"/>
      <w:r w:rsidRPr="00C620E8">
        <w:rPr>
          <w:rFonts w:ascii="Times New Roman" w:eastAsia="Times New Roman" w:hAnsi="Times New Roman" w:cs="Times New Roman"/>
          <w:sz w:val="28"/>
          <w:szCs w:val="28"/>
          <w:lang w:val="uk-UA" w:eastAsia="ru-RU"/>
        </w:rPr>
        <w:t>Вихованець Ю. Г. Показники біологічного та психологічного віку в діагностиці функціональних станів людини / Вихованець Ю.</w:t>
      </w:r>
      <w:r w:rsidR="005807D7">
        <w:rPr>
          <w:rFonts w:ascii="Times New Roman" w:eastAsia="Times New Roman" w:hAnsi="Times New Roman" w:cs="Times New Roman"/>
          <w:sz w:val="28"/>
          <w:szCs w:val="28"/>
          <w:lang w:val="en-US" w:eastAsia="ru-RU"/>
        </w:rPr>
        <w:t> </w:t>
      </w:r>
      <w:r w:rsidRPr="00C620E8">
        <w:rPr>
          <w:rFonts w:ascii="Times New Roman" w:eastAsia="Times New Roman" w:hAnsi="Times New Roman" w:cs="Times New Roman"/>
          <w:sz w:val="28"/>
          <w:szCs w:val="28"/>
          <w:lang w:val="uk-UA" w:eastAsia="ru-RU"/>
        </w:rPr>
        <w:t xml:space="preserve">Г.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Університетська клініка. – 2012.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№1. С.39-42.</w:t>
      </w:r>
      <w:bookmarkEnd w:id="22"/>
    </w:p>
    <w:p w14:paraId="6525F563" w14:textId="26EC6474" w:rsidR="00C620E8" w:rsidRPr="005807D7" w:rsidRDefault="00C620E8" w:rsidP="00C620E8">
      <w:pPr>
        <w:pStyle w:val="a7"/>
        <w:numPr>
          <w:ilvl w:val="0"/>
          <w:numId w:val="8"/>
        </w:numPr>
        <w:spacing w:after="0" w:line="360" w:lineRule="auto"/>
        <w:ind w:left="0" w:firstLine="851"/>
        <w:jc w:val="both"/>
        <w:rPr>
          <w:rFonts w:ascii="Times New Roman" w:hAnsi="Times New Roman" w:cs="Times New Roman"/>
          <w:sz w:val="28"/>
          <w:szCs w:val="28"/>
          <w:lang w:val="uk-UA"/>
        </w:rPr>
      </w:pPr>
      <w:bookmarkStart w:id="23" w:name="_Ref74689445"/>
      <w:bookmarkStart w:id="24" w:name="_Ref74860915"/>
      <w:r w:rsidRPr="00C620E8">
        <w:rPr>
          <w:rFonts w:ascii="Times New Roman" w:hAnsi="Times New Roman" w:cs="Times New Roman"/>
          <w:sz w:val="28"/>
          <w:szCs w:val="28"/>
          <w:lang w:val="uk-UA"/>
        </w:rPr>
        <w:t>Віговська О. Якість життя особистості / О. Віговська</w:t>
      </w:r>
      <w:r w:rsidRPr="00C620E8">
        <w:rPr>
          <w:rFonts w:ascii="Times New Roman" w:eastAsia="Times New Roman" w:hAnsi="Times New Roman" w:cs="Times New Roman"/>
          <w:sz w:val="28"/>
          <w:szCs w:val="28"/>
          <w:lang w:val="uk-UA" w:eastAsia="ru-RU"/>
        </w:rPr>
        <w:t xml:space="preserve">. </w:t>
      </w:r>
      <w:r w:rsidRPr="00C620E8">
        <w:rPr>
          <w:rFonts w:ascii="Times New Roman" w:hAnsi="Times New Roman" w:cs="Times New Roman"/>
          <w:sz w:val="28"/>
          <w:szCs w:val="28"/>
          <w:lang w:val="uk-UA"/>
        </w:rPr>
        <w:t>–</w:t>
      </w:r>
      <w:r w:rsidRPr="00C620E8">
        <w:rPr>
          <w:rFonts w:ascii="Times New Roman" w:eastAsia="Times New Roman" w:hAnsi="Times New Roman" w:cs="Times New Roman"/>
          <w:sz w:val="28"/>
          <w:szCs w:val="28"/>
          <w:lang w:val="uk-UA" w:eastAsia="ru-RU"/>
        </w:rPr>
        <w:t xml:space="preserve"> </w:t>
      </w:r>
      <w:r w:rsidRPr="00C620E8">
        <w:rPr>
          <w:rFonts w:ascii="Times New Roman" w:hAnsi="Times New Roman" w:cs="Times New Roman"/>
          <w:sz w:val="28"/>
          <w:szCs w:val="28"/>
          <w:lang w:val="uk-UA"/>
        </w:rPr>
        <w:t>Теоретико-емпіричні доробки сучасної психології. – No2,</w:t>
      </w:r>
      <w:r w:rsidRPr="005807D7">
        <w:rPr>
          <w:rFonts w:ascii="Times New Roman" w:hAnsi="Times New Roman" w:cs="Times New Roman"/>
          <w:sz w:val="28"/>
          <w:szCs w:val="28"/>
          <w:lang w:val="uk-UA"/>
        </w:rPr>
        <w:t xml:space="preserve"> </w:t>
      </w:r>
      <w:r w:rsidRPr="00C620E8">
        <w:rPr>
          <w:rFonts w:ascii="Times New Roman" w:hAnsi="Times New Roman" w:cs="Times New Roman"/>
          <w:sz w:val="28"/>
          <w:szCs w:val="28"/>
          <w:lang w:val="uk-UA"/>
        </w:rPr>
        <w:t>2013.</w:t>
      </w:r>
      <w:r>
        <w:rPr>
          <w:rFonts w:ascii="Times New Roman" w:hAnsi="Times New Roman" w:cs="Times New Roman"/>
          <w:sz w:val="28"/>
          <w:szCs w:val="28"/>
          <w:lang w:val="uk-UA"/>
        </w:rPr>
        <w:t xml:space="preserve"> </w:t>
      </w:r>
      <w:r w:rsidRPr="00C620E8">
        <w:rPr>
          <w:rFonts w:ascii="Times New Roman" w:hAnsi="Times New Roman" w:cs="Times New Roman"/>
          <w:sz w:val="28"/>
          <w:szCs w:val="28"/>
          <w:lang w:val="uk-UA"/>
        </w:rPr>
        <w:t>–</w:t>
      </w:r>
      <w:r w:rsidRPr="005807D7">
        <w:rPr>
          <w:rFonts w:ascii="Times New Roman" w:hAnsi="Times New Roman" w:cs="Times New Roman"/>
          <w:sz w:val="28"/>
          <w:szCs w:val="28"/>
          <w:lang w:val="uk-UA"/>
        </w:rPr>
        <w:t xml:space="preserve"> </w:t>
      </w:r>
      <w:r w:rsidRPr="00C620E8">
        <w:rPr>
          <w:rFonts w:ascii="Times New Roman" w:hAnsi="Times New Roman" w:cs="Times New Roman"/>
          <w:sz w:val="28"/>
          <w:szCs w:val="28"/>
          <w:lang w:val="uk-UA"/>
        </w:rPr>
        <w:t>161</w:t>
      </w:r>
      <w:bookmarkEnd w:id="23"/>
      <w:r w:rsidRPr="005807D7">
        <w:rPr>
          <w:rFonts w:ascii="Times New Roman" w:hAnsi="Times New Roman" w:cs="Times New Roman"/>
          <w:sz w:val="28"/>
          <w:szCs w:val="28"/>
          <w:lang w:val="uk-UA"/>
        </w:rPr>
        <w:t xml:space="preserve"> </w:t>
      </w:r>
      <w:r w:rsidRPr="00C620E8">
        <w:rPr>
          <w:rFonts w:ascii="Times New Roman" w:hAnsi="Times New Roman" w:cs="Times New Roman"/>
          <w:sz w:val="28"/>
          <w:szCs w:val="28"/>
          <w:lang w:val="en-US"/>
        </w:rPr>
        <w:t>c</w:t>
      </w:r>
      <w:r w:rsidRPr="005807D7">
        <w:rPr>
          <w:rFonts w:ascii="Times New Roman" w:hAnsi="Times New Roman" w:cs="Times New Roman"/>
          <w:sz w:val="28"/>
          <w:szCs w:val="28"/>
          <w:lang w:val="uk-UA"/>
        </w:rPr>
        <w:t>.</w:t>
      </w:r>
      <w:bookmarkEnd w:id="24"/>
    </w:p>
    <w:p w14:paraId="7C43B1A0" w14:textId="5B0CBE57" w:rsidR="00C620E8" w:rsidRPr="00C620E8" w:rsidRDefault="00C620E8" w:rsidP="00C620E8">
      <w:pPr>
        <w:pStyle w:val="a7"/>
        <w:numPr>
          <w:ilvl w:val="0"/>
          <w:numId w:val="8"/>
        </w:numPr>
        <w:spacing w:after="0" w:line="360" w:lineRule="auto"/>
        <w:ind w:left="0" w:firstLine="851"/>
        <w:jc w:val="both"/>
        <w:rPr>
          <w:rFonts w:ascii="Times New Roman" w:hAnsi="Times New Roman" w:cs="Times New Roman"/>
          <w:sz w:val="28"/>
          <w:szCs w:val="28"/>
        </w:rPr>
      </w:pPr>
      <w:bookmarkStart w:id="25" w:name="_Ref74688917"/>
      <w:r w:rsidRPr="00C620E8">
        <w:rPr>
          <w:rFonts w:ascii="Times New Roman" w:hAnsi="Times New Roman" w:cs="Times New Roman"/>
          <w:sz w:val="28"/>
          <w:szCs w:val="28"/>
        </w:rPr>
        <w:t>Вікова психологія / [ О. П. Сергєєнкова, О. А. Столярчук, О.</w:t>
      </w:r>
      <w:r w:rsidR="005807D7">
        <w:rPr>
          <w:rFonts w:ascii="Times New Roman" w:hAnsi="Times New Roman" w:cs="Times New Roman"/>
          <w:sz w:val="28"/>
          <w:szCs w:val="28"/>
          <w:lang w:val="en-US"/>
        </w:rPr>
        <w:t> </w:t>
      </w:r>
      <w:r w:rsidRPr="00C620E8">
        <w:rPr>
          <w:rFonts w:ascii="Times New Roman" w:hAnsi="Times New Roman" w:cs="Times New Roman"/>
          <w:sz w:val="28"/>
          <w:szCs w:val="28"/>
        </w:rPr>
        <w:t>П.</w:t>
      </w:r>
      <w:r w:rsidR="005807D7">
        <w:rPr>
          <w:rFonts w:ascii="Times New Roman" w:hAnsi="Times New Roman" w:cs="Times New Roman"/>
          <w:sz w:val="28"/>
          <w:szCs w:val="28"/>
          <w:lang w:val="en-US"/>
        </w:rPr>
        <w:t> </w:t>
      </w:r>
      <w:r w:rsidRPr="00C620E8">
        <w:rPr>
          <w:rFonts w:ascii="Times New Roman" w:hAnsi="Times New Roman" w:cs="Times New Roman"/>
          <w:sz w:val="28"/>
          <w:szCs w:val="28"/>
        </w:rPr>
        <w:t>Коханова, О. В. Пасєка]. – Київ : ЦУЛ, 2012. – 376 с.</w:t>
      </w:r>
      <w:bookmarkEnd w:id="25"/>
    </w:p>
    <w:p w14:paraId="4C023F16" w14:textId="299C2D1D"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26" w:name="_Ref74914423"/>
      <w:r w:rsidRPr="00C620E8">
        <w:rPr>
          <w:rFonts w:ascii="Times New Roman" w:eastAsia="Times New Roman" w:hAnsi="Times New Roman" w:cs="Times New Roman"/>
          <w:sz w:val="28"/>
          <w:szCs w:val="28"/>
          <w:lang w:val="uk-UA" w:eastAsia="ru-RU"/>
        </w:rPr>
        <w:t>Гакман А. Вплив університетів третього віку на психофізичну активність осіб старшого покоління / А. Гакман</w:t>
      </w:r>
      <w:r>
        <w:rPr>
          <w:rFonts w:ascii="Times New Roman" w:eastAsia="Times New Roman" w:hAnsi="Times New Roman" w:cs="Times New Roman"/>
          <w:sz w:val="28"/>
          <w:szCs w:val="28"/>
          <w:lang w:val="uk-UA" w:eastAsia="ru-RU"/>
        </w:rPr>
        <w:t>. –</w:t>
      </w:r>
      <w:r w:rsidRPr="00C620E8">
        <w:rPr>
          <w:rFonts w:ascii="Times New Roman" w:eastAsia="Times New Roman" w:hAnsi="Times New Roman" w:cs="Times New Roman"/>
          <w:sz w:val="28"/>
          <w:szCs w:val="28"/>
          <w:lang w:val="uk-UA" w:eastAsia="ru-RU"/>
        </w:rPr>
        <w:t xml:space="preserve"> Вісник Прикарпатського університету. Фізична культура. – 2019. №34. – С.39-45.</w:t>
      </w:r>
      <w:bookmarkEnd w:id="26"/>
    </w:p>
    <w:p w14:paraId="0D3B017E" w14:textId="2E9A6B38"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27" w:name="_Ref74688979"/>
      <w:r w:rsidRPr="00C620E8">
        <w:rPr>
          <w:rFonts w:ascii="Times New Roman" w:eastAsia="Times New Roman" w:hAnsi="Times New Roman" w:cs="Times New Roman"/>
          <w:sz w:val="28"/>
          <w:szCs w:val="28"/>
          <w:lang w:val="uk-UA" w:eastAsia="ru-RU"/>
        </w:rPr>
        <w:t>Галецька І.І. Психологічне здоров’я як критерій внутрішньої свободи / Галецька І.І.</w:t>
      </w:r>
      <w:r w:rsidRPr="00C620E8">
        <w:rPr>
          <w:rFonts w:ascii="Times New Roman" w:hAnsi="Times New Roman" w:cs="Times New Roman"/>
          <w:sz w:val="28"/>
          <w:szCs w:val="28"/>
          <w:lang w:val="uk-UA"/>
        </w:rPr>
        <w:t xml:space="preserve"> – </w:t>
      </w:r>
      <w:r w:rsidRPr="00C620E8">
        <w:rPr>
          <w:rFonts w:ascii="Times New Roman" w:eastAsia="Times New Roman" w:hAnsi="Times New Roman" w:cs="Times New Roman"/>
          <w:sz w:val="28"/>
          <w:szCs w:val="28"/>
          <w:lang w:val="uk-UA" w:eastAsia="ru-RU"/>
        </w:rPr>
        <w:t>Психологічні студії Львівського університету. Зб. наук. праць. – Львів, 2004, – С.79–85.</w:t>
      </w:r>
      <w:bookmarkEnd w:id="27"/>
    </w:p>
    <w:p w14:paraId="2BB4F1BA" w14:textId="1B768ACF"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28" w:name="_Ref74861053"/>
      <w:r w:rsidRPr="00C620E8">
        <w:rPr>
          <w:rFonts w:ascii="Times New Roman" w:eastAsia="Times New Roman" w:hAnsi="Times New Roman" w:cs="Times New Roman"/>
          <w:sz w:val="28"/>
          <w:szCs w:val="28"/>
          <w:lang w:val="uk-UA" w:eastAsia="ru-RU"/>
        </w:rPr>
        <w:t>Гордеева</w:t>
      </w:r>
      <w:r w:rsidR="00F82FF1" w:rsidRPr="00F82FF1">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Т. О. Оптимистическое</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мышление</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личности</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как</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составляющая</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личностного</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 xml:space="preserve">потенциала / Т. О. Гордеева. </w:t>
      </w:r>
      <w:r w:rsidRPr="00C620E8">
        <w:rPr>
          <w:rFonts w:ascii="Times New Roman" w:hAnsi="Times New Roman" w:cs="Times New Roman"/>
          <w:sz w:val="28"/>
          <w:szCs w:val="28"/>
          <w:lang w:val="uk-UA"/>
        </w:rPr>
        <w:t xml:space="preserve">– </w:t>
      </w:r>
      <w:r w:rsidRPr="00C620E8">
        <w:rPr>
          <w:rFonts w:ascii="Times New Roman" w:eastAsia="Times New Roman" w:hAnsi="Times New Roman" w:cs="Times New Roman"/>
          <w:sz w:val="28"/>
          <w:szCs w:val="28"/>
          <w:lang w:val="uk-UA" w:eastAsia="ru-RU"/>
        </w:rPr>
        <w:t>Психологическая диагностика. – 2007. – No1. – С. 32–65.</w:t>
      </w:r>
      <w:bookmarkEnd w:id="28"/>
    </w:p>
    <w:p w14:paraId="57AA33D3" w14:textId="0027F69E"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r w:rsidRPr="00C620E8">
        <w:rPr>
          <w:rFonts w:ascii="Times New Roman" w:eastAsia="Times New Roman" w:hAnsi="Times New Roman" w:cs="Times New Roman"/>
          <w:sz w:val="28"/>
          <w:szCs w:val="28"/>
          <w:lang w:val="uk-UA" w:eastAsia="ru-RU"/>
        </w:rPr>
        <w:lastRenderedPageBreak/>
        <w:t>Гриник І. Психологічні особливості задоволеності життям людей похилого віку / І. Гриник</w:t>
      </w:r>
      <w:r>
        <w:rPr>
          <w:rFonts w:ascii="Times New Roman" w:eastAsia="Times New Roman" w:hAnsi="Times New Roman" w:cs="Times New Roman"/>
          <w:sz w:val="28"/>
          <w:szCs w:val="28"/>
          <w:lang w:val="uk-UA" w:eastAsia="ru-RU"/>
        </w:rPr>
        <w:t>. –</w:t>
      </w:r>
      <w:r w:rsidRPr="00C620E8">
        <w:rPr>
          <w:rFonts w:ascii="Times New Roman" w:eastAsia="Times New Roman" w:hAnsi="Times New Roman" w:cs="Times New Roman"/>
          <w:sz w:val="28"/>
          <w:szCs w:val="28"/>
          <w:lang w:val="uk-UA" w:eastAsia="ru-RU"/>
        </w:rPr>
        <w:t xml:space="preserve"> Проблеми гуманітарних наук. Серія : Психологія. </w:t>
      </w:r>
      <w:r w:rsidR="005807D7" w:rsidRPr="00C620E8">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2019. </w:t>
      </w:r>
      <w:r w:rsidR="005807D7" w:rsidRPr="00C620E8">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Вип. 45. </w:t>
      </w:r>
      <w:r w:rsidR="005807D7" w:rsidRPr="00C620E8">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С.52–62.</w:t>
      </w:r>
    </w:p>
    <w:p w14:paraId="37931BE4" w14:textId="1DCC69DF"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r w:rsidRPr="00C620E8">
        <w:rPr>
          <w:rFonts w:ascii="Times New Roman" w:eastAsia="Times New Roman" w:hAnsi="Times New Roman" w:cs="Times New Roman"/>
          <w:sz w:val="28"/>
          <w:szCs w:val="28"/>
          <w:lang w:val="uk-UA" w:eastAsia="ru-RU"/>
        </w:rPr>
        <w:t>Дідик Н. М. Соціально-психологічна реабілітація осіб похилого віку / Н. М. Дідик</w:t>
      </w:r>
      <w:r>
        <w:rPr>
          <w:rFonts w:ascii="Times New Roman" w:eastAsia="Times New Roman" w:hAnsi="Times New Roman" w:cs="Times New Roman"/>
          <w:sz w:val="28"/>
          <w:szCs w:val="28"/>
          <w:lang w:val="uk-UA" w:eastAsia="ru-RU"/>
        </w:rPr>
        <w:t>. –</w:t>
      </w:r>
      <w:r w:rsidRPr="00C620E8">
        <w:rPr>
          <w:rFonts w:ascii="Times New Roman" w:eastAsia="Times New Roman" w:hAnsi="Times New Roman" w:cs="Times New Roman"/>
          <w:sz w:val="28"/>
          <w:szCs w:val="28"/>
          <w:lang w:val="uk-UA" w:eastAsia="ru-RU"/>
        </w:rPr>
        <w:t xml:space="preserve"> Вісник Луганського національного університету імені Тараса Шевченка. Педагогічні науки.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2014.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 4.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С.180-186.</w:t>
      </w:r>
    </w:p>
    <w:p w14:paraId="21A1C56F" w14:textId="43FE707A"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29" w:name="_Ref74913664"/>
      <w:r w:rsidRPr="00C620E8">
        <w:rPr>
          <w:rFonts w:ascii="Times New Roman" w:eastAsia="Times New Roman" w:hAnsi="Times New Roman" w:cs="Times New Roman"/>
          <w:sz w:val="28"/>
          <w:szCs w:val="28"/>
          <w:lang w:val="uk-UA" w:eastAsia="ru-RU"/>
        </w:rPr>
        <w:t>Ермолаева М. В. Практическая психология старости / М.</w:t>
      </w:r>
      <w:r w:rsidR="005807D7">
        <w:rPr>
          <w:rFonts w:ascii="Times New Roman" w:eastAsia="Times New Roman" w:hAnsi="Times New Roman" w:cs="Times New Roman"/>
          <w:sz w:val="28"/>
          <w:szCs w:val="28"/>
          <w:lang w:val="en-US" w:eastAsia="ru-RU"/>
        </w:rPr>
        <w:t> </w:t>
      </w:r>
      <w:r w:rsidRPr="00C620E8">
        <w:rPr>
          <w:rFonts w:ascii="Times New Roman" w:eastAsia="Times New Roman" w:hAnsi="Times New Roman" w:cs="Times New Roman"/>
          <w:sz w:val="28"/>
          <w:szCs w:val="28"/>
          <w:lang w:val="uk-UA" w:eastAsia="ru-RU"/>
        </w:rPr>
        <w:t>В.</w:t>
      </w:r>
      <w:r w:rsidR="005807D7">
        <w:rPr>
          <w:rFonts w:ascii="Times New Roman" w:eastAsia="Times New Roman" w:hAnsi="Times New Roman" w:cs="Times New Roman"/>
          <w:sz w:val="28"/>
          <w:szCs w:val="28"/>
          <w:lang w:val="en-US" w:eastAsia="ru-RU"/>
        </w:rPr>
        <w:t> </w:t>
      </w:r>
      <w:r w:rsidRPr="00C620E8">
        <w:rPr>
          <w:rFonts w:ascii="Times New Roman" w:eastAsia="Times New Roman" w:hAnsi="Times New Roman" w:cs="Times New Roman"/>
          <w:sz w:val="28"/>
          <w:szCs w:val="28"/>
          <w:lang w:val="uk-UA" w:eastAsia="ru-RU"/>
        </w:rPr>
        <w:t xml:space="preserve">Ермолаева.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М. : Изд-во ЭКСМО-Пресс, 2002.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320 с.</w:t>
      </w:r>
      <w:bookmarkEnd w:id="29"/>
    </w:p>
    <w:p w14:paraId="227B65E9" w14:textId="3E195E11"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r w:rsidRPr="00C620E8">
        <w:rPr>
          <w:rFonts w:ascii="Times New Roman" w:eastAsia="Times New Roman" w:hAnsi="Times New Roman" w:cs="Times New Roman"/>
          <w:sz w:val="28"/>
          <w:szCs w:val="28"/>
          <w:lang w:val="uk-UA" w:eastAsia="ru-RU"/>
        </w:rPr>
        <w:t>Житинська М. О. Деякі аспекти життєдіяльності людей похилого віку / М. О. Житинська</w:t>
      </w:r>
      <w:r>
        <w:rPr>
          <w:rFonts w:ascii="Times New Roman" w:eastAsia="Times New Roman" w:hAnsi="Times New Roman" w:cs="Times New Roman"/>
          <w:sz w:val="28"/>
          <w:szCs w:val="28"/>
          <w:lang w:val="uk-UA" w:eastAsia="ru-RU"/>
        </w:rPr>
        <w:t>. –</w:t>
      </w:r>
      <w:r w:rsidRPr="00C620E8">
        <w:rPr>
          <w:rFonts w:ascii="Times New Roman" w:eastAsia="Times New Roman" w:hAnsi="Times New Roman" w:cs="Times New Roman"/>
          <w:sz w:val="28"/>
          <w:szCs w:val="28"/>
          <w:lang w:val="uk-UA" w:eastAsia="ru-RU"/>
        </w:rPr>
        <w:t xml:space="preserve"> Науковий часопис НПУ імені М. П. Драгоманова. Серія 11 : Соціологія. Соціальна робота. Соціальна педагогіка. Управління.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2014. - Вип. 18.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С.171-177.</w:t>
      </w:r>
    </w:p>
    <w:p w14:paraId="73016F69" w14:textId="17E0795B" w:rsid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30" w:name="_Ref74913412"/>
      <w:r w:rsidRPr="00C620E8">
        <w:rPr>
          <w:rFonts w:ascii="Times New Roman" w:eastAsia="Times New Roman" w:hAnsi="Times New Roman" w:cs="Times New Roman"/>
          <w:sz w:val="28"/>
          <w:szCs w:val="28"/>
          <w:lang w:val="uk-UA" w:eastAsia="ru-RU"/>
        </w:rPr>
        <w:t>Житинська М. О. Забезпечення якості життя людей похилого віку як соціальна проблема / М. О. Житинська</w:t>
      </w:r>
      <w:r w:rsidR="005807D7" w:rsidRPr="005807D7">
        <w:rPr>
          <w:rFonts w:ascii="Times New Roman" w:eastAsia="Times New Roman" w:hAnsi="Times New Roman" w:cs="Times New Roman"/>
          <w:sz w:val="28"/>
          <w:szCs w:val="28"/>
          <w:lang w:eastAsia="ru-RU"/>
        </w:rPr>
        <w:t xml:space="preserve">/ </w:t>
      </w:r>
      <w:r w:rsidR="005807D7" w:rsidRPr="00C620E8">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Освітологічний дискурс.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2015.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 1. </w:t>
      </w:r>
      <w:r>
        <w:rPr>
          <w:rFonts w:ascii="Times New Roman" w:eastAsia="Times New Roman" w:hAnsi="Times New Roman" w:cs="Times New Roman"/>
          <w:sz w:val="28"/>
          <w:szCs w:val="28"/>
          <w:lang w:val="uk-UA" w:eastAsia="ru-RU"/>
        </w:rPr>
        <w:t xml:space="preserve">– </w:t>
      </w:r>
      <w:r w:rsidRPr="00C620E8">
        <w:rPr>
          <w:rFonts w:ascii="Times New Roman" w:eastAsia="Times New Roman" w:hAnsi="Times New Roman" w:cs="Times New Roman"/>
          <w:sz w:val="28"/>
          <w:szCs w:val="28"/>
          <w:lang w:val="uk-UA" w:eastAsia="ru-RU"/>
        </w:rPr>
        <w:t>С.116-124.</w:t>
      </w:r>
      <w:bookmarkEnd w:id="30"/>
    </w:p>
    <w:p w14:paraId="31C8D573" w14:textId="1C389660" w:rsidR="00E37684" w:rsidRPr="00C620E8" w:rsidRDefault="00E37684"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31" w:name="_Ref74915578"/>
      <w:r w:rsidRPr="00E37684">
        <w:rPr>
          <w:rFonts w:ascii="Times New Roman" w:eastAsia="Times New Roman" w:hAnsi="Times New Roman" w:cs="Times New Roman"/>
          <w:sz w:val="28"/>
          <w:szCs w:val="28"/>
          <w:lang w:val="uk-UA" w:eastAsia="ru-RU"/>
        </w:rPr>
        <w:t>Замана В.</w:t>
      </w:r>
      <w:r w:rsidR="005807D7" w:rsidRPr="005807D7">
        <w:rPr>
          <w:rFonts w:ascii="Times New Roman" w:eastAsia="Times New Roman" w:hAnsi="Times New Roman" w:cs="Times New Roman"/>
          <w:sz w:val="28"/>
          <w:szCs w:val="28"/>
          <w:lang w:val="uk-UA" w:eastAsia="ru-RU"/>
        </w:rPr>
        <w:t xml:space="preserve"> </w:t>
      </w:r>
      <w:r w:rsidRPr="00E37684">
        <w:rPr>
          <w:rFonts w:ascii="Times New Roman" w:eastAsia="Times New Roman" w:hAnsi="Times New Roman" w:cs="Times New Roman"/>
          <w:sz w:val="28"/>
          <w:szCs w:val="28"/>
          <w:lang w:val="uk-UA" w:eastAsia="ru-RU"/>
        </w:rPr>
        <w:t>М., Воробйов Г.П., Ткачук П.П., Муженко В.М., Коберський Л.В., Бойко О.В., Романишин А.М. Організація психологічної підготовки особового складу підрозділів сухопутних військ. – Навчально-методичний посібник. – Львів: АСВ, 2012. – 404 с.</w:t>
      </w:r>
      <w:bookmarkEnd w:id="31"/>
    </w:p>
    <w:p w14:paraId="191C1232" w14:textId="03ACA15B"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32" w:name="_Ref74913492"/>
      <w:r w:rsidRPr="00C620E8">
        <w:rPr>
          <w:rFonts w:ascii="Times New Roman" w:eastAsia="Times New Roman" w:hAnsi="Times New Roman" w:cs="Times New Roman"/>
          <w:sz w:val="28"/>
          <w:szCs w:val="28"/>
          <w:lang w:val="uk-UA" w:eastAsia="ru-RU"/>
        </w:rPr>
        <w:t>Зінченко О. С. Психологічні особливості людей літнього віку: теоретичний аналіз проблеми / О. С. Зінченко</w:t>
      </w:r>
      <w:r>
        <w:rPr>
          <w:rFonts w:ascii="Times New Roman" w:eastAsia="Times New Roman" w:hAnsi="Times New Roman" w:cs="Times New Roman"/>
          <w:sz w:val="28"/>
          <w:szCs w:val="28"/>
          <w:lang w:val="uk-UA" w:eastAsia="ru-RU"/>
        </w:rPr>
        <w:t>. –</w:t>
      </w:r>
      <w:r w:rsidRPr="00C620E8">
        <w:rPr>
          <w:rFonts w:ascii="Times New Roman" w:eastAsia="Times New Roman" w:hAnsi="Times New Roman" w:cs="Times New Roman"/>
          <w:sz w:val="28"/>
          <w:szCs w:val="28"/>
          <w:lang w:val="uk-UA" w:eastAsia="ru-RU"/>
        </w:rPr>
        <w:t xml:space="preserve"> Наукові записки Ніжинського державного університету ім. Миколи Гоголя. Психолого-педагогічні науки.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2015.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 2.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С.28-34.</w:t>
      </w:r>
      <w:bookmarkEnd w:id="32"/>
    </w:p>
    <w:p w14:paraId="64F2D62A" w14:textId="27135ACA"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33" w:name="_Ref74914041"/>
      <w:r w:rsidRPr="00C620E8">
        <w:rPr>
          <w:rFonts w:ascii="Times New Roman" w:eastAsia="Times New Roman" w:hAnsi="Times New Roman" w:cs="Times New Roman"/>
          <w:sz w:val="28"/>
          <w:szCs w:val="28"/>
          <w:lang w:val="uk-UA" w:eastAsia="ru-RU"/>
        </w:rPr>
        <w:t xml:space="preserve">Зоткин Н. В. Психология пожилого возраста в аспекте психологической и социальной работы : метод. рекомендации / Н. В. Зоткин.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Самара : СамГУ, 1996.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35 с.</w:t>
      </w:r>
      <w:bookmarkEnd w:id="33"/>
    </w:p>
    <w:p w14:paraId="530EE678" w14:textId="77777777" w:rsidR="00C620E8" w:rsidRPr="00C620E8" w:rsidRDefault="00C620E8" w:rsidP="00C620E8">
      <w:pPr>
        <w:pStyle w:val="a7"/>
        <w:numPr>
          <w:ilvl w:val="0"/>
          <w:numId w:val="8"/>
        </w:numPr>
        <w:spacing w:after="0" w:line="360" w:lineRule="auto"/>
        <w:ind w:left="0" w:firstLine="851"/>
        <w:jc w:val="both"/>
        <w:rPr>
          <w:rFonts w:ascii="Times New Roman" w:hAnsi="Times New Roman" w:cs="Times New Roman"/>
          <w:sz w:val="28"/>
          <w:szCs w:val="28"/>
          <w:lang w:val="uk-UA"/>
        </w:rPr>
      </w:pPr>
      <w:bookmarkStart w:id="34" w:name="_Ref74689414"/>
      <w:r w:rsidRPr="00C620E8">
        <w:rPr>
          <w:rFonts w:ascii="Times New Roman" w:hAnsi="Times New Roman" w:cs="Times New Roman"/>
          <w:sz w:val="28"/>
          <w:szCs w:val="28"/>
          <w:lang w:val="uk-UA"/>
        </w:rPr>
        <w:t>Кові Стівен Р. 7 звичок надзвичайно ефективних людей. / Стівен Р. Кові; пер. з англ. О. Любенко. – Харків: Книжковий клуб «Клуб сімейного дозвілля», 2012. – 384 с.</w:t>
      </w:r>
      <w:bookmarkEnd w:id="34"/>
    </w:p>
    <w:p w14:paraId="7DAC61EE" w14:textId="77777777" w:rsidR="00C620E8" w:rsidRPr="00C620E8" w:rsidRDefault="00C620E8" w:rsidP="00C620E8">
      <w:pPr>
        <w:pStyle w:val="a7"/>
        <w:numPr>
          <w:ilvl w:val="0"/>
          <w:numId w:val="8"/>
        </w:numPr>
        <w:spacing w:after="0" w:line="360" w:lineRule="auto"/>
        <w:ind w:left="0" w:firstLine="851"/>
        <w:jc w:val="both"/>
        <w:rPr>
          <w:rFonts w:ascii="Times New Roman" w:hAnsi="Times New Roman" w:cs="Times New Roman"/>
          <w:sz w:val="28"/>
          <w:szCs w:val="28"/>
          <w:lang w:val="uk-UA"/>
        </w:rPr>
      </w:pPr>
      <w:bookmarkStart w:id="35" w:name="_Ref74913699"/>
      <w:r w:rsidRPr="00C620E8">
        <w:rPr>
          <w:rFonts w:ascii="Times New Roman" w:hAnsi="Times New Roman" w:cs="Times New Roman"/>
          <w:sz w:val="28"/>
          <w:szCs w:val="28"/>
          <w:lang w:val="uk-UA"/>
        </w:rPr>
        <w:lastRenderedPageBreak/>
        <w:t xml:space="preserve">Крайг Г. Психология развития / Грейс Крайг. </w:t>
      </w:r>
      <w:r w:rsidRPr="00C620E8">
        <w:rPr>
          <w:rFonts w:ascii="Times New Roman" w:hAnsi="Times New Roman" w:cs="Times New Roman"/>
          <w:sz w:val="28"/>
          <w:szCs w:val="28"/>
        </w:rPr>
        <w:t xml:space="preserve">– </w:t>
      </w:r>
      <w:r w:rsidRPr="00C620E8">
        <w:rPr>
          <w:rFonts w:ascii="Times New Roman" w:hAnsi="Times New Roman" w:cs="Times New Roman"/>
          <w:sz w:val="28"/>
          <w:szCs w:val="28"/>
          <w:lang w:val="uk-UA"/>
        </w:rPr>
        <w:t xml:space="preserve"> СПб. : Питер, 2000. – 992</w:t>
      </w:r>
      <w:r w:rsidRPr="00C620E8">
        <w:rPr>
          <w:rFonts w:ascii="Times New Roman" w:hAnsi="Times New Roman" w:cs="Times New Roman"/>
          <w:sz w:val="28"/>
          <w:szCs w:val="28"/>
        </w:rPr>
        <w:t xml:space="preserve"> </w:t>
      </w:r>
      <w:r w:rsidRPr="00C620E8">
        <w:rPr>
          <w:rFonts w:ascii="Times New Roman" w:hAnsi="Times New Roman" w:cs="Times New Roman"/>
          <w:sz w:val="28"/>
          <w:szCs w:val="28"/>
          <w:lang w:val="uk-UA"/>
        </w:rPr>
        <w:t>с.</w:t>
      </w:r>
      <w:bookmarkEnd w:id="35"/>
    </w:p>
    <w:p w14:paraId="5EC66074" w14:textId="41ED9EB1"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36" w:name="_Ref74860581"/>
      <w:r w:rsidRPr="00C620E8">
        <w:rPr>
          <w:rFonts w:ascii="Times New Roman" w:eastAsia="Times New Roman" w:hAnsi="Times New Roman" w:cs="Times New Roman"/>
          <w:sz w:val="28"/>
          <w:szCs w:val="28"/>
          <w:lang w:val="uk-UA" w:eastAsia="ru-RU"/>
        </w:rPr>
        <w:t>Краснова О. В. Особенности социально-психологической адаптации в позднем возрасте / О. В. Краснова, Т. Д. Марцинковская</w:t>
      </w:r>
      <w:r w:rsidRPr="00C620E8">
        <w:rPr>
          <w:rFonts w:ascii="Times New Roman" w:hAnsi="Times New Roman" w:cs="Times New Roman"/>
          <w:sz w:val="28"/>
          <w:szCs w:val="28"/>
          <w:lang w:val="uk-UA"/>
        </w:rPr>
        <w:t xml:space="preserve">. </w:t>
      </w:r>
      <w:r w:rsidRPr="00C620E8">
        <w:rPr>
          <w:rFonts w:ascii="Times New Roman" w:hAnsi="Times New Roman" w:cs="Times New Roman"/>
          <w:sz w:val="28"/>
          <w:szCs w:val="28"/>
        </w:rPr>
        <w:t xml:space="preserve">– </w:t>
      </w:r>
      <w:r w:rsidRPr="00C620E8">
        <w:rPr>
          <w:rFonts w:ascii="Times New Roman" w:hAnsi="Times New Roman" w:cs="Times New Roman"/>
          <w:sz w:val="28"/>
          <w:szCs w:val="28"/>
          <w:lang w:val="uk-UA"/>
        </w:rPr>
        <w:t xml:space="preserve"> </w:t>
      </w:r>
      <w:r w:rsidRPr="00C620E8">
        <w:rPr>
          <w:rFonts w:ascii="Times New Roman" w:eastAsia="Times New Roman" w:hAnsi="Times New Roman" w:cs="Times New Roman"/>
          <w:sz w:val="28"/>
          <w:szCs w:val="28"/>
          <w:lang w:val="uk-UA" w:eastAsia="ru-RU"/>
        </w:rPr>
        <w:t>Психология старости и старения : хрестоматия / сост. О. В. Краснова, А. Г. Лидерс. - М. : Академия, 2003</w:t>
      </w:r>
      <w:r w:rsidRPr="00C620E8">
        <w:rPr>
          <w:rFonts w:ascii="Times New Roman" w:hAnsi="Times New Roman" w:cs="Times New Roman"/>
          <w:sz w:val="28"/>
          <w:szCs w:val="28"/>
          <w:lang w:val="uk-UA"/>
        </w:rPr>
        <w:t xml:space="preserve">. </w:t>
      </w:r>
      <w:r w:rsidRPr="00C620E8">
        <w:rPr>
          <w:rFonts w:ascii="Times New Roman" w:hAnsi="Times New Roman" w:cs="Times New Roman"/>
          <w:sz w:val="28"/>
          <w:szCs w:val="28"/>
        </w:rPr>
        <w:t xml:space="preserve">– </w:t>
      </w:r>
      <w:r w:rsidRPr="00C620E8">
        <w:rPr>
          <w:rFonts w:ascii="Times New Roman" w:eastAsia="Times New Roman" w:hAnsi="Times New Roman" w:cs="Times New Roman"/>
          <w:sz w:val="28"/>
          <w:szCs w:val="28"/>
          <w:lang w:val="uk-UA" w:eastAsia="ru-RU"/>
        </w:rPr>
        <w:t>С.183-197.</w:t>
      </w:r>
      <w:bookmarkEnd w:id="36"/>
    </w:p>
    <w:p w14:paraId="7B6F25B8" w14:textId="53EDC085" w:rsidR="00C620E8" w:rsidRPr="00C620E8" w:rsidRDefault="00C620E8" w:rsidP="00C620E8">
      <w:pPr>
        <w:pStyle w:val="a7"/>
        <w:numPr>
          <w:ilvl w:val="0"/>
          <w:numId w:val="8"/>
        </w:numPr>
        <w:spacing w:after="0" w:line="360" w:lineRule="auto"/>
        <w:ind w:left="0" w:firstLine="851"/>
        <w:jc w:val="both"/>
        <w:rPr>
          <w:rFonts w:ascii="Times New Roman" w:hAnsi="Times New Roman" w:cs="Times New Roman"/>
          <w:sz w:val="28"/>
          <w:szCs w:val="28"/>
        </w:rPr>
      </w:pPr>
      <w:bookmarkStart w:id="37" w:name="_Ref74688669"/>
      <w:r w:rsidRPr="00C620E8">
        <w:rPr>
          <w:rFonts w:ascii="Times New Roman" w:hAnsi="Times New Roman" w:cs="Times New Roman"/>
          <w:sz w:val="28"/>
          <w:szCs w:val="28"/>
        </w:rPr>
        <w:t>Кулагіна</w:t>
      </w:r>
      <w:r w:rsidRPr="00C620E8">
        <w:rPr>
          <w:rFonts w:ascii="Times New Roman" w:hAnsi="Times New Roman" w:cs="Times New Roman"/>
          <w:sz w:val="28"/>
          <w:szCs w:val="28"/>
          <w:lang w:val="uk-UA"/>
        </w:rPr>
        <w:t xml:space="preserve"> </w:t>
      </w:r>
      <w:r w:rsidRPr="00C620E8">
        <w:rPr>
          <w:rFonts w:ascii="Times New Roman" w:hAnsi="Times New Roman" w:cs="Times New Roman"/>
          <w:sz w:val="28"/>
          <w:szCs w:val="28"/>
        </w:rPr>
        <w:t>І. Ю. Вікова психологія. Повний життєвий цикл розвитку людини : навч. посіб. Для студентів вищ. навч. закл. / І. Ю. Кулагіна, В. М. Колюцкий. – М. : Юрайт, 2002 – 464 с.</w:t>
      </w:r>
      <w:bookmarkEnd w:id="37"/>
    </w:p>
    <w:p w14:paraId="7206ED0A" w14:textId="77777777"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38" w:name="_Ref74913527"/>
      <w:r w:rsidRPr="00C620E8">
        <w:rPr>
          <w:rFonts w:ascii="Times New Roman" w:eastAsia="Times New Roman" w:hAnsi="Times New Roman" w:cs="Times New Roman"/>
          <w:sz w:val="28"/>
          <w:szCs w:val="28"/>
          <w:lang w:val="uk-UA" w:eastAsia="ru-RU"/>
        </w:rPr>
        <w:t>Малкина-Пых И. Г. Кризисы пожилого возраста / И. Г. Малкина-Пых. – М. : Изд-во Эксмо, 2005. – 368 с.</w:t>
      </w:r>
      <w:bookmarkEnd w:id="38"/>
    </w:p>
    <w:p w14:paraId="0EC099BD" w14:textId="3378CE53" w:rsidR="00C620E8" w:rsidRPr="00C620E8" w:rsidRDefault="002B1F9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39" w:name="_Ref74913958"/>
      <w:r w:rsidRPr="00C620E8">
        <w:rPr>
          <w:rFonts w:ascii="Times New Roman" w:eastAsia="Times New Roman" w:hAnsi="Times New Roman" w:cs="Times New Roman"/>
          <w:sz w:val="28"/>
          <w:szCs w:val="28"/>
          <w:lang w:val="uk-UA" w:eastAsia="ru-RU"/>
        </w:rPr>
        <w:t>Мацкевич</w:t>
      </w:r>
      <w:r w:rsidR="00C620E8" w:rsidRPr="00C620E8">
        <w:rPr>
          <w:rFonts w:ascii="Times New Roman" w:eastAsia="Times New Roman" w:hAnsi="Times New Roman" w:cs="Times New Roman"/>
          <w:sz w:val="28"/>
          <w:szCs w:val="28"/>
          <w:lang w:val="uk-UA" w:eastAsia="ru-RU"/>
        </w:rPr>
        <w:t xml:space="preserve"> Ю. Р. Зарубіжний досвід соціальної роботи з людьми похилого віку / Ю. Р. Мацкевич</w:t>
      </w:r>
      <w:r w:rsidR="00C620E8">
        <w:rPr>
          <w:rFonts w:ascii="Times New Roman" w:eastAsia="Times New Roman" w:hAnsi="Times New Roman" w:cs="Times New Roman"/>
          <w:sz w:val="28"/>
          <w:szCs w:val="28"/>
          <w:lang w:val="uk-UA" w:eastAsia="ru-RU"/>
        </w:rPr>
        <w:t>. –</w:t>
      </w:r>
      <w:r w:rsidR="00C620E8" w:rsidRPr="00C620E8">
        <w:rPr>
          <w:rFonts w:ascii="Times New Roman" w:eastAsia="Times New Roman" w:hAnsi="Times New Roman" w:cs="Times New Roman"/>
          <w:sz w:val="28"/>
          <w:szCs w:val="28"/>
          <w:lang w:val="uk-UA" w:eastAsia="ru-RU"/>
        </w:rPr>
        <w:t xml:space="preserve"> Науковий часопис Національного педагогічного університету імені М.П. Драгоманова, вип. 2. – К.: НПУ ім. Драгованова, 2004. </w:t>
      </w:r>
      <w:r w:rsidR="00C620E8">
        <w:rPr>
          <w:rFonts w:ascii="Times New Roman" w:eastAsia="Times New Roman" w:hAnsi="Times New Roman" w:cs="Times New Roman"/>
          <w:sz w:val="28"/>
          <w:szCs w:val="28"/>
          <w:lang w:val="uk-UA" w:eastAsia="ru-RU"/>
        </w:rPr>
        <w:t>–</w:t>
      </w:r>
      <w:r w:rsidR="00C620E8" w:rsidRPr="00C620E8">
        <w:rPr>
          <w:rFonts w:ascii="Times New Roman" w:eastAsia="Times New Roman" w:hAnsi="Times New Roman" w:cs="Times New Roman"/>
          <w:sz w:val="28"/>
          <w:szCs w:val="28"/>
          <w:lang w:val="uk-UA" w:eastAsia="ru-RU"/>
        </w:rPr>
        <w:t xml:space="preserve"> С.46-51.</w:t>
      </w:r>
      <w:bookmarkEnd w:id="39"/>
    </w:p>
    <w:p w14:paraId="0DD699F1" w14:textId="10530446"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40" w:name="_Ref74914087"/>
      <w:r w:rsidRPr="00C620E8">
        <w:rPr>
          <w:rFonts w:ascii="Times New Roman" w:eastAsia="Times New Roman" w:hAnsi="Times New Roman" w:cs="Times New Roman"/>
          <w:sz w:val="28"/>
          <w:szCs w:val="28"/>
          <w:lang w:val="uk-UA" w:eastAsia="ru-RU"/>
        </w:rPr>
        <w:t xml:space="preserve">Мицкан Б. Якість життя людини: біосоціальний вимір / Мицкан Б., Мицкан Т. </w:t>
      </w:r>
      <w:r>
        <w:rPr>
          <w:rFonts w:ascii="Times New Roman" w:eastAsia="Times New Roman" w:hAnsi="Times New Roman" w:cs="Times New Roman"/>
          <w:sz w:val="28"/>
          <w:szCs w:val="28"/>
          <w:lang w:val="uk-UA" w:eastAsia="ru-RU"/>
        </w:rPr>
        <w:t xml:space="preserve">– </w:t>
      </w:r>
      <w:r w:rsidRPr="00C620E8">
        <w:rPr>
          <w:rFonts w:ascii="Times New Roman" w:eastAsia="Times New Roman" w:hAnsi="Times New Roman" w:cs="Times New Roman"/>
          <w:sz w:val="28"/>
          <w:szCs w:val="28"/>
          <w:lang w:val="uk-UA" w:eastAsia="ru-RU"/>
        </w:rPr>
        <w:t xml:space="preserve">Фізична активність і якість життя людини: збірник тез доповідей IV Міжнародної науково-практичної Інтернет-конференції.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Луцьк, 2020.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№3. – С.68-72.</w:t>
      </w:r>
      <w:bookmarkEnd w:id="40"/>
    </w:p>
    <w:p w14:paraId="7CDC6174" w14:textId="77777777"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eastAsia="ru-RU"/>
        </w:rPr>
      </w:pPr>
      <w:bookmarkStart w:id="41" w:name="_Ref74689047"/>
      <w:r w:rsidRPr="00C620E8">
        <w:rPr>
          <w:rFonts w:ascii="Times New Roman" w:eastAsia="Times New Roman" w:hAnsi="Times New Roman" w:cs="Times New Roman"/>
          <w:sz w:val="28"/>
          <w:szCs w:val="28"/>
          <w:lang w:eastAsia="ru-RU"/>
        </w:rPr>
        <w:t>Новик А. А. Руководство по исследованию качества жизни в медицине / А. А. Новик, Т. И. Ионова. – СПб. : Нева ; М. : Олма-Пресс Звездный мир, 2002. – 320 с.</w:t>
      </w:r>
      <w:bookmarkEnd w:id="41"/>
    </w:p>
    <w:p w14:paraId="2D93941B" w14:textId="70DD29F1" w:rsid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42" w:name="_Ref74913433"/>
      <w:r w:rsidRPr="00C620E8">
        <w:rPr>
          <w:rFonts w:ascii="Times New Roman" w:eastAsia="Times New Roman" w:hAnsi="Times New Roman" w:cs="Times New Roman"/>
          <w:sz w:val="28"/>
          <w:szCs w:val="28"/>
          <w:lang w:val="uk-UA" w:eastAsia="ru-RU"/>
        </w:rPr>
        <w:t>Новікова Ж. М. Психологічні особливості задоволеності життям та життєстійких установок осіб похилого віку / Ж. М. Новікова</w:t>
      </w:r>
      <w:r>
        <w:rPr>
          <w:rFonts w:ascii="Times New Roman" w:eastAsia="Times New Roman" w:hAnsi="Times New Roman" w:cs="Times New Roman"/>
          <w:sz w:val="28"/>
          <w:szCs w:val="28"/>
          <w:lang w:val="uk-UA" w:eastAsia="ru-RU"/>
        </w:rPr>
        <w:t>. –</w:t>
      </w:r>
      <w:r w:rsidRPr="00C620E8">
        <w:rPr>
          <w:rFonts w:ascii="Times New Roman" w:eastAsia="Times New Roman" w:hAnsi="Times New Roman" w:cs="Times New Roman"/>
          <w:sz w:val="28"/>
          <w:szCs w:val="28"/>
          <w:lang w:val="uk-UA" w:eastAsia="ru-RU"/>
        </w:rPr>
        <w:t xml:space="preserve"> Науковий вісник Херсонського державного університету. Серія : Психологічні науки.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2019.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Вип. 2.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С.78-83.</w:t>
      </w:r>
      <w:bookmarkEnd w:id="42"/>
    </w:p>
    <w:p w14:paraId="6F9F085F" w14:textId="62FF8E73"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r w:rsidRPr="00C620E8">
        <w:rPr>
          <w:rFonts w:ascii="Times New Roman" w:eastAsia="Times New Roman" w:hAnsi="Times New Roman" w:cs="Times New Roman"/>
          <w:sz w:val="28"/>
          <w:szCs w:val="28"/>
          <w:lang w:val="uk-UA" w:eastAsia="ru-RU"/>
        </w:rPr>
        <w:t>Новікова Ж. М. Психологічні особливості емоційної сфери та копінг-стратегій осіб похилого віку / Ж. М. Новікова</w:t>
      </w:r>
      <w:r>
        <w:rPr>
          <w:rFonts w:ascii="Times New Roman" w:eastAsia="Times New Roman" w:hAnsi="Times New Roman" w:cs="Times New Roman"/>
          <w:sz w:val="28"/>
          <w:szCs w:val="28"/>
          <w:lang w:val="uk-UA" w:eastAsia="ru-RU"/>
        </w:rPr>
        <w:t xml:space="preserve">. </w:t>
      </w:r>
      <w:r w:rsidRPr="00C620E8">
        <w:rPr>
          <w:rFonts w:ascii="Times New Roman" w:eastAsia="Times New Roman" w:hAnsi="Times New Roman" w:cs="Times New Roman"/>
          <w:sz w:val="28"/>
          <w:szCs w:val="28"/>
          <w:lang w:val="uk-UA" w:eastAsia="ru-RU"/>
        </w:rPr>
        <w:t>– Психологічний часопис. –  2019. – Т. 5, № 8. –  С.161-173.</w:t>
      </w:r>
    </w:p>
    <w:p w14:paraId="11A5981E" w14:textId="5496EEC7"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43" w:name="_Ref74914201"/>
      <w:r w:rsidRPr="00C620E8">
        <w:rPr>
          <w:rFonts w:ascii="Times New Roman" w:eastAsia="Times New Roman" w:hAnsi="Times New Roman" w:cs="Times New Roman"/>
          <w:sz w:val="28"/>
          <w:szCs w:val="28"/>
          <w:lang w:val="uk-UA" w:eastAsia="ru-RU"/>
        </w:rPr>
        <w:lastRenderedPageBreak/>
        <w:t>Оляницька М. Моделі психологічного благополуччя людей похилого віку / М. Оляницька</w:t>
      </w:r>
      <w:r>
        <w:rPr>
          <w:rFonts w:ascii="Times New Roman" w:eastAsia="Times New Roman" w:hAnsi="Times New Roman" w:cs="Times New Roman"/>
          <w:sz w:val="28"/>
          <w:szCs w:val="28"/>
          <w:lang w:val="uk-UA" w:eastAsia="ru-RU"/>
        </w:rPr>
        <w:t xml:space="preserve">. – </w:t>
      </w:r>
      <w:r w:rsidRPr="00C620E8">
        <w:rPr>
          <w:rFonts w:ascii="Times New Roman" w:eastAsia="Times New Roman" w:hAnsi="Times New Roman" w:cs="Times New Roman"/>
          <w:sz w:val="28"/>
          <w:szCs w:val="28"/>
          <w:lang w:val="uk-UA" w:eastAsia="ru-RU"/>
        </w:rPr>
        <w:t xml:space="preserve">Вісник Київського національного університету імені Тараса Шевченка. Соціальна робота. </w:t>
      </w:r>
      <w:r>
        <w:rPr>
          <w:rFonts w:ascii="Times New Roman" w:eastAsia="Times New Roman" w:hAnsi="Times New Roman" w:cs="Times New Roman"/>
          <w:sz w:val="28"/>
          <w:szCs w:val="28"/>
          <w:lang w:val="uk-UA" w:eastAsia="ru-RU"/>
        </w:rPr>
        <w:t xml:space="preserve">– </w:t>
      </w:r>
      <w:r w:rsidRPr="00C620E8">
        <w:rPr>
          <w:rFonts w:ascii="Times New Roman" w:eastAsia="Times New Roman" w:hAnsi="Times New Roman" w:cs="Times New Roman"/>
          <w:sz w:val="28"/>
          <w:szCs w:val="28"/>
          <w:lang w:val="uk-UA" w:eastAsia="ru-RU"/>
        </w:rPr>
        <w:t xml:space="preserve">2017.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Вип. 2.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С.13-16.</w:t>
      </w:r>
      <w:bookmarkEnd w:id="43"/>
    </w:p>
    <w:p w14:paraId="18C9753E" w14:textId="22602264" w:rsidR="00C620E8" w:rsidRPr="00C620E8" w:rsidRDefault="00C620E8" w:rsidP="00C620E8">
      <w:pPr>
        <w:pStyle w:val="a7"/>
        <w:numPr>
          <w:ilvl w:val="0"/>
          <w:numId w:val="8"/>
        </w:numPr>
        <w:spacing w:after="0" w:line="360" w:lineRule="auto"/>
        <w:ind w:left="0" w:firstLine="851"/>
        <w:jc w:val="both"/>
        <w:rPr>
          <w:rFonts w:ascii="Times New Roman" w:hAnsi="Times New Roman" w:cs="Times New Roman"/>
          <w:sz w:val="28"/>
          <w:szCs w:val="28"/>
        </w:rPr>
      </w:pPr>
      <w:bookmarkStart w:id="44" w:name="_Ref74689289"/>
      <w:bookmarkStart w:id="45" w:name="_Ref74860833"/>
      <w:r w:rsidRPr="00C620E8">
        <w:rPr>
          <w:rFonts w:ascii="Times New Roman" w:hAnsi="Times New Roman" w:cs="Times New Roman"/>
          <w:sz w:val="28"/>
          <w:szCs w:val="28"/>
        </w:rPr>
        <w:t>Орбели Л.А. Лекции по физиологии нервной системы / Л. А. Орбели – Л., М., Ленмедгиз</w:t>
      </w:r>
      <w:bookmarkEnd w:id="44"/>
      <w:r w:rsidRPr="00C620E8">
        <w:rPr>
          <w:rFonts w:ascii="Times New Roman" w:hAnsi="Times New Roman" w:cs="Times New Roman"/>
          <w:sz w:val="28"/>
          <w:szCs w:val="28"/>
        </w:rPr>
        <w:t xml:space="preserve">. </w:t>
      </w:r>
      <w:r w:rsidRPr="00C620E8">
        <w:rPr>
          <w:rFonts w:ascii="Times New Roman" w:eastAsia="Times New Roman" w:hAnsi="Times New Roman" w:cs="Times New Roman"/>
          <w:sz w:val="28"/>
          <w:szCs w:val="28"/>
          <w:lang w:eastAsia="ru-RU"/>
        </w:rPr>
        <w:t xml:space="preserve">– </w:t>
      </w:r>
      <w:r w:rsidRPr="00C620E8">
        <w:rPr>
          <w:rFonts w:ascii="Times New Roman" w:hAnsi="Times New Roman" w:cs="Times New Roman"/>
          <w:sz w:val="28"/>
          <w:szCs w:val="28"/>
        </w:rPr>
        <w:t xml:space="preserve">Изд. 3-е, испр. и доп. </w:t>
      </w:r>
      <w:r w:rsidR="005807D7" w:rsidRPr="00C620E8">
        <w:rPr>
          <w:rFonts w:ascii="Times New Roman" w:eastAsia="Times New Roman" w:hAnsi="Times New Roman" w:cs="Times New Roman"/>
          <w:sz w:val="28"/>
          <w:szCs w:val="28"/>
          <w:lang w:val="uk-UA" w:eastAsia="ru-RU"/>
        </w:rPr>
        <w:t>–</w:t>
      </w:r>
      <w:r w:rsidRPr="00C620E8">
        <w:rPr>
          <w:rFonts w:ascii="Times New Roman" w:hAnsi="Times New Roman" w:cs="Times New Roman"/>
          <w:sz w:val="28"/>
          <w:szCs w:val="28"/>
        </w:rPr>
        <w:t xml:space="preserve"> М. ; Л. : Наркомздрав, Гос. изд-во мед. лит., 1938. </w:t>
      </w:r>
      <w:r w:rsidR="005807D7" w:rsidRPr="00C620E8">
        <w:rPr>
          <w:rFonts w:ascii="Times New Roman" w:eastAsia="Times New Roman" w:hAnsi="Times New Roman" w:cs="Times New Roman"/>
          <w:sz w:val="28"/>
          <w:szCs w:val="28"/>
          <w:lang w:val="uk-UA" w:eastAsia="ru-RU"/>
        </w:rPr>
        <w:t>–</w:t>
      </w:r>
      <w:r w:rsidRPr="00C620E8">
        <w:rPr>
          <w:rFonts w:ascii="Times New Roman" w:hAnsi="Times New Roman" w:cs="Times New Roman"/>
          <w:sz w:val="28"/>
          <w:szCs w:val="28"/>
        </w:rPr>
        <w:t xml:space="preserve"> 311, [1] с.</w:t>
      </w:r>
      <w:bookmarkEnd w:id="45"/>
    </w:p>
    <w:p w14:paraId="03A383CC" w14:textId="77777777"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46" w:name="_Ref74860938"/>
      <w:r w:rsidRPr="00C620E8">
        <w:rPr>
          <w:rFonts w:ascii="Times New Roman" w:eastAsia="Times New Roman" w:hAnsi="Times New Roman" w:cs="Times New Roman"/>
          <w:sz w:val="28"/>
          <w:szCs w:val="28"/>
          <w:lang w:val="uk-UA" w:eastAsia="ru-RU"/>
        </w:rPr>
        <w:t>Організація психологічної підготовки особового складу підрозділів сухопутних військ / [ Замана В.М., Воробйов Г.П., Ткачук П.П., Муженко В.М., Коберський Л.В., Бойко О.В., Романишин А.М.]</w:t>
      </w:r>
      <w:r w:rsidRPr="00C620E8">
        <w:rPr>
          <w:rFonts w:ascii="Times New Roman" w:hAnsi="Times New Roman" w:cs="Times New Roman"/>
          <w:sz w:val="28"/>
          <w:szCs w:val="28"/>
          <w:lang w:val="uk-UA"/>
        </w:rPr>
        <w:t xml:space="preserve">. – </w:t>
      </w:r>
      <w:r w:rsidRPr="00C620E8">
        <w:rPr>
          <w:rFonts w:ascii="Times New Roman" w:eastAsia="Times New Roman" w:hAnsi="Times New Roman" w:cs="Times New Roman"/>
          <w:sz w:val="28"/>
          <w:szCs w:val="28"/>
          <w:lang w:val="uk-UA" w:eastAsia="ru-RU"/>
        </w:rPr>
        <w:t>Навчально-методичний посібник. – Львів: АСВ, 2012. – 404 с.</w:t>
      </w:r>
      <w:bookmarkEnd w:id="46"/>
    </w:p>
    <w:p w14:paraId="3303EC65" w14:textId="77777777"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eastAsia="ru-RU"/>
        </w:rPr>
      </w:pPr>
      <w:bookmarkStart w:id="47" w:name="_Ref74689275"/>
      <w:r w:rsidRPr="00C620E8">
        <w:rPr>
          <w:rFonts w:ascii="Times New Roman" w:hAnsi="Times New Roman" w:cs="Times New Roman"/>
          <w:sz w:val="28"/>
          <w:szCs w:val="28"/>
        </w:rPr>
        <w:t>Ответчиков А. В. Психические состояния военнослужащих в особых условиях ведения боевых действий / А.В. Ответчиков. – М.: ГАВС, 1991</w:t>
      </w:r>
      <w:bookmarkEnd w:id="47"/>
    </w:p>
    <w:p w14:paraId="3890BCE1" w14:textId="723C1088"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r w:rsidRPr="00C620E8">
        <w:rPr>
          <w:rFonts w:ascii="Times New Roman" w:eastAsia="Times New Roman" w:hAnsi="Times New Roman" w:cs="Times New Roman"/>
          <w:sz w:val="28"/>
          <w:szCs w:val="28"/>
          <w:lang w:val="uk-UA" w:eastAsia="ru-RU"/>
        </w:rPr>
        <w:t>Павлова Ю. О. Фактори низької якості життя осіб похилого віку / Ю. Павлова</w:t>
      </w:r>
      <w:r>
        <w:rPr>
          <w:rFonts w:ascii="Times New Roman" w:eastAsia="Times New Roman" w:hAnsi="Times New Roman" w:cs="Times New Roman"/>
          <w:sz w:val="28"/>
          <w:szCs w:val="28"/>
          <w:lang w:val="uk-UA" w:eastAsia="ru-RU"/>
        </w:rPr>
        <w:t>. –</w:t>
      </w:r>
      <w:r w:rsidRPr="00C620E8">
        <w:rPr>
          <w:rFonts w:ascii="Times New Roman" w:eastAsia="Times New Roman" w:hAnsi="Times New Roman" w:cs="Times New Roman"/>
          <w:sz w:val="28"/>
          <w:szCs w:val="28"/>
          <w:lang w:val="uk-UA" w:eastAsia="ru-RU"/>
        </w:rPr>
        <w:t xml:space="preserve"> Вісник Чернігівського національного педагогічного університету. Серія Педагогічні науки. Фізичне виховання та спорт. – Чернігів, 2017. – Вип. 147, т. 1. – С.171–174.</w:t>
      </w:r>
    </w:p>
    <w:p w14:paraId="23AAC394" w14:textId="77777777" w:rsidR="00C620E8" w:rsidRPr="00C620E8" w:rsidRDefault="00C620E8" w:rsidP="00C620E8">
      <w:pPr>
        <w:pStyle w:val="a7"/>
        <w:numPr>
          <w:ilvl w:val="0"/>
          <w:numId w:val="8"/>
        </w:numPr>
        <w:spacing w:after="0" w:line="360" w:lineRule="auto"/>
        <w:ind w:left="0" w:firstLine="851"/>
        <w:jc w:val="both"/>
        <w:rPr>
          <w:rFonts w:ascii="Times New Roman" w:hAnsi="Times New Roman" w:cs="Times New Roman"/>
          <w:sz w:val="28"/>
          <w:szCs w:val="28"/>
        </w:rPr>
      </w:pPr>
      <w:bookmarkStart w:id="48" w:name="_Ref74689251"/>
      <w:r w:rsidRPr="00C620E8">
        <w:rPr>
          <w:rFonts w:ascii="Times New Roman" w:hAnsi="Times New Roman" w:cs="Times New Roman"/>
          <w:sz w:val="28"/>
          <w:szCs w:val="28"/>
        </w:rPr>
        <w:t>Панченко Л. Л. Диагностика стресса: учеб. пособие / Л. Л. Панченко. – Владивосток: Мор. гос. ун-т, 2005. – 35 с.</w:t>
      </w:r>
      <w:bookmarkEnd w:id="48"/>
    </w:p>
    <w:p w14:paraId="691DD550" w14:textId="434B53AE" w:rsid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r w:rsidRPr="00C620E8">
        <w:rPr>
          <w:rFonts w:ascii="Times New Roman" w:eastAsia="Times New Roman" w:hAnsi="Times New Roman" w:cs="Times New Roman"/>
          <w:sz w:val="28"/>
          <w:szCs w:val="28"/>
          <w:lang w:val="uk-UA" w:eastAsia="ru-RU"/>
        </w:rPr>
        <w:t>Петрова І. В. Особливості організації дозвілля у клубах людей похилого віку / Петрова І. В.</w:t>
      </w:r>
      <w:r>
        <w:rPr>
          <w:rFonts w:ascii="Times New Roman" w:eastAsia="Times New Roman" w:hAnsi="Times New Roman" w:cs="Times New Roman"/>
          <w:sz w:val="28"/>
          <w:szCs w:val="28"/>
          <w:lang w:val="uk-UA" w:eastAsia="ru-RU"/>
        </w:rPr>
        <w:t xml:space="preserve"> –</w:t>
      </w:r>
      <w:r w:rsidRPr="00C620E8">
        <w:rPr>
          <w:rFonts w:ascii="Times New Roman" w:eastAsia="Times New Roman" w:hAnsi="Times New Roman" w:cs="Times New Roman"/>
          <w:sz w:val="28"/>
          <w:szCs w:val="28"/>
          <w:lang w:val="uk-UA" w:eastAsia="ru-RU"/>
        </w:rPr>
        <w:t xml:space="preserve"> Організація культурно-дозвільної діяльності в клубних закладах розвинених зарубіжних країн.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К.:УЦКД, НПБ, 1998.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51 с.</w:t>
      </w:r>
    </w:p>
    <w:p w14:paraId="5DA9B8FE" w14:textId="5D4E4A71"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r w:rsidRPr="00C620E8">
        <w:rPr>
          <w:rFonts w:ascii="Times New Roman" w:eastAsia="Times New Roman" w:hAnsi="Times New Roman" w:cs="Times New Roman"/>
          <w:sz w:val="28"/>
          <w:szCs w:val="28"/>
          <w:lang w:val="uk-UA" w:eastAsia="ru-RU"/>
        </w:rPr>
        <w:t>Погодина</w:t>
      </w:r>
      <w:r>
        <w:rPr>
          <w:rFonts w:ascii="Times New Roman" w:eastAsia="Times New Roman" w:hAnsi="Times New Roman" w:cs="Times New Roman"/>
          <w:sz w:val="28"/>
          <w:szCs w:val="28"/>
          <w:lang w:val="uk-UA" w:eastAsia="ru-RU"/>
        </w:rPr>
        <w:t xml:space="preserve"> </w:t>
      </w:r>
      <w:r w:rsidRPr="00C620E8">
        <w:rPr>
          <w:rFonts w:ascii="Times New Roman" w:eastAsia="Times New Roman" w:hAnsi="Times New Roman" w:cs="Times New Roman"/>
          <w:sz w:val="28"/>
          <w:szCs w:val="28"/>
          <w:lang w:val="uk-UA" w:eastAsia="ru-RU"/>
        </w:rPr>
        <w:t>А. Б. Основы</w:t>
      </w:r>
      <w:r>
        <w:rPr>
          <w:rFonts w:ascii="Times New Roman" w:eastAsia="Times New Roman" w:hAnsi="Times New Roman" w:cs="Times New Roman"/>
          <w:sz w:val="28"/>
          <w:szCs w:val="28"/>
          <w:lang w:val="uk-UA" w:eastAsia="ru-RU"/>
        </w:rPr>
        <w:t xml:space="preserve"> </w:t>
      </w:r>
      <w:r w:rsidRPr="00C620E8">
        <w:rPr>
          <w:rFonts w:ascii="Times New Roman" w:eastAsia="Times New Roman" w:hAnsi="Times New Roman" w:cs="Times New Roman"/>
          <w:sz w:val="28"/>
          <w:szCs w:val="28"/>
          <w:lang w:val="uk-UA" w:eastAsia="ru-RU"/>
        </w:rPr>
        <w:t>геронтологии</w:t>
      </w:r>
      <w:r>
        <w:rPr>
          <w:rFonts w:ascii="Times New Roman" w:eastAsia="Times New Roman" w:hAnsi="Times New Roman" w:cs="Times New Roman"/>
          <w:sz w:val="28"/>
          <w:szCs w:val="28"/>
          <w:lang w:val="uk-UA" w:eastAsia="ru-RU"/>
        </w:rPr>
        <w:t xml:space="preserve"> </w:t>
      </w:r>
      <w:r w:rsidRPr="00C620E8">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w:t>
      </w:r>
      <w:r w:rsidRPr="00C620E8">
        <w:rPr>
          <w:rFonts w:ascii="Times New Roman" w:eastAsia="Times New Roman" w:hAnsi="Times New Roman" w:cs="Times New Roman"/>
          <w:sz w:val="28"/>
          <w:szCs w:val="28"/>
          <w:lang w:val="uk-UA" w:eastAsia="ru-RU"/>
        </w:rPr>
        <w:t xml:space="preserve">гериатрии / А. Б. Погодина, А.  Х. Газимов. – Ростов-на-Дону: Феникс, 2007. – 253 с. </w:t>
      </w:r>
    </w:p>
    <w:p w14:paraId="388D4205" w14:textId="77777777" w:rsidR="00C620E8" w:rsidRPr="00C620E8" w:rsidRDefault="00C620E8" w:rsidP="00C620E8">
      <w:pPr>
        <w:pStyle w:val="a7"/>
        <w:numPr>
          <w:ilvl w:val="0"/>
          <w:numId w:val="8"/>
        </w:numPr>
        <w:spacing w:after="0" w:line="360" w:lineRule="auto"/>
        <w:ind w:left="0" w:firstLine="851"/>
        <w:jc w:val="both"/>
        <w:rPr>
          <w:rFonts w:ascii="Times New Roman" w:hAnsi="Times New Roman" w:cs="Times New Roman"/>
          <w:sz w:val="28"/>
          <w:szCs w:val="28"/>
          <w:lang w:val="uk-UA"/>
        </w:rPr>
      </w:pPr>
      <w:bookmarkStart w:id="49" w:name="_Ref74860568"/>
      <w:r w:rsidRPr="00C620E8">
        <w:rPr>
          <w:rFonts w:ascii="Times New Roman" w:hAnsi="Times New Roman" w:cs="Times New Roman"/>
          <w:sz w:val="28"/>
          <w:szCs w:val="28"/>
          <w:lang w:val="uk-UA"/>
        </w:rPr>
        <w:t xml:space="preserve">Положення про університетський Центр медіації </w:t>
      </w:r>
      <w:r w:rsidRPr="0099101C">
        <w:rPr>
          <w:rFonts w:ascii="Times New Roman" w:hAnsi="Times New Roman" w:cs="Times New Roman"/>
          <w:sz w:val="28"/>
          <w:szCs w:val="28"/>
          <w:lang w:val="uk-UA"/>
        </w:rPr>
        <w:t>Східноукраїнського національного університету імені Володимира Даля / [ авт. Тексту Ю. О. Бохонкова, О. Г. Лосієвська</w:t>
      </w:r>
      <w:r w:rsidRPr="0099101C">
        <w:rPr>
          <w:rFonts w:ascii="Times New Roman" w:hAnsi="Times New Roman" w:cs="Times New Roman"/>
          <w:sz w:val="28"/>
          <w:szCs w:val="28"/>
        </w:rPr>
        <w:t>]</w:t>
      </w:r>
      <w:r w:rsidRPr="0099101C">
        <w:rPr>
          <w:rFonts w:ascii="Times New Roman" w:hAnsi="Times New Roman" w:cs="Times New Roman"/>
          <w:sz w:val="28"/>
          <w:szCs w:val="28"/>
          <w:lang w:val="uk-UA"/>
        </w:rPr>
        <w:t xml:space="preserve">. – м. Сєвєродонецьк Редакція 2019-01 – 7 с. –Режим доступу: </w:t>
      </w:r>
      <w:hyperlink r:id="rId13" w:history="1">
        <w:r w:rsidRPr="0099101C">
          <w:rPr>
            <w:rStyle w:val="af0"/>
            <w:rFonts w:ascii="Times New Roman" w:hAnsi="Times New Roman" w:cs="Times New Roman"/>
            <w:sz w:val="28"/>
            <w:szCs w:val="28"/>
          </w:rPr>
          <w:t>https</w:t>
        </w:r>
        <w:r w:rsidRPr="0099101C">
          <w:rPr>
            <w:rStyle w:val="af0"/>
            <w:rFonts w:ascii="Times New Roman" w:hAnsi="Times New Roman" w:cs="Times New Roman"/>
            <w:sz w:val="28"/>
            <w:szCs w:val="28"/>
            <w:lang w:val="uk-UA"/>
          </w:rPr>
          <w:t>://</w:t>
        </w:r>
        <w:r w:rsidRPr="0099101C">
          <w:rPr>
            <w:rStyle w:val="af0"/>
            <w:rFonts w:ascii="Times New Roman" w:hAnsi="Times New Roman" w:cs="Times New Roman"/>
            <w:sz w:val="28"/>
            <w:szCs w:val="28"/>
          </w:rPr>
          <w:t>snu</w:t>
        </w:r>
        <w:r w:rsidRPr="0099101C">
          <w:rPr>
            <w:rStyle w:val="af0"/>
            <w:rFonts w:ascii="Times New Roman" w:hAnsi="Times New Roman" w:cs="Times New Roman"/>
            <w:sz w:val="28"/>
            <w:szCs w:val="28"/>
            <w:lang w:val="uk-UA"/>
          </w:rPr>
          <w:t>.</w:t>
        </w:r>
        <w:r w:rsidRPr="0099101C">
          <w:rPr>
            <w:rStyle w:val="af0"/>
            <w:rFonts w:ascii="Times New Roman" w:hAnsi="Times New Roman" w:cs="Times New Roman"/>
            <w:sz w:val="28"/>
            <w:szCs w:val="28"/>
          </w:rPr>
          <w:t>edu</w:t>
        </w:r>
        <w:r w:rsidRPr="0099101C">
          <w:rPr>
            <w:rStyle w:val="af0"/>
            <w:rFonts w:ascii="Times New Roman" w:hAnsi="Times New Roman" w:cs="Times New Roman"/>
            <w:sz w:val="28"/>
            <w:szCs w:val="28"/>
            <w:lang w:val="uk-UA"/>
          </w:rPr>
          <w:t>.</w:t>
        </w:r>
        <w:r w:rsidRPr="0099101C">
          <w:rPr>
            <w:rStyle w:val="af0"/>
            <w:rFonts w:ascii="Times New Roman" w:hAnsi="Times New Roman" w:cs="Times New Roman"/>
            <w:sz w:val="28"/>
            <w:szCs w:val="28"/>
          </w:rPr>
          <w:t>ua</w:t>
        </w:r>
        <w:r w:rsidRPr="0099101C">
          <w:rPr>
            <w:rStyle w:val="af0"/>
            <w:rFonts w:ascii="Times New Roman" w:hAnsi="Times New Roman" w:cs="Times New Roman"/>
            <w:sz w:val="28"/>
            <w:szCs w:val="28"/>
            <w:lang w:val="uk-UA"/>
          </w:rPr>
          <w:t>/</w:t>
        </w:r>
        <w:r w:rsidRPr="0099101C">
          <w:rPr>
            <w:rStyle w:val="af0"/>
            <w:rFonts w:ascii="Times New Roman" w:hAnsi="Times New Roman" w:cs="Times New Roman"/>
            <w:sz w:val="28"/>
            <w:szCs w:val="28"/>
          </w:rPr>
          <w:t>universytetskyj</w:t>
        </w:r>
        <w:r w:rsidRPr="0099101C">
          <w:rPr>
            <w:rStyle w:val="af0"/>
            <w:rFonts w:ascii="Times New Roman" w:hAnsi="Times New Roman" w:cs="Times New Roman"/>
            <w:sz w:val="28"/>
            <w:szCs w:val="28"/>
            <w:lang w:val="uk-UA"/>
          </w:rPr>
          <w:t>-</w:t>
        </w:r>
        <w:r w:rsidRPr="0099101C">
          <w:rPr>
            <w:rStyle w:val="af0"/>
            <w:rFonts w:ascii="Times New Roman" w:hAnsi="Times New Roman" w:cs="Times New Roman"/>
            <w:sz w:val="28"/>
            <w:szCs w:val="28"/>
          </w:rPr>
          <w:t>tsentr</w:t>
        </w:r>
        <w:r w:rsidRPr="0099101C">
          <w:rPr>
            <w:rStyle w:val="af0"/>
            <w:rFonts w:ascii="Times New Roman" w:hAnsi="Times New Roman" w:cs="Times New Roman"/>
            <w:sz w:val="28"/>
            <w:szCs w:val="28"/>
            <w:lang w:val="uk-UA"/>
          </w:rPr>
          <w:t>-</w:t>
        </w:r>
        <w:r w:rsidRPr="0099101C">
          <w:rPr>
            <w:rStyle w:val="af0"/>
            <w:rFonts w:ascii="Times New Roman" w:hAnsi="Times New Roman" w:cs="Times New Roman"/>
            <w:sz w:val="28"/>
            <w:szCs w:val="28"/>
          </w:rPr>
          <w:t>mediatsiyi</w:t>
        </w:r>
        <w:r w:rsidRPr="0099101C">
          <w:rPr>
            <w:rStyle w:val="af0"/>
            <w:rFonts w:ascii="Times New Roman" w:hAnsi="Times New Roman" w:cs="Times New Roman"/>
            <w:sz w:val="28"/>
            <w:szCs w:val="28"/>
            <w:lang w:val="uk-UA"/>
          </w:rPr>
          <w:t>/</w:t>
        </w:r>
      </w:hyperlink>
      <w:bookmarkEnd w:id="49"/>
      <w:r w:rsidRPr="00C620E8">
        <w:rPr>
          <w:rFonts w:ascii="Times New Roman" w:hAnsi="Times New Roman" w:cs="Times New Roman"/>
          <w:sz w:val="28"/>
          <w:szCs w:val="28"/>
          <w:lang w:val="uk-UA"/>
        </w:rPr>
        <w:t xml:space="preserve"> </w:t>
      </w:r>
    </w:p>
    <w:p w14:paraId="1E2A7922" w14:textId="681D6470"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r w:rsidRPr="00C620E8">
        <w:rPr>
          <w:rFonts w:ascii="Times New Roman" w:eastAsia="Times New Roman" w:hAnsi="Times New Roman" w:cs="Times New Roman"/>
          <w:sz w:val="28"/>
          <w:szCs w:val="28"/>
          <w:lang w:val="uk-UA" w:eastAsia="ru-RU"/>
        </w:rPr>
        <w:t>Почтарьова О. Е. Соціально-психологічна підтримка особистості похилого віку / О. Е. Почтарьова, О. В. Федорова, Н. Е. Ткаченко</w:t>
      </w:r>
      <w:r>
        <w:rPr>
          <w:rFonts w:ascii="Times New Roman" w:eastAsia="Times New Roman" w:hAnsi="Times New Roman" w:cs="Times New Roman"/>
          <w:sz w:val="28"/>
          <w:szCs w:val="28"/>
          <w:lang w:val="uk-UA" w:eastAsia="ru-RU"/>
        </w:rPr>
        <w:t>. –</w:t>
      </w:r>
      <w:r w:rsidRPr="00C620E8">
        <w:rPr>
          <w:rFonts w:ascii="Times New Roman" w:eastAsia="Times New Roman" w:hAnsi="Times New Roman" w:cs="Times New Roman"/>
          <w:sz w:val="28"/>
          <w:szCs w:val="28"/>
          <w:lang w:val="uk-UA" w:eastAsia="ru-RU"/>
        </w:rPr>
        <w:t xml:space="preserve"> Теоретичні і прикладні проблеми психології. </w:t>
      </w:r>
      <w:r>
        <w:rPr>
          <w:rFonts w:ascii="Times New Roman" w:eastAsia="Times New Roman" w:hAnsi="Times New Roman" w:cs="Times New Roman"/>
          <w:sz w:val="28"/>
          <w:szCs w:val="28"/>
          <w:lang w:val="uk-UA" w:eastAsia="ru-RU"/>
        </w:rPr>
        <w:t xml:space="preserve">– </w:t>
      </w:r>
      <w:r w:rsidRPr="00C620E8">
        <w:rPr>
          <w:rFonts w:ascii="Times New Roman" w:eastAsia="Times New Roman" w:hAnsi="Times New Roman" w:cs="Times New Roman"/>
          <w:sz w:val="28"/>
          <w:szCs w:val="28"/>
          <w:lang w:val="uk-UA" w:eastAsia="ru-RU"/>
        </w:rPr>
        <w:t xml:space="preserve">2018.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 3(2).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С.125-133.</w:t>
      </w:r>
    </w:p>
    <w:p w14:paraId="5E75D37C" w14:textId="15590510"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50" w:name="_Ref74913978"/>
      <w:r w:rsidRPr="00C620E8">
        <w:rPr>
          <w:rFonts w:ascii="Times New Roman" w:eastAsia="Times New Roman" w:hAnsi="Times New Roman" w:cs="Times New Roman"/>
          <w:sz w:val="28"/>
          <w:szCs w:val="28"/>
          <w:lang w:val="uk-UA" w:eastAsia="ru-RU"/>
        </w:rPr>
        <w:lastRenderedPageBreak/>
        <w:t xml:space="preserve">Психология среднего возраста, старения, смерти / В. А. Аверин, А. А. Деркач, В. Г. Зазыкин и др. ; под ред. А. А. Реана. </w:t>
      </w:r>
      <w:r>
        <w:rPr>
          <w:rFonts w:ascii="Times New Roman" w:eastAsia="Times New Roman" w:hAnsi="Times New Roman" w:cs="Times New Roman"/>
          <w:sz w:val="28"/>
          <w:szCs w:val="28"/>
          <w:lang w:val="uk-UA" w:eastAsia="ru-RU"/>
        </w:rPr>
        <w:t xml:space="preserve">– </w:t>
      </w:r>
      <w:r w:rsidRPr="00C620E8">
        <w:rPr>
          <w:rFonts w:ascii="Times New Roman" w:eastAsia="Times New Roman" w:hAnsi="Times New Roman" w:cs="Times New Roman"/>
          <w:sz w:val="28"/>
          <w:szCs w:val="28"/>
          <w:lang w:val="uk-UA" w:eastAsia="ru-RU"/>
        </w:rPr>
        <w:t xml:space="preserve">СПб. ; М. : Прайм-Еврознак : ОЛМА- пресс, 2003. </w:t>
      </w:r>
      <w:r>
        <w:rPr>
          <w:rFonts w:ascii="Times New Roman" w:eastAsia="Times New Roman" w:hAnsi="Times New Roman" w:cs="Times New Roman"/>
          <w:sz w:val="28"/>
          <w:szCs w:val="28"/>
          <w:lang w:val="uk-UA" w:eastAsia="ru-RU"/>
        </w:rPr>
        <w:t>–</w:t>
      </w:r>
      <w:r w:rsidRPr="00C620E8">
        <w:rPr>
          <w:rFonts w:ascii="Times New Roman" w:eastAsia="Times New Roman" w:hAnsi="Times New Roman" w:cs="Times New Roman"/>
          <w:sz w:val="28"/>
          <w:szCs w:val="28"/>
          <w:lang w:val="uk-UA" w:eastAsia="ru-RU"/>
        </w:rPr>
        <w:t xml:space="preserve"> 384 с.</w:t>
      </w:r>
      <w:bookmarkEnd w:id="50"/>
    </w:p>
    <w:p w14:paraId="344E761A" w14:textId="27041068"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51" w:name="_Ref74913680"/>
      <w:r w:rsidRPr="00C620E8">
        <w:rPr>
          <w:rFonts w:ascii="Times New Roman" w:eastAsia="Times New Roman" w:hAnsi="Times New Roman" w:cs="Times New Roman"/>
          <w:sz w:val="28"/>
          <w:szCs w:val="28"/>
          <w:lang w:val="uk-UA" w:eastAsia="ru-RU"/>
        </w:rPr>
        <w:t xml:space="preserve">Рыбакова Н. А. Феномен старости / Н. А. Рыбакова. </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 xml:space="preserve">Москва-Псков, 2000. </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169 с.</w:t>
      </w:r>
      <w:bookmarkEnd w:id="51"/>
    </w:p>
    <w:p w14:paraId="75FD82A7" w14:textId="3B9E586A"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52" w:name="_Ref74913827"/>
      <w:r w:rsidRPr="00C620E8">
        <w:rPr>
          <w:rFonts w:ascii="Times New Roman" w:eastAsia="Times New Roman" w:hAnsi="Times New Roman" w:cs="Times New Roman"/>
          <w:sz w:val="28"/>
          <w:szCs w:val="28"/>
          <w:lang w:val="uk-UA" w:eastAsia="ru-RU"/>
        </w:rPr>
        <w:t xml:space="preserve">Стюарт-Гамильтон Я. Психология старения / Ян Стюарт-Гамильтон. </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 xml:space="preserve"> 3-е изд. </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 xml:space="preserve">СПб. : Питер, 2002. </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256 с.</w:t>
      </w:r>
      <w:bookmarkEnd w:id="52"/>
    </w:p>
    <w:p w14:paraId="6752037B" w14:textId="2709A8F2"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53" w:name="_Ref74860953"/>
      <w:r w:rsidRPr="00C620E8">
        <w:rPr>
          <w:rFonts w:ascii="Times New Roman" w:eastAsia="Times New Roman" w:hAnsi="Times New Roman" w:cs="Times New Roman"/>
          <w:sz w:val="28"/>
          <w:szCs w:val="28"/>
          <w:lang w:val="uk-UA" w:eastAsia="ru-RU"/>
        </w:rPr>
        <w:t xml:space="preserve">Фізична реабілітація, спортивна медицина / </w:t>
      </w:r>
      <w:r w:rsidRPr="00C620E8">
        <w:rPr>
          <w:rFonts w:ascii="Times New Roman" w:eastAsia="Times New Roman" w:hAnsi="Times New Roman" w:cs="Times New Roman"/>
          <w:sz w:val="28"/>
          <w:szCs w:val="28"/>
          <w:lang w:eastAsia="ru-RU"/>
        </w:rPr>
        <w:t>[</w:t>
      </w:r>
      <w:r w:rsidRPr="00C620E8">
        <w:rPr>
          <w:rFonts w:ascii="Times New Roman" w:eastAsia="Times New Roman" w:hAnsi="Times New Roman" w:cs="Times New Roman"/>
          <w:sz w:val="28"/>
          <w:szCs w:val="28"/>
          <w:lang w:val="uk-UA" w:eastAsia="ru-RU"/>
        </w:rPr>
        <w:t xml:space="preserve"> В. В. Абрамов, В.</w:t>
      </w:r>
      <w:r w:rsidR="00DD240A">
        <w:rPr>
          <w:rFonts w:ascii="Times New Roman" w:eastAsia="Times New Roman" w:hAnsi="Times New Roman" w:cs="Times New Roman"/>
          <w:sz w:val="28"/>
          <w:szCs w:val="28"/>
          <w:lang w:val="uk-UA" w:eastAsia="ru-RU"/>
        </w:rPr>
        <w:t> </w:t>
      </w:r>
      <w:r w:rsidRPr="00C620E8">
        <w:rPr>
          <w:rFonts w:ascii="Times New Roman" w:eastAsia="Times New Roman" w:hAnsi="Times New Roman" w:cs="Times New Roman"/>
          <w:sz w:val="28"/>
          <w:szCs w:val="28"/>
          <w:lang w:val="uk-UA" w:eastAsia="ru-RU"/>
        </w:rPr>
        <w:t>В.</w:t>
      </w:r>
      <w:r w:rsidR="00DD240A">
        <w:rPr>
          <w:rFonts w:ascii="Times New Roman" w:eastAsia="Times New Roman" w:hAnsi="Times New Roman" w:cs="Times New Roman"/>
          <w:sz w:val="28"/>
          <w:szCs w:val="28"/>
          <w:lang w:val="uk-UA" w:eastAsia="ru-RU"/>
        </w:rPr>
        <w:t> </w:t>
      </w:r>
      <w:r w:rsidRPr="00C620E8">
        <w:rPr>
          <w:rFonts w:ascii="Times New Roman" w:eastAsia="Times New Roman" w:hAnsi="Times New Roman" w:cs="Times New Roman"/>
          <w:sz w:val="28"/>
          <w:szCs w:val="28"/>
          <w:lang w:val="uk-UA" w:eastAsia="ru-RU"/>
        </w:rPr>
        <w:t>Клапчук, О. Б. Неханевич</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Л. Смирнов</w:t>
      </w:r>
      <w:r w:rsidRPr="00C620E8">
        <w:rPr>
          <w:rFonts w:ascii="Times New Roman" w:eastAsia="Times New Roman" w:hAnsi="Times New Roman" w:cs="Times New Roman"/>
          <w:sz w:val="28"/>
          <w:szCs w:val="28"/>
          <w:lang w:val="en-US" w:eastAsia="ru-RU"/>
        </w:rPr>
        <w:t>a</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 xml:space="preserve">та ін.]. </w:t>
      </w:r>
      <w:r w:rsidRPr="00C620E8">
        <w:rPr>
          <w:rFonts w:ascii="Times New Roman" w:hAnsi="Times New Roman" w:cs="Times New Roman"/>
          <w:sz w:val="28"/>
          <w:szCs w:val="28"/>
        </w:rPr>
        <w:t>–</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Дніпропетровськ: Журфонд, 2014. –</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456 с.</w:t>
      </w:r>
      <w:bookmarkEnd w:id="53"/>
    </w:p>
    <w:p w14:paraId="505C7C85" w14:textId="56957943"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bookmarkStart w:id="54" w:name="_Ref74913508"/>
      <w:r w:rsidRPr="00C620E8">
        <w:rPr>
          <w:rFonts w:ascii="Times New Roman" w:eastAsia="Times New Roman" w:hAnsi="Times New Roman" w:cs="Times New Roman"/>
          <w:sz w:val="28"/>
          <w:szCs w:val="28"/>
          <w:lang w:val="uk-UA" w:eastAsia="ru-RU"/>
        </w:rPr>
        <w:t xml:space="preserve">Хухлаева О. В. Психология развития: молодость, зрелость, старость : учеб. пособие / О. В. Хухлаева. </w:t>
      </w:r>
      <w:r w:rsidRPr="00C620E8">
        <w:rPr>
          <w:rFonts w:ascii="Times New Roman" w:eastAsia="Times New Roman" w:hAnsi="Times New Roman" w:cs="Times New Roman"/>
          <w:sz w:val="28"/>
          <w:szCs w:val="28"/>
          <w:lang w:eastAsia="ru-RU"/>
        </w:rPr>
        <w:t>–</w:t>
      </w:r>
      <w:r w:rsidRPr="00C620E8">
        <w:rPr>
          <w:rFonts w:ascii="Times New Roman" w:eastAsia="Times New Roman" w:hAnsi="Times New Roman" w:cs="Times New Roman"/>
          <w:sz w:val="28"/>
          <w:szCs w:val="28"/>
          <w:lang w:val="uk-UA" w:eastAsia="ru-RU"/>
        </w:rPr>
        <w:t xml:space="preserve"> М. : Академия, 2002. </w:t>
      </w:r>
      <w:r w:rsidR="00DD240A" w:rsidRPr="00C620E8">
        <w:rPr>
          <w:rFonts w:ascii="Times New Roman" w:hAnsi="Times New Roman" w:cs="Times New Roman"/>
          <w:sz w:val="28"/>
          <w:szCs w:val="28"/>
        </w:rPr>
        <w:t>–</w:t>
      </w:r>
      <w:r w:rsidRPr="00C620E8">
        <w:rPr>
          <w:rFonts w:ascii="Times New Roman" w:eastAsia="Times New Roman" w:hAnsi="Times New Roman" w:cs="Times New Roman"/>
          <w:sz w:val="28"/>
          <w:szCs w:val="28"/>
          <w:lang w:val="uk-UA" w:eastAsia="ru-RU"/>
        </w:rPr>
        <w:t xml:space="preserve"> 208 с.</w:t>
      </w:r>
      <w:bookmarkEnd w:id="54"/>
    </w:p>
    <w:p w14:paraId="0721D74E" w14:textId="7893C159" w:rsidR="00C620E8" w:rsidRPr="00C620E8" w:rsidRDefault="00C620E8" w:rsidP="00C620E8">
      <w:pPr>
        <w:pStyle w:val="a7"/>
        <w:numPr>
          <w:ilvl w:val="0"/>
          <w:numId w:val="8"/>
        </w:numPr>
        <w:spacing w:after="0" w:line="360" w:lineRule="auto"/>
        <w:ind w:left="0" w:firstLine="851"/>
        <w:jc w:val="both"/>
        <w:rPr>
          <w:rFonts w:ascii="Times New Roman" w:eastAsia="Times New Roman" w:hAnsi="Times New Roman" w:cs="Times New Roman"/>
          <w:sz w:val="28"/>
          <w:szCs w:val="28"/>
          <w:lang w:val="uk-UA" w:eastAsia="ru-RU"/>
        </w:rPr>
      </w:pPr>
      <w:r w:rsidRPr="00C620E8">
        <w:rPr>
          <w:rFonts w:ascii="Times New Roman" w:eastAsia="Times New Roman" w:hAnsi="Times New Roman" w:cs="Times New Roman"/>
          <w:sz w:val="28"/>
          <w:szCs w:val="28"/>
          <w:lang w:val="uk-UA" w:eastAsia="ru-RU"/>
        </w:rPr>
        <w:t xml:space="preserve">Шахматов Н. Ф. Психическое старение: счастливое и болезненное / Н. Ф. Шахматов. </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 xml:space="preserve">М. : Медицина, 1996. </w:t>
      </w:r>
      <w:r w:rsidRPr="00C620E8">
        <w:rPr>
          <w:rFonts w:ascii="Times New Roman" w:eastAsia="Times New Roman" w:hAnsi="Times New Roman" w:cs="Times New Roman"/>
          <w:sz w:val="28"/>
          <w:szCs w:val="28"/>
          <w:lang w:eastAsia="ru-RU"/>
        </w:rPr>
        <w:t xml:space="preserve">– </w:t>
      </w:r>
      <w:r w:rsidRPr="00C620E8">
        <w:rPr>
          <w:rFonts w:ascii="Times New Roman" w:eastAsia="Times New Roman" w:hAnsi="Times New Roman" w:cs="Times New Roman"/>
          <w:sz w:val="28"/>
          <w:szCs w:val="28"/>
          <w:lang w:val="uk-UA" w:eastAsia="ru-RU"/>
        </w:rPr>
        <w:t>304 с.</w:t>
      </w:r>
    </w:p>
    <w:p w14:paraId="49852E1D" w14:textId="576D7675" w:rsidR="00C620E8" w:rsidRPr="00C620E8" w:rsidRDefault="00C620E8" w:rsidP="00C620E8">
      <w:pPr>
        <w:pStyle w:val="a7"/>
        <w:numPr>
          <w:ilvl w:val="0"/>
          <w:numId w:val="8"/>
        </w:numPr>
        <w:spacing w:after="0" w:line="360" w:lineRule="auto"/>
        <w:ind w:left="0" w:firstLine="851"/>
        <w:jc w:val="both"/>
        <w:rPr>
          <w:rFonts w:ascii="Times New Roman" w:hAnsi="Times New Roman" w:cs="Times New Roman"/>
          <w:sz w:val="28"/>
          <w:szCs w:val="28"/>
          <w:lang w:val="en-US"/>
        </w:rPr>
      </w:pPr>
      <w:bookmarkStart w:id="55" w:name="_Ref74689111"/>
      <w:r w:rsidRPr="00C620E8">
        <w:rPr>
          <w:rFonts w:ascii="Times New Roman" w:hAnsi="Times New Roman" w:cs="Times New Roman"/>
          <w:sz w:val="28"/>
          <w:szCs w:val="28"/>
          <w:lang w:val="en-US"/>
        </w:rPr>
        <w:t>Cella</w:t>
      </w:r>
      <w:r w:rsidRPr="00C620E8">
        <w:rPr>
          <w:rFonts w:ascii="Times New Roman" w:hAnsi="Times New Roman" w:cs="Times New Roman"/>
          <w:sz w:val="28"/>
          <w:szCs w:val="28"/>
          <w:lang w:val="uk-UA"/>
        </w:rPr>
        <w:t xml:space="preserve"> </w:t>
      </w:r>
      <w:r w:rsidRPr="00C620E8">
        <w:rPr>
          <w:rFonts w:ascii="Times New Roman" w:hAnsi="Times New Roman" w:cs="Times New Roman"/>
          <w:sz w:val="28"/>
          <w:szCs w:val="28"/>
          <w:lang w:val="en-US"/>
        </w:rPr>
        <w:t>D.F. Quality of Life: The concept</w:t>
      </w:r>
      <w:r w:rsidRPr="00C620E8">
        <w:rPr>
          <w:rFonts w:ascii="Times New Roman" w:hAnsi="Times New Roman" w:cs="Times New Roman"/>
          <w:sz w:val="28"/>
          <w:szCs w:val="28"/>
          <w:lang w:val="uk-UA"/>
        </w:rPr>
        <w:t xml:space="preserve"> </w:t>
      </w:r>
      <w:r w:rsidRPr="00C620E8">
        <w:rPr>
          <w:rFonts w:ascii="Times New Roman" w:hAnsi="Times New Roman" w:cs="Times New Roman"/>
          <w:sz w:val="28"/>
          <w:szCs w:val="28"/>
          <w:lang w:val="en-US"/>
        </w:rPr>
        <w:t xml:space="preserve">/ D.F.Cella. </w:t>
      </w:r>
      <w:r w:rsidRPr="00C620E8">
        <w:rPr>
          <w:rFonts w:ascii="Times New Roman" w:hAnsi="Times New Roman" w:cs="Times New Roman"/>
          <w:sz w:val="28"/>
          <w:szCs w:val="28"/>
          <w:lang w:val="uk-UA"/>
        </w:rPr>
        <w:t>–</w:t>
      </w:r>
      <w:r w:rsidRPr="00C620E8">
        <w:rPr>
          <w:rFonts w:ascii="Times New Roman" w:hAnsi="Times New Roman" w:cs="Times New Roman"/>
          <w:sz w:val="28"/>
          <w:szCs w:val="28"/>
          <w:lang w:val="en-US"/>
        </w:rPr>
        <w:t xml:space="preserve">  Journal of Palliative Care. – 1992. – No8. – P. 8.</w:t>
      </w:r>
      <w:bookmarkEnd w:id="55"/>
    </w:p>
    <w:p w14:paraId="1546D9EA" w14:textId="137F46CD" w:rsidR="00C620E8" w:rsidRPr="00C620E8" w:rsidRDefault="00C620E8" w:rsidP="00C620E8">
      <w:pPr>
        <w:pStyle w:val="a7"/>
        <w:numPr>
          <w:ilvl w:val="0"/>
          <w:numId w:val="8"/>
        </w:numPr>
        <w:spacing w:after="0" w:line="360" w:lineRule="auto"/>
        <w:ind w:left="0" w:firstLine="851"/>
        <w:jc w:val="both"/>
        <w:rPr>
          <w:rFonts w:ascii="Times New Roman" w:hAnsi="Times New Roman" w:cs="Times New Roman"/>
          <w:sz w:val="28"/>
          <w:szCs w:val="28"/>
          <w:lang w:val="uk-UA"/>
        </w:rPr>
      </w:pPr>
      <w:bookmarkStart w:id="56" w:name="_Ref74689071"/>
      <w:r w:rsidRPr="00C620E8">
        <w:rPr>
          <w:rFonts w:ascii="Times New Roman" w:hAnsi="Times New Roman" w:cs="Times New Roman"/>
          <w:sz w:val="28"/>
          <w:szCs w:val="28"/>
          <w:lang w:val="uk-UA"/>
        </w:rPr>
        <w:t xml:space="preserve">Czapinski </w:t>
      </w:r>
      <w:r w:rsidRPr="00C620E8">
        <w:rPr>
          <w:rFonts w:ascii="Times New Roman" w:hAnsi="Times New Roman" w:cs="Times New Roman"/>
          <w:sz w:val="28"/>
          <w:szCs w:val="28"/>
          <w:lang w:val="en-US"/>
        </w:rPr>
        <w:t>J</w:t>
      </w:r>
      <w:r w:rsidRPr="00C620E8">
        <w:rPr>
          <w:rFonts w:ascii="Times New Roman" w:hAnsi="Times New Roman" w:cs="Times New Roman"/>
          <w:sz w:val="28"/>
          <w:szCs w:val="28"/>
          <w:lang w:val="uk-UA"/>
        </w:rPr>
        <w:t>. Psychologia pozytywna. Nauka oszcesciu, zdrowiu, sille i cnotach czlowicka / Redakcja  naukowa J. Czapinski. – Warszawa: Wydawnictwo naukowe PWN, 2008.– 484</w:t>
      </w:r>
      <w:r w:rsidRPr="00DD240A">
        <w:rPr>
          <w:rFonts w:ascii="Times New Roman" w:hAnsi="Times New Roman" w:cs="Times New Roman"/>
          <w:sz w:val="28"/>
          <w:szCs w:val="28"/>
          <w:lang w:val="uk-UA"/>
        </w:rPr>
        <w:t xml:space="preserve"> </w:t>
      </w:r>
      <w:r w:rsidRPr="00C620E8">
        <w:rPr>
          <w:rFonts w:ascii="Times New Roman" w:hAnsi="Times New Roman" w:cs="Times New Roman"/>
          <w:sz w:val="28"/>
          <w:szCs w:val="28"/>
          <w:lang w:val="uk-UA"/>
        </w:rPr>
        <w:t>s.</w:t>
      </w:r>
      <w:bookmarkEnd w:id="56"/>
    </w:p>
    <w:p w14:paraId="5A22B581" w14:textId="77777777" w:rsidR="00C620E8" w:rsidRPr="00C620E8" w:rsidRDefault="00C620E8" w:rsidP="00C620E8">
      <w:pPr>
        <w:pStyle w:val="a7"/>
        <w:numPr>
          <w:ilvl w:val="0"/>
          <w:numId w:val="8"/>
        </w:numPr>
        <w:spacing w:after="0" w:line="360" w:lineRule="auto"/>
        <w:ind w:left="0" w:firstLine="851"/>
        <w:jc w:val="both"/>
        <w:rPr>
          <w:rFonts w:ascii="Times New Roman" w:hAnsi="Times New Roman" w:cs="Times New Roman"/>
          <w:sz w:val="28"/>
          <w:szCs w:val="28"/>
          <w:lang w:val="uk-UA"/>
        </w:rPr>
      </w:pPr>
      <w:bookmarkStart w:id="57" w:name="_Ref74689009"/>
      <w:r w:rsidRPr="00C620E8">
        <w:rPr>
          <w:rFonts w:ascii="Times New Roman" w:hAnsi="Times New Roman" w:cs="Times New Roman"/>
          <w:sz w:val="28"/>
          <w:szCs w:val="28"/>
          <w:lang w:val="uk-UA"/>
        </w:rPr>
        <w:t xml:space="preserve">Felce </w:t>
      </w:r>
      <w:r w:rsidRPr="00C620E8">
        <w:rPr>
          <w:rFonts w:ascii="Times New Roman" w:hAnsi="Times New Roman" w:cs="Times New Roman"/>
          <w:sz w:val="28"/>
          <w:szCs w:val="28"/>
          <w:lang w:val="en-US"/>
        </w:rPr>
        <w:t>D</w:t>
      </w:r>
      <w:r w:rsidRPr="00C620E8">
        <w:rPr>
          <w:rFonts w:ascii="Times New Roman" w:hAnsi="Times New Roman" w:cs="Times New Roman"/>
          <w:sz w:val="28"/>
          <w:szCs w:val="28"/>
          <w:lang w:val="uk-UA"/>
        </w:rPr>
        <w:t xml:space="preserve">. </w:t>
      </w:r>
      <w:r w:rsidRPr="00C620E8">
        <w:rPr>
          <w:rFonts w:ascii="Times New Roman" w:hAnsi="Times New Roman" w:cs="Times New Roman"/>
          <w:sz w:val="28"/>
          <w:szCs w:val="28"/>
          <w:lang w:val="en-US"/>
        </w:rPr>
        <w:t>Q</w:t>
      </w:r>
      <w:r w:rsidRPr="00C620E8">
        <w:rPr>
          <w:rFonts w:ascii="Times New Roman" w:hAnsi="Times New Roman" w:cs="Times New Roman"/>
          <w:sz w:val="28"/>
          <w:szCs w:val="28"/>
          <w:lang w:val="uk-UA"/>
        </w:rPr>
        <w:t>uality of life: its definition and measurement</w:t>
      </w:r>
      <w:r w:rsidRPr="00C620E8">
        <w:rPr>
          <w:rFonts w:ascii="Times New Roman" w:hAnsi="Times New Roman" w:cs="Times New Roman"/>
          <w:sz w:val="28"/>
          <w:szCs w:val="28"/>
          <w:lang w:val="en-US"/>
        </w:rPr>
        <w:t xml:space="preserve"> </w:t>
      </w:r>
      <w:r w:rsidRPr="00C620E8">
        <w:rPr>
          <w:rFonts w:ascii="Times New Roman" w:hAnsi="Times New Roman" w:cs="Times New Roman"/>
          <w:sz w:val="28"/>
          <w:szCs w:val="28"/>
          <w:lang w:val="uk-UA"/>
        </w:rPr>
        <w:t xml:space="preserve">/ </w:t>
      </w:r>
      <w:r w:rsidRPr="00C620E8">
        <w:rPr>
          <w:rFonts w:ascii="Times New Roman" w:hAnsi="Times New Roman" w:cs="Times New Roman"/>
          <w:sz w:val="28"/>
          <w:szCs w:val="28"/>
          <w:lang w:val="en-US"/>
        </w:rPr>
        <w:t>D</w:t>
      </w:r>
      <w:r w:rsidRPr="00C620E8">
        <w:rPr>
          <w:rFonts w:ascii="Times New Roman" w:hAnsi="Times New Roman" w:cs="Times New Roman"/>
          <w:sz w:val="28"/>
          <w:szCs w:val="28"/>
          <w:lang w:val="uk-UA"/>
        </w:rPr>
        <w:t xml:space="preserve">.Felce, </w:t>
      </w:r>
      <w:r w:rsidRPr="00C620E8">
        <w:rPr>
          <w:rFonts w:ascii="Times New Roman" w:hAnsi="Times New Roman" w:cs="Times New Roman"/>
          <w:sz w:val="28"/>
          <w:szCs w:val="28"/>
          <w:lang w:val="en-US"/>
        </w:rPr>
        <w:t>J</w:t>
      </w:r>
      <w:r w:rsidRPr="00C620E8">
        <w:rPr>
          <w:rFonts w:ascii="Times New Roman" w:hAnsi="Times New Roman" w:cs="Times New Roman"/>
          <w:sz w:val="28"/>
          <w:szCs w:val="28"/>
          <w:lang w:val="uk-UA"/>
        </w:rPr>
        <w:t>.</w:t>
      </w:r>
      <w:r w:rsidRPr="00C620E8">
        <w:rPr>
          <w:rFonts w:ascii="Times New Roman" w:hAnsi="Times New Roman" w:cs="Times New Roman"/>
          <w:sz w:val="28"/>
          <w:szCs w:val="28"/>
          <w:lang w:val="en-US"/>
        </w:rPr>
        <w:t>P</w:t>
      </w:r>
      <w:r w:rsidRPr="00C620E8">
        <w:rPr>
          <w:rFonts w:ascii="Times New Roman" w:hAnsi="Times New Roman" w:cs="Times New Roman"/>
          <w:sz w:val="28"/>
          <w:szCs w:val="28"/>
          <w:lang w:val="uk-UA"/>
        </w:rPr>
        <w:t>erry</w:t>
      </w:r>
      <w:r w:rsidRPr="00C620E8">
        <w:rPr>
          <w:rFonts w:ascii="Times New Roman" w:hAnsi="Times New Roman" w:cs="Times New Roman"/>
          <w:sz w:val="28"/>
          <w:szCs w:val="28"/>
          <w:lang w:val="en-US"/>
        </w:rPr>
        <w:t xml:space="preserve">. </w:t>
      </w:r>
      <w:r w:rsidRPr="00C620E8">
        <w:rPr>
          <w:rFonts w:ascii="Times New Roman" w:hAnsi="Times New Roman" w:cs="Times New Roman"/>
          <w:sz w:val="28"/>
          <w:szCs w:val="28"/>
          <w:lang w:val="uk-UA"/>
        </w:rPr>
        <w:t>– res. dev. disabil.</w:t>
      </w:r>
      <w:r w:rsidRPr="00C620E8">
        <w:rPr>
          <w:rFonts w:ascii="Times New Roman" w:hAnsi="Times New Roman" w:cs="Times New Roman"/>
          <w:sz w:val="28"/>
          <w:szCs w:val="28"/>
          <w:lang w:val="en-US"/>
        </w:rPr>
        <w:t xml:space="preserve"> </w:t>
      </w:r>
      <w:r w:rsidRPr="00C620E8">
        <w:rPr>
          <w:rFonts w:ascii="Times New Roman" w:hAnsi="Times New Roman" w:cs="Times New Roman"/>
          <w:sz w:val="28"/>
          <w:szCs w:val="28"/>
          <w:lang w:val="uk-UA"/>
        </w:rPr>
        <w:t>– 1995.– v.16 (1).– p.51–74.</w:t>
      </w:r>
      <w:bookmarkEnd w:id="57"/>
    </w:p>
    <w:p w14:paraId="009A0B5B" w14:textId="080902AB" w:rsidR="00C620E8" w:rsidRPr="00C620E8" w:rsidRDefault="00C620E8" w:rsidP="00C620E8">
      <w:pPr>
        <w:pStyle w:val="a7"/>
        <w:numPr>
          <w:ilvl w:val="0"/>
          <w:numId w:val="8"/>
        </w:numPr>
        <w:spacing w:after="0" w:line="360" w:lineRule="auto"/>
        <w:ind w:left="0" w:firstLine="851"/>
        <w:jc w:val="both"/>
        <w:rPr>
          <w:rFonts w:ascii="Times New Roman" w:hAnsi="Times New Roman" w:cs="Times New Roman"/>
          <w:sz w:val="28"/>
          <w:szCs w:val="28"/>
          <w:lang w:val="uk-UA"/>
        </w:rPr>
      </w:pPr>
      <w:bookmarkStart w:id="58" w:name="_Ref74689096"/>
      <w:r w:rsidRPr="00C620E8">
        <w:rPr>
          <w:rFonts w:ascii="Times New Roman" w:hAnsi="Times New Roman" w:cs="Times New Roman"/>
          <w:sz w:val="28"/>
          <w:szCs w:val="28"/>
          <w:lang w:val="uk-UA"/>
        </w:rPr>
        <w:t>The European Organization for Research and Treatment of Cancer modular approach to quality of life assessment in oncology</w:t>
      </w:r>
      <w:r w:rsidRPr="00C620E8">
        <w:rPr>
          <w:rFonts w:ascii="Times New Roman" w:hAnsi="Times New Roman" w:cs="Times New Roman"/>
          <w:sz w:val="28"/>
          <w:szCs w:val="28"/>
          <w:lang w:val="en-US"/>
        </w:rPr>
        <w:t xml:space="preserve"> </w:t>
      </w:r>
      <w:r w:rsidRPr="00C620E8">
        <w:rPr>
          <w:rFonts w:ascii="Times New Roman" w:hAnsi="Times New Roman" w:cs="Times New Roman"/>
          <w:sz w:val="28"/>
          <w:szCs w:val="28"/>
          <w:lang w:val="uk-UA"/>
        </w:rPr>
        <w:t xml:space="preserve">/ </w:t>
      </w:r>
      <w:r w:rsidRPr="00C620E8">
        <w:rPr>
          <w:rFonts w:ascii="Times New Roman" w:hAnsi="Times New Roman" w:cs="Times New Roman"/>
          <w:sz w:val="28"/>
          <w:szCs w:val="28"/>
          <w:lang w:val="en-US"/>
        </w:rPr>
        <w:t>[</w:t>
      </w:r>
      <w:r w:rsidRPr="00C620E8">
        <w:rPr>
          <w:rFonts w:ascii="Times New Roman" w:hAnsi="Times New Roman" w:cs="Times New Roman"/>
          <w:sz w:val="28"/>
          <w:szCs w:val="28"/>
          <w:lang w:val="uk-UA"/>
        </w:rPr>
        <w:t xml:space="preserve"> N.K.Aaronson, A.Cull, S.Kaasa, M.Sprangerrs</w:t>
      </w:r>
      <w:r w:rsidRPr="00C620E8">
        <w:rPr>
          <w:rFonts w:ascii="Times New Roman" w:hAnsi="Times New Roman" w:cs="Times New Roman"/>
          <w:sz w:val="28"/>
          <w:szCs w:val="28"/>
          <w:lang w:val="en-US"/>
        </w:rPr>
        <w:t xml:space="preserve">]. </w:t>
      </w:r>
      <w:bookmarkStart w:id="59" w:name="_Hlk74857855"/>
      <w:r w:rsidRPr="00C620E8">
        <w:rPr>
          <w:rFonts w:ascii="Times New Roman" w:hAnsi="Times New Roman" w:cs="Times New Roman"/>
          <w:sz w:val="28"/>
          <w:szCs w:val="28"/>
          <w:lang w:val="uk-UA"/>
        </w:rPr>
        <w:t>–</w:t>
      </w:r>
      <w:bookmarkEnd w:id="59"/>
      <w:r w:rsidRPr="00C620E8">
        <w:rPr>
          <w:rFonts w:ascii="Times New Roman" w:hAnsi="Times New Roman" w:cs="Times New Roman"/>
          <w:sz w:val="28"/>
          <w:szCs w:val="28"/>
          <w:lang w:val="en-US"/>
        </w:rPr>
        <w:t xml:space="preserve"> </w:t>
      </w:r>
      <w:r w:rsidRPr="00C620E8">
        <w:rPr>
          <w:rFonts w:ascii="Times New Roman" w:hAnsi="Times New Roman" w:cs="Times New Roman"/>
          <w:sz w:val="28"/>
          <w:szCs w:val="28"/>
          <w:lang w:val="uk-UA"/>
        </w:rPr>
        <w:t>International Journal of Mental Health</w:t>
      </w:r>
      <w:r w:rsidRPr="00C620E8">
        <w:rPr>
          <w:rFonts w:ascii="Times New Roman" w:hAnsi="Times New Roman" w:cs="Times New Roman"/>
          <w:sz w:val="28"/>
          <w:szCs w:val="28"/>
          <w:lang w:val="en-US"/>
        </w:rPr>
        <w:t>,</w:t>
      </w:r>
      <w:r w:rsidRPr="00C620E8">
        <w:rPr>
          <w:rFonts w:ascii="Times New Roman" w:hAnsi="Times New Roman" w:cs="Times New Roman"/>
          <w:sz w:val="28"/>
          <w:szCs w:val="28"/>
          <w:lang w:val="uk-UA"/>
        </w:rPr>
        <w:t xml:space="preserve"> 1994. –</w:t>
      </w:r>
      <w:r w:rsidRPr="00C620E8">
        <w:rPr>
          <w:rFonts w:ascii="Times New Roman" w:hAnsi="Times New Roman" w:cs="Times New Roman"/>
          <w:sz w:val="28"/>
          <w:szCs w:val="28"/>
          <w:lang w:val="en-US"/>
        </w:rPr>
        <w:t xml:space="preserve"> </w:t>
      </w:r>
      <w:r w:rsidRPr="00C620E8">
        <w:rPr>
          <w:rFonts w:ascii="Times New Roman" w:hAnsi="Times New Roman" w:cs="Times New Roman"/>
          <w:sz w:val="28"/>
          <w:szCs w:val="28"/>
          <w:lang w:val="uk-UA"/>
        </w:rPr>
        <w:t>No23. – P.</w:t>
      </w:r>
      <w:r w:rsidR="00F82FF1">
        <w:rPr>
          <w:rFonts w:ascii="Times New Roman" w:hAnsi="Times New Roman" w:cs="Times New Roman"/>
          <w:sz w:val="28"/>
          <w:szCs w:val="28"/>
          <w:lang w:val="uk-UA"/>
        </w:rPr>
        <w:t> </w:t>
      </w:r>
      <w:r w:rsidRPr="00C620E8">
        <w:rPr>
          <w:rFonts w:ascii="Times New Roman" w:hAnsi="Times New Roman" w:cs="Times New Roman"/>
          <w:sz w:val="28"/>
          <w:szCs w:val="28"/>
          <w:lang w:val="uk-UA"/>
        </w:rPr>
        <w:t>73-96.</w:t>
      </w:r>
      <w:bookmarkEnd w:id="58"/>
    </w:p>
    <w:p w14:paraId="30B24E58" w14:textId="5CB813AA" w:rsidR="00C620E8" w:rsidRPr="00C620E8" w:rsidRDefault="00C620E8" w:rsidP="00C620E8">
      <w:pPr>
        <w:pStyle w:val="a7"/>
        <w:numPr>
          <w:ilvl w:val="0"/>
          <w:numId w:val="8"/>
        </w:numPr>
        <w:spacing w:after="0" w:line="360" w:lineRule="auto"/>
        <w:ind w:left="0" w:firstLine="851"/>
        <w:jc w:val="both"/>
        <w:rPr>
          <w:rFonts w:ascii="Times New Roman" w:hAnsi="Times New Roman" w:cs="Times New Roman"/>
          <w:sz w:val="28"/>
          <w:szCs w:val="28"/>
          <w:lang w:val="en-US"/>
        </w:rPr>
      </w:pPr>
      <w:bookmarkStart w:id="60" w:name="_Ref74689227"/>
      <w:r w:rsidRPr="00C620E8">
        <w:rPr>
          <w:rFonts w:ascii="Times New Roman" w:hAnsi="Times New Roman" w:cs="Times New Roman"/>
          <w:sz w:val="28"/>
          <w:szCs w:val="28"/>
          <w:lang w:val="en-US"/>
        </w:rPr>
        <w:t>The Satisfaction with Life Scale / [ E. Diener, R. A. Emmons, R. J. Larsen, S. Griffin]. – Journal of Personality Assessment, 1985. – Vol. 49. – P. 71-75.</w:t>
      </w:r>
      <w:bookmarkEnd w:id="60"/>
    </w:p>
    <w:p w14:paraId="437446DC" w14:textId="77777777" w:rsidR="00C620E8" w:rsidRPr="00C620E8" w:rsidRDefault="00C620E8" w:rsidP="00C620E8">
      <w:pPr>
        <w:pStyle w:val="a7"/>
        <w:numPr>
          <w:ilvl w:val="0"/>
          <w:numId w:val="8"/>
        </w:numPr>
        <w:spacing w:after="0" w:line="360" w:lineRule="auto"/>
        <w:ind w:left="0" w:firstLine="851"/>
        <w:jc w:val="both"/>
        <w:rPr>
          <w:rFonts w:ascii="Times New Roman" w:hAnsi="Times New Roman" w:cs="Times New Roman"/>
          <w:sz w:val="28"/>
          <w:szCs w:val="28"/>
          <w:lang w:val="uk-UA"/>
        </w:rPr>
      </w:pPr>
      <w:bookmarkStart w:id="61" w:name="_Ref74688960"/>
      <w:r w:rsidRPr="00C620E8">
        <w:rPr>
          <w:rFonts w:ascii="Times New Roman" w:hAnsi="Times New Roman" w:cs="Times New Roman"/>
          <w:sz w:val="28"/>
          <w:szCs w:val="28"/>
          <w:lang w:val="en-US"/>
        </w:rPr>
        <w:t>T</w:t>
      </w:r>
      <w:r w:rsidRPr="00C620E8">
        <w:rPr>
          <w:rFonts w:ascii="Times New Roman" w:hAnsi="Times New Roman" w:cs="Times New Roman"/>
          <w:sz w:val="28"/>
          <w:szCs w:val="28"/>
          <w:lang w:val="uk-UA"/>
        </w:rPr>
        <w:t>he who</w:t>
      </w:r>
      <w:r w:rsidRPr="00C620E8">
        <w:rPr>
          <w:rFonts w:ascii="Times New Roman" w:hAnsi="Times New Roman" w:cs="Times New Roman"/>
          <w:sz w:val="28"/>
          <w:szCs w:val="28"/>
          <w:lang w:val="en-US"/>
        </w:rPr>
        <w:t xml:space="preserve"> </w:t>
      </w:r>
      <w:r w:rsidRPr="00C620E8">
        <w:rPr>
          <w:rFonts w:ascii="Times New Roman" w:hAnsi="Times New Roman" w:cs="Times New Roman"/>
          <w:sz w:val="28"/>
          <w:szCs w:val="28"/>
          <w:lang w:val="uk-UA"/>
        </w:rPr>
        <w:t>qol</w:t>
      </w:r>
      <w:r w:rsidRPr="00C620E8">
        <w:rPr>
          <w:rFonts w:ascii="Times New Roman" w:hAnsi="Times New Roman" w:cs="Times New Roman"/>
          <w:sz w:val="28"/>
          <w:szCs w:val="28"/>
          <w:lang w:val="en-US"/>
        </w:rPr>
        <w:t xml:space="preserve"> </w:t>
      </w:r>
      <w:r w:rsidRPr="00C620E8">
        <w:rPr>
          <w:rFonts w:ascii="Times New Roman" w:hAnsi="Times New Roman" w:cs="Times New Roman"/>
          <w:sz w:val="28"/>
          <w:szCs w:val="28"/>
          <w:lang w:val="uk-UA"/>
        </w:rPr>
        <w:t xml:space="preserve">group. </w:t>
      </w:r>
      <w:r w:rsidRPr="00C620E8">
        <w:rPr>
          <w:rFonts w:ascii="Times New Roman" w:hAnsi="Times New Roman" w:cs="Times New Roman"/>
          <w:sz w:val="28"/>
          <w:szCs w:val="28"/>
          <w:lang w:val="en-US"/>
        </w:rPr>
        <w:t>T</w:t>
      </w:r>
      <w:r w:rsidRPr="00C620E8">
        <w:rPr>
          <w:rFonts w:ascii="Times New Roman" w:hAnsi="Times New Roman" w:cs="Times New Roman"/>
          <w:sz w:val="28"/>
          <w:szCs w:val="28"/>
          <w:lang w:val="uk-UA"/>
        </w:rPr>
        <w:t>he world health organization quality of life assessment (who</w:t>
      </w:r>
      <w:r w:rsidRPr="00C620E8">
        <w:rPr>
          <w:rFonts w:ascii="Times New Roman" w:hAnsi="Times New Roman" w:cs="Times New Roman"/>
          <w:sz w:val="28"/>
          <w:szCs w:val="28"/>
          <w:lang w:val="en-US"/>
        </w:rPr>
        <w:t xml:space="preserve"> </w:t>
      </w:r>
      <w:r w:rsidRPr="00C620E8">
        <w:rPr>
          <w:rFonts w:ascii="Times New Roman" w:hAnsi="Times New Roman" w:cs="Times New Roman"/>
          <w:sz w:val="28"/>
          <w:szCs w:val="28"/>
          <w:lang w:val="uk-UA"/>
        </w:rPr>
        <w:t>qol): position paper From the world health organization</w:t>
      </w:r>
      <w:r w:rsidRPr="00C620E8">
        <w:rPr>
          <w:rFonts w:ascii="Times New Roman" w:hAnsi="Times New Roman" w:cs="Times New Roman"/>
          <w:sz w:val="28"/>
          <w:szCs w:val="28"/>
          <w:lang w:val="en-US"/>
        </w:rPr>
        <w:t xml:space="preserve"> </w:t>
      </w:r>
      <w:r w:rsidRPr="00C620E8">
        <w:rPr>
          <w:rFonts w:ascii="Times New Roman" w:hAnsi="Times New Roman" w:cs="Times New Roman"/>
          <w:sz w:val="28"/>
          <w:szCs w:val="28"/>
          <w:lang w:val="uk-UA"/>
        </w:rPr>
        <w:t>/ the whoqolgroup</w:t>
      </w:r>
      <w:r w:rsidRPr="00C620E8">
        <w:rPr>
          <w:rFonts w:ascii="Times New Roman" w:hAnsi="Times New Roman" w:cs="Times New Roman"/>
          <w:sz w:val="28"/>
          <w:szCs w:val="28"/>
          <w:lang w:val="en-US"/>
        </w:rPr>
        <w:t xml:space="preserve"> </w:t>
      </w:r>
      <w:r w:rsidRPr="00C620E8">
        <w:rPr>
          <w:rFonts w:ascii="Times New Roman" w:hAnsi="Times New Roman" w:cs="Times New Roman"/>
          <w:sz w:val="28"/>
          <w:szCs w:val="28"/>
          <w:lang w:val="uk-UA"/>
        </w:rPr>
        <w:t>/ social science and medicine.</w:t>
      </w:r>
      <w:r w:rsidRPr="00C620E8">
        <w:rPr>
          <w:rFonts w:ascii="Times New Roman" w:hAnsi="Times New Roman" w:cs="Times New Roman"/>
          <w:sz w:val="28"/>
          <w:szCs w:val="28"/>
          <w:lang w:val="en-US"/>
        </w:rPr>
        <w:t xml:space="preserve"> </w:t>
      </w:r>
      <w:r w:rsidRPr="00C620E8">
        <w:rPr>
          <w:rFonts w:ascii="Times New Roman" w:hAnsi="Times New Roman" w:cs="Times New Roman"/>
          <w:sz w:val="28"/>
          <w:szCs w:val="28"/>
          <w:lang w:val="uk-UA"/>
        </w:rPr>
        <w:t>– 1995.– v.41, No10.– p.1403–1409</w:t>
      </w:r>
      <w:bookmarkEnd w:id="61"/>
    </w:p>
    <w:p w14:paraId="5ECF3070" w14:textId="7FDA1F44" w:rsidR="00C620E8" w:rsidRPr="00C620E8" w:rsidRDefault="00C620E8" w:rsidP="00C620E8">
      <w:pPr>
        <w:pStyle w:val="a7"/>
        <w:numPr>
          <w:ilvl w:val="0"/>
          <w:numId w:val="8"/>
        </w:numPr>
        <w:spacing w:after="0" w:line="360" w:lineRule="auto"/>
        <w:ind w:left="0" w:firstLine="851"/>
        <w:jc w:val="both"/>
        <w:rPr>
          <w:rFonts w:ascii="Times New Roman" w:hAnsi="Times New Roman" w:cs="Times New Roman"/>
          <w:sz w:val="28"/>
          <w:szCs w:val="28"/>
          <w:lang w:val="uk-UA"/>
        </w:rPr>
      </w:pPr>
      <w:r w:rsidRPr="00C620E8">
        <w:rPr>
          <w:rFonts w:ascii="Times New Roman" w:hAnsi="Times New Roman" w:cs="Times New Roman"/>
          <w:sz w:val="28"/>
          <w:szCs w:val="28"/>
          <w:lang w:val="uk-UA"/>
        </w:rPr>
        <w:lastRenderedPageBreak/>
        <w:t>Wolowickie L. Jahasc zycia w naukach medycznych / pol red. L. Wolowickie. – Poznan, 2001 –</w:t>
      </w:r>
      <w:r w:rsidRPr="00C620E8">
        <w:rPr>
          <w:rFonts w:ascii="Times New Roman" w:hAnsi="Times New Roman" w:cs="Times New Roman"/>
          <w:sz w:val="28"/>
          <w:szCs w:val="28"/>
          <w:lang w:val="en-US"/>
        </w:rPr>
        <w:t xml:space="preserve"> </w:t>
      </w:r>
      <w:r w:rsidRPr="00C620E8">
        <w:rPr>
          <w:rFonts w:ascii="Times New Roman" w:hAnsi="Times New Roman" w:cs="Times New Roman"/>
          <w:sz w:val="28"/>
          <w:szCs w:val="28"/>
          <w:lang w:val="uk-UA"/>
        </w:rPr>
        <w:t>305</w:t>
      </w:r>
      <w:r w:rsidRPr="00C620E8">
        <w:rPr>
          <w:rFonts w:ascii="Times New Roman" w:hAnsi="Times New Roman" w:cs="Times New Roman"/>
          <w:sz w:val="28"/>
          <w:szCs w:val="28"/>
          <w:lang w:val="en-US"/>
        </w:rPr>
        <w:t>s.</w:t>
      </w:r>
      <w:r w:rsidRPr="00C620E8">
        <w:rPr>
          <w:rFonts w:ascii="Times New Roman" w:hAnsi="Times New Roman" w:cs="Times New Roman"/>
          <w:sz w:val="28"/>
          <w:szCs w:val="28"/>
          <w:lang w:val="uk-UA"/>
        </w:rPr>
        <w:t xml:space="preserve"> </w:t>
      </w:r>
    </w:p>
    <w:p w14:paraId="13AC0695" w14:textId="3AF000E2" w:rsidR="003C39D1" w:rsidRDefault="003C39D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2287CBAF" w14:textId="77777777" w:rsidR="004315E9" w:rsidRPr="00F54E5D" w:rsidRDefault="004315E9" w:rsidP="004315E9">
      <w:pPr>
        <w:spacing w:after="0" w:line="240" w:lineRule="auto"/>
        <w:jc w:val="right"/>
        <w:rPr>
          <w:rFonts w:ascii="Times New Roman" w:eastAsia="Times New Roman" w:hAnsi="Times New Roman" w:cs="Times New Roman"/>
          <w:b/>
          <w:bCs/>
          <w:iCs/>
          <w:sz w:val="28"/>
          <w:szCs w:val="28"/>
          <w:lang w:val="uk-UA"/>
        </w:rPr>
      </w:pPr>
      <w:r w:rsidRPr="00F54E5D">
        <w:rPr>
          <w:rFonts w:ascii="Times New Roman" w:eastAsia="Times New Roman" w:hAnsi="Times New Roman" w:cs="Times New Roman"/>
          <w:b/>
          <w:bCs/>
          <w:iCs/>
          <w:sz w:val="28"/>
          <w:szCs w:val="28"/>
          <w:lang w:val="uk-UA"/>
        </w:rPr>
        <w:lastRenderedPageBreak/>
        <w:t>Додаток А</w:t>
      </w:r>
    </w:p>
    <w:p w14:paraId="4E9DADB3" w14:textId="77777777" w:rsidR="004315E9" w:rsidRPr="00FB5ADC" w:rsidRDefault="004315E9" w:rsidP="004315E9">
      <w:pPr>
        <w:jc w:val="both"/>
        <w:rPr>
          <w:rFonts w:ascii="Times New Roman" w:hAnsi="Times New Roman" w:cs="Times New Roman"/>
          <w:b/>
          <w:sz w:val="28"/>
          <w:szCs w:val="28"/>
          <w:lang w:val="uk-UA"/>
        </w:rPr>
      </w:pPr>
    </w:p>
    <w:p w14:paraId="121D7D8D" w14:textId="77777777" w:rsidR="004315E9" w:rsidRPr="00FB5ADC" w:rsidRDefault="004315E9" w:rsidP="004315E9">
      <w:pPr>
        <w:spacing w:after="41"/>
        <w:ind w:left="363"/>
        <w:jc w:val="center"/>
        <w:rPr>
          <w:rFonts w:ascii="Times New Roman" w:hAnsi="Times New Roman" w:cs="Times New Roman"/>
          <w:sz w:val="28"/>
          <w:szCs w:val="28"/>
        </w:rPr>
      </w:pPr>
      <w:r w:rsidRPr="00FB5ADC">
        <w:rPr>
          <w:rFonts w:ascii="Times New Roman" w:eastAsia="Times New Roman" w:hAnsi="Times New Roman" w:cs="Times New Roman"/>
          <w:b/>
          <w:sz w:val="28"/>
          <w:szCs w:val="28"/>
        </w:rPr>
        <w:t xml:space="preserve">Шкала Тривоги Бека </w:t>
      </w:r>
    </w:p>
    <w:p w14:paraId="106655AE" w14:textId="77777777" w:rsidR="004315E9" w:rsidRPr="00FB5ADC" w:rsidRDefault="004315E9" w:rsidP="004315E9">
      <w:pPr>
        <w:spacing w:after="271" w:line="248" w:lineRule="auto"/>
        <w:ind w:left="-5" w:hanging="10"/>
        <w:rPr>
          <w:rFonts w:ascii="Times New Roman" w:hAnsi="Times New Roman" w:cs="Times New Roman"/>
        </w:rPr>
      </w:pPr>
      <w:r w:rsidRPr="00FB5ADC">
        <w:rPr>
          <w:rFonts w:ascii="Times New Roman" w:eastAsia="Times New Roman" w:hAnsi="Times New Roman" w:cs="Times New Roman"/>
          <w:sz w:val="28"/>
        </w:rPr>
        <w:t>Прізвище, ім’я _____________________Вік _____ Дата дослідження ______</w:t>
      </w:r>
    </w:p>
    <w:p w14:paraId="40F1A451" w14:textId="77777777" w:rsidR="004315E9" w:rsidRPr="00FB5ADC" w:rsidRDefault="004315E9" w:rsidP="004315E9">
      <w:pPr>
        <w:spacing w:after="13" w:line="248" w:lineRule="auto"/>
        <w:ind w:left="-5" w:hanging="10"/>
        <w:rPr>
          <w:rFonts w:ascii="Times New Roman" w:hAnsi="Times New Roman" w:cs="Times New Roman"/>
        </w:rPr>
      </w:pPr>
      <w:r w:rsidRPr="00FB5ADC">
        <w:rPr>
          <w:rFonts w:ascii="Times New Roman" w:eastAsia="Times New Roman" w:hAnsi="Times New Roman" w:cs="Times New Roman"/>
          <w:sz w:val="28"/>
        </w:rPr>
        <w:t>Прошу обрати одну з запропонованих відповід</w:t>
      </w:r>
      <w:r w:rsidRPr="00FB5ADC">
        <w:rPr>
          <w:rFonts w:ascii="Times New Roman" w:eastAsia="Times New Roman" w:hAnsi="Times New Roman" w:cs="Times New Roman"/>
          <w:sz w:val="28"/>
          <w:lang w:val="uk-UA"/>
        </w:rPr>
        <w:t>ей</w:t>
      </w:r>
      <w:r w:rsidRPr="00FB5ADC">
        <w:rPr>
          <w:rFonts w:ascii="Times New Roman" w:eastAsia="Times New Roman" w:hAnsi="Times New Roman" w:cs="Times New Roman"/>
          <w:sz w:val="28"/>
        </w:rPr>
        <w:t xml:space="preserve"> на кожне запитання. Н</w:t>
      </w:r>
      <w:r w:rsidRPr="00FB5ADC">
        <w:rPr>
          <w:rFonts w:ascii="Times New Roman" w:eastAsia="Times New Roman" w:hAnsi="Times New Roman" w:cs="Times New Roman"/>
          <w:sz w:val="28"/>
          <w:lang w:val="uk-UA"/>
        </w:rPr>
        <w:t>амаг</w:t>
      </w:r>
      <w:r w:rsidRPr="00FB5ADC">
        <w:rPr>
          <w:rFonts w:ascii="Times New Roman" w:eastAsia="Times New Roman" w:hAnsi="Times New Roman" w:cs="Times New Roman"/>
          <w:sz w:val="28"/>
        </w:rPr>
        <w:t>айтесь відповідати швидко.</w:t>
      </w:r>
      <w:r w:rsidRPr="00FB5ADC">
        <w:rPr>
          <w:rFonts w:ascii="Times New Roman" w:eastAsia="Times New Roman" w:hAnsi="Times New Roman" w:cs="Times New Roman"/>
          <w:sz w:val="24"/>
        </w:rPr>
        <w:t xml:space="preserve"> </w:t>
      </w:r>
    </w:p>
    <w:tbl>
      <w:tblPr>
        <w:tblW w:w="10164" w:type="dxa"/>
        <w:tblInd w:w="-262" w:type="dxa"/>
        <w:tblCellMar>
          <w:top w:w="7" w:type="dxa"/>
          <w:right w:w="115" w:type="dxa"/>
        </w:tblCellMar>
        <w:tblLook w:val="04A0" w:firstRow="1" w:lastRow="0" w:firstColumn="1" w:lastColumn="0" w:noHBand="0" w:noVBand="1"/>
      </w:tblPr>
      <w:tblGrid>
        <w:gridCol w:w="4230"/>
        <w:gridCol w:w="1541"/>
        <w:gridCol w:w="1399"/>
        <w:gridCol w:w="1705"/>
        <w:gridCol w:w="1289"/>
      </w:tblGrid>
      <w:tr w:rsidR="004315E9" w:rsidRPr="00FB5ADC" w14:paraId="1775A17C" w14:textId="77777777" w:rsidTr="00C0677B">
        <w:trPr>
          <w:trHeight w:val="564"/>
        </w:trPr>
        <w:tc>
          <w:tcPr>
            <w:tcW w:w="4230" w:type="dxa"/>
            <w:tcBorders>
              <w:top w:val="single" w:sz="4" w:space="0" w:color="000000"/>
              <w:left w:val="single" w:sz="4" w:space="0" w:color="000000"/>
              <w:bottom w:val="single" w:sz="4" w:space="0" w:color="000000"/>
              <w:right w:val="single" w:sz="4" w:space="0" w:color="000000"/>
            </w:tcBorders>
          </w:tcPr>
          <w:p w14:paraId="1139826F"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64D88FB"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0.Зовсім не турбує </w:t>
            </w:r>
          </w:p>
        </w:tc>
        <w:tc>
          <w:tcPr>
            <w:tcW w:w="1399" w:type="dxa"/>
            <w:tcBorders>
              <w:top w:val="single" w:sz="4" w:space="0" w:color="000000"/>
              <w:left w:val="single" w:sz="4" w:space="0" w:color="000000"/>
              <w:bottom w:val="single" w:sz="4" w:space="0" w:color="000000"/>
              <w:right w:val="single" w:sz="4" w:space="0" w:color="000000"/>
            </w:tcBorders>
          </w:tcPr>
          <w:p w14:paraId="478CE8EA"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1.Злегка турбує </w:t>
            </w:r>
          </w:p>
        </w:tc>
        <w:tc>
          <w:tcPr>
            <w:tcW w:w="1705" w:type="dxa"/>
            <w:tcBorders>
              <w:top w:val="single" w:sz="4" w:space="0" w:color="000000"/>
              <w:left w:val="single" w:sz="4" w:space="0" w:color="000000"/>
              <w:bottom w:val="single" w:sz="4" w:space="0" w:color="000000"/>
              <w:right w:val="single" w:sz="4" w:space="0" w:color="000000"/>
            </w:tcBorders>
          </w:tcPr>
          <w:p w14:paraId="03D029C9"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2.Середньо турбує </w:t>
            </w:r>
          </w:p>
        </w:tc>
        <w:tc>
          <w:tcPr>
            <w:tcW w:w="1289" w:type="dxa"/>
            <w:tcBorders>
              <w:top w:val="single" w:sz="4" w:space="0" w:color="000000"/>
              <w:left w:val="single" w:sz="4" w:space="0" w:color="000000"/>
              <w:bottom w:val="single" w:sz="4" w:space="0" w:color="000000"/>
              <w:right w:val="single" w:sz="4" w:space="0" w:color="000000"/>
            </w:tcBorders>
          </w:tcPr>
          <w:p w14:paraId="63DFB027"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3.Дуже турбує </w:t>
            </w:r>
          </w:p>
        </w:tc>
      </w:tr>
      <w:tr w:rsidR="004315E9" w:rsidRPr="00FB5ADC" w14:paraId="5DB0A340" w14:textId="77777777" w:rsidTr="00C0677B">
        <w:trPr>
          <w:trHeight w:val="655"/>
        </w:trPr>
        <w:tc>
          <w:tcPr>
            <w:tcW w:w="4230" w:type="dxa"/>
            <w:tcBorders>
              <w:top w:val="single" w:sz="4" w:space="0" w:color="000000"/>
              <w:left w:val="single" w:sz="4" w:space="0" w:color="000000"/>
              <w:bottom w:val="single" w:sz="4" w:space="0" w:color="000000"/>
              <w:right w:val="single" w:sz="4" w:space="0" w:color="000000"/>
            </w:tcBorders>
          </w:tcPr>
          <w:p w14:paraId="16C0D94E"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1.Відчуття оніміння та поколювання в тілі</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F5D5535"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3A9AC438"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5E667CD2"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1CCF7462"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23AEB347" w14:textId="77777777" w:rsidTr="00C0677B">
        <w:trPr>
          <w:trHeight w:val="331"/>
        </w:trPr>
        <w:tc>
          <w:tcPr>
            <w:tcW w:w="4230" w:type="dxa"/>
            <w:tcBorders>
              <w:top w:val="single" w:sz="4" w:space="0" w:color="000000"/>
              <w:left w:val="single" w:sz="4" w:space="0" w:color="000000"/>
              <w:bottom w:val="single" w:sz="4" w:space="0" w:color="000000"/>
              <w:right w:val="single" w:sz="4" w:space="0" w:color="000000"/>
            </w:tcBorders>
          </w:tcPr>
          <w:p w14:paraId="5C73AB4F"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2.Відчуття жару</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C7FE677"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31B94B3B"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2C87F4C5"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76C5F757"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45DBE446" w14:textId="77777777" w:rsidTr="00C0677B">
        <w:trPr>
          <w:trHeight w:val="332"/>
        </w:trPr>
        <w:tc>
          <w:tcPr>
            <w:tcW w:w="4230" w:type="dxa"/>
            <w:tcBorders>
              <w:top w:val="single" w:sz="4" w:space="0" w:color="000000"/>
              <w:left w:val="single" w:sz="4" w:space="0" w:color="000000"/>
              <w:bottom w:val="single" w:sz="4" w:space="0" w:color="000000"/>
              <w:right w:val="single" w:sz="4" w:space="0" w:color="000000"/>
            </w:tcBorders>
          </w:tcPr>
          <w:p w14:paraId="00206936"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3.Тремтіння в ногах</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670FBDB"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677AE616"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70D9C703"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6DB4A2F1"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023324D8" w14:textId="77777777" w:rsidTr="00C0677B">
        <w:trPr>
          <w:trHeight w:val="334"/>
        </w:trPr>
        <w:tc>
          <w:tcPr>
            <w:tcW w:w="4230" w:type="dxa"/>
            <w:tcBorders>
              <w:top w:val="single" w:sz="4" w:space="0" w:color="000000"/>
              <w:left w:val="single" w:sz="4" w:space="0" w:color="000000"/>
              <w:bottom w:val="single" w:sz="4" w:space="0" w:color="000000"/>
              <w:right w:val="single" w:sz="4" w:space="0" w:color="000000"/>
            </w:tcBorders>
          </w:tcPr>
          <w:p w14:paraId="1FD11A7D"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4.Неможливість розслабитись</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33F1E4B5"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61DFCF8A"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6229CE87"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78E4F25F"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66EFC085" w14:textId="77777777" w:rsidTr="00C0677B">
        <w:trPr>
          <w:trHeight w:val="331"/>
        </w:trPr>
        <w:tc>
          <w:tcPr>
            <w:tcW w:w="4230" w:type="dxa"/>
            <w:tcBorders>
              <w:top w:val="single" w:sz="4" w:space="0" w:color="000000"/>
              <w:left w:val="single" w:sz="4" w:space="0" w:color="000000"/>
              <w:bottom w:val="single" w:sz="4" w:space="0" w:color="000000"/>
              <w:right w:val="single" w:sz="4" w:space="0" w:color="000000"/>
            </w:tcBorders>
          </w:tcPr>
          <w:p w14:paraId="7F192F88"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5.Страх, що станеться найгірше</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441760A"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5E5A0AF7"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3F637B73"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6683BCD2"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0B0DD05E" w14:textId="77777777" w:rsidTr="00C0677B">
        <w:trPr>
          <w:trHeight w:val="331"/>
        </w:trPr>
        <w:tc>
          <w:tcPr>
            <w:tcW w:w="4230" w:type="dxa"/>
            <w:tcBorders>
              <w:top w:val="single" w:sz="4" w:space="0" w:color="000000"/>
              <w:left w:val="single" w:sz="4" w:space="0" w:color="000000"/>
              <w:bottom w:val="single" w:sz="4" w:space="0" w:color="000000"/>
              <w:right w:val="single" w:sz="4" w:space="0" w:color="000000"/>
            </w:tcBorders>
          </w:tcPr>
          <w:p w14:paraId="16B98E4D"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6.Головокружіння</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794ED99"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576BE750"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6195D502"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4C198B9C"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3DF2EF0A" w14:textId="77777777" w:rsidTr="00C0677B">
        <w:trPr>
          <w:trHeight w:val="334"/>
        </w:trPr>
        <w:tc>
          <w:tcPr>
            <w:tcW w:w="4230" w:type="dxa"/>
            <w:tcBorders>
              <w:top w:val="single" w:sz="4" w:space="0" w:color="000000"/>
              <w:left w:val="single" w:sz="4" w:space="0" w:color="000000"/>
              <w:bottom w:val="single" w:sz="4" w:space="0" w:color="000000"/>
              <w:right w:val="single" w:sz="4" w:space="0" w:color="000000"/>
            </w:tcBorders>
          </w:tcPr>
          <w:p w14:paraId="2BFF60D2"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7.Прискорене серцебиття</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F321461"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3F44C101"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4BAD0F44"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492F7D9E"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56231732" w14:textId="77777777" w:rsidTr="00C0677B">
        <w:trPr>
          <w:trHeight w:val="331"/>
        </w:trPr>
        <w:tc>
          <w:tcPr>
            <w:tcW w:w="4230" w:type="dxa"/>
            <w:tcBorders>
              <w:top w:val="single" w:sz="4" w:space="0" w:color="000000"/>
              <w:left w:val="single" w:sz="4" w:space="0" w:color="000000"/>
              <w:bottom w:val="single" w:sz="4" w:space="0" w:color="000000"/>
              <w:right w:val="single" w:sz="4" w:space="0" w:color="000000"/>
            </w:tcBorders>
          </w:tcPr>
          <w:p w14:paraId="2BC927E7"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8.Нестійкість, нестабільність</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F0C9784"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011D918D"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66658598"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5FC2FAF9"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3FD6A2DC" w14:textId="77777777" w:rsidTr="00C0677B">
        <w:trPr>
          <w:trHeight w:val="331"/>
        </w:trPr>
        <w:tc>
          <w:tcPr>
            <w:tcW w:w="4230" w:type="dxa"/>
            <w:tcBorders>
              <w:top w:val="single" w:sz="4" w:space="0" w:color="000000"/>
              <w:left w:val="single" w:sz="4" w:space="0" w:color="000000"/>
              <w:bottom w:val="single" w:sz="4" w:space="0" w:color="000000"/>
              <w:right w:val="single" w:sz="4" w:space="0" w:color="000000"/>
            </w:tcBorders>
          </w:tcPr>
          <w:p w14:paraId="1B3DB2DB"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9.Відчуття жаху, це кінець</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9033F4C"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7CA001E0"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2174E237"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1C172AEE"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6194ECB5" w14:textId="77777777" w:rsidTr="00C0677B">
        <w:trPr>
          <w:trHeight w:val="334"/>
        </w:trPr>
        <w:tc>
          <w:tcPr>
            <w:tcW w:w="4230" w:type="dxa"/>
            <w:tcBorders>
              <w:top w:val="single" w:sz="4" w:space="0" w:color="000000"/>
              <w:left w:val="single" w:sz="4" w:space="0" w:color="000000"/>
              <w:bottom w:val="single" w:sz="4" w:space="0" w:color="000000"/>
              <w:right w:val="single" w:sz="4" w:space="0" w:color="000000"/>
            </w:tcBorders>
          </w:tcPr>
          <w:p w14:paraId="2832A6D1"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10.Дратівливість</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3A36720C"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55C21332"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11674108"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4136778B"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15478F9A" w14:textId="77777777" w:rsidTr="00C0677B">
        <w:trPr>
          <w:trHeight w:val="331"/>
        </w:trPr>
        <w:tc>
          <w:tcPr>
            <w:tcW w:w="4230" w:type="dxa"/>
            <w:tcBorders>
              <w:top w:val="single" w:sz="4" w:space="0" w:color="000000"/>
              <w:left w:val="single" w:sz="4" w:space="0" w:color="000000"/>
              <w:bottom w:val="single" w:sz="4" w:space="0" w:color="000000"/>
              <w:right w:val="single" w:sz="4" w:space="0" w:color="000000"/>
            </w:tcBorders>
          </w:tcPr>
          <w:p w14:paraId="2949B419"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11.Тремтіння в руках</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B8EDC7B"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02AD1369"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44CE4383"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3800E46A"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058B7BBF" w14:textId="77777777" w:rsidTr="00C0677B">
        <w:trPr>
          <w:trHeight w:val="331"/>
        </w:trPr>
        <w:tc>
          <w:tcPr>
            <w:tcW w:w="4230" w:type="dxa"/>
            <w:tcBorders>
              <w:top w:val="single" w:sz="4" w:space="0" w:color="000000"/>
              <w:left w:val="single" w:sz="4" w:space="0" w:color="000000"/>
              <w:bottom w:val="single" w:sz="4" w:space="0" w:color="000000"/>
              <w:right w:val="single" w:sz="4" w:space="0" w:color="000000"/>
            </w:tcBorders>
          </w:tcPr>
          <w:p w14:paraId="755CB94B"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12.Відчуття задухи</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13D74DA"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2DB87363"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182F6C8B"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6E63CBB9"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4C22A2D3" w14:textId="77777777" w:rsidTr="00C0677B">
        <w:trPr>
          <w:trHeight w:val="334"/>
        </w:trPr>
        <w:tc>
          <w:tcPr>
            <w:tcW w:w="4230" w:type="dxa"/>
            <w:tcBorders>
              <w:top w:val="single" w:sz="4" w:space="0" w:color="000000"/>
              <w:left w:val="single" w:sz="4" w:space="0" w:color="000000"/>
              <w:bottom w:val="single" w:sz="4" w:space="0" w:color="000000"/>
              <w:right w:val="single" w:sz="4" w:space="0" w:color="000000"/>
            </w:tcBorders>
          </w:tcPr>
          <w:p w14:paraId="53171019"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13.Нерівна хода</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36D17463"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1C6AC39F"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46DF7371"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055C973D"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0CEF8994" w14:textId="77777777" w:rsidTr="00C0677B">
        <w:trPr>
          <w:trHeight w:val="331"/>
        </w:trPr>
        <w:tc>
          <w:tcPr>
            <w:tcW w:w="4230" w:type="dxa"/>
            <w:tcBorders>
              <w:top w:val="single" w:sz="4" w:space="0" w:color="000000"/>
              <w:left w:val="single" w:sz="4" w:space="0" w:color="000000"/>
              <w:bottom w:val="single" w:sz="4" w:space="0" w:color="000000"/>
              <w:right w:val="single" w:sz="4" w:space="0" w:color="000000"/>
            </w:tcBorders>
          </w:tcPr>
          <w:p w14:paraId="67CD642C"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14.Страх втрати контролю</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D88DEED"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16DCF601"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35D637EA"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762BE4A5"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24C9B640" w14:textId="77777777" w:rsidTr="00C0677B">
        <w:trPr>
          <w:trHeight w:val="331"/>
        </w:trPr>
        <w:tc>
          <w:tcPr>
            <w:tcW w:w="4230" w:type="dxa"/>
            <w:tcBorders>
              <w:top w:val="single" w:sz="4" w:space="0" w:color="000000"/>
              <w:left w:val="single" w:sz="4" w:space="0" w:color="000000"/>
              <w:bottom w:val="single" w:sz="4" w:space="0" w:color="000000"/>
              <w:right w:val="single" w:sz="4" w:space="0" w:color="000000"/>
            </w:tcBorders>
          </w:tcPr>
          <w:p w14:paraId="5C7D9B27"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15.Труднощі з диханням</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9B5FD56"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35C4A1BC"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537D8CCD"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128F76B5"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719A915A" w14:textId="77777777" w:rsidTr="00C0677B">
        <w:trPr>
          <w:trHeight w:val="331"/>
        </w:trPr>
        <w:tc>
          <w:tcPr>
            <w:tcW w:w="4230" w:type="dxa"/>
            <w:tcBorders>
              <w:top w:val="single" w:sz="4" w:space="0" w:color="000000"/>
              <w:left w:val="single" w:sz="4" w:space="0" w:color="000000"/>
              <w:bottom w:val="single" w:sz="4" w:space="0" w:color="000000"/>
              <w:right w:val="single" w:sz="4" w:space="0" w:color="000000"/>
            </w:tcBorders>
          </w:tcPr>
          <w:p w14:paraId="69618D70"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16.Страх смерті</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E7BF9DF"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552DC756"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58451A96"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6E19DF5B"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12D90103" w14:textId="77777777" w:rsidTr="00C0677B">
        <w:trPr>
          <w:trHeight w:val="334"/>
        </w:trPr>
        <w:tc>
          <w:tcPr>
            <w:tcW w:w="4230" w:type="dxa"/>
            <w:tcBorders>
              <w:top w:val="single" w:sz="4" w:space="0" w:color="000000"/>
              <w:left w:val="single" w:sz="4" w:space="0" w:color="000000"/>
              <w:bottom w:val="single" w:sz="4" w:space="0" w:color="000000"/>
              <w:right w:val="single" w:sz="4" w:space="0" w:color="000000"/>
            </w:tcBorders>
          </w:tcPr>
          <w:p w14:paraId="51C72E18"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17.Переляк</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140270F"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75274A34"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7F56B256"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3C047A6A"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2A800351" w14:textId="77777777" w:rsidTr="00C0677B">
        <w:trPr>
          <w:trHeight w:val="331"/>
        </w:trPr>
        <w:tc>
          <w:tcPr>
            <w:tcW w:w="4230" w:type="dxa"/>
            <w:tcBorders>
              <w:top w:val="single" w:sz="4" w:space="0" w:color="000000"/>
              <w:left w:val="single" w:sz="4" w:space="0" w:color="000000"/>
              <w:bottom w:val="single" w:sz="4" w:space="0" w:color="000000"/>
              <w:right w:val="single" w:sz="4" w:space="0" w:color="000000"/>
            </w:tcBorders>
          </w:tcPr>
          <w:p w14:paraId="2A089507"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18.Шлунково-кишкові розлади</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649E537"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7BEB473E"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0C1914AE"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393B1421"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3DCB7A28" w14:textId="77777777" w:rsidTr="00C0677B">
        <w:trPr>
          <w:trHeight w:val="331"/>
        </w:trPr>
        <w:tc>
          <w:tcPr>
            <w:tcW w:w="4230" w:type="dxa"/>
            <w:tcBorders>
              <w:top w:val="single" w:sz="4" w:space="0" w:color="000000"/>
              <w:left w:val="single" w:sz="4" w:space="0" w:color="000000"/>
              <w:bottom w:val="single" w:sz="4" w:space="0" w:color="000000"/>
              <w:right w:val="single" w:sz="4" w:space="0" w:color="000000"/>
            </w:tcBorders>
          </w:tcPr>
          <w:p w14:paraId="0C0BFF4A"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19.Непритомність</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34D6A96"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0BFED8E2"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4AD30827"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1CECA6E6"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6CAE063B" w14:textId="77777777" w:rsidTr="00C0677B">
        <w:trPr>
          <w:trHeight w:val="334"/>
        </w:trPr>
        <w:tc>
          <w:tcPr>
            <w:tcW w:w="4230" w:type="dxa"/>
            <w:tcBorders>
              <w:top w:val="single" w:sz="4" w:space="0" w:color="000000"/>
              <w:left w:val="single" w:sz="4" w:space="0" w:color="000000"/>
              <w:bottom w:val="single" w:sz="4" w:space="0" w:color="000000"/>
              <w:right w:val="single" w:sz="4" w:space="0" w:color="000000"/>
            </w:tcBorders>
          </w:tcPr>
          <w:p w14:paraId="421A17A3"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20.Прилив крові до обличчя</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E09B083"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54C58BCC"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3990F4D7"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090DACE2"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r w:rsidR="004315E9" w:rsidRPr="00FB5ADC" w14:paraId="055FC6A9" w14:textId="77777777" w:rsidTr="00C0677B">
        <w:trPr>
          <w:trHeight w:val="653"/>
        </w:trPr>
        <w:tc>
          <w:tcPr>
            <w:tcW w:w="4230" w:type="dxa"/>
            <w:tcBorders>
              <w:top w:val="single" w:sz="4" w:space="0" w:color="000000"/>
              <w:left w:val="single" w:sz="4" w:space="0" w:color="000000"/>
              <w:bottom w:val="single" w:sz="4" w:space="0" w:color="000000"/>
              <w:right w:val="single" w:sz="4" w:space="0" w:color="000000"/>
            </w:tcBorders>
          </w:tcPr>
          <w:p w14:paraId="6B32051C"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8"/>
              </w:rPr>
              <w:t>21.Посилене потовиділення (не пов’язане зі спекою)</w:t>
            </w:r>
            <w:r w:rsidRPr="00FB5ADC">
              <w:rPr>
                <w:rFonts w:ascii="Times New Roman" w:eastAsia="Times New Roman" w:hAnsi="Times New Roman" w:cs="Times New Roman"/>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8FAF0CA"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4DF46BB2"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34D45E50" w14:textId="77777777" w:rsidR="004315E9" w:rsidRPr="00FB5ADC" w:rsidRDefault="004315E9" w:rsidP="00F55DCA">
            <w:pPr>
              <w:spacing w:after="0" w:line="240" w:lineRule="auto"/>
              <w:rPr>
                <w:rFonts w:ascii="Times New Roman" w:hAnsi="Times New Roman" w:cs="Times New Roman"/>
              </w:rPr>
            </w:pPr>
            <w:r w:rsidRPr="00FB5ADC">
              <w:rPr>
                <w:rFonts w:ascii="Times New Roman" w:eastAsia="Times New Roman" w:hAnsi="Times New Roman" w:cs="Times New Roman"/>
                <w:sz w:val="24"/>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5232E3F3" w14:textId="77777777" w:rsidR="004315E9" w:rsidRPr="00FB5ADC" w:rsidRDefault="004315E9" w:rsidP="00C0677B">
            <w:pPr>
              <w:ind w:left="2"/>
              <w:rPr>
                <w:rFonts w:ascii="Times New Roman" w:hAnsi="Times New Roman" w:cs="Times New Roman"/>
              </w:rPr>
            </w:pPr>
            <w:r w:rsidRPr="00FB5ADC">
              <w:rPr>
                <w:rFonts w:ascii="Times New Roman" w:eastAsia="Times New Roman" w:hAnsi="Times New Roman" w:cs="Times New Roman"/>
                <w:sz w:val="24"/>
              </w:rPr>
              <w:t xml:space="preserve">  </w:t>
            </w:r>
          </w:p>
        </w:tc>
      </w:tr>
    </w:tbl>
    <w:p w14:paraId="42E15097" w14:textId="77777777" w:rsidR="004315E9" w:rsidRPr="00FB5ADC" w:rsidRDefault="004315E9" w:rsidP="00F55DCA">
      <w:pPr>
        <w:spacing w:after="0" w:line="240" w:lineRule="auto"/>
        <w:ind w:firstLine="709"/>
        <w:rPr>
          <w:rFonts w:ascii="Times New Roman" w:eastAsia="Times New Roman" w:hAnsi="Times New Roman" w:cs="Times New Roman"/>
          <w:sz w:val="28"/>
          <w:szCs w:val="28"/>
        </w:rPr>
      </w:pPr>
      <w:r w:rsidRPr="00FB5ADC">
        <w:rPr>
          <w:rFonts w:ascii="Times New Roman" w:eastAsia="Times New Roman" w:hAnsi="Times New Roman" w:cs="Times New Roman"/>
          <w:sz w:val="28"/>
          <w:szCs w:val="28"/>
          <w:lang w:val="uk-UA"/>
        </w:rPr>
        <w:t>0-9</w:t>
      </w:r>
      <w:r w:rsidRPr="00FB5ADC">
        <w:rPr>
          <w:rFonts w:ascii="Times New Roman" w:eastAsia="Times New Roman" w:hAnsi="Times New Roman" w:cs="Times New Roman"/>
          <w:sz w:val="28"/>
          <w:szCs w:val="28"/>
        </w:rPr>
        <w:t xml:space="preserve"> </w:t>
      </w:r>
      <w:r w:rsidRPr="00FB5ADC">
        <w:rPr>
          <w:rFonts w:ascii="Times New Roman" w:eastAsia="Times New Roman" w:hAnsi="Times New Roman" w:cs="Times New Roman"/>
          <w:sz w:val="28"/>
          <w:szCs w:val="28"/>
          <w:lang w:val="uk-UA"/>
        </w:rPr>
        <w:t xml:space="preserve"> низький рівень тривог</w:t>
      </w:r>
    </w:p>
    <w:p w14:paraId="58DD9269" w14:textId="77777777" w:rsidR="004315E9" w:rsidRPr="00FB5ADC" w:rsidRDefault="004315E9" w:rsidP="00F55DCA">
      <w:pPr>
        <w:spacing w:after="0" w:line="240" w:lineRule="auto"/>
        <w:ind w:firstLine="709"/>
        <w:rPr>
          <w:rFonts w:ascii="Times New Roman" w:eastAsia="Times New Roman" w:hAnsi="Times New Roman" w:cs="Times New Roman"/>
          <w:sz w:val="28"/>
          <w:szCs w:val="28"/>
        </w:rPr>
      </w:pPr>
      <w:r w:rsidRPr="00FB5ADC">
        <w:rPr>
          <w:rFonts w:ascii="Times New Roman" w:eastAsia="Times New Roman" w:hAnsi="Times New Roman" w:cs="Times New Roman"/>
          <w:sz w:val="28"/>
          <w:szCs w:val="28"/>
          <w:lang w:val="uk-UA"/>
        </w:rPr>
        <w:t>10-18 низький рівень тривог</w:t>
      </w:r>
    </w:p>
    <w:p w14:paraId="4746B304" w14:textId="77777777" w:rsidR="004315E9" w:rsidRPr="00FB5ADC" w:rsidRDefault="004315E9" w:rsidP="00F55DCA">
      <w:pPr>
        <w:spacing w:after="0" w:line="240" w:lineRule="auto"/>
        <w:ind w:firstLine="709"/>
        <w:rPr>
          <w:rFonts w:ascii="Times New Roman" w:hAnsi="Times New Roman" w:cs="Times New Roman"/>
          <w:sz w:val="28"/>
          <w:szCs w:val="28"/>
        </w:rPr>
      </w:pPr>
      <w:r w:rsidRPr="00FB5ADC">
        <w:rPr>
          <w:rFonts w:ascii="Times New Roman" w:eastAsia="Times New Roman" w:hAnsi="Times New Roman" w:cs="Times New Roman"/>
          <w:sz w:val="28"/>
          <w:szCs w:val="28"/>
          <w:lang w:val="uk-UA"/>
        </w:rPr>
        <w:t xml:space="preserve">19-29 </w:t>
      </w:r>
      <w:r w:rsidRPr="00FB5ADC">
        <w:rPr>
          <w:rFonts w:ascii="Times New Roman" w:eastAsia="Times New Roman" w:hAnsi="Times New Roman" w:cs="Times New Roman"/>
          <w:sz w:val="28"/>
          <w:szCs w:val="28"/>
        </w:rPr>
        <w:t>середній рівень тривоги</w:t>
      </w:r>
    </w:p>
    <w:p w14:paraId="0A23E411" w14:textId="617A197C" w:rsidR="00F55DCA" w:rsidRDefault="004315E9" w:rsidP="00F55DCA">
      <w:pPr>
        <w:spacing w:after="0" w:line="240" w:lineRule="auto"/>
        <w:ind w:firstLine="709"/>
        <w:rPr>
          <w:rFonts w:ascii="Times New Roman" w:eastAsia="Times New Roman" w:hAnsi="Times New Roman" w:cs="Times New Roman"/>
          <w:sz w:val="28"/>
          <w:szCs w:val="28"/>
        </w:rPr>
      </w:pPr>
      <w:r w:rsidRPr="00FB5ADC">
        <w:rPr>
          <w:rFonts w:ascii="Times New Roman" w:eastAsia="Times New Roman" w:hAnsi="Times New Roman" w:cs="Times New Roman"/>
          <w:sz w:val="28"/>
          <w:szCs w:val="28"/>
          <w:lang w:val="uk-UA"/>
        </w:rPr>
        <w:t>30</w:t>
      </w:r>
      <w:r w:rsidRPr="00FB5ADC">
        <w:rPr>
          <w:rFonts w:ascii="Times New Roman" w:eastAsia="Times New Roman" w:hAnsi="Times New Roman" w:cs="Times New Roman"/>
          <w:sz w:val="28"/>
          <w:szCs w:val="28"/>
        </w:rPr>
        <w:t>-</w:t>
      </w:r>
      <w:r w:rsidRPr="00FB5ADC">
        <w:rPr>
          <w:rFonts w:ascii="Times New Roman" w:eastAsia="Times New Roman" w:hAnsi="Times New Roman" w:cs="Times New Roman"/>
          <w:sz w:val="28"/>
          <w:szCs w:val="28"/>
          <w:lang w:val="uk-UA"/>
        </w:rPr>
        <w:t>63</w:t>
      </w:r>
      <w:r w:rsidRPr="00FB5ADC">
        <w:rPr>
          <w:rFonts w:ascii="Times New Roman" w:eastAsia="Times New Roman" w:hAnsi="Times New Roman" w:cs="Times New Roman"/>
          <w:sz w:val="28"/>
          <w:szCs w:val="28"/>
        </w:rPr>
        <w:t xml:space="preserve"> високий рівень тривоги </w:t>
      </w:r>
      <w:r w:rsidR="00F55DCA">
        <w:rPr>
          <w:rFonts w:ascii="Times New Roman" w:eastAsia="Times New Roman" w:hAnsi="Times New Roman" w:cs="Times New Roman"/>
          <w:sz w:val="28"/>
          <w:szCs w:val="28"/>
        </w:rPr>
        <w:br w:type="page"/>
      </w:r>
    </w:p>
    <w:p w14:paraId="5C87029B" w14:textId="77777777" w:rsidR="00770F33" w:rsidRPr="00BB39DE" w:rsidRDefault="00770F33" w:rsidP="00770F33">
      <w:pPr>
        <w:spacing w:after="0" w:line="240" w:lineRule="auto"/>
        <w:jc w:val="right"/>
        <w:rPr>
          <w:rFonts w:ascii="Times New Roman" w:eastAsia="Times New Roman" w:hAnsi="Times New Roman" w:cs="Times New Roman"/>
          <w:b/>
          <w:iCs/>
          <w:sz w:val="28"/>
          <w:szCs w:val="28"/>
          <w:lang w:val="uk-UA"/>
        </w:rPr>
      </w:pPr>
      <w:r w:rsidRPr="00BB39DE">
        <w:rPr>
          <w:rFonts w:ascii="Times New Roman" w:eastAsia="Times New Roman" w:hAnsi="Times New Roman" w:cs="Times New Roman"/>
          <w:b/>
          <w:iCs/>
          <w:sz w:val="28"/>
          <w:szCs w:val="28"/>
          <w:lang w:val="uk-UA"/>
        </w:rPr>
        <w:lastRenderedPageBreak/>
        <w:t>Додаток Б</w:t>
      </w:r>
    </w:p>
    <w:p w14:paraId="427BEE38" w14:textId="77777777" w:rsidR="00770F33" w:rsidRPr="00BB39DE" w:rsidRDefault="00770F33" w:rsidP="00770F33">
      <w:pPr>
        <w:spacing w:after="300"/>
        <w:rPr>
          <w:b/>
        </w:rPr>
      </w:pPr>
    </w:p>
    <w:p w14:paraId="276EA220" w14:textId="77777777" w:rsidR="00770F33" w:rsidRPr="00911178" w:rsidRDefault="00770F33" w:rsidP="00770F33">
      <w:pPr>
        <w:spacing w:after="41"/>
        <w:ind w:left="363"/>
        <w:jc w:val="center"/>
        <w:rPr>
          <w:sz w:val="28"/>
          <w:szCs w:val="28"/>
        </w:rPr>
      </w:pPr>
      <w:r w:rsidRPr="00911178">
        <w:rPr>
          <w:rFonts w:ascii="Times New Roman" w:eastAsia="Times New Roman" w:hAnsi="Times New Roman" w:cs="Times New Roman"/>
          <w:b/>
          <w:sz w:val="28"/>
          <w:szCs w:val="28"/>
        </w:rPr>
        <w:t xml:space="preserve">Шкала </w:t>
      </w:r>
      <w:r>
        <w:rPr>
          <w:rFonts w:ascii="Times New Roman" w:eastAsia="Times New Roman" w:hAnsi="Times New Roman" w:cs="Times New Roman"/>
          <w:b/>
          <w:sz w:val="28"/>
          <w:szCs w:val="28"/>
          <w:lang w:val="uk-UA"/>
        </w:rPr>
        <w:t>Депресії</w:t>
      </w:r>
      <w:r w:rsidRPr="00911178">
        <w:rPr>
          <w:rFonts w:ascii="Times New Roman" w:eastAsia="Times New Roman" w:hAnsi="Times New Roman" w:cs="Times New Roman"/>
          <w:b/>
          <w:sz w:val="28"/>
          <w:szCs w:val="28"/>
        </w:rPr>
        <w:t xml:space="preserve"> Бека </w:t>
      </w:r>
    </w:p>
    <w:p w14:paraId="5A4E7FEA" w14:textId="77777777" w:rsidR="00770F33" w:rsidRDefault="00770F33" w:rsidP="00770F33">
      <w:r>
        <w:rPr>
          <w:rFonts w:ascii="Times New Roman" w:eastAsia="Times New Roman" w:hAnsi="Times New Roman" w:cs="Times New Roman"/>
        </w:rPr>
        <w:t xml:space="preserve"> </w:t>
      </w:r>
    </w:p>
    <w:tbl>
      <w:tblPr>
        <w:tblStyle w:val="TableGrid"/>
        <w:tblW w:w="9290" w:type="dxa"/>
        <w:tblInd w:w="-108" w:type="dxa"/>
        <w:tblCellMar>
          <w:left w:w="108" w:type="dxa"/>
          <w:right w:w="115" w:type="dxa"/>
        </w:tblCellMar>
        <w:tblLook w:val="04A0" w:firstRow="1" w:lastRow="0" w:firstColumn="1" w:lastColumn="0" w:noHBand="0" w:noVBand="1"/>
      </w:tblPr>
      <w:tblGrid>
        <w:gridCol w:w="6769"/>
        <w:gridCol w:w="2521"/>
      </w:tblGrid>
      <w:tr w:rsidR="00770F33" w14:paraId="24299225" w14:textId="77777777" w:rsidTr="002E124B">
        <w:trPr>
          <w:trHeight w:val="504"/>
        </w:trPr>
        <w:tc>
          <w:tcPr>
            <w:tcW w:w="6769" w:type="dxa"/>
            <w:tcBorders>
              <w:top w:val="single" w:sz="4" w:space="0" w:color="000000"/>
              <w:left w:val="single" w:sz="4" w:space="0" w:color="000000"/>
              <w:bottom w:val="single" w:sz="4" w:space="0" w:color="000000"/>
              <w:right w:val="single" w:sz="4" w:space="0" w:color="000000"/>
            </w:tcBorders>
            <w:vAlign w:val="center"/>
          </w:tcPr>
          <w:p w14:paraId="108E0921" w14:textId="77777777" w:rsidR="00770F33" w:rsidRDefault="00770F33" w:rsidP="002E124B">
            <w:pPr>
              <w:spacing w:line="259" w:lineRule="auto"/>
            </w:pPr>
            <w:r>
              <w:rPr>
                <w:rFonts w:ascii="Times New Roman" w:eastAsia="Times New Roman" w:hAnsi="Times New Roman" w:cs="Times New Roman"/>
              </w:rPr>
              <w:t xml:space="preserve">Ім’я, прізвище: </w:t>
            </w:r>
          </w:p>
        </w:tc>
        <w:tc>
          <w:tcPr>
            <w:tcW w:w="2521" w:type="dxa"/>
            <w:tcBorders>
              <w:top w:val="single" w:sz="4" w:space="0" w:color="000000"/>
              <w:left w:val="single" w:sz="4" w:space="0" w:color="000000"/>
              <w:bottom w:val="single" w:sz="4" w:space="0" w:color="000000"/>
              <w:right w:val="single" w:sz="4" w:space="0" w:color="000000"/>
            </w:tcBorders>
            <w:vAlign w:val="center"/>
          </w:tcPr>
          <w:p w14:paraId="3400F7A7" w14:textId="77777777" w:rsidR="00770F33" w:rsidRDefault="00770F33" w:rsidP="002E124B">
            <w:pPr>
              <w:spacing w:line="259" w:lineRule="auto"/>
              <w:ind w:left="1"/>
            </w:pPr>
            <w:r>
              <w:rPr>
                <w:rFonts w:ascii="Times New Roman" w:eastAsia="Times New Roman" w:hAnsi="Times New Roman" w:cs="Times New Roman"/>
              </w:rPr>
              <w:t xml:space="preserve">Дата: </w:t>
            </w:r>
          </w:p>
        </w:tc>
      </w:tr>
    </w:tbl>
    <w:p w14:paraId="69D84C10" w14:textId="77777777" w:rsidR="00770F33" w:rsidRDefault="00770F33" w:rsidP="00770F33">
      <w:r>
        <w:rPr>
          <w:rFonts w:ascii="Times New Roman" w:eastAsia="Times New Roman" w:hAnsi="Times New Roman" w:cs="Times New Roman"/>
        </w:rPr>
        <w:t xml:space="preserve"> </w:t>
      </w:r>
    </w:p>
    <w:p w14:paraId="29EAEB9D" w14:textId="77777777" w:rsidR="00770F33" w:rsidRPr="006C5B1B" w:rsidRDefault="00770F33" w:rsidP="00770F33">
      <w:pPr>
        <w:spacing w:after="0" w:line="360" w:lineRule="auto"/>
        <w:ind w:firstLine="709"/>
        <w:contextualSpacing/>
        <w:jc w:val="both"/>
        <w:rPr>
          <w:rFonts w:ascii="Times New Roman" w:hAnsi="Times New Roman" w:cs="Times New Roman"/>
          <w:sz w:val="28"/>
          <w:szCs w:val="28"/>
        </w:rPr>
      </w:pPr>
      <w:r w:rsidRPr="006C5B1B">
        <w:rPr>
          <w:rFonts w:ascii="Times New Roman" w:hAnsi="Times New Roman" w:cs="Times New Roman"/>
          <w:sz w:val="28"/>
          <w:szCs w:val="28"/>
        </w:rPr>
        <w:t xml:space="preserve">Цей опитувальник складається з групи тверджень. Прочитайте, будь-ласка, кожну групу тверджень і виберіть те, яке найбільш точно характеризує ваше самопочуття, мислення і настрій на сьогодні. Обведіть колом номер вибраного твердження. Зверніть увагу, що спершу необхідно прочитати усі твердження в одній групі і лиш тоді робити вибір. </w:t>
      </w:r>
    </w:p>
    <w:p w14:paraId="345DABCB" w14:textId="77777777" w:rsidR="00770F33" w:rsidRDefault="00770F33" w:rsidP="00770F33">
      <w:r>
        <w:rPr>
          <w:rFonts w:ascii="Times New Roman" w:eastAsia="Times New Roman" w:hAnsi="Times New Roman" w:cs="Times New Roman"/>
        </w:rPr>
        <w:t xml:space="preserve"> </w:t>
      </w:r>
    </w:p>
    <w:tbl>
      <w:tblPr>
        <w:tblStyle w:val="TableGrid"/>
        <w:tblW w:w="9290" w:type="dxa"/>
        <w:tblInd w:w="-108" w:type="dxa"/>
        <w:tblCellMar>
          <w:right w:w="29" w:type="dxa"/>
        </w:tblCellMar>
        <w:tblLook w:val="04A0" w:firstRow="1" w:lastRow="0" w:firstColumn="1" w:lastColumn="0" w:noHBand="0" w:noVBand="1"/>
      </w:tblPr>
      <w:tblGrid>
        <w:gridCol w:w="1008"/>
        <w:gridCol w:w="828"/>
        <w:gridCol w:w="6194"/>
        <w:gridCol w:w="1260"/>
      </w:tblGrid>
      <w:tr w:rsidR="00770F33" w14:paraId="30410C74" w14:textId="77777777" w:rsidTr="002E124B">
        <w:trPr>
          <w:trHeight w:val="264"/>
        </w:trPr>
        <w:tc>
          <w:tcPr>
            <w:tcW w:w="1008" w:type="dxa"/>
            <w:tcBorders>
              <w:top w:val="single" w:sz="4" w:space="0" w:color="000000"/>
              <w:left w:val="single" w:sz="4" w:space="0" w:color="000000"/>
              <w:bottom w:val="single" w:sz="4" w:space="0" w:color="000000"/>
              <w:right w:val="single" w:sz="4" w:space="0" w:color="000000"/>
            </w:tcBorders>
          </w:tcPr>
          <w:p w14:paraId="089468B6" w14:textId="77777777" w:rsidR="00770F33" w:rsidRDefault="00770F33" w:rsidP="002E124B">
            <w:pPr>
              <w:spacing w:line="259" w:lineRule="auto"/>
              <w:ind w:left="30"/>
              <w:jc w:val="center"/>
            </w:pPr>
            <w:r>
              <w:rPr>
                <w:rFonts w:ascii="Times New Roman" w:eastAsia="Times New Roman" w:hAnsi="Times New Roman" w:cs="Times New Roman"/>
                <w:b/>
              </w:rPr>
              <w:t xml:space="preserve">№ </w:t>
            </w:r>
          </w:p>
        </w:tc>
        <w:tc>
          <w:tcPr>
            <w:tcW w:w="828" w:type="dxa"/>
            <w:tcBorders>
              <w:top w:val="single" w:sz="4" w:space="0" w:color="000000"/>
              <w:left w:val="single" w:sz="4" w:space="0" w:color="000000"/>
              <w:bottom w:val="single" w:sz="4" w:space="0" w:color="000000"/>
              <w:right w:val="nil"/>
            </w:tcBorders>
          </w:tcPr>
          <w:p w14:paraId="4081B90D" w14:textId="77777777" w:rsidR="00770F33" w:rsidRDefault="00770F33" w:rsidP="002E124B">
            <w:pPr>
              <w:spacing w:line="259" w:lineRule="auto"/>
              <w:ind w:left="108"/>
            </w:pPr>
            <w:r>
              <w:rPr>
                <w:rFonts w:ascii="Times New Roman" w:eastAsia="Times New Roman" w:hAnsi="Times New Roman" w:cs="Times New Roman"/>
                <w:b/>
              </w:rPr>
              <w:t xml:space="preserve"> </w:t>
            </w:r>
          </w:p>
        </w:tc>
        <w:tc>
          <w:tcPr>
            <w:tcW w:w="6194" w:type="dxa"/>
            <w:tcBorders>
              <w:top w:val="single" w:sz="4" w:space="0" w:color="000000"/>
              <w:left w:val="nil"/>
              <w:bottom w:val="single" w:sz="4" w:space="0" w:color="000000"/>
              <w:right w:val="single" w:sz="4" w:space="0" w:color="000000"/>
            </w:tcBorders>
          </w:tcPr>
          <w:p w14:paraId="4BA504A2" w14:textId="77777777" w:rsidR="00770F33" w:rsidRDefault="00770F33" w:rsidP="002E124B">
            <w:pPr>
              <w:spacing w:after="160" w:line="259" w:lineRule="auto"/>
            </w:pPr>
          </w:p>
        </w:tc>
        <w:tc>
          <w:tcPr>
            <w:tcW w:w="1260" w:type="dxa"/>
            <w:tcBorders>
              <w:top w:val="single" w:sz="4" w:space="0" w:color="000000"/>
              <w:left w:val="single" w:sz="4" w:space="0" w:color="000000"/>
              <w:bottom w:val="single" w:sz="4" w:space="0" w:color="000000"/>
              <w:right w:val="single" w:sz="4" w:space="0" w:color="000000"/>
            </w:tcBorders>
          </w:tcPr>
          <w:p w14:paraId="14AF9DAF" w14:textId="77777777" w:rsidR="00770F33" w:rsidRDefault="00770F33" w:rsidP="002E124B">
            <w:pPr>
              <w:spacing w:line="259" w:lineRule="auto"/>
              <w:ind w:left="331"/>
            </w:pPr>
            <w:r>
              <w:rPr>
                <w:rFonts w:ascii="Times New Roman" w:eastAsia="Times New Roman" w:hAnsi="Times New Roman" w:cs="Times New Roman"/>
                <w:b/>
              </w:rPr>
              <w:t xml:space="preserve"> </w:t>
            </w:r>
          </w:p>
        </w:tc>
      </w:tr>
      <w:tr w:rsidR="00770F33" w14:paraId="32F5032C" w14:textId="77777777" w:rsidTr="002E124B">
        <w:trPr>
          <w:trHeight w:val="1015"/>
        </w:trPr>
        <w:tc>
          <w:tcPr>
            <w:tcW w:w="1008" w:type="dxa"/>
            <w:tcBorders>
              <w:top w:val="single" w:sz="4" w:space="0" w:color="000000"/>
              <w:left w:val="single" w:sz="4" w:space="0" w:color="000000"/>
              <w:bottom w:val="nil"/>
              <w:right w:val="single" w:sz="4" w:space="0" w:color="000000"/>
            </w:tcBorders>
            <w:vAlign w:val="bottom"/>
          </w:tcPr>
          <w:p w14:paraId="4A879BBA" w14:textId="77777777" w:rsidR="00770F33" w:rsidRDefault="00770F33" w:rsidP="002E124B">
            <w:pPr>
              <w:spacing w:line="259" w:lineRule="auto"/>
              <w:ind w:left="29"/>
              <w:jc w:val="center"/>
            </w:pPr>
            <w:r>
              <w:rPr>
                <w:rFonts w:ascii="Times New Roman" w:eastAsia="Times New Roman" w:hAnsi="Times New Roman" w:cs="Times New Roman"/>
                <w:b/>
              </w:rPr>
              <w:t xml:space="preserve">1 </w:t>
            </w:r>
          </w:p>
        </w:tc>
        <w:tc>
          <w:tcPr>
            <w:tcW w:w="828" w:type="dxa"/>
            <w:tcBorders>
              <w:top w:val="single" w:sz="4" w:space="0" w:color="000000"/>
              <w:left w:val="single" w:sz="4" w:space="0" w:color="000000"/>
              <w:bottom w:val="nil"/>
              <w:right w:val="nil"/>
            </w:tcBorders>
          </w:tcPr>
          <w:p w14:paraId="4F6E0363" w14:textId="77777777" w:rsidR="00770F33" w:rsidRDefault="00770F33" w:rsidP="002E124B">
            <w:pPr>
              <w:spacing w:line="259" w:lineRule="auto"/>
              <w:ind w:left="468"/>
            </w:pPr>
            <w:r>
              <w:rPr>
                <w:rFonts w:ascii="Times New Roman" w:eastAsia="Times New Roman" w:hAnsi="Times New Roman" w:cs="Times New Roman"/>
              </w:rPr>
              <w:t>0.</w:t>
            </w:r>
            <w:r>
              <w:rPr>
                <w:rFonts w:ascii="Arial" w:eastAsia="Arial" w:hAnsi="Arial" w:cs="Arial"/>
              </w:rPr>
              <w:t xml:space="preserve"> </w:t>
            </w:r>
          </w:p>
          <w:p w14:paraId="4A84DE7B"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p w14:paraId="6657F5A4"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57777011" w14:textId="77777777" w:rsidR="00770F33" w:rsidRDefault="00770F33" w:rsidP="002E124B">
            <w:pPr>
              <w:spacing w:after="19" w:line="259" w:lineRule="auto"/>
            </w:pPr>
            <w:r>
              <w:rPr>
                <w:rFonts w:ascii="Times New Roman" w:eastAsia="Times New Roman" w:hAnsi="Times New Roman" w:cs="Times New Roman"/>
              </w:rPr>
              <w:t xml:space="preserve">Мені не сумно. </w:t>
            </w:r>
          </w:p>
          <w:p w14:paraId="1C130DB3" w14:textId="77777777" w:rsidR="00770F33" w:rsidRDefault="00770F33" w:rsidP="002E124B">
            <w:pPr>
              <w:spacing w:line="259" w:lineRule="auto"/>
            </w:pPr>
            <w:r>
              <w:rPr>
                <w:rFonts w:ascii="Times New Roman" w:eastAsia="Times New Roman" w:hAnsi="Times New Roman" w:cs="Times New Roman"/>
              </w:rPr>
              <w:t xml:space="preserve">Мені сумно, я чуюсь пригніченим. </w:t>
            </w:r>
          </w:p>
          <w:p w14:paraId="2201577B" w14:textId="77777777" w:rsidR="00770F33" w:rsidRDefault="00770F33" w:rsidP="002E124B">
            <w:pPr>
              <w:spacing w:line="259" w:lineRule="auto"/>
            </w:pPr>
            <w:r>
              <w:rPr>
                <w:rFonts w:ascii="Times New Roman" w:eastAsia="Times New Roman" w:hAnsi="Times New Roman" w:cs="Times New Roman"/>
              </w:rPr>
              <w:t xml:space="preserve">Я увесь час чуюсь сумним, пригніченим і не можу відволіктись від цього стану. </w:t>
            </w:r>
          </w:p>
        </w:tc>
        <w:tc>
          <w:tcPr>
            <w:tcW w:w="1260" w:type="dxa"/>
            <w:tcBorders>
              <w:top w:val="single" w:sz="4" w:space="0" w:color="000000"/>
              <w:left w:val="single" w:sz="4" w:space="0" w:color="000000"/>
              <w:bottom w:val="nil"/>
              <w:right w:val="single" w:sz="4" w:space="0" w:color="000000"/>
            </w:tcBorders>
          </w:tcPr>
          <w:p w14:paraId="2885E027"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3204A325" w14:textId="77777777" w:rsidTr="002E124B">
        <w:trPr>
          <w:trHeight w:val="259"/>
        </w:trPr>
        <w:tc>
          <w:tcPr>
            <w:tcW w:w="1008" w:type="dxa"/>
            <w:tcBorders>
              <w:top w:val="nil"/>
              <w:left w:val="single" w:sz="4" w:space="0" w:color="000000"/>
              <w:bottom w:val="single" w:sz="4" w:space="0" w:color="000000"/>
              <w:right w:val="single" w:sz="4" w:space="0" w:color="000000"/>
            </w:tcBorders>
          </w:tcPr>
          <w:p w14:paraId="7C878200"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75934417"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2DA81D91" w14:textId="77777777" w:rsidR="00770F33" w:rsidRDefault="00770F33" w:rsidP="002E124B">
            <w:pPr>
              <w:spacing w:line="259" w:lineRule="auto"/>
            </w:pPr>
            <w:r>
              <w:rPr>
                <w:rFonts w:ascii="Times New Roman" w:eastAsia="Times New Roman" w:hAnsi="Times New Roman" w:cs="Times New Roman"/>
              </w:rPr>
              <w:t xml:space="preserve">Я  відчуваю нестерпний сум та тугу. </w:t>
            </w:r>
          </w:p>
        </w:tc>
        <w:tc>
          <w:tcPr>
            <w:tcW w:w="1260" w:type="dxa"/>
            <w:tcBorders>
              <w:top w:val="nil"/>
              <w:left w:val="single" w:sz="4" w:space="0" w:color="000000"/>
              <w:bottom w:val="single" w:sz="4" w:space="0" w:color="000000"/>
              <w:right w:val="single" w:sz="4" w:space="0" w:color="000000"/>
            </w:tcBorders>
            <w:vAlign w:val="bottom"/>
          </w:tcPr>
          <w:p w14:paraId="25831D38" w14:textId="77777777" w:rsidR="00770F33" w:rsidRDefault="00770F33" w:rsidP="002E124B">
            <w:pPr>
              <w:spacing w:after="160" w:line="259" w:lineRule="auto"/>
            </w:pPr>
          </w:p>
        </w:tc>
      </w:tr>
      <w:tr w:rsidR="00770F33" w14:paraId="30ADFAC0" w14:textId="77777777" w:rsidTr="002E124B">
        <w:trPr>
          <w:trHeight w:val="765"/>
        </w:trPr>
        <w:tc>
          <w:tcPr>
            <w:tcW w:w="1008" w:type="dxa"/>
            <w:tcBorders>
              <w:top w:val="single" w:sz="4" w:space="0" w:color="000000"/>
              <w:left w:val="single" w:sz="4" w:space="0" w:color="000000"/>
              <w:bottom w:val="nil"/>
              <w:right w:val="single" w:sz="4" w:space="0" w:color="000000"/>
            </w:tcBorders>
            <w:vAlign w:val="bottom"/>
          </w:tcPr>
          <w:p w14:paraId="76F385F3" w14:textId="77777777" w:rsidR="00770F33" w:rsidRDefault="00770F33" w:rsidP="002E124B">
            <w:pPr>
              <w:spacing w:line="259" w:lineRule="auto"/>
              <w:ind w:left="29"/>
              <w:jc w:val="center"/>
            </w:pPr>
            <w:r>
              <w:rPr>
                <w:rFonts w:ascii="Times New Roman" w:eastAsia="Times New Roman" w:hAnsi="Times New Roman" w:cs="Times New Roman"/>
                <w:b/>
              </w:rPr>
              <w:t xml:space="preserve">2 </w:t>
            </w:r>
          </w:p>
        </w:tc>
        <w:tc>
          <w:tcPr>
            <w:tcW w:w="828" w:type="dxa"/>
            <w:tcBorders>
              <w:top w:val="single" w:sz="4" w:space="0" w:color="000000"/>
              <w:left w:val="single" w:sz="4" w:space="0" w:color="000000"/>
              <w:bottom w:val="nil"/>
              <w:right w:val="nil"/>
            </w:tcBorders>
          </w:tcPr>
          <w:p w14:paraId="7766AE5D" w14:textId="77777777" w:rsidR="00770F33" w:rsidRDefault="00770F33" w:rsidP="002E124B">
            <w:pPr>
              <w:spacing w:line="259" w:lineRule="auto"/>
              <w:ind w:left="468"/>
            </w:pPr>
            <w:r>
              <w:rPr>
                <w:rFonts w:ascii="Times New Roman" w:eastAsia="Times New Roman" w:hAnsi="Times New Roman" w:cs="Times New Roman"/>
              </w:rPr>
              <w:t>0.</w:t>
            </w:r>
            <w:r>
              <w:rPr>
                <w:rFonts w:ascii="Arial" w:eastAsia="Arial" w:hAnsi="Arial" w:cs="Arial"/>
              </w:rPr>
              <w:t xml:space="preserve"> </w:t>
            </w:r>
          </w:p>
          <w:p w14:paraId="393C25FD"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p w14:paraId="538A2CA8"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76E00963" w14:textId="77777777" w:rsidR="00770F33" w:rsidRDefault="00770F33" w:rsidP="002E124B">
            <w:pPr>
              <w:spacing w:after="22" w:line="259" w:lineRule="auto"/>
            </w:pPr>
            <w:r>
              <w:rPr>
                <w:rFonts w:ascii="Times New Roman" w:eastAsia="Times New Roman" w:hAnsi="Times New Roman" w:cs="Times New Roman"/>
              </w:rPr>
              <w:t xml:space="preserve">Я спокійно думаю про майбутнє. </w:t>
            </w:r>
          </w:p>
          <w:p w14:paraId="0BD50B70" w14:textId="77777777" w:rsidR="00770F33" w:rsidRDefault="00770F33" w:rsidP="002E124B">
            <w:pPr>
              <w:spacing w:after="19" w:line="259" w:lineRule="auto"/>
            </w:pPr>
            <w:r>
              <w:rPr>
                <w:rFonts w:ascii="Times New Roman" w:eastAsia="Times New Roman" w:hAnsi="Times New Roman" w:cs="Times New Roman"/>
              </w:rPr>
              <w:t xml:space="preserve">Думки про майбутнє викликають в мені страх та тривогу. </w:t>
            </w:r>
          </w:p>
          <w:p w14:paraId="07246D88" w14:textId="77777777" w:rsidR="00770F33" w:rsidRDefault="00770F33" w:rsidP="002E124B">
            <w:pPr>
              <w:spacing w:line="259" w:lineRule="auto"/>
            </w:pPr>
            <w:r>
              <w:rPr>
                <w:rFonts w:ascii="Times New Roman" w:eastAsia="Times New Roman" w:hAnsi="Times New Roman" w:cs="Times New Roman"/>
              </w:rPr>
              <w:t xml:space="preserve">Мені нема чого чекати від майбутнього і на що надіятися. </w:t>
            </w:r>
          </w:p>
        </w:tc>
        <w:tc>
          <w:tcPr>
            <w:tcW w:w="1260" w:type="dxa"/>
            <w:tcBorders>
              <w:top w:val="single" w:sz="4" w:space="0" w:color="000000"/>
              <w:left w:val="single" w:sz="4" w:space="0" w:color="000000"/>
              <w:bottom w:val="nil"/>
              <w:right w:val="single" w:sz="4" w:space="0" w:color="000000"/>
            </w:tcBorders>
          </w:tcPr>
          <w:p w14:paraId="1B8AA378"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23CB4DD9" w14:textId="77777777" w:rsidTr="002E124B">
        <w:trPr>
          <w:trHeight w:val="510"/>
        </w:trPr>
        <w:tc>
          <w:tcPr>
            <w:tcW w:w="1008" w:type="dxa"/>
            <w:tcBorders>
              <w:top w:val="nil"/>
              <w:left w:val="single" w:sz="4" w:space="0" w:color="000000"/>
              <w:bottom w:val="single" w:sz="4" w:space="0" w:color="000000"/>
              <w:right w:val="single" w:sz="4" w:space="0" w:color="000000"/>
            </w:tcBorders>
          </w:tcPr>
          <w:p w14:paraId="1D796E85"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5691A4D4"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2C6D41EB" w14:textId="77777777" w:rsidR="00770F33" w:rsidRDefault="00770F33" w:rsidP="002E124B">
            <w:pPr>
              <w:spacing w:line="259" w:lineRule="auto"/>
            </w:pPr>
            <w:r>
              <w:rPr>
                <w:rFonts w:ascii="Times New Roman" w:eastAsia="Times New Roman" w:hAnsi="Times New Roman" w:cs="Times New Roman"/>
              </w:rPr>
              <w:t xml:space="preserve">Я відчуваю, що в моєму майбутньому нема нічого доброго і я нічого не можу змінити. </w:t>
            </w:r>
          </w:p>
        </w:tc>
        <w:tc>
          <w:tcPr>
            <w:tcW w:w="1260" w:type="dxa"/>
            <w:tcBorders>
              <w:top w:val="nil"/>
              <w:left w:val="single" w:sz="4" w:space="0" w:color="000000"/>
              <w:bottom w:val="single" w:sz="4" w:space="0" w:color="000000"/>
              <w:right w:val="single" w:sz="4" w:space="0" w:color="000000"/>
            </w:tcBorders>
          </w:tcPr>
          <w:p w14:paraId="7686933C" w14:textId="77777777" w:rsidR="00770F33" w:rsidRDefault="00770F33" w:rsidP="002E124B">
            <w:pPr>
              <w:spacing w:after="160" w:line="259" w:lineRule="auto"/>
            </w:pPr>
          </w:p>
        </w:tc>
      </w:tr>
      <w:tr w:rsidR="00770F33" w14:paraId="6BD2A25E" w14:textId="77777777" w:rsidTr="002E124B">
        <w:trPr>
          <w:trHeight w:val="765"/>
        </w:trPr>
        <w:tc>
          <w:tcPr>
            <w:tcW w:w="1008" w:type="dxa"/>
            <w:tcBorders>
              <w:top w:val="single" w:sz="4" w:space="0" w:color="000000"/>
              <w:left w:val="single" w:sz="4" w:space="0" w:color="000000"/>
              <w:bottom w:val="nil"/>
              <w:right w:val="single" w:sz="4" w:space="0" w:color="000000"/>
            </w:tcBorders>
            <w:vAlign w:val="bottom"/>
          </w:tcPr>
          <w:p w14:paraId="49764AC8" w14:textId="77777777" w:rsidR="00770F33" w:rsidRDefault="00770F33" w:rsidP="002E124B">
            <w:pPr>
              <w:spacing w:line="259" w:lineRule="auto"/>
              <w:ind w:left="29"/>
              <w:jc w:val="center"/>
            </w:pPr>
            <w:r>
              <w:rPr>
                <w:rFonts w:ascii="Times New Roman" w:eastAsia="Times New Roman" w:hAnsi="Times New Roman" w:cs="Times New Roman"/>
                <w:b/>
              </w:rPr>
              <w:t xml:space="preserve">3 </w:t>
            </w:r>
          </w:p>
        </w:tc>
        <w:tc>
          <w:tcPr>
            <w:tcW w:w="828" w:type="dxa"/>
            <w:tcBorders>
              <w:top w:val="single" w:sz="4" w:space="0" w:color="000000"/>
              <w:left w:val="single" w:sz="4" w:space="0" w:color="000000"/>
              <w:bottom w:val="nil"/>
              <w:right w:val="nil"/>
            </w:tcBorders>
          </w:tcPr>
          <w:p w14:paraId="5A1FC966" w14:textId="77777777" w:rsidR="00770F33" w:rsidRDefault="00770F33" w:rsidP="002E124B">
            <w:pPr>
              <w:spacing w:line="259" w:lineRule="auto"/>
              <w:ind w:left="468"/>
            </w:pPr>
            <w:r>
              <w:rPr>
                <w:rFonts w:ascii="Times New Roman" w:eastAsia="Times New Roman" w:hAnsi="Times New Roman" w:cs="Times New Roman"/>
              </w:rPr>
              <w:t>0.</w:t>
            </w:r>
            <w:r>
              <w:rPr>
                <w:rFonts w:ascii="Arial" w:eastAsia="Arial" w:hAnsi="Arial" w:cs="Arial"/>
              </w:rPr>
              <w:t xml:space="preserve"> </w:t>
            </w:r>
          </w:p>
          <w:p w14:paraId="107E39BB"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p w14:paraId="55796F15"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2EA762A7" w14:textId="77777777" w:rsidR="00770F33" w:rsidRDefault="00770F33" w:rsidP="002E124B">
            <w:pPr>
              <w:spacing w:after="21" w:line="259" w:lineRule="auto"/>
            </w:pPr>
            <w:r>
              <w:rPr>
                <w:rFonts w:ascii="Times New Roman" w:eastAsia="Times New Roman" w:hAnsi="Times New Roman" w:cs="Times New Roman"/>
              </w:rPr>
              <w:t xml:space="preserve">Я не відчуваю себе невдахою. </w:t>
            </w:r>
          </w:p>
          <w:p w14:paraId="66807B54" w14:textId="77777777" w:rsidR="00770F33" w:rsidRDefault="00770F33" w:rsidP="002E124B">
            <w:pPr>
              <w:spacing w:after="18" w:line="259" w:lineRule="auto"/>
            </w:pPr>
            <w:r>
              <w:rPr>
                <w:rFonts w:ascii="Times New Roman" w:eastAsia="Times New Roman" w:hAnsi="Times New Roman" w:cs="Times New Roman"/>
              </w:rPr>
              <w:t xml:space="preserve">Я відчуваю, що в мене більше невдач, ніж у інших людей. </w:t>
            </w:r>
          </w:p>
          <w:p w14:paraId="6A083D79" w14:textId="77777777" w:rsidR="00770F33" w:rsidRDefault="00770F33" w:rsidP="002E124B">
            <w:pPr>
              <w:spacing w:line="259" w:lineRule="auto"/>
            </w:pPr>
            <w:r>
              <w:rPr>
                <w:rFonts w:ascii="Times New Roman" w:eastAsia="Times New Roman" w:hAnsi="Times New Roman" w:cs="Times New Roman"/>
              </w:rPr>
              <w:t xml:space="preserve">Моє життя – це суцільна низка невдач та помилок. </w:t>
            </w:r>
          </w:p>
        </w:tc>
        <w:tc>
          <w:tcPr>
            <w:tcW w:w="1260" w:type="dxa"/>
            <w:tcBorders>
              <w:top w:val="single" w:sz="4" w:space="0" w:color="000000"/>
              <w:left w:val="single" w:sz="4" w:space="0" w:color="000000"/>
              <w:bottom w:val="nil"/>
              <w:right w:val="single" w:sz="4" w:space="0" w:color="000000"/>
            </w:tcBorders>
          </w:tcPr>
          <w:p w14:paraId="592B43BD"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0EEDA1E8" w14:textId="77777777" w:rsidTr="002E124B">
        <w:trPr>
          <w:trHeight w:val="509"/>
        </w:trPr>
        <w:tc>
          <w:tcPr>
            <w:tcW w:w="1008" w:type="dxa"/>
            <w:tcBorders>
              <w:top w:val="nil"/>
              <w:left w:val="single" w:sz="4" w:space="0" w:color="000000"/>
              <w:bottom w:val="single" w:sz="4" w:space="0" w:color="000000"/>
              <w:right w:val="single" w:sz="4" w:space="0" w:color="000000"/>
            </w:tcBorders>
          </w:tcPr>
          <w:p w14:paraId="0AABE1E5"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7F05B779"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195CA062" w14:textId="77777777" w:rsidR="00770F33" w:rsidRDefault="00770F33" w:rsidP="002E124B">
            <w:pPr>
              <w:spacing w:after="15" w:line="259" w:lineRule="auto"/>
            </w:pPr>
            <w:r>
              <w:rPr>
                <w:rFonts w:ascii="Times New Roman" w:eastAsia="Times New Roman" w:hAnsi="Times New Roman" w:cs="Times New Roman"/>
              </w:rPr>
              <w:t xml:space="preserve">Я абсолютний невдаха в усьому (навчанні, праці, сімейному </w:t>
            </w:r>
          </w:p>
          <w:p w14:paraId="11819A29" w14:textId="77777777" w:rsidR="00770F33" w:rsidRDefault="00770F33" w:rsidP="002E124B">
            <w:pPr>
              <w:spacing w:line="259" w:lineRule="auto"/>
            </w:pPr>
            <w:r>
              <w:rPr>
                <w:rFonts w:ascii="Times New Roman" w:eastAsia="Times New Roman" w:hAnsi="Times New Roman" w:cs="Times New Roman"/>
              </w:rPr>
              <w:t xml:space="preserve">житті і т.д.) </w:t>
            </w:r>
          </w:p>
        </w:tc>
        <w:tc>
          <w:tcPr>
            <w:tcW w:w="1260" w:type="dxa"/>
            <w:tcBorders>
              <w:top w:val="nil"/>
              <w:left w:val="single" w:sz="4" w:space="0" w:color="000000"/>
              <w:bottom w:val="single" w:sz="4" w:space="0" w:color="000000"/>
              <w:right w:val="single" w:sz="4" w:space="0" w:color="000000"/>
            </w:tcBorders>
          </w:tcPr>
          <w:p w14:paraId="3403C01B" w14:textId="77777777" w:rsidR="00770F33" w:rsidRDefault="00770F33" w:rsidP="002E124B">
            <w:pPr>
              <w:spacing w:after="160" w:line="259" w:lineRule="auto"/>
            </w:pPr>
          </w:p>
        </w:tc>
      </w:tr>
      <w:tr w:rsidR="00770F33" w14:paraId="04D26D9C" w14:textId="77777777" w:rsidTr="002E124B">
        <w:trPr>
          <w:trHeight w:val="765"/>
        </w:trPr>
        <w:tc>
          <w:tcPr>
            <w:tcW w:w="1008" w:type="dxa"/>
            <w:tcBorders>
              <w:top w:val="single" w:sz="4" w:space="0" w:color="000000"/>
              <w:left w:val="single" w:sz="4" w:space="0" w:color="000000"/>
              <w:bottom w:val="nil"/>
              <w:right w:val="single" w:sz="4" w:space="0" w:color="000000"/>
            </w:tcBorders>
            <w:vAlign w:val="bottom"/>
          </w:tcPr>
          <w:p w14:paraId="4D68E971" w14:textId="77777777" w:rsidR="00770F33" w:rsidRDefault="00770F33" w:rsidP="002E124B">
            <w:pPr>
              <w:spacing w:line="259" w:lineRule="auto"/>
              <w:ind w:left="29"/>
              <w:jc w:val="center"/>
            </w:pPr>
            <w:r>
              <w:rPr>
                <w:rFonts w:ascii="Times New Roman" w:eastAsia="Times New Roman" w:hAnsi="Times New Roman" w:cs="Times New Roman"/>
                <w:b/>
              </w:rPr>
              <w:t xml:space="preserve">4 </w:t>
            </w:r>
          </w:p>
        </w:tc>
        <w:tc>
          <w:tcPr>
            <w:tcW w:w="828" w:type="dxa"/>
            <w:tcBorders>
              <w:top w:val="single" w:sz="4" w:space="0" w:color="000000"/>
              <w:left w:val="single" w:sz="4" w:space="0" w:color="000000"/>
              <w:bottom w:val="nil"/>
              <w:right w:val="nil"/>
            </w:tcBorders>
          </w:tcPr>
          <w:p w14:paraId="4CD07BAD" w14:textId="77777777" w:rsidR="00770F33" w:rsidRDefault="00770F33" w:rsidP="002E124B">
            <w:pPr>
              <w:spacing w:line="259" w:lineRule="auto"/>
              <w:ind w:left="468"/>
            </w:pPr>
            <w:r>
              <w:rPr>
                <w:rFonts w:ascii="Times New Roman" w:eastAsia="Times New Roman" w:hAnsi="Times New Roman" w:cs="Times New Roman"/>
              </w:rPr>
              <w:t>0.</w:t>
            </w:r>
            <w:r>
              <w:rPr>
                <w:rFonts w:ascii="Arial" w:eastAsia="Arial" w:hAnsi="Arial" w:cs="Arial"/>
              </w:rPr>
              <w:t xml:space="preserve"> </w:t>
            </w:r>
          </w:p>
          <w:p w14:paraId="75257DB3"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3A5444C6" w14:textId="77777777" w:rsidR="00770F33" w:rsidRDefault="00770F33" w:rsidP="002E124B">
            <w:pPr>
              <w:spacing w:line="259" w:lineRule="auto"/>
              <w:ind w:right="548"/>
            </w:pPr>
            <w:r>
              <w:rPr>
                <w:rFonts w:ascii="Times New Roman" w:eastAsia="Times New Roman" w:hAnsi="Times New Roman" w:cs="Times New Roman"/>
              </w:rPr>
              <w:t xml:space="preserve">Я отримую задоволення від улюблених занять і речей. Я не отримую такого задоволення, як раніше од улюблених занять та речей. </w:t>
            </w:r>
          </w:p>
        </w:tc>
        <w:tc>
          <w:tcPr>
            <w:tcW w:w="1260" w:type="dxa"/>
            <w:tcBorders>
              <w:top w:val="single" w:sz="4" w:space="0" w:color="000000"/>
              <w:left w:val="single" w:sz="4" w:space="0" w:color="000000"/>
              <w:bottom w:val="nil"/>
              <w:right w:val="single" w:sz="4" w:space="0" w:color="000000"/>
            </w:tcBorders>
          </w:tcPr>
          <w:p w14:paraId="4DDF2670"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19FF14A3" w14:textId="77777777" w:rsidTr="002E124B">
        <w:trPr>
          <w:trHeight w:val="251"/>
        </w:trPr>
        <w:tc>
          <w:tcPr>
            <w:tcW w:w="1008" w:type="dxa"/>
            <w:tcBorders>
              <w:top w:val="nil"/>
              <w:left w:val="single" w:sz="4" w:space="0" w:color="000000"/>
              <w:bottom w:val="nil"/>
              <w:right w:val="single" w:sz="4" w:space="0" w:color="000000"/>
            </w:tcBorders>
          </w:tcPr>
          <w:p w14:paraId="17C3A1C3" w14:textId="77777777" w:rsidR="00770F33" w:rsidRDefault="00770F33" w:rsidP="002E124B">
            <w:pPr>
              <w:spacing w:after="160" w:line="259" w:lineRule="auto"/>
            </w:pPr>
          </w:p>
        </w:tc>
        <w:tc>
          <w:tcPr>
            <w:tcW w:w="828" w:type="dxa"/>
            <w:tcBorders>
              <w:top w:val="nil"/>
              <w:left w:val="single" w:sz="4" w:space="0" w:color="000000"/>
              <w:bottom w:val="nil"/>
              <w:right w:val="nil"/>
            </w:tcBorders>
          </w:tcPr>
          <w:p w14:paraId="47217022"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nil"/>
              <w:left w:val="nil"/>
              <w:bottom w:val="nil"/>
              <w:right w:val="single" w:sz="4" w:space="0" w:color="000000"/>
            </w:tcBorders>
          </w:tcPr>
          <w:p w14:paraId="68D7AE54" w14:textId="77777777" w:rsidR="00770F33" w:rsidRDefault="00770F33" w:rsidP="002E124B">
            <w:pPr>
              <w:spacing w:line="259" w:lineRule="auto"/>
            </w:pPr>
            <w:r>
              <w:rPr>
                <w:rFonts w:ascii="Times New Roman" w:eastAsia="Times New Roman" w:hAnsi="Times New Roman" w:cs="Times New Roman"/>
              </w:rPr>
              <w:t xml:space="preserve">Я ні від чого не отримую задоволення. </w:t>
            </w:r>
          </w:p>
        </w:tc>
        <w:tc>
          <w:tcPr>
            <w:tcW w:w="1260" w:type="dxa"/>
            <w:tcBorders>
              <w:top w:val="nil"/>
              <w:left w:val="single" w:sz="4" w:space="0" w:color="000000"/>
              <w:bottom w:val="nil"/>
              <w:right w:val="single" w:sz="4" w:space="0" w:color="000000"/>
            </w:tcBorders>
          </w:tcPr>
          <w:p w14:paraId="3547AE86" w14:textId="77777777" w:rsidR="00770F33" w:rsidRDefault="00770F33" w:rsidP="002E124B">
            <w:pPr>
              <w:spacing w:after="160" w:line="259" w:lineRule="auto"/>
            </w:pPr>
          </w:p>
        </w:tc>
      </w:tr>
      <w:tr w:rsidR="00770F33" w14:paraId="701907F7" w14:textId="77777777" w:rsidTr="002E124B">
        <w:trPr>
          <w:trHeight w:val="261"/>
        </w:trPr>
        <w:tc>
          <w:tcPr>
            <w:tcW w:w="1008" w:type="dxa"/>
            <w:tcBorders>
              <w:top w:val="nil"/>
              <w:left w:val="single" w:sz="4" w:space="0" w:color="000000"/>
              <w:bottom w:val="single" w:sz="4" w:space="0" w:color="000000"/>
              <w:right w:val="single" w:sz="4" w:space="0" w:color="000000"/>
            </w:tcBorders>
          </w:tcPr>
          <w:p w14:paraId="69C76F67"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2309B97B"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471D6F36" w14:textId="77777777" w:rsidR="00770F33" w:rsidRDefault="00770F33" w:rsidP="002E124B">
            <w:pPr>
              <w:spacing w:line="259" w:lineRule="auto"/>
            </w:pPr>
            <w:r>
              <w:rPr>
                <w:rFonts w:ascii="Times New Roman" w:eastAsia="Times New Roman" w:hAnsi="Times New Roman" w:cs="Times New Roman"/>
              </w:rPr>
              <w:t xml:space="preserve">Будь-яке заняття викликає в мені нудьгу та тугу. </w:t>
            </w:r>
          </w:p>
        </w:tc>
        <w:tc>
          <w:tcPr>
            <w:tcW w:w="1260" w:type="dxa"/>
            <w:tcBorders>
              <w:top w:val="nil"/>
              <w:left w:val="single" w:sz="4" w:space="0" w:color="000000"/>
              <w:bottom w:val="single" w:sz="4" w:space="0" w:color="000000"/>
              <w:right w:val="single" w:sz="4" w:space="0" w:color="000000"/>
            </w:tcBorders>
          </w:tcPr>
          <w:p w14:paraId="4F40480D" w14:textId="77777777" w:rsidR="00770F33" w:rsidRDefault="00770F33" w:rsidP="002E124B">
            <w:pPr>
              <w:spacing w:after="160" w:line="259" w:lineRule="auto"/>
            </w:pPr>
          </w:p>
        </w:tc>
      </w:tr>
    </w:tbl>
    <w:p w14:paraId="0B53887E" w14:textId="77777777" w:rsidR="00770F33" w:rsidRDefault="00770F33" w:rsidP="00770F33">
      <w:r>
        <w:br w:type="page"/>
      </w:r>
    </w:p>
    <w:p w14:paraId="1EA803B2" w14:textId="77777777" w:rsidR="00770F33" w:rsidRPr="00BB39DE" w:rsidRDefault="00770F33" w:rsidP="00770F33">
      <w:pPr>
        <w:spacing w:after="0" w:line="240" w:lineRule="auto"/>
        <w:jc w:val="right"/>
        <w:rPr>
          <w:rFonts w:ascii="Times New Roman" w:eastAsia="Times New Roman" w:hAnsi="Times New Roman" w:cs="Times New Roman"/>
          <w:b/>
          <w:iCs/>
          <w:sz w:val="28"/>
          <w:szCs w:val="28"/>
          <w:lang w:val="uk-UA"/>
        </w:rPr>
      </w:pPr>
      <w:r w:rsidRPr="00BB39DE">
        <w:rPr>
          <w:rFonts w:ascii="Times New Roman" w:eastAsia="Times New Roman" w:hAnsi="Times New Roman" w:cs="Times New Roman"/>
          <w:b/>
          <w:iCs/>
          <w:sz w:val="28"/>
          <w:szCs w:val="28"/>
          <w:lang w:val="uk-UA"/>
        </w:rPr>
        <w:lastRenderedPageBreak/>
        <w:t>Продовження Додатку Б</w:t>
      </w:r>
    </w:p>
    <w:p w14:paraId="2EA286CD" w14:textId="77777777" w:rsidR="00770F33" w:rsidRDefault="00770F33" w:rsidP="00770F33"/>
    <w:tbl>
      <w:tblPr>
        <w:tblStyle w:val="TableGrid"/>
        <w:tblW w:w="9290" w:type="dxa"/>
        <w:tblInd w:w="-108" w:type="dxa"/>
        <w:tblCellMar>
          <w:right w:w="29" w:type="dxa"/>
        </w:tblCellMar>
        <w:tblLook w:val="04A0" w:firstRow="1" w:lastRow="0" w:firstColumn="1" w:lastColumn="0" w:noHBand="0" w:noVBand="1"/>
      </w:tblPr>
      <w:tblGrid>
        <w:gridCol w:w="1008"/>
        <w:gridCol w:w="828"/>
        <w:gridCol w:w="6194"/>
        <w:gridCol w:w="1260"/>
      </w:tblGrid>
      <w:tr w:rsidR="00770F33" w14:paraId="2E2DD09E" w14:textId="77777777" w:rsidTr="002E124B">
        <w:trPr>
          <w:trHeight w:val="1014"/>
        </w:trPr>
        <w:tc>
          <w:tcPr>
            <w:tcW w:w="1008" w:type="dxa"/>
            <w:tcBorders>
              <w:top w:val="single" w:sz="4" w:space="0" w:color="000000"/>
              <w:left w:val="single" w:sz="4" w:space="0" w:color="000000"/>
              <w:bottom w:val="nil"/>
              <w:right w:val="single" w:sz="4" w:space="0" w:color="000000"/>
            </w:tcBorders>
            <w:vAlign w:val="bottom"/>
          </w:tcPr>
          <w:p w14:paraId="2C1A36B9" w14:textId="77777777" w:rsidR="00770F33" w:rsidRDefault="00770F33" w:rsidP="002E124B">
            <w:pPr>
              <w:spacing w:line="259" w:lineRule="auto"/>
              <w:ind w:left="29"/>
              <w:jc w:val="center"/>
            </w:pPr>
            <w:r>
              <w:rPr>
                <w:rFonts w:ascii="Times New Roman" w:eastAsia="Times New Roman" w:hAnsi="Times New Roman" w:cs="Times New Roman"/>
                <w:b/>
              </w:rPr>
              <w:t xml:space="preserve">5 </w:t>
            </w:r>
          </w:p>
        </w:tc>
        <w:tc>
          <w:tcPr>
            <w:tcW w:w="828" w:type="dxa"/>
            <w:tcBorders>
              <w:top w:val="single" w:sz="4" w:space="0" w:color="000000"/>
              <w:left w:val="single" w:sz="4" w:space="0" w:color="000000"/>
              <w:bottom w:val="nil"/>
              <w:right w:val="nil"/>
            </w:tcBorders>
          </w:tcPr>
          <w:p w14:paraId="04B21F4B" w14:textId="77777777" w:rsidR="00770F33" w:rsidRDefault="00770F33" w:rsidP="002E124B">
            <w:pPr>
              <w:spacing w:line="259" w:lineRule="auto"/>
              <w:ind w:left="468"/>
            </w:pPr>
            <w:r>
              <w:rPr>
                <w:rFonts w:ascii="Times New Roman" w:eastAsia="Times New Roman" w:hAnsi="Times New Roman" w:cs="Times New Roman"/>
              </w:rPr>
              <w:t>0.</w:t>
            </w:r>
            <w:r>
              <w:rPr>
                <w:rFonts w:ascii="Arial" w:eastAsia="Arial" w:hAnsi="Arial" w:cs="Arial"/>
              </w:rPr>
              <w:t xml:space="preserve"> </w:t>
            </w:r>
          </w:p>
          <w:p w14:paraId="406729AF"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p w14:paraId="50B6E335"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133750C8" w14:textId="77777777" w:rsidR="00770F33" w:rsidRDefault="00770F33" w:rsidP="002E124B">
            <w:pPr>
              <w:spacing w:after="19" w:line="259" w:lineRule="auto"/>
            </w:pPr>
            <w:r>
              <w:rPr>
                <w:rFonts w:ascii="Times New Roman" w:eastAsia="Times New Roman" w:hAnsi="Times New Roman" w:cs="Times New Roman"/>
              </w:rPr>
              <w:t xml:space="preserve">Я не відчуваю відчуття провини. </w:t>
            </w:r>
          </w:p>
          <w:p w14:paraId="4C22CB0B" w14:textId="77777777" w:rsidR="00770F33" w:rsidRDefault="00770F33" w:rsidP="002E124B">
            <w:pPr>
              <w:spacing w:line="259" w:lineRule="auto"/>
            </w:pPr>
            <w:r>
              <w:rPr>
                <w:rFonts w:ascii="Times New Roman" w:eastAsia="Times New Roman" w:hAnsi="Times New Roman" w:cs="Times New Roman"/>
              </w:rPr>
              <w:t xml:space="preserve">Я доволі часто відчуваю провину. </w:t>
            </w:r>
          </w:p>
          <w:p w14:paraId="6DD43C49" w14:textId="77777777" w:rsidR="00770F33" w:rsidRDefault="00770F33" w:rsidP="002E124B">
            <w:pPr>
              <w:spacing w:line="259" w:lineRule="auto"/>
            </w:pPr>
            <w:r>
              <w:rPr>
                <w:rFonts w:ascii="Times New Roman" w:eastAsia="Times New Roman" w:hAnsi="Times New Roman" w:cs="Times New Roman"/>
              </w:rPr>
              <w:t xml:space="preserve">Я дуже часто чуюсь поганою людиною і мене мучить відчуття провини. </w:t>
            </w:r>
          </w:p>
        </w:tc>
        <w:tc>
          <w:tcPr>
            <w:tcW w:w="1260" w:type="dxa"/>
            <w:tcBorders>
              <w:top w:val="single" w:sz="4" w:space="0" w:color="000000"/>
              <w:left w:val="single" w:sz="4" w:space="0" w:color="000000"/>
              <w:bottom w:val="nil"/>
              <w:right w:val="single" w:sz="4" w:space="0" w:color="000000"/>
            </w:tcBorders>
          </w:tcPr>
          <w:p w14:paraId="0219ADD1"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092C95D4" w14:textId="77777777" w:rsidTr="002E124B">
        <w:trPr>
          <w:trHeight w:val="260"/>
        </w:trPr>
        <w:tc>
          <w:tcPr>
            <w:tcW w:w="1008" w:type="dxa"/>
            <w:tcBorders>
              <w:top w:val="nil"/>
              <w:left w:val="single" w:sz="4" w:space="0" w:color="000000"/>
              <w:bottom w:val="single" w:sz="4" w:space="0" w:color="000000"/>
              <w:right w:val="single" w:sz="4" w:space="0" w:color="000000"/>
            </w:tcBorders>
          </w:tcPr>
          <w:p w14:paraId="2EA8FEE4"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244731DE"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5A50DE99" w14:textId="77777777" w:rsidR="00770F33" w:rsidRDefault="00770F33" w:rsidP="002E124B">
            <w:pPr>
              <w:spacing w:line="259" w:lineRule="auto"/>
            </w:pPr>
            <w:r>
              <w:rPr>
                <w:rFonts w:ascii="Times New Roman" w:eastAsia="Times New Roman" w:hAnsi="Times New Roman" w:cs="Times New Roman"/>
              </w:rPr>
              <w:t xml:space="preserve">Мене мучить постійне відчуття провини. </w:t>
            </w:r>
          </w:p>
        </w:tc>
        <w:tc>
          <w:tcPr>
            <w:tcW w:w="1260" w:type="dxa"/>
            <w:tcBorders>
              <w:top w:val="nil"/>
              <w:left w:val="single" w:sz="4" w:space="0" w:color="000000"/>
              <w:bottom w:val="single" w:sz="4" w:space="0" w:color="000000"/>
              <w:right w:val="single" w:sz="4" w:space="0" w:color="000000"/>
            </w:tcBorders>
          </w:tcPr>
          <w:p w14:paraId="6B788253" w14:textId="77777777" w:rsidR="00770F33" w:rsidRDefault="00770F33" w:rsidP="002E124B">
            <w:pPr>
              <w:spacing w:after="160" w:line="259" w:lineRule="auto"/>
            </w:pPr>
          </w:p>
        </w:tc>
      </w:tr>
      <w:tr w:rsidR="00770F33" w14:paraId="0A0B41D2" w14:textId="77777777" w:rsidTr="002E124B">
        <w:trPr>
          <w:trHeight w:val="762"/>
        </w:trPr>
        <w:tc>
          <w:tcPr>
            <w:tcW w:w="1008" w:type="dxa"/>
            <w:tcBorders>
              <w:top w:val="single" w:sz="4" w:space="0" w:color="000000"/>
              <w:left w:val="single" w:sz="4" w:space="0" w:color="000000"/>
              <w:bottom w:val="nil"/>
              <w:right w:val="single" w:sz="4" w:space="0" w:color="000000"/>
            </w:tcBorders>
            <w:vAlign w:val="bottom"/>
          </w:tcPr>
          <w:p w14:paraId="0E7C9A3E" w14:textId="7738C1F5" w:rsidR="00770F33" w:rsidRDefault="00770F33" w:rsidP="002E124B">
            <w:pPr>
              <w:spacing w:line="259" w:lineRule="auto"/>
              <w:ind w:left="28"/>
              <w:jc w:val="center"/>
            </w:pPr>
            <w:r>
              <w:rPr>
                <w:rFonts w:ascii="Times New Roman" w:eastAsia="Times New Roman" w:hAnsi="Times New Roman" w:cs="Times New Roman"/>
                <w:b/>
              </w:rPr>
              <w:t xml:space="preserve">6 </w:t>
            </w:r>
          </w:p>
        </w:tc>
        <w:tc>
          <w:tcPr>
            <w:tcW w:w="828" w:type="dxa"/>
            <w:tcBorders>
              <w:top w:val="single" w:sz="4" w:space="0" w:color="000000"/>
              <w:left w:val="single" w:sz="4" w:space="0" w:color="000000"/>
              <w:bottom w:val="nil"/>
              <w:right w:val="nil"/>
            </w:tcBorders>
          </w:tcPr>
          <w:p w14:paraId="5D360727"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p w14:paraId="7CBD39B5"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p w14:paraId="025BCD18"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16D7BA68" w14:textId="77777777" w:rsidR="00770F33" w:rsidRDefault="00770F33" w:rsidP="002E124B">
            <w:pPr>
              <w:spacing w:after="19" w:line="259" w:lineRule="auto"/>
            </w:pPr>
            <w:r>
              <w:rPr>
                <w:rFonts w:ascii="Times New Roman" w:eastAsia="Times New Roman" w:hAnsi="Times New Roman" w:cs="Times New Roman"/>
              </w:rPr>
              <w:t xml:space="preserve">Я не вважаю, що заслуговую покарання. </w:t>
            </w:r>
          </w:p>
          <w:p w14:paraId="6D16F375" w14:textId="77777777" w:rsidR="00770F33" w:rsidRDefault="00770F33" w:rsidP="002E124B">
            <w:pPr>
              <w:spacing w:after="21" w:line="259" w:lineRule="auto"/>
            </w:pPr>
            <w:r>
              <w:rPr>
                <w:rFonts w:ascii="Times New Roman" w:eastAsia="Times New Roman" w:hAnsi="Times New Roman" w:cs="Times New Roman"/>
              </w:rPr>
              <w:t xml:space="preserve">Я допускаю, що заслуговую покарання. </w:t>
            </w:r>
          </w:p>
          <w:p w14:paraId="2486D1E2" w14:textId="77777777" w:rsidR="00770F33" w:rsidRDefault="00770F33" w:rsidP="002E124B">
            <w:pPr>
              <w:spacing w:line="259" w:lineRule="auto"/>
            </w:pPr>
            <w:r>
              <w:rPr>
                <w:rFonts w:ascii="Times New Roman" w:eastAsia="Times New Roman" w:hAnsi="Times New Roman" w:cs="Times New Roman"/>
              </w:rPr>
              <w:t xml:space="preserve">Я вважаю, що маю бути покараний. </w:t>
            </w:r>
          </w:p>
        </w:tc>
        <w:tc>
          <w:tcPr>
            <w:tcW w:w="1260" w:type="dxa"/>
            <w:tcBorders>
              <w:top w:val="single" w:sz="4" w:space="0" w:color="000000"/>
              <w:left w:val="single" w:sz="4" w:space="0" w:color="000000"/>
              <w:bottom w:val="nil"/>
              <w:right w:val="single" w:sz="4" w:space="0" w:color="000000"/>
            </w:tcBorders>
          </w:tcPr>
          <w:p w14:paraId="632E80AC"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4B5EA906" w14:textId="77777777" w:rsidTr="002E124B">
        <w:trPr>
          <w:trHeight w:val="260"/>
        </w:trPr>
        <w:tc>
          <w:tcPr>
            <w:tcW w:w="1008" w:type="dxa"/>
            <w:tcBorders>
              <w:top w:val="nil"/>
              <w:left w:val="single" w:sz="4" w:space="0" w:color="000000"/>
              <w:bottom w:val="single" w:sz="4" w:space="0" w:color="000000"/>
              <w:right w:val="single" w:sz="4" w:space="0" w:color="000000"/>
            </w:tcBorders>
          </w:tcPr>
          <w:p w14:paraId="6CE8C803"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394E1A2B" w14:textId="77777777" w:rsidR="00770F33" w:rsidRDefault="00770F33" w:rsidP="002E124B">
            <w:pPr>
              <w:spacing w:line="259" w:lineRule="auto"/>
              <w:ind w:left="468"/>
            </w:pPr>
            <w:r>
              <w:rPr>
                <w:rFonts w:ascii="Times New Roman" w:eastAsia="Times New Roman" w:hAnsi="Times New Roman" w:cs="Times New Roman"/>
              </w:rPr>
              <w:t>4.</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044EBFDD" w14:textId="77777777" w:rsidR="00770F33" w:rsidRDefault="00770F33" w:rsidP="002E124B">
            <w:pPr>
              <w:spacing w:line="259" w:lineRule="auto"/>
            </w:pPr>
            <w:r>
              <w:rPr>
                <w:rFonts w:ascii="Times New Roman" w:eastAsia="Times New Roman" w:hAnsi="Times New Roman" w:cs="Times New Roman"/>
              </w:rPr>
              <w:t xml:space="preserve">Я відчуваю, що доля карає мене. </w:t>
            </w:r>
          </w:p>
        </w:tc>
        <w:tc>
          <w:tcPr>
            <w:tcW w:w="1260" w:type="dxa"/>
            <w:tcBorders>
              <w:top w:val="nil"/>
              <w:left w:val="single" w:sz="4" w:space="0" w:color="000000"/>
              <w:bottom w:val="single" w:sz="4" w:space="0" w:color="000000"/>
              <w:right w:val="single" w:sz="4" w:space="0" w:color="000000"/>
            </w:tcBorders>
          </w:tcPr>
          <w:p w14:paraId="5C232566" w14:textId="77777777" w:rsidR="00770F33" w:rsidRDefault="00770F33" w:rsidP="002E124B">
            <w:pPr>
              <w:spacing w:after="160" w:line="259" w:lineRule="auto"/>
            </w:pPr>
          </w:p>
        </w:tc>
      </w:tr>
      <w:tr w:rsidR="00770F33" w14:paraId="36CF8A01" w14:textId="77777777" w:rsidTr="002E124B">
        <w:trPr>
          <w:trHeight w:val="1020"/>
        </w:trPr>
        <w:tc>
          <w:tcPr>
            <w:tcW w:w="1008" w:type="dxa"/>
            <w:tcBorders>
              <w:top w:val="single" w:sz="4" w:space="0" w:color="000000"/>
              <w:left w:val="single" w:sz="4" w:space="0" w:color="000000"/>
              <w:bottom w:val="single" w:sz="4" w:space="0" w:color="000000"/>
              <w:right w:val="single" w:sz="4" w:space="0" w:color="000000"/>
            </w:tcBorders>
            <w:vAlign w:val="center"/>
          </w:tcPr>
          <w:p w14:paraId="09872566" w14:textId="77777777" w:rsidR="00770F33" w:rsidRDefault="00770F33" w:rsidP="002E124B">
            <w:pPr>
              <w:spacing w:line="259" w:lineRule="auto"/>
              <w:ind w:left="29"/>
              <w:jc w:val="center"/>
            </w:pPr>
            <w:r>
              <w:rPr>
                <w:rFonts w:ascii="Times New Roman" w:eastAsia="Times New Roman" w:hAnsi="Times New Roman" w:cs="Times New Roman"/>
                <w:b/>
              </w:rPr>
              <w:t xml:space="preserve">7 </w:t>
            </w:r>
          </w:p>
        </w:tc>
        <w:tc>
          <w:tcPr>
            <w:tcW w:w="828" w:type="dxa"/>
            <w:tcBorders>
              <w:top w:val="single" w:sz="4" w:space="0" w:color="000000"/>
              <w:left w:val="single" w:sz="4" w:space="0" w:color="000000"/>
              <w:bottom w:val="single" w:sz="4" w:space="0" w:color="000000"/>
              <w:right w:val="nil"/>
            </w:tcBorders>
          </w:tcPr>
          <w:p w14:paraId="20B261D8" w14:textId="77777777" w:rsidR="00770F33" w:rsidRDefault="00770F33" w:rsidP="002E124B">
            <w:pPr>
              <w:spacing w:line="259" w:lineRule="auto"/>
              <w:ind w:left="468"/>
            </w:pPr>
            <w:r>
              <w:rPr>
                <w:rFonts w:ascii="Times New Roman" w:eastAsia="Times New Roman" w:hAnsi="Times New Roman" w:cs="Times New Roman"/>
              </w:rPr>
              <w:t>0.</w:t>
            </w:r>
            <w:r>
              <w:rPr>
                <w:rFonts w:ascii="Arial" w:eastAsia="Arial" w:hAnsi="Arial" w:cs="Arial"/>
              </w:rPr>
              <w:t xml:space="preserve"> </w:t>
            </w:r>
          </w:p>
          <w:p w14:paraId="76606040"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p w14:paraId="6A596DB6"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p w14:paraId="03D2BFB4" w14:textId="77777777" w:rsidR="00770F33" w:rsidRDefault="00770F33" w:rsidP="002E124B">
            <w:pPr>
              <w:spacing w:line="259" w:lineRule="auto"/>
              <w:ind w:right="166"/>
              <w:jc w:val="right"/>
            </w:pPr>
            <w:r>
              <w:rPr>
                <w:rFonts w:ascii="Times New Roman" w:eastAsia="Times New Roman" w:hAnsi="Times New Roman" w:cs="Times New Roman"/>
              </w:rPr>
              <w:t xml:space="preserve">3.   </w:t>
            </w:r>
          </w:p>
        </w:tc>
        <w:tc>
          <w:tcPr>
            <w:tcW w:w="6194" w:type="dxa"/>
            <w:tcBorders>
              <w:top w:val="single" w:sz="4" w:space="0" w:color="000000"/>
              <w:left w:val="nil"/>
              <w:bottom w:val="single" w:sz="4" w:space="0" w:color="000000"/>
              <w:right w:val="single" w:sz="4" w:space="0" w:color="000000"/>
            </w:tcBorders>
          </w:tcPr>
          <w:p w14:paraId="47111509" w14:textId="77777777" w:rsidR="00770F33" w:rsidRDefault="00770F33" w:rsidP="002E124B">
            <w:pPr>
              <w:spacing w:after="18" w:line="259" w:lineRule="auto"/>
            </w:pPr>
            <w:r>
              <w:rPr>
                <w:rFonts w:ascii="Times New Roman" w:eastAsia="Times New Roman" w:hAnsi="Times New Roman" w:cs="Times New Roman"/>
              </w:rPr>
              <w:t xml:space="preserve">Я в основному задоволений тим, ким я є. </w:t>
            </w:r>
          </w:p>
          <w:p w14:paraId="7560E065" w14:textId="77777777" w:rsidR="00770F33" w:rsidRDefault="00770F33" w:rsidP="002E124B">
            <w:pPr>
              <w:spacing w:after="20" w:line="259" w:lineRule="auto"/>
            </w:pPr>
            <w:r>
              <w:rPr>
                <w:rFonts w:ascii="Times New Roman" w:eastAsia="Times New Roman" w:hAnsi="Times New Roman" w:cs="Times New Roman"/>
              </w:rPr>
              <w:t xml:space="preserve">Я незадоволений собою. </w:t>
            </w:r>
          </w:p>
          <w:p w14:paraId="208D72A3" w14:textId="77777777" w:rsidR="00770F33" w:rsidRDefault="00770F33" w:rsidP="002E124B">
            <w:pPr>
              <w:spacing w:after="18" w:line="259" w:lineRule="auto"/>
            </w:pPr>
            <w:r>
              <w:rPr>
                <w:rFonts w:ascii="Times New Roman" w:eastAsia="Times New Roman" w:hAnsi="Times New Roman" w:cs="Times New Roman"/>
              </w:rPr>
              <w:t xml:space="preserve">Я гидкий собі. </w:t>
            </w:r>
          </w:p>
          <w:p w14:paraId="6D739913" w14:textId="77777777" w:rsidR="00770F33" w:rsidRDefault="00770F33" w:rsidP="002E124B">
            <w:pPr>
              <w:spacing w:line="259" w:lineRule="auto"/>
              <w:ind w:left="-29"/>
            </w:pPr>
            <w:r>
              <w:rPr>
                <w:rFonts w:ascii="Times New Roman" w:eastAsia="Times New Roman" w:hAnsi="Times New Roman" w:cs="Times New Roman"/>
              </w:rPr>
              <w:t xml:space="preserve">Я ненавиджу себе. </w:t>
            </w:r>
          </w:p>
        </w:tc>
        <w:tc>
          <w:tcPr>
            <w:tcW w:w="1260" w:type="dxa"/>
            <w:tcBorders>
              <w:top w:val="single" w:sz="4" w:space="0" w:color="000000"/>
              <w:left w:val="single" w:sz="4" w:space="0" w:color="000000"/>
              <w:bottom w:val="single" w:sz="4" w:space="0" w:color="000000"/>
              <w:right w:val="single" w:sz="4" w:space="0" w:color="000000"/>
            </w:tcBorders>
          </w:tcPr>
          <w:p w14:paraId="06C46125"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1835DA3B" w14:textId="77777777" w:rsidTr="002E124B">
        <w:trPr>
          <w:trHeight w:val="1023"/>
        </w:trPr>
        <w:tc>
          <w:tcPr>
            <w:tcW w:w="1008" w:type="dxa"/>
            <w:tcBorders>
              <w:top w:val="single" w:sz="4" w:space="0" w:color="000000"/>
              <w:left w:val="single" w:sz="4" w:space="0" w:color="000000"/>
              <w:bottom w:val="single" w:sz="4" w:space="0" w:color="000000"/>
              <w:right w:val="single" w:sz="4" w:space="0" w:color="000000"/>
            </w:tcBorders>
            <w:vAlign w:val="center"/>
          </w:tcPr>
          <w:p w14:paraId="52EE1FBB" w14:textId="5CAE7A58" w:rsidR="00770F33" w:rsidRDefault="00770F33" w:rsidP="002E124B">
            <w:pPr>
              <w:spacing w:line="259" w:lineRule="auto"/>
              <w:ind w:left="28"/>
              <w:jc w:val="center"/>
            </w:pPr>
            <w:r>
              <w:rPr>
                <w:rFonts w:ascii="Times New Roman" w:eastAsia="Times New Roman" w:hAnsi="Times New Roman" w:cs="Times New Roman"/>
                <w:b/>
              </w:rPr>
              <w:t xml:space="preserve">8 </w:t>
            </w:r>
          </w:p>
        </w:tc>
        <w:tc>
          <w:tcPr>
            <w:tcW w:w="7022" w:type="dxa"/>
            <w:gridSpan w:val="2"/>
            <w:tcBorders>
              <w:top w:val="single" w:sz="4" w:space="0" w:color="000000"/>
              <w:left w:val="single" w:sz="4" w:space="0" w:color="000000"/>
              <w:bottom w:val="single" w:sz="4" w:space="0" w:color="000000"/>
              <w:right w:val="single" w:sz="4" w:space="0" w:color="000000"/>
            </w:tcBorders>
          </w:tcPr>
          <w:p w14:paraId="14441AD5" w14:textId="77777777" w:rsidR="00770F33" w:rsidRDefault="00770F33" w:rsidP="002E124B">
            <w:pPr>
              <w:numPr>
                <w:ilvl w:val="0"/>
                <w:numId w:val="3"/>
              </w:numPr>
              <w:spacing w:after="20" w:line="259" w:lineRule="auto"/>
              <w:ind w:hanging="360"/>
            </w:pPr>
            <w:r>
              <w:rPr>
                <w:rFonts w:ascii="Times New Roman" w:eastAsia="Times New Roman" w:hAnsi="Times New Roman" w:cs="Times New Roman"/>
              </w:rPr>
              <w:t xml:space="preserve">Я не думаю, що я гірший, ніж інші люди. </w:t>
            </w:r>
          </w:p>
          <w:p w14:paraId="13C62550" w14:textId="77777777" w:rsidR="00770F33" w:rsidRDefault="00770F33" w:rsidP="002E124B">
            <w:pPr>
              <w:numPr>
                <w:ilvl w:val="0"/>
                <w:numId w:val="3"/>
              </w:numPr>
              <w:spacing w:after="20" w:line="259" w:lineRule="auto"/>
              <w:ind w:hanging="360"/>
            </w:pPr>
            <w:r>
              <w:rPr>
                <w:rFonts w:ascii="Times New Roman" w:eastAsia="Times New Roman" w:hAnsi="Times New Roman" w:cs="Times New Roman"/>
              </w:rPr>
              <w:t xml:space="preserve">Я критикую себе за слабкості та помилки. </w:t>
            </w:r>
          </w:p>
          <w:p w14:paraId="33922FED" w14:textId="77777777" w:rsidR="00770F33" w:rsidRDefault="00770F33" w:rsidP="002E124B">
            <w:pPr>
              <w:numPr>
                <w:ilvl w:val="0"/>
                <w:numId w:val="3"/>
              </w:numPr>
              <w:spacing w:after="18" w:line="259" w:lineRule="auto"/>
              <w:ind w:hanging="360"/>
            </w:pPr>
            <w:r>
              <w:rPr>
                <w:rFonts w:ascii="Times New Roman" w:eastAsia="Times New Roman" w:hAnsi="Times New Roman" w:cs="Times New Roman"/>
              </w:rPr>
              <w:t xml:space="preserve">Я постійно докоряю собі за різні помилки. </w:t>
            </w:r>
          </w:p>
          <w:p w14:paraId="0A4563FA" w14:textId="77777777" w:rsidR="00770F33" w:rsidRDefault="00770F33" w:rsidP="00770F33">
            <w:pPr>
              <w:numPr>
                <w:ilvl w:val="0"/>
                <w:numId w:val="3"/>
              </w:numPr>
              <w:spacing w:line="259" w:lineRule="auto"/>
              <w:ind w:hanging="360"/>
            </w:pPr>
            <w:r>
              <w:rPr>
                <w:rFonts w:ascii="Times New Roman" w:eastAsia="Times New Roman" w:hAnsi="Times New Roman" w:cs="Times New Roman"/>
              </w:rPr>
              <w:t xml:space="preserve">Я докоряю собі за усе погане, що діється навколо. </w:t>
            </w:r>
          </w:p>
        </w:tc>
        <w:tc>
          <w:tcPr>
            <w:tcW w:w="1260" w:type="dxa"/>
            <w:tcBorders>
              <w:top w:val="single" w:sz="4" w:space="0" w:color="000000"/>
              <w:left w:val="single" w:sz="4" w:space="0" w:color="000000"/>
              <w:bottom w:val="single" w:sz="4" w:space="0" w:color="000000"/>
              <w:right w:val="single" w:sz="4" w:space="0" w:color="000000"/>
            </w:tcBorders>
          </w:tcPr>
          <w:p w14:paraId="23192F3C"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57AA0056" w14:textId="77777777" w:rsidTr="002E124B">
        <w:trPr>
          <w:trHeight w:val="765"/>
        </w:trPr>
        <w:tc>
          <w:tcPr>
            <w:tcW w:w="1008" w:type="dxa"/>
            <w:tcBorders>
              <w:top w:val="single" w:sz="4" w:space="0" w:color="000000"/>
              <w:left w:val="single" w:sz="4" w:space="0" w:color="000000"/>
              <w:bottom w:val="nil"/>
              <w:right w:val="single" w:sz="4" w:space="0" w:color="000000"/>
            </w:tcBorders>
            <w:vAlign w:val="bottom"/>
          </w:tcPr>
          <w:p w14:paraId="6501BD35" w14:textId="77777777" w:rsidR="00770F33" w:rsidRDefault="00770F33" w:rsidP="002E124B">
            <w:pPr>
              <w:spacing w:line="259" w:lineRule="auto"/>
              <w:ind w:left="29"/>
              <w:jc w:val="center"/>
            </w:pPr>
            <w:r>
              <w:rPr>
                <w:rFonts w:ascii="Times New Roman" w:eastAsia="Times New Roman" w:hAnsi="Times New Roman" w:cs="Times New Roman"/>
                <w:b/>
              </w:rPr>
              <w:t xml:space="preserve">9 </w:t>
            </w:r>
          </w:p>
        </w:tc>
        <w:tc>
          <w:tcPr>
            <w:tcW w:w="828" w:type="dxa"/>
            <w:tcBorders>
              <w:top w:val="single" w:sz="4" w:space="0" w:color="000000"/>
              <w:left w:val="single" w:sz="4" w:space="0" w:color="000000"/>
              <w:bottom w:val="nil"/>
              <w:right w:val="nil"/>
            </w:tcBorders>
          </w:tcPr>
          <w:p w14:paraId="0EC487CD" w14:textId="77777777" w:rsidR="00770F33" w:rsidRDefault="00770F33" w:rsidP="002E124B">
            <w:pPr>
              <w:spacing w:line="259" w:lineRule="auto"/>
              <w:ind w:left="385" w:right="21"/>
              <w:jc w:val="center"/>
            </w:pPr>
            <w:r>
              <w:rPr>
                <w:rFonts w:ascii="Times New Roman" w:eastAsia="Times New Roman" w:hAnsi="Times New Roman" w:cs="Times New Roman"/>
              </w:rPr>
              <w:t>0.</w:t>
            </w:r>
            <w:r>
              <w:rPr>
                <w:rFonts w:ascii="Arial" w:eastAsia="Arial" w:hAnsi="Arial" w:cs="Arial"/>
              </w:rPr>
              <w:t xml:space="preserve"> </w:t>
            </w:r>
            <w:r>
              <w:rPr>
                <w:rFonts w:ascii="Times New Roman" w:eastAsia="Times New Roman" w:hAnsi="Times New Roman" w:cs="Times New Roman"/>
              </w:rPr>
              <w:t>1.</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249A8C61" w14:textId="77777777" w:rsidR="00770F33" w:rsidRDefault="00770F33" w:rsidP="002E124B">
            <w:pPr>
              <w:spacing w:line="259" w:lineRule="auto"/>
            </w:pPr>
            <w:r>
              <w:rPr>
                <w:rFonts w:ascii="Times New Roman" w:eastAsia="Times New Roman" w:hAnsi="Times New Roman" w:cs="Times New Roman"/>
              </w:rPr>
              <w:t xml:space="preserve">У мене не виникає думок про самогубство. </w:t>
            </w:r>
          </w:p>
          <w:p w14:paraId="580834F6" w14:textId="77777777" w:rsidR="00770F33" w:rsidRDefault="00770F33" w:rsidP="002E124B">
            <w:pPr>
              <w:spacing w:line="259" w:lineRule="auto"/>
            </w:pPr>
            <w:r>
              <w:rPr>
                <w:rFonts w:ascii="Times New Roman" w:eastAsia="Times New Roman" w:hAnsi="Times New Roman" w:cs="Times New Roman"/>
              </w:rPr>
              <w:t xml:space="preserve">У мене бувають думки про самогубство, але я знаю, що не зроблю цього. </w:t>
            </w:r>
          </w:p>
        </w:tc>
        <w:tc>
          <w:tcPr>
            <w:tcW w:w="1260" w:type="dxa"/>
            <w:tcBorders>
              <w:top w:val="single" w:sz="4" w:space="0" w:color="000000"/>
              <w:left w:val="single" w:sz="4" w:space="0" w:color="000000"/>
              <w:bottom w:val="nil"/>
              <w:right w:val="single" w:sz="4" w:space="0" w:color="000000"/>
            </w:tcBorders>
          </w:tcPr>
          <w:p w14:paraId="4DE4A565"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46D0556D" w14:textId="77777777" w:rsidTr="002E124B">
        <w:trPr>
          <w:trHeight w:val="251"/>
        </w:trPr>
        <w:tc>
          <w:tcPr>
            <w:tcW w:w="1008" w:type="dxa"/>
            <w:tcBorders>
              <w:top w:val="nil"/>
              <w:left w:val="single" w:sz="4" w:space="0" w:color="000000"/>
              <w:bottom w:val="nil"/>
              <w:right w:val="single" w:sz="4" w:space="0" w:color="000000"/>
            </w:tcBorders>
          </w:tcPr>
          <w:p w14:paraId="2FDBCB9E" w14:textId="77777777" w:rsidR="00770F33" w:rsidRDefault="00770F33" w:rsidP="002E124B">
            <w:pPr>
              <w:spacing w:after="160" w:line="259" w:lineRule="auto"/>
            </w:pPr>
          </w:p>
        </w:tc>
        <w:tc>
          <w:tcPr>
            <w:tcW w:w="828" w:type="dxa"/>
            <w:tcBorders>
              <w:top w:val="nil"/>
              <w:left w:val="single" w:sz="4" w:space="0" w:color="000000"/>
              <w:bottom w:val="nil"/>
              <w:right w:val="nil"/>
            </w:tcBorders>
          </w:tcPr>
          <w:p w14:paraId="1E1F4737"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nil"/>
              <w:left w:val="nil"/>
              <w:bottom w:val="nil"/>
              <w:right w:val="single" w:sz="4" w:space="0" w:color="000000"/>
            </w:tcBorders>
          </w:tcPr>
          <w:p w14:paraId="30FBC227" w14:textId="77777777" w:rsidR="00770F33" w:rsidRDefault="00770F33" w:rsidP="002E124B">
            <w:pPr>
              <w:spacing w:line="259" w:lineRule="auto"/>
            </w:pPr>
            <w:r>
              <w:rPr>
                <w:rFonts w:ascii="Times New Roman" w:eastAsia="Times New Roman" w:hAnsi="Times New Roman" w:cs="Times New Roman"/>
              </w:rPr>
              <w:t xml:space="preserve">Я хочу вмерти і планую самогубство. </w:t>
            </w:r>
          </w:p>
        </w:tc>
        <w:tc>
          <w:tcPr>
            <w:tcW w:w="1260" w:type="dxa"/>
            <w:tcBorders>
              <w:top w:val="nil"/>
              <w:left w:val="single" w:sz="4" w:space="0" w:color="000000"/>
              <w:bottom w:val="nil"/>
              <w:right w:val="single" w:sz="4" w:space="0" w:color="000000"/>
            </w:tcBorders>
          </w:tcPr>
          <w:p w14:paraId="45541C59" w14:textId="77777777" w:rsidR="00770F33" w:rsidRDefault="00770F33" w:rsidP="002E124B">
            <w:pPr>
              <w:spacing w:after="160" w:line="259" w:lineRule="auto"/>
            </w:pPr>
          </w:p>
        </w:tc>
      </w:tr>
      <w:tr w:rsidR="00770F33" w14:paraId="4DE61429" w14:textId="77777777" w:rsidTr="002E124B">
        <w:trPr>
          <w:trHeight w:val="258"/>
        </w:trPr>
        <w:tc>
          <w:tcPr>
            <w:tcW w:w="1008" w:type="dxa"/>
            <w:tcBorders>
              <w:top w:val="nil"/>
              <w:left w:val="single" w:sz="4" w:space="0" w:color="000000"/>
              <w:bottom w:val="single" w:sz="4" w:space="0" w:color="000000"/>
              <w:right w:val="single" w:sz="4" w:space="0" w:color="000000"/>
            </w:tcBorders>
          </w:tcPr>
          <w:p w14:paraId="416A214C"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1F8C2D43"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5FB13635" w14:textId="77777777" w:rsidR="00770F33" w:rsidRDefault="00770F33" w:rsidP="002E124B">
            <w:pPr>
              <w:spacing w:line="259" w:lineRule="auto"/>
            </w:pPr>
            <w:r>
              <w:rPr>
                <w:rFonts w:ascii="Times New Roman" w:eastAsia="Times New Roman" w:hAnsi="Times New Roman" w:cs="Times New Roman"/>
              </w:rPr>
              <w:t xml:space="preserve">Якщо б була нагода, я б зробив самогубство. </w:t>
            </w:r>
          </w:p>
        </w:tc>
        <w:tc>
          <w:tcPr>
            <w:tcW w:w="1260" w:type="dxa"/>
            <w:tcBorders>
              <w:top w:val="nil"/>
              <w:left w:val="single" w:sz="4" w:space="0" w:color="000000"/>
              <w:bottom w:val="single" w:sz="4" w:space="0" w:color="000000"/>
              <w:right w:val="single" w:sz="4" w:space="0" w:color="000000"/>
            </w:tcBorders>
          </w:tcPr>
          <w:p w14:paraId="2C798B69" w14:textId="77777777" w:rsidR="00770F33" w:rsidRDefault="00770F33" w:rsidP="002E124B">
            <w:pPr>
              <w:spacing w:after="160" w:line="259" w:lineRule="auto"/>
            </w:pPr>
          </w:p>
        </w:tc>
      </w:tr>
      <w:tr w:rsidR="00770F33" w14:paraId="094E6A7F" w14:textId="77777777" w:rsidTr="002E124B">
        <w:trPr>
          <w:trHeight w:val="793"/>
        </w:trPr>
        <w:tc>
          <w:tcPr>
            <w:tcW w:w="1008" w:type="dxa"/>
            <w:tcBorders>
              <w:top w:val="single" w:sz="4" w:space="0" w:color="000000"/>
              <w:left w:val="single" w:sz="4" w:space="0" w:color="000000"/>
              <w:bottom w:val="nil"/>
              <w:right w:val="single" w:sz="4" w:space="0" w:color="000000"/>
            </w:tcBorders>
            <w:vAlign w:val="bottom"/>
          </w:tcPr>
          <w:p w14:paraId="0EA03AA5" w14:textId="6E14EE34" w:rsidR="00770F33" w:rsidRDefault="00770F33" w:rsidP="002E124B">
            <w:pPr>
              <w:spacing w:line="259" w:lineRule="auto"/>
              <w:ind w:left="28"/>
              <w:jc w:val="center"/>
            </w:pPr>
            <w:r>
              <w:rPr>
                <w:rFonts w:ascii="Times New Roman" w:eastAsia="Times New Roman" w:hAnsi="Times New Roman" w:cs="Times New Roman"/>
                <w:b/>
              </w:rPr>
              <w:t xml:space="preserve">10 </w:t>
            </w:r>
          </w:p>
        </w:tc>
        <w:tc>
          <w:tcPr>
            <w:tcW w:w="828" w:type="dxa"/>
            <w:tcBorders>
              <w:top w:val="single" w:sz="4" w:space="0" w:color="000000"/>
              <w:left w:val="single" w:sz="4" w:space="0" w:color="000000"/>
              <w:bottom w:val="nil"/>
              <w:right w:val="nil"/>
            </w:tcBorders>
          </w:tcPr>
          <w:p w14:paraId="33F685F0" w14:textId="77777777" w:rsidR="00770F33" w:rsidRDefault="00770F33" w:rsidP="002E124B">
            <w:pPr>
              <w:spacing w:line="259" w:lineRule="auto"/>
              <w:ind w:left="468"/>
            </w:pPr>
            <w:r>
              <w:rPr>
                <w:rFonts w:ascii="Times New Roman" w:eastAsia="Times New Roman" w:hAnsi="Times New Roman" w:cs="Times New Roman"/>
              </w:rPr>
              <w:t>0.</w:t>
            </w:r>
            <w:r>
              <w:rPr>
                <w:rFonts w:ascii="Arial" w:eastAsia="Arial" w:hAnsi="Arial" w:cs="Arial"/>
              </w:rPr>
              <w:t xml:space="preserve"> </w:t>
            </w:r>
          </w:p>
          <w:p w14:paraId="137D124B"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p w14:paraId="40339360"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15A99255" w14:textId="77777777" w:rsidR="00770F33" w:rsidRDefault="00770F33" w:rsidP="002E124B">
            <w:pPr>
              <w:spacing w:after="18" w:line="259" w:lineRule="auto"/>
            </w:pPr>
            <w:r>
              <w:rPr>
                <w:rFonts w:ascii="Times New Roman" w:eastAsia="Times New Roman" w:hAnsi="Times New Roman" w:cs="Times New Roman"/>
              </w:rPr>
              <w:t xml:space="preserve">Я не плачу більш часто, ніж звичайно. </w:t>
            </w:r>
          </w:p>
          <w:p w14:paraId="255F9328" w14:textId="77777777" w:rsidR="00770F33" w:rsidRDefault="00770F33" w:rsidP="002E124B">
            <w:pPr>
              <w:spacing w:after="18" w:line="259" w:lineRule="auto"/>
            </w:pPr>
            <w:r>
              <w:rPr>
                <w:rFonts w:ascii="Times New Roman" w:eastAsia="Times New Roman" w:hAnsi="Times New Roman" w:cs="Times New Roman"/>
              </w:rPr>
              <w:t xml:space="preserve"> Я плачу частіше, ніж звичайно. </w:t>
            </w:r>
          </w:p>
          <w:p w14:paraId="5E9D3BEC" w14:textId="77777777" w:rsidR="00770F33" w:rsidRDefault="00770F33" w:rsidP="002E124B">
            <w:pPr>
              <w:spacing w:line="259" w:lineRule="auto"/>
            </w:pPr>
            <w:r>
              <w:rPr>
                <w:rFonts w:ascii="Times New Roman" w:eastAsia="Times New Roman" w:hAnsi="Times New Roman" w:cs="Times New Roman"/>
              </w:rPr>
              <w:t xml:space="preserve">Я увесь час плачу. </w:t>
            </w:r>
          </w:p>
        </w:tc>
        <w:tc>
          <w:tcPr>
            <w:tcW w:w="1260" w:type="dxa"/>
            <w:tcBorders>
              <w:top w:val="single" w:sz="4" w:space="0" w:color="000000"/>
              <w:left w:val="single" w:sz="4" w:space="0" w:color="000000"/>
              <w:bottom w:val="nil"/>
              <w:right w:val="single" w:sz="4" w:space="0" w:color="000000"/>
            </w:tcBorders>
          </w:tcPr>
          <w:p w14:paraId="5110B722"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0D139EBD" w14:textId="77777777" w:rsidTr="002E124B">
        <w:trPr>
          <w:trHeight w:val="592"/>
        </w:trPr>
        <w:tc>
          <w:tcPr>
            <w:tcW w:w="1008" w:type="dxa"/>
            <w:tcBorders>
              <w:top w:val="nil"/>
              <w:left w:val="single" w:sz="4" w:space="0" w:color="000000"/>
              <w:bottom w:val="single" w:sz="4" w:space="0" w:color="000000"/>
              <w:right w:val="single" w:sz="4" w:space="0" w:color="000000"/>
            </w:tcBorders>
          </w:tcPr>
          <w:p w14:paraId="20584721"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75AD9148"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1EAB5E43" w14:textId="77777777" w:rsidR="00770F33" w:rsidRDefault="00770F33" w:rsidP="002E124B">
            <w:pPr>
              <w:spacing w:line="259" w:lineRule="auto"/>
            </w:pPr>
            <w:r>
              <w:rPr>
                <w:rFonts w:ascii="Times New Roman" w:eastAsia="Times New Roman" w:hAnsi="Times New Roman" w:cs="Times New Roman"/>
              </w:rPr>
              <w:t xml:space="preserve">Раніше я часто плакав, але тепер не можу заплакати навіть тоді, коли мені цього  хочеться. </w:t>
            </w:r>
          </w:p>
        </w:tc>
        <w:tc>
          <w:tcPr>
            <w:tcW w:w="1260" w:type="dxa"/>
            <w:tcBorders>
              <w:top w:val="nil"/>
              <w:left w:val="single" w:sz="4" w:space="0" w:color="000000"/>
              <w:bottom w:val="single" w:sz="4" w:space="0" w:color="000000"/>
              <w:right w:val="single" w:sz="4" w:space="0" w:color="000000"/>
            </w:tcBorders>
          </w:tcPr>
          <w:p w14:paraId="2F4BE16B" w14:textId="77777777" w:rsidR="00770F33" w:rsidRDefault="00770F33" w:rsidP="002E124B">
            <w:pPr>
              <w:spacing w:after="160" w:line="259" w:lineRule="auto"/>
            </w:pPr>
          </w:p>
        </w:tc>
      </w:tr>
      <w:tr w:rsidR="00770F33" w14:paraId="7A7E80E1" w14:textId="77777777" w:rsidTr="002E124B">
        <w:trPr>
          <w:trHeight w:val="1014"/>
        </w:trPr>
        <w:tc>
          <w:tcPr>
            <w:tcW w:w="1008" w:type="dxa"/>
            <w:tcBorders>
              <w:top w:val="single" w:sz="4" w:space="0" w:color="000000"/>
              <w:left w:val="single" w:sz="4" w:space="0" w:color="000000"/>
              <w:bottom w:val="nil"/>
              <w:right w:val="single" w:sz="4" w:space="0" w:color="000000"/>
            </w:tcBorders>
            <w:vAlign w:val="bottom"/>
          </w:tcPr>
          <w:p w14:paraId="44BD7C78" w14:textId="780B13BF" w:rsidR="00770F33" w:rsidRDefault="00770F33" w:rsidP="002E124B">
            <w:pPr>
              <w:spacing w:line="259" w:lineRule="auto"/>
              <w:ind w:left="118"/>
              <w:jc w:val="center"/>
            </w:pPr>
            <w:r>
              <w:rPr>
                <w:rFonts w:ascii="Times New Roman" w:eastAsia="Times New Roman" w:hAnsi="Times New Roman" w:cs="Times New Roman"/>
                <w:b/>
              </w:rPr>
              <w:t xml:space="preserve">11 </w:t>
            </w:r>
          </w:p>
        </w:tc>
        <w:tc>
          <w:tcPr>
            <w:tcW w:w="828" w:type="dxa"/>
            <w:tcBorders>
              <w:top w:val="single" w:sz="4" w:space="0" w:color="000000"/>
              <w:left w:val="single" w:sz="4" w:space="0" w:color="000000"/>
              <w:bottom w:val="nil"/>
              <w:right w:val="nil"/>
            </w:tcBorders>
          </w:tcPr>
          <w:p w14:paraId="345CF032" w14:textId="77777777" w:rsidR="00770F33" w:rsidRDefault="00770F33" w:rsidP="002E124B">
            <w:pPr>
              <w:spacing w:line="259" w:lineRule="auto"/>
              <w:ind w:left="468"/>
            </w:pPr>
            <w:r>
              <w:rPr>
                <w:rFonts w:ascii="Times New Roman" w:eastAsia="Times New Roman" w:hAnsi="Times New Roman" w:cs="Times New Roman"/>
              </w:rPr>
              <w:t>0.</w:t>
            </w:r>
            <w:r>
              <w:rPr>
                <w:rFonts w:ascii="Arial" w:eastAsia="Arial" w:hAnsi="Arial" w:cs="Arial"/>
              </w:rPr>
              <w:t xml:space="preserve"> </w:t>
            </w:r>
          </w:p>
          <w:p w14:paraId="6C777784"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p w14:paraId="3E30FC7D"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785312DC" w14:textId="77777777" w:rsidR="00770F33" w:rsidRDefault="00770F33" w:rsidP="002E124B">
            <w:pPr>
              <w:spacing w:after="19" w:line="259" w:lineRule="auto"/>
            </w:pPr>
            <w:r>
              <w:rPr>
                <w:rFonts w:ascii="Times New Roman" w:eastAsia="Times New Roman" w:hAnsi="Times New Roman" w:cs="Times New Roman"/>
              </w:rPr>
              <w:t xml:space="preserve">Я не дратуюсь частіше, ніж звичайно.  </w:t>
            </w:r>
          </w:p>
          <w:p w14:paraId="26077EC1" w14:textId="77777777" w:rsidR="00770F33" w:rsidRDefault="00770F33" w:rsidP="002E124B">
            <w:pPr>
              <w:spacing w:line="259" w:lineRule="auto"/>
            </w:pPr>
            <w:r>
              <w:rPr>
                <w:rFonts w:ascii="Times New Roman" w:eastAsia="Times New Roman" w:hAnsi="Times New Roman" w:cs="Times New Roman"/>
              </w:rPr>
              <w:t xml:space="preserve">Я дратуюся легше, ніж звичайно. </w:t>
            </w:r>
          </w:p>
          <w:p w14:paraId="08967D45" w14:textId="77777777" w:rsidR="00770F33" w:rsidRDefault="00770F33" w:rsidP="002E124B">
            <w:pPr>
              <w:spacing w:line="259" w:lineRule="auto"/>
            </w:pPr>
            <w:r>
              <w:rPr>
                <w:rFonts w:ascii="Times New Roman" w:eastAsia="Times New Roman" w:hAnsi="Times New Roman" w:cs="Times New Roman"/>
              </w:rPr>
              <w:t xml:space="preserve">Я постійно відчуваю роздратування та почуття внутрішнього незадоволення. </w:t>
            </w:r>
          </w:p>
        </w:tc>
        <w:tc>
          <w:tcPr>
            <w:tcW w:w="1260" w:type="dxa"/>
            <w:tcBorders>
              <w:top w:val="single" w:sz="4" w:space="0" w:color="000000"/>
              <w:left w:val="single" w:sz="4" w:space="0" w:color="000000"/>
              <w:bottom w:val="nil"/>
              <w:right w:val="single" w:sz="4" w:space="0" w:color="000000"/>
            </w:tcBorders>
          </w:tcPr>
          <w:p w14:paraId="10507AAA"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197F4F3D" w14:textId="77777777" w:rsidTr="002E124B">
        <w:trPr>
          <w:trHeight w:val="261"/>
        </w:trPr>
        <w:tc>
          <w:tcPr>
            <w:tcW w:w="1008" w:type="dxa"/>
            <w:tcBorders>
              <w:top w:val="nil"/>
              <w:left w:val="single" w:sz="4" w:space="0" w:color="000000"/>
              <w:bottom w:val="single" w:sz="4" w:space="0" w:color="000000"/>
              <w:right w:val="single" w:sz="4" w:space="0" w:color="000000"/>
            </w:tcBorders>
          </w:tcPr>
          <w:p w14:paraId="62232F9F"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7AE6D893"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050F7C3D" w14:textId="77777777" w:rsidR="00770F33" w:rsidRDefault="00770F33" w:rsidP="002E124B">
            <w:pPr>
              <w:spacing w:line="259" w:lineRule="auto"/>
            </w:pPr>
            <w:r>
              <w:rPr>
                <w:rFonts w:ascii="Times New Roman" w:eastAsia="Times New Roman" w:hAnsi="Times New Roman" w:cs="Times New Roman"/>
              </w:rPr>
              <w:t xml:space="preserve">Те, що раніше дратувало мене, тепер мені стало байдуже. </w:t>
            </w:r>
          </w:p>
        </w:tc>
        <w:tc>
          <w:tcPr>
            <w:tcW w:w="1260" w:type="dxa"/>
            <w:tcBorders>
              <w:top w:val="nil"/>
              <w:left w:val="single" w:sz="4" w:space="0" w:color="000000"/>
              <w:bottom w:val="single" w:sz="4" w:space="0" w:color="000000"/>
              <w:right w:val="single" w:sz="4" w:space="0" w:color="000000"/>
            </w:tcBorders>
          </w:tcPr>
          <w:p w14:paraId="3E1DD4F3" w14:textId="77777777" w:rsidR="00770F33" w:rsidRDefault="00770F33" w:rsidP="002E124B">
            <w:pPr>
              <w:spacing w:after="160" w:line="259" w:lineRule="auto"/>
            </w:pPr>
          </w:p>
        </w:tc>
      </w:tr>
      <w:tr w:rsidR="00770F33" w14:paraId="5203F695" w14:textId="77777777" w:rsidTr="002E124B">
        <w:trPr>
          <w:trHeight w:val="762"/>
        </w:trPr>
        <w:tc>
          <w:tcPr>
            <w:tcW w:w="1008" w:type="dxa"/>
            <w:tcBorders>
              <w:top w:val="single" w:sz="4" w:space="0" w:color="000000"/>
              <w:left w:val="single" w:sz="4" w:space="0" w:color="000000"/>
              <w:bottom w:val="nil"/>
              <w:right w:val="single" w:sz="4" w:space="0" w:color="000000"/>
            </w:tcBorders>
            <w:vAlign w:val="bottom"/>
          </w:tcPr>
          <w:p w14:paraId="440F8C49" w14:textId="77777777" w:rsidR="00770F33" w:rsidRDefault="00770F33" w:rsidP="002E124B">
            <w:pPr>
              <w:spacing w:line="259" w:lineRule="auto"/>
              <w:ind w:left="119"/>
              <w:jc w:val="center"/>
            </w:pPr>
            <w:r>
              <w:rPr>
                <w:rFonts w:ascii="Times New Roman" w:eastAsia="Times New Roman" w:hAnsi="Times New Roman" w:cs="Times New Roman"/>
                <w:b/>
              </w:rPr>
              <w:t xml:space="preserve">12 </w:t>
            </w:r>
          </w:p>
        </w:tc>
        <w:tc>
          <w:tcPr>
            <w:tcW w:w="828" w:type="dxa"/>
            <w:tcBorders>
              <w:top w:val="single" w:sz="4" w:space="0" w:color="000000"/>
              <w:left w:val="single" w:sz="4" w:space="0" w:color="000000"/>
              <w:bottom w:val="nil"/>
              <w:right w:val="nil"/>
            </w:tcBorders>
          </w:tcPr>
          <w:p w14:paraId="23859E0B" w14:textId="77777777" w:rsidR="00770F33" w:rsidRDefault="00770F33" w:rsidP="002E124B">
            <w:pPr>
              <w:spacing w:line="259" w:lineRule="auto"/>
              <w:ind w:left="468"/>
            </w:pPr>
            <w:r>
              <w:rPr>
                <w:rFonts w:ascii="Times New Roman" w:eastAsia="Times New Roman" w:hAnsi="Times New Roman" w:cs="Times New Roman"/>
              </w:rPr>
              <w:t>0.</w:t>
            </w:r>
            <w:r>
              <w:rPr>
                <w:rFonts w:ascii="Arial" w:eastAsia="Arial" w:hAnsi="Arial" w:cs="Arial"/>
              </w:rPr>
              <w:t xml:space="preserve"> </w:t>
            </w:r>
          </w:p>
          <w:p w14:paraId="580CD773"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p w14:paraId="7FB22D3E"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717E94E3" w14:textId="77777777" w:rsidR="00770F33" w:rsidRDefault="00770F33" w:rsidP="002E124B">
            <w:pPr>
              <w:spacing w:after="19" w:line="259" w:lineRule="auto"/>
            </w:pPr>
            <w:r>
              <w:rPr>
                <w:rFonts w:ascii="Times New Roman" w:eastAsia="Times New Roman" w:hAnsi="Times New Roman" w:cs="Times New Roman"/>
              </w:rPr>
              <w:t xml:space="preserve">Я не втратив цікавості до людей. </w:t>
            </w:r>
          </w:p>
          <w:p w14:paraId="2022C1ED" w14:textId="77777777" w:rsidR="00770F33" w:rsidRDefault="00770F33" w:rsidP="002E124B">
            <w:pPr>
              <w:spacing w:after="21" w:line="259" w:lineRule="auto"/>
            </w:pPr>
            <w:r>
              <w:rPr>
                <w:rFonts w:ascii="Times New Roman" w:eastAsia="Times New Roman" w:hAnsi="Times New Roman" w:cs="Times New Roman"/>
              </w:rPr>
              <w:t xml:space="preserve">Люди цікавлять мене менше, ніж раніше. </w:t>
            </w:r>
          </w:p>
          <w:p w14:paraId="70766581" w14:textId="77777777" w:rsidR="00770F33" w:rsidRDefault="00770F33" w:rsidP="002E124B">
            <w:pPr>
              <w:spacing w:line="259" w:lineRule="auto"/>
            </w:pPr>
            <w:r>
              <w:rPr>
                <w:rFonts w:ascii="Times New Roman" w:eastAsia="Times New Roman" w:hAnsi="Times New Roman" w:cs="Times New Roman"/>
              </w:rPr>
              <w:t xml:space="preserve">Я майже повністю втратив інтерес до людей. </w:t>
            </w:r>
          </w:p>
        </w:tc>
        <w:tc>
          <w:tcPr>
            <w:tcW w:w="1260" w:type="dxa"/>
            <w:tcBorders>
              <w:top w:val="single" w:sz="4" w:space="0" w:color="000000"/>
              <w:left w:val="single" w:sz="4" w:space="0" w:color="000000"/>
              <w:bottom w:val="nil"/>
              <w:right w:val="single" w:sz="4" w:space="0" w:color="000000"/>
            </w:tcBorders>
          </w:tcPr>
          <w:p w14:paraId="0920FFDA"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1E5B8CFB" w14:textId="77777777" w:rsidTr="002E124B">
        <w:trPr>
          <w:trHeight w:val="260"/>
        </w:trPr>
        <w:tc>
          <w:tcPr>
            <w:tcW w:w="1008" w:type="dxa"/>
            <w:tcBorders>
              <w:top w:val="nil"/>
              <w:left w:val="single" w:sz="4" w:space="0" w:color="000000"/>
              <w:bottom w:val="single" w:sz="4" w:space="0" w:color="000000"/>
              <w:right w:val="single" w:sz="4" w:space="0" w:color="000000"/>
            </w:tcBorders>
          </w:tcPr>
          <w:p w14:paraId="7D17884B"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0AD4A11B"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1A354607" w14:textId="77777777" w:rsidR="00770F33" w:rsidRDefault="00770F33" w:rsidP="002E124B">
            <w:pPr>
              <w:spacing w:line="259" w:lineRule="auto"/>
            </w:pPr>
            <w:r>
              <w:rPr>
                <w:rFonts w:ascii="Times New Roman" w:eastAsia="Times New Roman" w:hAnsi="Times New Roman" w:cs="Times New Roman"/>
              </w:rPr>
              <w:t xml:space="preserve">Люди мені глибоко байдужі. </w:t>
            </w:r>
          </w:p>
        </w:tc>
        <w:tc>
          <w:tcPr>
            <w:tcW w:w="1260" w:type="dxa"/>
            <w:tcBorders>
              <w:top w:val="nil"/>
              <w:left w:val="single" w:sz="4" w:space="0" w:color="000000"/>
              <w:bottom w:val="single" w:sz="4" w:space="0" w:color="000000"/>
              <w:right w:val="single" w:sz="4" w:space="0" w:color="000000"/>
            </w:tcBorders>
          </w:tcPr>
          <w:p w14:paraId="08CC3D62" w14:textId="77777777" w:rsidR="00770F33" w:rsidRDefault="00770F33" w:rsidP="002E124B">
            <w:pPr>
              <w:spacing w:after="160" w:line="259" w:lineRule="auto"/>
            </w:pPr>
          </w:p>
        </w:tc>
      </w:tr>
      <w:tr w:rsidR="00770F33" w14:paraId="1C1A1776" w14:textId="77777777" w:rsidTr="002E124B">
        <w:trPr>
          <w:trHeight w:val="762"/>
        </w:trPr>
        <w:tc>
          <w:tcPr>
            <w:tcW w:w="1008" w:type="dxa"/>
            <w:tcBorders>
              <w:top w:val="single" w:sz="4" w:space="0" w:color="000000"/>
              <w:left w:val="single" w:sz="4" w:space="0" w:color="000000"/>
              <w:bottom w:val="nil"/>
              <w:right w:val="single" w:sz="4" w:space="0" w:color="000000"/>
            </w:tcBorders>
            <w:vAlign w:val="bottom"/>
          </w:tcPr>
          <w:p w14:paraId="393C2B63" w14:textId="77777777" w:rsidR="00770F33" w:rsidRDefault="00770F33" w:rsidP="002E124B">
            <w:pPr>
              <w:spacing w:line="259" w:lineRule="auto"/>
              <w:ind w:left="119"/>
              <w:jc w:val="center"/>
            </w:pPr>
            <w:r>
              <w:rPr>
                <w:rFonts w:ascii="Times New Roman" w:eastAsia="Times New Roman" w:hAnsi="Times New Roman" w:cs="Times New Roman"/>
                <w:b/>
              </w:rPr>
              <w:t xml:space="preserve">13 </w:t>
            </w:r>
          </w:p>
        </w:tc>
        <w:tc>
          <w:tcPr>
            <w:tcW w:w="828" w:type="dxa"/>
            <w:tcBorders>
              <w:top w:val="single" w:sz="4" w:space="0" w:color="000000"/>
              <w:left w:val="single" w:sz="4" w:space="0" w:color="000000"/>
              <w:bottom w:val="nil"/>
              <w:right w:val="nil"/>
            </w:tcBorders>
          </w:tcPr>
          <w:p w14:paraId="54594344" w14:textId="77777777" w:rsidR="00770F33" w:rsidRDefault="00770F33" w:rsidP="002E124B">
            <w:pPr>
              <w:spacing w:line="259" w:lineRule="auto"/>
              <w:ind w:left="468"/>
            </w:pPr>
            <w:r>
              <w:rPr>
                <w:rFonts w:ascii="Times New Roman" w:eastAsia="Times New Roman" w:hAnsi="Times New Roman" w:cs="Times New Roman"/>
              </w:rPr>
              <w:t>0.</w:t>
            </w:r>
            <w:r>
              <w:rPr>
                <w:rFonts w:ascii="Arial" w:eastAsia="Arial" w:hAnsi="Arial" w:cs="Arial"/>
              </w:rPr>
              <w:t xml:space="preserve"> </w:t>
            </w:r>
          </w:p>
          <w:p w14:paraId="7F765A6C"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p w14:paraId="7A77CF73"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615E7679" w14:textId="77777777" w:rsidR="00770F33" w:rsidRDefault="00770F33" w:rsidP="002E124B">
            <w:pPr>
              <w:spacing w:after="19" w:line="259" w:lineRule="auto"/>
            </w:pPr>
            <w:r>
              <w:rPr>
                <w:rFonts w:ascii="Times New Roman" w:eastAsia="Times New Roman" w:hAnsi="Times New Roman" w:cs="Times New Roman"/>
              </w:rPr>
              <w:t xml:space="preserve">Мені не є важче, ніж звичайно приймати рішення. </w:t>
            </w:r>
          </w:p>
          <w:p w14:paraId="7FF3D7FF" w14:textId="77777777" w:rsidR="00770F33" w:rsidRDefault="00770F33" w:rsidP="002E124B">
            <w:pPr>
              <w:spacing w:after="20" w:line="259" w:lineRule="auto"/>
            </w:pPr>
            <w:r>
              <w:rPr>
                <w:rFonts w:ascii="Times New Roman" w:eastAsia="Times New Roman" w:hAnsi="Times New Roman" w:cs="Times New Roman"/>
              </w:rPr>
              <w:t xml:space="preserve">Тепер частіше, ніж раніше я зволікаю з прийняттям рішень. </w:t>
            </w:r>
          </w:p>
          <w:p w14:paraId="48B23BE3" w14:textId="77777777" w:rsidR="00770F33" w:rsidRDefault="00770F33" w:rsidP="002E124B">
            <w:pPr>
              <w:spacing w:line="259" w:lineRule="auto"/>
            </w:pPr>
            <w:r>
              <w:rPr>
                <w:rFonts w:ascii="Times New Roman" w:eastAsia="Times New Roman" w:hAnsi="Times New Roman" w:cs="Times New Roman"/>
              </w:rPr>
              <w:t xml:space="preserve">Мені дуже важко прийняти будь-яке рішення. </w:t>
            </w:r>
          </w:p>
        </w:tc>
        <w:tc>
          <w:tcPr>
            <w:tcW w:w="1260" w:type="dxa"/>
            <w:tcBorders>
              <w:top w:val="single" w:sz="4" w:space="0" w:color="000000"/>
              <w:left w:val="single" w:sz="4" w:space="0" w:color="000000"/>
              <w:bottom w:val="nil"/>
              <w:right w:val="single" w:sz="4" w:space="0" w:color="000000"/>
            </w:tcBorders>
          </w:tcPr>
          <w:p w14:paraId="78B03CD1"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4CCF617E" w14:textId="77777777" w:rsidTr="002E124B">
        <w:trPr>
          <w:trHeight w:val="258"/>
        </w:trPr>
        <w:tc>
          <w:tcPr>
            <w:tcW w:w="1008" w:type="dxa"/>
            <w:tcBorders>
              <w:top w:val="nil"/>
              <w:left w:val="single" w:sz="4" w:space="0" w:color="000000"/>
              <w:bottom w:val="single" w:sz="4" w:space="0" w:color="000000"/>
              <w:right w:val="single" w:sz="4" w:space="0" w:color="000000"/>
            </w:tcBorders>
          </w:tcPr>
          <w:p w14:paraId="3002D552"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77BE8141"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62718BFA" w14:textId="77777777" w:rsidR="00770F33" w:rsidRDefault="00770F33" w:rsidP="002E124B">
            <w:pPr>
              <w:spacing w:line="259" w:lineRule="auto"/>
            </w:pPr>
            <w:r>
              <w:rPr>
                <w:rFonts w:ascii="Times New Roman" w:eastAsia="Times New Roman" w:hAnsi="Times New Roman" w:cs="Times New Roman"/>
              </w:rPr>
              <w:t xml:space="preserve">Я не в стані приймати жодних рішень. </w:t>
            </w:r>
          </w:p>
        </w:tc>
        <w:tc>
          <w:tcPr>
            <w:tcW w:w="1260" w:type="dxa"/>
            <w:tcBorders>
              <w:top w:val="nil"/>
              <w:left w:val="single" w:sz="4" w:space="0" w:color="000000"/>
              <w:bottom w:val="single" w:sz="4" w:space="0" w:color="000000"/>
              <w:right w:val="single" w:sz="4" w:space="0" w:color="000000"/>
            </w:tcBorders>
          </w:tcPr>
          <w:p w14:paraId="3913EF48" w14:textId="77777777" w:rsidR="00770F33" w:rsidRDefault="00770F33" w:rsidP="002E124B">
            <w:pPr>
              <w:spacing w:after="160" w:line="259" w:lineRule="auto"/>
            </w:pPr>
          </w:p>
        </w:tc>
      </w:tr>
    </w:tbl>
    <w:p w14:paraId="4ADBEB6D" w14:textId="77777777" w:rsidR="00770F33" w:rsidRDefault="00770F33" w:rsidP="00770F33">
      <w:pPr>
        <w:spacing w:after="0" w:line="240" w:lineRule="auto"/>
        <w:rPr>
          <w:rFonts w:ascii="Times New Roman" w:eastAsia="Times New Roman" w:hAnsi="Times New Roman" w:cs="Times New Roman"/>
          <w:b/>
          <w:iCs/>
          <w:sz w:val="28"/>
          <w:szCs w:val="28"/>
          <w:lang w:val="uk-UA"/>
        </w:rPr>
      </w:pPr>
    </w:p>
    <w:p w14:paraId="71E38777" w14:textId="77777777" w:rsidR="00770F33" w:rsidRDefault="00770F33" w:rsidP="00770F33">
      <w:pPr>
        <w:rPr>
          <w:rFonts w:ascii="Times New Roman" w:eastAsia="Times New Roman" w:hAnsi="Times New Roman" w:cs="Times New Roman"/>
          <w:b/>
          <w:iCs/>
          <w:sz w:val="28"/>
          <w:szCs w:val="28"/>
          <w:lang w:val="uk-UA"/>
        </w:rPr>
      </w:pPr>
      <w:r>
        <w:rPr>
          <w:rFonts w:ascii="Times New Roman" w:eastAsia="Times New Roman" w:hAnsi="Times New Roman" w:cs="Times New Roman"/>
          <w:b/>
          <w:iCs/>
          <w:sz w:val="28"/>
          <w:szCs w:val="28"/>
          <w:lang w:val="uk-UA"/>
        </w:rPr>
        <w:br w:type="page"/>
      </w:r>
    </w:p>
    <w:p w14:paraId="40D0DC63" w14:textId="77777777" w:rsidR="00770F33" w:rsidRPr="00BB39DE" w:rsidRDefault="00770F33" w:rsidP="00770F33">
      <w:pPr>
        <w:spacing w:after="0" w:line="240" w:lineRule="auto"/>
        <w:jc w:val="right"/>
        <w:rPr>
          <w:rFonts w:ascii="Times New Roman" w:eastAsia="Times New Roman" w:hAnsi="Times New Roman" w:cs="Times New Roman"/>
          <w:b/>
          <w:iCs/>
          <w:sz w:val="28"/>
          <w:szCs w:val="28"/>
          <w:lang w:val="uk-UA"/>
        </w:rPr>
      </w:pPr>
      <w:r w:rsidRPr="00BB39DE">
        <w:rPr>
          <w:rFonts w:ascii="Times New Roman" w:eastAsia="Times New Roman" w:hAnsi="Times New Roman" w:cs="Times New Roman"/>
          <w:b/>
          <w:iCs/>
          <w:sz w:val="28"/>
          <w:szCs w:val="28"/>
          <w:lang w:val="uk-UA"/>
        </w:rPr>
        <w:lastRenderedPageBreak/>
        <w:t>Продовження Додатку Б</w:t>
      </w:r>
    </w:p>
    <w:tbl>
      <w:tblPr>
        <w:tblStyle w:val="TableGrid"/>
        <w:tblW w:w="9290" w:type="dxa"/>
        <w:tblInd w:w="-108" w:type="dxa"/>
        <w:tblCellMar>
          <w:right w:w="29" w:type="dxa"/>
        </w:tblCellMar>
        <w:tblLook w:val="04A0" w:firstRow="1" w:lastRow="0" w:firstColumn="1" w:lastColumn="0" w:noHBand="0" w:noVBand="1"/>
      </w:tblPr>
      <w:tblGrid>
        <w:gridCol w:w="1008"/>
        <w:gridCol w:w="828"/>
        <w:gridCol w:w="6194"/>
        <w:gridCol w:w="1260"/>
      </w:tblGrid>
      <w:tr w:rsidR="00770F33" w14:paraId="3F0DFA30" w14:textId="77777777" w:rsidTr="002E124B">
        <w:trPr>
          <w:trHeight w:val="258"/>
        </w:trPr>
        <w:tc>
          <w:tcPr>
            <w:tcW w:w="1008" w:type="dxa"/>
            <w:tcBorders>
              <w:top w:val="nil"/>
              <w:left w:val="single" w:sz="4" w:space="0" w:color="000000"/>
              <w:bottom w:val="single" w:sz="4" w:space="0" w:color="000000"/>
              <w:right w:val="single" w:sz="4" w:space="0" w:color="000000"/>
            </w:tcBorders>
          </w:tcPr>
          <w:p w14:paraId="27A39B0E" w14:textId="77777777" w:rsidR="00770F33" w:rsidRDefault="00770F33" w:rsidP="002E124B"/>
        </w:tc>
        <w:tc>
          <w:tcPr>
            <w:tcW w:w="828" w:type="dxa"/>
            <w:tcBorders>
              <w:top w:val="nil"/>
              <w:left w:val="single" w:sz="4" w:space="0" w:color="000000"/>
              <w:bottom w:val="single" w:sz="4" w:space="0" w:color="000000"/>
              <w:right w:val="nil"/>
            </w:tcBorders>
          </w:tcPr>
          <w:p w14:paraId="4A8040CD" w14:textId="77777777" w:rsidR="00770F33" w:rsidRDefault="00770F33" w:rsidP="002E124B">
            <w:pPr>
              <w:ind w:left="468"/>
              <w:rPr>
                <w:rFonts w:ascii="Times New Roman" w:eastAsia="Times New Roman" w:hAnsi="Times New Roman" w:cs="Times New Roman"/>
              </w:rPr>
            </w:pPr>
          </w:p>
        </w:tc>
        <w:tc>
          <w:tcPr>
            <w:tcW w:w="6194" w:type="dxa"/>
            <w:tcBorders>
              <w:top w:val="nil"/>
              <w:left w:val="nil"/>
              <w:bottom w:val="single" w:sz="4" w:space="0" w:color="000000"/>
              <w:right w:val="single" w:sz="4" w:space="0" w:color="000000"/>
            </w:tcBorders>
          </w:tcPr>
          <w:p w14:paraId="3542D4B6" w14:textId="77777777" w:rsidR="00770F33" w:rsidRDefault="00770F33" w:rsidP="002E124B">
            <w:pPr>
              <w:rPr>
                <w:rFonts w:ascii="Times New Roman" w:eastAsia="Times New Roman" w:hAnsi="Times New Roman" w:cs="Times New Roman"/>
              </w:rPr>
            </w:pPr>
          </w:p>
        </w:tc>
        <w:tc>
          <w:tcPr>
            <w:tcW w:w="1260" w:type="dxa"/>
            <w:tcBorders>
              <w:top w:val="nil"/>
              <w:left w:val="single" w:sz="4" w:space="0" w:color="000000"/>
              <w:bottom w:val="single" w:sz="4" w:space="0" w:color="000000"/>
              <w:right w:val="single" w:sz="4" w:space="0" w:color="000000"/>
            </w:tcBorders>
          </w:tcPr>
          <w:p w14:paraId="5FE71498" w14:textId="77777777" w:rsidR="00770F33" w:rsidRDefault="00770F33" w:rsidP="002E124B"/>
        </w:tc>
      </w:tr>
      <w:tr w:rsidR="00770F33" w14:paraId="27F14245" w14:textId="77777777" w:rsidTr="002E124B">
        <w:trPr>
          <w:trHeight w:val="765"/>
        </w:trPr>
        <w:tc>
          <w:tcPr>
            <w:tcW w:w="1008" w:type="dxa"/>
            <w:tcBorders>
              <w:top w:val="single" w:sz="4" w:space="0" w:color="000000"/>
              <w:left w:val="single" w:sz="4" w:space="0" w:color="000000"/>
              <w:bottom w:val="nil"/>
              <w:right w:val="single" w:sz="4" w:space="0" w:color="000000"/>
            </w:tcBorders>
            <w:vAlign w:val="bottom"/>
          </w:tcPr>
          <w:p w14:paraId="1643DDA7" w14:textId="77777777" w:rsidR="00770F33" w:rsidRDefault="00770F33" w:rsidP="002E124B">
            <w:pPr>
              <w:spacing w:line="259" w:lineRule="auto"/>
              <w:ind w:left="119"/>
              <w:jc w:val="center"/>
            </w:pPr>
            <w:r>
              <w:rPr>
                <w:rFonts w:ascii="Times New Roman" w:eastAsia="Times New Roman" w:hAnsi="Times New Roman" w:cs="Times New Roman"/>
                <w:b/>
              </w:rPr>
              <w:t xml:space="preserve">14 </w:t>
            </w:r>
          </w:p>
        </w:tc>
        <w:tc>
          <w:tcPr>
            <w:tcW w:w="828" w:type="dxa"/>
            <w:tcBorders>
              <w:top w:val="single" w:sz="4" w:space="0" w:color="000000"/>
              <w:left w:val="single" w:sz="4" w:space="0" w:color="000000"/>
              <w:bottom w:val="nil"/>
              <w:right w:val="nil"/>
            </w:tcBorders>
          </w:tcPr>
          <w:p w14:paraId="449B1DD1" w14:textId="77777777" w:rsidR="00770F33" w:rsidRDefault="00770F33" w:rsidP="002E124B">
            <w:pPr>
              <w:spacing w:line="259" w:lineRule="auto"/>
              <w:ind w:left="468"/>
            </w:pPr>
            <w:r>
              <w:rPr>
                <w:rFonts w:ascii="Times New Roman" w:eastAsia="Times New Roman" w:hAnsi="Times New Roman" w:cs="Times New Roman"/>
              </w:rPr>
              <w:t>0.</w:t>
            </w:r>
            <w:r>
              <w:rPr>
                <w:rFonts w:ascii="Arial" w:eastAsia="Arial" w:hAnsi="Arial" w:cs="Arial"/>
              </w:rPr>
              <w:t xml:space="preserve"> </w:t>
            </w:r>
          </w:p>
          <w:p w14:paraId="0DD3C614"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10629701" w14:textId="77777777" w:rsidR="00770F33" w:rsidRDefault="00770F33" w:rsidP="002E124B">
            <w:pPr>
              <w:spacing w:line="259" w:lineRule="auto"/>
              <w:ind w:right="836"/>
            </w:pPr>
            <w:r>
              <w:rPr>
                <w:rFonts w:ascii="Times New Roman" w:eastAsia="Times New Roman" w:hAnsi="Times New Roman" w:cs="Times New Roman"/>
              </w:rPr>
              <w:t xml:space="preserve">Я не вважаю, що виглядаю гірше, ніж звичайно. Мене турбує, що я виглядаю дещо гірше ніж звичайно і старшим, ніж на свій вік. </w:t>
            </w:r>
          </w:p>
        </w:tc>
        <w:tc>
          <w:tcPr>
            <w:tcW w:w="1260" w:type="dxa"/>
            <w:tcBorders>
              <w:top w:val="single" w:sz="4" w:space="0" w:color="000000"/>
              <w:left w:val="single" w:sz="4" w:space="0" w:color="000000"/>
              <w:bottom w:val="nil"/>
              <w:right w:val="single" w:sz="4" w:space="0" w:color="000000"/>
            </w:tcBorders>
          </w:tcPr>
          <w:p w14:paraId="3147BB82"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3EF298E1" w14:textId="77777777" w:rsidTr="002E124B">
        <w:trPr>
          <w:trHeight w:val="251"/>
        </w:trPr>
        <w:tc>
          <w:tcPr>
            <w:tcW w:w="1008" w:type="dxa"/>
            <w:tcBorders>
              <w:top w:val="nil"/>
              <w:left w:val="single" w:sz="4" w:space="0" w:color="000000"/>
              <w:bottom w:val="nil"/>
              <w:right w:val="single" w:sz="4" w:space="0" w:color="000000"/>
            </w:tcBorders>
          </w:tcPr>
          <w:p w14:paraId="6D8814F3" w14:textId="77777777" w:rsidR="00770F33" w:rsidRDefault="00770F33" w:rsidP="002E124B">
            <w:pPr>
              <w:spacing w:after="160" w:line="259" w:lineRule="auto"/>
            </w:pPr>
          </w:p>
        </w:tc>
        <w:tc>
          <w:tcPr>
            <w:tcW w:w="828" w:type="dxa"/>
            <w:tcBorders>
              <w:top w:val="nil"/>
              <w:left w:val="single" w:sz="4" w:space="0" w:color="000000"/>
              <w:bottom w:val="nil"/>
              <w:right w:val="nil"/>
            </w:tcBorders>
          </w:tcPr>
          <w:p w14:paraId="18989DD9"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nil"/>
              <w:left w:val="nil"/>
              <w:bottom w:val="nil"/>
              <w:right w:val="single" w:sz="4" w:space="0" w:color="000000"/>
            </w:tcBorders>
          </w:tcPr>
          <w:p w14:paraId="31EC5324" w14:textId="77777777" w:rsidR="00770F33" w:rsidRDefault="00770F33" w:rsidP="002E124B">
            <w:pPr>
              <w:spacing w:line="259" w:lineRule="auto"/>
            </w:pPr>
            <w:r>
              <w:rPr>
                <w:rFonts w:ascii="Times New Roman" w:eastAsia="Times New Roman" w:hAnsi="Times New Roman" w:cs="Times New Roman"/>
              </w:rPr>
              <w:t xml:space="preserve">Я відчуваю, що з кожним днем виглядаю усе гірше. </w:t>
            </w:r>
          </w:p>
        </w:tc>
        <w:tc>
          <w:tcPr>
            <w:tcW w:w="1260" w:type="dxa"/>
            <w:tcBorders>
              <w:top w:val="nil"/>
              <w:left w:val="single" w:sz="4" w:space="0" w:color="000000"/>
              <w:bottom w:val="nil"/>
              <w:right w:val="single" w:sz="4" w:space="0" w:color="000000"/>
            </w:tcBorders>
          </w:tcPr>
          <w:p w14:paraId="523E6697" w14:textId="77777777" w:rsidR="00770F33" w:rsidRDefault="00770F33" w:rsidP="002E124B">
            <w:pPr>
              <w:spacing w:after="160" w:line="259" w:lineRule="auto"/>
            </w:pPr>
          </w:p>
        </w:tc>
      </w:tr>
      <w:tr w:rsidR="00770F33" w14:paraId="5FD21779" w14:textId="77777777" w:rsidTr="002E124B">
        <w:trPr>
          <w:trHeight w:val="261"/>
        </w:trPr>
        <w:tc>
          <w:tcPr>
            <w:tcW w:w="1008" w:type="dxa"/>
            <w:tcBorders>
              <w:top w:val="nil"/>
              <w:left w:val="single" w:sz="4" w:space="0" w:color="000000"/>
              <w:bottom w:val="single" w:sz="4" w:space="0" w:color="000000"/>
              <w:right w:val="single" w:sz="4" w:space="0" w:color="000000"/>
            </w:tcBorders>
          </w:tcPr>
          <w:p w14:paraId="7BDFCA66"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5364A304"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56CEA2F3" w14:textId="77777777" w:rsidR="00770F33" w:rsidRDefault="00770F33" w:rsidP="002E124B">
            <w:pPr>
              <w:spacing w:line="259" w:lineRule="auto"/>
            </w:pPr>
            <w:r>
              <w:rPr>
                <w:rFonts w:ascii="Times New Roman" w:eastAsia="Times New Roman" w:hAnsi="Times New Roman" w:cs="Times New Roman"/>
              </w:rPr>
              <w:t xml:space="preserve">Я переконаний, що виглядаю жахливо. </w:t>
            </w:r>
          </w:p>
        </w:tc>
        <w:tc>
          <w:tcPr>
            <w:tcW w:w="1260" w:type="dxa"/>
            <w:tcBorders>
              <w:top w:val="nil"/>
              <w:left w:val="single" w:sz="4" w:space="0" w:color="000000"/>
              <w:bottom w:val="single" w:sz="4" w:space="0" w:color="000000"/>
              <w:right w:val="single" w:sz="4" w:space="0" w:color="000000"/>
            </w:tcBorders>
          </w:tcPr>
          <w:p w14:paraId="504E1D97" w14:textId="77777777" w:rsidR="00770F33" w:rsidRDefault="00770F33" w:rsidP="002E124B">
            <w:pPr>
              <w:spacing w:after="160" w:line="259" w:lineRule="auto"/>
            </w:pPr>
          </w:p>
        </w:tc>
      </w:tr>
      <w:tr w:rsidR="00770F33" w14:paraId="34ACB019" w14:textId="77777777" w:rsidTr="002E124B">
        <w:trPr>
          <w:trHeight w:val="762"/>
        </w:trPr>
        <w:tc>
          <w:tcPr>
            <w:tcW w:w="1008" w:type="dxa"/>
            <w:tcBorders>
              <w:top w:val="single" w:sz="4" w:space="0" w:color="000000"/>
              <w:left w:val="single" w:sz="4" w:space="0" w:color="000000"/>
              <w:bottom w:val="nil"/>
              <w:right w:val="single" w:sz="4" w:space="0" w:color="000000"/>
            </w:tcBorders>
            <w:vAlign w:val="bottom"/>
          </w:tcPr>
          <w:p w14:paraId="19DB7332" w14:textId="77777777" w:rsidR="00770F33" w:rsidRDefault="00770F33" w:rsidP="002E124B">
            <w:pPr>
              <w:spacing w:line="259" w:lineRule="auto"/>
              <w:ind w:left="119"/>
              <w:jc w:val="center"/>
            </w:pPr>
            <w:r>
              <w:rPr>
                <w:rFonts w:ascii="Times New Roman" w:eastAsia="Times New Roman" w:hAnsi="Times New Roman" w:cs="Times New Roman"/>
                <w:b/>
              </w:rPr>
              <w:t xml:space="preserve">15 </w:t>
            </w:r>
          </w:p>
        </w:tc>
        <w:tc>
          <w:tcPr>
            <w:tcW w:w="828" w:type="dxa"/>
            <w:tcBorders>
              <w:top w:val="single" w:sz="4" w:space="0" w:color="000000"/>
              <w:left w:val="single" w:sz="4" w:space="0" w:color="000000"/>
              <w:bottom w:val="nil"/>
              <w:right w:val="nil"/>
            </w:tcBorders>
          </w:tcPr>
          <w:p w14:paraId="12DF10C5" w14:textId="77777777" w:rsidR="00770F33" w:rsidRDefault="00770F33" w:rsidP="002E124B">
            <w:pPr>
              <w:spacing w:line="259" w:lineRule="auto"/>
              <w:ind w:left="468"/>
            </w:pPr>
            <w:r>
              <w:rPr>
                <w:rFonts w:ascii="Times New Roman" w:eastAsia="Times New Roman" w:hAnsi="Times New Roman" w:cs="Times New Roman"/>
              </w:rPr>
              <w:t>0.</w:t>
            </w:r>
            <w:r>
              <w:rPr>
                <w:rFonts w:ascii="Arial" w:eastAsia="Arial" w:hAnsi="Arial" w:cs="Arial"/>
              </w:rPr>
              <w:t xml:space="preserve"> </w:t>
            </w:r>
          </w:p>
          <w:p w14:paraId="1293139C"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p w14:paraId="2F640A6F"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2BF11818" w14:textId="77777777" w:rsidR="00770F33" w:rsidRDefault="00770F33" w:rsidP="002E124B">
            <w:pPr>
              <w:spacing w:after="19" w:line="259" w:lineRule="auto"/>
            </w:pPr>
            <w:r>
              <w:rPr>
                <w:rFonts w:ascii="Times New Roman" w:eastAsia="Times New Roman" w:hAnsi="Times New Roman" w:cs="Times New Roman"/>
              </w:rPr>
              <w:t xml:space="preserve">Мені працюється так, як і раніше. </w:t>
            </w:r>
          </w:p>
          <w:p w14:paraId="5B362D67" w14:textId="77777777" w:rsidR="00770F33" w:rsidRDefault="00770F33" w:rsidP="002E124B">
            <w:pPr>
              <w:spacing w:after="21" w:line="259" w:lineRule="auto"/>
            </w:pPr>
            <w:r>
              <w:rPr>
                <w:rFonts w:ascii="Times New Roman" w:eastAsia="Times New Roman" w:hAnsi="Times New Roman" w:cs="Times New Roman"/>
              </w:rPr>
              <w:t xml:space="preserve">Тепер мені часто доводиться змушувати себе братися до праці. </w:t>
            </w:r>
          </w:p>
          <w:p w14:paraId="4878BCB5" w14:textId="77777777" w:rsidR="00770F33" w:rsidRDefault="00770F33" w:rsidP="002E124B">
            <w:pPr>
              <w:spacing w:line="259" w:lineRule="auto"/>
            </w:pPr>
            <w:r>
              <w:rPr>
                <w:rFonts w:ascii="Times New Roman" w:eastAsia="Times New Roman" w:hAnsi="Times New Roman" w:cs="Times New Roman"/>
              </w:rPr>
              <w:t xml:space="preserve">Я з великою трудністю змушую себе взятися до праці. </w:t>
            </w:r>
          </w:p>
        </w:tc>
        <w:tc>
          <w:tcPr>
            <w:tcW w:w="1260" w:type="dxa"/>
            <w:tcBorders>
              <w:top w:val="single" w:sz="4" w:space="0" w:color="000000"/>
              <w:left w:val="single" w:sz="4" w:space="0" w:color="000000"/>
              <w:bottom w:val="nil"/>
              <w:right w:val="single" w:sz="4" w:space="0" w:color="000000"/>
            </w:tcBorders>
          </w:tcPr>
          <w:p w14:paraId="5AEC41FF"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39854CD3" w14:textId="77777777" w:rsidTr="002E124B">
        <w:trPr>
          <w:trHeight w:val="258"/>
        </w:trPr>
        <w:tc>
          <w:tcPr>
            <w:tcW w:w="1008" w:type="dxa"/>
            <w:tcBorders>
              <w:top w:val="nil"/>
              <w:left w:val="single" w:sz="4" w:space="0" w:color="000000"/>
              <w:bottom w:val="single" w:sz="4" w:space="0" w:color="000000"/>
              <w:right w:val="single" w:sz="4" w:space="0" w:color="000000"/>
            </w:tcBorders>
          </w:tcPr>
          <w:p w14:paraId="5FEC8E77"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11224DD7"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6C10E614" w14:textId="77777777" w:rsidR="00770F33" w:rsidRDefault="00770F33" w:rsidP="002E124B">
            <w:pPr>
              <w:spacing w:line="259" w:lineRule="auto"/>
            </w:pPr>
            <w:r>
              <w:rPr>
                <w:rFonts w:ascii="Times New Roman" w:eastAsia="Times New Roman" w:hAnsi="Times New Roman" w:cs="Times New Roman"/>
              </w:rPr>
              <w:t xml:space="preserve">Я не в стані працювати. </w:t>
            </w:r>
          </w:p>
        </w:tc>
        <w:tc>
          <w:tcPr>
            <w:tcW w:w="1260" w:type="dxa"/>
            <w:tcBorders>
              <w:top w:val="nil"/>
              <w:left w:val="single" w:sz="4" w:space="0" w:color="000000"/>
              <w:bottom w:val="single" w:sz="4" w:space="0" w:color="000000"/>
              <w:right w:val="single" w:sz="4" w:space="0" w:color="000000"/>
            </w:tcBorders>
          </w:tcPr>
          <w:p w14:paraId="5F577736" w14:textId="77777777" w:rsidR="00770F33" w:rsidRDefault="00770F33" w:rsidP="002E124B">
            <w:pPr>
              <w:spacing w:after="160" w:line="259" w:lineRule="auto"/>
            </w:pPr>
          </w:p>
        </w:tc>
      </w:tr>
      <w:tr w:rsidR="00770F33" w14:paraId="273A8F2F" w14:textId="77777777" w:rsidTr="002E124B">
        <w:trPr>
          <w:trHeight w:val="1016"/>
        </w:trPr>
        <w:tc>
          <w:tcPr>
            <w:tcW w:w="1008" w:type="dxa"/>
            <w:tcBorders>
              <w:top w:val="single" w:sz="4" w:space="0" w:color="000000"/>
              <w:left w:val="single" w:sz="4" w:space="0" w:color="000000"/>
              <w:bottom w:val="nil"/>
              <w:right w:val="single" w:sz="4" w:space="0" w:color="000000"/>
            </w:tcBorders>
            <w:vAlign w:val="bottom"/>
          </w:tcPr>
          <w:p w14:paraId="49E11E4F" w14:textId="1A060719" w:rsidR="00770F33" w:rsidRDefault="00BB39DE" w:rsidP="002E124B">
            <w:pPr>
              <w:spacing w:line="259" w:lineRule="auto"/>
              <w:ind w:left="118"/>
              <w:jc w:val="center"/>
            </w:pPr>
            <w:r>
              <w:rPr>
                <w:rFonts w:ascii="Times New Roman" w:eastAsia="Times New Roman" w:hAnsi="Times New Roman" w:cs="Times New Roman"/>
                <w:b/>
                <w:lang w:val="uk-UA"/>
              </w:rPr>
              <w:t>1</w:t>
            </w:r>
            <w:r w:rsidR="00770F33">
              <w:rPr>
                <w:rFonts w:ascii="Times New Roman" w:eastAsia="Times New Roman" w:hAnsi="Times New Roman" w:cs="Times New Roman"/>
                <w:b/>
              </w:rPr>
              <w:t xml:space="preserve">6 </w:t>
            </w:r>
          </w:p>
        </w:tc>
        <w:tc>
          <w:tcPr>
            <w:tcW w:w="828" w:type="dxa"/>
            <w:tcBorders>
              <w:top w:val="single" w:sz="4" w:space="0" w:color="000000"/>
              <w:left w:val="single" w:sz="4" w:space="0" w:color="000000"/>
              <w:bottom w:val="nil"/>
              <w:right w:val="nil"/>
            </w:tcBorders>
          </w:tcPr>
          <w:p w14:paraId="5C548681" w14:textId="77777777" w:rsidR="00770F33" w:rsidRDefault="00770F33" w:rsidP="002E124B">
            <w:pPr>
              <w:spacing w:line="259" w:lineRule="auto"/>
              <w:ind w:left="468"/>
            </w:pPr>
            <w:r>
              <w:rPr>
                <w:rFonts w:ascii="Times New Roman" w:eastAsia="Times New Roman" w:hAnsi="Times New Roman" w:cs="Times New Roman"/>
              </w:rPr>
              <w:t>0.</w:t>
            </w:r>
            <w:r>
              <w:rPr>
                <w:rFonts w:ascii="Arial" w:eastAsia="Arial" w:hAnsi="Arial" w:cs="Arial"/>
              </w:rPr>
              <w:t xml:space="preserve"> </w:t>
            </w:r>
          </w:p>
          <w:p w14:paraId="31B8D97B"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p w14:paraId="1B7C1CA0"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0362F0E8" w14:textId="77777777" w:rsidR="00770F33" w:rsidRDefault="00770F33" w:rsidP="002E124B">
            <w:pPr>
              <w:spacing w:after="18" w:line="259" w:lineRule="auto"/>
            </w:pPr>
            <w:r>
              <w:rPr>
                <w:rFonts w:ascii="Times New Roman" w:eastAsia="Times New Roman" w:hAnsi="Times New Roman" w:cs="Times New Roman"/>
              </w:rPr>
              <w:t xml:space="preserve">Я сплю не менше і не гірше, ніж раніше. </w:t>
            </w:r>
          </w:p>
          <w:p w14:paraId="05C0B267" w14:textId="77777777" w:rsidR="00770F33" w:rsidRDefault="00770F33" w:rsidP="002E124B">
            <w:pPr>
              <w:spacing w:after="19" w:line="259" w:lineRule="auto"/>
            </w:pPr>
            <w:r>
              <w:rPr>
                <w:rFonts w:ascii="Times New Roman" w:eastAsia="Times New Roman" w:hAnsi="Times New Roman" w:cs="Times New Roman"/>
              </w:rPr>
              <w:t xml:space="preserve">Я сплю гірше, ніж раніше. </w:t>
            </w:r>
          </w:p>
          <w:p w14:paraId="4C88BCC9" w14:textId="77777777" w:rsidR="00770F33" w:rsidRDefault="00770F33" w:rsidP="002E124B">
            <w:pPr>
              <w:spacing w:line="259" w:lineRule="auto"/>
            </w:pPr>
            <w:r>
              <w:rPr>
                <w:rFonts w:ascii="Times New Roman" w:eastAsia="Times New Roman" w:hAnsi="Times New Roman" w:cs="Times New Roman"/>
              </w:rPr>
              <w:t xml:space="preserve">Я буджуся на 1-2 години раніше, ніж звичайно і мені важко знову заснути. </w:t>
            </w:r>
          </w:p>
        </w:tc>
        <w:tc>
          <w:tcPr>
            <w:tcW w:w="1260" w:type="dxa"/>
            <w:tcBorders>
              <w:top w:val="single" w:sz="4" w:space="0" w:color="000000"/>
              <w:left w:val="single" w:sz="4" w:space="0" w:color="000000"/>
              <w:bottom w:val="nil"/>
              <w:right w:val="single" w:sz="4" w:space="0" w:color="000000"/>
            </w:tcBorders>
          </w:tcPr>
          <w:p w14:paraId="34BF3AAB"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6DB96CB9" w14:textId="77777777" w:rsidTr="002E124B">
        <w:trPr>
          <w:trHeight w:val="512"/>
        </w:trPr>
        <w:tc>
          <w:tcPr>
            <w:tcW w:w="1008" w:type="dxa"/>
            <w:tcBorders>
              <w:top w:val="nil"/>
              <w:left w:val="single" w:sz="4" w:space="0" w:color="000000"/>
              <w:bottom w:val="single" w:sz="4" w:space="0" w:color="000000"/>
              <w:right w:val="single" w:sz="4" w:space="0" w:color="000000"/>
            </w:tcBorders>
          </w:tcPr>
          <w:p w14:paraId="0C93C87B"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1C7ED853"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493DA020" w14:textId="77777777" w:rsidR="00770F33" w:rsidRDefault="00770F33" w:rsidP="002E124B">
            <w:pPr>
              <w:spacing w:line="259" w:lineRule="auto"/>
            </w:pPr>
            <w:r>
              <w:rPr>
                <w:rFonts w:ascii="Times New Roman" w:eastAsia="Times New Roman" w:hAnsi="Times New Roman" w:cs="Times New Roman"/>
              </w:rPr>
              <w:t xml:space="preserve">Я буджуся на декілька годин раніше, ніж звичайно і вже не можу заснути. </w:t>
            </w:r>
          </w:p>
        </w:tc>
        <w:tc>
          <w:tcPr>
            <w:tcW w:w="1260" w:type="dxa"/>
            <w:tcBorders>
              <w:top w:val="nil"/>
              <w:left w:val="single" w:sz="4" w:space="0" w:color="000000"/>
              <w:bottom w:val="single" w:sz="4" w:space="0" w:color="000000"/>
              <w:right w:val="single" w:sz="4" w:space="0" w:color="000000"/>
            </w:tcBorders>
          </w:tcPr>
          <w:p w14:paraId="5C34B966" w14:textId="77777777" w:rsidR="00770F33" w:rsidRDefault="00770F33" w:rsidP="002E124B">
            <w:pPr>
              <w:spacing w:after="160" w:line="259" w:lineRule="auto"/>
            </w:pPr>
          </w:p>
        </w:tc>
      </w:tr>
      <w:tr w:rsidR="00770F33" w14:paraId="692A03CF" w14:textId="77777777" w:rsidTr="002E124B">
        <w:trPr>
          <w:trHeight w:val="764"/>
        </w:trPr>
        <w:tc>
          <w:tcPr>
            <w:tcW w:w="1008" w:type="dxa"/>
            <w:tcBorders>
              <w:top w:val="single" w:sz="4" w:space="0" w:color="000000"/>
              <w:left w:val="single" w:sz="4" w:space="0" w:color="000000"/>
              <w:bottom w:val="nil"/>
              <w:right w:val="single" w:sz="4" w:space="0" w:color="000000"/>
            </w:tcBorders>
            <w:vAlign w:val="bottom"/>
          </w:tcPr>
          <w:p w14:paraId="7D8CD9E8" w14:textId="77777777" w:rsidR="00770F33" w:rsidRDefault="00770F33" w:rsidP="002E124B">
            <w:pPr>
              <w:spacing w:line="259" w:lineRule="auto"/>
              <w:ind w:left="119"/>
              <w:jc w:val="center"/>
            </w:pPr>
            <w:r>
              <w:rPr>
                <w:rFonts w:ascii="Times New Roman" w:eastAsia="Times New Roman" w:hAnsi="Times New Roman" w:cs="Times New Roman"/>
                <w:b/>
              </w:rPr>
              <w:t xml:space="preserve">17 </w:t>
            </w:r>
          </w:p>
        </w:tc>
        <w:tc>
          <w:tcPr>
            <w:tcW w:w="828" w:type="dxa"/>
            <w:tcBorders>
              <w:top w:val="single" w:sz="4" w:space="0" w:color="000000"/>
              <w:left w:val="single" w:sz="4" w:space="0" w:color="000000"/>
              <w:bottom w:val="nil"/>
              <w:right w:val="nil"/>
            </w:tcBorders>
          </w:tcPr>
          <w:p w14:paraId="1F909E48" w14:textId="77777777" w:rsidR="00770F33" w:rsidRDefault="00770F33" w:rsidP="002E124B">
            <w:pPr>
              <w:spacing w:line="259" w:lineRule="auto"/>
              <w:ind w:left="468"/>
            </w:pPr>
            <w:r>
              <w:rPr>
                <w:rFonts w:ascii="Times New Roman" w:eastAsia="Times New Roman" w:hAnsi="Times New Roman" w:cs="Times New Roman"/>
              </w:rPr>
              <w:t>0.</w:t>
            </w:r>
            <w:r>
              <w:rPr>
                <w:rFonts w:ascii="Arial" w:eastAsia="Arial" w:hAnsi="Arial" w:cs="Arial"/>
              </w:rPr>
              <w:t xml:space="preserve"> </w:t>
            </w:r>
          </w:p>
          <w:p w14:paraId="0A14F385"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p w14:paraId="60CEF41B"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7E7791E3" w14:textId="77777777" w:rsidR="00770F33" w:rsidRDefault="00770F33" w:rsidP="002E124B">
            <w:pPr>
              <w:spacing w:after="21" w:line="259" w:lineRule="auto"/>
            </w:pPr>
            <w:r>
              <w:rPr>
                <w:rFonts w:ascii="Times New Roman" w:eastAsia="Times New Roman" w:hAnsi="Times New Roman" w:cs="Times New Roman"/>
              </w:rPr>
              <w:t xml:space="preserve">Я не втомлююся більше, ніж звичайно. </w:t>
            </w:r>
          </w:p>
          <w:p w14:paraId="4C24A8C0" w14:textId="77777777" w:rsidR="00770F33" w:rsidRDefault="00770F33" w:rsidP="002E124B">
            <w:pPr>
              <w:spacing w:after="18" w:line="259" w:lineRule="auto"/>
            </w:pPr>
            <w:r>
              <w:rPr>
                <w:rFonts w:ascii="Times New Roman" w:eastAsia="Times New Roman" w:hAnsi="Times New Roman" w:cs="Times New Roman"/>
              </w:rPr>
              <w:t xml:space="preserve">Я втомлююся значно легше, ніж раніше. </w:t>
            </w:r>
          </w:p>
          <w:p w14:paraId="356AAE2F" w14:textId="77777777" w:rsidR="00770F33" w:rsidRDefault="00770F33" w:rsidP="002E124B">
            <w:pPr>
              <w:spacing w:line="259" w:lineRule="auto"/>
            </w:pPr>
            <w:r>
              <w:rPr>
                <w:rFonts w:ascii="Times New Roman" w:eastAsia="Times New Roman" w:hAnsi="Times New Roman" w:cs="Times New Roman"/>
              </w:rPr>
              <w:t xml:space="preserve">Я втомлююся від будь-якого заняття. </w:t>
            </w:r>
          </w:p>
        </w:tc>
        <w:tc>
          <w:tcPr>
            <w:tcW w:w="1260" w:type="dxa"/>
            <w:tcBorders>
              <w:top w:val="single" w:sz="4" w:space="0" w:color="000000"/>
              <w:left w:val="single" w:sz="4" w:space="0" w:color="000000"/>
              <w:bottom w:val="nil"/>
              <w:right w:val="single" w:sz="4" w:space="0" w:color="000000"/>
            </w:tcBorders>
          </w:tcPr>
          <w:p w14:paraId="58A91225"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6D4AF706" w14:textId="77777777" w:rsidTr="002E124B">
        <w:trPr>
          <w:trHeight w:val="510"/>
        </w:trPr>
        <w:tc>
          <w:tcPr>
            <w:tcW w:w="1008" w:type="dxa"/>
            <w:tcBorders>
              <w:top w:val="nil"/>
              <w:left w:val="single" w:sz="4" w:space="0" w:color="000000"/>
              <w:bottom w:val="single" w:sz="4" w:space="0" w:color="000000"/>
              <w:right w:val="single" w:sz="4" w:space="0" w:color="000000"/>
            </w:tcBorders>
          </w:tcPr>
          <w:p w14:paraId="0BE10B65"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537EEA72"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46F4FF90" w14:textId="77777777" w:rsidR="00770F33" w:rsidRDefault="00770F33" w:rsidP="002E124B">
            <w:pPr>
              <w:spacing w:line="259" w:lineRule="auto"/>
            </w:pPr>
            <w:r>
              <w:rPr>
                <w:rFonts w:ascii="Times New Roman" w:eastAsia="Times New Roman" w:hAnsi="Times New Roman" w:cs="Times New Roman"/>
              </w:rPr>
              <w:t xml:space="preserve">Я чуюся настільки втомленим, що не в стані будь-чим займатися. </w:t>
            </w:r>
          </w:p>
        </w:tc>
        <w:tc>
          <w:tcPr>
            <w:tcW w:w="1260" w:type="dxa"/>
            <w:tcBorders>
              <w:top w:val="nil"/>
              <w:left w:val="single" w:sz="4" w:space="0" w:color="000000"/>
              <w:bottom w:val="single" w:sz="4" w:space="0" w:color="000000"/>
              <w:right w:val="single" w:sz="4" w:space="0" w:color="000000"/>
            </w:tcBorders>
            <w:vAlign w:val="center"/>
          </w:tcPr>
          <w:p w14:paraId="3FFD2396" w14:textId="77777777" w:rsidR="00770F33" w:rsidRDefault="00770F33" w:rsidP="002E124B">
            <w:pPr>
              <w:spacing w:after="160" w:line="259" w:lineRule="auto"/>
            </w:pPr>
          </w:p>
        </w:tc>
      </w:tr>
      <w:tr w:rsidR="00770F33" w14:paraId="61D36421" w14:textId="77777777" w:rsidTr="002E124B">
        <w:trPr>
          <w:trHeight w:val="763"/>
        </w:trPr>
        <w:tc>
          <w:tcPr>
            <w:tcW w:w="1008" w:type="dxa"/>
            <w:tcBorders>
              <w:top w:val="single" w:sz="4" w:space="0" w:color="000000"/>
              <w:left w:val="single" w:sz="4" w:space="0" w:color="000000"/>
              <w:bottom w:val="nil"/>
              <w:right w:val="single" w:sz="4" w:space="0" w:color="000000"/>
            </w:tcBorders>
            <w:vAlign w:val="bottom"/>
          </w:tcPr>
          <w:p w14:paraId="6FF39098" w14:textId="77777777" w:rsidR="00770F33" w:rsidRDefault="00770F33" w:rsidP="002E124B">
            <w:pPr>
              <w:spacing w:line="259" w:lineRule="auto"/>
              <w:ind w:left="119"/>
              <w:jc w:val="center"/>
            </w:pPr>
            <w:r>
              <w:rPr>
                <w:rFonts w:ascii="Times New Roman" w:eastAsia="Times New Roman" w:hAnsi="Times New Roman" w:cs="Times New Roman"/>
                <w:b/>
              </w:rPr>
              <w:t xml:space="preserve">18 </w:t>
            </w:r>
          </w:p>
        </w:tc>
        <w:tc>
          <w:tcPr>
            <w:tcW w:w="828" w:type="dxa"/>
            <w:tcBorders>
              <w:top w:val="single" w:sz="4" w:space="0" w:color="000000"/>
              <w:left w:val="single" w:sz="4" w:space="0" w:color="000000"/>
              <w:bottom w:val="nil"/>
              <w:right w:val="nil"/>
            </w:tcBorders>
          </w:tcPr>
          <w:p w14:paraId="6DFF1B51" w14:textId="77777777" w:rsidR="00770F33" w:rsidRDefault="00770F33" w:rsidP="002E124B">
            <w:pPr>
              <w:spacing w:line="259" w:lineRule="auto"/>
              <w:ind w:left="468"/>
            </w:pPr>
            <w:r>
              <w:rPr>
                <w:rFonts w:ascii="Times New Roman" w:eastAsia="Times New Roman" w:hAnsi="Times New Roman" w:cs="Times New Roman"/>
              </w:rPr>
              <w:t>0.</w:t>
            </w:r>
            <w:r>
              <w:rPr>
                <w:rFonts w:ascii="Arial" w:eastAsia="Arial" w:hAnsi="Arial" w:cs="Arial"/>
              </w:rPr>
              <w:t xml:space="preserve"> </w:t>
            </w:r>
          </w:p>
          <w:p w14:paraId="6EC7D541"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p w14:paraId="034D0EEF"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3E42A517" w14:textId="77777777" w:rsidR="00770F33" w:rsidRDefault="00770F33" w:rsidP="002E124B">
            <w:pPr>
              <w:spacing w:after="21" w:line="259" w:lineRule="auto"/>
            </w:pPr>
            <w:r>
              <w:rPr>
                <w:rFonts w:ascii="Times New Roman" w:eastAsia="Times New Roman" w:hAnsi="Times New Roman" w:cs="Times New Roman"/>
              </w:rPr>
              <w:t xml:space="preserve">У мене нормальний апетит. </w:t>
            </w:r>
          </w:p>
          <w:p w14:paraId="1DC43B07" w14:textId="77777777" w:rsidR="00770F33" w:rsidRDefault="00770F33" w:rsidP="002E124B">
            <w:pPr>
              <w:spacing w:after="19" w:line="259" w:lineRule="auto"/>
            </w:pPr>
            <w:r>
              <w:rPr>
                <w:rFonts w:ascii="Times New Roman" w:eastAsia="Times New Roman" w:hAnsi="Times New Roman" w:cs="Times New Roman"/>
              </w:rPr>
              <w:t xml:space="preserve">У мене погіршився апетит. </w:t>
            </w:r>
          </w:p>
          <w:p w14:paraId="0C193398" w14:textId="77777777" w:rsidR="00770F33" w:rsidRDefault="00770F33" w:rsidP="002E124B">
            <w:pPr>
              <w:spacing w:line="259" w:lineRule="auto"/>
            </w:pPr>
            <w:r>
              <w:rPr>
                <w:rFonts w:ascii="Times New Roman" w:eastAsia="Times New Roman" w:hAnsi="Times New Roman" w:cs="Times New Roman"/>
              </w:rPr>
              <w:t xml:space="preserve">У мене майже відсутній апетит. </w:t>
            </w:r>
          </w:p>
        </w:tc>
        <w:tc>
          <w:tcPr>
            <w:tcW w:w="1260" w:type="dxa"/>
            <w:tcBorders>
              <w:top w:val="single" w:sz="4" w:space="0" w:color="000000"/>
              <w:left w:val="single" w:sz="4" w:space="0" w:color="000000"/>
              <w:bottom w:val="nil"/>
              <w:right w:val="single" w:sz="4" w:space="0" w:color="000000"/>
            </w:tcBorders>
          </w:tcPr>
          <w:p w14:paraId="3DDCFC9A"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4FBFC820" w14:textId="77777777" w:rsidTr="002E124B">
        <w:trPr>
          <w:trHeight w:val="259"/>
        </w:trPr>
        <w:tc>
          <w:tcPr>
            <w:tcW w:w="1008" w:type="dxa"/>
            <w:tcBorders>
              <w:top w:val="nil"/>
              <w:left w:val="single" w:sz="4" w:space="0" w:color="000000"/>
              <w:bottom w:val="single" w:sz="4" w:space="0" w:color="000000"/>
              <w:right w:val="single" w:sz="4" w:space="0" w:color="000000"/>
            </w:tcBorders>
          </w:tcPr>
          <w:p w14:paraId="05B52B12"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1242064B"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09F819EE" w14:textId="77777777" w:rsidR="00770F33" w:rsidRDefault="00770F33" w:rsidP="002E124B">
            <w:pPr>
              <w:spacing w:line="259" w:lineRule="auto"/>
            </w:pPr>
            <w:r>
              <w:rPr>
                <w:rFonts w:ascii="Times New Roman" w:eastAsia="Times New Roman" w:hAnsi="Times New Roman" w:cs="Times New Roman"/>
              </w:rPr>
              <w:t xml:space="preserve">У мене зовсім нема апетиту. </w:t>
            </w:r>
          </w:p>
        </w:tc>
        <w:tc>
          <w:tcPr>
            <w:tcW w:w="1260" w:type="dxa"/>
            <w:tcBorders>
              <w:top w:val="nil"/>
              <w:left w:val="single" w:sz="4" w:space="0" w:color="000000"/>
              <w:bottom w:val="single" w:sz="4" w:space="0" w:color="000000"/>
              <w:right w:val="single" w:sz="4" w:space="0" w:color="000000"/>
            </w:tcBorders>
          </w:tcPr>
          <w:p w14:paraId="0E077929" w14:textId="77777777" w:rsidR="00770F33" w:rsidRDefault="00770F33" w:rsidP="002E124B">
            <w:pPr>
              <w:spacing w:after="160" w:line="259" w:lineRule="auto"/>
            </w:pPr>
          </w:p>
        </w:tc>
      </w:tr>
      <w:tr w:rsidR="00770F33" w14:paraId="78342680" w14:textId="77777777" w:rsidTr="002E124B">
        <w:trPr>
          <w:trHeight w:val="1274"/>
        </w:trPr>
        <w:tc>
          <w:tcPr>
            <w:tcW w:w="1008" w:type="dxa"/>
            <w:tcBorders>
              <w:top w:val="single" w:sz="4" w:space="0" w:color="000000"/>
              <w:left w:val="single" w:sz="4" w:space="0" w:color="000000"/>
              <w:bottom w:val="single" w:sz="4" w:space="0" w:color="000000"/>
              <w:right w:val="single" w:sz="4" w:space="0" w:color="000000"/>
            </w:tcBorders>
            <w:vAlign w:val="center"/>
          </w:tcPr>
          <w:p w14:paraId="0B6D503D" w14:textId="7E8ECA5B" w:rsidR="00770F33" w:rsidRDefault="00770F33" w:rsidP="002E124B">
            <w:pPr>
              <w:spacing w:line="259" w:lineRule="auto"/>
              <w:ind w:left="118"/>
              <w:jc w:val="center"/>
            </w:pPr>
            <w:r>
              <w:rPr>
                <w:rFonts w:ascii="Times New Roman" w:eastAsia="Times New Roman" w:hAnsi="Times New Roman" w:cs="Times New Roman"/>
                <w:b/>
              </w:rPr>
              <w:t xml:space="preserve">19 </w:t>
            </w:r>
          </w:p>
        </w:tc>
        <w:tc>
          <w:tcPr>
            <w:tcW w:w="828" w:type="dxa"/>
            <w:tcBorders>
              <w:top w:val="single" w:sz="4" w:space="0" w:color="000000"/>
              <w:left w:val="single" w:sz="4" w:space="0" w:color="000000"/>
              <w:bottom w:val="single" w:sz="4" w:space="0" w:color="000000"/>
              <w:right w:val="nil"/>
            </w:tcBorders>
          </w:tcPr>
          <w:p w14:paraId="7BABFB1D"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p w14:paraId="0FCD8844"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p w14:paraId="5AF14E93"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p w14:paraId="76604E3E" w14:textId="77777777" w:rsidR="00770F33" w:rsidRDefault="00770F33" w:rsidP="002E124B">
            <w:pPr>
              <w:spacing w:line="259" w:lineRule="auto"/>
              <w:ind w:left="468"/>
            </w:pPr>
            <w:r>
              <w:rPr>
                <w:rFonts w:ascii="Times New Roman" w:eastAsia="Times New Roman" w:hAnsi="Times New Roman" w:cs="Times New Roman"/>
              </w:rPr>
              <w:t>4.</w:t>
            </w:r>
            <w:r>
              <w:rPr>
                <w:rFonts w:ascii="Arial" w:eastAsia="Arial" w:hAnsi="Arial" w:cs="Arial"/>
              </w:rPr>
              <w:t xml:space="preserve"> </w:t>
            </w:r>
          </w:p>
          <w:p w14:paraId="67A68F7D" w14:textId="77777777" w:rsidR="00770F33" w:rsidRDefault="00770F33" w:rsidP="002E124B">
            <w:pPr>
              <w:spacing w:line="259" w:lineRule="auto"/>
              <w:jc w:val="right"/>
            </w:pPr>
            <w:r>
              <w:rPr>
                <w:noProof/>
              </w:rPr>
              <w:drawing>
                <wp:inline distT="0" distB="0" distL="0" distR="0" wp14:anchorId="2056D388" wp14:editId="3DFDC3AD">
                  <wp:extent cx="114300" cy="114298"/>
                  <wp:effectExtent l="0" t="0" r="0" b="0"/>
                  <wp:docPr id="716" name="Picture 716"/>
                  <wp:cNvGraphicFramePr/>
                  <a:graphic xmlns:a="http://schemas.openxmlformats.org/drawingml/2006/main">
                    <a:graphicData uri="http://schemas.openxmlformats.org/drawingml/2006/picture">
                      <pic:pic xmlns:pic="http://schemas.openxmlformats.org/drawingml/2006/picture">
                        <pic:nvPicPr>
                          <pic:cNvPr id="716" name="Picture 716"/>
                          <pic:cNvPicPr/>
                        </pic:nvPicPr>
                        <pic:blipFill>
                          <a:blip r:embed="rId14" cstate="print"/>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p>
        </w:tc>
        <w:tc>
          <w:tcPr>
            <w:tcW w:w="6194" w:type="dxa"/>
            <w:tcBorders>
              <w:top w:val="single" w:sz="4" w:space="0" w:color="000000"/>
              <w:left w:val="nil"/>
              <w:bottom w:val="single" w:sz="4" w:space="0" w:color="000000"/>
              <w:right w:val="single" w:sz="4" w:space="0" w:color="000000"/>
            </w:tcBorders>
          </w:tcPr>
          <w:p w14:paraId="7BDBAF0F" w14:textId="77777777" w:rsidR="00770F33" w:rsidRDefault="00770F33" w:rsidP="002E124B">
            <w:pPr>
              <w:spacing w:after="21" w:line="259" w:lineRule="auto"/>
            </w:pPr>
            <w:r>
              <w:rPr>
                <w:rFonts w:ascii="Times New Roman" w:eastAsia="Times New Roman" w:hAnsi="Times New Roman" w:cs="Times New Roman"/>
              </w:rPr>
              <w:t xml:space="preserve">Моя вага залишається незмінною. </w:t>
            </w:r>
          </w:p>
          <w:p w14:paraId="35D7CDEF" w14:textId="77777777" w:rsidR="00770F33" w:rsidRDefault="00770F33" w:rsidP="002E124B">
            <w:pPr>
              <w:spacing w:after="18" w:line="259" w:lineRule="auto"/>
            </w:pPr>
            <w:r>
              <w:rPr>
                <w:rFonts w:ascii="Times New Roman" w:eastAsia="Times New Roman" w:hAnsi="Times New Roman" w:cs="Times New Roman"/>
              </w:rPr>
              <w:t xml:space="preserve">За останній час я схуд більше ніж на 3 кг. </w:t>
            </w:r>
          </w:p>
          <w:p w14:paraId="33040A7D" w14:textId="77777777" w:rsidR="00770F33" w:rsidRDefault="00770F33" w:rsidP="002E124B">
            <w:pPr>
              <w:spacing w:after="18" w:line="259" w:lineRule="auto"/>
            </w:pPr>
            <w:r>
              <w:rPr>
                <w:rFonts w:ascii="Times New Roman" w:eastAsia="Times New Roman" w:hAnsi="Times New Roman" w:cs="Times New Roman"/>
              </w:rPr>
              <w:t xml:space="preserve">За останній час я схуд більше ніж на 5 кг. </w:t>
            </w:r>
          </w:p>
          <w:p w14:paraId="3D132DE2" w14:textId="77777777" w:rsidR="00770F33" w:rsidRDefault="00770F33" w:rsidP="002E124B">
            <w:pPr>
              <w:spacing w:after="21" w:line="259" w:lineRule="auto"/>
            </w:pPr>
            <w:r>
              <w:rPr>
                <w:rFonts w:ascii="Times New Roman" w:eastAsia="Times New Roman" w:hAnsi="Times New Roman" w:cs="Times New Roman"/>
              </w:rPr>
              <w:t xml:space="preserve">За останній час я схуд більше ніж на 7 кг. </w:t>
            </w:r>
          </w:p>
          <w:p w14:paraId="23D41417" w14:textId="77777777" w:rsidR="00770F33" w:rsidRDefault="00770F33" w:rsidP="002E124B">
            <w:pPr>
              <w:spacing w:line="259" w:lineRule="auto"/>
              <w:ind w:left="-77"/>
            </w:pPr>
            <w:r>
              <w:rPr>
                <w:rFonts w:ascii="Times New Roman" w:eastAsia="Times New Roman" w:hAnsi="Times New Roman" w:cs="Times New Roman"/>
              </w:rPr>
              <w:t xml:space="preserve">Я намагаюся схуднути, свідомо обмежуючи себе в їжі: так / ні </w:t>
            </w:r>
          </w:p>
        </w:tc>
        <w:tc>
          <w:tcPr>
            <w:tcW w:w="1260" w:type="dxa"/>
            <w:tcBorders>
              <w:top w:val="single" w:sz="4" w:space="0" w:color="000000"/>
              <w:left w:val="single" w:sz="4" w:space="0" w:color="000000"/>
              <w:bottom w:val="single" w:sz="4" w:space="0" w:color="000000"/>
              <w:right w:val="single" w:sz="4" w:space="0" w:color="000000"/>
            </w:tcBorders>
          </w:tcPr>
          <w:p w14:paraId="1A1379CB"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22A2C9FE" w14:textId="77777777" w:rsidTr="002E124B">
        <w:trPr>
          <w:trHeight w:val="1017"/>
        </w:trPr>
        <w:tc>
          <w:tcPr>
            <w:tcW w:w="1008" w:type="dxa"/>
            <w:tcBorders>
              <w:top w:val="single" w:sz="4" w:space="0" w:color="000000"/>
              <w:left w:val="single" w:sz="4" w:space="0" w:color="000000"/>
              <w:bottom w:val="nil"/>
              <w:right w:val="single" w:sz="4" w:space="0" w:color="000000"/>
            </w:tcBorders>
            <w:vAlign w:val="bottom"/>
          </w:tcPr>
          <w:p w14:paraId="03B600D4" w14:textId="665A36EA" w:rsidR="00770F33" w:rsidRDefault="00770F33" w:rsidP="002E124B">
            <w:pPr>
              <w:spacing w:line="259" w:lineRule="auto"/>
              <w:ind w:left="118"/>
              <w:jc w:val="center"/>
            </w:pPr>
            <w:r>
              <w:rPr>
                <w:rFonts w:ascii="Times New Roman" w:eastAsia="Times New Roman" w:hAnsi="Times New Roman" w:cs="Times New Roman"/>
                <w:b/>
              </w:rPr>
              <w:t xml:space="preserve">20 </w:t>
            </w:r>
          </w:p>
        </w:tc>
        <w:tc>
          <w:tcPr>
            <w:tcW w:w="828" w:type="dxa"/>
            <w:tcBorders>
              <w:top w:val="single" w:sz="4" w:space="0" w:color="000000"/>
              <w:left w:val="single" w:sz="4" w:space="0" w:color="000000"/>
              <w:bottom w:val="nil"/>
              <w:right w:val="nil"/>
            </w:tcBorders>
          </w:tcPr>
          <w:p w14:paraId="784A7019" w14:textId="77777777" w:rsidR="00770F33" w:rsidRDefault="00770F33" w:rsidP="002E124B">
            <w:pPr>
              <w:spacing w:after="253" w:line="241" w:lineRule="auto"/>
              <w:ind w:left="385"/>
              <w:jc w:val="center"/>
            </w:pPr>
            <w:r>
              <w:rPr>
                <w:rFonts w:ascii="Times New Roman" w:eastAsia="Times New Roman" w:hAnsi="Times New Roman" w:cs="Times New Roman"/>
              </w:rPr>
              <w:t>0.</w:t>
            </w:r>
            <w:r>
              <w:rPr>
                <w:rFonts w:ascii="Arial" w:eastAsia="Arial" w:hAnsi="Arial" w:cs="Arial"/>
              </w:rPr>
              <w:t xml:space="preserve"> </w:t>
            </w:r>
            <w:r>
              <w:rPr>
                <w:rFonts w:ascii="Times New Roman" w:eastAsia="Times New Roman" w:hAnsi="Times New Roman" w:cs="Times New Roman"/>
              </w:rPr>
              <w:t>1.</w:t>
            </w:r>
            <w:r>
              <w:rPr>
                <w:rFonts w:ascii="Arial" w:eastAsia="Arial" w:hAnsi="Arial" w:cs="Arial"/>
              </w:rPr>
              <w:t xml:space="preserve"> </w:t>
            </w:r>
          </w:p>
          <w:p w14:paraId="5ABB59EE"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6075DA33" w14:textId="77777777" w:rsidR="00770F33" w:rsidRDefault="00770F33" w:rsidP="002E124B">
            <w:pPr>
              <w:spacing w:line="259" w:lineRule="auto"/>
            </w:pPr>
            <w:r>
              <w:rPr>
                <w:rFonts w:ascii="Times New Roman" w:eastAsia="Times New Roman" w:hAnsi="Times New Roman" w:cs="Times New Roman"/>
              </w:rPr>
              <w:t xml:space="preserve">Моє тілесне здоров’я є добре. </w:t>
            </w:r>
          </w:p>
          <w:p w14:paraId="2440AF18" w14:textId="77777777" w:rsidR="00770F33" w:rsidRDefault="00770F33" w:rsidP="002E124B">
            <w:pPr>
              <w:spacing w:after="2" w:line="277" w:lineRule="auto"/>
            </w:pPr>
            <w:r>
              <w:rPr>
                <w:rFonts w:ascii="Times New Roman" w:eastAsia="Times New Roman" w:hAnsi="Times New Roman" w:cs="Times New Roman"/>
              </w:rPr>
              <w:t xml:space="preserve">Мене турбують наявні у мене фізичні симптоми (наприклад, болі в животі, запори та ін.). </w:t>
            </w:r>
          </w:p>
          <w:p w14:paraId="6089FA04" w14:textId="77777777" w:rsidR="00770F33" w:rsidRDefault="00770F33" w:rsidP="002E124B">
            <w:pPr>
              <w:spacing w:line="259" w:lineRule="auto"/>
            </w:pPr>
            <w:r>
              <w:rPr>
                <w:rFonts w:ascii="Times New Roman" w:eastAsia="Times New Roman" w:hAnsi="Times New Roman" w:cs="Times New Roman"/>
              </w:rPr>
              <w:t xml:space="preserve">Я дуже занепокоєний наявними в мене фізичними симптомами. </w:t>
            </w:r>
          </w:p>
        </w:tc>
        <w:tc>
          <w:tcPr>
            <w:tcW w:w="1260" w:type="dxa"/>
            <w:tcBorders>
              <w:top w:val="single" w:sz="4" w:space="0" w:color="000000"/>
              <w:left w:val="single" w:sz="4" w:space="0" w:color="000000"/>
              <w:bottom w:val="nil"/>
              <w:right w:val="single" w:sz="4" w:space="0" w:color="000000"/>
            </w:tcBorders>
          </w:tcPr>
          <w:p w14:paraId="2849648A"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640BBCFA" w14:textId="77777777" w:rsidTr="002E124B">
        <w:trPr>
          <w:trHeight w:val="512"/>
        </w:trPr>
        <w:tc>
          <w:tcPr>
            <w:tcW w:w="1008" w:type="dxa"/>
            <w:tcBorders>
              <w:top w:val="nil"/>
              <w:left w:val="single" w:sz="4" w:space="0" w:color="000000"/>
              <w:bottom w:val="single" w:sz="4" w:space="0" w:color="000000"/>
              <w:right w:val="single" w:sz="4" w:space="0" w:color="000000"/>
            </w:tcBorders>
            <w:vAlign w:val="bottom"/>
          </w:tcPr>
          <w:p w14:paraId="5A2BD02A"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5DDDD29E"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21E5DECD" w14:textId="77777777" w:rsidR="00770F33" w:rsidRDefault="00770F33" w:rsidP="002E124B">
            <w:pPr>
              <w:spacing w:line="259" w:lineRule="auto"/>
            </w:pPr>
            <w:r>
              <w:rPr>
                <w:rFonts w:ascii="Times New Roman" w:eastAsia="Times New Roman" w:hAnsi="Times New Roman" w:cs="Times New Roman"/>
              </w:rPr>
              <w:t xml:space="preserve">Я настільки занепокоєний станом свого тілесного здоров’я, що практично не можу думати ні про що інше. </w:t>
            </w:r>
          </w:p>
        </w:tc>
        <w:tc>
          <w:tcPr>
            <w:tcW w:w="1260" w:type="dxa"/>
            <w:tcBorders>
              <w:top w:val="nil"/>
              <w:left w:val="single" w:sz="4" w:space="0" w:color="000000"/>
              <w:bottom w:val="single" w:sz="4" w:space="0" w:color="000000"/>
              <w:right w:val="single" w:sz="4" w:space="0" w:color="000000"/>
            </w:tcBorders>
          </w:tcPr>
          <w:p w14:paraId="0AA12B6D" w14:textId="77777777" w:rsidR="00770F33" w:rsidRDefault="00770F33" w:rsidP="002E124B">
            <w:pPr>
              <w:spacing w:after="160" w:line="259" w:lineRule="auto"/>
            </w:pPr>
          </w:p>
        </w:tc>
      </w:tr>
      <w:tr w:rsidR="00770F33" w14:paraId="561321AA" w14:textId="77777777" w:rsidTr="002E124B">
        <w:trPr>
          <w:trHeight w:val="762"/>
        </w:trPr>
        <w:tc>
          <w:tcPr>
            <w:tcW w:w="1008" w:type="dxa"/>
            <w:tcBorders>
              <w:top w:val="single" w:sz="4" w:space="0" w:color="000000"/>
              <w:left w:val="single" w:sz="4" w:space="0" w:color="000000"/>
              <w:bottom w:val="nil"/>
              <w:right w:val="single" w:sz="4" w:space="0" w:color="000000"/>
            </w:tcBorders>
            <w:vAlign w:val="bottom"/>
          </w:tcPr>
          <w:p w14:paraId="315DAE7E" w14:textId="5AEF4863" w:rsidR="00770F33" w:rsidRDefault="00770F33" w:rsidP="002E124B">
            <w:pPr>
              <w:spacing w:line="259" w:lineRule="auto"/>
              <w:ind w:left="118"/>
              <w:jc w:val="center"/>
            </w:pPr>
            <w:r>
              <w:rPr>
                <w:rFonts w:ascii="Times New Roman" w:eastAsia="Times New Roman" w:hAnsi="Times New Roman" w:cs="Times New Roman"/>
                <w:b/>
              </w:rPr>
              <w:t xml:space="preserve">21 </w:t>
            </w:r>
          </w:p>
        </w:tc>
        <w:tc>
          <w:tcPr>
            <w:tcW w:w="828" w:type="dxa"/>
            <w:tcBorders>
              <w:top w:val="single" w:sz="4" w:space="0" w:color="000000"/>
              <w:left w:val="single" w:sz="4" w:space="0" w:color="000000"/>
              <w:bottom w:val="nil"/>
              <w:right w:val="nil"/>
            </w:tcBorders>
          </w:tcPr>
          <w:p w14:paraId="71FBF249" w14:textId="77777777" w:rsidR="00770F33" w:rsidRDefault="00770F33" w:rsidP="002E124B">
            <w:pPr>
              <w:spacing w:line="259" w:lineRule="auto"/>
              <w:ind w:left="468"/>
            </w:pPr>
            <w:r>
              <w:rPr>
                <w:rFonts w:ascii="Times New Roman" w:eastAsia="Times New Roman" w:hAnsi="Times New Roman" w:cs="Times New Roman"/>
              </w:rPr>
              <w:t>0.</w:t>
            </w:r>
            <w:r>
              <w:rPr>
                <w:rFonts w:ascii="Arial" w:eastAsia="Arial" w:hAnsi="Arial" w:cs="Arial"/>
              </w:rPr>
              <w:t xml:space="preserve"> </w:t>
            </w:r>
          </w:p>
          <w:p w14:paraId="698AC48A" w14:textId="77777777" w:rsidR="00770F33" w:rsidRDefault="00770F33" w:rsidP="002E124B">
            <w:pPr>
              <w:spacing w:line="259" w:lineRule="auto"/>
              <w:ind w:left="468"/>
            </w:pPr>
            <w:r>
              <w:rPr>
                <w:rFonts w:ascii="Times New Roman" w:eastAsia="Times New Roman" w:hAnsi="Times New Roman" w:cs="Times New Roman"/>
              </w:rPr>
              <w:t>1.</w:t>
            </w:r>
            <w:r>
              <w:rPr>
                <w:rFonts w:ascii="Arial" w:eastAsia="Arial" w:hAnsi="Arial" w:cs="Arial"/>
              </w:rPr>
              <w:t xml:space="preserve"> </w:t>
            </w:r>
          </w:p>
          <w:p w14:paraId="0BA2E33D" w14:textId="77777777" w:rsidR="00770F33" w:rsidRDefault="00770F33" w:rsidP="002E124B">
            <w:pPr>
              <w:spacing w:line="259" w:lineRule="auto"/>
              <w:ind w:left="468"/>
            </w:pPr>
            <w:r>
              <w:rPr>
                <w:rFonts w:ascii="Times New Roman" w:eastAsia="Times New Roman" w:hAnsi="Times New Roman" w:cs="Times New Roman"/>
              </w:rPr>
              <w:t>2.</w:t>
            </w:r>
            <w:r>
              <w:rPr>
                <w:rFonts w:ascii="Arial" w:eastAsia="Arial" w:hAnsi="Arial" w:cs="Arial"/>
              </w:rPr>
              <w:t xml:space="preserve"> </w:t>
            </w:r>
          </w:p>
        </w:tc>
        <w:tc>
          <w:tcPr>
            <w:tcW w:w="6194" w:type="dxa"/>
            <w:tcBorders>
              <w:top w:val="single" w:sz="4" w:space="0" w:color="000000"/>
              <w:left w:val="nil"/>
              <w:bottom w:val="nil"/>
              <w:right w:val="single" w:sz="4" w:space="0" w:color="000000"/>
            </w:tcBorders>
          </w:tcPr>
          <w:p w14:paraId="02F44D5E" w14:textId="77777777" w:rsidR="00770F33" w:rsidRDefault="00770F33" w:rsidP="002E124B">
            <w:pPr>
              <w:spacing w:after="18" w:line="259" w:lineRule="auto"/>
            </w:pPr>
            <w:r>
              <w:rPr>
                <w:rFonts w:ascii="Times New Roman" w:eastAsia="Times New Roman" w:hAnsi="Times New Roman" w:cs="Times New Roman"/>
              </w:rPr>
              <w:t xml:space="preserve">Мій інтерес до статевого життя за останній час не зменшився. </w:t>
            </w:r>
          </w:p>
          <w:p w14:paraId="7148B715" w14:textId="77777777" w:rsidR="00770F33" w:rsidRDefault="00770F33" w:rsidP="002E124B">
            <w:pPr>
              <w:spacing w:after="21" w:line="259" w:lineRule="auto"/>
            </w:pPr>
            <w:r>
              <w:rPr>
                <w:rFonts w:ascii="Times New Roman" w:eastAsia="Times New Roman" w:hAnsi="Times New Roman" w:cs="Times New Roman"/>
              </w:rPr>
              <w:t xml:space="preserve">Статеве життя мене цікавить зараз менше, ніж звичайно. </w:t>
            </w:r>
          </w:p>
          <w:p w14:paraId="0DA499B8" w14:textId="77777777" w:rsidR="00770F33" w:rsidRDefault="00770F33" w:rsidP="002E124B">
            <w:pPr>
              <w:spacing w:line="259" w:lineRule="auto"/>
            </w:pPr>
            <w:r>
              <w:rPr>
                <w:rFonts w:ascii="Times New Roman" w:eastAsia="Times New Roman" w:hAnsi="Times New Roman" w:cs="Times New Roman"/>
              </w:rPr>
              <w:t xml:space="preserve">Мій інтерес до статевого життя значно зменшився. </w:t>
            </w:r>
          </w:p>
        </w:tc>
        <w:tc>
          <w:tcPr>
            <w:tcW w:w="1260" w:type="dxa"/>
            <w:tcBorders>
              <w:top w:val="single" w:sz="4" w:space="0" w:color="000000"/>
              <w:left w:val="single" w:sz="4" w:space="0" w:color="000000"/>
              <w:bottom w:val="nil"/>
              <w:right w:val="single" w:sz="4" w:space="0" w:color="000000"/>
            </w:tcBorders>
          </w:tcPr>
          <w:p w14:paraId="7EA9E069" w14:textId="77777777" w:rsidR="00770F33" w:rsidRDefault="00770F33" w:rsidP="002E124B">
            <w:pPr>
              <w:spacing w:line="259" w:lineRule="auto"/>
              <w:ind w:left="331"/>
            </w:pPr>
            <w:r>
              <w:rPr>
                <w:rFonts w:ascii="Times New Roman" w:eastAsia="Times New Roman" w:hAnsi="Times New Roman" w:cs="Times New Roman"/>
              </w:rPr>
              <w:t xml:space="preserve"> </w:t>
            </w:r>
          </w:p>
        </w:tc>
      </w:tr>
      <w:tr w:rsidR="00770F33" w14:paraId="14FDAC5E" w14:textId="77777777" w:rsidTr="002E124B">
        <w:trPr>
          <w:trHeight w:val="260"/>
        </w:trPr>
        <w:tc>
          <w:tcPr>
            <w:tcW w:w="1008" w:type="dxa"/>
            <w:tcBorders>
              <w:top w:val="nil"/>
              <w:left w:val="single" w:sz="4" w:space="0" w:color="000000"/>
              <w:bottom w:val="single" w:sz="4" w:space="0" w:color="000000"/>
              <w:right w:val="single" w:sz="4" w:space="0" w:color="000000"/>
            </w:tcBorders>
            <w:vAlign w:val="bottom"/>
          </w:tcPr>
          <w:p w14:paraId="36FF6AF9" w14:textId="77777777" w:rsidR="00770F33" w:rsidRDefault="00770F33" w:rsidP="002E124B">
            <w:pPr>
              <w:spacing w:after="160" w:line="259" w:lineRule="auto"/>
            </w:pPr>
          </w:p>
        </w:tc>
        <w:tc>
          <w:tcPr>
            <w:tcW w:w="828" w:type="dxa"/>
            <w:tcBorders>
              <w:top w:val="nil"/>
              <w:left w:val="single" w:sz="4" w:space="0" w:color="000000"/>
              <w:bottom w:val="single" w:sz="4" w:space="0" w:color="000000"/>
              <w:right w:val="nil"/>
            </w:tcBorders>
          </w:tcPr>
          <w:p w14:paraId="7FB7A1BA" w14:textId="77777777" w:rsidR="00770F33" w:rsidRDefault="00770F33" w:rsidP="002E124B">
            <w:pPr>
              <w:spacing w:line="259" w:lineRule="auto"/>
              <w:ind w:left="468"/>
            </w:pPr>
            <w:r>
              <w:rPr>
                <w:rFonts w:ascii="Times New Roman" w:eastAsia="Times New Roman" w:hAnsi="Times New Roman" w:cs="Times New Roman"/>
              </w:rPr>
              <w:t>3.</w:t>
            </w:r>
            <w:r>
              <w:rPr>
                <w:rFonts w:ascii="Arial" w:eastAsia="Arial" w:hAnsi="Arial" w:cs="Arial"/>
              </w:rPr>
              <w:t xml:space="preserve"> </w:t>
            </w:r>
          </w:p>
        </w:tc>
        <w:tc>
          <w:tcPr>
            <w:tcW w:w="6194" w:type="dxa"/>
            <w:tcBorders>
              <w:top w:val="nil"/>
              <w:left w:val="nil"/>
              <w:bottom w:val="single" w:sz="4" w:space="0" w:color="000000"/>
              <w:right w:val="single" w:sz="4" w:space="0" w:color="000000"/>
            </w:tcBorders>
          </w:tcPr>
          <w:p w14:paraId="42C46384" w14:textId="77777777" w:rsidR="00770F33" w:rsidRDefault="00770F33" w:rsidP="002E124B">
            <w:pPr>
              <w:spacing w:line="259" w:lineRule="auto"/>
            </w:pPr>
            <w:r>
              <w:rPr>
                <w:rFonts w:ascii="Times New Roman" w:eastAsia="Times New Roman" w:hAnsi="Times New Roman" w:cs="Times New Roman"/>
              </w:rPr>
              <w:t xml:space="preserve">Я повністю втратив інтерес до статевого життя.  </w:t>
            </w:r>
          </w:p>
        </w:tc>
        <w:tc>
          <w:tcPr>
            <w:tcW w:w="1260" w:type="dxa"/>
            <w:tcBorders>
              <w:top w:val="nil"/>
              <w:left w:val="single" w:sz="4" w:space="0" w:color="000000"/>
              <w:bottom w:val="single" w:sz="4" w:space="0" w:color="000000"/>
              <w:right w:val="single" w:sz="4" w:space="0" w:color="000000"/>
            </w:tcBorders>
          </w:tcPr>
          <w:p w14:paraId="032A9E0B" w14:textId="77777777" w:rsidR="00770F33" w:rsidRDefault="00770F33" w:rsidP="002E124B">
            <w:pPr>
              <w:spacing w:after="160" w:line="259" w:lineRule="auto"/>
            </w:pPr>
          </w:p>
        </w:tc>
      </w:tr>
    </w:tbl>
    <w:p w14:paraId="62CA579C" w14:textId="77777777" w:rsidR="00770F33" w:rsidRDefault="00770F33" w:rsidP="00770F33">
      <w:pPr>
        <w:spacing w:after="15"/>
      </w:pPr>
      <w:r>
        <w:rPr>
          <w:rFonts w:ascii="Times New Roman" w:eastAsia="Times New Roman" w:hAnsi="Times New Roman" w:cs="Times New Roman"/>
        </w:rPr>
        <w:t xml:space="preserve"> </w:t>
      </w:r>
    </w:p>
    <w:tbl>
      <w:tblPr>
        <w:tblStyle w:val="TableGrid"/>
        <w:tblpPr w:vertAnchor="text" w:tblpX="3599" w:tblpY="26"/>
        <w:tblOverlap w:val="never"/>
        <w:tblW w:w="5940" w:type="dxa"/>
        <w:tblInd w:w="0" w:type="dxa"/>
        <w:tblCellMar>
          <w:top w:w="130" w:type="dxa"/>
          <w:left w:w="153" w:type="dxa"/>
          <w:right w:w="115" w:type="dxa"/>
        </w:tblCellMar>
        <w:tblLook w:val="04A0" w:firstRow="1" w:lastRow="0" w:firstColumn="1" w:lastColumn="0" w:noHBand="0" w:noVBand="1"/>
      </w:tblPr>
      <w:tblGrid>
        <w:gridCol w:w="5940"/>
      </w:tblGrid>
      <w:tr w:rsidR="00770F33" w14:paraId="0361C4D4" w14:textId="77777777" w:rsidTr="002E124B">
        <w:trPr>
          <w:trHeight w:val="1080"/>
        </w:trPr>
        <w:tc>
          <w:tcPr>
            <w:tcW w:w="5940" w:type="dxa"/>
            <w:tcBorders>
              <w:top w:val="single" w:sz="6" w:space="0" w:color="000000"/>
              <w:left w:val="single" w:sz="6" w:space="0" w:color="000000"/>
              <w:bottom w:val="single" w:sz="6" w:space="0" w:color="000000"/>
              <w:right w:val="single" w:sz="6" w:space="0" w:color="000000"/>
            </w:tcBorders>
          </w:tcPr>
          <w:p w14:paraId="078FD4C4" w14:textId="77777777" w:rsidR="00770F33" w:rsidRDefault="00770F33" w:rsidP="002E124B">
            <w:pPr>
              <w:spacing w:line="259" w:lineRule="auto"/>
            </w:pPr>
            <w:r>
              <w:rPr>
                <w:rFonts w:ascii="Times New Roman" w:eastAsia="Times New Roman" w:hAnsi="Times New Roman" w:cs="Times New Roman"/>
                <w:sz w:val="24"/>
              </w:rPr>
              <w:t xml:space="preserve">ЗАГАЛЬНА КІЛЬКІСТЬ БАЛІВ: </w:t>
            </w:r>
          </w:p>
          <w:p w14:paraId="33E2158E" w14:textId="77777777" w:rsidR="00770F33" w:rsidRDefault="00770F33" w:rsidP="002E124B">
            <w:pPr>
              <w:spacing w:line="259" w:lineRule="auto"/>
            </w:pPr>
            <w:r>
              <w:rPr>
                <w:rFonts w:ascii="Times New Roman" w:eastAsia="Times New Roman" w:hAnsi="Times New Roman" w:cs="Times New Roman"/>
                <w:sz w:val="24"/>
              </w:rPr>
              <w:t xml:space="preserve"> </w:t>
            </w:r>
          </w:p>
        </w:tc>
      </w:tr>
    </w:tbl>
    <w:p w14:paraId="58C89D21" w14:textId="77777777" w:rsidR="00770F33" w:rsidRDefault="00770F33" w:rsidP="00770F33"/>
    <w:p w14:paraId="2340E9F6" w14:textId="77777777" w:rsidR="00770F33" w:rsidRDefault="00770F33" w:rsidP="00770F33">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br w:type="page"/>
      </w:r>
    </w:p>
    <w:p w14:paraId="0C5C3639" w14:textId="77777777" w:rsidR="00770F33" w:rsidRPr="00BB39DE" w:rsidRDefault="00770F33" w:rsidP="00770F33">
      <w:pPr>
        <w:spacing w:after="0" w:line="360" w:lineRule="auto"/>
        <w:ind w:firstLine="709"/>
        <w:contextualSpacing/>
        <w:jc w:val="right"/>
        <w:rPr>
          <w:rFonts w:ascii="Times New Roman" w:eastAsia="Calibri" w:hAnsi="Times New Roman" w:cs="Times New Roman"/>
          <w:b/>
          <w:sz w:val="28"/>
          <w:szCs w:val="28"/>
          <w:lang w:val="uk-UA"/>
        </w:rPr>
      </w:pPr>
      <w:r w:rsidRPr="00BB39DE">
        <w:rPr>
          <w:rFonts w:ascii="Times New Roman" w:eastAsia="Times New Roman" w:hAnsi="Times New Roman" w:cs="Times New Roman"/>
          <w:b/>
          <w:iCs/>
          <w:sz w:val="28"/>
          <w:szCs w:val="28"/>
          <w:lang w:val="uk-UA"/>
        </w:rPr>
        <w:lastRenderedPageBreak/>
        <w:t>Продовження Додатку</w:t>
      </w:r>
      <w:r w:rsidRPr="00BB39DE">
        <w:rPr>
          <w:rFonts w:ascii="Times New Roman" w:eastAsia="Times New Roman" w:hAnsi="Times New Roman" w:cs="Times New Roman"/>
          <w:b/>
          <w:iCs/>
          <w:sz w:val="28"/>
          <w:szCs w:val="28"/>
        </w:rPr>
        <w:t xml:space="preserve"> Б</w:t>
      </w:r>
    </w:p>
    <w:p w14:paraId="4898D07E" w14:textId="77777777" w:rsidR="00770F33" w:rsidRPr="007751CB" w:rsidRDefault="00770F33" w:rsidP="00770F33">
      <w:pPr>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0–9 відсутні симптоми депресії</w:t>
      </w:r>
    </w:p>
    <w:p w14:paraId="29835CEC" w14:textId="77777777" w:rsidR="00770F33" w:rsidRPr="00FF71DC" w:rsidRDefault="00770F33" w:rsidP="00770F33">
      <w:pPr>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10-18</w:t>
      </w:r>
      <w:r w:rsidRPr="00FF71D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низький рівень </w:t>
      </w:r>
      <w:r w:rsidRPr="00FF71DC">
        <w:rPr>
          <w:rFonts w:ascii="Times New Roman" w:eastAsia="Calibri" w:hAnsi="Times New Roman" w:cs="Times New Roman"/>
          <w:sz w:val="28"/>
          <w:szCs w:val="28"/>
          <w:lang w:val="uk-UA"/>
        </w:rPr>
        <w:t>депресі</w:t>
      </w:r>
      <w:r>
        <w:rPr>
          <w:rFonts w:ascii="Times New Roman" w:eastAsia="Calibri" w:hAnsi="Times New Roman" w:cs="Times New Roman"/>
          <w:sz w:val="28"/>
          <w:szCs w:val="28"/>
          <w:lang w:val="uk-UA"/>
        </w:rPr>
        <w:t>ї</w:t>
      </w:r>
      <w:r w:rsidRPr="00FF71DC">
        <w:rPr>
          <w:rFonts w:ascii="Times New Roman" w:eastAsia="Calibri" w:hAnsi="Times New Roman" w:cs="Times New Roman"/>
          <w:sz w:val="28"/>
          <w:szCs w:val="28"/>
          <w:lang w:val="uk-UA"/>
        </w:rPr>
        <w:t xml:space="preserve"> </w:t>
      </w:r>
    </w:p>
    <w:p w14:paraId="2F9099D6" w14:textId="77777777" w:rsidR="00770F33" w:rsidRDefault="00770F33" w:rsidP="00770F33">
      <w:pPr>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19-29</w:t>
      </w:r>
      <w:r w:rsidRPr="00FF71D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середній рівень депресії</w:t>
      </w:r>
      <w:r w:rsidRPr="00FF71DC">
        <w:rPr>
          <w:rFonts w:ascii="Times New Roman" w:eastAsia="Calibri" w:hAnsi="Times New Roman" w:cs="Times New Roman"/>
          <w:sz w:val="28"/>
          <w:szCs w:val="28"/>
          <w:lang w:val="uk-UA"/>
        </w:rPr>
        <w:t xml:space="preserve"> </w:t>
      </w:r>
    </w:p>
    <w:p w14:paraId="596A60E3" w14:textId="77777777" w:rsidR="00770F33" w:rsidRDefault="00770F33" w:rsidP="00770F33">
      <w:pPr>
        <w:ind w:firstLine="708"/>
        <w:rPr>
          <w:rFonts w:ascii="Times New Roman" w:hAnsi="Times New Roman" w:cs="Times New Roman"/>
          <w:b/>
          <w:sz w:val="28"/>
          <w:szCs w:val="28"/>
        </w:rPr>
      </w:pPr>
      <w:r>
        <w:rPr>
          <w:rFonts w:ascii="Times New Roman" w:eastAsia="Calibri" w:hAnsi="Times New Roman" w:cs="Times New Roman"/>
          <w:sz w:val="28"/>
          <w:szCs w:val="28"/>
          <w:lang w:val="uk-UA"/>
        </w:rPr>
        <w:t>30-63 високий рівень депресії</w:t>
      </w:r>
    </w:p>
    <w:p w14:paraId="3F432917" w14:textId="4CA0D652" w:rsidR="00504805" w:rsidRDefault="00504805">
      <w:pPr>
        <w:rPr>
          <w:rFonts w:ascii="Times New Roman" w:eastAsia="Times New Roman" w:hAnsi="Times New Roman" w:cs="Times New Roman"/>
          <w:b/>
          <w:iCs/>
          <w:sz w:val="28"/>
          <w:szCs w:val="28"/>
          <w:lang w:val="uk-UA"/>
        </w:rPr>
      </w:pPr>
      <w:r>
        <w:rPr>
          <w:rFonts w:ascii="Times New Roman" w:eastAsia="Times New Roman" w:hAnsi="Times New Roman" w:cs="Times New Roman"/>
          <w:b/>
          <w:iCs/>
          <w:sz w:val="28"/>
          <w:szCs w:val="28"/>
          <w:lang w:val="uk-UA"/>
        </w:rPr>
        <w:br w:type="page"/>
      </w:r>
    </w:p>
    <w:p w14:paraId="514AEAFE" w14:textId="77777777" w:rsidR="00E37684" w:rsidRDefault="00E37684" w:rsidP="004315E9">
      <w:pPr>
        <w:spacing w:after="0" w:line="240" w:lineRule="auto"/>
        <w:jc w:val="right"/>
        <w:rPr>
          <w:rFonts w:ascii="Times New Roman" w:eastAsia="Times New Roman" w:hAnsi="Times New Roman" w:cs="Times New Roman"/>
          <w:b/>
          <w:iCs/>
          <w:sz w:val="28"/>
          <w:szCs w:val="28"/>
          <w:lang w:val="uk-UA"/>
        </w:rPr>
      </w:pPr>
    </w:p>
    <w:p w14:paraId="543CA80A" w14:textId="75E3CD2D" w:rsidR="004315E9" w:rsidRPr="00BB39DE" w:rsidRDefault="004315E9" w:rsidP="004315E9">
      <w:pPr>
        <w:spacing w:after="0" w:line="240" w:lineRule="auto"/>
        <w:jc w:val="right"/>
        <w:rPr>
          <w:rFonts w:ascii="Times New Roman" w:eastAsia="Times New Roman" w:hAnsi="Times New Roman" w:cs="Times New Roman"/>
          <w:b/>
          <w:iCs/>
          <w:sz w:val="28"/>
          <w:szCs w:val="28"/>
          <w:lang w:val="uk-UA"/>
        </w:rPr>
      </w:pPr>
      <w:r w:rsidRPr="00BB39DE">
        <w:rPr>
          <w:rFonts w:ascii="Times New Roman" w:eastAsia="Times New Roman" w:hAnsi="Times New Roman" w:cs="Times New Roman"/>
          <w:b/>
          <w:iCs/>
          <w:sz w:val="28"/>
          <w:szCs w:val="28"/>
          <w:lang w:val="uk-UA"/>
        </w:rPr>
        <w:t>Додаток В</w:t>
      </w:r>
      <w:r w:rsidRPr="00BB39DE">
        <w:rPr>
          <w:rFonts w:ascii="Times New Roman" w:hAnsi="Times New Roman" w:cs="Times New Roman"/>
          <w:b/>
          <w:noProof/>
          <w:sz w:val="28"/>
          <w:szCs w:val="28"/>
          <w:lang w:eastAsia="ru-RU"/>
        </w:rPr>
        <w:drawing>
          <wp:anchor distT="0" distB="0" distL="114300" distR="114300" simplePos="0" relativeHeight="251659264" behindDoc="0" locked="0" layoutInCell="1" allowOverlap="0" wp14:anchorId="42E090F5" wp14:editId="3C25E2DE">
            <wp:simplePos x="0" y="0"/>
            <wp:positionH relativeFrom="column">
              <wp:posOffset>17998</wp:posOffset>
            </wp:positionH>
            <wp:positionV relativeFrom="paragraph">
              <wp:posOffset>111125</wp:posOffset>
            </wp:positionV>
            <wp:extent cx="652465" cy="616458"/>
            <wp:effectExtent l="0" t="0" r="0" b="0"/>
            <wp:wrapSquare wrapText="bothSides"/>
            <wp:docPr id="1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stretch>
                      <a:fillRect/>
                    </a:stretch>
                  </pic:blipFill>
                  <pic:spPr>
                    <a:xfrm>
                      <a:off x="0" y="0"/>
                      <a:ext cx="652465" cy="616458"/>
                    </a:xfrm>
                    <a:prstGeom prst="rect">
                      <a:avLst/>
                    </a:prstGeom>
                  </pic:spPr>
                </pic:pic>
              </a:graphicData>
            </a:graphic>
          </wp:anchor>
        </w:drawing>
      </w:r>
    </w:p>
    <w:p w14:paraId="360768BE" w14:textId="77777777" w:rsidR="004315E9" w:rsidRPr="00FB5ADC" w:rsidRDefault="004315E9" w:rsidP="004315E9">
      <w:pPr>
        <w:tabs>
          <w:tab w:val="center" w:pos="2621"/>
          <w:tab w:val="center" w:pos="6667"/>
        </w:tabs>
        <w:spacing w:after="0"/>
        <w:rPr>
          <w:rFonts w:ascii="Times New Roman" w:hAnsi="Times New Roman" w:cs="Times New Roman"/>
          <w:sz w:val="28"/>
          <w:szCs w:val="28"/>
          <w:lang w:val="en-US"/>
        </w:rPr>
      </w:pPr>
      <w:r w:rsidRPr="00FB5ADC">
        <w:rPr>
          <w:rFonts w:ascii="Times New Roman" w:hAnsi="Times New Roman" w:cs="Times New Roman"/>
          <w:sz w:val="28"/>
          <w:szCs w:val="28"/>
          <w:lang w:val="en-US"/>
        </w:rPr>
        <w:tab/>
      </w:r>
      <w:r w:rsidRPr="00FB5ADC">
        <w:rPr>
          <w:rFonts w:ascii="Times New Roman" w:eastAsia="Times New Roman" w:hAnsi="Times New Roman" w:cs="Times New Roman"/>
          <w:b/>
          <w:sz w:val="28"/>
          <w:szCs w:val="28"/>
          <w:lang w:val="en-US"/>
        </w:rPr>
        <w:t xml:space="preserve">Psychiatric Research Unit </w:t>
      </w:r>
      <w:r w:rsidRPr="00FB5ADC">
        <w:rPr>
          <w:rFonts w:ascii="Times New Roman" w:eastAsia="Times New Roman" w:hAnsi="Times New Roman" w:cs="Times New Roman"/>
          <w:b/>
          <w:sz w:val="28"/>
          <w:szCs w:val="28"/>
          <w:lang w:val="en-US"/>
        </w:rPr>
        <w:tab/>
      </w:r>
      <w:r w:rsidRPr="00FB5ADC">
        <w:rPr>
          <w:rFonts w:ascii="Times New Roman" w:eastAsia="Times New Roman" w:hAnsi="Times New Roman" w:cs="Times New Roman"/>
          <w:sz w:val="28"/>
          <w:szCs w:val="28"/>
          <w:lang w:val="en-US"/>
        </w:rPr>
        <w:t xml:space="preserve"> </w:t>
      </w:r>
    </w:p>
    <w:p w14:paraId="554A0415" w14:textId="77777777" w:rsidR="004315E9" w:rsidRPr="00FB5ADC" w:rsidRDefault="004315E9" w:rsidP="004315E9">
      <w:pPr>
        <w:spacing w:after="161"/>
        <w:ind w:left="29"/>
        <w:rPr>
          <w:rFonts w:ascii="Times New Roman" w:hAnsi="Times New Roman" w:cs="Times New Roman"/>
          <w:sz w:val="28"/>
          <w:szCs w:val="28"/>
          <w:lang w:val="en-US"/>
        </w:rPr>
      </w:pPr>
      <w:r w:rsidRPr="00FB5ADC">
        <w:rPr>
          <w:rFonts w:ascii="Times New Roman" w:eastAsia="Times New Roman" w:hAnsi="Times New Roman" w:cs="Times New Roman"/>
          <w:sz w:val="28"/>
          <w:szCs w:val="28"/>
          <w:lang w:val="en-US"/>
        </w:rPr>
        <w:t>WHO Collaborating Centre in Mental Health</w:t>
      </w:r>
    </w:p>
    <w:p w14:paraId="138B8946" w14:textId="77777777" w:rsidR="004315E9" w:rsidRPr="00FB5ADC" w:rsidRDefault="004315E9" w:rsidP="004315E9">
      <w:pPr>
        <w:spacing w:after="0"/>
        <w:ind w:left="1051"/>
        <w:rPr>
          <w:rFonts w:ascii="Times New Roman" w:hAnsi="Times New Roman" w:cs="Times New Roman"/>
          <w:sz w:val="28"/>
          <w:szCs w:val="28"/>
          <w:lang w:val="uk-UA"/>
        </w:rPr>
      </w:pPr>
      <w:r w:rsidRPr="00FB5ADC">
        <w:rPr>
          <w:rFonts w:ascii="Times New Roman" w:eastAsia="Times New Roman" w:hAnsi="Times New Roman" w:cs="Times New Roman"/>
          <w:sz w:val="28"/>
          <w:szCs w:val="28"/>
          <w:lang w:val="en-US"/>
        </w:rPr>
        <w:t xml:space="preserve"> </w:t>
      </w:r>
      <w:r w:rsidRPr="00FB5ADC">
        <w:rPr>
          <w:rFonts w:ascii="Times New Roman" w:eastAsia="Times New Roman" w:hAnsi="Times New Roman" w:cs="Times New Roman"/>
          <w:b/>
          <w:sz w:val="28"/>
          <w:szCs w:val="28"/>
          <w:lang w:val="uk-UA"/>
        </w:rPr>
        <w:t>Індекс загального (гарного) самапочуття /ВОЗ (варіант 1999 р.)</w:t>
      </w:r>
    </w:p>
    <w:p w14:paraId="6B1E0EA1" w14:textId="77777777" w:rsidR="004315E9" w:rsidRPr="00FB5ADC" w:rsidRDefault="004315E9" w:rsidP="004315E9">
      <w:pPr>
        <w:spacing w:after="0" w:line="360" w:lineRule="auto"/>
        <w:ind w:firstLine="714"/>
        <w:contextualSpacing/>
        <w:jc w:val="both"/>
        <w:rPr>
          <w:rFonts w:ascii="Times New Roman" w:hAnsi="Times New Roman" w:cs="Times New Roman"/>
          <w:sz w:val="28"/>
          <w:szCs w:val="28"/>
        </w:rPr>
      </w:pPr>
    </w:p>
    <w:p w14:paraId="7B242C46" w14:textId="77777777" w:rsidR="004315E9" w:rsidRPr="00FB5ADC" w:rsidRDefault="004315E9" w:rsidP="004315E9">
      <w:pPr>
        <w:spacing w:after="0" w:line="360" w:lineRule="auto"/>
        <w:ind w:firstLine="714"/>
        <w:contextualSpacing/>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Оберіть одну з цифр напроти кожного з п’яти нижче запропонованих тверджень, яка найбільш відповідає вашому самопочуттю за останні два тижні. Зверніть увагу, високі бали означають більш гарне самопочуття.</w:t>
      </w:r>
    </w:p>
    <w:p w14:paraId="35C367F3" w14:textId="77777777" w:rsidR="004315E9" w:rsidRPr="00FB5ADC" w:rsidRDefault="004315E9" w:rsidP="004315E9">
      <w:pPr>
        <w:spacing w:after="0" w:line="360" w:lineRule="auto"/>
        <w:ind w:firstLine="714"/>
        <w:contextualSpacing/>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Наприклад, якщо ви відчували себе більш бадьорим та в гарному настрої більше половини часу в останні два тижні, виділіть колом цифру 3 у верхньому правому куті відповідного квадратика.</w:t>
      </w:r>
      <w:r w:rsidRPr="00FB5ADC">
        <w:rPr>
          <w:rFonts w:ascii="Times New Roman" w:eastAsia="Times New Roman" w:hAnsi="Times New Roman" w:cs="Times New Roman"/>
          <w:sz w:val="28"/>
          <w:szCs w:val="28"/>
          <w:lang w:val="uk-UA"/>
        </w:rPr>
        <w:t xml:space="preserve"> </w:t>
      </w:r>
    </w:p>
    <w:p w14:paraId="2477AC1F" w14:textId="77777777" w:rsidR="004315E9" w:rsidRPr="00FB5ADC" w:rsidRDefault="004315E9" w:rsidP="004315E9">
      <w:pPr>
        <w:spacing w:after="0"/>
        <w:rPr>
          <w:rFonts w:ascii="Times New Roman" w:hAnsi="Times New Roman" w:cs="Times New Roman"/>
          <w:sz w:val="28"/>
          <w:szCs w:val="28"/>
          <w:lang w:val="uk-UA"/>
        </w:rPr>
      </w:pPr>
      <w:r w:rsidRPr="00FB5ADC">
        <w:rPr>
          <w:rFonts w:ascii="Times New Roman" w:eastAsia="Times New Roman" w:hAnsi="Times New Roman" w:cs="Times New Roman"/>
          <w:sz w:val="28"/>
          <w:szCs w:val="28"/>
          <w:lang w:val="uk-UA"/>
        </w:rPr>
        <w:t xml:space="preserve"> </w:t>
      </w:r>
    </w:p>
    <w:tbl>
      <w:tblPr>
        <w:tblW w:w="9569" w:type="dxa"/>
        <w:tblInd w:w="-108" w:type="dxa"/>
        <w:tblCellMar>
          <w:top w:w="45" w:type="dxa"/>
          <w:right w:w="57" w:type="dxa"/>
        </w:tblCellMar>
        <w:tblLook w:val="04A0" w:firstRow="1" w:lastRow="0" w:firstColumn="1" w:lastColumn="0" w:noHBand="0" w:noVBand="1"/>
      </w:tblPr>
      <w:tblGrid>
        <w:gridCol w:w="1950"/>
        <w:gridCol w:w="1276"/>
        <w:gridCol w:w="1277"/>
        <w:gridCol w:w="1416"/>
        <w:gridCol w:w="1277"/>
        <w:gridCol w:w="1276"/>
        <w:gridCol w:w="1097"/>
      </w:tblGrid>
      <w:tr w:rsidR="004315E9" w:rsidRPr="00FB5ADC" w14:paraId="7CFAB34E" w14:textId="77777777" w:rsidTr="00C0677B">
        <w:trPr>
          <w:trHeight w:val="700"/>
        </w:trPr>
        <w:tc>
          <w:tcPr>
            <w:tcW w:w="1951" w:type="dxa"/>
            <w:tcBorders>
              <w:top w:val="single" w:sz="4" w:space="0" w:color="000000"/>
              <w:left w:val="single" w:sz="4" w:space="0" w:color="000000"/>
              <w:bottom w:val="single" w:sz="4" w:space="0" w:color="000000"/>
              <w:right w:val="single" w:sz="4" w:space="0" w:color="000000"/>
            </w:tcBorders>
            <w:vAlign w:val="center"/>
          </w:tcPr>
          <w:p w14:paraId="1E12E8BF" w14:textId="77777777" w:rsidR="004315E9" w:rsidRPr="00E37684" w:rsidRDefault="004315E9" w:rsidP="00C0677B">
            <w:pPr>
              <w:rPr>
                <w:rFonts w:ascii="Times New Roman" w:hAnsi="Times New Roman" w:cs="Times New Roman"/>
                <w:sz w:val="24"/>
                <w:szCs w:val="24"/>
              </w:rPr>
            </w:pPr>
            <w:r w:rsidRPr="00E37684">
              <w:rPr>
                <w:rFonts w:ascii="Times New Roman" w:eastAsia="Arial" w:hAnsi="Times New Roman" w:cs="Times New Roman"/>
                <w:sz w:val="24"/>
                <w:szCs w:val="24"/>
                <w:lang w:val="uk-UA"/>
              </w:rPr>
              <w:t>Останні два тижні</w:t>
            </w:r>
            <w:r w:rsidRPr="00E37684">
              <w:rPr>
                <w:rFonts w:ascii="Times New Roman" w:eastAsia="Arial"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677A5CD" w14:textId="77777777" w:rsidR="004315E9" w:rsidRPr="00E37684" w:rsidRDefault="004315E9" w:rsidP="00C0677B">
            <w:pPr>
              <w:rPr>
                <w:rFonts w:ascii="Times New Roman" w:hAnsi="Times New Roman" w:cs="Times New Roman"/>
                <w:sz w:val="24"/>
                <w:szCs w:val="24"/>
              </w:rPr>
            </w:pPr>
            <w:r w:rsidRPr="00E37684">
              <w:rPr>
                <w:rFonts w:ascii="Times New Roman" w:eastAsia="Arial" w:hAnsi="Times New Roman" w:cs="Times New Roman"/>
                <w:sz w:val="24"/>
                <w:szCs w:val="24"/>
              </w:rPr>
              <w:t xml:space="preserve"> </w:t>
            </w:r>
            <w:r w:rsidRPr="00E37684">
              <w:rPr>
                <w:rFonts w:ascii="Times New Roman" w:eastAsia="Arial" w:hAnsi="Times New Roman" w:cs="Times New Roman"/>
                <w:sz w:val="24"/>
                <w:szCs w:val="24"/>
                <w:lang w:val="uk-UA"/>
              </w:rPr>
              <w:t>Весь час</w:t>
            </w:r>
            <w:r w:rsidRPr="00E37684">
              <w:rPr>
                <w:rFonts w:ascii="Times New Roman" w:eastAsia="Arial"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7208F13" w14:textId="77777777" w:rsidR="004315E9" w:rsidRPr="00E37684" w:rsidRDefault="004315E9" w:rsidP="00C0677B">
            <w:pPr>
              <w:rPr>
                <w:rFonts w:ascii="Times New Roman" w:hAnsi="Times New Roman" w:cs="Times New Roman"/>
                <w:sz w:val="24"/>
                <w:szCs w:val="24"/>
              </w:rPr>
            </w:pPr>
            <w:r w:rsidRPr="00E37684">
              <w:rPr>
                <w:rFonts w:ascii="Times New Roman" w:eastAsia="Arial" w:hAnsi="Times New Roman" w:cs="Times New Roman"/>
                <w:sz w:val="24"/>
                <w:szCs w:val="24"/>
                <w:lang w:val="uk-UA"/>
              </w:rPr>
              <w:t>Більшу частину часу</w:t>
            </w:r>
          </w:p>
        </w:tc>
        <w:tc>
          <w:tcPr>
            <w:tcW w:w="1416" w:type="dxa"/>
            <w:tcBorders>
              <w:top w:val="single" w:sz="4" w:space="0" w:color="000000"/>
              <w:left w:val="single" w:sz="4" w:space="0" w:color="000000"/>
              <w:bottom w:val="single" w:sz="4" w:space="0" w:color="000000"/>
              <w:right w:val="single" w:sz="4" w:space="0" w:color="000000"/>
            </w:tcBorders>
          </w:tcPr>
          <w:p w14:paraId="471DB16E" w14:textId="77777777" w:rsidR="004315E9" w:rsidRPr="00E37684" w:rsidRDefault="004315E9" w:rsidP="00C0677B">
            <w:pPr>
              <w:rPr>
                <w:rFonts w:ascii="Times New Roman" w:hAnsi="Times New Roman" w:cs="Times New Roman"/>
                <w:sz w:val="24"/>
                <w:szCs w:val="24"/>
              </w:rPr>
            </w:pPr>
            <w:r w:rsidRPr="00E37684">
              <w:rPr>
                <w:rFonts w:ascii="Times New Roman" w:eastAsia="Arial" w:hAnsi="Times New Roman" w:cs="Times New Roman"/>
                <w:sz w:val="24"/>
                <w:szCs w:val="24"/>
                <w:lang w:val="uk-UA"/>
              </w:rPr>
              <w:t>Більше половини часу</w:t>
            </w:r>
            <w:r w:rsidRPr="00E37684">
              <w:rPr>
                <w:rFonts w:ascii="Times New Roman" w:eastAsia="Arial"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92CA785" w14:textId="77777777" w:rsidR="004315E9" w:rsidRPr="00E37684" w:rsidRDefault="004315E9" w:rsidP="00C0677B">
            <w:pPr>
              <w:rPr>
                <w:rFonts w:ascii="Times New Roman" w:hAnsi="Times New Roman" w:cs="Times New Roman"/>
                <w:sz w:val="24"/>
                <w:szCs w:val="24"/>
              </w:rPr>
            </w:pPr>
            <w:r w:rsidRPr="00E37684">
              <w:rPr>
                <w:rFonts w:ascii="Times New Roman" w:eastAsia="Arial" w:hAnsi="Times New Roman" w:cs="Times New Roman"/>
                <w:sz w:val="24"/>
                <w:szCs w:val="24"/>
                <w:lang w:val="uk-UA"/>
              </w:rPr>
              <w:t>Менше половини часу</w:t>
            </w:r>
            <w:r w:rsidRPr="00E37684">
              <w:rPr>
                <w:rFonts w:ascii="Times New Roman" w:eastAsia="Arial"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1237C00" w14:textId="77777777" w:rsidR="004315E9" w:rsidRPr="00E37684" w:rsidRDefault="004315E9" w:rsidP="00C0677B">
            <w:pPr>
              <w:rPr>
                <w:rFonts w:ascii="Times New Roman" w:hAnsi="Times New Roman" w:cs="Times New Roman"/>
                <w:sz w:val="24"/>
                <w:szCs w:val="24"/>
              </w:rPr>
            </w:pPr>
            <w:r w:rsidRPr="00E37684">
              <w:rPr>
                <w:rFonts w:ascii="Times New Roman" w:eastAsia="Arial" w:hAnsi="Times New Roman" w:cs="Times New Roman"/>
                <w:sz w:val="24"/>
                <w:szCs w:val="24"/>
                <w:lang w:val="uk-UA"/>
              </w:rPr>
              <w:t>Деякий час</w:t>
            </w:r>
            <w:r w:rsidRPr="00E37684">
              <w:rPr>
                <w:rFonts w:ascii="Times New Roman" w:eastAsia="Arial" w:hAnsi="Times New Roman" w:cs="Times New Roman"/>
                <w:sz w:val="24"/>
                <w:szCs w:val="24"/>
              </w:rP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6958C7F1" w14:textId="77777777" w:rsidR="004315E9" w:rsidRPr="00E37684" w:rsidRDefault="004315E9" w:rsidP="00C0677B">
            <w:pPr>
              <w:rPr>
                <w:rFonts w:ascii="Times New Roman" w:hAnsi="Times New Roman" w:cs="Times New Roman"/>
                <w:sz w:val="24"/>
                <w:szCs w:val="24"/>
              </w:rPr>
            </w:pPr>
            <w:r w:rsidRPr="00E37684">
              <w:rPr>
                <w:rFonts w:ascii="Times New Roman" w:eastAsia="Arial" w:hAnsi="Times New Roman" w:cs="Times New Roman"/>
                <w:sz w:val="24"/>
                <w:szCs w:val="24"/>
              </w:rPr>
              <w:t xml:space="preserve"> </w:t>
            </w:r>
          </w:p>
          <w:p w14:paraId="0DFB4E62" w14:textId="77777777" w:rsidR="004315E9" w:rsidRPr="00E37684" w:rsidRDefault="004315E9" w:rsidP="00C0677B">
            <w:pPr>
              <w:rPr>
                <w:rFonts w:ascii="Times New Roman" w:hAnsi="Times New Roman" w:cs="Times New Roman"/>
                <w:sz w:val="24"/>
                <w:szCs w:val="24"/>
              </w:rPr>
            </w:pPr>
            <w:r w:rsidRPr="00E37684">
              <w:rPr>
                <w:rFonts w:ascii="Times New Roman" w:eastAsia="Arial" w:hAnsi="Times New Roman" w:cs="Times New Roman"/>
                <w:sz w:val="24"/>
                <w:szCs w:val="24"/>
              </w:rPr>
              <w:t>Ні</w:t>
            </w:r>
            <w:r w:rsidRPr="00E37684">
              <w:rPr>
                <w:rFonts w:ascii="Times New Roman" w:eastAsia="Arial" w:hAnsi="Times New Roman" w:cs="Times New Roman"/>
                <w:sz w:val="24"/>
                <w:szCs w:val="24"/>
                <w:lang w:val="uk-UA"/>
              </w:rPr>
              <w:t>коли</w:t>
            </w:r>
            <w:r w:rsidRPr="00E37684">
              <w:rPr>
                <w:rFonts w:ascii="Times New Roman" w:eastAsia="Arial" w:hAnsi="Times New Roman" w:cs="Times New Roman"/>
                <w:sz w:val="24"/>
                <w:szCs w:val="24"/>
              </w:rPr>
              <w:t xml:space="preserve"> </w:t>
            </w:r>
          </w:p>
        </w:tc>
      </w:tr>
      <w:tr w:rsidR="004315E9" w:rsidRPr="00FB5ADC" w14:paraId="7EF9ABB8" w14:textId="77777777" w:rsidTr="00C0677B">
        <w:trPr>
          <w:trHeight w:val="1160"/>
        </w:trPr>
        <w:tc>
          <w:tcPr>
            <w:tcW w:w="1951" w:type="dxa"/>
            <w:tcBorders>
              <w:top w:val="single" w:sz="4" w:space="0" w:color="000000"/>
              <w:left w:val="single" w:sz="4" w:space="0" w:color="000000"/>
              <w:bottom w:val="single" w:sz="4" w:space="0" w:color="000000"/>
              <w:right w:val="single" w:sz="4" w:space="0" w:color="000000"/>
            </w:tcBorders>
          </w:tcPr>
          <w:p w14:paraId="38BDAFE5" w14:textId="77777777" w:rsidR="004315E9" w:rsidRPr="00E37684" w:rsidRDefault="004315E9" w:rsidP="00C0677B">
            <w:pPr>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 </w:t>
            </w:r>
            <w:r w:rsidRPr="00E37684">
              <w:rPr>
                <w:rFonts w:ascii="Times New Roman" w:eastAsia="Times New Roman" w:hAnsi="Times New Roman" w:cs="Times New Roman"/>
                <w:sz w:val="24"/>
                <w:szCs w:val="24"/>
                <w:lang w:val="uk-UA"/>
              </w:rPr>
              <w:t xml:space="preserve">1. Я почуваю себе бадьорим та в гарному настрої </w:t>
            </w:r>
          </w:p>
        </w:tc>
        <w:tc>
          <w:tcPr>
            <w:tcW w:w="1276" w:type="dxa"/>
            <w:tcBorders>
              <w:top w:val="single" w:sz="4" w:space="0" w:color="000000"/>
              <w:left w:val="single" w:sz="4" w:space="0" w:color="000000"/>
              <w:bottom w:val="single" w:sz="4" w:space="0" w:color="000000"/>
              <w:right w:val="single" w:sz="4" w:space="0" w:color="000000"/>
            </w:tcBorders>
          </w:tcPr>
          <w:p w14:paraId="6011C812" w14:textId="77777777" w:rsidR="004315E9" w:rsidRPr="00E37684" w:rsidRDefault="004315E9" w:rsidP="00C0677B">
            <w:pPr>
              <w:ind w:right="52"/>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5 </w:t>
            </w:r>
          </w:p>
        </w:tc>
        <w:tc>
          <w:tcPr>
            <w:tcW w:w="1277" w:type="dxa"/>
            <w:tcBorders>
              <w:top w:val="single" w:sz="4" w:space="0" w:color="000000"/>
              <w:left w:val="single" w:sz="4" w:space="0" w:color="000000"/>
              <w:bottom w:val="single" w:sz="4" w:space="0" w:color="000000"/>
              <w:right w:val="single" w:sz="4" w:space="0" w:color="000000"/>
            </w:tcBorders>
          </w:tcPr>
          <w:p w14:paraId="25353940" w14:textId="77777777" w:rsidR="004315E9" w:rsidRPr="00E37684" w:rsidRDefault="004315E9" w:rsidP="00C0677B">
            <w:pPr>
              <w:ind w:right="53"/>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4 </w:t>
            </w:r>
          </w:p>
        </w:tc>
        <w:tc>
          <w:tcPr>
            <w:tcW w:w="1416" w:type="dxa"/>
            <w:tcBorders>
              <w:top w:val="single" w:sz="4" w:space="0" w:color="000000"/>
              <w:left w:val="single" w:sz="4" w:space="0" w:color="000000"/>
              <w:bottom w:val="single" w:sz="4" w:space="0" w:color="000000"/>
              <w:right w:val="single" w:sz="4" w:space="0" w:color="000000"/>
            </w:tcBorders>
          </w:tcPr>
          <w:p w14:paraId="05E21682" w14:textId="77777777" w:rsidR="004315E9" w:rsidRPr="00E37684" w:rsidRDefault="004315E9" w:rsidP="00C0677B">
            <w:pPr>
              <w:ind w:right="51"/>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3 </w:t>
            </w:r>
          </w:p>
        </w:tc>
        <w:tc>
          <w:tcPr>
            <w:tcW w:w="1277" w:type="dxa"/>
            <w:tcBorders>
              <w:top w:val="single" w:sz="4" w:space="0" w:color="000000"/>
              <w:left w:val="single" w:sz="4" w:space="0" w:color="000000"/>
              <w:bottom w:val="single" w:sz="4" w:space="0" w:color="000000"/>
              <w:right w:val="single" w:sz="4" w:space="0" w:color="000000"/>
            </w:tcBorders>
          </w:tcPr>
          <w:p w14:paraId="4D862CED" w14:textId="77777777" w:rsidR="004315E9" w:rsidRPr="00E37684" w:rsidRDefault="004315E9" w:rsidP="00C0677B">
            <w:pPr>
              <w:ind w:right="53"/>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2F7666AD" w14:textId="77777777" w:rsidR="004315E9" w:rsidRPr="00E37684" w:rsidRDefault="004315E9" w:rsidP="00C0677B">
            <w:pPr>
              <w:ind w:right="52"/>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1 </w:t>
            </w:r>
          </w:p>
        </w:tc>
        <w:tc>
          <w:tcPr>
            <w:tcW w:w="1097" w:type="dxa"/>
            <w:tcBorders>
              <w:top w:val="single" w:sz="4" w:space="0" w:color="000000"/>
              <w:left w:val="single" w:sz="4" w:space="0" w:color="000000"/>
              <w:bottom w:val="single" w:sz="4" w:space="0" w:color="000000"/>
              <w:right w:val="single" w:sz="4" w:space="0" w:color="000000"/>
            </w:tcBorders>
          </w:tcPr>
          <w:p w14:paraId="6C4DC7DF" w14:textId="77777777" w:rsidR="004315E9" w:rsidRPr="00E37684" w:rsidRDefault="004315E9" w:rsidP="00C0677B">
            <w:pPr>
              <w:ind w:right="52"/>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0 </w:t>
            </w:r>
          </w:p>
        </w:tc>
      </w:tr>
      <w:tr w:rsidR="004315E9" w:rsidRPr="00FB5ADC" w14:paraId="704A868B" w14:textId="77777777" w:rsidTr="00C0677B">
        <w:trPr>
          <w:trHeight w:val="930"/>
        </w:trPr>
        <w:tc>
          <w:tcPr>
            <w:tcW w:w="1951" w:type="dxa"/>
            <w:tcBorders>
              <w:top w:val="single" w:sz="4" w:space="0" w:color="000000"/>
              <w:left w:val="single" w:sz="4" w:space="0" w:color="000000"/>
              <w:bottom w:val="single" w:sz="4" w:space="0" w:color="000000"/>
              <w:right w:val="single" w:sz="4" w:space="0" w:color="000000"/>
            </w:tcBorders>
          </w:tcPr>
          <w:p w14:paraId="4B3DBFD5" w14:textId="77777777" w:rsidR="004315E9" w:rsidRPr="00E37684" w:rsidRDefault="004315E9" w:rsidP="00C0677B">
            <w:pPr>
              <w:rPr>
                <w:rFonts w:ascii="Times New Roman" w:hAnsi="Times New Roman" w:cs="Times New Roman"/>
                <w:sz w:val="24"/>
                <w:szCs w:val="24"/>
              </w:rPr>
            </w:pPr>
            <w:r w:rsidRPr="00E37684">
              <w:rPr>
                <w:rFonts w:ascii="Times New Roman" w:eastAsia="Times New Roman" w:hAnsi="Times New Roman" w:cs="Times New Roman"/>
                <w:sz w:val="24"/>
                <w:szCs w:val="24"/>
                <w:lang w:val="uk-UA"/>
              </w:rPr>
              <w:t>2. Я почуваю себе спокійним та розкутим</w:t>
            </w:r>
            <w:r w:rsidRPr="00E37684">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AF53050" w14:textId="77777777" w:rsidR="004315E9" w:rsidRPr="00E37684" w:rsidRDefault="004315E9" w:rsidP="00C0677B">
            <w:pPr>
              <w:ind w:right="52"/>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5 </w:t>
            </w:r>
          </w:p>
        </w:tc>
        <w:tc>
          <w:tcPr>
            <w:tcW w:w="1277" w:type="dxa"/>
            <w:tcBorders>
              <w:top w:val="single" w:sz="4" w:space="0" w:color="000000"/>
              <w:left w:val="single" w:sz="4" w:space="0" w:color="000000"/>
              <w:bottom w:val="single" w:sz="4" w:space="0" w:color="000000"/>
              <w:right w:val="single" w:sz="4" w:space="0" w:color="000000"/>
            </w:tcBorders>
          </w:tcPr>
          <w:p w14:paraId="4B4B300C" w14:textId="77777777" w:rsidR="004315E9" w:rsidRPr="00E37684" w:rsidRDefault="004315E9" w:rsidP="00C0677B">
            <w:pPr>
              <w:ind w:right="53"/>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4 </w:t>
            </w:r>
          </w:p>
        </w:tc>
        <w:tc>
          <w:tcPr>
            <w:tcW w:w="1416" w:type="dxa"/>
            <w:tcBorders>
              <w:top w:val="single" w:sz="4" w:space="0" w:color="000000"/>
              <w:left w:val="single" w:sz="4" w:space="0" w:color="000000"/>
              <w:bottom w:val="single" w:sz="4" w:space="0" w:color="000000"/>
              <w:right w:val="single" w:sz="4" w:space="0" w:color="000000"/>
            </w:tcBorders>
          </w:tcPr>
          <w:p w14:paraId="1E7F2509" w14:textId="77777777" w:rsidR="004315E9" w:rsidRPr="00E37684" w:rsidRDefault="004315E9" w:rsidP="00C0677B">
            <w:pPr>
              <w:ind w:right="51"/>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3 </w:t>
            </w:r>
          </w:p>
        </w:tc>
        <w:tc>
          <w:tcPr>
            <w:tcW w:w="1277" w:type="dxa"/>
            <w:tcBorders>
              <w:top w:val="single" w:sz="4" w:space="0" w:color="000000"/>
              <w:left w:val="single" w:sz="4" w:space="0" w:color="000000"/>
              <w:bottom w:val="single" w:sz="4" w:space="0" w:color="000000"/>
              <w:right w:val="single" w:sz="4" w:space="0" w:color="000000"/>
            </w:tcBorders>
          </w:tcPr>
          <w:p w14:paraId="0EBC9A99" w14:textId="77777777" w:rsidR="004315E9" w:rsidRPr="00E37684" w:rsidRDefault="004315E9" w:rsidP="00C0677B">
            <w:pPr>
              <w:ind w:right="53"/>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74838844" w14:textId="77777777" w:rsidR="004315E9" w:rsidRPr="00E37684" w:rsidRDefault="004315E9" w:rsidP="00C0677B">
            <w:pPr>
              <w:ind w:right="52"/>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1 </w:t>
            </w:r>
          </w:p>
        </w:tc>
        <w:tc>
          <w:tcPr>
            <w:tcW w:w="1097" w:type="dxa"/>
            <w:tcBorders>
              <w:top w:val="single" w:sz="4" w:space="0" w:color="000000"/>
              <w:left w:val="single" w:sz="4" w:space="0" w:color="000000"/>
              <w:bottom w:val="single" w:sz="4" w:space="0" w:color="000000"/>
              <w:right w:val="single" w:sz="4" w:space="0" w:color="000000"/>
            </w:tcBorders>
          </w:tcPr>
          <w:p w14:paraId="750F8ABE" w14:textId="77777777" w:rsidR="004315E9" w:rsidRPr="00E37684" w:rsidRDefault="004315E9" w:rsidP="00C0677B">
            <w:pPr>
              <w:ind w:right="52"/>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0 </w:t>
            </w:r>
          </w:p>
        </w:tc>
      </w:tr>
      <w:tr w:rsidR="004315E9" w:rsidRPr="00FB5ADC" w14:paraId="477C43AF" w14:textId="77777777" w:rsidTr="00C0677B">
        <w:trPr>
          <w:trHeight w:val="930"/>
        </w:trPr>
        <w:tc>
          <w:tcPr>
            <w:tcW w:w="1951" w:type="dxa"/>
            <w:tcBorders>
              <w:top w:val="single" w:sz="4" w:space="0" w:color="000000"/>
              <w:left w:val="single" w:sz="4" w:space="0" w:color="000000"/>
              <w:bottom w:val="single" w:sz="4" w:space="0" w:color="000000"/>
              <w:right w:val="single" w:sz="4" w:space="0" w:color="000000"/>
            </w:tcBorders>
          </w:tcPr>
          <w:p w14:paraId="76187582" w14:textId="77777777" w:rsidR="004315E9" w:rsidRPr="00E37684" w:rsidRDefault="004315E9" w:rsidP="00C0677B">
            <w:pPr>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 </w:t>
            </w:r>
            <w:r w:rsidRPr="00E37684">
              <w:rPr>
                <w:rFonts w:ascii="Times New Roman" w:eastAsia="Times New Roman" w:hAnsi="Times New Roman" w:cs="Times New Roman"/>
                <w:sz w:val="24"/>
                <w:szCs w:val="24"/>
                <w:lang w:val="uk-UA"/>
              </w:rPr>
              <w:t>3. Я почуваю себе активним та енергійним.</w:t>
            </w:r>
            <w:r w:rsidRPr="00E37684">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360F58A" w14:textId="77777777" w:rsidR="004315E9" w:rsidRPr="00E37684" w:rsidRDefault="004315E9" w:rsidP="00C0677B">
            <w:pPr>
              <w:ind w:right="52"/>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5 </w:t>
            </w:r>
          </w:p>
        </w:tc>
        <w:tc>
          <w:tcPr>
            <w:tcW w:w="1277" w:type="dxa"/>
            <w:tcBorders>
              <w:top w:val="single" w:sz="4" w:space="0" w:color="000000"/>
              <w:left w:val="single" w:sz="4" w:space="0" w:color="000000"/>
              <w:bottom w:val="single" w:sz="4" w:space="0" w:color="000000"/>
              <w:right w:val="single" w:sz="4" w:space="0" w:color="000000"/>
            </w:tcBorders>
          </w:tcPr>
          <w:p w14:paraId="59B8659B" w14:textId="77777777" w:rsidR="004315E9" w:rsidRPr="00E37684" w:rsidRDefault="004315E9" w:rsidP="00C0677B">
            <w:pPr>
              <w:ind w:right="53"/>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4 </w:t>
            </w:r>
          </w:p>
        </w:tc>
        <w:tc>
          <w:tcPr>
            <w:tcW w:w="1416" w:type="dxa"/>
            <w:tcBorders>
              <w:top w:val="single" w:sz="4" w:space="0" w:color="000000"/>
              <w:left w:val="single" w:sz="4" w:space="0" w:color="000000"/>
              <w:bottom w:val="single" w:sz="4" w:space="0" w:color="000000"/>
              <w:right w:val="single" w:sz="4" w:space="0" w:color="000000"/>
            </w:tcBorders>
          </w:tcPr>
          <w:p w14:paraId="121EC72C" w14:textId="77777777" w:rsidR="004315E9" w:rsidRPr="00E37684" w:rsidRDefault="004315E9" w:rsidP="00C0677B">
            <w:pPr>
              <w:ind w:right="51"/>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3 </w:t>
            </w:r>
          </w:p>
        </w:tc>
        <w:tc>
          <w:tcPr>
            <w:tcW w:w="1277" w:type="dxa"/>
            <w:tcBorders>
              <w:top w:val="single" w:sz="4" w:space="0" w:color="000000"/>
              <w:left w:val="single" w:sz="4" w:space="0" w:color="000000"/>
              <w:bottom w:val="single" w:sz="4" w:space="0" w:color="000000"/>
              <w:right w:val="single" w:sz="4" w:space="0" w:color="000000"/>
            </w:tcBorders>
          </w:tcPr>
          <w:p w14:paraId="41CBB0FC" w14:textId="77777777" w:rsidR="004315E9" w:rsidRPr="00E37684" w:rsidRDefault="004315E9" w:rsidP="00C0677B">
            <w:pPr>
              <w:ind w:right="53"/>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3E5190C2" w14:textId="77777777" w:rsidR="004315E9" w:rsidRPr="00E37684" w:rsidRDefault="004315E9" w:rsidP="00C0677B">
            <w:pPr>
              <w:ind w:right="52"/>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1 </w:t>
            </w:r>
          </w:p>
        </w:tc>
        <w:tc>
          <w:tcPr>
            <w:tcW w:w="1097" w:type="dxa"/>
            <w:tcBorders>
              <w:top w:val="single" w:sz="4" w:space="0" w:color="000000"/>
              <w:left w:val="single" w:sz="4" w:space="0" w:color="000000"/>
              <w:bottom w:val="single" w:sz="4" w:space="0" w:color="000000"/>
              <w:right w:val="single" w:sz="4" w:space="0" w:color="000000"/>
            </w:tcBorders>
          </w:tcPr>
          <w:p w14:paraId="5A2B3AD1" w14:textId="77777777" w:rsidR="004315E9" w:rsidRPr="00E37684" w:rsidRDefault="004315E9" w:rsidP="00C0677B">
            <w:pPr>
              <w:ind w:right="52"/>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0 </w:t>
            </w:r>
          </w:p>
        </w:tc>
      </w:tr>
      <w:tr w:rsidR="004315E9" w:rsidRPr="00FB5ADC" w14:paraId="5F60509C" w14:textId="77777777" w:rsidTr="00C0677B">
        <w:trPr>
          <w:trHeight w:val="1160"/>
        </w:trPr>
        <w:tc>
          <w:tcPr>
            <w:tcW w:w="1951" w:type="dxa"/>
            <w:tcBorders>
              <w:top w:val="single" w:sz="4" w:space="0" w:color="000000"/>
              <w:left w:val="single" w:sz="4" w:space="0" w:color="000000"/>
              <w:bottom w:val="single" w:sz="4" w:space="0" w:color="000000"/>
              <w:right w:val="single" w:sz="4" w:space="0" w:color="000000"/>
            </w:tcBorders>
          </w:tcPr>
          <w:p w14:paraId="053D6FAA" w14:textId="77777777" w:rsidR="004315E9" w:rsidRPr="00E37684" w:rsidRDefault="004315E9" w:rsidP="00C0677B">
            <w:pPr>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 </w:t>
            </w:r>
            <w:r w:rsidRPr="00E37684">
              <w:rPr>
                <w:rFonts w:ascii="Times New Roman" w:eastAsia="Times New Roman" w:hAnsi="Times New Roman" w:cs="Times New Roman"/>
                <w:sz w:val="24"/>
                <w:szCs w:val="24"/>
                <w:lang w:val="uk-UA"/>
              </w:rPr>
              <w:t>4. Я просинаюся та відчуваю себе свіжим та відпочившим.</w:t>
            </w:r>
          </w:p>
        </w:tc>
        <w:tc>
          <w:tcPr>
            <w:tcW w:w="1276" w:type="dxa"/>
            <w:tcBorders>
              <w:top w:val="single" w:sz="4" w:space="0" w:color="000000"/>
              <w:left w:val="single" w:sz="4" w:space="0" w:color="000000"/>
              <w:bottom w:val="single" w:sz="4" w:space="0" w:color="000000"/>
              <w:right w:val="single" w:sz="4" w:space="0" w:color="000000"/>
            </w:tcBorders>
          </w:tcPr>
          <w:p w14:paraId="20F16D21" w14:textId="77777777" w:rsidR="004315E9" w:rsidRPr="00E37684" w:rsidRDefault="004315E9" w:rsidP="00C0677B">
            <w:pPr>
              <w:ind w:right="52"/>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5 </w:t>
            </w:r>
          </w:p>
        </w:tc>
        <w:tc>
          <w:tcPr>
            <w:tcW w:w="1277" w:type="dxa"/>
            <w:tcBorders>
              <w:top w:val="single" w:sz="4" w:space="0" w:color="000000"/>
              <w:left w:val="single" w:sz="4" w:space="0" w:color="000000"/>
              <w:bottom w:val="single" w:sz="4" w:space="0" w:color="000000"/>
              <w:right w:val="single" w:sz="4" w:space="0" w:color="000000"/>
            </w:tcBorders>
          </w:tcPr>
          <w:p w14:paraId="68F45072" w14:textId="77777777" w:rsidR="004315E9" w:rsidRPr="00E37684" w:rsidRDefault="004315E9" w:rsidP="00C0677B">
            <w:pPr>
              <w:ind w:right="53"/>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4 </w:t>
            </w:r>
          </w:p>
        </w:tc>
        <w:tc>
          <w:tcPr>
            <w:tcW w:w="1416" w:type="dxa"/>
            <w:tcBorders>
              <w:top w:val="single" w:sz="4" w:space="0" w:color="000000"/>
              <w:left w:val="single" w:sz="4" w:space="0" w:color="000000"/>
              <w:bottom w:val="single" w:sz="4" w:space="0" w:color="000000"/>
              <w:right w:val="single" w:sz="4" w:space="0" w:color="000000"/>
            </w:tcBorders>
          </w:tcPr>
          <w:p w14:paraId="7FBF0DDC" w14:textId="77777777" w:rsidR="004315E9" w:rsidRPr="00E37684" w:rsidRDefault="004315E9" w:rsidP="00C0677B">
            <w:pPr>
              <w:ind w:right="51"/>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3 </w:t>
            </w:r>
          </w:p>
        </w:tc>
        <w:tc>
          <w:tcPr>
            <w:tcW w:w="1277" w:type="dxa"/>
            <w:tcBorders>
              <w:top w:val="single" w:sz="4" w:space="0" w:color="000000"/>
              <w:left w:val="single" w:sz="4" w:space="0" w:color="000000"/>
              <w:bottom w:val="single" w:sz="4" w:space="0" w:color="000000"/>
              <w:right w:val="single" w:sz="4" w:space="0" w:color="000000"/>
            </w:tcBorders>
          </w:tcPr>
          <w:p w14:paraId="5F83B911" w14:textId="77777777" w:rsidR="004315E9" w:rsidRPr="00E37684" w:rsidRDefault="004315E9" w:rsidP="00C0677B">
            <w:pPr>
              <w:ind w:right="53"/>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5B5F9CA9" w14:textId="77777777" w:rsidR="004315E9" w:rsidRPr="00E37684" w:rsidRDefault="004315E9" w:rsidP="00C0677B">
            <w:pPr>
              <w:ind w:right="52"/>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1 </w:t>
            </w:r>
          </w:p>
        </w:tc>
        <w:tc>
          <w:tcPr>
            <w:tcW w:w="1097" w:type="dxa"/>
            <w:tcBorders>
              <w:top w:val="single" w:sz="4" w:space="0" w:color="000000"/>
              <w:left w:val="single" w:sz="4" w:space="0" w:color="000000"/>
              <w:bottom w:val="single" w:sz="4" w:space="0" w:color="000000"/>
              <w:right w:val="single" w:sz="4" w:space="0" w:color="000000"/>
            </w:tcBorders>
          </w:tcPr>
          <w:p w14:paraId="7E09F747" w14:textId="77777777" w:rsidR="004315E9" w:rsidRPr="00E37684" w:rsidRDefault="004315E9" w:rsidP="00C0677B">
            <w:pPr>
              <w:ind w:right="52"/>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0 </w:t>
            </w:r>
          </w:p>
        </w:tc>
      </w:tr>
      <w:tr w:rsidR="004315E9" w:rsidRPr="00FB5ADC" w14:paraId="26DDBE47" w14:textId="77777777" w:rsidTr="00C0677B">
        <w:trPr>
          <w:trHeight w:val="1390"/>
        </w:trPr>
        <w:tc>
          <w:tcPr>
            <w:tcW w:w="1951" w:type="dxa"/>
            <w:tcBorders>
              <w:top w:val="single" w:sz="4" w:space="0" w:color="000000"/>
              <w:left w:val="single" w:sz="4" w:space="0" w:color="000000"/>
              <w:bottom w:val="single" w:sz="4" w:space="0" w:color="000000"/>
              <w:right w:val="single" w:sz="4" w:space="0" w:color="000000"/>
            </w:tcBorders>
          </w:tcPr>
          <w:p w14:paraId="0D014738" w14:textId="77777777" w:rsidR="004315E9" w:rsidRPr="00E37684" w:rsidRDefault="004315E9" w:rsidP="00C0677B">
            <w:pPr>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 </w:t>
            </w:r>
            <w:r w:rsidRPr="00E37684">
              <w:rPr>
                <w:rFonts w:ascii="Times New Roman" w:eastAsia="Times New Roman" w:hAnsi="Times New Roman" w:cs="Times New Roman"/>
                <w:sz w:val="24"/>
                <w:szCs w:val="24"/>
                <w:lang w:val="uk-UA"/>
              </w:rPr>
              <w:t>5. Зі мною кожного дня трапляються речі, які мене цікавлять.</w:t>
            </w:r>
          </w:p>
        </w:tc>
        <w:tc>
          <w:tcPr>
            <w:tcW w:w="1276" w:type="dxa"/>
            <w:tcBorders>
              <w:top w:val="single" w:sz="4" w:space="0" w:color="000000"/>
              <w:left w:val="single" w:sz="4" w:space="0" w:color="000000"/>
              <w:bottom w:val="single" w:sz="4" w:space="0" w:color="000000"/>
              <w:right w:val="single" w:sz="4" w:space="0" w:color="000000"/>
            </w:tcBorders>
          </w:tcPr>
          <w:p w14:paraId="0515DAF5" w14:textId="77777777" w:rsidR="004315E9" w:rsidRPr="00E37684" w:rsidRDefault="004315E9" w:rsidP="00C0677B">
            <w:pPr>
              <w:ind w:right="52"/>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5 </w:t>
            </w:r>
          </w:p>
        </w:tc>
        <w:tc>
          <w:tcPr>
            <w:tcW w:w="1277" w:type="dxa"/>
            <w:tcBorders>
              <w:top w:val="single" w:sz="4" w:space="0" w:color="000000"/>
              <w:left w:val="single" w:sz="4" w:space="0" w:color="000000"/>
              <w:bottom w:val="single" w:sz="4" w:space="0" w:color="000000"/>
              <w:right w:val="single" w:sz="4" w:space="0" w:color="000000"/>
            </w:tcBorders>
          </w:tcPr>
          <w:p w14:paraId="327D918B" w14:textId="77777777" w:rsidR="004315E9" w:rsidRPr="00E37684" w:rsidRDefault="004315E9" w:rsidP="00C0677B">
            <w:pPr>
              <w:ind w:right="53"/>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4 </w:t>
            </w:r>
          </w:p>
        </w:tc>
        <w:tc>
          <w:tcPr>
            <w:tcW w:w="1416" w:type="dxa"/>
            <w:tcBorders>
              <w:top w:val="single" w:sz="4" w:space="0" w:color="000000"/>
              <w:left w:val="single" w:sz="4" w:space="0" w:color="000000"/>
              <w:bottom w:val="single" w:sz="4" w:space="0" w:color="000000"/>
              <w:right w:val="single" w:sz="4" w:space="0" w:color="000000"/>
            </w:tcBorders>
          </w:tcPr>
          <w:p w14:paraId="16453F3D" w14:textId="77777777" w:rsidR="004315E9" w:rsidRPr="00E37684" w:rsidRDefault="004315E9" w:rsidP="00C0677B">
            <w:pPr>
              <w:ind w:right="51"/>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3 </w:t>
            </w:r>
          </w:p>
        </w:tc>
        <w:tc>
          <w:tcPr>
            <w:tcW w:w="1277" w:type="dxa"/>
            <w:tcBorders>
              <w:top w:val="single" w:sz="4" w:space="0" w:color="000000"/>
              <w:left w:val="single" w:sz="4" w:space="0" w:color="000000"/>
              <w:bottom w:val="single" w:sz="4" w:space="0" w:color="000000"/>
              <w:right w:val="single" w:sz="4" w:space="0" w:color="000000"/>
            </w:tcBorders>
          </w:tcPr>
          <w:p w14:paraId="7997D468" w14:textId="77777777" w:rsidR="004315E9" w:rsidRPr="00E37684" w:rsidRDefault="004315E9" w:rsidP="00C0677B">
            <w:pPr>
              <w:ind w:right="53"/>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14:paraId="50BCA466" w14:textId="77777777" w:rsidR="004315E9" w:rsidRPr="00E37684" w:rsidRDefault="004315E9" w:rsidP="00C0677B">
            <w:pPr>
              <w:ind w:right="52"/>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1 </w:t>
            </w:r>
          </w:p>
        </w:tc>
        <w:tc>
          <w:tcPr>
            <w:tcW w:w="1097" w:type="dxa"/>
            <w:tcBorders>
              <w:top w:val="single" w:sz="4" w:space="0" w:color="000000"/>
              <w:left w:val="single" w:sz="4" w:space="0" w:color="000000"/>
              <w:bottom w:val="single" w:sz="4" w:space="0" w:color="000000"/>
              <w:right w:val="single" w:sz="4" w:space="0" w:color="000000"/>
            </w:tcBorders>
          </w:tcPr>
          <w:p w14:paraId="6FFBB864" w14:textId="77777777" w:rsidR="004315E9" w:rsidRPr="00E37684" w:rsidRDefault="004315E9" w:rsidP="00C0677B">
            <w:pPr>
              <w:ind w:right="52"/>
              <w:jc w:val="right"/>
              <w:rPr>
                <w:rFonts w:ascii="Times New Roman" w:hAnsi="Times New Roman" w:cs="Times New Roman"/>
                <w:sz w:val="24"/>
                <w:szCs w:val="24"/>
              </w:rPr>
            </w:pPr>
            <w:r w:rsidRPr="00E37684">
              <w:rPr>
                <w:rFonts w:ascii="Times New Roman" w:eastAsia="Times New Roman" w:hAnsi="Times New Roman" w:cs="Times New Roman"/>
                <w:sz w:val="24"/>
                <w:szCs w:val="24"/>
              </w:rPr>
              <w:t xml:space="preserve">0 </w:t>
            </w:r>
          </w:p>
        </w:tc>
      </w:tr>
    </w:tbl>
    <w:p w14:paraId="23D97DA4" w14:textId="77777777" w:rsidR="004315E9" w:rsidRPr="00FB5ADC" w:rsidRDefault="004315E9" w:rsidP="004315E9">
      <w:pPr>
        <w:spacing w:after="0"/>
        <w:rPr>
          <w:rFonts w:ascii="Times New Roman" w:hAnsi="Times New Roman" w:cs="Times New Roman"/>
          <w:sz w:val="28"/>
          <w:szCs w:val="28"/>
        </w:rPr>
      </w:pPr>
      <w:r w:rsidRPr="00FB5ADC">
        <w:rPr>
          <w:rFonts w:ascii="Times New Roman" w:eastAsia="Times New Roman" w:hAnsi="Times New Roman" w:cs="Times New Roman"/>
          <w:sz w:val="28"/>
          <w:szCs w:val="28"/>
        </w:rPr>
        <w:t xml:space="preserve"> </w:t>
      </w:r>
    </w:p>
    <w:p w14:paraId="5D953F17" w14:textId="41A24D51" w:rsidR="00E37684" w:rsidRDefault="00E37684" w:rsidP="00E37684">
      <w:pPr>
        <w:spacing w:after="0" w:line="240" w:lineRule="auto"/>
        <w:rPr>
          <w:rFonts w:ascii="Times New Roman" w:eastAsia="Times New Roman" w:hAnsi="Times New Roman" w:cs="Times New Roman"/>
          <w:sz w:val="28"/>
          <w:szCs w:val="28"/>
        </w:rPr>
      </w:pPr>
    </w:p>
    <w:p w14:paraId="0A7CEEDA" w14:textId="77777777" w:rsidR="00E37684" w:rsidRPr="00FB5ADC" w:rsidRDefault="00E37684" w:rsidP="004315E9">
      <w:pPr>
        <w:spacing w:after="0" w:line="240" w:lineRule="auto"/>
        <w:jc w:val="right"/>
        <w:rPr>
          <w:rFonts w:ascii="Times New Roman" w:eastAsia="Times New Roman" w:hAnsi="Times New Roman" w:cs="Times New Roman"/>
          <w:sz w:val="28"/>
          <w:szCs w:val="28"/>
        </w:rPr>
      </w:pPr>
    </w:p>
    <w:p w14:paraId="7BA869D0" w14:textId="77777777" w:rsidR="004315E9" w:rsidRPr="00BB39DE" w:rsidRDefault="004315E9" w:rsidP="004315E9">
      <w:pPr>
        <w:spacing w:after="0" w:line="240" w:lineRule="auto"/>
        <w:jc w:val="right"/>
        <w:rPr>
          <w:rFonts w:ascii="Times New Roman" w:eastAsia="Times New Roman" w:hAnsi="Times New Roman" w:cs="Times New Roman"/>
          <w:b/>
          <w:iCs/>
          <w:sz w:val="28"/>
          <w:szCs w:val="28"/>
          <w:lang w:val="uk-UA"/>
        </w:rPr>
      </w:pPr>
      <w:r w:rsidRPr="00BB39DE">
        <w:rPr>
          <w:rFonts w:ascii="Times New Roman" w:eastAsia="Times New Roman" w:hAnsi="Times New Roman" w:cs="Times New Roman"/>
          <w:b/>
          <w:sz w:val="28"/>
          <w:szCs w:val="28"/>
        </w:rPr>
        <w:lastRenderedPageBreak/>
        <w:t xml:space="preserve"> </w:t>
      </w:r>
      <w:r w:rsidRPr="00BB39DE">
        <w:rPr>
          <w:rFonts w:ascii="Times New Roman" w:eastAsia="Times New Roman" w:hAnsi="Times New Roman" w:cs="Times New Roman"/>
          <w:b/>
          <w:iCs/>
          <w:sz w:val="28"/>
          <w:szCs w:val="28"/>
          <w:lang w:val="uk-UA"/>
        </w:rPr>
        <w:t>Продовження Додатку В</w:t>
      </w:r>
    </w:p>
    <w:p w14:paraId="06F04D8C" w14:textId="77777777" w:rsidR="004315E9" w:rsidRPr="00FB5ADC" w:rsidRDefault="004315E9" w:rsidP="004315E9">
      <w:pPr>
        <w:spacing w:after="0" w:line="360" w:lineRule="auto"/>
        <w:contextualSpacing/>
        <w:jc w:val="both"/>
        <w:rPr>
          <w:rFonts w:ascii="Times New Roman" w:eastAsia="Times New Roman" w:hAnsi="Times New Roman" w:cs="Times New Roman"/>
          <w:sz w:val="28"/>
          <w:szCs w:val="28"/>
        </w:rPr>
      </w:pPr>
    </w:p>
    <w:p w14:paraId="4BDBA670" w14:textId="77777777" w:rsidR="004315E9" w:rsidRPr="00FB5ADC" w:rsidRDefault="004315E9" w:rsidP="004315E9">
      <w:pPr>
        <w:spacing w:after="0" w:line="360" w:lineRule="auto"/>
        <w:ind w:firstLine="709"/>
        <w:contextualSpacing/>
        <w:jc w:val="both"/>
        <w:rPr>
          <w:rFonts w:ascii="Times New Roman" w:hAnsi="Times New Roman" w:cs="Times New Roman"/>
          <w:sz w:val="28"/>
          <w:szCs w:val="28"/>
          <w:lang w:val="uk-UA"/>
        </w:rPr>
      </w:pPr>
      <w:r w:rsidRPr="00FB5ADC">
        <w:rPr>
          <w:rFonts w:ascii="Times New Roman" w:eastAsia="Times New Roman" w:hAnsi="Times New Roman" w:cs="Times New Roman"/>
          <w:sz w:val="28"/>
          <w:szCs w:val="28"/>
          <w:lang w:val="uk-UA"/>
        </w:rPr>
        <w:t>Як підраховуються бали:</w:t>
      </w:r>
    </w:p>
    <w:p w14:paraId="448CE177" w14:textId="77777777" w:rsidR="004315E9" w:rsidRPr="00FB5ADC" w:rsidRDefault="004315E9" w:rsidP="004315E9">
      <w:pPr>
        <w:spacing w:after="0" w:line="360" w:lineRule="auto"/>
        <w:ind w:left="-5" w:firstLine="709"/>
        <w:contextualSpacing/>
        <w:jc w:val="both"/>
        <w:rPr>
          <w:rFonts w:ascii="Times New Roman" w:eastAsia="Times New Roman" w:hAnsi="Times New Roman" w:cs="Times New Roman"/>
          <w:sz w:val="28"/>
          <w:szCs w:val="28"/>
          <w:lang w:val="uk-UA"/>
        </w:rPr>
      </w:pPr>
      <w:r w:rsidRPr="00FB5ADC">
        <w:rPr>
          <w:rFonts w:ascii="Times New Roman" w:eastAsia="Times New Roman" w:hAnsi="Times New Roman" w:cs="Times New Roman"/>
          <w:sz w:val="28"/>
          <w:szCs w:val="28"/>
          <w:lang w:val="uk-UA"/>
        </w:rPr>
        <w:t>Для того, щоб підрахувати бали, треба скласти обрані вами цифри у верхньому правому куті квадратика та помножити отриману суму на чотири. Отримана сума балів буде коливатися в діапазоні від 0 до 100. Більш високі бали означають більш гарне самопочуття.</w:t>
      </w:r>
    </w:p>
    <w:p w14:paraId="6BB276B5" w14:textId="77777777" w:rsidR="004315E9" w:rsidRPr="00FB5ADC" w:rsidRDefault="004315E9" w:rsidP="004315E9">
      <w:pPr>
        <w:spacing w:after="0" w:line="360" w:lineRule="auto"/>
        <w:ind w:firstLine="709"/>
        <w:contextualSpacing/>
        <w:jc w:val="both"/>
        <w:rPr>
          <w:rFonts w:ascii="Times New Roman" w:hAnsi="Times New Roman" w:cs="Times New Roman"/>
          <w:lang w:val="en-US"/>
        </w:rPr>
      </w:pPr>
      <w:r w:rsidRPr="00FB5ADC">
        <w:rPr>
          <w:rFonts w:ascii="Times New Roman" w:eastAsia="Times New Roman" w:hAnsi="Times New Roman" w:cs="Times New Roman"/>
          <w:sz w:val="16"/>
          <w:lang w:val="en-US"/>
        </w:rPr>
        <w:t xml:space="preserve">© Psychiatric Research Unit, WHO Collaborating Center for Mental Health, Frederiksborg General Hospital, DK-3400 Hillerød </w:t>
      </w:r>
    </w:p>
    <w:p w14:paraId="77A6466A" w14:textId="78677343" w:rsidR="004315E9" w:rsidRPr="00504805" w:rsidRDefault="00504805" w:rsidP="00504805">
      <w:pPr>
        <w:rPr>
          <w:rFonts w:ascii="Times New Roman" w:eastAsia="Times New Roman" w:hAnsi="Times New Roman" w:cs="Times New Roman"/>
          <w:b/>
          <w:iCs/>
          <w:sz w:val="28"/>
          <w:szCs w:val="28"/>
          <w:lang w:val="uk-UA"/>
        </w:rPr>
      </w:pPr>
      <w:r>
        <w:rPr>
          <w:rFonts w:ascii="Times New Roman" w:eastAsia="Times New Roman" w:hAnsi="Times New Roman" w:cs="Times New Roman"/>
          <w:b/>
          <w:iCs/>
          <w:sz w:val="28"/>
          <w:szCs w:val="28"/>
          <w:lang w:val="uk-UA"/>
        </w:rPr>
        <w:br w:type="page"/>
      </w:r>
    </w:p>
    <w:p w14:paraId="40E84971" w14:textId="77777777" w:rsidR="004315E9" w:rsidRPr="00BB39DE" w:rsidRDefault="004315E9" w:rsidP="004315E9">
      <w:pPr>
        <w:spacing w:after="0" w:line="360" w:lineRule="auto"/>
        <w:jc w:val="right"/>
        <w:rPr>
          <w:rFonts w:ascii="Times New Roman" w:hAnsi="Times New Roman" w:cs="Times New Roman"/>
          <w:b/>
          <w:sz w:val="28"/>
          <w:szCs w:val="28"/>
          <w:lang w:val="en-US"/>
        </w:rPr>
      </w:pPr>
      <w:r w:rsidRPr="00BB39DE">
        <w:rPr>
          <w:rFonts w:ascii="Times New Roman" w:eastAsia="Times New Roman" w:hAnsi="Times New Roman" w:cs="Times New Roman"/>
          <w:b/>
          <w:iCs/>
          <w:sz w:val="28"/>
          <w:szCs w:val="28"/>
          <w:lang w:val="uk-UA"/>
        </w:rPr>
        <w:lastRenderedPageBreak/>
        <w:t>Додаток Д</w:t>
      </w:r>
    </w:p>
    <w:p w14:paraId="2A56547C" w14:textId="5C2C32F4" w:rsidR="004315E9" w:rsidRPr="00FB5ADC" w:rsidRDefault="004315E9" w:rsidP="004315E9">
      <w:pPr>
        <w:ind w:firstLine="708"/>
        <w:jc w:val="both"/>
        <w:rPr>
          <w:rFonts w:ascii="Times New Roman" w:hAnsi="Times New Roman" w:cs="Times New Roman"/>
          <w:b/>
          <w:bCs/>
          <w:sz w:val="28"/>
          <w:szCs w:val="28"/>
          <w:lang w:val="uk-UA"/>
        </w:rPr>
      </w:pPr>
      <w:bookmarkStart w:id="62" w:name="_Hlk74683913"/>
      <w:r w:rsidRPr="00FB5ADC">
        <w:rPr>
          <w:rFonts w:ascii="Times New Roman" w:hAnsi="Times New Roman" w:cs="Times New Roman"/>
          <w:b/>
          <w:bCs/>
          <w:sz w:val="28"/>
          <w:szCs w:val="28"/>
          <w:lang w:val="uk-UA"/>
        </w:rPr>
        <w:t xml:space="preserve">МЕТОДИКА </w:t>
      </w:r>
      <w:r w:rsidRPr="00FB5ADC">
        <w:rPr>
          <w:rFonts w:ascii="Times New Roman" w:hAnsi="Times New Roman" w:cs="Times New Roman"/>
          <w:b/>
          <w:bCs/>
          <w:sz w:val="28"/>
          <w:szCs w:val="28"/>
          <w:lang w:val="en-US"/>
        </w:rPr>
        <w:t xml:space="preserve">SWLS (THE SATISFACTION WITH LIFE SCALE) </w:t>
      </w:r>
      <w:r w:rsidRPr="00FB5ADC">
        <w:rPr>
          <w:rFonts w:ascii="Times New Roman" w:hAnsi="Times New Roman" w:cs="Times New Roman"/>
          <w:b/>
          <w:bCs/>
          <w:sz w:val="28"/>
          <w:szCs w:val="28"/>
        </w:rPr>
        <w:t>Шкала</w:t>
      </w:r>
      <w:r w:rsidRPr="00FB5ADC">
        <w:rPr>
          <w:rFonts w:ascii="Times New Roman" w:hAnsi="Times New Roman" w:cs="Times New Roman"/>
          <w:b/>
          <w:bCs/>
          <w:sz w:val="28"/>
          <w:szCs w:val="28"/>
          <w:lang w:val="en-US"/>
        </w:rPr>
        <w:t xml:space="preserve"> </w:t>
      </w:r>
      <w:r w:rsidRPr="00FB5ADC">
        <w:rPr>
          <w:rFonts w:ascii="Times New Roman" w:hAnsi="Times New Roman" w:cs="Times New Roman"/>
          <w:b/>
          <w:bCs/>
          <w:sz w:val="28"/>
          <w:szCs w:val="28"/>
        </w:rPr>
        <w:t>задоволеності</w:t>
      </w:r>
      <w:r w:rsidRPr="00FB5ADC">
        <w:rPr>
          <w:rFonts w:ascii="Times New Roman" w:hAnsi="Times New Roman" w:cs="Times New Roman"/>
          <w:b/>
          <w:bCs/>
          <w:sz w:val="28"/>
          <w:szCs w:val="28"/>
          <w:lang w:val="en-US"/>
        </w:rPr>
        <w:t xml:space="preserve"> </w:t>
      </w:r>
      <w:r w:rsidRPr="00FB5ADC">
        <w:rPr>
          <w:rFonts w:ascii="Times New Roman" w:hAnsi="Times New Roman" w:cs="Times New Roman"/>
          <w:b/>
          <w:bCs/>
          <w:sz w:val="28"/>
          <w:szCs w:val="28"/>
        </w:rPr>
        <w:t>життям</w:t>
      </w:r>
      <w:r w:rsidRPr="00FB5ADC">
        <w:rPr>
          <w:rFonts w:ascii="Times New Roman" w:hAnsi="Times New Roman" w:cs="Times New Roman"/>
          <w:b/>
          <w:bCs/>
          <w:sz w:val="28"/>
          <w:szCs w:val="28"/>
          <w:lang w:val="uk-UA"/>
        </w:rPr>
        <w:t xml:space="preserve"> </w:t>
      </w:r>
      <w:r w:rsidRPr="00FB5ADC">
        <w:rPr>
          <w:rFonts w:ascii="Times New Roman" w:hAnsi="Times New Roman" w:cs="Times New Roman"/>
          <w:b/>
          <w:bCs/>
          <w:sz w:val="28"/>
          <w:szCs w:val="28"/>
          <w:lang w:val="de-DE"/>
        </w:rPr>
        <w:t>Diener, E., Emmons, R. A., Larsen, R. J., &amp; Griffin, S. (1985)</w:t>
      </w:r>
      <w:bookmarkEnd w:id="62"/>
    </w:p>
    <w:p w14:paraId="4CF3EA1E" w14:textId="77777777" w:rsidR="004315E9" w:rsidRPr="00FB5ADC" w:rsidRDefault="004315E9" w:rsidP="004315E9">
      <w:pPr>
        <w:spacing w:after="0" w:line="240" w:lineRule="auto"/>
        <w:ind w:firstLine="708"/>
        <w:jc w:val="both"/>
        <w:rPr>
          <w:rFonts w:ascii="Times New Roman" w:hAnsi="Times New Roman" w:cs="Times New Roman"/>
          <w:sz w:val="28"/>
          <w:szCs w:val="28"/>
          <w:lang w:val="uk-UA"/>
        </w:rPr>
      </w:pPr>
      <w:r w:rsidRPr="00FB5ADC">
        <w:rPr>
          <w:rFonts w:ascii="Times New Roman" w:hAnsi="Times New Roman" w:cs="Times New Roman"/>
          <w:sz w:val="28"/>
          <w:szCs w:val="28"/>
          <w:lang w:val="uk-UA"/>
        </w:rPr>
        <w:t>Нижче наведено п'ять висловлювань, з якими Ви можете погодитися або не погодитися. Використовуючи 7- бальну шкалу, оцініть кожне висловлювання відповідним, на вашу думку, балом. Будь ласка, будьте відверті і правдиві у своїх відповідях.</w:t>
      </w:r>
    </w:p>
    <w:p w14:paraId="44696F45" w14:textId="77777777" w:rsidR="004315E9" w:rsidRPr="00FB5ADC" w:rsidRDefault="004315E9" w:rsidP="004315E9">
      <w:pPr>
        <w:spacing w:after="0" w:line="240" w:lineRule="auto"/>
        <w:rPr>
          <w:rFonts w:ascii="Times New Roman" w:hAnsi="Times New Roman" w:cs="Times New Roman"/>
          <w:sz w:val="28"/>
          <w:szCs w:val="28"/>
          <w:lang w:val="uk-UA"/>
        </w:rPr>
      </w:pPr>
      <w:r w:rsidRPr="00FB5ADC">
        <w:rPr>
          <w:rFonts w:ascii="Times New Roman" w:hAnsi="Times New Roman" w:cs="Times New Roman"/>
          <w:sz w:val="28"/>
          <w:szCs w:val="28"/>
          <w:lang w:val="uk-UA"/>
        </w:rPr>
        <w:t>7-бальна шкала:</w:t>
      </w:r>
    </w:p>
    <w:p w14:paraId="1BDE72E6" w14:textId="77777777" w:rsidR="004315E9" w:rsidRPr="00FB5ADC" w:rsidRDefault="004315E9" w:rsidP="004315E9">
      <w:pPr>
        <w:spacing w:after="0" w:line="240" w:lineRule="auto"/>
        <w:ind w:firstLine="708"/>
        <w:rPr>
          <w:rFonts w:ascii="Times New Roman" w:hAnsi="Times New Roman" w:cs="Times New Roman"/>
          <w:sz w:val="28"/>
          <w:szCs w:val="28"/>
          <w:lang w:val="uk-UA"/>
        </w:rPr>
      </w:pPr>
      <w:r w:rsidRPr="00FB5ADC">
        <w:rPr>
          <w:rFonts w:ascii="Times New Roman" w:hAnsi="Times New Roman" w:cs="Times New Roman"/>
          <w:sz w:val="28"/>
          <w:szCs w:val="28"/>
          <w:lang w:val="uk-UA"/>
        </w:rPr>
        <w:t>1 - повністю не погоджуюся</w:t>
      </w:r>
    </w:p>
    <w:p w14:paraId="3FEAAA4F" w14:textId="77777777" w:rsidR="004315E9" w:rsidRPr="00FB5ADC" w:rsidRDefault="004315E9" w:rsidP="004315E9">
      <w:pPr>
        <w:spacing w:after="0" w:line="240" w:lineRule="auto"/>
        <w:ind w:firstLine="708"/>
        <w:rPr>
          <w:rFonts w:ascii="Times New Roman" w:hAnsi="Times New Roman" w:cs="Times New Roman"/>
          <w:sz w:val="28"/>
          <w:szCs w:val="28"/>
          <w:lang w:val="uk-UA"/>
        </w:rPr>
      </w:pPr>
      <w:r w:rsidRPr="00FB5ADC">
        <w:rPr>
          <w:rFonts w:ascii="Times New Roman" w:hAnsi="Times New Roman" w:cs="Times New Roman"/>
          <w:sz w:val="28"/>
          <w:szCs w:val="28"/>
          <w:lang w:val="uk-UA"/>
        </w:rPr>
        <w:t>2 - не погоджуюся</w:t>
      </w:r>
    </w:p>
    <w:p w14:paraId="289480DA" w14:textId="77777777" w:rsidR="004315E9" w:rsidRPr="00FB5ADC" w:rsidRDefault="004315E9" w:rsidP="004315E9">
      <w:pPr>
        <w:spacing w:after="0" w:line="240" w:lineRule="auto"/>
        <w:ind w:firstLine="708"/>
        <w:rPr>
          <w:rFonts w:ascii="Times New Roman" w:hAnsi="Times New Roman" w:cs="Times New Roman"/>
          <w:sz w:val="28"/>
          <w:szCs w:val="28"/>
          <w:lang w:val="uk-UA"/>
        </w:rPr>
      </w:pPr>
      <w:r w:rsidRPr="00FB5ADC">
        <w:rPr>
          <w:rFonts w:ascii="Times New Roman" w:hAnsi="Times New Roman" w:cs="Times New Roman"/>
          <w:sz w:val="28"/>
          <w:szCs w:val="28"/>
          <w:lang w:val="uk-UA"/>
        </w:rPr>
        <w:t>3 - майже не погоджуюся</w:t>
      </w:r>
    </w:p>
    <w:p w14:paraId="641FF11A" w14:textId="77777777" w:rsidR="004315E9" w:rsidRPr="00FB5ADC" w:rsidRDefault="004315E9" w:rsidP="004315E9">
      <w:pPr>
        <w:spacing w:after="0" w:line="240" w:lineRule="auto"/>
        <w:ind w:firstLine="708"/>
        <w:rPr>
          <w:rFonts w:ascii="Times New Roman" w:hAnsi="Times New Roman" w:cs="Times New Roman"/>
          <w:sz w:val="28"/>
          <w:szCs w:val="28"/>
          <w:lang w:val="uk-UA"/>
        </w:rPr>
      </w:pPr>
      <w:r w:rsidRPr="00FB5ADC">
        <w:rPr>
          <w:rFonts w:ascii="Times New Roman" w:hAnsi="Times New Roman" w:cs="Times New Roman"/>
          <w:sz w:val="28"/>
          <w:szCs w:val="28"/>
          <w:lang w:val="uk-UA"/>
        </w:rPr>
        <w:t>4 – важко визначитися (і згоден і не згоден одночасно)</w:t>
      </w:r>
    </w:p>
    <w:p w14:paraId="38715E58" w14:textId="77777777" w:rsidR="004315E9" w:rsidRPr="00FB5ADC" w:rsidRDefault="004315E9" w:rsidP="004315E9">
      <w:pPr>
        <w:spacing w:after="0" w:line="240" w:lineRule="auto"/>
        <w:ind w:firstLine="708"/>
        <w:rPr>
          <w:rFonts w:ascii="Times New Roman" w:hAnsi="Times New Roman" w:cs="Times New Roman"/>
          <w:sz w:val="28"/>
          <w:szCs w:val="28"/>
          <w:lang w:val="uk-UA"/>
        </w:rPr>
      </w:pPr>
      <w:r w:rsidRPr="00FB5ADC">
        <w:rPr>
          <w:rFonts w:ascii="Times New Roman" w:hAnsi="Times New Roman" w:cs="Times New Roman"/>
          <w:sz w:val="28"/>
          <w:szCs w:val="28"/>
          <w:lang w:val="uk-UA"/>
        </w:rPr>
        <w:t>5 - майже погоджуюся</w:t>
      </w:r>
    </w:p>
    <w:p w14:paraId="703D1F05" w14:textId="77777777" w:rsidR="004315E9" w:rsidRPr="00FB5ADC" w:rsidRDefault="004315E9" w:rsidP="004315E9">
      <w:pPr>
        <w:spacing w:after="0" w:line="240" w:lineRule="auto"/>
        <w:ind w:firstLine="708"/>
        <w:rPr>
          <w:rFonts w:ascii="Times New Roman" w:hAnsi="Times New Roman" w:cs="Times New Roman"/>
          <w:sz w:val="28"/>
          <w:szCs w:val="28"/>
          <w:lang w:val="uk-UA"/>
        </w:rPr>
      </w:pPr>
      <w:r w:rsidRPr="00FB5ADC">
        <w:rPr>
          <w:rFonts w:ascii="Times New Roman" w:hAnsi="Times New Roman" w:cs="Times New Roman"/>
          <w:sz w:val="28"/>
          <w:szCs w:val="28"/>
          <w:lang w:val="uk-UA"/>
        </w:rPr>
        <w:t>6 - погоджуюся</w:t>
      </w:r>
    </w:p>
    <w:p w14:paraId="73DC06D6" w14:textId="77777777" w:rsidR="004315E9" w:rsidRPr="00FB5ADC" w:rsidRDefault="004315E9" w:rsidP="004315E9">
      <w:pPr>
        <w:spacing w:after="0" w:line="240" w:lineRule="auto"/>
        <w:ind w:firstLine="708"/>
        <w:rPr>
          <w:rFonts w:ascii="Times New Roman" w:hAnsi="Times New Roman" w:cs="Times New Roman"/>
          <w:sz w:val="28"/>
          <w:szCs w:val="28"/>
          <w:lang w:val="uk-UA"/>
        </w:rPr>
      </w:pPr>
      <w:r w:rsidRPr="00FB5ADC">
        <w:rPr>
          <w:rFonts w:ascii="Times New Roman" w:hAnsi="Times New Roman" w:cs="Times New Roman"/>
          <w:sz w:val="28"/>
          <w:szCs w:val="28"/>
          <w:lang w:val="uk-UA"/>
        </w:rPr>
        <w:t>7 - повністю погоджуюся</w:t>
      </w:r>
    </w:p>
    <w:p w14:paraId="5AFF420B" w14:textId="77777777" w:rsidR="004315E9" w:rsidRPr="00FB5ADC" w:rsidRDefault="004315E9" w:rsidP="004315E9">
      <w:pPr>
        <w:spacing w:after="0" w:line="240" w:lineRule="auto"/>
        <w:ind w:firstLine="708"/>
        <w:rPr>
          <w:rFonts w:ascii="Times New Roman" w:hAnsi="Times New Roman" w:cs="Times New Roman"/>
          <w:sz w:val="28"/>
          <w:szCs w:val="28"/>
          <w:lang w:val="uk-UA"/>
        </w:rPr>
      </w:pPr>
    </w:p>
    <w:tbl>
      <w:tblPr>
        <w:tblW w:w="0" w:type="auto"/>
        <w:tblLook w:val="04A0" w:firstRow="1" w:lastRow="0" w:firstColumn="1" w:lastColumn="0" w:noHBand="0" w:noVBand="1"/>
      </w:tblPr>
      <w:tblGrid>
        <w:gridCol w:w="562"/>
        <w:gridCol w:w="7513"/>
        <w:gridCol w:w="1324"/>
      </w:tblGrid>
      <w:tr w:rsidR="004315E9" w:rsidRPr="00FB5ADC" w14:paraId="0195BFCF" w14:textId="77777777" w:rsidTr="00C0677B">
        <w:tc>
          <w:tcPr>
            <w:tcW w:w="562" w:type="dxa"/>
          </w:tcPr>
          <w:p w14:paraId="0D95750B" w14:textId="77777777" w:rsidR="004315E9" w:rsidRPr="00FB5ADC" w:rsidRDefault="004315E9" w:rsidP="00C0677B">
            <w:pPr>
              <w:jc w:val="center"/>
              <w:rPr>
                <w:rFonts w:ascii="Times New Roman" w:hAnsi="Times New Roman" w:cs="Times New Roman"/>
                <w:b/>
                <w:i/>
                <w:sz w:val="28"/>
                <w:szCs w:val="28"/>
                <w:lang w:val="uk-UA"/>
              </w:rPr>
            </w:pPr>
            <w:r w:rsidRPr="00FB5ADC">
              <w:rPr>
                <w:rFonts w:ascii="Times New Roman" w:hAnsi="Times New Roman" w:cs="Times New Roman"/>
                <w:b/>
                <w:i/>
                <w:sz w:val="28"/>
                <w:szCs w:val="28"/>
                <w:lang w:val="uk-UA"/>
              </w:rPr>
              <w:t>№</w:t>
            </w:r>
          </w:p>
        </w:tc>
        <w:tc>
          <w:tcPr>
            <w:tcW w:w="7513" w:type="dxa"/>
          </w:tcPr>
          <w:p w14:paraId="39B7E0B1" w14:textId="77777777" w:rsidR="004315E9" w:rsidRPr="00FB5ADC" w:rsidRDefault="004315E9" w:rsidP="00C0677B">
            <w:pPr>
              <w:jc w:val="center"/>
              <w:rPr>
                <w:rFonts w:ascii="Times New Roman" w:hAnsi="Times New Roman" w:cs="Times New Roman"/>
                <w:b/>
                <w:i/>
                <w:sz w:val="28"/>
                <w:szCs w:val="28"/>
                <w:lang w:val="uk-UA"/>
              </w:rPr>
            </w:pPr>
            <w:r w:rsidRPr="00FB5ADC">
              <w:rPr>
                <w:rFonts w:ascii="Times New Roman" w:hAnsi="Times New Roman" w:cs="Times New Roman"/>
                <w:b/>
                <w:i/>
                <w:sz w:val="28"/>
                <w:szCs w:val="28"/>
                <w:lang w:val="uk-UA"/>
              </w:rPr>
              <w:t>Твердження</w:t>
            </w:r>
          </w:p>
        </w:tc>
        <w:tc>
          <w:tcPr>
            <w:tcW w:w="1270" w:type="dxa"/>
          </w:tcPr>
          <w:p w14:paraId="5E33BAE5" w14:textId="77777777" w:rsidR="004315E9" w:rsidRPr="00FB5ADC" w:rsidRDefault="004315E9" w:rsidP="00C0677B">
            <w:pPr>
              <w:jc w:val="center"/>
              <w:rPr>
                <w:rFonts w:ascii="Times New Roman" w:hAnsi="Times New Roman" w:cs="Times New Roman"/>
                <w:b/>
                <w:i/>
                <w:sz w:val="28"/>
                <w:szCs w:val="28"/>
                <w:lang w:val="uk-UA"/>
              </w:rPr>
            </w:pPr>
            <w:r w:rsidRPr="00FB5ADC">
              <w:rPr>
                <w:rFonts w:ascii="Times New Roman" w:hAnsi="Times New Roman" w:cs="Times New Roman"/>
                <w:b/>
                <w:i/>
                <w:sz w:val="28"/>
                <w:szCs w:val="28"/>
                <w:lang w:val="uk-UA"/>
              </w:rPr>
              <w:t>Ваша відповідь</w:t>
            </w:r>
          </w:p>
        </w:tc>
      </w:tr>
      <w:tr w:rsidR="004315E9" w:rsidRPr="000B4015" w14:paraId="0698C719" w14:textId="77777777" w:rsidTr="00C0677B">
        <w:tc>
          <w:tcPr>
            <w:tcW w:w="562" w:type="dxa"/>
          </w:tcPr>
          <w:p w14:paraId="68EC08CA" w14:textId="77777777" w:rsidR="004315E9" w:rsidRPr="00FB5ADC" w:rsidRDefault="004315E9"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1.</w:t>
            </w:r>
          </w:p>
        </w:tc>
        <w:tc>
          <w:tcPr>
            <w:tcW w:w="7513" w:type="dxa"/>
          </w:tcPr>
          <w:p w14:paraId="421A2E1C" w14:textId="77777777" w:rsidR="004315E9" w:rsidRPr="00FB5ADC" w:rsidRDefault="004315E9"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Майже в усьому моє життя відповідає моєму ідеалу.</w:t>
            </w:r>
          </w:p>
        </w:tc>
        <w:tc>
          <w:tcPr>
            <w:tcW w:w="1270" w:type="dxa"/>
          </w:tcPr>
          <w:p w14:paraId="0167CFBA" w14:textId="77777777" w:rsidR="004315E9" w:rsidRPr="00FB5ADC" w:rsidRDefault="004315E9" w:rsidP="00C0677B">
            <w:pPr>
              <w:rPr>
                <w:rFonts w:ascii="Times New Roman" w:hAnsi="Times New Roman" w:cs="Times New Roman"/>
                <w:sz w:val="28"/>
                <w:szCs w:val="28"/>
                <w:lang w:val="uk-UA"/>
              </w:rPr>
            </w:pPr>
          </w:p>
        </w:tc>
      </w:tr>
      <w:tr w:rsidR="004315E9" w:rsidRPr="00FB5ADC" w14:paraId="575C273F" w14:textId="77777777" w:rsidTr="00C0677B">
        <w:tc>
          <w:tcPr>
            <w:tcW w:w="562" w:type="dxa"/>
          </w:tcPr>
          <w:p w14:paraId="2E1ACA39" w14:textId="77777777" w:rsidR="004315E9" w:rsidRPr="00FB5ADC" w:rsidRDefault="004315E9"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2.</w:t>
            </w:r>
          </w:p>
        </w:tc>
        <w:tc>
          <w:tcPr>
            <w:tcW w:w="7513" w:type="dxa"/>
          </w:tcPr>
          <w:p w14:paraId="54CCBE43" w14:textId="77777777" w:rsidR="004315E9" w:rsidRPr="00FB5ADC" w:rsidRDefault="004315E9"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Умови мого життя чудові.</w:t>
            </w:r>
          </w:p>
        </w:tc>
        <w:tc>
          <w:tcPr>
            <w:tcW w:w="1270" w:type="dxa"/>
          </w:tcPr>
          <w:p w14:paraId="4DABEAD1" w14:textId="77777777" w:rsidR="004315E9" w:rsidRPr="00FB5ADC" w:rsidRDefault="004315E9" w:rsidP="00C0677B">
            <w:pPr>
              <w:rPr>
                <w:rFonts w:ascii="Times New Roman" w:hAnsi="Times New Roman" w:cs="Times New Roman"/>
                <w:sz w:val="28"/>
                <w:szCs w:val="28"/>
                <w:lang w:val="uk-UA"/>
              </w:rPr>
            </w:pPr>
          </w:p>
        </w:tc>
      </w:tr>
      <w:tr w:rsidR="004315E9" w:rsidRPr="00FB5ADC" w14:paraId="42D656B0" w14:textId="77777777" w:rsidTr="00C0677B">
        <w:tc>
          <w:tcPr>
            <w:tcW w:w="562" w:type="dxa"/>
          </w:tcPr>
          <w:p w14:paraId="055A7521" w14:textId="77777777" w:rsidR="004315E9" w:rsidRPr="00FB5ADC" w:rsidRDefault="004315E9"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3.</w:t>
            </w:r>
          </w:p>
        </w:tc>
        <w:tc>
          <w:tcPr>
            <w:tcW w:w="7513" w:type="dxa"/>
          </w:tcPr>
          <w:p w14:paraId="7A4C3346" w14:textId="77777777" w:rsidR="004315E9" w:rsidRPr="00FB5ADC" w:rsidRDefault="004315E9"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Я задоволений  своїм життям.</w:t>
            </w:r>
          </w:p>
        </w:tc>
        <w:tc>
          <w:tcPr>
            <w:tcW w:w="1270" w:type="dxa"/>
          </w:tcPr>
          <w:p w14:paraId="5857FEC9" w14:textId="77777777" w:rsidR="004315E9" w:rsidRPr="00FB5ADC" w:rsidRDefault="004315E9" w:rsidP="00C0677B">
            <w:pPr>
              <w:rPr>
                <w:rFonts w:ascii="Times New Roman" w:hAnsi="Times New Roman" w:cs="Times New Roman"/>
                <w:sz w:val="28"/>
                <w:szCs w:val="28"/>
                <w:lang w:val="uk-UA"/>
              </w:rPr>
            </w:pPr>
          </w:p>
        </w:tc>
      </w:tr>
      <w:tr w:rsidR="004315E9" w:rsidRPr="00FB5ADC" w14:paraId="09D3ABA7" w14:textId="77777777" w:rsidTr="00C0677B">
        <w:tc>
          <w:tcPr>
            <w:tcW w:w="562" w:type="dxa"/>
          </w:tcPr>
          <w:p w14:paraId="33C86678" w14:textId="77777777" w:rsidR="004315E9" w:rsidRPr="00FB5ADC" w:rsidRDefault="004315E9"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4.</w:t>
            </w:r>
          </w:p>
        </w:tc>
        <w:tc>
          <w:tcPr>
            <w:tcW w:w="7513" w:type="dxa"/>
          </w:tcPr>
          <w:p w14:paraId="2A0FDCD7" w14:textId="77777777" w:rsidR="004315E9" w:rsidRPr="00FB5ADC" w:rsidRDefault="004315E9"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Я досягав майже всього того, чого хотів у житті.</w:t>
            </w:r>
          </w:p>
        </w:tc>
        <w:tc>
          <w:tcPr>
            <w:tcW w:w="1270" w:type="dxa"/>
          </w:tcPr>
          <w:p w14:paraId="3D97F661" w14:textId="77777777" w:rsidR="004315E9" w:rsidRPr="00FB5ADC" w:rsidRDefault="004315E9" w:rsidP="00C0677B">
            <w:pPr>
              <w:rPr>
                <w:rFonts w:ascii="Times New Roman" w:hAnsi="Times New Roman" w:cs="Times New Roman"/>
                <w:sz w:val="28"/>
                <w:szCs w:val="28"/>
                <w:lang w:val="uk-UA"/>
              </w:rPr>
            </w:pPr>
          </w:p>
        </w:tc>
      </w:tr>
      <w:tr w:rsidR="004315E9" w:rsidRPr="00FB5ADC" w14:paraId="7DB3607D" w14:textId="77777777" w:rsidTr="00C0677B">
        <w:tc>
          <w:tcPr>
            <w:tcW w:w="562" w:type="dxa"/>
          </w:tcPr>
          <w:p w14:paraId="186CD2ED" w14:textId="77777777" w:rsidR="004315E9" w:rsidRPr="00FB5ADC" w:rsidRDefault="004315E9"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5.</w:t>
            </w:r>
          </w:p>
        </w:tc>
        <w:tc>
          <w:tcPr>
            <w:tcW w:w="7513" w:type="dxa"/>
          </w:tcPr>
          <w:p w14:paraId="21E49CD9" w14:textId="77777777" w:rsidR="004315E9" w:rsidRPr="00FB5ADC" w:rsidRDefault="004315E9" w:rsidP="00C0677B">
            <w:pPr>
              <w:rPr>
                <w:rFonts w:ascii="Times New Roman" w:hAnsi="Times New Roman" w:cs="Times New Roman"/>
                <w:sz w:val="28"/>
                <w:szCs w:val="28"/>
                <w:lang w:val="uk-UA"/>
              </w:rPr>
            </w:pPr>
            <w:r w:rsidRPr="00FB5ADC">
              <w:rPr>
                <w:rFonts w:ascii="Times New Roman" w:hAnsi="Times New Roman" w:cs="Times New Roman"/>
                <w:sz w:val="28"/>
                <w:szCs w:val="28"/>
                <w:lang w:val="uk-UA"/>
              </w:rPr>
              <w:t>Якби випала змога прожити своє життя ще раз, я б майже нічого в ньому не змінив.</w:t>
            </w:r>
          </w:p>
        </w:tc>
        <w:tc>
          <w:tcPr>
            <w:tcW w:w="1270" w:type="dxa"/>
          </w:tcPr>
          <w:p w14:paraId="5A620700" w14:textId="77777777" w:rsidR="004315E9" w:rsidRPr="00FB5ADC" w:rsidRDefault="004315E9" w:rsidP="00C0677B">
            <w:pPr>
              <w:rPr>
                <w:rFonts w:ascii="Times New Roman" w:hAnsi="Times New Roman" w:cs="Times New Roman"/>
                <w:sz w:val="28"/>
                <w:szCs w:val="28"/>
                <w:lang w:val="uk-UA"/>
              </w:rPr>
            </w:pPr>
          </w:p>
        </w:tc>
      </w:tr>
    </w:tbl>
    <w:p w14:paraId="71D68C14" w14:textId="77777777" w:rsidR="00E37684" w:rsidRPr="00C0677B" w:rsidRDefault="00E37684" w:rsidP="004315E9">
      <w:pPr>
        <w:rPr>
          <w:rFonts w:ascii="Times New Roman" w:hAnsi="Times New Roman" w:cs="Times New Roman"/>
          <w:sz w:val="28"/>
          <w:szCs w:val="28"/>
        </w:rPr>
      </w:pPr>
      <w:r w:rsidRPr="00FB5ADC">
        <w:rPr>
          <w:rFonts w:ascii="Times New Roman" w:hAnsi="Times New Roman" w:cs="Times New Roman"/>
          <w:sz w:val="28"/>
          <w:szCs w:val="28"/>
          <w:lang w:val="uk-UA"/>
        </w:rPr>
        <w:t>Підсумовуються бали</w:t>
      </w:r>
      <w:r w:rsidRPr="00E37684">
        <w:rPr>
          <w:rFonts w:ascii="Times New Roman" w:hAnsi="Times New Roman" w:cs="Times New Roman"/>
          <w:sz w:val="28"/>
          <w:szCs w:val="28"/>
        </w:rPr>
        <w:t xml:space="preserve">. </w:t>
      </w:r>
    </w:p>
    <w:p w14:paraId="6C967706" w14:textId="055D92D4" w:rsidR="004315E9" w:rsidRPr="00E37684" w:rsidRDefault="004315E9" w:rsidP="004315E9">
      <w:pPr>
        <w:rPr>
          <w:rFonts w:ascii="Times New Roman" w:hAnsi="Times New Roman" w:cs="Times New Roman"/>
          <w:sz w:val="28"/>
          <w:szCs w:val="28"/>
          <w:lang w:val="uk-UA"/>
        </w:rPr>
      </w:pPr>
      <w:r w:rsidRPr="00E37684">
        <w:rPr>
          <w:rFonts w:ascii="Times New Roman" w:hAnsi="Times New Roman" w:cs="Times New Roman"/>
          <w:b/>
          <w:iCs/>
          <w:sz w:val="28"/>
          <w:szCs w:val="28"/>
          <w:lang w:val="uk-UA"/>
        </w:rPr>
        <w:t>Інтерпретація та обробка результатів</w:t>
      </w:r>
    </w:p>
    <w:p w14:paraId="1B4B57FA" w14:textId="77777777" w:rsidR="004315E9" w:rsidRPr="00FB5ADC" w:rsidRDefault="004315E9" w:rsidP="004315E9">
      <w:pPr>
        <w:rPr>
          <w:rFonts w:ascii="Times New Roman" w:hAnsi="Times New Roman" w:cs="Times New Roman"/>
          <w:sz w:val="28"/>
          <w:szCs w:val="28"/>
          <w:lang w:val="uk-UA"/>
        </w:rPr>
      </w:pPr>
      <w:bookmarkStart w:id="63" w:name="_Hlk75304549"/>
      <w:r w:rsidRPr="00FB5ADC">
        <w:rPr>
          <w:rFonts w:ascii="Times New Roman" w:hAnsi="Times New Roman" w:cs="Times New Roman"/>
          <w:sz w:val="28"/>
          <w:szCs w:val="28"/>
          <w:lang w:val="uk-UA"/>
        </w:rPr>
        <w:t>31 – 35 балів: повністю задоволений життям</w:t>
      </w:r>
    </w:p>
    <w:p w14:paraId="347ACB37" w14:textId="77777777" w:rsidR="004315E9" w:rsidRPr="00FB5ADC" w:rsidRDefault="004315E9" w:rsidP="004315E9">
      <w:pPr>
        <w:rPr>
          <w:rFonts w:ascii="Times New Roman" w:hAnsi="Times New Roman" w:cs="Times New Roman"/>
          <w:sz w:val="28"/>
          <w:szCs w:val="28"/>
          <w:lang w:val="uk-UA"/>
        </w:rPr>
      </w:pPr>
      <w:r w:rsidRPr="00FB5ADC">
        <w:rPr>
          <w:rFonts w:ascii="Times New Roman" w:hAnsi="Times New Roman" w:cs="Times New Roman"/>
          <w:sz w:val="28"/>
          <w:szCs w:val="28"/>
          <w:lang w:val="uk-UA"/>
        </w:rPr>
        <w:t>26 - 30 балів: задоволений життям</w:t>
      </w:r>
    </w:p>
    <w:p w14:paraId="65D2DC10" w14:textId="77777777" w:rsidR="004315E9" w:rsidRPr="00FB5ADC" w:rsidRDefault="004315E9" w:rsidP="004315E9">
      <w:pPr>
        <w:rPr>
          <w:rFonts w:ascii="Times New Roman" w:hAnsi="Times New Roman" w:cs="Times New Roman"/>
          <w:sz w:val="28"/>
          <w:szCs w:val="28"/>
          <w:lang w:val="uk-UA"/>
        </w:rPr>
      </w:pPr>
      <w:r w:rsidRPr="00FB5ADC">
        <w:rPr>
          <w:rFonts w:ascii="Times New Roman" w:hAnsi="Times New Roman" w:cs="Times New Roman"/>
          <w:sz w:val="28"/>
          <w:szCs w:val="28"/>
          <w:lang w:val="uk-UA"/>
        </w:rPr>
        <w:t>21 - 25 балів: майже задоволений життям</w:t>
      </w:r>
    </w:p>
    <w:p w14:paraId="65513EE8" w14:textId="77777777" w:rsidR="004315E9" w:rsidRPr="00FB5ADC" w:rsidRDefault="004315E9" w:rsidP="004315E9">
      <w:pPr>
        <w:rPr>
          <w:rFonts w:ascii="Times New Roman" w:hAnsi="Times New Roman" w:cs="Times New Roman"/>
          <w:sz w:val="28"/>
          <w:szCs w:val="28"/>
          <w:lang w:val="uk-UA"/>
        </w:rPr>
      </w:pPr>
      <w:r w:rsidRPr="00FB5ADC">
        <w:rPr>
          <w:rFonts w:ascii="Times New Roman" w:hAnsi="Times New Roman" w:cs="Times New Roman"/>
          <w:sz w:val="28"/>
          <w:szCs w:val="28"/>
          <w:lang w:val="uk-UA"/>
        </w:rPr>
        <w:t xml:space="preserve">20  балів: нейтральний, не визначився </w:t>
      </w:r>
    </w:p>
    <w:p w14:paraId="78E7361A" w14:textId="77777777" w:rsidR="004315E9" w:rsidRPr="00FB5ADC" w:rsidRDefault="004315E9" w:rsidP="004315E9">
      <w:pPr>
        <w:rPr>
          <w:rFonts w:ascii="Times New Roman" w:hAnsi="Times New Roman" w:cs="Times New Roman"/>
          <w:sz w:val="28"/>
          <w:szCs w:val="28"/>
          <w:lang w:val="uk-UA"/>
        </w:rPr>
      </w:pPr>
      <w:r w:rsidRPr="00FB5ADC">
        <w:rPr>
          <w:rFonts w:ascii="Times New Roman" w:hAnsi="Times New Roman" w:cs="Times New Roman"/>
          <w:sz w:val="28"/>
          <w:szCs w:val="28"/>
          <w:lang w:val="uk-UA"/>
        </w:rPr>
        <w:t>15 - 19  балів: майже незадоволений життям</w:t>
      </w:r>
    </w:p>
    <w:p w14:paraId="59136BE5" w14:textId="77777777" w:rsidR="004315E9" w:rsidRPr="00FB5ADC" w:rsidRDefault="004315E9" w:rsidP="004315E9">
      <w:pPr>
        <w:rPr>
          <w:rFonts w:ascii="Times New Roman" w:hAnsi="Times New Roman" w:cs="Times New Roman"/>
          <w:sz w:val="28"/>
          <w:szCs w:val="28"/>
          <w:lang w:val="uk-UA"/>
        </w:rPr>
      </w:pPr>
      <w:r w:rsidRPr="00FB5ADC">
        <w:rPr>
          <w:rFonts w:ascii="Times New Roman" w:hAnsi="Times New Roman" w:cs="Times New Roman"/>
          <w:sz w:val="28"/>
          <w:szCs w:val="28"/>
          <w:lang w:val="uk-UA"/>
        </w:rPr>
        <w:t>10 – 14 балів: незадоволений життям</w:t>
      </w:r>
    </w:p>
    <w:p w14:paraId="23FB0FDA" w14:textId="113CB45A" w:rsidR="00BB39DE" w:rsidRDefault="004315E9" w:rsidP="00245EE3">
      <w:pPr>
        <w:rPr>
          <w:rFonts w:ascii="Times New Roman" w:hAnsi="Times New Roman" w:cs="Times New Roman"/>
          <w:sz w:val="28"/>
          <w:szCs w:val="28"/>
          <w:lang w:val="uk-UA"/>
        </w:rPr>
      </w:pPr>
      <w:r w:rsidRPr="00FB5ADC">
        <w:rPr>
          <w:rFonts w:ascii="Times New Roman" w:hAnsi="Times New Roman" w:cs="Times New Roman"/>
          <w:sz w:val="28"/>
          <w:szCs w:val="28"/>
          <w:lang w:val="uk-UA"/>
        </w:rPr>
        <w:t>5 - 9   балів: вкрай незадоволений життям</w:t>
      </w:r>
    </w:p>
    <w:bookmarkEnd w:id="63"/>
    <w:p w14:paraId="1EF03FEC" w14:textId="01D0F604" w:rsidR="00504805" w:rsidRDefault="00504805" w:rsidP="00245EE3">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C6883A7" w14:textId="4A84ED50" w:rsidR="004315E9" w:rsidRPr="00BB39DE" w:rsidRDefault="004315E9" w:rsidP="00245EE3">
      <w:pPr>
        <w:jc w:val="right"/>
        <w:rPr>
          <w:rFonts w:ascii="Times New Roman" w:hAnsi="Times New Roman" w:cs="Times New Roman"/>
          <w:b/>
          <w:sz w:val="28"/>
          <w:szCs w:val="28"/>
          <w:lang w:val="uk-UA"/>
        </w:rPr>
      </w:pPr>
      <w:r w:rsidRPr="00BB39DE">
        <w:rPr>
          <w:rFonts w:ascii="Times New Roman" w:eastAsia="Times New Roman" w:hAnsi="Times New Roman" w:cs="Times New Roman"/>
          <w:b/>
          <w:iCs/>
          <w:sz w:val="28"/>
          <w:szCs w:val="28"/>
          <w:lang w:val="uk-UA"/>
        </w:rPr>
        <w:lastRenderedPageBreak/>
        <w:t>Додаток Е</w:t>
      </w:r>
    </w:p>
    <w:p w14:paraId="1F6238BC" w14:textId="77777777" w:rsidR="00770F33" w:rsidRDefault="00770F33" w:rsidP="00770F33">
      <w:pPr>
        <w:pStyle w:val="a5"/>
        <w:spacing w:after="0" w:line="360" w:lineRule="auto"/>
        <w:contextualSpacing/>
        <w:jc w:val="center"/>
        <w:rPr>
          <w:rFonts w:ascii="Times New Roman" w:hAnsi="Times New Roman" w:cs="Times New Roman"/>
          <w:b/>
          <w:sz w:val="28"/>
          <w:szCs w:val="28"/>
          <w:lang w:val="uk-UA"/>
        </w:rPr>
      </w:pPr>
      <w:r w:rsidRPr="00F17047">
        <w:rPr>
          <w:rFonts w:ascii="Times New Roman" w:hAnsi="Times New Roman" w:cs="Times New Roman"/>
          <w:b/>
          <w:sz w:val="28"/>
          <w:szCs w:val="28"/>
          <w:lang w:val="uk-UA"/>
        </w:rPr>
        <w:t>Результати дослідження за методикою «</w:t>
      </w:r>
      <w:r w:rsidRPr="008C1D72">
        <w:rPr>
          <w:rFonts w:ascii="Times New Roman" w:hAnsi="Times New Roman" w:cs="Times New Roman"/>
          <w:b/>
          <w:sz w:val="28"/>
          <w:szCs w:val="28"/>
          <w:lang w:val="uk-UA"/>
        </w:rPr>
        <w:t>Шкала задоволеності життям</w:t>
      </w:r>
      <w:r w:rsidRPr="00F17047">
        <w:rPr>
          <w:rFonts w:ascii="Times New Roman" w:hAnsi="Times New Roman" w:cs="Times New Roman"/>
          <w:b/>
          <w:sz w:val="28"/>
          <w:szCs w:val="28"/>
          <w:lang w:val="uk-UA"/>
        </w:rPr>
        <w:t>»</w:t>
      </w:r>
    </w:p>
    <w:tbl>
      <w:tblPr>
        <w:tblStyle w:val="af1"/>
        <w:tblW w:w="0" w:type="auto"/>
        <w:tblLook w:val="04A0" w:firstRow="1" w:lastRow="0" w:firstColumn="1" w:lastColumn="0" w:noHBand="0" w:noVBand="1"/>
      </w:tblPr>
      <w:tblGrid>
        <w:gridCol w:w="1289"/>
        <w:gridCol w:w="1113"/>
        <w:gridCol w:w="1113"/>
        <w:gridCol w:w="1113"/>
        <w:gridCol w:w="1170"/>
        <w:gridCol w:w="1277"/>
        <w:gridCol w:w="1277"/>
        <w:gridCol w:w="1277"/>
      </w:tblGrid>
      <w:tr w:rsidR="00770F33" w14:paraId="21ED8F56" w14:textId="77777777" w:rsidTr="002E124B">
        <w:tc>
          <w:tcPr>
            <w:tcW w:w="1249" w:type="dxa"/>
          </w:tcPr>
          <w:p w14:paraId="16275513" w14:textId="77777777" w:rsidR="00770F33" w:rsidRPr="00AA43AD" w:rsidRDefault="00770F33" w:rsidP="002E124B">
            <w:pPr>
              <w:pStyle w:val="a5"/>
              <w:spacing w:after="0" w:line="360" w:lineRule="auto"/>
              <w:contextualSpacing/>
              <w:jc w:val="center"/>
              <w:rPr>
                <w:b/>
                <w:lang w:val="uk-UA"/>
              </w:rPr>
            </w:pPr>
            <w:r w:rsidRPr="00AA43AD">
              <w:rPr>
                <w:lang w:val="uk-UA"/>
              </w:rPr>
              <w:t>№п/п досліджуваних</w:t>
            </w:r>
          </w:p>
        </w:tc>
        <w:tc>
          <w:tcPr>
            <w:tcW w:w="1080" w:type="dxa"/>
          </w:tcPr>
          <w:p w14:paraId="7DF76608" w14:textId="288CDEA3" w:rsidR="00770F33" w:rsidRPr="00AA43AD" w:rsidRDefault="00770F33" w:rsidP="002E124B">
            <w:pPr>
              <w:pStyle w:val="a5"/>
              <w:spacing w:after="0" w:line="360" w:lineRule="auto"/>
              <w:contextualSpacing/>
              <w:jc w:val="center"/>
              <w:rPr>
                <w:lang w:val="uk-UA"/>
              </w:rPr>
            </w:pPr>
            <w:r w:rsidRPr="00AA43AD">
              <w:rPr>
                <w:lang w:val="uk-UA"/>
              </w:rPr>
              <w:t>повністю задоволений життям</w:t>
            </w:r>
            <w:r w:rsidR="003111F9">
              <w:rPr>
                <w:lang w:val="uk-UA"/>
              </w:rPr>
              <w:t xml:space="preserve"> 31-35</w:t>
            </w:r>
          </w:p>
        </w:tc>
        <w:tc>
          <w:tcPr>
            <w:tcW w:w="1081" w:type="dxa"/>
          </w:tcPr>
          <w:p w14:paraId="17124096" w14:textId="62391176" w:rsidR="00770F33" w:rsidRPr="00AA43AD" w:rsidRDefault="00770F33" w:rsidP="002E124B">
            <w:pPr>
              <w:pStyle w:val="a5"/>
              <w:spacing w:after="0" w:line="360" w:lineRule="auto"/>
              <w:contextualSpacing/>
              <w:jc w:val="center"/>
              <w:rPr>
                <w:lang w:val="uk-UA"/>
              </w:rPr>
            </w:pPr>
            <w:r w:rsidRPr="00AA43AD">
              <w:rPr>
                <w:lang w:val="uk-UA"/>
              </w:rPr>
              <w:t>задоволений життям</w:t>
            </w:r>
            <w:r w:rsidR="003111F9">
              <w:rPr>
                <w:lang w:val="uk-UA"/>
              </w:rPr>
              <w:t xml:space="preserve"> 26-30</w:t>
            </w:r>
          </w:p>
        </w:tc>
        <w:tc>
          <w:tcPr>
            <w:tcW w:w="1081" w:type="dxa"/>
          </w:tcPr>
          <w:p w14:paraId="324481C0" w14:textId="77FE9D27" w:rsidR="00770F33" w:rsidRPr="00AA43AD" w:rsidRDefault="00770F33" w:rsidP="002E124B">
            <w:pPr>
              <w:pStyle w:val="a5"/>
              <w:spacing w:after="0" w:line="360" w:lineRule="auto"/>
              <w:contextualSpacing/>
              <w:jc w:val="center"/>
              <w:rPr>
                <w:lang w:val="uk-UA"/>
              </w:rPr>
            </w:pPr>
            <w:r w:rsidRPr="00AA43AD">
              <w:rPr>
                <w:lang w:val="uk-UA"/>
              </w:rPr>
              <w:t>майже задоволений життям</w:t>
            </w:r>
            <w:r w:rsidR="003111F9">
              <w:rPr>
                <w:lang w:val="uk-UA"/>
              </w:rPr>
              <w:t xml:space="preserve"> 21-25</w:t>
            </w:r>
          </w:p>
        </w:tc>
        <w:tc>
          <w:tcPr>
            <w:tcW w:w="1136" w:type="dxa"/>
          </w:tcPr>
          <w:p w14:paraId="68C5BF31" w14:textId="77777777" w:rsidR="003111F9" w:rsidRDefault="00770F33" w:rsidP="002E124B">
            <w:pPr>
              <w:pStyle w:val="a5"/>
              <w:spacing w:after="0" w:line="360" w:lineRule="auto"/>
              <w:contextualSpacing/>
              <w:jc w:val="center"/>
              <w:rPr>
                <w:lang w:val="uk-UA"/>
              </w:rPr>
            </w:pPr>
            <w:r w:rsidRPr="00AA43AD">
              <w:rPr>
                <w:lang w:val="uk-UA"/>
              </w:rPr>
              <w:t>нейтральний, не визначився</w:t>
            </w:r>
            <w:r w:rsidR="003111F9">
              <w:rPr>
                <w:lang w:val="uk-UA"/>
              </w:rPr>
              <w:t xml:space="preserve"> </w:t>
            </w:r>
          </w:p>
          <w:p w14:paraId="093272A1" w14:textId="49FF78AF" w:rsidR="00770F33" w:rsidRPr="00AA43AD" w:rsidRDefault="003111F9" w:rsidP="002E124B">
            <w:pPr>
              <w:pStyle w:val="a5"/>
              <w:spacing w:after="0" w:line="360" w:lineRule="auto"/>
              <w:contextualSpacing/>
              <w:jc w:val="center"/>
              <w:rPr>
                <w:lang w:val="uk-UA"/>
              </w:rPr>
            </w:pPr>
            <w:r>
              <w:rPr>
                <w:lang w:val="uk-UA"/>
              </w:rPr>
              <w:t>20</w:t>
            </w:r>
          </w:p>
        </w:tc>
        <w:tc>
          <w:tcPr>
            <w:tcW w:w="1239" w:type="dxa"/>
          </w:tcPr>
          <w:p w14:paraId="6F642FBA" w14:textId="27FF8D9B" w:rsidR="00770F33" w:rsidRPr="00AA43AD" w:rsidRDefault="00770F33" w:rsidP="002E124B">
            <w:pPr>
              <w:pStyle w:val="a5"/>
              <w:spacing w:after="0" w:line="360" w:lineRule="auto"/>
              <w:contextualSpacing/>
              <w:jc w:val="center"/>
              <w:rPr>
                <w:lang w:val="uk-UA"/>
              </w:rPr>
            </w:pPr>
            <w:r w:rsidRPr="00AA43AD">
              <w:rPr>
                <w:lang w:val="uk-UA"/>
              </w:rPr>
              <w:t>майже незадоволений життям</w:t>
            </w:r>
            <w:r w:rsidR="003111F9">
              <w:rPr>
                <w:lang w:val="uk-UA"/>
              </w:rPr>
              <w:t xml:space="preserve"> 15-19</w:t>
            </w:r>
          </w:p>
        </w:tc>
        <w:tc>
          <w:tcPr>
            <w:tcW w:w="1239" w:type="dxa"/>
          </w:tcPr>
          <w:p w14:paraId="7187D6F9" w14:textId="77777777" w:rsidR="00770F33" w:rsidRPr="00AA43AD" w:rsidRDefault="00770F33" w:rsidP="002E124B">
            <w:pPr>
              <w:rPr>
                <w:lang w:val="uk-UA"/>
              </w:rPr>
            </w:pPr>
            <w:r w:rsidRPr="00AA43AD">
              <w:rPr>
                <w:lang w:val="uk-UA"/>
              </w:rPr>
              <w:t>незадоволений життям</w:t>
            </w:r>
          </w:p>
          <w:p w14:paraId="034EF796" w14:textId="1DE43DBF" w:rsidR="00770F33" w:rsidRPr="00AA43AD" w:rsidRDefault="003111F9" w:rsidP="002E124B">
            <w:pPr>
              <w:pStyle w:val="a5"/>
              <w:spacing w:after="0" w:line="360" w:lineRule="auto"/>
              <w:contextualSpacing/>
              <w:jc w:val="center"/>
              <w:rPr>
                <w:lang w:val="uk-UA"/>
              </w:rPr>
            </w:pPr>
            <w:r>
              <w:rPr>
                <w:lang w:val="uk-UA"/>
              </w:rPr>
              <w:t>10-14</w:t>
            </w:r>
          </w:p>
        </w:tc>
        <w:tc>
          <w:tcPr>
            <w:tcW w:w="1239" w:type="dxa"/>
          </w:tcPr>
          <w:p w14:paraId="077CE2FA" w14:textId="2608563D" w:rsidR="00770F33" w:rsidRPr="00AA43AD" w:rsidRDefault="00770F33" w:rsidP="002E124B">
            <w:pPr>
              <w:rPr>
                <w:lang w:val="uk-UA"/>
              </w:rPr>
            </w:pPr>
            <w:r w:rsidRPr="00AA43AD">
              <w:rPr>
                <w:lang w:val="uk-UA"/>
              </w:rPr>
              <w:t>вкрай незадоволений життям</w:t>
            </w:r>
            <w:r w:rsidR="003111F9">
              <w:rPr>
                <w:lang w:val="uk-UA"/>
              </w:rPr>
              <w:t xml:space="preserve"> 5-9</w:t>
            </w:r>
          </w:p>
          <w:p w14:paraId="5D1C4E1D" w14:textId="77777777" w:rsidR="00770F33" w:rsidRPr="00AA43AD" w:rsidRDefault="00770F33" w:rsidP="002E124B">
            <w:pPr>
              <w:pStyle w:val="a5"/>
              <w:spacing w:after="0" w:line="360" w:lineRule="auto"/>
              <w:contextualSpacing/>
              <w:jc w:val="center"/>
              <w:rPr>
                <w:lang w:val="uk-UA"/>
              </w:rPr>
            </w:pPr>
          </w:p>
        </w:tc>
      </w:tr>
      <w:tr w:rsidR="00770F33" w14:paraId="3DD426F0" w14:textId="77777777" w:rsidTr="002E124B">
        <w:trPr>
          <w:cantSplit/>
        </w:trPr>
        <w:tc>
          <w:tcPr>
            <w:tcW w:w="1249" w:type="dxa"/>
          </w:tcPr>
          <w:p w14:paraId="31A09482" w14:textId="77777777" w:rsidR="00770F33" w:rsidRPr="00F17047" w:rsidRDefault="00770F33" w:rsidP="002E124B">
            <w:pPr>
              <w:pStyle w:val="a5"/>
              <w:spacing w:after="0" w:line="360" w:lineRule="auto"/>
              <w:contextualSpacing/>
              <w:jc w:val="center"/>
              <w:rPr>
                <w:lang w:val="uk-UA"/>
              </w:rPr>
            </w:pPr>
            <w:r w:rsidRPr="00F17047">
              <w:rPr>
                <w:lang w:val="uk-UA"/>
              </w:rPr>
              <w:t>1</w:t>
            </w:r>
          </w:p>
        </w:tc>
        <w:tc>
          <w:tcPr>
            <w:tcW w:w="1080" w:type="dxa"/>
          </w:tcPr>
          <w:p w14:paraId="786E16E4" w14:textId="77777777" w:rsidR="00770F33" w:rsidRPr="00F17047" w:rsidRDefault="00770F33" w:rsidP="002E124B">
            <w:pPr>
              <w:pStyle w:val="a5"/>
              <w:spacing w:after="0" w:line="360" w:lineRule="auto"/>
              <w:contextualSpacing/>
              <w:jc w:val="center"/>
              <w:rPr>
                <w:lang w:val="uk-UA"/>
              </w:rPr>
            </w:pPr>
          </w:p>
        </w:tc>
        <w:tc>
          <w:tcPr>
            <w:tcW w:w="1081" w:type="dxa"/>
          </w:tcPr>
          <w:p w14:paraId="32711699" w14:textId="77777777" w:rsidR="00770F33" w:rsidRPr="00F17047" w:rsidRDefault="00770F33" w:rsidP="002E124B">
            <w:pPr>
              <w:pStyle w:val="a5"/>
              <w:spacing w:after="0" w:line="360" w:lineRule="auto"/>
              <w:contextualSpacing/>
              <w:rPr>
                <w:lang w:val="uk-UA"/>
              </w:rPr>
            </w:pPr>
          </w:p>
        </w:tc>
        <w:tc>
          <w:tcPr>
            <w:tcW w:w="1081" w:type="dxa"/>
          </w:tcPr>
          <w:p w14:paraId="377CC978" w14:textId="77777777" w:rsidR="00770F33" w:rsidRPr="00F17047" w:rsidRDefault="00770F33" w:rsidP="002E124B">
            <w:pPr>
              <w:pStyle w:val="a5"/>
              <w:spacing w:after="0" w:line="360" w:lineRule="auto"/>
              <w:contextualSpacing/>
              <w:jc w:val="center"/>
              <w:rPr>
                <w:lang w:val="uk-UA"/>
              </w:rPr>
            </w:pPr>
            <w:r>
              <w:rPr>
                <w:lang w:val="uk-UA"/>
              </w:rPr>
              <w:t>25</w:t>
            </w:r>
          </w:p>
        </w:tc>
        <w:tc>
          <w:tcPr>
            <w:tcW w:w="1136" w:type="dxa"/>
          </w:tcPr>
          <w:p w14:paraId="4949CAEC" w14:textId="77777777" w:rsidR="00770F33" w:rsidRPr="00F17047" w:rsidRDefault="00770F33" w:rsidP="002E124B">
            <w:pPr>
              <w:pStyle w:val="a5"/>
              <w:spacing w:after="0" w:line="360" w:lineRule="auto"/>
              <w:contextualSpacing/>
              <w:jc w:val="center"/>
              <w:rPr>
                <w:lang w:val="uk-UA"/>
              </w:rPr>
            </w:pPr>
          </w:p>
        </w:tc>
        <w:tc>
          <w:tcPr>
            <w:tcW w:w="1239" w:type="dxa"/>
          </w:tcPr>
          <w:p w14:paraId="2EFAA0C5" w14:textId="77777777" w:rsidR="00770F33" w:rsidRPr="00F17047" w:rsidRDefault="00770F33" w:rsidP="002E124B">
            <w:pPr>
              <w:pStyle w:val="a5"/>
              <w:spacing w:after="0" w:line="360" w:lineRule="auto"/>
              <w:contextualSpacing/>
              <w:jc w:val="center"/>
              <w:rPr>
                <w:lang w:val="uk-UA"/>
              </w:rPr>
            </w:pPr>
          </w:p>
        </w:tc>
        <w:tc>
          <w:tcPr>
            <w:tcW w:w="1239" w:type="dxa"/>
          </w:tcPr>
          <w:p w14:paraId="5FF661A8" w14:textId="77777777" w:rsidR="00770F33" w:rsidRPr="00F17047" w:rsidRDefault="00770F33" w:rsidP="002E124B">
            <w:pPr>
              <w:pStyle w:val="a5"/>
              <w:spacing w:after="0" w:line="360" w:lineRule="auto"/>
              <w:contextualSpacing/>
              <w:jc w:val="center"/>
              <w:rPr>
                <w:lang w:val="uk-UA"/>
              </w:rPr>
            </w:pPr>
          </w:p>
        </w:tc>
        <w:tc>
          <w:tcPr>
            <w:tcW w:w="1239" w:type="dxa"/>
          </w:tcPr>
          <w:p w14:paraId="0A0D5DCD" w14:textId="77777777" w:rsidR="00770F33" w:rsidRPr="00F17047" w:rsidRDefault="00770F33" w:rsidP="002E124B">
            <w:pPr>
              <w:pStyle w:val="a5"/>
              <w:spacing w:after="0" w:line="360" w:lineRule="auto"/>
              <w:contextualSpacing/>
              <w:jc w:val="center"/>
              <w:rPr>
                <w:lang w:val="uk-UA"/>
              </w:rPr>
            </w:pPr>
          </w:p>
        </w:tc>
      </w:tr>
      <w:tr w:rsidR="00770F33" w14:paraId="444F1A6D" w14:textId="77777777" w:rsidTr="002E124B">
        <w:trPr>
          <w:cantSplit/>
          <w:trHeight w:val="291"/>
        </w:trPr>
        <w:tc>
          <w:tcPr>
            <w:tcW w:w="1249" w:type="dxa"/>
          </w:tcPr>
          <w:p w14:paraId="0EE69823" w14:textId="77777777" w:rsidR="00770F33" w:rsidRPr="00F17047" w:rsidRDefault="00770F33" w:rsidP="002E124B">
            <w:pPr>
              <w:pStyle w:val="a5"/>
              <w:spacing w:after="0" w:line="360" w:lineRule="auto"/>
              <w:contextualSpacing/>
              <w:jc w:val="center"/>
              <w:rPr>
                <w:lang w:val="uk-UA"/>
              </w:rPr>
            </w:pPr>
            <w:r w:rsidRPr="00F17047">
              <w:rPr>
                <w:lang w:val="uk-UA"/>
              </w:rPr>
              <w:t>2</w:t>
            </w:r>
          </w:p>
        </w:tc>
        <w:tc>
          <w:tcPr>
            <w:tcW w:w="1080" w:type="dxa"/>
          </w:tcPr>
          <w:p w14:paraId="3F672D1D" w14:textId="77777777" w:rsidR="00770F33" w:rsidRPr="00F17047" w:rsidRDefault="00770F33" w:rsidP="002E124B">
            <w:pPr>
              <w:pStyle w:val="a5"/>
              <w:spacing w:after="0" w:line="360" w:lineRule="auto"/>
              <w:contextualSpacing/>
              <w:jc w:val="center"/>
              <w:rPr>
                <w:lang w:val="uk-UA"/>
              </w:rPr>
            </w:pPr>
          </w:p>
        </w:tc>
        <w:tc>
          <w:tcPr>
            <w:tcW w:w="1081" w:type="dxa"/>
          </w:tcPr>
          <w:p w14:paraId="743A866D" w14:textId="77777777" w:rsidR="00770F33" w:rsidRPr="00F17047" w:rsidRDefault="00770F33" w:rsidP="002E124B">
            <w:pPr>
              <w:pStyle w:val="a5"/>
              <w:spacing w:after="0" w:line="360" w:lineRule="auto"/>
              <w:contextualSpacing/>
              <w:jc w:val="center"/>
              <w:rPr>
                <w:lang w:val="uk-UA"/>
              </w:rPr>
            </w:pPr>
            <w:r>
              <w:rPr>
                <w:lang w:val="uk-UA"/>
              </w:rPr>
              <w:t>26</w:t>
            </w:r>
          </w:p>
        </w:tc>
        <w:tc>
          <w:tcPr>
            <w:tcW w:w="1081" w:type="dxa"/>
          </w:tcPr>
          <w:p w14:paraId="0443FC16" w14:textId="77777777" w:rsidR="00770F33" w:rsidRPr="00F17047" w:rsidRDefault="00770F33" w:rsidP="002E124B">
            <w:pPr>
              <w:pStyle w:val="a5"/>
              <w:spacing w:after="0" w:line="360" w:lineRule="auto"/>
              <w:contextualSpacing/>
              <w:jc w:val="center"/>
              <w:rPr>
                <w:lang w:val="uk-UA"/>
              </w:rPr>
            </w:pPr>
          </w:p>
        </w:tc>
        <w:tc>
          <w:tcPr>
            <w:tcW w:w="1136" w:type="dxa"/>
          </w:tcPr>
          <w:p w14:paraId="3F2A8E77" w14:textId="77777777" w:rsidR="00770F33" w:rsidRPr="00F17047" w:rsidRDefault="00770F33" w:rsidP="002E124B">
            <w:pPr>
              <w:pStyle w:val="a5"/>
              <w:spacing w:after="0" w:line="360" w:lineRule="auto"/>
              <w:contextualSpacing/>
              <w:jc w:val="center"/>
              <w:rPr>
                <w:lang w:val="uk-UA"/>
              </w:rPr>
            </w:pPr>
          </w:p>
        </w:tc>
        <w:tc>
          <w:tcPr>
            <w:tcW w:w="1239" w:type="dxa"/>
          </w:tcPr>
          <w:p w14:paraId="5EA84717" w14:textId="77777777" w:rsidR="00770F33" w:rsidRPr="00F17047" w:rsidRDefault="00770F33" w:rsidP="002E124B">
            <w:pPr>
              <w:pStyle w:val="a5"/>
              <w:spacing w:after="0" w:line="360" w:lineRule="auto"/>
              <w:contextualSpacing/>
              <w:jc w:val="center"/>
              <w:rPr>
                <w:lang w:val="uk-UA"/>
              </w:rPr>
            </w:pPr>
          </w:p>
        </w:tc>
        <w:tc>
          <w:tcPr>
            <w:tcW w:w="1239" w:type="dxa"/>
          </w:tcPr>
          <w:p w14:paraId="78BC31B7" w14:textId="77777777" w:rsidR="00770F33" w:rsidRPr="00F17047" w:rsidRDefault="00770F33" w:rsidP="002E124B">
            <w:pPr>
              <w:pStyle w:val="a5"/>
              <w:spacing w:after="0" w:line="360" w:lineRule="auto"/>
              <w:contextualSpacing/>
              <w:jc w:val="center"/>
              <w:rPr>
                <w:lang w:val="uk-UA"/>
              </w:rPr>
            </w:pPr>
          </w:p>
        </w:tc>
        <w:tc>
          <w:tcPr>
            <w:tcW w:w="1239" w:type="dxa"/>
          </w:tcPr>
          <w:p w14:paraId="66CC3D0D" w14:textId="77777777" w:rsidR="00770F33" w:rsidRPr="00F17047" w:rsidRDefault="00770F33" w:rsidP="002E124B">
            <w:pPr>
              <w:pStyle w:val="a5"/>
              <w:spacing w:after="0" w:line="360" w:lineRule="auto"/>
              <w:contextualSpacing/>
              <w:jc w:val="center"/>
              <w:rPr>
                <w:lang w:val="uk-UA"/>
              </w:rPr>
            </w:pPr>
          </w:p>
        </w:tc>
      </w:tr>
      <w:tr w:rsidR="00770F33" w14:paraId="1E16B5F8" w14:textId="77777777" w:rsidTr="002E124B">
        <w:trPr>
          <w:cantSplit/>
          <w:trHeight w:val="147"/>
        </w:trPr>
        <w:tc>
          <w:tcPr>
            <w:tcW w:w="1249" w:type="dxa"/>
          </w:tcPr>
          <w:p w14:paraId="29B5A75C" w14:textId="77777777" w:rsidR="00770F33" w:rsidRPr="00F17047" w:rsidRDefault="00770F33" w:rsidP="002E124B">
            <w:pPr>
              <w:pStyle w:val="a5"/>
              <w:spacing w:after="0" w:line="360" w:lineRule="auto"/>
              <w:contextualSpacing/>
              <w:jc w:val="center"/>
              <w:rPr>
                <w:lang w:val="uk-UA"/>
              </w:rPr>
            </w:pPr>
            <w:r w:rsidRPr="00F17047">
              <w:rPr>
                <w:lang w:val="uk-UA"/>
              </w:rPr>
              <w:t>3</w:t>
            </w:r>
          </w:p>
        </w:tc>
        <w:tc>
          <w:tcPr>
            <w:tcW w:w="1080" w:type="dxa"/>
          </w:tcPr>
          <w:p w14:paraId="38E22D25" w14:textId="77777777" w:rsidR="00770F33" w:rsidRPr="00F17047" w:rsidRDefault="00770F33" w:rsidP="002E124B">
            <w:pPr>
              <w:pStyle w:val="a5"/>
              <w:spacing w:after="0" w:line="360" w:lineRule="auto"/>
              <w:contextualSpacing/>
              <w:jc w:val="center"/>
              <w:rPr>
                <w:lang w:val="uk-UA"/>
              </w:rPr>
            </w:pPr>
          </w:p>
        </w:tc>
        <w:tc>
          <w:tcPr>
            <w:tcW w:w="1081" w:type="dxa"/>
          </w:tcPr>
          <w:p w14:paraId="57EAAB2C" w14:textId="77777777" w:rsidR="00770F33" w:rsidRPr="00F17047" w:rsidRDefault="00770F33" w:rsidP="002E124B">
            <w:pPr>
              <w:pStyle w:val="a5"/>
              <w:spacing w:after="0" w:line="360" w:lineRule="auto"/>
              <w:contextualSpacing/>
              <w:jc w:val="center"/>
              <w:rPr>
                <w:lang w:val="uk-UA"/>
              </w:rPr>
            </w:pPr>
          </w:p>
        </w:tc>
        <w:tc>
          <w:tcPr>
            <w:tcW w:w="1081" w:type="dxa"/>
          </w:tcPr>
          <w:p w14:paraId="60B5A2CE" w14:textId="77777777" w:rsidR="00770F33" w:rsidRPr="00F17047" w:rsidRDefault="00770F33" w:rsidP="002E124B">
            <w:pPr>
              <w:pStyle w:val="a5"/>
              <w:spacing w:after="0" w:line="360" w:lineRule="auto"/>
              <w:contextualSpacing/>
              <w:jc w:val="center"/>
              <w:rPr>
                <w:lang w:val="uk-UA"/>
              </w:rPr>
            </w:pPr>
          </w:p>
        </w:tc>
        <w:tc>
          <w:tcPr>
            <w:tcW w:w="1136" w:type="dxa"/>
          </w:tcPr>
          <w:p w14:paraId="3333A149" w14:textId="77777777" w:rsidR="00770F33" w:rsidRPr="00F17047" w:rsidRDefault="00770F33" w:rsidP="002E124B">
            <w:pPr>
              <w:pStyle w:val="a5"/>
              <w:spacing w:after="0" w:line="360" w:lineRule="auto"/>
              <w:contextualSpacing/>
              <w:jc w:val="center"/>
              <w:rPr>
                <w:lang w:val="uk-UA"/>
              </w:rPr>
            </w:pPr>
          </w:p>
        </w:tc>
        <w:tc>
          <w:tcPr>
            <w:tcW w:w="1239" w:type="dxa"/>
          </w:tcPr>
          <w:p w14:paraId="5EBF4F4D" w14:textId="77777777" w:rsidR="00770F33" w:rsidRPr="00F17047" w:rsidRDefault="00770F33" w:rsidP="002E124B">
            <w:pPr>
              <w:pStyle w:val="a5"/>
              <w:spacing w:after="0" w:line="360" w:lineRule="auto"/>
              <w:contextualSpacing/>
              <w:jc w:val="center"/>
              <w:rPr>
                <w:lang w:val="uk-UA"/>
              </w:rPr>
            </w:pPr>
            <w:r>
              <w:rPr>
                <w:lang w:val="uk-UA"/>
              </w:rPr>
              <w:t>18</w:t>
            </w:r>
          </w:p>
        </w:tc>
        <w:tc>
          <w:tcPr>
            <w:tcW w:w="1239" w:type="dxa"/>
          </w:tcPr>
          <w:p w14:paraId="6C521862" w14:textId="77777777" w:rsidR="00770F33" w:rsidRPr="00F17047" w:rsidRDefault="00770F33" w:rsidP="002E124B">
            <w:pPr>
              <w:pStyle w:val="a5"/>
              <w:spacing w:after="0" w:line="360" w:lineRule="auto"/>
              <w:contextualSpacing/>
              <w:jc w:val="center"/>
              <w:rPr>
                <w:lang w:val="uk-UA"/>
              </w:rPr>
            </w:pPr>
          </w:p>
        </w:tc>
        <w:tc>
          <w:tcPr>
            <w:tcW w:w="1239" w:type="dxa"/>
          </w:tcPr>
          <w:p w14:paraId="247E5885" w14:textId="77777777" w:rsidR="00770F33" w:rsidRPr="00F17047" w:rsidRDefault="00770F33" w:rsidP="002E124B">
            <w:pPr>
              <w:pStyle w:val="a5"/>
              <w:spacing w:after="0" w:line="360" w:lineRule="auto"/>
              <w:contextualSpacing/>
              <w:jc w:val="center"/>
              <w:rPr>
                <w:lang w:val="uk-UA"/>
              </w:rPr>
            </w:pPr>
          </w:p>
        </w:tc>
      </w:tr>
      <w:tr w:rsidR="00770F33" w14:paraId="1C4547A1" w14:textId="77777777" w:rsidTr="002E124B">
        <w:trPr>
          <w:cantSplit/>
        </w:trPr>
        <w:tc>
          <w:tcPr>
            <w:tcW w:w="1249" w:type="dxa"/>
          </w:tcPr>
          <w:p w14:paraId="684FA1CA" w14:textId="77777777" w:rsidR="00770F33" w:rsidRPr="00F17047" w:rsidRDefault="00770F33" w:rsidP="002E124B">
            <w:pPr>
              <w:pStyle w:val="a5"/>
              <w:spacing w:after="0" w:line="360" w:lineRule="auto"/>
              <w:contextualSpacing/>
              <w:jc w:val="center"/>
              <w:rPr>
                <w:lang w:val="uk-UA"/>
              </w:rPr>
            </w:pPr>
            <w:r w:rsidRPr="00F17047">
              <w:rPr>
                <w:lang w:val="uk-UA"/>
              </w:rPr>
              <w:t>4</w:t>
            </w:r>
          </w:p>
        </w:tc>
        <w:tc>
          <w:tcPr>
            <w:tcW w:w="1080" w:type="dxa"/>
          </w:tcPr>
          <w:p w14:paraId="51FEB326" w14:textId="77777777" w:rsidR="00770F33" w:rsidRPr="00F17047" w:rsidRDefault="00770F33" w:rsidP="002E124B">
            <w:pPr>
              <w:pStyle w:val="a5"/>
              <w:spacing w:after="0" w:line="360" w:lineRule="auto"/>
              <w:contextualSpacing/>
              <w:jc w:val="center"/>
              <w:rPr>
                <w:lang w:val="uk-UA"/>
              </w:rPr>
            </w:pPr>
          </w:p>
        </w:tc>
        <w:tc>
          <w:tcPr>
            <w:tcW w:w="1081" w:type="dxa"/>
          </w:tcPr>
          <w:p w14:paraId="332BA0CE" w14:textId="77777777" w:rsidR="00770F33" w:rsidRPr="00F17047" w:rsidRDefault="00770F33" w:rsidP="002E124B">
            <w:pPr>
              <w:pStyle w:val="a5"/>
              <w:spacing w:after="0" w:line="360" w:lineRule="auto"/>
              <w:contextualSpacing/>
              <w:jc w:val="center"/>
              <w:rPr>
                <w:lang w:val="uk-UA"/>
              </w:rPr>
            </w:pPr>
          </w:p>
        </w:tc>
        <w:tc>
          <w:tcPr>
            <w:tcW w:w="1081" w:type="dxa"/>
          </w:tcPr>
          <w:p w14:paraId="2BC4DD2C" w14:textId="77777777" w:rsidR="00770F33" w:rsidRPr="00F17047" w:rsidRDefault="00770F33" w:rsidP="002E124B">
            <w:pPr>
              <w:pStyle w:val="a5"/>
              <w:spacing w:after="0" w:line="360" w:lineRule="auto"/>
              <w:contextualSpacing/>
              <w:jc w:val="center"/>
              <w:rPr>
                <w:lang w:val="uk-UA"/>
              </w:rPr>
            </w:pPr>
          </w:p>
        </w:tc>
        <w:tc>
          <w:tcPr>
            <w:tcW w:w="1136" w:type="dxa"/>
          </w:tcPr>
          <w:p w14:paraId="3A65AEC3" w14:textId="77777777" w:rsidR="00770F33" w:rsidRPr="00F17047" w:rsidRDefault="00770F33" w:rsidP="002E124B">
            <w:pPr>
              <w:pStyle w:val="a5"/>
              <w:spacing w:after="0" w:line="360" w:lineRule="auto"/>
              <w:contextualSpacing/>
              <w:jc w:val="center"/>
              <w:rPr>
                <w:lang w:val="uk-UA"/>
              </w:rPr>
            </w:pPr>
          </w:p>
        </w:tc>
        <w:tc>
          <w:tcPr>
            <w:tcW w:w="1239" w:type="dxa"/>
          </w:tcPr>
          <w:p w14:paraId="69EE3725" w14:textId="77777777" w:rsidR="00770F33" w:rsidRPr="00F17047" w:rsidRDefault="00770F33" w:rsidP="002E124B">
            <w:pPr>
              <w:pStyle w:val="a5"/>
              <w:spacing w:after="0" w:line="360" w:lineRule="auto"/>
              <w:contextualSpacing/>
              <w:jc w:val="center"/>
              <w:rPr>
                <w:lang w:val="uk-UA"/>
              </w:rPr>
            </w:pPr>
          </w:p>
        </w:tc>
        <w:tc>
          <w:tcPr>
            <w:tcW w:w="1239" w:type="dxa"/>
          </w:tcPr>
          <w:p w14:paraId="72C66B24" w14:textId="77777777" w:rsidR="00770F33" w:rsidRPr="00F17047" w:rsidRDefault="00770F33" w:rsidP="002E124B">
            <w:pPr>
              <w:pStyle w:val="a5"/>
              <w:spacing w:after="0" w:line="360" w:lineRule="auto"/>
              <w:contextualSpacing/>
              <w:jc w:val="center"/>
              <w:rPr>
                <w:lang w:val="uk-UA"/>
              </w:rPr>
            </w:pPr>
            <w:r>
              <w:rPr>
                <w:lang w:val="uk-UA"/>
              </w:rPr>
              <w:t>14</w:t>
            </w:r>
          </w:p>
        </w:tc>
        <w:tc>
          <w:tcPr>
            <w:tcW w:w="1239" w:type="dxa"/>
          </w:tcPr>
          <w:p w14:paraId="41094913" w14:textId="77777777" w:rsidR="00770F33" w:rsidRPr="00F17047" w:rsidRDefault="00770F33" w:rsidP="002E124B">
            <w:pPr>
              <w:pStyle w:val="a5"/>
              <w:spacing w:after="0" w:line="360" w:lineRule="auto"/>
              <w:contextualSpacing/>
              <w:jc w:val="center"/>
              <w:rPr>
                <w:lang w:val="uk-UA"/>
              </w:rPr>
            </w:pPr>
          </w:p>
        </w:tc>
      </w:tr>
      <w:tr w:rsidR="00770F33" w14:paraId="36FBFB13" w14:textId="77777777" w:rsidTr="002E124B">
        <w:trPr>
          <w:cantSplit/>
        </w:trPr>
        <w:tc>
          <w:tcPr>
            <w:tcW w:w="1249" w:type="dxa"/>
          </w:tcPr>
          <w:p w14:paraId="28D9AA48" w14:textId="77777777" w:rsidR="00770F33" w:rsidRPr="00F17047" w:rsidRDefault="00770F33" w:rsidP="002E124B">
            <w:pPr>
              <w:pStyle w:val="a5"/>
              <w:spacing w:after="0" w:line="360" w:lineRule="auto"/>
              <w:contextualSpacing/>
              <w:jc w:val="center"/>
              <w:rPr>
                <w:lang w:val="uk-UA"/>
              </w:rPr>
            </w:pPr>
            <w:r w:rsidRPr="00F17047">
              <w:rPr>
                <w:lang w:val="uk-UA"/>
              </w:rPr>
              <w:t>5</w:t>
            </w:r>
          </w:p>
        </w:tc>
        <w:tc>
          <w:tcPr>
            <w:tcW w:w="1080" w:type="dxa"/>
          </w:tcPr>
          <w:p w14:paraId="416647E0" w14:textId="77777777" w:rsidR="00770F33" w:rsidRPr="00F17047" w:rsidRDefault="00770F33" w:rsidP="002E124B">
            <w:pPr>
              <w:pStyle w:val="a5"/>
              <w:spacing w:after="0" w:line="360" w:lineRule="auto"/>
              <w:contextualSpacing/>
              <w:jc w:val="center"/>
              <w:rPr>
                <w:lang w:val="uk-UA"/>
              </w:rPr>
            </w:pPr>
          </w:p>
        </w:tc>
        <w:tc>
          <w:tcPr>
            <w:tcW w:w="1081" w:type="dxa"/>
          </w:tcPr>
          <w:p w14:paraId="0BE02D4D" w14:textId="77777777" w:rsidR="00770F33" w:rsidRPr="00F17047" w:rsidRDefault="00770F33" w:rsidP="002E124B">
            <w:pPr>
              <w:pStyle w:val="a5"/>
              <w:spacing w:after="0" w:line="360" w:lineRule="auto"/>
              <w:contextualSpacing/>
              <w:jc w:val="center"/>
              <w:rPr>
                <w:lang w:val="uk-UA"/>
              </w:rPr>
            </w:pPr>
          </w:p>
        </w:tc>
        <w:tc>
          <w:tcPr>
            <w:tcW w:w="1081" w:type="dxa"/>
          </w:tcPr>
          <w:p w14:paraId="32369D0B" w14:textId="77777777" w:rsidR="00770F33" w:rsidRPr="00F17047" w:rsidRDefault="00770F33" w:rsidP="002E124B">
            <w:pPr>
              <w:pStyle w:val="a5"/>
              <w:spacing w:after="0" w:line="360" w:lineRule="auto"/>
              <w:contextualSpacing/>
              <w:jc w:val="center"/>
              <w:rPr>
                <w:lang w:val="uk-UA"/>
              </w:rPr>
            </w:pPr>
            <w:r>
              <w:rPr>
                <w:lang w:val="uk-UA"/>
              </w:rPr>
              <w:t>23</w:t>
            </w:r>
          </w:p>
        </w:tc>
        <w:tc>
          <w:tcPr>
            <w:tcW w:w="1136" w:type="dxa"/>
          </w:tcPr>
          <w:p w14:paraId="74338011" w14:textId="77777777" w:rsidR="00770F33" w:rsidRPr="00F17047" w:rsidRDefault="00770F33" w:rsidP="002E124B">
            <w:pPr>
              <w:pStyle w:val="a5"/>
              <w:spacing w:after="0" w:line="360" w:lineRule="auto"/>
              <w:contextualSpacing/>
              <w:jc w:val="center"/>
              <w:rPr>
                <w:lang w:val="uk-UA"/>
              </w:rPr>
            </w:pPr>
          </w:p>
        </w:tc>
        <w:tc>
          <w:tcPr>
            <w:tcW w:w="1239" w:type="dxa"/>
          </w:tcPr>
          <w:p w14:paraId="76C4FA8B" w14:textId="77777777" w:rsidR="00770F33" w:rsidRPr="00F17047" w:rsidRDefault="00770F33" w:rsidP="002E124B">
            <w:pPr>
              <w:pStyle w:val="a5"/>
              <w:spacing w:after="0" w:line="360" w:lineRule="auto"/>
              <w:contextualSpacing/>
              <w:jc w:val="center"/>
              <w:rPr>
                <w:lang w:val="uk-UA"/>
              </w:rPr>
            </w:pPr>
          </w:p>
        </w:tc>
        <w:tc>
          <w:tcPr>
            <w:tcW w:w="1239" w:type="dxa"/>
          </w:tcPr>
          <w:p w14:paraId="7DCC95C3" w14:textId="77777777" w:rsidR="00770F33" w:rsidRPr="00F17047" w:rsidRDefault="00770F33" w:rsidP="002E124B">
            <w:pPr>
              <w:pStyle w:val="a5"/>
              <w:spacing w:after="0" w:line="360" w:lineRule="auto"/>
              <w:contextualSpacing/>
              <w:jc w:val="center"/>
              <w:rPr>
                <w:lang w:val="uk-UA"/>
              </w:rPr>
            </w:pPr>
          </w:p>
        </w:tc>
        <w:tc>
          <w:tcPr>
            <w:tcW w:w="1239" w:type="dxa"/>
          </w:tcPr>
          <w:p w14:paraId="2C9A5001" w14:textId="77777777" w:rsidR="00770F33" w:rsidRPr="00F17047" w:rsidRDefault="00770F33" w:rsidP="002E124B">
            <w:pPr>
              <w:pStyle w:val="a5"/>
              <w:spacing w:after="0" w:line="360" w:lineRule="auto"/>
              <w:contextualSpacing/>
              <w:jc w:val="center"/>
              <w:rPr>
                <w:lang w:val="uk-UA"/>
              </w:rPr>
            </w:pPr>
          </w:p>
        </w:tc>
      </w:tr>
      <w:tr w:rsidR="00770F33" w14:paraId="26444EE5" w14:textId="77777777" w:rsidTr="002E124B">
        <w:trPr>
          <w:cantSplit/>
        </w:trPr>
        <w:tc>
          <w:tcPr>
            <w:tcW w:w="1249" w:type="dxa"/>
          </w:tcPr>
          <w:p w14:paraId="7BDBD107" w14:textId="77777777" w:rsidR="00770F33" w:rsidRPr="00F17047" w:rsidRDefault="00770F33" w:rsidP="002E124B">
            <w:pPr>
              <w:pStyle w:val="a5"/>
              <w:spacing w:after="0" w:line="360" w:lineRule="auto"/>
              <w:contextualSpacing/>
              <w:jc w:val="center"/>
              <w:rPr>
                <w:lang w:val="uk-UA"/>
              </w:rPr>
            </w:pPr>
            <w:r w:rsidRPr="00F17047">
              <w:rPr>
                <w:lang w:val="uk-UA"/>
              </w:rPr>
              <w:t>6</w:t>
            </w:r>
          </w:p>
        </w:tc>
        <w:tc>
          <w:tcPr>
            <w:tcW w:w="1080" w:type="dxa"/>
          </w:tcPr>
          <w:p w14:paraId="3AEF0489" w14:textId="77777777" w:rsidR="00770F33" w:rsidRPr="00F17047" w:rsidRDefault="00770F33" w:rsidP="002E124B">
            <w:pPr>
              <w:pStyle w:val="a5"/>
              <w:spacing w:after="0" w:line="360" w:lineRule="auto"/>
              <w:contextualSpacing/>
              <w:jc w:val="center"/>
              <w:rPr>
                <w:lang w:val="uk-UA"/>
              </w:rPr>
            </w:pPr>
          </w:p>
        </w:tc>
        <w:tc>
          <w:tcPr>
            <w:tcW w:w="1081" w:type="dxa"/>
          </w:tcPr>
          <w:p w14:paraId="7E8DD382" w14:textId="77777777" w:rsidR="00770F33" w:rsidRPr="00F17047" w:rsidRDefault="00770F33" w:rsidP="002E124B">
            <w:pPr>
              <w:pStyle w:val="a5"/>
              <w:spacing w:after="0" w:line="360" w:lineRule="auto"/>
              <w:contextualSpacing/>
              <w:jc w:val="center"/>
              <w:rPr>
                <w:lang w:val="uk-UA"/>
              </w:rPr>
            </w:pPr>
          </w:p>
        </w:tc>
        <w:tc>
          <w:tcPr>
            <w:tcW w:w="1081" w:type="dxa"/>
          </w:tcPr>
          <w:p w14:paraId="21F816F8" w14:textId="77777777" w:rsidR="00770F33" w:rsidRPr="00F17047" w:rsidRDefault="00770F33" w:rsidP="002E124B">
            <w:pPr>
              <w:pStyle w:val="a5"/>
              <w:spacing w:after="0" w:line="360" w:lineRule="auto"/>
              <w:contextualSpacing/>
              <w:jc w:val="center"/>
              <w:rPr>
                <w:lang w:val="uk-UA"/>
              </w:rPr>
            </w:pPr>
          </w:p>
        </w:tc>
        <w:tc>
          <w:tcPr>
            <w:tcW w:w="1136" w:type="dxa"/>
          </w:tcPr>
          <w:p w14:paraId="4595DB92" w14:textId="77777777" w:rsidR="00770F33" w:rsidRPr="00F17047" w:rsidRDefault="00770F33" w:rsidP="002E124B">
            <w:pPr>
              <w:pStyle w:val="a5"/>
              <w:spacing w:after="0" w:line="360" w:lineRule="auto"/>
              <w:contextualSpacing/>
              <w:jc w:val="center"/>
              <w:rPr>
                <w:lang w:val="uk-UA"/>
              </w:rPr>
            </w:pPr>
          </w:p>
        </w:tc>
        <w:tc>
          <w:tcPr>
            <w:tcW w:w="1239" w:type="dxa"/>
          </w:tcPr>
          <w:p w14:paraId="211541B7" w14:textId="77777777" w:rsidR="00770F33" w:rsidRPr="00F17047" w:rsidRDefault="00770F33" w:rsidP="002E124B">
            <w:pPr>
              <w:pStyle w:val="a5"/>
              <w:spacing w:after="0" w:line="360" w:lineRule="auto"/>
              <w:contextualSpacing/>
              <w:jc w:val="center"/>
              <w:rPr>
                <w:lang w:val="uk-UA"/>
              </w:rPr>
            </w:pPr>
            <w:r>
              <w:rPr>
                <w:lang w:val="uk-UA"/>
              </w:rPr>
              <w:t>17</w:t>
            </w:r>
          </w:p>
        </w:tc>
        <w:tc>
          <w:tcPr>
            <w:tcW w:w="1239" w:type="dxa"/>
          </w:tcPr>
          <w:p w14:paraId="4786BC82" w14:textId="77777777" w:rsidR="00770F33" w:rsidRPr="00F17047" w:rsidRDefault="00770F33" w:rsidP="002E124B">
            <w:pPr>
              <w:pStyle w:val="a5"/>
              <w:spacing w:after="0" w:line="360" w:lineRule="auto"/>
              <w:contextualSpacing/>
              <w:jc w:val="center"/>
              <w:rPr>
                <w:lang w:val="uk-UA"/>
              </w:rPr>
            </w:pPr>
          </w:p>
        </w:tc>
        <w:tc>
          <w:tcPr>
            <w:tcW w:w="1239" w:type="dxa"/>
          </w:tcPr>
          <w:p w14:paraId="16FA9574" w14:textId="77777777" w:rsidR="00770F33" w:rsidRPr="00F17047" w:rsidRDefault="00770F33" w:rsidP="002E124B">
            <w:pPr>
              <w:pStyle w:val="a5"/>
              <w:spacing w:after="0" w:line="360" w:lineRule="auto"/>
              <w:contextualSpacing/>
              <w:jc w:val="center"/>
              <w:rPr>
                <w:lang w:val="uk-UA"/>
              </w:rPr>
            </w:pPr>
          </w:p>
        </w:tc>
      </w:tr>
      <w:tr w:rsidR="00770F33" w14:paraId="43F4713A" w14:textId="77777777" w:rsidTr="002E124B">
        <w:trPr>
          <w:cantSplit/>
        </w:trPr>
        <w:tc>
          <w:tcPr>
            <w:tcW w:w="1249" w:type="dxa"/>
          </w:tcPr>
          <w:p w14:paraId="2593732C" w14:textId="77777777" w:rsidR="00770F33" w:rsidRPr="00F17047" w:rsidRDefault="00770F33" w:rsidP="002E124B">
            <w:pPr>
              <w:pStyle w:val="a5"/>
              <w:spacing w:after="0" w:line="360" w:lineRule="auto"/>
              <w:contextualSpacing/>
              <w:jc w:val="center"/>
              <w:rPr>
                <w:lang w:val="uk-UA"/>
              </w:rPr>
            </w:pPr>
            <w:r w:rsidRPr="00F17047">
              <w:rPr>
                <w:lang w:val="uk-UA"/>
              </w:rPr>
              <w:t>7</w:t>
            </w:r>
          </w:p>
        </w:tc>
        <w:tc>
          <w:tcPr>
            <w:tcW w:w="1080" w:type="dxa"/>
          </w:tcPr>
          <w:p w14:paraId="24B61981" w14:textId="77777777" w:rsidR="00770F33" w:rsidRPr="00F17047" w:rsidRDefault="00770F33" w:rsidP="002E124B">
            <w:pPr>
              <w:pStyle w:val="a5"/>
              <w:spacing w:after="0" w:line="360" w:lineRule="auto"/>
              <w:contextualSpacing/>
              <w:jc w:val="center"/>
              <w:rPr>
                <w:lang w:val="uk-UA"/>
              </w:rPr>
            </w:pPr>
            <w:r>
              <w:rPr>
                <w:lang w:val="uk-UA"/>
              </w:rPr>
              <w:t>32</w:t>
            </w:r>
          </w:p>
        </w:tc>
        <w:tc>
          <w:tcPr>
            <w:tcW w:w="1081" w:type="dxa"/>
          </w:tcPr>
          <w:p w14:paraId="78FD3E61" w14:textId="77777777" w:rsidR="00770F33" w:rsidRPr="00F17047" w:rsidRDefault="00770F33" w:rsidP="002E124B">
            <w:pPr>
              <w:pStyle w:val="a5"/>
              <w:spacing w:after="0" w:line="360" w:lineRule="auto"/>
              <w:contextualSpacing/>
              <w:jc w:val="center"/>
              <w:rPr>
                <w:lang w:val="uk-UA"/>
              </w:rPr>
            </w:pPr>
          </w:p>
        </w:tc>
        <w:tc>
          <w:tcPr>
            <w:tcW w:w="1081" w:type="dxa"/>
          </w:tcPr>
          <w:p w14:paraId="264F0B3F" w14:textId="77777777" w:rsidR="00770F33" w:rsidRPr="00F17047" w:rsidRDefault="00770F33" w:rsidP="002E124B">
            <w:pPr>
              <w:pStyle w:val="a5"/>
              <w:spacing w:after="0" w:line="360" w:lineRule="auto"/>
              <w:contextualSpacing/>
              <w:jc w:val="center"/>
              <w:rPr>
                <w:lang w:val="uk-UA"/>
              </w:rPr>
            </w:pPr>
          </w:p>
        </w:tc>
        <w:tc>
          <w:tcPr>
            <w:tcW w:w="1136" w:type="dxa"/>
          </w:tcPr>
          <w:p w14:paraId="416F3B0A" w14:textId="77777777" w:rsidR="00770F33" w:rsidRPr="00F17047" w:rsidRDefault="00770F33" w:rsidP="002E124B">
            <w:pPr>
              <w:pStyle w:val="a5"/>
              <w:spacing w:after="0" w:line="360" w:lineRule="auto"/>
              <w:contextualSpacing/>
              <w:jc w:val="center"/>
              <w:rPr>
                <w:lang w:val="uk-UA"/>
              </w:rPr>
            </w:pPr>
          </w:p>
        </w:tc>
        <w:tc>
          <w:tcPr>
            <w:tcW w:w="1239" w:type="dxa"/>
          </w:tcPr>
          <w:p w14:paraId="6338CF97" w14:textId="77777777" w:rsidR="00770F33" w:rsidRPr="00F17047" w:rsidRDefault="00770F33" w:rsidP="002E124B">
            <w:pPr>
              <w:pStyle w:val="a5"/>
              <w:spacing w:after="0" w:line="360" w:lineRule="auto"/>
              <w:contextualSpacing/>
              <w:jc w:val="center"/>
              <w:rPr>
                <w:lang w:val="uk-UA"/>
              </w:rPr>
            </w:pPr>
          </w:p>
        </w:tc>
        <w:tc>
          <w:tcPr>
            <w:tcW w:w="1239" w:type="dxa"/>
          </w:tcPr>
          <w:p w14:paraId="1580AF59" w14:textId="77777777" w:rsidR="00770F33" w:rsidRPr="00F17047" w:rsidRDefault="00770F33" w:rsidP="002E124B">
            <w:pPr>
              <w:pStyle w:val="a5"/>
              <w:spacing w:after="0" w:line="360" w:lineRule="auto"/>
              <w:contextualSpacing/>
              <w:jc w:val="center"/>
              <w:rPr>
                <w:lang w:val="uk-UA"/>
              </w:rPr>
            </w:pPr>
          </w:p>
        </w:tc>
        <w:tc>
          <w:tcPr>
            <w:tcW w:w="1239" w:type="dxa"/>
          </w:tcPr>
          <w:p w14:paraId="04D3947F" w14:textId="77777777" w:rsidR="00770F33" w:rsidRPr="00F17047" w:rsidRDefault="00770F33" w:rsidP="002E124B">
            <w:pPr>
              <w:pStyle w:val="a5"/>
              <w:spacing w:after="0" w:line="360" w:lineRule="auto"/>
              <w:contextualSpacing/>
              <w:jc w:val="center"/>
              <w:rPr>
                <w:lang w:val="uk-UA"/>
              </w:rPr>
            </w:pPr>
          </w:p>
        </w:tc>
      </w:tr>
      <w:tr w:rsidR="00770F33" w14:paraId="50842176" w14:textId="77777777" w:rsidTr="002E124B">
        <w:trPr>
          <w:cantSplit/>
        </w:trPr>
        <w:tc>
          <w:tcPr>
            <w:tcW w:w="1249" w:type="dxa"/>
          </w:tcPr>
          <w:p w14:paraId="13A8948A" w14:textId="77777777" w:rsidR="00770F33" w:rsidRPr="00F17047" w:rsidRDefault="00770F33" w:rsidP="002E124B">
            <w:pPr>
              <w:pStyle w:val="a5"/>
              <w:spacing w:after="0" w:line="360" w:lineRule="auto"/>
              <w:contextualSpacing/>
              <w:jc w:val="center"/>
              <w:rPr>
                <w:lang w:val="uk-UA"/>
              </w:rPr>
            </w:pPr>
            <w:r w:rsidRPr="00F17047">
              <w:rPr>
                <w:lang w:val="uk-UA"/>
              </w:rPr>
              <w:t>8</w:t>
            </w:r>
          </w:p>
        </w:tc>
        <w:tc>
          <w:tcPr>
            <w:tcW w:w="1080" w:type="dxa"/>
          </w:tcPr>
          <w:p w14:paraId="45573D23" w14:textId="77777777" w:rsidR="00770F33" w:rsidRPr="00F17047" w:rsidRDefault="00770F33" w:rsidP="002E124B">
            <w:pPr>
              <w:pStyle w:val="a5"/>
              <w:spacing w:after="0" w:line="360" w:lineRule="auto"/>
              <w:contextualSpacing/>
              <w:jc w:val="center"/>
              <w:rPr>
                <w:lang w:val="uk-UA"/>
              </w:rPr>
            </w:pPr>
          </w:p>
        </w:tc>
        <w:tc>
          <w:tcPr>
            <w:tcW w:w="1081" w:type="dxa"/>
          </w:tcPr>
          <w:p w14:paraId="3ED13ABC" w14:textId="77777777" w:rsidR="00770F33" w:rsidRPr="00F17047" w:rsidRDefault="00770F33" w:rsidP="002E124B">
            <w:pPr>
              <w:pStyle w:val="a5"/>
              <w:spacing w:after="0" w:line="360" w:lineRule="auto"/>
              <w:contextualSpacing/>
              <w:jc w:val="center"/>
              <w:rPr>
                <w:lang w:val="uk-UA"/>
              </w:rPr>
            </w:pPr>
          </w:p>
        </w:tc>
        <w:tc>
          <w:tcPr>
            <w:tcW w:w="1081" w:type="dxa"/>
          </w:tcPr>
          <w:p w14:paraId="7BC72206" w14:textId="77777777" w:rsidR="00770F33" w:rsidRPr="00F17047" w:rsidRDefault="00770F33" w:rsidP="002E124B">
            <w:pPr>
              <w:pStyle w:val="a5"/>
              <w:spacing w:after="0" w:line="360" w:lineRule="auto"/>
              <w:contextualSpacing/>
              <w:jc w:val="center"/>
              <w:rPr>
                <w:lang w:val="uk-UA"/>
              </w:rPr>
            </w:pPr>
          </w:p>
        </w:tc>
        <w:tc>
          <w:tcPr>
            <w:tcW w:w="1136" w:type="dxa"/>
          </w:tcPr>
          <w:p w14:paraId="21713751" w14:textId="77777777" w:rsidR="00770F33" w:rsidRPr="00F17047" w:rsidRDefault="00770F33" w:rsidP="002E124B">
            <w:pPr>
              <w:pStyle w:val="a5"/>
              <w:spacing w:after="0" w:line="360" w:lineRule="auto"/>
              <w:contextualSpacing/>
              <w:jc w:val="center"/>
              <w:rPr>
                <w:lang w:val="uk-UA"/>
              </w:rPr>
            </w:pPr>
          </w:p>
        </w:tc>
        <w:tc>
          <w:tcPr>
            <w:tcW w:w="1239" w:type="dxa"/>
          </w:tcPr>
          <w:p w14:paraId="0F63F113" w14:textId="77777777" w:rsidR="00770F33" w:rsidRPr="00F17047" w:rsidRDefault="00770F33" w:rsidP="002E124B">
            <w:pPr>
              <w:pStyle w:val="a5"/>
              <w:spacing w:after="0" w:line="360" w:lineRule="auto"/>
              <w:contextualSpacing/>
              <w:jc w:val="center"/>
              <w:rPr>
                <w:lang w:val="uk-UA"/>
              </w:rPr>
            </w:pPr>
          </w:p>
        </w:tc>
        <w:tc>
          <w:tcPr>
            <w:tcW w:w="1239" w:type="dxa"/>
          </w:tcPr>
          <w:p w14:paraId="082426CB" w14:textId="77777777" w:rsidR="00770F33" w:rsidRPr="00F17047" w:rsidRDefault="00770F33" w:rsidP="002E124B">
            <w:pPr>
              <w:pStyle w:val="a5"/>
              <w:spacing w:after="0" w:line="360" w:lineRule="auto"/>
              <w:contextualSpacing/>
              <w:jc w:val="center"/>
              <w:rPr>
                <w:lang w:val="uk-UA"/>
              </w:rPr>
            </w:pPr>
            <w:r>
              <w:rPr>
                <w:lang w:val="uk-UA"/>
              </w:rPr>
              <w:t>12</w:t>
            </w:r>
          </w:p>
        </w:tc>
        <w:tc>
          <w:tcPr>
            <w:tcW w:w="1239" w:type="dxa"/>
          </w:tcPr>
          <w:p w14:paraId="6DF0F8C2" w14:textId="77777777" w:rsidR="00770F33" w:rsidRPr="00F17047" w:rsidRDefault="00770F33" w:rsidP="002E124B">
            <w:pPr>
              <w:pStyle w:val="a5"/>
              <w:spacing w:after="0" w:line="360" w:lineRule="auto"/>
              <w:contextualSpacing/>
              <w:jc w:val="center"/>
              <w:rPr>
                <w:lang w:val="uk-UA"/>
              </w:rPr>
            </w:pPr>
          </w:p>
        </w:tc>
      </w:tr>
      <w:tr w:rsidR="00770F33" w14:paraId="4986BD9F" w14:textId="77777777" w:rsidTr="002E124B">
        <w:trPr>
          <w:cantSplit/>
        </w:trPr>
        <w:tc>
          <w:tcPr>
            <w:tcW w:w="1249" w:type="dxa"/>
          </w:tcPr>
          <w:p w14:paraId="780496C9" w14:textId="77777777" w:rsidR="00770F33" w:rsidRPr="00F17047" w:rsidRDefault="00770F33" w:rsidP="002E124B">
            <w:pPr>
              <w:pStyle w:val="a5"/>
              <w:spacing w:after="0" w:line="360" w:lineRule="auto"/>
              <w:contextualSpacing/>
              <w:jc w:val="center"/>
              <w:rPr>
                <w:lang w:val="uk-UA"/>
              </w:rPr>
            </w:pPr>
            <w:r w:rsidRPr="00F17047">
              <w:rPr>
                <w:lang w:val="uk-UA"/>
              </w:rPr>
              <w:t>9</w:t>
            </w:r>
          </w:p>
        </w:tc>
        <w:tc>
          <w:tcPr>
            <w:tcW w:w="1080" w:type="dxa"/>
          </w:tcPr>
          <w:p w14:paraId="6319A4F0" w14:textId="77777777" w:rsidR="00770F33" w:rsidRPr="00F17047" w:rsidRDefault="00770F33" w:rsidP="002E124B">
            <w:pPr>
              <w:pStyle w:val="a5"/>
              <w:spacing w:after="0" w:line="360" w:lineRule="auto"/>
              <w:contextualSpacing/>
              <w:jc w:val="center"/>
              <w:rPr>
                <w:lang w:val="uk-UA"/>
              </w:rPr>
            </w:pPr>
          </w:p>
        </w:tc>
        <w:tc>
          <w:tcPr>
            <w:tcW w:w="1081" w:type="dxa"/>
          </w:tcPr>
          <w:p w14:paraId="69D97835" w14:textId="77777777" w:rsidR="00770F33" w:rsidRPr="00F17047" w:rsidRDefault="00770F33" w:rsidP="002E124B">
            <w:pPr>
              <w:pStyle w:val="a5"/>
              <w:spacing w:after="0" w:line="360" w:lineRule="auto"/>
              <w:contextualSpacing/>
              <w:jc w:val="center"/>
              <w:rPr>
                <w:lang w:val="uk-UA"/>
              </w:rPr>
            </w:pPr>
          </w:p>
        </w:tc>
        <w:tc>
          <w:tcPr>
            <w:tcW w:w="1081" w:type="dxa"/>
          </w:tcPr>
          <w:p w14:paraId="56E56E1B" w14:textId="77777777" w:rsidR="00770F33" w:rsidRPr="00F17047" w:rsidRDefault="00770F33" w:rsidP="002E124B">
            <w:pPr>
              <w:pStyle w:val="a5"/>
              <w:spacing w:after="0" w:line="360" w:lineRule="auto"/>
              <w:contextualSpacing/>
              <w:jc w:val="center"/>
              <w:rPr>
                <w:lang w:val="uk-UA"/>
              </w:rPr>
            </w:pPr>
          </w:p>
        </w:tc>
        <w:tc>
          <w:tcPr>
            <w:tcW w:w="1136" w:type="dxa"/>
          </w:tcPr>
          <w:p w14:paraId="3ABDEE61" w14:textId="77777777" w:rsidR="00770F33" w:rsidRPr="00F17047" w:rsidRDefault="00770F33" w:rsidP="002E124B">
            <w:pPr>
              <w:pStyle w:val="a5"/>
              <w:spacing w:after="0" w:line="360" w:lineRule="auto"/>
              <w:contextualSpacing/>
              <w:jc w:val="center"/>
              <w:rPr>
                <w:lang w:val="uk-UA"/>
              </w:rPr>
            </w:pPr>
          </w:p>
        </w:tc>
        <w:tc>
          <w:tcPr>
            <w:tcW w:w="1239" w:type="dxa"/>
          </w:tcPr>
          <w:p w14:paraId="236EE0A6" w14:textId="77777777" w:rsidR="00770F33" w:rsidRPr="00F17047" w:rsidRDefault="00770F33" w:rsidP="002E124B">
            <w:pPr>
              <w:pStyle w:val="a5"/>
              <w:spacing w:after="0" w:line="360" w:lineRule="auto"/>
              <w:contextualSpacing/>
              <w:jc w:val="center"/>
              <w:rPr>
                <w:lang w:val="uk-UA"/>
              </w:rPr>
            </w:pPr>
          </w:p>
        </w:tc>
        <w:tc>
          <w:tcPr>
            <w:tcW w:w="1239" w:type="dxa"/>
          </w:tcPr>
          <w:p w14:paraId="6FACF8DF" w14:textId="77777777" w:rsidR="00770F33" w:rsidRPr="00F17047" w:rsidRDefault="00770F33" w:rsidP="002E124B">
            <w:pPr>
              <w:pStyle w:val="a5"/>
              <w:spacing w:after="0" w:line="360" w:lineRule="auto"/>
              <w:contextualSpacing/>
              <w:jc w:val="center"/>
              <w:rPr>
                <w:lang w:val="uk-UA"/>
              </w:rPr>
            </w:pPr>
          </w:p>
        </w:tc>
        <w:tc>
          <w:tcPr>
            <w:tcW w:w="1239" w:type="dxa"/>
          </w:tcPr>
          <w:p w14:paraId="59D48888" w14:textId="77777777" w:rsidR="00770F33" w:rsidRPr="00F17047" w:rsidRDefault="00770F33" w:rsidP="002E124B">
            <w:pPr>
              <w:pStyle w:val="a5"/>
              <w:spacing w:after="0" w:line="360" w:lineRule="auto"/>
              <w:contextualSpacing/>
              <w:jc w:val="center"/>
              <w:rPr>
                <w:lang w:val="uk-UA"/>
              </w:rPr>
            </w:pPr>
            <w:r>
              <w:rPr>
                <w:lang w:val="uk-UA"/>
              </w:rPr>
              <w:t>5</w:t>
            </w:r>
          </w:p>
        </w:tc>
      </w:tr>
      <w:tr w:rsidR="00770F33" w14:paraId="549B5105" w14:textId="77777777" w:rsidTr="002E124B">
        <w:trPr>
          <w:cantSplit/>
        </w:trPr>
        <w:tc>
          <w:tcPr>
            <w:tcW w:w="1249" w:type="dxa"/>
          </w:tcPr>
          <w:p w14:paraId="51254C09" w14:textId="77777777" w:rsidR="00770F33" w:rsidRPr="00F17047" w:rsidRDefault="00770F33" w:rsidP="002E124B">
            <w:pPr>
              <w:pStyle w:val="a5"/>
              <w:spacing w:after="0" w:line="360" w:lineRule="auto"/>
              <w:contextualSpacing/>
              <w:jc w:val="center"/>
              <w:rPr>
                <w:lang w:val="uk-UA"/>
              </w:rPr>
            </w:pPr>
            <w:r w:rsidRPr="00F17047">
              <w:rPr>
                <w:lang w:val="uk-UA"/>
              </w:rPr>
              <w:t>10</w:t>
            </w:r>
          </w:p>
        </w:tc>
        <w:tc>
          <w:tcPr>
            <w:tcW w:w="1080" w:type="dxa"/>
          </w:tcPr>
          <w:p w14:paraId="1EE2D5DB" w14:textId="77777777" w:rsidR="00770F33" w:rsidRPr="00F17047" w:rsidRDefault="00770F33" w:rsidP="002E124B">
            <w:pPr>
              <w:pStyle w:val="a5"/>
              <w:spacing w:after="0" w:line="360" w:lineRule="auto"/>
              <w:contextualSpacing/>
              <w:jc w:val="center"/>
              <w:rPr>
                <w:lang w:val="uk-UA"/>
              </w:rPr>
            </w:pPr>
          </w:p>
        </w:tc>
        <w:tc>
          <w:tcPr>
            <w:tcW w:w="1081" w:type="dxa"/>
          </w:tcPr>
          <w:p w14:paraId="7F32EB33" w14:textId="77777777" w:rsidR="00770F33" w:rsidRPr="00F17047" w:rsidRDefault="00770F33" w:rsidP="002E124B">
            <w:pPr>
              <w:pStyle w:val="a5"/>
              <w:spacing w:after="0" w:line="360" w:lineRule="auto"/>
              <w:contextualSpacing/>
              <w:jc w:val="center"/>
              <w:rPr>
                <w:lang w:val="uk-UA"/>
              </w:rPr>
            </w:pPr>
          </w:p>
        </w:tc>
        <w:tc>
          <w:tcPr>
            <w:tcW w:w="1081" w:type="dxa"/>
          </w:tcPr>
          <w:p w14:paraId="5F761004" w14:textId="77777777" w:rsidR="00770F33" w:rsidRPr="00F17047" w:rsidRDefault="00770F33" w:rsidP="002E124B">
            <w:pPr>
              <w:pStyle w:val="a5"/>
              <w:spacing w:after="0" w:line="360" w:lineRule="auto"/>
              <w:contextualSpacing/>
              <w:jc w:val="center"/>
              <w:rPr>
                <w:lang w:val="uk-UA"/>
              </w:rPr>
            </w:pPr>
          </w:p>
        </w:tc>
        <w:tc>
          <w:tcPr>
            <w:tcW w:w="1136" w:type="dxa"/>
          </w:tcPr>
          <w:p w14:paraId="4F515978" w14:textId="77777777" w:rsidR="00770F33" w:rsidRPr="00F17047" w:rsidRDefault="00770F33" w:rsidP="002E124B">
            <w:pPr>
              <w:pStyle w:val="a5"/>
              <w:spacing w:after="0" w:line="360" w:lineRule="auto"/>
              <w:contextualSpacing/>
              <w:jc w:val="center"/>
              <w:rPr>
                <w:lang w:val="uk-UA"/>
              </w:rPr>
            </w:pPr>
            <w:r>
              <w:rPr>
                <w:lang w:val="uk-UA"/>
              </w:rPr>
              <w:t>20</w:t>
            </w:r>
          </w:p>
        </w:tc>
        <w:tc>
          <w:tcPr>
            <w:tcW w:w="1239" w:type="dxa"/>
          </w:tcPr>
          <w:p w14:paraId="7EE23FA2" w14:textId="77777777" w:rsidR="00770F33" w:rsidRPr="00F17047" w:rsidRDefault="00770F33" w:rsidP="002E124B">
            <w:pPr>
              <w:pStyle w:val="a5"/>
              <w:spacing w:after="0" w:line="360" w:lineRule="auto"/>
              <w:contextualSpacing/>
              <w:jc w:val="center"/>
              <w:rPr>
                <w:lang w:val="uk-UA"/>
              </w:rPr>
            </w:pPr>
          </w:p>
        </w:tc>
        <w:tc>
          <w:tcPr>
            <w:tcW w:w="1239" w:type="dxa"/>
          </w:tcPr>
          <w:p w14:paraId="48B03166" w14:textId="77777777" w:rsidR="00770F33" w:rsidRPr="00F17047" w:rsidRDefault="00770F33" w:rsidP="002E124B">
            <w:pPr>
              <w:pStyle w:val="a5"/>
              <w:spacing w:after="0" w:line="360" w:lineRule="auto"/>
              <w:contextualSpacing/>
              <w:jc w:val="center"/>
              <w:rPr>
                <w:lang w:val="uk-UA"/>
              </w:rPr>
            </w:pPr>
          </w:p>
        </w:tc>
        <w:tc>
          <w:tcPr>
            <w:tcW w:w="1239" w:type="dxa"/>
          </w:tcPr>
          <w:p w14:paraId="2A63E029" w14:textId="77777777" w:rsidR="00770F33" w:rsidRPr="00F17047" w:rsidRDefault="00770F33" w:rsidP="002E124B">
            <w:pPr>
              <w:pStyle w:val="a5"/>
              <w:spacing w:after="0" w:line="360" w:lineRule="auto"/>
              <w:contextualSpacing/>
              <w:jc w:val="center"/>
              <w:rPr>
                <w:lang w:val="uk-UA"/>
              </w:rPr>
            </w:pPr>
          </w:p>
        </w:tc>
      </w:tr>
      <w:tr w:rsidR="00770F33" w14:paraId="5F964E61" w14:textId="77777777" w:rsidTr="002E124B">
        <w:trPr>
          <w:cantSplit/>
        </w:trPr>
        <w:tc>
          <w:tcPr>
            <w:tcW w:w="1249" w:type="dxa"/>
          </w:tcPr>
          <w:p w14:paraId="65801BA2" w14:textId="77777777" w:rsidR="00770F33" w:rsidRPr="00F17047" w:rsidRDefault="00770F33" w:rsidP="002E124B">
            <w:pPr>
              <w:pStyle w:val="a5"/>
              <w:spacing w:after="0" w:line="360" w:lineRule="auto"/>
              <w:contextualSpacing/>
              <w:jc w:val="center"/>
              <w:rPr>
                <w:lang w:val="uk-UA"/>
              </w:rPr>
            </w:pPr>
            <w:r w:rsidRPr="00F17047">
              <w:rPr>
                <w:lang w:val="uk-UA"/>
              </w:rPr>
              <w:t>11</w:t>
            </w:r>
          </w:p>
        </w:tc>
        <w:tc>
          <w:tcPr>
            <w:tcW w:w="1080" w:type="dxa"/>
          </w:tcPr>
          <w:p w14:paraId="7EB1087D" w14:textId="77777777" w:rsidR="00770F33" w:rsidRPr="00F17047" w:rsidRDefault="00770F33" w:rsidP="002E124B">
            <w:pPr>
              <w:pStyle w:val="a5"/>
              <w:spacing w:after="0" w:line="360" w:lineRule="auto"/>
              <w:contextualSpacing/>
              <w:jc w:val="center"/>
              <w:rPr>
                <w:lang w:val="uk-UA"/>
              </w:rPr>
            </w:pPr>
          </w:p>
        </w:tc>
        <w:tc>
          <w:tcPr>
            <w:tcW w:w="1081" w:type="dxa"/>
          </w:tcPr>
          <w:p w14:paraId="689FA02A" w14:textId="77777777" w:rsidR="00770F33" w:rsidRPr="00F17047" w:rsidRDefault="00770F33" w:rsidP="002E124B">
            <w:pPr>
              <w:pStyle w:val="a5"/>
              <w:spacing w:after="0" w:line="360" w:lineRule="auto"/>
              <w:contextualSpacing/>
              <w:jc w:val="center"/>
              <w:rPr>
                <w:lang w:val="uk-UA"/>
              </w:rPr>
            </w:pPr>
          </w:p>
        </w:tc>
        <w:tc>
          <w:tcPr>
            <w:tcW w:w="1081" w:type="dxa"/>
          </w:tcPr>
          <w:p w14:paraId="4ED055BB" w14:textId="77777777" w:rsidR="00770F33" w:rsidRPr="00F17047" w:rsidRDefault="00770F33" w:rsidP="002E124B">
            <w:pPr>
              <w:pStyle w:val="a5"/>
              <w:spacing w:after="0" w:line="360" w:lineRule="auto"/>
              <w:contextualSpacing/>
              <w:jc w:val="center"/>
              <w:rPr>
                <w:lang w:val="uk-UA"/>
              </w:rPr>
            </w:pPr>
            <w:r>
              <w:rPr>
                <w:lang w:val="uk-UA"/>
              </w:rPr>
              <w:t>22</w:t>
            </w:r>
          </w:p>
        </w:tc>
        <w:tc>
          <w:tcPr>
            <w:tcW w:w="1136" w:type="dxa"/>
          </w:tcPr>
          <w:p w14:paraId="2975C50C" w14:textId="77777777" w:rsidR="00770F33" w:rsidRPr="00F17047" w:rsidRDefault="00770F33" w:rsidP="002E124B">
            <w:pPr>
              <w:pStyle w:val="a5"/>
              <w:spacing w:after="0" w:line="360" w:lineRule="auto"/>
              <w:contextualSpacing/>
              <w:jc w:val="center"/>
              <w:rPr>
                <w:lang w:val="uk-UA"/>
              </w:rPr>
            </w:pPr>
          </w:p>
        </w:tc>
        <w:tc>
          <w:tcPr>
            <w:tcW w:w="1239" w:type="dxa"/>
          </w:tcPr>
          <w:p w14:paraId="2615163B" w14:textId="77777777" w:rsidR="00770F33" w:rsidRPr="00F17047" w:rsidRDefault="00770F33" w:rsidP="002E124B">
            <w:pPr>
              <w:pStyle w:val="a5"/>
              <w:spacing w:after="0" w:line="360" w:lineRule="auto"/>
              <w:contextualSpacing/>
              <w:jc w:val="center"/>
              <w:rPr>
                <w:lang w:val="uk-UA"/>
              </w:rPr>
            </w:pPr>
          </w:p>
        </w:tc>
        <w:tc>
          <w:tcPr>
            <w:tcW w:w="1239" w:type="dxa"/>
          </w:tcPr>
          <w:p w14:paraId="1202AA1B" w14:textId="77777777" w:rsidR="00770F33" w:rsidRDefault="00770F33" w:rsidP="002E124B">
            <w:pPr>
              <w:pStyle w:val="a5"/>
              <w:spacing w:after="0" w:line="360" w:lineRule="auto"/>
              <w:contextualSpacing/>
              <w:jc w:val="center"/>
              <w:rPr>
                <w:lang w:val="uk-UA"/>
              </w:rPr>
            </w:pPr>
          </w:p>
        </w:tc>
        <w:tc>
          <w:tcPr>
            <w:tcW w:w="1239" w:type="dxa"/>
          </w:tcPr>
          <w:p w14:paraId="0B448B07" w14:textId="77777777" w:rsidR="00770F33" w:rsidRDefault="00770F33" w:rsidP="002E124B">
            <w:pPr>
              <w:pStyle w:val="a5"/>
              <w:spacing w:after="0" w:line="360" w:lineRule="auto"/>
              <w:contextualSpacing/>
              <w:jc w:val="center"/>
              <w:rPr>
                <w:lang w:val="uk-UA"/>
              </w:rPr>
            </w:pPr>
          </w:p>
        </w:tc>
      </w:tr>
      <w:tr w:rsidR="00770F33" w14:paraId="5CDFCF93" w14:textId="77777777" w:rsidTr="002E124B">
        <w:trPr>
          <w:cantSplit/>
        </w:trPr>
        <w:tc>
          <w:tcPr>
            <w:tcW w:w="1249" w:type="dxa"/>
          </w:tcPr>
          <w:p w14:paraId="2449B9FA" w14:textId="77777777" w:rsidR="00770F33" w:rsidRPr="00F17047" w:rsidRDefault="00770F33" w:rsidP="002E124B">
            <w:pPr>
              <w:pStyle w:val="a5"/>
              <w:spacing w:after="0" w:line="360" w:lineRule="auto"/>
              <w:contextualSpacing/>
              <w:jc w:val="center"/>
              <w:rPr>
                <w:lang w:val="uk-UA"/>
              </w:rPr>
            </w:pPr>
            <w:r w:rsidRPr="00F17047">
              <w:rPr>
                <w:lang w:val="uk-UA"/>
              </w:rPr>
              <w:t>12</w:t>
            </w:r>
          </w:p>
        </w:tc>
        <w:tc>
          <w:tcPr>
            <w:tcW w:w="1080" w:type="dxa"/>
          </w:tcPr>
          <w:p w14:paraId="3B708463" w14:textId="77777777" w:rsidR="00770F33" w:rsidRPr="00F17047" w:rsidRDefault="00770F33" w:rsidP="002E124B">
            <w:pPr>
              <w:pStyle w:val="a5"/>
              <w:spacing w:after="0" w:line="360" w:lineRule="auto"/>
              <w:contextualSpacing/>
              <w:jc w:val="center"/>
              <w:rPr>
                <w:lang w:val="uk-UA"/>
              </w:rPr>
            </w:pPr>
          </w:p>
        </w:tc>
        <w:tc>
          <w:tcPr>
            <w:tcW w:w="1081" w:type="dxa"/>
          </w:tcPr>
          <w:p w14:paraId="66939843" w14:textId="77777777" w:rsidR="00770F33" w:rsidRPr="00F17047" w:rsidRDefault="00770F33" w:rsidP="002E124B">
            <w:pPr>
              <w:pStyle w:val="a5"/>
              <w:spacing w:after="0" w:line="360" w:lineRule="auto"/>
              <w:contextualSpacing/>
              <w:jc w:val="center"/>
              <w:rPr>
                <w:lang w:val="uk-UA"/>
              </w:rPr>
            </w:pPr>
            <w:r>
              <w:rPr>
                <w:lang w:val="uk-UA"/>
              </w:rPr>
              <w:t>28</w:t>
            </w:r>
          </w:p>
        </w:tc>
        <w:tc>
          <w:tcPr>
            <w:tcW w:w="1081" w:type="dxa"/>
          </w:tcPr>
          <w:p w14:paraId="47453B6D" w14:textId="77777777" w:rsidR="00770F33" w:rsidRPr="00F17047" w:rsidRDefault="00770F33" w:rsidP="002E124B">
            <w:pPr>
              <w:pStyle w:val="a5"/>
              <w:spacing w:after="0" w:line="360" w:lineRule="auto"/>
              <w:contextualSpacing/>
              <w:jc w:val="center"/>
              <w:rPr>
                <w:lang w:val="uk-UA"/>
              </w:rPr>
            </w:pPr>
          </w:p>
        </w:tc>
        <w:tc>
          <w:tcPr>
            <w:tcW w:w="1136" w:type="dxa"/>
          </w:tcPr>
          <w:p w14:paraId="46058C74" w14:textId="77777777" w:rsidR="00770F33" w:rsidRPr="00F17047" w:rsidRDefault="00770F33" w:rsidP="002E124B">
            <w:pPr>
              <w:pStyle w:val="a5"/>
              <w:spacing w:after="0" w:line="360" w:lineRule="auto"/>
              <w:contextualSpacing/>
              <w:jc w:val="center"/>
              <w:rPr>
                <w:lang w:val="uk-UA"/>
              </w:rPr>
            </w:pPr>
          </w:p>
        </w:tc>
        <w:tc>
          <w:tcPr>
            <w:tcW w:w="1239" w:type="dxa"/>
          </w:tcPr>
          <w:p w14:paraId="5DEA1F65" w14:textId="77777777" w:rsidR="00770F33" w:rsidRPr="00F17047" w:rsidRDefault="00770F33" w:rsidP="002E124B">
            <w:pPr>
              <w:pStyle w:val="a5"/>
              <w:spacing w:after="0" w:line="360" w:lineRule="auto"/>
              <w:contextualSpacing/>
              <w:jc w:val="center"/>
              <w:rPr>
                <w:lang w:val="uk-UA"/>
              </w:rPr>
            </w:pPr>
          </w:p>
        </w:tc>
        <w:tc>
          <w:tcPr>
            <w:tcW w:w="1239" w:type="dxa"/>
          </w:tcPr>
          <w:p w14:paraId="79C35D0D" w14:textId="77777777" w:rsidR="00770F33" w:rsidRDefault="00770F33" w:rsidP="002E124B">
            <w:pPr>
              <w:pStyle w:val="a5"/>
              <w:spacing w:after="0" w:line="360" w:lineRule="auto"/>
              <w:contextualSpacing/>
              <w:jc w:val="center"/>
              <w:rPr>
                <w:lang w:val="uk-UA"/>
              </w:rPr>
            </w:pPr>
          </w:p>
        </w:tc>
        <w:tc>
          <w:tcPr>
            <w:tcW w:w="1239" w:type="dxa"/>
          </w:tcPr>
          <w:p w14:paraId="56D5A31F" w14:textId="77777777" w:rsidR="00770F33" w:rsidRDefault="00770F33" w:rsidP="002E124B">
            <w:pPr>
              <w:pStyle w:val="a5"/>
              <w:spacing w:after="0" w:line="360" w:lineRule="auto"/>
              <w:contextualSpacing/>
              <w:jc w:val="center"/>
              <w:rPr>
                <w:lang w:val="uk-UA"/>
              </w:rPr>
            </w:pPr>
          </w:p>
        </w:tc>
      </w:tr>
      <w:tr w:rsidR="00770F33" w14:paraId="6A743D71" w14:textId="77777777" w:rsidTr="002E124B">
        <w:trPr>
          <w:cantSplit/>
        </w:trPr>
        <w:tc>
          <w:tcPr>
            <w:tcW w:w="1249" w:type="dxa"/>
          </w:tcPr>
          <w:p w14:paraId="112B2926" w14:textId="77777777" w:rsidR="00770F33" w:rsidRPr="00F17047" w:rsidRDefault="00770F33" w:rsidP="002E124B">
            <w:pPr>
              <w:pStyle w:val="a5"/>
              <w:spacing w:after="0" w:line="360" w:lineRule="auto"/>
              <w:contextualSpacing/>
              <w:jc w:val="center"/>
              <w:rPr>
                <w:lang w:val="uk-UA"/>
              </w:rPr>
            </w:pPr>
            <w:r w:rsidRPr="00F17047">
              <w:rPr>
                <w:lang w:val="uk-UA"/>
              </w:rPr>
              <w:t>13</w:t>
            </w:r>
          </w:p>
        </w:tc>
        <w:tc>
          <w:tcPr>
            <w:tcW w:w="1080" w:type="dxa"/>
          </w:tcPr>
          <w:p w14:paraId="3FD65C1D" w14:textId="77777777" w:rsidR="00770F33" w:rsidRPr="00F17047" w:rsidRDefault="00770F33" w:rsidP="002E124B">
            <w:pPr>
              <w:pStyle w:val="a5"/>
              <w:spacing w:after="0" w:line="360" w:lineRule="auto"/>
              <w:contextualSpacing/>
              <w:jc w:val="center"/>
              <w:rPr>
                <w:lang w:val="uk-UA"/>
              </w:rPr>
            </w:pPr>
          </w:p>
        </w:tc>
        <w:tc>
          <w:tcPr>
            <w:tcW w:w="1081" w:type="dxa"/>
          </w:tcPr>
          <w:p w14:paraId="1D989F0D" w14:textId="77777777" w:rsidR="00770F33" w:rsidRDefault="00770F33" w:rsidP="002E124B">
            <w:pPr>
              <w:pStyle w:val="a5"/>
              <w:spacing w:after="0" w:line="360" w:lineRule="auto"/>
              <w:contextualSpacing/>
              <w:jc w:val="center"/>
              <w:rPr>
                <w:lang w:val="uk-UA"/>
              </w:rPr>
            </w:pPr>
          </w:p>
        </w:tc>
        <w:tc>
          <w:tcPr>
            <w:tcW w:w="1081" w:type="dxa"/>
          </w:tcPr>
          <w:p w14:paraId="031A7963" w14:textId="77777777" w:rsidR="00770F33" w:rsidRPr="00F17047" w:rsidRDefault="00770F33" w:rsidP="002E124B">
            <w:pPr>
              <w:pStyle w:val="a5"/>
              <w:spacing w:after="0" w:line="360" w:lineRule="auto"/>
              <w:contextualSpacing/>
              <w:jc w:val="center"/>
              <w:rPr>
                <w:lang w:val="uk-UA"/>
              </w:rPr>
            </w:pPr>
          </w:p>
        </w:tc>
        <w:tc>
          <w:tcPr>
            <w:tcW w:w="1136" w:type="dxa"/>
          </w:tcPr>
          <w:p w14:paraId="29AF7F44" w14:textId="77777777" w:rsidR="00770F33" w:rsidRPr="00F17047" w:rsidRDefault="00770F33" w:rsidP="002E124B">
            <w:pPr>
              <w:pStyle w:val="a5"/>
              <w:spacing w:after="0" w:line="360" w:lineRule="auto"/>
              <w:contextualSpacing/>
              <w:jc w:val="center"/>
              <w:rPr>
                <w:lang w:val="uk-UA"/>
              </w:rPr>
            </w:pPr>
          </w:p>
        </w:tc>
        <w:tc>
          <w:tcPr>
            <w:tcW w:w="1239" w:type="dxa"/>
          </w:tcPr>
          <w:p w14:paraId="4CB2254D" w14:textId="77777777" w:rsidR="00770F33" w:rsidRPr="00F17047" w:rsidRDefault="00770F33" w:rsidP="002E124B">
            <w:pPr>
              <w:pStyle w:val="a5"/>
              <w:spacing w:after="0" w:line="360" w:lineRule="auto"/>
              <w:contextualSpacing/>
              <w:jc w:val="center"/>
              <w:rPr>
                <w:lang w:val="uk-UA"/>
              </w:rPr>
            </w:pPr>
          </w:p>
        </w:tc>
        <w:tc>
          <w:tcPr>
            <w:tcW w:w="1239" w:type="dxa"/>
          </w:tcPr>
          <w:p w14:paraId="694DE465" w14:textId="77777777" w:rsidR="00770F33" w:rsidRPr="00F17047" w:rsidRDefault="00770F33" w:rsidP="002E124B">
            <w:pPr>
              <w:pStyle w:val="a5"/>
              <w:spacing w:after="0" w:line="360" w:lineRule="auto"/>
              <w:contextualSpacing/>
              <w:jc w:val="center"/>
              <w:rPr>
                <w:lang w:val="uk-UA"/>
              </w:rPr>
            </w:pPr>
          </w:p>
        </w:tc>
        <w:tc>
          <w:tcPr>
            <w:tcW w:w="1239" w:type="dxa"/>
          </w:tcPr>
          <w:p w14:paraId="6C3FE655" w14:textId="77777777" w:rsidR="00770F33" w:rsidRPr="00F17047" w:rsidRDefault="00770F33" w:rsidP="002E124B">
            <w:pPr>
              <w:pStyle w:val="a5"/>
              <w:spacing w:after="0" w:line="360" w:lineRule="auto"/>
              <w:contextualSpacing/>
              <w:jc w:val="center"/>
              <w:rPr>
                <w:lang w:val="uk-UA"/>
              </w:rPr>
            </w:pPr>
            <w:r>
              <w:rPr>
                <w:lang w:val="uk-UA"/>
              </w:rPr>
              <w:t>8</w:t>
            </w:r>
          </w:p>
        </w:tc>
      </w:tr>
      <w:tr w:rsidR="00770F33" w14:paraId="063BFD5B" w14:textId="77777777" w:rsidTr="002E124B">
        <w:trPr>
          <w:cantSplit/>
        </w:trPr>
        <w:tc>
          <w:tcPr>
            <w:tcW w:w="1249" w:type="dxa"/>
          </w:tcPr>
          <w:p w14:paraId="08660DEB" w14:textId="77777777" w:rsidR="00770F33" w:rsidRPr="00F17047" w:rsidRDefault="00770F33" w:rsidP="002E124B">
            <w:pPr>
              <w:pStyle w:val="a5"/>
              <w:spacing w:after="0" w:line="360" w:lineRule="auto"/>
              <w:contextualSpacing/>
              <w:jc w:val="center"/>
              <w:rPr>
                <w:lang w:val="uk-UA"/>
              </w:rPr>
            </w:pPr>
            <w:r w:rsidRPr="00F17047">
              <w:rPr>
                <w:lang w:val="uk-UA"/>
              </w:rPr>
              <w:t>14</w:t>
            </w:r>
          </w:p>
        </w:tc>
        <w:tc>
          <w:tcPr>
            <w:tcW w:w="1080" w:type="dxa"/>
          </w:tcPr>
          <w:p w14:paraId="4E309922" w14:textId="77777777" w:rsidR="00770F33" w:rsidRPr="00F17047" w:rsidRDefault="00770F33" w:rsidP="002E124B">
            <w:pPr>
              <w:pStyle w:val="a5"/>
              <w:spacing w:after="0" w:line="360" w:lineRule="auto"/>
              <w:contextualSpacing/>
              <w:jc w:val="center"/>
              <w:rPr>
                <w:lang w:val="uk-UA"/>
              </w:rPr>
            </w:pPr>
          </w:p>
        </w:tc>
        <w:tc>
          <w:tcPr>
            <w:tcW w:w="1081" w:type="dxa"/>
          </w:tcPr>
          <w:p w14:paraId="396F8000" w14:textId="77777777" w:rsidR="00770F33" w:rsidRPr="00F17047" w:rsidRDefault="00770F33" w:rsidP="002E124B">
            <w:pPr>
              <w:pStyle w:val="a5"/>
              <w:spacing w:after="0" w:line="360" w:lineRule="auto"/>
              <w:contextualSpacing/>
              <w:jc w:val="center"/>
              <w:rPr>
                <w:lang w:val="uk-UA"/>
              </w:rPr>
            </w:pPr>
          </w:p>
        </w:tc>
        <w:tc>
          <w:tcPr>
            <w:tcW w:w="1081" w:type="dxa"/>
          </w:tcPr>
          <w:p w14:paraId="058E40E4" w14:textId="77777777" w:rsidR="00770F33" w:rsidRPr="00F17047" w:rsidRDefault="00770F33" w:rsidP="002E124B">
            <w:pPr>
              <w:pStyle w:val="a5"/>
              <w:spacing w:after="0" w:line="360" w:lineRule="auto"/>
              <w:contextualSpacing/>
              <w:jc w:val="center"/>
              <w:rPr>
                <w:lang w:val="uk-UA"/>
              </w:rPr>
            </w:pPr>
          </w:p>
        </w:tc>
        <w:tc>
          <w:tcPr>
            <w:tcW w:w="1136" w:type="dxa"/>
          </w:tcPr>
          <w:p w14:paraId="3D5C29D8" w14:textId="77777777" w:rsidR="00770F33" w:rsidRPr="00F17047" w:rsidRDefault="00770F33" w:rsidP="002E124B">
            <w:pPr>
              <w:pStyle w:val="a5"/>
              <w:spacing w:after="0" w:line="360" w:lineRule="auto"/>
              <w:contextualSpacing/>
              <w:jc w:val="center"/>
              <w:rPr>
                <w:lang w:val="uk-UA"/>
              </w:rPr>
            </w:pPr>
          </w:p>
        </w:tc>
        <w:tc>
          <w:tcPr>
            <w:tcW w:w="1239" w:type="dxa"/>
          </w:tcPr>
          <w:p w14:paraId="13BE1418" w14:textId="77777777" w:rsidR="00770F33" w:rsidRPr="00F17047" w:rsidRDefault="00770F33" w:rsidP="002E124B">
            <w:pPr>
              <w:pStyle w:val="a5"/>
              <w:spacing w:after="0" w:line="360" w:lineRule="auto"/>
              <w:contextualSpacing/>
              <w:jc w:val="center"/>
              <w:rPr>
                <w:lang w:val="uk-UA"/>
              </w:rPr>
            </w:pPr>
            <w:r>
              <w:rPr>
                <w:lang w:val="uk-UA"/>
              </w:rPr>
              <w:t>15</w:t>
            </w:r>
          </w:p>
        </w:tc>
        <w:tc>
          <w:tcPr>
            <w:tcW w:w="1239" w:type="dxa"/>
          </w:tcPr>
          <w:p w14:paraId="7E15A146" w14:textId="77777777" w:rsidR="00770F33" w:rsidRDefault="00770F33" w:rsidP="002E124B">
            <w:pPr>
              <w:pStyle w:val="a5"/>
              <w:spacing w:after="0" w:line="360" w:lineRule="auto"/>
              <w:contextualSpacing/>
              <w:jc w:val="center"/>
              <w:rPr>
                <w:lang w:val="uk-UA"/>
              </w:rPr>
            </w:pPr>
          </w:p>
        </w:tc>
        <w:tc>
          <w:tcPr>
            <w:tcW w:w="1239" w:type="dxa"/>
          </w:tcPr>
          <w:p w14:paraId="1ED9025A" w14:textId="77777777" w:rsidR="00770F33" w:rsidRDefault="00770F33" w:rsidP="002E124B">
            <w:pPr>
              <w:pStyle w:val="a5"/>
              <w:spacing w:after="0" w:line="360" w:lineRule="auto"/>
              <w:contextualSpacing/>
              <w:jc w:val="center"/>
              <w:rPr>
                <w:lang w:val="uk-UA"/>
              </w:rPr>
            </w:pPr>
          </w:p>
        </w:tc>
      </w:tr>
      <w:tr w:rsidR="00770F33" w14:paraId="2BB2E646" w14:textId="77777777" w:rsidTr="002E124B">
        <w:trPr>
          <w:cantSplit/>
        </w:trPr>
        <w:tc>
          <w:tcPr>
            <w:tcW w:w="1249" w:type="dxa"/>
          </w:tcPr>
          <w:p w14:paraId="46734A8C" w14:textId="77777777" w:rsidR="00770F33" w:rsidRPr="00F17047" w:rsidRDefault="00770F33" w:rsidP="002E124B">
            <w:pPr>
              <w:pStyle w:val="a5"/>
              <w:spacing w:after="0" w:line="360" w:lineRule="auto"/>
              <w:contextualSpacing/>
              <w:jc w:val="center"/>
              <w:rPr>
                <w:lang w:val="uk-UA"/>
              </w:rPr>
            </w:pPr>
            <w:r w:rsidRPr="00F17047">
              <w:rPr>
                <w:lang w:val="uk-UA"/>
              </w:rPr>
              <w:t>15</w:t>
            </w:r>
          </w:p>
        </w:tc>
        <w:tc>
          <w:tcPr>
            <w:tcW w:w="1080" w:type="dxa"/>
          </w:tcPr>
          <w:p w14:paraId="4FFFC96E" w14:textId="77777777" w:rsidR="00770F33" w:rsidRPr="00F17047" w:rsidRDefault="00770F33" w:rsidP="002E124B">
            <w:pPr>
              <w:pStyle w:val="a5"/>
              <w:spacing w:after="0" w:line="360" w:lineRule="auto"/>
              <w:contextualSpacing/>
              <w:jc w:val="center"/>
              <w:rPr>
                <w:lang w:val="uk-UA"/>
              </w:rPr>
            </w:pPr>
          </w:p>
        </w:tc>
        <w:tc>
          <w:tcPr>
            <w:tcW w:w="1081" w:type="dxa"/>
          </w:tcPr>
          <w:p w14:paraId="22DF625F" w14:textId="77777777" w:rsidR="00770F33" w:rsidRPr="00F17047" w:rsidRDefault="00770F33" w:rsidP="002E124B">
            <w:pPr>
              <w:pStyle w:val="a5"/>
              <w:spacing w:after="0" w:line="360" w:lineRule="auto"/>
              <w:contextualSpacing/>
              <w:jc w:val="center"/>
              <w:rPr>
                <w:lang w:val="uk-UA"/>
              </w:rPr>
            </w:pPr>
          </w:p>
        </w:tc>
        <w:tc>
          <w:tcPr>
            <w:tcW w:w="1081" w:type="dxa"/>
          </w:tcPr>
          <w:p w14:paraId="6ECD8F14" w14:textId="77777777" w:rsidR="00770F33" w:rsidRPr="00F17047" w:rsidRDefault="00770F33" w:rsidP="002E124B">
            <w:pPr>
              <w:pStyle w:val="a5"/>
              <w:spacing w:after="0" w:line="360" w:lineRule="auto"/>
              <w:contextualSpacing/>
              <w:jc w:val="center"/>
              <w:rPr>
                <w:lang w:val="uk-UA"/>
              </w:rPr>
            </w:pPr>
          </w:p>
        </w:tc>
        <w:tc>
          <w:tcPr>
            <w:tcW w:w="1136" w:type="dxa"/>
          </w:tcPr>
          <w:p w14:paraId="5EF6F7C9" w14:textId="77777777" w:rsidR="00770F33" w:rsidRPr="00F17047" w:rsidRDefault="00770F33" w:rsidP="002E124B">
            <w:pPr>
              <w:pStyle w:val="a5"/>
              <w:spacing w:after="0" w:line="360" w:lineRule="auto"/>
              <w:contextualSpacing/>
              <w:jc w:val="center"/>
              <w:rPr>
                <w:lang w:val="uk-UA"/>
              </w:rPr>
            </w:pPr>
          </w:p>
        </w:tc>
        <w:tc>
          <w:tcPr>
            <w:tcW w:w="1239" w:type="dxa"/>
          </w:tcPr>
          <w:p w14:paraId="438CCE3C" w14:textId="77777777" w:rsidR="00770F33" w:rsidRPr="00F17047" w:rsidRDefault="00770F33" w:rsidP="002E124B">
            <w:pPr>
              <w:pStyle w:val="a5"/>
              <w:spacing w:after="0" w:line="360" w:lineRule="auto"/>
              <w:contextualSpacing/>
              <w:jc w:val="center"/>
              <w:rPr>
                <w:lang w:val="uk-UA"/>
              </w:rPr>
            </w:pPr>
          </w:p>
        </w:tc>
        <w:tc>
          <w:tcPr>
            <w:tcW w:w="1239" w:type="dxa"/>
          </w:tcPr>
          <w:p w14:paraId="0BD0A313" w14:textId="77777777" w:rsidR="00770F33" w:rsidRPr="00F17047" w:rsidRDefault="00770F33" w:rsidP="002E124B">
            <w:pPr>
              <w:pStyle w:val="a5"/>
              <w:spacing w:after="0" w:line="360" w:lineRule="auto"/>
              <w:contextualSpacing/>
              <w:jc w:val="center"/>
              <w:rPr>
                <w:lang w:val="uk-UA"/>
              </w:rPr>
            </w:pPr>
            <w:r>
              <w:rPr>
                <w:lang w:val="uk-UA"/>
              </w:rPr>
              <w:t>13</w:t>
            </w:r>
          </w:p>
        </w:tc>
        <w:tc>
          <w:tcPr>
            <w:tcW w:w="1239" w:type="dxa"/>
          </w:tcPr>
          <w:p w14:paraId="5E0CCA1F" w14:textId="77777777" w:rsidR="00770F33" w:rsidRPr="00F17047" w:rsidRDefault="00770F33" w:rsidP="002E124B">
            <w:pPr>
              <w:pStyle w:val="a5"/>
              <w:spacing w:after="0" w:line="360" w:lineRule="auto"/>
              <w:contextualSpacing/>
              <w:jc w:val="center"/>
              <w:rPr>
                <w:lang w:val="uk-UA"/>
              </w:rPr>
            </w:pPr>
          </w:p>
        </w:tc>
      </w:tr>
      <w:tr w:rsidR="00770F33" w14:paraId="2DF9CB2D" w14:textId="77777777" w:rsidTr="002E124B">
        <w:trPr>
          <w:cantSplit/>
        </w:trPr>
        <w:tc>
          <w:tcPr>
            <w:tcW w:w="1249" w:type="dxa"/>
          </w:tcPr>
          <w:p w14:paraId="0938CB33" w14:textId="77777777" w:rsidR="00770F33" w:rsidRPr="00F17047" w:rsidRDefault="00770F33" w:rsidP="002E124B">
            <w:pPr>
              <w:pStyle w:val="a5"/>
              <w:spacing w:after="0" w:line="360" w:lineRule="auto"/>
              <w:contextualSpacing/>
              <w:jc w:val="center"/>
              <w:rPr>
                <w:lang w:val="uk-UA"/>
              </w:rPr>
            </w:pPr>
            <w:r w:rsidRPr="00F17047">
              <w:rPr>
                <w:lang w:val="uk-UA"/>
              </w:rPr>
              <w:t>16</w:t>
            </w:r>
          </w:p>
        </w:tc>
        <w:tc>
          <w:tcPr>
            <w:tcW w:w="1080" w:type="dxa"/>
          </w:tcPr>
          <w:p w14:paraId="62D806BE" w14:textId="77777777" w:rsidR="00770F33" w:rsidRPr="00F17047" w:rsidRDefault="00770F33" w:rsidP="002E124B">
            <w:pPr>
              <w:pStyle w:val="a5"/>
              <w:spacing w:after="0" w:line="360" w:lineRule="auto"/>
              <w:contextualSpacing/>
              <w:jc w:val="center"/>
              <w:rPr>
                <w:lang w:val="uk-UA"/>
              </w:rPr>
            </w:pPr>
          </w:p>
        </w:tc>
        <w:tc>
          <w:tcPr>
            <w:tcW w:w="1081" w:type="dxa"/>
          </w:tcPr>
          <w:p w14:paraId="14878F1A" w14:textId="77777777" w:rsidR="00770F33" w:rsidRPr="00F17047" w:rsidRDefault="00770F33" w:rsidP="002E124B">
            <w:pPr>
              <w:pStyle w:val="a5"/>
              <w:spacing w:after="0" w:line="360" w:lineRule="auto"/>
              <w:contextualSpacing/>
              <w:jc w:val="center"/>
              <w:rPr>
                <w:lang w:val="uk-UA"/>
              </w:rPr>
            </w:pPr>
          </w:p>
        </w:tc>
        <w:tc>
          <w:tcPr>
            <w:tcW w:w="1081" w:type="dxa"/>
          </w:tcPr>
          <w:p w14:paraId="2F899763" w14:textId="77777777" w:rsidR="00770F33" w:rsidRPr="00F17047" w:rsidRDefault="00770F33" w:rsidP="002E124B">
            <w:pPr>
              <w:pStyle w:val="a5"/>
              <w:spacing w:after="0" w:line="360" w:lineRule="auto"/>
              <w:contextualSpacing/>
              <w:jc w:val="center"/>
              <w:rPr>
                <w:lang w:val="uk-UA"/>
              </w:rPr>
            </w:pPr>
            <w:r>
              <w:rPr>
                <w:lang w:val="uk-UA"/>
              </w:rPr>
              <w:t>21</w:t>
            </w:r>
          </w:p>
        </w:tc>
        <w:tc>
          <w:tcPr>
            <w:tcW w:w="1136" w:type="dxa"/>
          </w:tcPr>
          <w:p w14:paraId="4C817A9E" w14:textId="77777777" w:rsidR="00770F33" w:rsidRPr="00F17047" w:rsidRDefault="00770F33" w:rsidP="002E124B">
            <w:pPr>
              <w:pStyle w:val="a5"/>
              <w:spacing w:after="0" w:line="360" w:lineRule="auto"/>
              <w:contextualSpacing/>
              <w:jc w:val="center"/>
              <w:rPr>
                <w:lang w:val="uk-UA"/>
              </w:rPr>
            </w:pPr>
          </w:p>
        </w:tc>
        <w:tc>
          <w:tcPr>
            <w:tcW w:w="1239" w:type="dxa"/>
          </w:tcPr>
          <w:p w14:paraId="1E49EE72" w14:textId="77777777" w:rsidR="00770F33" w:rsidRPr="00F17047" w:rsidRDefault="00770F33" w:rsidP="002E124B">
            <w:pPr>
              <w:pStyle w:val="a5"/>
              <w:spacing w:after="0" w:line="360" w:lineRule="auto"/>
              <w:contextualSpacing/>
              <w:jc w:val="center"/>
              <w:rPr>
                <w:lang w:val="uk-UA"/>
              </w:rPr>
            </w:pPr>
          </w:p>
        </w:tc>
        <w:tc>
          <w:tcPr>
            <w:tcW w:w="1239" w:type="dxa"/>
          </w:tcPr>
          <w:p w14:paraId="154D463C" w14:textId="77777777" w:rsidR="00770F33" w:rsidRDefault="00770F33" w:rsidP="002E124B">
            <w:pPr>
              <w:pStyle w:val="a5"/>
              <w:spacing w:after="0" w:line="360" w:lineRule="auto"/>
              <w:contextualSpacing/>
              <w:jc w:val="center"/>
              <w:rPr>
                <w:lang w:val="uk-UA"/>
              </w:rPr>
            </w:pPr>
          </w:p>
        </w:tc>
        <w:tc>
          <w:tcPr>
            <w:tcW w:w="1239" w:type="dxa"/>
          </w:tcPr>
          <w:p w14:paraId="508C35D3" w14:textId="77777777" w:rsidR="00770F33" w:rsidRDefault="00770F33" w:rsidP="002E124B">
            <w:pPr>
              <w:pStyle w:val="a5"/>
              <w:spacing w:after="0" w:line="360" w:lineRule="auto"/>
              <w:contextualSpacing/>
              <w:jc w:val="center"/>
              <w:rPr>
                <w:lang w:val="uk-UA"/>
              </w:rPr>
            </w:pPr>
          </w:p>
        </w:tc>
      </w:tr>
      <w:tr w:rsidR="00770F33" w14:paraId="2153D7CE" w14:textId="77777777" w:rsidTr="002E124B">
        <w:trPr>
          <w:cantSplit/>
        </w:trPr>
        <w:tc>
          <w:tcPr>
            <w:tcW w:w="1249" w:type="dxa"/>
          </w:tcPr>
          <w:p w14:paraId="62F449EC" w14:textId="77777777" w:rsidR="00770F33" w:rsidRPr="00F17047" w:rsidRDefault="00770F33" w:rsidP="002E124B">
            <w:pPr>
              <w:pStyle w:val="a5"/>
              <w:spacing w:after="0" w:line="360" w:lineRule="auto"/>
              <w:contextualSpacing/>
              <w:jc w:val="center"/>
              <w:rPr>
                <w:lang w:val="uk-UA"/>
              </w:rPr>
            </w:pPr>
            <w:r w:rsidRPr="00F17047">
              <w:rPr>
                <w:lang w:val="uk-UA"/>
              </w:rPr>
              <w:t>17</w:t>
            </w:r>
          </w:p>
        </w:tc>
        <w:tc>
          <w:tcPr>
            <w:tcW w:w="1080" w:type="dxa"/>
          </w:tcPr>
          <w:p w14:paraId="50C4D500" w14:textId="77777777" w:rsidR="00770F33" w:rsidRPr="00F17047" w:rsidRDefault="00770F33" w:rsidP="002E124B">
            <w:pPr>
              <w:pStyle w:val="a5"/>
              <w:spacing w:after="0" w:line="360" w:lineRule="auto"/>
              <w:contextualSpacing/>
              <w:jc w:val="center"/>
              <w:rPr>
                <w:lang w:val="uk-UA"/>
              </w:rPr>
            </w:pPr>
          </w:p>
        </w:tc>
        <w:tc>
          <w:tcPr>
            <w:tcW w:w="1081" w:type="dxa"/>
          </w:tcPr>
          <w:p w14:paraId="2A2C3AEA" w14:textId="77777777" w:rsidR="00770F33" w:rsidRDefault="00770F33" w:rsidP="002E124B">
            <w:pPr>
              <w:pStyle w:val="a5"/>
              <w:spacing w:after="0" w:line="360" w:lineRule="auto"/>
              <w:contextualSpacing/>
              <w:jc w:val="center"/>
              <w:rPr>
                <w:lang w:val="uk-UA"/>
              </w:rPr>
            </w:pPr>
          </w:p>
        </w:tc>
        <w:tc>
          <w:tcPr>
            <w:tcW w:w="1081" w:type="dxa"/>
          </w:tcPr>
          <w:p w14:paraId="7DDCFBA5" w14:textId="77777777" w:rsidR="00770F33" w:rsidRPr="00F17047" w:rsidRDefault="00770F33" w:rsidP="002E124B">
            <w:pPr>
              <w:pStyle w:val="a5"/>
              <w:spacing w:after="0" w:line="360" w:lineRule="auto"/>
              <w:contextualSpacing/>
              <w:jc w:val="center"/>
              <w:rPr>
                <w:lang w:val="uk-UA"/>
              </w:rPr>
            </w:pPr>
          </w:p>
        </w:tc>
        <w:tc>
          <w:tcPr>
            <w:tcW w:w="1136" w:type="dxa"/>
          </w:tcPr>
          <w:p w14:paraId="21AEE493" w14:textId="77777777" w:rsidR="00770F33" w:rsidRPr="00F17047" w:rsidRDefault="00770F33" w:rsidP="002E124B">
            <w:pPr>
              <w:pStyle w:val="a5"/>
              <w:spacing w:after="0" w:line="360" w:lineRule="auto"/>
              <w:contextualSpacing/>
              <w:jc w:val="center"/>
              <w:rPr>
                <w:lang w:val="uk-UA"/>
              </w:rPr>
            </w:pPr>
          </w:p>
        </w:tc>
        <w:tc>
          <w:tcPr>
            <w:tcW w:w="1239" w:type="dxa"/>
          </w:tcPr>
          <w:p w14:paraId="4D83AA27" w14:textId="77777777" w:rsidR="00770F33" w:rsidRPr="00F17047" w:rsidRDefault="00770F33" w:rsidP="002E124B">
            <w:pPr>
              <w:pStyle w:val="a5"/>
              <w:spacing w:after="0" w:line="360" w:lineRule="auto"/>
              <w:contextualSpacing/>
              <w:jc w:val="center"/>
              <w:rPr>
                <w:lang w:val="uk-UA"/>
              </w:rPr>
            </w:pPr>
            <w:r>
              <w:rPr>
                <w:lang w:val="uk-UA"/>
              </w:rPr>
              <w:t>16</w:t>
            </w:r>
          </w:p>
        </w:tc>
        <w:tc>
          <w:tcPr>
            <w:tcW w:w="1239" w:type="dxa"/>
          </w:tcPr>
          <w:p w14:paraId="4F237056" w14:textId="77777777" w:rsidR="00770F33" w:rsidRPr="00F17047" w:rsidRDefault="00770F33" w:rsidP="002E124B">
            <w:pPr>
              <w:pStyle w:val="a5"/>
              <w:spacing w:after="0" w:line="360" w:lineRule="auto"/>
              <w:contextualSpacing/>
              <w:jc w:val="center"/>
              <w:rPr>
                <w:lang w:val="uk-UA"/>
              </w:rPr>
            </w:pPr>
          </w:p>
        </w:tc>
        <w:tc>
          <w:tcPr>
            <w:tcW w:w="1239" w:type="dxa"/>
          </w:tcPr>
          <w:p w14:paraId="1D9968BD" w14:textId="77777777" w:rsidR="00770F33" w:rsidRPr="00F17047" w:rsidRDefault="00770F33" w:rsidP="002E124B">
            <w:pPr>
              <w:pStyle w:val="a5"/>
              <w:spacing w:after="0" w:line="360" w:lineRule="auto"/>
              <w:contextualSpacing/>
              <w:jc w:val="center"/>
              <w:rPr>
                <w:lang w:val="uk-UA"/>
              </w:rPr>
            </w:pPr>
          </w:p>
        </w:tc>
      </w:tr>
      <w:tr w:rsidR="00770F33" w14:paraId="0FCBEC62" w14:textId="77777777" w:rsidTr="002E124B">
        <w:trPr>
          <w:cantSplit/>
        </w:trPr>
        <w:tc>
          <w:tcPr>
            <w:tcW w:w="1249" w:type="dxa"/>
          </w:tcPr>
          <w:p w14:paraId="288AB5B5" w14:textId="77777777" w:rsidR="00770F33" w:rsidRPr="00F17047" w:rsidRDefault="00770F33" w:rsidP="002E124B">
            <w:pPr>
              <w:pStyle w:val="a5"/>
              <w:spacing w:after="0" w:line="360" w:lineRule="auto"/>
              <w:contextualSpacing/>
              <w:jc w:val="center"/>
              <w:rPr>
                <w:lang w:val="uk-UA"/>
              </w:rPr>
            </w:pPr>
            <w:r w:rsidRPr="00F17047">
              <w:rPr>
                <w:lang w:val="uk-UA"/>
              </w:rPr>
              <w:t>18</w:t>
            </w:r>
          </w:p>
        </w:tc>
        <w:tc>
          <w:tcPr>
            <w:tcW w:w="1080" w:type="dxa"/>
          </w:tcPr>
          <w:p w14:paraId="6C69993F" w14:textId="77777777" w:rsidR="00770F33" w:rsidRPr="00F17047" w:rsidRDefault="00770F33" w:rsidP="002E124B">
            <w:pPr>
              <w:pStyle w:val="a5"/>
              <w:spacing w:after="0" w:line="360" w:lineRule="auto"/>
              <w:contextualSpacing/>
              <w:jc w:val="center"/>
              <w:rPr>
                <w:lang w:val="uk-UA"/>
              </w:rPr>
            </w:pPr>
          </w:p>
        </w:tc>
        <w:tc>
          <w:tcPr>
            <w:tcW w:w="1081" w:type="dxa"/>
          </w:tcPr>
          <w:p w14:paraId="2A290471" w14:textId="77777777" w:rsidR="00770F33" w:rsidRDefault="00770F33" w:rsidP="002E124B">
            <w:pPr>
              <w:pStyle w:val="a5"/>
              <w:spacing w:after="0" w:line="360" w:lineRule="auto"/>
              <w:contextualSpacing/>
              <w:jc w:val="center"/>
              <w:rPr>
                <w:lang w:val="uk-UA"/>
              </w:rPr>
            </w:pPr>
          </w:p>
        </w:tc>
        <w:tc>
          <w:tcPr>
            <w:tcW w:w="1081" w:type="dxa"/>
          </w:tcPr>
          <w:p w14:paraId="029C34F4" w14:textId="77777777" w:rsidR="00770F33" w:rsidRPr="00F17047" w:rsidRDefault="00770F33" w:rsidP="002E124B">
            <w:pPr>
              <w:pStyle w:val="a5"/>
              <w:spacing w:after="0" w:line="360" w:lineRule="auto"/>
              <w:contextualSpacing/>
              <w:jc w:val="center"/>
              <w:rPr>
                <w:lang w:val="uk-UA"/>
              </w:rPr>
            </w:pPr>
          </w:p>
        </w:tc>
        <w:tc>
          <w:tcPr>
            <w:tcW w:w="1136" w:type="dxa"/>
          </w:tcPr>
          <w:p w14:paraId="3DA81635" w14:textId="77777777" w:rsidR="00770F33" w:rsidRPr="00F17047" w:rsidRDefault="00770F33" w:rsidP="002E124B">
            <w:pPr>
              <w:pStyle w:val="a5"/>
              <w:spacing w:after="0" w:line="360" w:lineRule="auto"/>
              <w:contextualSpacing/>
              <w:jc w:val="center"/>
              <w:rPr>
                <w:lang w:val="uk-UA"/>
              </w:rPr>
            </w:pPr>
          </w:p>
        </w:tc>
        <w:tc>
          <w:tcPr>
            <w:tcW w:w="1239" w:type="dxa"/>
          </w:tcPr>
          <w:p w14:paraId="7468D77B" w14:textId="77777777" w:rsidR="00770F33" w:rsidRPr="00F17047" w:rsidRDefault="00770F33" w:rsidP="002E124B">
            <w:pPr>
              <w:pStyle w:val="a5"/>
              <w:spacing w:after="0" w:line="360" w:lineRule="auto"/>
              <w:contextualSpacing/>
              <w:jc w:val="center"/>
              <w:rPr>
                <w:lang w:val="uk-UA"/>
              </w:rPr>
            </w:pPr>
          </w:p>
        </w:tc>
        <w:tc>
          <w:tcPr>
            <w:tcW w:w="1239" w:type="dxa"/>
          </w:tcPr>
          <w:p w14:paraId="751F6D8F" w14:textId="77777777" w:rsidR="00770F33" w:rsidRPr="00F17047" w:rsidRDefault="00770F33" w:rsidP="002E124B">
            <w:pPr>
              <w:pStyle w:val="a5"/>
              <w:spacing w:after="0" w:line="360" w:lineRule="auto"/>
              <w:contextualSpacing/>
              <w:jc w:val="center"/>
              <w:rPr>
                <w:lang w:val="uk-UA"/>
              </w:rPr>
            </w:pPr>
          </w:p>
        </w:tc>
        <w:tc>
          <w:tcPr>
            <w:tcW w:w="1239" w:type="dxa"/>
          </w:tcPr>
          <w:p w14:paraId="51BB0C19" w14:textId="77777777" w:rsidR="00770F33" w:rsidRPr="00F17047" w:rsidRDefault="00770F33" w:rsidP="002E124B">
            <w:pPr>
              <w:pStyle w:val="a5"/>
              <w:spacing w:after="0" w:line="360" w:lineRule="auto"/>
              <w:contextualSpacing/>
              <w:jc w:val="center"/>
              <w:rPr>
                <w:lang w:val="uk-UA"/>
              </w:rPr>
            </w:pPr>
            <w:r>
              <w:rPr>
                <w:lang w:val="uk-UA"/>
              </w:rPr>
              <w:t>6</w:t>
            </w:r>
          </w:p>
        </w:tc>
      </w:tr>
      <w:tr w:rsidR="00770F33" w14:paraId="5007B4F4" w14:textId="77777777" w:rsidTr="002E124B">
        <w:trPr>
          <w:cantSplit/>
        </w:trPr>
        <w:tc>
          <w:tcPr>
            <w:tcW w:w="1249" w:type="dxa"/>
          </w:tcPr>
          <w:p w14:paraId="1D382227" w14:textId="77777777" w:rsidR="00770F33" w:rsidRPr="00F17047" w:rsidRDefault="00770F33" w:rsidP="002E124B">
            <w:pPr>
              <w:pStyle w:val="a5"/>
              <w:spacing w:after="0" w:line="360" w:lineRule="auto"/>
              <w:contextualSpacing/>
              <w:jc w:val="center"/>
              <w:rPr>
                <w:lang w:val="uk-UA"/>
              </w:rPr>
            </w:pPr>
            <w:r w:rsidRPr="00F17047">
              <w:rPr>
                <w:lang w:val="uk-UA"/>
              </w:rPr>
              <w:t>19</w:t>
            </w:r>
          </w:p>
        </w:tc>
        <w:tc>
          <w:tcPr>
            <w:tcW w:w="1080" w:type="dxa"/>
          </w:tcPr>
          <w:p w14:paraId="0D82EEA3" w14:textId="77777777" w:rsidR="00770F33" w:rsidRPr="00F17047" w:rsidRDefault="00770F33" w:rsidP="002E124B">
            <w:pPr>
              <w:pStyle w:val="a5"/>
              <w:spacing w:after="0" w:line="360" w:lineRule="auto"/>
              <w:contextualSpacing/>
              <w:jc w:val="center"/>
              <w:rPr>
                <w:lang w:val="uk-UA"/>
              </w:rPr>
            </w:pPr>
            <w:r>
              <w:rPr>
                <w:lang w:val="uk-UA"/>
              </w:rPr>
              <w:t>33</w:t>
            </w:r>
          </w:p>
        </w:tc>
        <w:tc>
          <w:tcPr>
            <w:tcW w:w="1081" w:type="dxa"/>
          </w:tcPr>
          <w:p w14:paraId="7309AD17" w14:textId="77777777" w:rsidR="00770F33" w:rsidRDefault="00770F33" w:rsidP="002E124B">
            <w:pPr>
              <w:pStyle w:val="a5"/>
              <w:spacing w:after="0" w:line="360" w:lineRule="auto"/>
              <w:contextualSpacing/>
              <w:jc w:val="center"/>
              <w:rPr>
                <w:lang w:val="uk-UA"/>
              </w:rPr>
            </w:pPr>
          </w:p>
        </w:tc>
        <w:tc>
          <w:tcPr>
            <w:tcW w:w="1081" w:type="dxa"/>
          </w:tcPr>
          <w:p w14:paraId="55424F4E" w14:textId="77777777" w:rsidR="00770F33" w:rsidRPr="00F17047" w:rsidRDefault="00770F33" w:rsidP="002E124B">
            <w:pPr>
              <w:pStyle w:val="a5"/>
              <w:spacing w:after="0" w:line="360" w:lineRule="auto"/>
              <w:contextualSpacing/>
              <w:jc w:val="center"/>
              <w:rPr>
                <w:lang w:val="uk-UA"/>
              </w:rPr>
            </w:pPr>
          </w:p>
        </w:tc>
        <w:tc>
          <w:tcPr>
            <w:tcW w:w="1136" w:type="dxa"/>
          </w:tcPr>
          <w:p w14:paraId="6BE9383A" w14:textId="77777777" w:rsidR="00770F33" w:rsidRPr="00F17047" w:rsidRDefault="00770F33" w:rsidP="002E124B">
            <w:pPr>
              <w:pStyle w:val="a5"/>
              <w:spacing w:after="0" w:line="360" w:lineRule="auto"/>
              <w:contextualSpacing/>
              <w:jc w:val="center"/>
              <w:rPr>
                <w:lang w:val="uk-UA"/>
              </w:rPr>
            </w:pPr>
          </w:p>
        </w:tc>
        <w:tc>
          <w:tcPr>
            <w:tcW w:w="1239" w:type="dxa"/>
          </w:tcPr>
          <w:p w14:paraId="6D1F018D" w14:textId="77777777" w:rsidR="00770F33" w:rsidRPr="00F17047" w:rsidRDefault="00770F33" w:rsidP="002E124B">
            <w:pPr>
              <w:pStyle w:val="a5"/>
              <w:spacing w:after="0" w:line="360" w:lineRule="auto"/>
              <w:contextualSpacing/>
              <w:jc w:val="center"/>
              <w:rPr>
                <w:lang w:val="uk-UA"/>
              </w:rPr>
            </w:pPr>
          </w:p>
        </w:tc>
        <w:tc>
          <w:tcPr>
            <w:tcW w:w="1239" w:type="dxa"/>
          </w:tcPr>
          <w:p w14:paraId="598B816C" w14:textId="77777777" w:rsidR="00770F33" w:rsidRPr="00F17047" w:rsidRDefault="00770F33" w:rsidP="002E124B">
            <w:pPr>
              <w:pStyle w:val="a5"/>
              <w:spacing w:after="0" w:line="360" w:lineRule="auto"/>
              <w:contextualSpacing/>
              <w:jc w:val="center"/>
              <w:rPr>
                <w:lang w:val="uk-UA"/>
              </w:rPr>
            </w:pPr>
          </w:p>
        </w:tc>
        <w:tc>
          <w:tcPr>
            <w:tcW w:w="1239" w:type="dxa"/>
          </w:tcPr>
          <w:p w14:paraId="57F0E82C" w14:textId="77777777" w:rsidR="00770F33" w:rsidRPr="00F17047" w:rsidRDefault="00770F33" w:rsidP="002E124B">
            <w:pPr>
              <w:pStyle w:val="a5"/>
              <w:spacing w:after="0" w:line="360" w:lineRule="auto"/>
              <w:contextualSpacing/>
              <w:jc w:val="center"/>
              <w:rPr>
                <w:lang w:val="uk-UA"/>
              </w:rPr>
            </w:pPr>
          </w:p>
        </w:tc>
      </w:tr>
      <w:tr w:rsidR="00770F33" w14:paraId="12BB6DF4" w14:textId="77777777" w:rsidTr="002E124B">
        <w:trPr>
          <w:cantSplit/>
        </w:trPr>
        <w:tc>
          <w:tcPr>
            <w:tcW w:w="1249" w:type="dxa"/>
          </w:tcPr>
          <w:p w14:paraId="52B5CDBB" w14:textId="77777777" w:rsidR="00770F33" w:rsidRPr="00F17047" w:rsidRDefault="00770F33" w:rsidP="002E124B">
            <w:pPr>
              <w:pStyle w:val="a5"/>
              <w:spacing w:after="0" w:line="360" w:lineRule="auto"/>
              <w:contextualSpacing/>
              <w:jc w:val="center"/>
              <w:rPr>
                <w:lang w:val="uk-UA"/>
              </w:rPr>
            </w:pPr>
            <w:r w:rsidRPr="00F17047">
              <w:rPr>
                <w:lang w:val="uk-UA"/>
              </w:rPr>
              <w:t>20</w:t>
            </w:r>
          </w:p>
        </w:tc>
        <w:tc>
          <w:tcPr>
            <w:tcW w:w="1080" w:type="dxa"/>
          </w:tcPr>
          <w:p w14:paraId="23A257A7" w14:textId="77777777" w:rsidR="00770F33" w:rsidRPr="00F17047" w:rsidRDefault="00770F33" w:rsidP="002E124B">
            <w:pPr>
              <w:pStyle w:val="a5"/>
              <w:spacing w:after="0" w:line="360" w:lineRule="auto"/>
              <w:contextualSpacing/>
              <w:jc w:val="center"/>
              <w:rPr>
                <w:lang w:val="uk-UA"/>
              </w:rPr>
            </w:pPr>
          </w:p>
        </w:tc>
        <w:tc>
          <w:tcPr>
            <w:tcW w:w="1081" w:type="dxa"/>
          </w:tcPr>
          <w:p w14:paraId="2609578B" w14:textId="77777777" w:rsidR="00770F33" w:rsidRPr="00F17047" w:rsidRDefault="00770F33" w:rsidP="002E124B">
            <w:pPr>
              <w:pStyle w:val="a5"/>
              <w:spacing w:after="0" w:line="360" w:lineRule="auto"/>
              <w:contextualSpacing/>
              <w:jc w:val="center"/>
              <w:rPr>
                <w:lang w:val="uk-UA"/>
              </w:rPr>
            </w:pPr>
          </w:p>
        </w:tc>
        <w:tc>
          <w:tcPr>
            <w:tcW w:w="1081" w:type="dxa"/>
          </w:tcPr>
          <w:p w14:paraId="4F7039F9" w14:textId="77777777" w:rsidR="00770F33" w:rsidRPr="00F17047" w:rsidRDefault="00770F33" w:rsidP="002E124B">
            <w:pPr>
              <w:pStyle w:val="a5"/>
              <w:spacing w:after="0" w:line="360" w:lineRule="auto"/>
              <w:contextualSpacing/>
              <w:jc w:val="center"/>
              <w:rPr>
                <w:lang w:val="uk-UA"/>
              </w:rPr>
            </w:pPr>
          </w:p>
        </w:tc>
        <w:tc>
          <w:tcPr>
            <w:tcW w:w="1136" w:type="dxa"/>
          </w:tcPr>
          <w:p w14:paraId="1F6CF46E" w14:textId="77777777" w:rsidR="00770F33" w:rsidRPr="00F17047" w:rsidRDefault="00770F33" w:rsidP="002E124B">
            <w:pPr>
              <w:pStyle w:val="a5"/>
              <w:spacing w:after="0" w:line="360" w:lineRule="auto"/>
              <w:contextualSpacing/>
              <w:jc w:val="center"/>
              <w:rPr>
                <w:lang w:val="uk-UA"/>
              </w:rPr>
            </w:pPr>
          </w:p>
        </w:tc>
        <w:tc>
          <w:tcPr>
            <w:tcW w:w="1239" w:type="dxa"/>
          </w:tcPr>
          <w:p w14:paraId="31E9D3D0" w14:textId="77777777" w:rsidR="00770F33" w:rsidRPr="00F17047" w:rsidRDefault="00770F33" w:rsidP="002E124B">
            <w:pPr>
              <w:pStyle w:val="a5"/>
              <w:spacing w:after="0" w:line="360" w:lineRule="auto"/>
              <w:contextualSpacing/>
              <w:jc w:val="center"/>
              <w:rPr>
                <w:lang w:val="uk-UA"/>
              </w:rPr>
            </w:pPr>
            <w:r>
              <w:rPr>
                <w:lang w:val="uk-UA"/>
              </w:rPr>
              <w:t>16</w:t>
            </w:r>
          </w:p>
        </w:tc>
        <w:tc>
          <w:tcPr>
            <w:tcW w:w="1239" w:type="dxa"/>
          </w:tcPr>
          <w:p w14:paraId="726FA0B6" w14:textId="77777777" w:rsidR="00770F33" w:rsidRPr="00F17047" w:rsidRDefault="00770F33" w:rsidP="002E124B">
            <w:pPr>
              <w:pStyle w:val="a5"/>
              <w:spacing w:after="0" w:line="360" w:lineRule="auto"/>
              <w:contextualSpacing/>
              <w:jc w:val="center"/>
              <w:rPr>
                <w:lang w:val="uk-UA"/>
              </w:rPr>
            </w:pPr>
          </w:p>
        </w:tc>
        <w:tc>
          <w:tcPr>
            <w:tcW w:w="1239" w:type="dxa"/>
          </w:tcPr>
          <w:p w14:paraId="3F755144" w14:textId="77777777" w:rsidR="00770F33" w:rsidRPr="00F17047" w:rsidRDefault="00770F33" w:rsidP="002E124B">
            <w:pPr>
              <w:pStyle w:val="a5"/>
              <w:spacing w:after="0" w:line="360" w:lineRule="auto"/>
              <w:contextualSpacing/>
              <w:jc w:val="center"/>
              <w:rPr>
                <w:lang w:val="uk-UA"/>
              </w:rPr>
            </w:pPr>
          </w:p>
        </w:tc>
      </w:tr>
      <w:tr w:rsidR="00770F33" w14:paraId="72F4FEB1" w14:textId="77777777" w:rsidTr="002E124B">
        <w:trPr>
          <w:cantSplit/>
        </w:trPr>
        <w:tc>
          <w:tcPr>
            <w:tcW w:w="1249" w:type="dxa"/>
          </w:tcPr>
          <w:p w14:paraId="3B75F1B9" w14:textId="77777777" w:rsidR="00770F33" w:rsidRPr="00F17047" w:rsidRDefault="00770F33" w:rsidP="002E124B">
            <w:pPr>
              <w:pStyle w:val="a5"/>
              <w:spacing w:after="0" w:line="360" w:lineRule="auto"/>
              <w:contextualSpacing/>
              <w:jc w:val="center"/>
              <w:rPr>
                <w:lang w:val="uk-UA"/>
              </w:rPr>
            </w:pPr>
            <w:r>
              <w:rPr>
                <w:lang w:val="uk-UA"/>
              </w:rPr>
              <w:t>21</w:t>
            </w:r>
          </w:p>
        </w:tc>
        <w:tc>
          <w:tcPr>
            <w:tcW w:w="1080" w:type="dxa"/>
          </w:tcPr>
          <w:p w14:paraId="36C71602" w14:textId="77777777" w:rsidR="00770F33" w:rsidRPr="00F17047" w:rsidRDefault="00770F33" w:rsidP="002E124B">
            <w:pPr>
              <w:pStyle w:val="a5"/>
              <w:spacing w:after="0" w:line="360" w:lineRule="auto"/>
              <w:contextualSpacing/>
              <w:jc w:val="center"/>
              <w:rPr>
                <w:lang w:val="uk-UA"/>
              </w:rPr>
            </w:pPr>
          </w:p>
        </w:tc>
        <w:tc>
          <w:tcPr>
            <w:tcW w:w="1081" w:type="dxa"/>
          </w:tcPr>
          <w:p w14:paraId="0EA40F5D" w14:textId="77777777" w:rsidR="00770F33" w:rsidRPr="00F17047" w:rsidRDefault="00770F33" w:rsidP="002E124B">
            <w:pPr>
              <w:pStyle w:val="a5"/>
              <w:spacing w:after="0" w:line="360" w:lineRule="auto"/>
              <w:contextualSpacing/>
              <w:jc w:val="center"/>
              <w:rPr>
                <w:lang w:val="uk-UA"/>
              </w:rPr>
            </w:pPr>
          </w:p>
        </w:tc>
        <w:tc>
          <w:tcPr>
            <w:tcW w:w="1081" w:type="dxa"/>
          </w:tcPr>
          <w:p w14:paraId="46EE24F2" w14:textId="77777777" w:rsidR="00770F33" w:rsidRPr="00F17047" w:rsidRDefault="00770F33" w:rsidP="002E124B">
            <w:pPr>
              <w:pStyle w:val="a5"/>
              <w:spacing w:after="0" w:line="360" w:lineRule="auto"/>
              <w:contextualSpacing/>
              <w:jc w:val="center"/>
              <w:rPr>
                <w:lang w:val="uk-UA"/>
              </w:rPr>
            </w:pPr>
          </w:p>
        </w:tc>
        <w:tc>
          <w:tcPr>
            <w:tcW w:w="1136" w:type="dxa"/>
          </w:tcPr>
          <w:p w14:paraId="390C40AA" w14:textId="77777777" w:rsidR="00770F33" w:rsidRPr="00F17047" w:rsidRDefault="00770F33" w:rsidP="002E124B">
            <w:pPr>
              <w:pStyle w:val="a5"/>
              <w:spacing w:after="0" w:line="360" w:lineRule="auto"/>
              <w:contextualSpacing/>
              <w:jc w:val="center"/>
              <w:rPr>
                <w:lang w:val="uk-UA"/>
              </w:rPr>
            </w:pPr>
          </w:p>
        </w:tc>
        <w:tc>
          <w:tcPr>
            <w:tcW w:w="1239" w:type="dxa"/>
          </w:tcPr>
          <w:p w14:paraId="2619910D" w14:textId="77777777" w:rsidR="00770F33" w:rsidRPr="00F17047" w:rsidRDefault="00770F33" w:rsidP="002E124B">
            <w:pPr>
              <w:pStyle w:val="a5"/>
              <w:spacing w:after="0" w:line="360" w:lineRule="auto"/>
              <w:contextualSpacing/>
              <w:jc w:val="center"/>
              <w:rPr>
                <w:lang w:val="uk-UA"/>
              </w:rPr>
            </w:pPr>
          </w:p>
        </w:tc>
        <w:tc>
          <w:tcPr>
            <w:tcW w:w="1239" w:type="dxa"/>
          </w:tcPr>
          <w:p w14:paraId="3DDE6AA7" w14:textId="77777777" w:rsidR="00770F33" w:rsidRPr="00F17047" w:rsidRDefault="00770F33" w:rsidP="002E124B">
            <w:pPr>
              <w:pStyle w:val="a5"/>
              <w:spacing w:after="0" w:line="360" w:lineRule="auto"/>
              <w:contextualSpacing/>
              <w:jc w:val="center"/>
              <w:rPr>
                <w:lang w:val="uk-UA"/>
              </w:rPr>
            </w:pPr>
            <w:r>
              <w:rPr>
                <w:lang w:val="uk-UA"/>
              </w:rPr>
              <w:t>11</w:t>
            </w:r>
          </w:p>
        </w:tc>
        <w:tc>
          <w:tcPr>
            <w:tcW w:w="1239" w:type="dxa"/>
          </w:tcPr>
          <w:p w14:paraId="18AE54B9" w14:textId="77777777" w:rsidR="00770F33" w:rsidRPr="00F17047" w:rsidRDefault="00770F33" w:rsidP="002E124B">
            <w:pPr>
              <w:pStyle w:val="a5"/>
              <w:spacing w:after="0" w:line="360" w:lineRule="auto"/>
              <w:contextualSpacing/>
              <w:jc w:val="center"/>
              <w:rPr>
                <w:lang w:val="uk-UA"/>
              </w:rPr>
            </w:pPr>
          </w:p>
        </w:tc>
      </w:tr>
      <w:tr w:rsidR="00770F33" w14:paraId="13A3A352" w14:textId="77777777" w:rsidTr="002E124B">
        <w:trPr>
          <w:cantSplit/>
        </w:trPr>
        <w:tc>
          <w:tcPr>
            <w:tcW w:w="1249" w:type="dxa"/>
          </w:tcPr>
          <w:p w14:paraId="3BDBC310" w14:textId="77777777" w:rsidR="00770F33" w:rsidRPr="00F17047" w:rsidRDefault="00770F33" w:rsidP="002E124B">
            <w:pPr>
              <w:pStyle w:val="a5"/>
              <w:spacing w:after="0" w:line="360" w:lineRule="auto"/>
              <w:contextualSpacing/>
              <w:jc w:val="center"/>
              <w:rPr>
                <w:lang w:val="uk-UA"/>
              </w:rPr>
            </w:pPr>
            <w:r>
              <w:rPr>
                <w:lang w:val="uk-UA"/>
              </w:rPr>
              <w:t>22</w:t>
            </w:r>
          </w:p>
        </w:tc>
        <w:tc>
          <w:tcPr>
            <w:tcW w:w="1080" w:type="dxa"/>
          </w:tcPr>
          <w:p w14:paraId="78D712E7" w14:textId="77777777" w:rsidR="00770F33" w:rsidRPr="00F17047" w:rsidRDefault="00770F33" w:rsidP="002E124B">
            <w:pPr>
              <w:pStyle w:val="a5"/>
              <w:spacing w:after="0" w:line="360" w:lineRule="auto"/>
              <w:contextualSpacing/>
              <w:jc w:val="center"/>
              <w:rPr>
                <w:lang w:val="uk-UA"/>
              </w:rPr>
            </w:pPr>
          </w:p>
        </w:tc>
        <w:tc>
          <w:tcPr>
            <w:tcW w:w="1081" w:type="dxa"/>
          </w:tcPr>
          <w:p w14:paraId="6DFD1CCE" w14:textId="77777777" w:rsidR="00770F33" w:rsidRPr="00F17047" w:rsidRDefault="00770F33" w:rsidP="002E124B">
            <w:pPr>
              <w:pStyle w:val="a5"/>
              <w:spacing w:after="0" w:line="360" w:lineRule="auto"/>
              <w:contextualSpacing/>
              <w:jc w:val="center"/>
              <w:rPr>
                <w:lang w:val="uk-UA"/>
              </w:rPr>
            </w:pPr>
          </w:p>
        </w:tc>
        <w:tc>
          <w:tcPr>
            <w:tcW w:w="1081" w:type="dxa"/>
          </w:tcPr>
          <w:p w14:paraId="2246F277" w14:textId="77777777" w:rsidR="00770F33" w:rsidRPr="00F17047" w:rsidRDefault="00770F33" w:rsidP="002E124B">
            <w:pPr>
              <w:pStyle w:val="a5"/>
              <w:spacing w:after="0" w:line="360" w:lineRule="auto"/>
              <w:contextualSpacing/>
              <w:jc w:val="center"/>
              <w:rPr>
                <w:lang w:val="uk-UA"/>
              </w:rPr>
            </w:pPr>
          </w:p>
        </w:tc>
        <w:tc>
          <w:tcPr>
            <w:tcW w:w="1136" w:type="dxa"/>
          </w:tcPr>
          <w:p w14:paraId="16D07ACD" w14:textId="77777777" w:rsidR="00770F33" w:rsidRPr="00F17047" w:rsidRDefault="00770F33" w:rsidP="002E124B">
            <w:pPr>
              <w:pStyle w:val="a5"/>
              <w:spacing w:after="0" w:line="360" w:lineRule="auto"/>
              <w:contextualSpacing/>
              <w:jc w:val="center"/>
              <w:rPr>
                <w:lang w:val="uk-UA"/>
              </w:rPr>
            </w:pPr>
          </w:p>
        </w:tc>
        <w:tc>
          <w:tcPr>
            <w:tcW w:w="1239" w:type="dxa"/>
          </w:tcPr>
          <w:p w14:paraId="5703CD75" w14:textId="77777777" w:rsidR="00770F33" w:rsidRPr="00F17047" w:rsidRDefault="00770F33" w:rsidP="002E124B">
            <w:pPr>
              <w:pStyle w:val="a5"/>
              <w:spacing w:after="0" w:line="360" w:lineRule="auto"/>
              <w:contextualSpacing/>
              <w:jc w:val="center"/>
              <w:rPr>
                <w:lang w:val="uk-UA"/>
              </w:rPr>
            </w:pPr>
          </w:p>
        </w:tc>
        <w:tc>
          <w:tcPr>
            <w:tcW w:w="1239" w:type="dxa"/>
          </w:tcPr>
          <w:p w14:paraId="47EDEA2E" w14:textId="77777777" w:rsidR="00770F33" w:rsidRPr="00F17047" w:rsidRDefault="00770F33" w:rsidP="002E124B">
            <w:pPr>
              <w:pStyle w:val="a5"/>
              <w:spacing w:after="0" w:line="360" w:lineRule="auto"/>
              <w:contextualSpacing/>
              <w:jc w:val="center"/>
              <w:rPr>
                <w:lang w:val="uk-UA"/>
              </w:rPr>
            </w:pPr>
          </w:p>
        </w:tc>
        <w:tc>
          <w:tcPr>
            <w:tcW w:w="1239" w:type="dxa"/>
          </w:tcPr>
          <w:p w14:paraId="0D3DB70A" w14:textId="77777777" w:rsidR="00770F33" w:rsidRPr="00F17047" w:rsidRDefault="00770F33" w:rsidP="002E124B">
            <w:pPr>
              <w:pStyle w:val="a5"/>
              <w:spacing w:after="0" w:line="360" w:lineRule="auto"/>
              <w:contextualSpacing/>
              <w:jc w:val="center"/>
              <w:rPr>
                <w:lang w:val="uk-UA"/>
              </w:rPr>
            </w:pPr>
            <w:r>
              <w:rPr>
                <w:lang w:val="uk-UA"/>
              </w:rPr>
              <w:t>7</w:t>
            </w:r>
          </w:p>
        </w:tc>
      </w:tr>
      <w:tr w:rsidR="00770F33" w14:paraId="03425DC9" w14:textId="77777777" w:rsidTr="002E124B">
        <w:trPr>
          <w:cantSplit/>
        </w:trPr>
        <w:tc>
          <w:tcPr>
            <w:tcW w:w="1249" w:type="dxa"/>
          </w:tcPr>
          <w:p w14:paraId="07BD4C78" w14:textId="77777777" w:rsidR="00770F33" w:rsidRPr="00F17047" w:rsidRDefault="00770F33" w:rsidP="002E124B">
            <w:pPr>
              <w:pStyle w:val="a5"/>
              <w:spacing w:after="0" w:line="360" w:lineRule="auto"/>
              <w:contextualSpacing/>
              <w:jc w:val="center"/>
              <w:rPr>
                <w:lang w:val="uk-UA"/>
              </w:rPr>
            </w:pPr>
            <w:r>
              <w:rPr>
                <w:lang w:val="uk-UA"/>
              </w:rPr>
              <w:t>23</w:t>
            </w:r>
          </w:p>
        </w:tc>
        <w:tc>
          <w:tcPr>
            <w:tcW w:w="1080" w:type="dxa"/>
          </w:tcPr>
          <w:p w14:paraId="042B5C9B" w14:textId="77777777" w:rsidR="00770F33" w:rsidRPr="00F17047" w:rsidRDefault="00770F33" w:rsidP="002E124B">
            <w:pPr>
              <w:pStyle w:val="a5"/>
              <w:spacing w:after="0" w:line="360" w:lineRule="auto"/>
              <w:contextualSpacing/>
              <w:jc w:val="center"/>
              <w:rPr>
                <w:lang w:val="uk-UA"/>
              </w:rPr>
            </w:pPr>
          </w:p>
        </w:tc>
        <w:tc>
          <w:tcPr>
            <w:tcW w:w="1081" w:type="dxa"/>
          </w:tcPr>
          <w:p w14:paraId="0E8C64F4" w14:textId="77777777" w:rsidR="00770F33" w:rsidRPr="00F17047" w:rsidRDefault="00770F33" w:rsidP="002E124B">
            <w:pPr>
              <w:pStyle w:val="a5"/>
              <w:spacing w:after="0" w:line="360" w:lineRule="auto"/>
              <w:contextualSpacing/>
              <w:jc w:val="center"/>
              <w:rPr>
                <w:lang w:val="uk-UA"/>
              </w:rPr>
            </w:pPr>
            <w:r>
              <w:rPr>
                <w:lang w:val="uk-UA"/>
              </w:rPr>
              <w:t>27</w:t>
            </w:r>
          </w:p>
        </w:tc>
        <w:tc>
          <w:tcPr>
            <w:tcW w:w="1081" w:type="dxa"/>
          </w:tcPr>
          <w:p w14:paraId="3B09926C" w14:textId="77777777" w:rsidR="00770F33" w:rsidRPr="00F17047" w:rsidRDefault="00770F33" w:rsidP="002E124B">
            <w:pPr>
              <w:pStyle w:val="a5"/>
              <w:spacing w:after="0" w:line="360" w:lineRule="auto"/>
              <w:contextualSpacing/>
              <w:jc w:val="center"/>
              <w:rPr>
                <w:lang w:val="uk-UA"/>
              </w:rPr>
            </w:pPr>
          </w:p>
        </w:tc>
        <w:tc>
          <w:tcPr>
            <w:tcW w:w="1136" w:type="dxa"/>
          </w:tcPr>
          <w:p w14:paraId="79431265" w14:textId="77777777" w:rsidR="00770F33" w:rsidRPr="00F17047" w:rsidRDefault="00770F33" w:rsidP="002E124B">
            <w:pPr>
              <w:pStyle w:val="a5"/>
              <w:spacing w:after="0" w:line="360" w:lineRule="auto"/>
              <w:contextualSpacing/>
              <w:jc w:val="center"/>
              <w:rPr>
                <w:lang w:val="uk-UA"/>
              </w:rPr>
            </w:pPr>
          </w:p>
        </w:tc>
        <w:tc>
          <w:tcPr>
            <w:tcW w:w="1239" w:type="dxa"/>
          </w:tcPr>
          <w:p w14:paraId="1D25B2BE" w14:textId="77777777" w:rsidR="00770F33" w:rsidRPr="00F17047" w:rsidRDefault="00770F33" w:rsidP="002E124B">
            <w:pPr>
              <w:pStyle w:val="a5"/>
              <w:spacing w:after="0" w:line="360" w:lineRule="auto"/>
              <w:contextualSpacing/>
              <w:jc w:val="center"/>
              <w:rPr>
                <w:lang w:val="uk-UA"/>
              </w:rPr>
            </w:pPr>
          </w:p>
        </w:tc>
        <w:tc>
          <w:tcPr>
            <w:tcW w:w="1239" w:type="dxa"/>
          </w:tcPr>
          <w:p w14:paraId="4A46D4DA" w14:textId="77777777" w:rsidR="00770F33" w:rsidRPr="00F17047" w:rsidRDefault="00770F33" w:rsidP="002E124B">
            <w:pPr>
              <w:pStyle w:val="a5"/>
              <w:spacing w:after="0" w:line="360" w:lineRule="auto"/>
              <w:contextualSpacing/>
              <w:jc w:val="center"/>
              <w:rPr>
                <w:lang w:val="uk-UA"/>
              </w:rPr>
            </w:pPr>
          </w:p>
        </w:tc>
        <w:tc>
          <w:tcPr>
            <w:tcW w:w="1239" w:type="dxa"/>
          </w:tcPr>
          <w:p w14:paraId="1A608105" w14:textId="77777777" w:rsidR="00770F33" w:rsidRPr="00F17047" w:rsidRDefault="00770F33" w:rsidP="002E124B">
            <w:pPr>
              <w:pStyle w:val="a5"/>
              <w:spacing w:after="0" w:line="360" w:lineRule="auto"/>
              <w:contextualSpacing/>
              <w:jc w:val="center"/>
              <w:rPr>
                <w:lang w:val="uk-UA"/>
              </w:rPr>
            </w:pPr>
          </w:p>
        </w:tc>
      </w:tr>
      <w:tr w:rsidR="00770F33" w14:paraId="54134670" w14:textId="77777777" w:rsidTr="002E124B">
        <w:trPr>
          <w:cantSplit/>
        </w:trPr>
        <w:tc>
          <w:tcPr>
            <w:tcW w:w="1249" w:type="dxa"/>
          </w:tcPr>
          <w:p w14:paraId="241487A4" w14:textId="77777777" w:rsidR="00770F33" w:rsidRPr="00F17047" w:rsidRDefault="00770F33" w:rsidP="002E124B">
            <w:pPr>
              <w:pStyle w:val="a5"/>
              <w:spacing w:after="0" w:line="360" w:lineRule="auto"/>
              <w:contextualSpacing/>
              <w:jc w:val="center"/>
              <w:rPr>
                <w:lang w:val="uk-UA"/>
              </w:rPr>
            </w:pPr>
            <w:r>
              <w:rPr>
                <w:lang w:val="uk-UA"/>
              </w:rPr>
              <w:t>24</w:t>
            </w:r>
          </w:p>
        </w:tc>
        <w:tc>
          <w:tcPr>
            <w:tcW w:w="1080" w:type="dxa"/>
          </w:tcPr>
          <w:p w14:paraId="42A46B15" w14:textId="77777777" w:rsidR="00770F33" w:rsidRPr="00F17047" w:rsidRDefault="00770F33" w:rsidP="002E124B">
            <w:pPr>
              <w:pStyle w:val="a5"/>
              <w:spacing w:after="0" w:line="360" w:lineRule="auto"/>
              <w:contextualSpacing/>
              <w:jc w:val="center"/>
              <w:rPr>
                <w:lang w:val="uk-UA"/>
              </w:rPr>
            </w:pPr>
          </w:p>
        </w:tc>
        <w:tc>
          <w:tcPr>
            <w:tcW w:w="1081" w:type="dxa"/>
          </w:tcPr>
          <w:p w14:paraId="38ACE091" w14:textId="77777777" w:rsidR="00770F33" w:rsidRPr="00F17047" w:rsidRDefault="00770F33" w:rsidP="002E124B">
            <w:pPr>
              <w:pStyle w:val="a5"/>
              <w:spacing w:after="0" w:line="360" w:lineRule="auto"/>
              <w:contextualSpacing/>
              <w:jc w:val="center"/>
              <w:rPr>
                <w:lang w:val="uk-UA"/>
              </w:rPr>
            </w:pPr>
          </w:p>
        </w:tc>
        <w:tc>
          <w:tcPr>
            <w:tcW w:w="1081" w:type="dxa"/>
          </w:tcPr>
          <w:p w14:paraId="5B2FEFA5" w14:textId="77777777" w:rsidR="00770F33" w:rsidRPr="00F17047" w:rsidRDefault="00770F33" w:rsidP="002E124B">
            <w:pPr>
              <w:pStyle w:val="a5"/>
              <w:spacing w:after="0" w:line="360" w:lineRule="auto"/>
              <w:contextualSpacing/>
              <w:jc w:val="center"/>
              <w:rPr>
                <w:lang w:val="uk-UA"/>
              </w:rPr>
            </w:pPr>
          </w:p>
        </w:tc>
        <w:tc>
          <w:tcPr>
            <w:tcW w:w="1136" w:type="dxa"/>
          </w:tcPr>
          <w:p w14:paraId="59096608" w14:textId="77777777" w:rsidR="00770F33" w:rsidRPr="00F17047" w:rsidRDefault="00770F33" w:rsidP="002E124B">
            <w:pPr>
              <w:pStyle w:val="a5"/>
              <w:spacing w:after="0" w:line="360" w:lineRule="auto"/>
              <w:contextualSpacing/>
              <w:jc w:val="center"/>
              <w:rPr>
                <w:lang w:val="uk-UA"/>
              </w:rPr>
            </w:pPr>
          </w:p>
        </w:tc>
        <w:tc>
          <w:tcPr>
            <w:tcW w:w="1239" w:type="dxa"/>
          </w:tcPr>
          <w:p w14:paraId="589C199F" w14:textId="77777777" w:rsidR="00770F33" w:rsidRPr="00F17047" w:rsidRDefault="00770F33" w:rsidP="002E124B">
            <w:pPr>
              <w:pStyle w:val="a5"/>
              <w:spacing w:after="0" w:line="360" w:lineRule="auto"/>
              <w:contextualSpacing/>
              <w:jc w:val="center"/>
              <w:rPr>
                <w:lang w:val="uk-UA"/>
              </w:rPr>
            </w:pPr>
          </w:p>
        </w:tc>
        <w:tc>
          <w:tcPr>
            <w:tcW w:w="1239" w:type="dxa"/>
          </w:tcPr>
          <w:p w14:paraId="778FC4FF" w14:textId="77777777" w:rsidR="00770F33" w:rsidRPr="00F17047" w:rsidRDefault="00770F33" w:rsidP="002E124B">
            <w:pPr>
              <w:pStyle w:val="a5"/>
              <w:spacing w:after="0" w:line="360" w:lineRule="auto"/>
              <w:contextualSpacing/>
              <w:jc w:val="center"/>
              <w:rPr>
                <w:lang w:val="uk-UA"/>
              </w:rPr>
            </w:pPr>
          </w:p>
        </w:tc>
        <w:tc>
          <w:tcPr>
            <w:tcW w:w="1239" w:type="dxa"/>
          </w:tcPr>
          <w:p w14:paraId="61855B7A" w14:textId="77777777" w:rsidR="00770F33" w:rsidRPr="00F17047" w:rsidRDefault="00770F33" w:rsidP="002E124B">
            <w:pPr>
              <w:pStyle w:val="a5"/>
              <w:spacing w:after="0" w:line="360" w:lineRule="auto"/>
              <w:contextualSpacing/>
              <w:jc w:val="center"/>
              <w:rPr>
                <w:lang w:val="uk-UA"/>
              </w:rPr>
            </w:pPr>
            <w:r>
              <w:rPr>
                <w:lang w:val="uk-UA"/>
              </w:rPr>
              <w:t>6</w:t>
            </w:r>
          </w:p>
        </w:tc>
      </w:tr>
      <w:tr w:rsidR="00770F33" w14:paraId="57ACA0DC" w14:textId="77777777" w:rsidTr="002E124B">
        <w:trPr>
          <w:cantSplit/>
        </w:trPr>
        <w:tc>
          <w:tcPr>
            <w:tcW w:w="1249" w:type="dxa"/>
          </w:tcPr>
          <w:p w14:paraId="02821ED8" w14:textId="77777777" w:rsidR="00770F33" w:rsidRPr="00F17047" w:rsidRDefault="00770F33" w:rsidP="002E124B">
            <w:pPr>
              <w:pStyle w:val="a5"/>
              <w:spacing w:after="0" w:line="360" w:lineRule="auto"/>
              <w:contextualSpacing/>
              <w:jc w:val="center"/>
              <w:rPr>
                <w:lang w:val="uk-UA"/>
              </w:rPr>
            </w:pPr>
            <w:r>
              <w:rPr>
                <w:lang w:val="uk-UA"/>
              </w:rPr>
              <w:t>25</w:t>
            </w:r>
          </w:p>
        </w:tc>
        <w:tc>
          <w:tcPr>
            <w:tcW w:w="1080" w:type="dxa"/>
          </w:tcPr>
          <w:p w14:paraId="54E5E403" w14:textId="77777777" w:rsidR="00770F33" w:rsidRPr="00F17047" w:rsidRDefault="00770F33" w:rsidP="002E124B">
            <w:pPr>
              <w:pStyle w:val="a5"/>
              <w:spacing w:after="0" w:line="360" w:lineRule="auto"/>
              <w:contextualSpacing/>
              <w:jc w:val="center"/>
              <w:rPr>
                <w:lang w:val="uk-UA"/>
              </w:rPr>
            </w:pPr>
          </w:p>
        </w:tc>
        <w:tc>
          <w:tcPr>
            <w:tcW w:w="1081" w:type="dxa"/>
          </w:tcPr>
          <w:p w14:paraId="126932FE" w14:textId="77777777" w:rsidR="00770F33" w:rsidRPr="00F17047" w:rsidRDefault="00770F33" w:rsidP="002E124B">
            <w:pPr>
              <w:pStyle w:val="a5"/>
              <w:spacing w:after="0" w:line="360" w:lineRule="auto"/>
              <w:contextualSpacing/>
              <w:jc w:val="center"/>
              <w:rPr>
                <w:lang w:val="uk-UA"/>
              </w:rPr>
            </w:pPr>
          </w:p>
        </w:tc>
        <w:tc>
          <w:tcPr>
            <w:tcW w:w="1081" w:type="dxa"/>
          </w:tcPr>
          <w:p w14:paraId="68D5F3F7" w14:textId="77777777" w:rsidR="00770F33" w:rsidRPr="00F17047" w:rsidRDefault="00770F33" w:rsidP="002E124B">
            <w:pPr>
              <w:pStyle w:val="a5"/>
              <w:spacing w:after="0" w:line="360" w:lineRule="auto"/>
              <w:contextualSpacing/>
              <w:jc w:val="center"/>
              <w:rPr>
                <w:lang w:val="uk-UA"/>
              </w:rPr>
            </w:pPr>
          </w:p>
        </w:tc>
        <w:tc>
          <w:tcPr>
            <w:tcW w:w="1136" w:type="dxa"/>
          </w:tcPr>
          <w:p w14:paraId="72FD45AF" w14:textId="77777777" w:rsidR="00770F33" w:rsidRPr="00F17047" w:rsidRDefault="00770F33" w:rsidP="002E124B">
            <w:pPr>
              <w:pStyle w:val="a5"/>
              <w:spacing w:after="0" w:line="360" w:lineRule="auto"/>
              <w:contextualSpacing/>
              <w:jc w:val="center"/>
              <w:rPr>
                <w:lang w:val="uk-UA"/>
              </w:rPr>
            </w:pPr>
          </w:p>
        </w:tc>
        <w:tc>
          <w:tcPr>
            <w:tcW w:w="1239" w:type="dxa"/>
          </w:tcPr>
          <w:p w14:paraId="79674D8C" w14:textId="77777777" w:rsidR="00770F33" w:rsidRPr="00F17047" w:rsidRDefault="00770F33" w:rsidP="002E124B">
            <w:pPr>
              <w:pStyle w:val="a5"/>
              <w:spacing w:after="0" w:line="360" w:lineRule="auto"/>
              <w:contextualSpacing/>
              <w:jc w:val="center"/>
              <w:rPr>
                <w:lang w:val="uk-UA"/>
              </w:rPr>
            </w:pPr>
          </w:p>
        </w:tc>
        <w:tc>
          <w:tcPr>
            <w:tcW w:w="1239" w:type="dxa"/>
          </w:tcPr>
          <w:p w14:paraId="0B16E12F" w14:textId="77777777" w:rsidR="00770F33" w:rsidRPr="00F17047" w:rsidRDefault="00770F33" w:rsidP="002E124B">
            <w:pPr>
              <w:pStyle w:val="a5"/>
              <w:spacing w:after="0" w:line="360" w:lineRule="auto"/>
              <w:contextualSpacing/>
              <w:jc w:val="center"/>
              <w:rPr>
                <w:lang w:val="uk-UA"/>
              </w:rPr>
            </w:pPr>
          </w:p>
        </w:tc>
        <w:tc>
          <w:tcPr>
            <w:tcW w:w="1239" w:type="dxa"/>
          </w:tcPr>
          <w:p w14:paraId="07C97C27" w14:textId="77777777" w:rsidR="00770F33" w:rsidRPr="00F17047" w:rsidRDefault="00770F33" w:rsidP="002E124B">
            <w:pPr>
              <w:pStyle w:val="a5"/>
              <w:spacing w:after="0" w:line="360" w:lineRule="auto"/>
              <w:contextualSpacing/>
              <w:jc w:val="center"/>
              <w:rPr>
                <w:lang w:val="uk-UA"/>
              </w:rPr>
            </w:pPr>
            <w:r>
              <w:rPr>
                <w:lang w:val="uk-UA"/>
              </w:rPr>
              <w:t>8</w:t>
            </w:r>
          </w:p>
        </w:tc>
      </w:tr>
      <w:tr w:rsidR="00770F33" w14:paraId="7746D99F" w14:textId="77777777" w:rsidTr="002E124B">
        <w:trPr>
          <w:cantSplit/>
        </w:trPr>
        <w:tc>
          <w:tcPr>
            <w:tcW w:w="1249" w:type="dxa"/>
          </w:tcPr>
          <w:p w14:paraId="14A3F6B6" w14:textId="77777777" w:rsidR="00770F33" w:rsidRPr="00F17047" w:rsidRDefault="00770F33" w:rsidP="002E124B">
            <w:pPr>
              <w:pStyle w:val="a5"/>
              <w:spacing w:after="0" w:line="360" w:lineRule="auto"/>
              <w:contextualSpacing/>
              <w:jc w:val="center"/>
              <w:rPr>
                <w:lang w:val="uk-UA"/>
              </w:rPr>
            </w:pPr>
            <w:r>
              <w:rPr>
                <w:lang w:val="uk-UA"/>
              </w:rPr>
              <w:t>26</w:t>
            </w:r>
          </w:p>
        </w:tc>
        <w:tc>
          <w:tcPr>
            <w:tcW w:w="1080" w:type="dxa"/>
          </w:tcPr>
          <w:p w14:paraId="713C4EF9" w14:textId="77777777" w:rsidR="00770F33" w:rsidRPr="00F17047" w:rsidRDefault="00770F33" w:rsidP="002E124B">
            <w:pPr>
              <w:pStyle w:val="a5"/>
              <w:spacing w:after="0" w:line="360" w:lineRule="auto"/>
              <w:contextualSpacing/>
              <w:jc w:val="center"/>
              <w:rPr>
                <w:lang w:val="uk-UA"/>
              </w:rPr>
            </w:pPr>
            <w:r>
              <w:rPr>
                <w:lang w:val="uk-UA"/>
              </w:rPr>
              <w:t>32</w:t>
            </w:r>
          </w:p>
        </w:tc>
        <w:tc>
          <w:tcPr>
            <w:tcW w:w="1081" w:type="dxa"/>
          </w:tcPr>
          <w:p w14:paraId="31AEA2C4" w14:textId="77777777" w:rsidR="00770F33" w:rsidRPr="00F17047" w:rsidRDefault="00770F33" w:rsidP="002E124B">
            <w:pPr>
              <w:pStyle w:val="a5"/>
              <w:spacing w:after="0" w:line="360" w:lineRule="auto"/>
              <w:contextualSpacing/>
              <w:jc w:val="center"/>
              <w:rPr>
                <w:lang w:val="uk-UA"/>
              </w:rPr>
            </w:pPr>
          </w:p>
        </w:tc>
        <w:tc>
          <w:tcPr>
            <w:tcW w:w="1081" w:type="dxa"/>
          </w:tcPr>
          <w:p w14:paraId="13A6F9DF" w14:textId="77777777" w:rsidR="00770F33" w:rsidRPr="00F17047" w:rsidRDefault="00770F33" w:rsidP="002E124B">
            <w:pPr>
              <w:pStyle w:val="a5"/>
              <w:spacing w:after="0" w:line="360" w:lineRule="auto"/>
              <w:contextualSpacing/>
              <w:jc w:val="center"/>
              <w:rPr>
                <w:lang w:val="uk-UA"/>
              </w:rPr>
            </w:pPr>
          </w:p>
        </w:tc>
        <w:tc>
          <w:tcPr>
            <w:tcW w:w="1136" w:type="dxa"/>
          </w:tcPr>
          <w:p w14:paraId="07CC8A20" w14:textId="77777777" w:rsidR="00770F33" w:rsidRPr="00F17047" w:rsidRDefault="00770F33" w:rsidP="002E124B">
            <w:pPr>
              <w:pStyle w:val="a5"/>
              <w:spacing w:after="0" w:line="360" w:lineRule="auto"/>
              <w:contextualSpacing/>
              <w:jc w:val="center"/>
              <w:rPr>
                <w:lang w:val="uk-UA"/>
              </w:rPr>
            </w:pPr>
          </w:p>
        </w:tc>
        <w:tc>
          <w:tcPr>
            <w:tcW w:w="1239" w:type="dxa"/>
          </w:tcPr>
          <w:p w14:paraId="4CDBA43F" w14:textId="77777777" w:rsidR="00770F33" w:rsidRPr="00F17047" w:rsidRDefault="00770F33" w:rsidP="002E124B">
            <w:pPr>
              <w:pStyle w:val="a5"/>
              <w:spacing w:after="0" w:line="360" w:lineRule="auto"/>
              <w:contextualSpacing/>
              <w:jc w:val="center"/>
              <w:rPr>
                <w:lang w:val="uk-UA"/>
              </w:rPr>
            </w:pPr>
          </w:p>
        </w:tc>
        <w:tc>
          <w:tcPr>
            <w:tcW w:w="1239" w:type="dxa"/>
          </w:tcPr>
          <w:p w14:paraId="2138EEB0" w14:textId="77777777" w:rsidR="00770F33" w:rsidRPr="00F17047" w:rsidRDefault="00770F33" w:rsidP="002E124B">
            <w:pPr>
              <w:pStyle w:val="a5"/>
              <w:spacing w:after="0" w:line="360" w:lineRule="auto"/>
              <w:contextualSpacing/>
              <w:jc w:val="center"/>
              <w:rPr>
                <w:lang w:val="uk-UA"/>
              </w:rPr>
            </w:pPr>
          </w:p>
        </w:tc>
        <w:tc>
          <w:tcPr>
            <w:tcW w:w="1239" w:type="dxa"/>
          </w:tcPr>
          <w:p w14:paraId="20299BB3" w14:textId="77777777" w:rsidR="00770F33" w:rsidRPr="00F17047" w:rsidRDefault="00770F33" w:rsidP="002E124B">
            <w:pPr>
              <w:pStyle w:val="a5"/>
              <w:spacing w:after="0" w:line="360" w:lineRule="auto"/>
              <w:contextualSpacing/>
              <w:jc w:val="center"/>
              <w:rPr>
                <w:lang w:val="uk-UA"/>
              </w:rPr>
            </w:pPr>
          </w:p>
        </w:tc>
      </w:tr>
      <w:tr w:rsidR="00770F33" w14:paraId="7B2187E3" w14:textId="77777777" w:rsidTr="002E124B">
        <w:trPr>
          <w:cantSplit/>
        </w:trPr>
        <w:tc>
          <w:tcPr>
            <w:tcW w:w="1249" w:type="dxa"/>
          </w:tcPr>
          <w:p w14:paraId="7417A06B" w14:textId="77777777" w:rsidR="00770F33" w:rsidRPr="00F17047" w:rsidRDefault="00770F33" w:rsidP="002E124B">
            <w:pPr>
              <w:pStyle w:val="a5"/>
              <w:spacing w:after="0" w:line="360" w:lineRule="auto"/>
              <w:contextualSpacing/>
              <w:jc w:val="center"/>
              <w:rPr>
                <w:lang w:val="uk-UA"/>
              </w:rPr>
            </w:pPr>
            <w:r>
              <w:rPr>
                <w:lang w:val="uk-UA"/>
              </w:rPr>
              <w:t>27</w:t>
            </w:r>
          </w:p>
        </w:tc>
        <w:tc>
          <w:tcPr>
            <w:tcW w:w="1080" w:type="dxa"/>
          </w:tcPr>
          <w:p w14:paraId="49722C38" w14:textId="77777777" w:rsidR="00770F33" w:rsidRPr="00F17047" w:rsidRDefault="00770F33" w:rsidP="002E124B">
            <w:pPr>
              <w:pStyle w:val="a5"/>
              <w:spacing w:after="0" w:line="360" w:lineRule="auto"/>
              <w:contextualSpacing/>
              <w:jc w:val="center"/>
              <w:rPr>
                <w:lang w:val="uk-UA"/>
              </w:rPr>
            </w:pPr>
          </w:p>
        </w:tc>
        <w:tc>
          <w:tcPr>
            <w:tcW w:w="1081" w:type="dxa"/>
          </w:tcPr>
          <w:p w14:paraId="3C174A38" w14:textId="77777777" w:rsidR="00770F33" w:rsidRPr="00F17047" w:rsidRDefault="00770F33" w:rsidP="002E124B">
            <w:pPr>
              <w:pStyle w:val="a5"/>
              <w:spacing w:after="0" w:line="360" w:lineRule="auto"/>
              <w:contextualSpacing/>
              <w:jc w:val="center"/>
              <w:rPr>
                <w:lang w:val="uk-UA"/>
              </w:rPr>
            </w:pPr>
          </w:p>
        </w:tc>
        <w:tc>
          <w:tcPr>
            <w:tcW w:w="1081" w:type="dxa"/>
          </w:tcPr>
          <w:p w14:paraId="64871312" w14:textId="77777777" w:rsidR="00770F33" w:rsidRPr="00F17047" w:rsidRDefault="00770F33" w:rsidP="002E124B">
            <w:pPr>
              <w:pStyle w:val="a5"/>
              <w:spacing w:after="0" w:line="360" w:lineRule="auto"/>
              <w:contextualSpacing/>
              <w:jc w:val="center"/>
              <w:rPr>
                <w:lang w:val="uk-UA"/>
              </w:rPr>
            </w:pPr>
          </w:p>
        </w:tc>
        <w:tc>
          <w:tcPr>
            <w:tcW w:w="1136" w:type="dxa"/>
          </w:tcPr>
          <w:p w14:paraId="2CF37361" w14:textId="77777777" w:rsidR="00770F33" w:rsidRPr="00F17047" w:rsidRDefault="00770F33" w:rsidP="002E124B">
            <w:pPr>
              <w:pStyle w:val="a5"/>
              <w:spacing w:after="0" w:line="360" w:lineRule="auto"/>
              <w:contextualSpacing/>
              <w:jc w:val="center"/>
              <w:rPr>
                <w:lang w:val="uk-UA"/>
              </w:rPr>
            </w:pPr>
          </w:p>
        </w:tc>
        <w:tc>
          <w:tcPr>
            <w:tcW w:w="1239" w:type="dxa"/>
          </w:tcPr>
          <w:p w14:paraId="129E21EA" w14:textId="77777777" w:rsidR="00770F33" w:rsidRPr="00F17047" w:rsidRDefault="00770F33" w:rsidP="002E124B">
            <w:pPr>
              <w:pStyle w:val="a5"/>
              <w:spacing w:after="0" w:line="360" w:lineRule="auto"/>
              <w:contextualSpacing/>
              <w:jc w:val="center"/>
              <w:rPr>
                <w:lang w:val="uk-UA"/>
              </w:rPr>
            </w:pPr>
          </w:p>
        </w:tc>
        <w:tc>
          <w:tcPr>
            <w:tcW w:w="1239" w:type="dxa"/>
          </w:tcPr>
          <w:p w14:paraId="5787C108" w14:textId="77777777" w:rsidR="00770F33" w:rsidRPr="00F17047" w:rsidRDefault="00770F33" w:rsidP="002E124B">
            <w:pPr>
              <w:pStyle w:val="a5"/>
              <w:spacing w:after="0" w:line="360" w:lineRule="auto"/>
              <w:contextualSpacing/>
              <w:jc w:val="center"/>
              <w:rPr>
                <w:lang w:val="uk-UA"/>
              </w:rPr>
            </w:pPr>
            <w:r>
              <w:rPr>
                <w:lang w:val="uk-UA"/>
              </w:rPr>
              <w:t>10</w:t>
            </w:r>
          </w:p>
        </w:tc>
        <w:tc>
          <w:tcPr>
            <w:tcW w:w="1239" w:type="dxa"/>
          </w:tcPr>
          <w:p w14:paraId="0E05447F" w14:textId="77777777" w:rsidR="00770F33" w:rsidRPr="00F17047" w:rsidRDefault="00770F33" w:rsidP="002E124B">
            <w:pPr>
              <w:pStyle w:val="a5"/>
              <w:spacing w:after="0" w:line="360" w:lineRule="auto"/>
              <w:contextualSpacing/>
              <w:jc w:val="center"/>
              <w:rPr>
                <w:lang w:val="uk-UA"/>
              </w:rPr>
            </w:pPr>
          </w:p>
        </w:tc>
      </w:tr>
      <w:tr w:rsidR="00770F33" w14:paraId="16843038" w14:textId="77777777" w:rsidTr="002E124B">
        <w:trPr>
          <w:cantSplit/>
        </w:trPr>
        <w:tc>
          <w:tcPr>
            <w:tcW w:w="1249" w:type="dxa"/>
          </w:tcPr>
          <w:p w14:paraId="506701CE" w14:textId="77777777" w:rsidR="00770F33" w:rsidRPr="00F17047" w:rsidRDefault="00770F33" w:rsidP="002E124B">
            <w:pPr>
              <w:pStyle w:val="a5"/>
              <w:spacing w:after="0" w:line="360" w:lineRule="auto"/>
              <w:contextualSpacing/>
              <w:jc w:val="center"/>
              <w:rPr>
                <w:lang w:val="uk-UA"/>
              </w:rPr>
            </w:pPr>
            <w:r>
              <w:rPr>
                <w:lang w:val="uk-UA"/>
              </w:rPr>
              <w:t>28</w:t>
            </w:r>
          </w:p>
        </w:tc>
        <w:tc>
          <w:tcPr>
            <w:tcW w:w="1080" w:type="dxa"/>
          </w:tcPr>
          <w:p w14:paraId="1ABD1CDF" w14:textId="77777777" w:rsidR="00770F33" w:rsidRPr="00F17047" w:rsidRDefault="00770F33" w:rsidP="002E124B">
            <w:pPr>
              <w:pStyle w:val="a5"/>
              <w:spacing w:after="0" w:line="360" w:lineRule="auto"/>
              <w:contextualSpacing/>
              <w:jc w:val="center"/>
              <w:rPr>
                <w:lang w:val="uk-UA"/>
              </w:rPr>
            </w:pPr>
          </w:p>
        </w:tc>
        <w:tc>
          <w:tcPr>
            <w:tcW w:w="1081" w:type="dxa"/>
          </w:tcPr>
          <w:p w14:paraId="6409531A" w14:textId="77777777" w:rsidR="00770F33" w:rsidRPr="00F17047" w:rsidRDefault="00770F33" w:rsidP="002E124B">
            <w:pPr>
              <w:pStyle w:val="a5"/>
              <w:spacing w:after="0" w:line="360" w:lineRule="auto"/>
              <w:contextualSpacing/>
              <w:jc w:val="center"/>
              <w:rPr>
                <w:lang w:val="uk-UA"/>
              </w:rPr>
            </w:pPr>
          </w:p>
        </w:tc>
        <w:tc>
          <w:tcPr>
            <w:tcW w:w="1081" w:type="dxa"/>
          </w:tcPr>
          <w:p w14:paraId="54C60035" w14:textId="77777777" w:rsidR="00770F33" w:rsidRPr="00F17047" w:rsidRDefault="00770F33" w:rsidP="002E124B">
            <w:pPr>
              <w:pStyle w:val="a5"/>
              <w:spacing w:after="0" w:line="360" w:lineRule="auto"/>
              <w:contextualSpacing/>
              <w:jc w:val="center"/>
              <w:rPr>
                <w:lang w:val="uk-UA"/>
              </w:rPr>
            </w:pPr>
          </w:p>
        </w:tc>
        <w:tc>
          <w:tcPr>
            <w:tcW w:w="1136" w:type="dxa"/>
          </w:tcPr>
          <w:p w14:paraId="4B02E372" w14:textId="77777777" w:rsidR="00770F33" w:rsidRPr="00F17047" w:rsidRDefault="00770F33" w:rsidP="002E124B">
            <w:pPr>
              <w:pStyle w:val="a5"/>
              <w:spacing w:after="0" w:line="360" w:lineRule="auto"/>
              <w:contextualSpacing/>
              <w:jc w:val="center"/>
              <w:rPr>
                <w:lang w:val="uk-UA"/>
              </w:rPr>
            </w:pPr>
          </w:p>
        </w:tc>
        <w:tc>
          <w:tcPr>
            <w:tcW w:w="1239" w:type="dxa"/>
          </w:tcPr>
          <w:p w14:paraId="48DC5F5C" w14:textId="77777777" w:rsidR="00770F33" w:rsidRPr="00F17047" w:rsidRDefault="00770F33" w:rsidP="002E124B">
            <w:pPr>
              <w:pStyle w:val="a5"/>
              <w:spacing w:after="0" w:line="360" w:lineRule="auto"/>
              <w:contextualSpacing/>
              <w:jc w:val="center"/>
              <w:rPr>
                <w:lang w:val="uk-UA"/>
              </w:rPr>
            </w:pPr>
            <w:r>
              <w:rPr>
                <w:lang w:val="uk-UA"/>
              </w:rPr>
              <w:t>15</w:t>
            </w:r>
          </w:p>
        </w:tc>
        <w:tc>
          <w:tcPr>
            <w:tcW w:w="1239" w:type="dxa"/>
          </w:tcPr>
          <w:p w14:paraId="4943292F" w14:textId="77777777" w:rsidR="00770F33" w:rsidRPr="00F17047" w:rsidRDefault="00770F33" w:rsidP="002E124B">
            <w:pPr>
              <w:pStyle w:val="a5"/>
              <w:spacing w:after="0" w:line="360" w:lineRule="auto"/>
              <w:contextualSpacing/>
              <w:jc w:val="center"/>
              <w:rPr>
                <w:lang w:val="uk-UA"/>
              </w:rPr>
            </w:pPr>
          </w:p>
        </w:tc>
        <w:tc>
          <w:tcPr>
            <w:tcW w:w="1239" w:type="dxa"/>
          </w:tcPr>
          <w:p w14:paraId="308FC4F8" w14:textId="77777777" w:rsidR="00770F33" w:rsidRPr="00F17047" w:rsidRDefault="00770F33" w:rsidP="002E124B">
            <w:pPr>
              <w:pStyle w:val="a5"/>
              <w:spacing w:after="0" w:line="360" w:lineRule="auto"/>
              <w:contextualSpacing/>
              <w:jc w:val="center"/>
              <w:rPr>
                <w:lang w:val="uk-UA"/>
              </w:rPr>
            </w:pPr>
          </w:p>
        </w:tc>
      </w:tr>
      <w:tr w:rsidR="00770F33" w14:paraId="51F94768" w14:textId="77777777" w:rsidTr="002E124B">
        <w:trPr>
          <w:cantSplit/>
        </w:trPr>
        <w:tc>
          <w:tcPr>
            <w:tcW w:w="1249" w:type="dxa"/>
          </w:tcPr>
          <w:p w14:paraId="683A8AD1" w14:textId="77777777" w:rsidR="00770F33" w:rsidRPr="00F17047" w:rsidRDefault="00770F33" w:rsidP="002E124B">
            <w:pPr>
              <w:pStyle w:val="a5"/>
              <w:spacing w:after="0" w:line="360" w:lineRule="auto"/>
              <w:contextualSpacing/>
              <w:jc w:val="center"/>
              <w:rPr>
                <w:lang w:val="uk-UA"/>
              </w:rPr>
            </w:pPr>
            <w:r>
              <w:rPr>
                <w:lang w:val="uk-UA"/>
              </w:rPr>
              <w:t>29</w:t>
            </w:r>
          </w:p>
        </w:tc>
        <w:tc>
          <w:tcPr>
            <w:tcW w:w="1080" w:type="dxa"/>
          </w:tcPr>
          <w:p w14:paraId="28EC4FCA" w14:textId="77777777" w:rsidR="00770F33" w:rsidRPr="00F17047" w:rsidRDefault="00770F33" w:rsidP="002E124B">
            <w:pPr>
              <w:pStyle w:val="a5"/>
              <w:spacing w:after="0" w:line="360" w:lineRule="auto"/>
              <w:contextualSpacing/>
              <w:jc w:val="center"/>
              <w:rPr>
                <w:lang w:val="uk-UA"/>
              </w:rPr>
            </w:pPr>
          </w:p>
        </w:tc>
        <w:tc>
          <w:tcPr>
            <w:tcW w:w="1081" w:type="dxa"/>
          </w:tcPr>
          <w:p w14:paraId="0CBDC663" w14:textId="77777777" w:rsidR="00770F33" w:rsidRPr="00F17047" w:rsidRDefault="00770F33" w:rsidP="002E124B">
            <w:pPr>
              <w:pStyle w:val="a5"/>
              <w:spacing w:after="0" w:line="360" w:lineRule="auto"/>
              <w:contextualSpacing/>
              <w:jc w:val="center"/>
              <w:rPr>
                <w:lang w:val="uk-UA"/>
              </w:rPr>
            </w:pPr>
            <w:r>
              <w:rPr>
                <w:lang w:val="uk-UA"/>
              </w:rPr>
              <w:t>27</w:t>
            </w:r>
          </w:p>
        </w:tc>
        <w:tc>
          <w:tcPr>
            <w:tcW w:w="1081" w:type="dxa"/>
          </w:tcPr>
          <w:p w14:paraId="67707ACF" w14:textId="77777777" w:rsidR="00770F33" w:rsidRPr="00F17047" w:rsidRDefault="00770F33" w:rsidP="002E124B">
            <w:pPr>
              <w:pStyle w:val="a5"/>
              <w:spacing w:after="0" w:line="360" w:lineRule="auto"/>
              <w:contextualSpacing/>
              <w:jc w:val="center"/>
              <w:rPr>
                <w:lang w:val="uk-UA"/>
              </w:rPr>
            </w:pPr>
          </w:p>
        </w:tc>
        <w:tc>
          <w:tcPr>
            <w:tcW w:w="1136" w:type="dxa"/>
          </w:tcPr>
          <w:p w14:paraId="612455E7" w14:textId="77777777" w:rsidR="00770F33" w:rsidRPr="00F17047" w:rsidRDefault="00770F33" w:rsidP="002E124B">
            <w:pPr>
              <w:pStyle w:val="a5"/>
              <w:spacing w:after="0" w:line="360" w:lineRule="auto"/>
              <w:contextualSpacing/>
              <w:jc w:val="center"/>
              <w:rPr>
                <w:lang w:val="uk-UA"/>
              </w:rPr>
            </w:pPr>
          </w:p>
        </w:tc>
        <w:tc>
          <w:tcPr>
            <w:tcW w:w="1239" w:type="dxa"/>
          </w:tcPr>
          <w:p w14:paraId="4A005EAD" w14:textId="77777777" w:rsidR="00770F33" w:rsidRPr="00F17047" w:rsidRDefault="00770F33" w:rsidP="002E124B">
            <w:pPr>
              <w:pStyle w:val="a5"/>
              <w:spacing w:after="0" w:line="360" w:lineRule="auto"/>
              <w:contextualSpacing/>
              <w:jc w:val="center"/>
              <w:rPr>
                <w:lang w:val="uk-UA"/>
              </w:rPr>
            </w:pPr>
          </w:p>
        </w:tc>
        <w:tc>
          <w:tcPr>
            <w:tcW w:w="1239" w:type="dxa"/>
          </w:tcPr>
          <w:p w14:paraId="0B3CF1EF" w14:textId="77777777" w:rsidR="00770F33" w:rsidRPr="00F17047" w:rsidRDefault="00770F33" w:rsidP="002E124B">
            <w:pPr>
              <w:pStyle w:val="a5"/>
              <w:spacing w:after="0" w:line="360" w:lineRule="auto"/>
              <w:contextualSpacing/>
              <w:jc w:val="center"/>
              <w:rPr>
                <w:lang w:val="uk-UA"/>
              </w:rPr>
            </w:pPr>
          </w:p>
        </w:tc>
        <w:tc>
          <w:tcPr>
            <w:tcW w:w="1239" w:type="dxa"/>
          </w:tcPr>
          <w:p w14:paraId="3C1A248F" w14:textId="77777777" w:rsidR="00770F33" w:rsidRPr="00F17047" w:rsidRDefault="00770F33" w:rsidP="002E124B">
            <w:pPr>
              <w:pStyle w:val="a5"/>
              <w:spacing w:after="0" w:line="360" w:lineRule="auto"/>
              <w:contextualSpacing/>
              <w:jc w:val="center"/>
              <w:rPr>
                <w:lang w:val="uk-UA"/>
              </w:rPr>
            </w:pPr>
          </w:p>
        </w:tc>
      </w:tr>
      <w:tr w:rsidR="00770F33" w14:paraId="6D04D4FF" w14:textId="77777777" w:rsidTr="002E124B">
        <w:trPr>
          <w:cantSplit/>
        </w:trPr>
        <w:tc>
          <w:tcPr>
            <w:tcW w:w="1249" w:type="dxa"/>
          </w:tcPr>
          <w:p w14:paraId="6335493B" w14:textId="77777777" w:rsidR="00770F33" w:rsidRPr="00F17047" w:rsidRDefault="00770F33" w:rsidP="002E124B">
            <w:pPr>
              <w:pStyle w:val="a5"/>
              <w:spacing w:after="0" w:line="360" w:lineRule="auto"/>
              <w:contextualSpacing/>
              <w:jc w:val="center"/>
              <w:rPr>
                <w:lang w:val="uk-UA"/>
              </w:rPr>
            </w:pPr>
            <w:r>
              <w:rPr>
                <w:lang w:val="uk-UA"/>
              </w:rPr>
              <w:t>30</w:t>
            </w:r>
          </w:p>
        </w:tc>
        <w:tc>
          <w:tcPr>
            <w:tcW w:w="1080" w:type="dxa"/>
          </w:tcPr>
          <w:p w14:paraId="0E473E38" w14:textId="77777777" w:rsidR="00770F33" w:rsidRPr="00F17047" w:rsidRDefault="00770F33" w:rsidP="002E124B">
            <w:pPr>
              <w:pStyle w:val="a5"/>
              <w:spacing w:after="0" w:line="360" w:lineRule="auto"/>
              <w:contextualSpacing/>
              <w:jc w:val="center"/>
              <w:rPr>
                <w:lang w:val="uk-UA"/>
              </w:rPr>
            </w:pPr>
          </w:p>
        </w:tc>
        <w:tc>
          <w:tcPr>
            <w:tcW w:w="1081" w:type="dxa"/>
          </w:tcPr>
          <w:p w14:paraId="5E2A9F64" w14:textId="77777777" w:rsidR="00770F33" w:rsidRPr="00F17047" w:rsidRDefault="00770F33" w:rsidP="002E124B">
            <w:pPr>
              <w:pStyle w:val="a5"/>
              <w:spacing w:after="0" w:line="360" w:lineRule="auto"/>
              <w:contextualSpacing/>
              <w:jc w:val="center"/>
              <w:rPr>
                <w:lang w:val="uk-UA"/>
              </w:rPr>
            </w:pPr>
          </w:p>
        </w:tc>
        <w:tc>
          <w:tcPr>
            <w:tcW w:w="1081" w:type="dxa"/>
          </w:tcPr>
          <w:p w14:paraId="2431B03F" w14:textId="77777777" w:rsidR="00770F33" w:rsidRPr="00F17047" w:rsidRDefault="00770F33" w:rsidP="002E124B">
            <w:pPr>
              <w:pStyle w:val="a5"/>
              <w:spacing w:after="0" w:line="360" w:lineRule="auto"/>
              <w:contextualSpacing/>
              <w:jc w:val="center"/>
              <w:rPr>
                <w:lang w:val="uk-UA"/>
              </w:rPr>
            </w:pPr>
          </w:p>
        </w:tc>
        <w:tc>
          <w:tcPr>
            <w:tcW w:w="1136" w:type="dxa"/>
          </w:tcPr>
          <w:p w14:paraId="21433076" w14:textId="77777777" w:rsidR="00770F33" w:rsidRPr="00F17047" w:rsidRDefault="00770F33" w:rsidP="002E124B">
            <w:pPr>
              <w:pStyle w:val="a5"/>
              <w:spacing w:after="0" w:line="360" w:lineRule="auto"/>
              <w:contextualSpacing/>
              <w:jc w:val="center"/>
              <w:rPr>
                <w:lang w:val="uk-UA"/>
              </w:rPr>
            </w:pPr>
          </w:p>
        </w:tc>
        <w:tc>
          <w:tcPr>
            <w:tcW w:w="1239" w:type="dxa"/>
          </w:tcPr>
          <w:p w14:paraId="29A6F4F6" w14:textId="77777777" w:rsidR="00770F33" w:rsidRPr="00F17047" w:rsidRDefault="00770F33" w:rsidP="002E124B">
            <w:pPr>
              <w:pStyle w:val="a5"/>
              <w:spacing w:after="0" w:line="360" w:lineRule="auto"/>
              <w:contextualSpacing/>
              <w:jc w:val="center"/>
              <w:rPr>
                <w:lang w:val="uk-UA"/>
              </w:rPr>
            </w:pPr>
            <w:r>
              <w:rPr>
                <w:lang w:val="uk-UA"/>
              </w:rPr>
              <w:t>18</w:t>
            </w:r>
          </w:p>
        </w:tc>
        <w:tc>
          <w:tcPr>
            <w:tcW w:w="1239" w:type="dxa"/>
          </w:tcPr>
          <w:p w14:paraId="05104FE5" w14:textId="77777777" w:rsidR="00770F33" w:rsidRPr="00F17047" w:rsidRDefault="00770F33" w:rsidP="002E124B">
            <w:pPr>
              <w:pStyle w:val="a5"/>
              <w:spacing w:after="0" w:line="360" w:lineRule="auto"/>
              <w:contextualSpacing/>
              <w:jc w:val="center"/>
              <w:rPr>
                <w:lang w:val="uk-UA"/>
              </w:rPr>
            </w:pPr>
          </w:p>
        </w:tc>
        <w:tc>
          <w:tcPr>
            <w:tcW w:w="1239" w:type="dxa"/>
          </w:tcPr>
          <w:p w14:paraId="5DD5C574" w14:textId="77777777" w:rsidR="00770F33" w:rsidRPr="00F17047" w:rsidRDefault="00770F33" w:rsidP="002E124B">
            <w:pPr>
              <w:pStyle w:val="a5"/>
              <w:spacing w:after="0" w:line="360" w:lineRule="auto"/>
              <w:contextualSpacing/>
              <w:jc w:val="center"/>
              <w:rPr>
                <w:lang w:val="uk-UA"/>
              </w:rPr>
            </w:pPr>
          </w:p>
        </w:tc>
      </w:tr>
      <w:tr w:rsidR="00770F33" w14:paraId="7437572E" w14:textId="77777777" w:rsidTr="002E124B">
        <w:trPr>
          <w:cantSplit/>
        </w:trPr>
        <w:tc>
          <w:tcPr>
            <w:tcW w:w="1249" w:type="dxa"/>
          </w:tcPr>
          <w:p w14:paraId="6D6C1D04" w14:textId="77777777" w:rsidR="00770F33" w:rsidRDefault="00770F33" w:rsidP="002E124B">
            <w:pPr>
              <w:pStyle w:val="a5"/>
              <w:spacing w:after="0" w:line="360" w:lineRule="auto"/>
              <w:contextualSpacing/>
              <w:jc w:val="center"/>
              <w:rPr>
                <w:lang w:val="uk-UA"/>
              </w:rPr>
            </w:pPr>
            <w:r>
              <w:rPr>
                <w:lang w:val="uk-UA"/>
              </w:rPr>
              <w:t>Всього осіб</w:t>
            </w:r>
          </w:p>
        </w:tc>
        <w:tc>
          <w:tcPr>
            <w:tcW w:w="1080" w:type="dxa"/>
          </w:tcPr>
          <w:p w14:paraId="67A20F52" w14:textId="77777777" w:rsidR="00770F33" w:rsidRPr="00F17047" w:rsidRDefault="00770F33" w:rsidP="002E124B">
            <w:pPr>
              <w:pStyle w:val="a5"/>
              <w:spacing w:after="0" w:line="360" w:lineRule="auto"/>
              <w:contextualSpacing/>
              <w:jc w:val="center"/>
              <w:rPr>
                <w:lang w:val="uk-UA"/>
              </w:rPr>
            </w:pPr>
            <w:r>
              <w:rPr>
                <w:lang w:val="uk-UA"/>
              </w:rPr>
              <w:t>3</w:t>
            </w:r>
          </w:p>
        </w:tc>
        <w:tc>
          <w:tcPr>
            <w:tcW w:w="1081" w:type="dxa"/>
          </w:tcPr>
          <w:p w14:paraId="4F32BA25" w14:textId="77777777" w:rsidR="00770F33" w:rsidRPr="00F17047" w:rsidRDefault="00770F33" w:rsidP="002E124B">
            <w:pPr>
              <w:pStyle w:val="a5"/>
              <w:spacing w:after="0" w:line="360" w:lineRule="auto"/>
              <w:contextualSpacing/>
              <w:jc w:val="center"/>
              <w:rPr>
                <w:lang w:val="uk-UA"/>
              </w:rPr>
            </w:pPr>
            <w:r>
              <w:rPr>
                <w:lang w:val="uk-UA"/>
              </w:rPr>
              <w:t>4</w:t>
            </w:r>
          </w:p>
        </w:tc>
        <w:tc>
          <w:tcPr>
            <w:tcW w:w="1081" w:type="dxa"/>
          </w:tcPr>
          <w:p w14:paraId="681BF2DC" w14:textId="77777777" w:rsidR="00770F33" w:rsidRPr="00F17047" w:rsidRDefault="00770F33" w:rsidP="002E124B">
            <w:pPr>
              <w:pStyle w:val="a5"/>
              <w:spacing w:after="0" w:line="360" w:lineRule="auto"/>
              <w:contextualSpacing/>
              <w:jc w:val="center"/>
              <w:rPr>
                <w:lang w:val="uk-UA"/>
              </w:rPr>
            </w:pPr>
            <w:r>
              <w:rPr>
                <w:lang w:val="uk-UA"/>
              </w:rPr>
              <w:t>4</w:t>
            </w:r>
          </w:p>
        </w:tc>
        <w:tc>
          <w:tcPr>
            <w:tcW w:w="1136" w:type="dxa"/>
          </w:tcPr>
          <w:p w14:paraId="1340BE76" w14:textId="77777777" w:rsidR="00770F33" w:rsidRPr="00F17047" w:rsidRDefault="00770F33" w:rsidP="002E124B">
            <w:pPr>
              <w:pStyle w:val="a5"/>
              <w:spacing w:after="0" w:line="360" w:lineRule="auto"/>
              <w:contextualSpacing/>
              <w:jc w:val="center"/>
              <w:rPr>
                <w:lang w:val="uk-UA"/>
              </w:rPr>
            </w:pPr>
            <w:r>
              <w:rPr>
                <w:lang w:val="uk-UA"/>
              </w:rPr>
              <w:t>1</w:t>
            </w:r>
          </w:p>
        </w:tc>
        <w:tc>
          <w:tcPr>
            <w:tcW w:w="1239" w:type="dxa"/>
          </w:tcPr>
          <w:p w14:paraId="35D774DB" w14:textId="77777777" w:rsidR="00770F33" w:rsidRDefault="00770F33" w:rsidP="002E124B">
            <w:pPr>
              <w:pStyle w:val="a5"/>
              <w:spacing w:after="0" w:line="360" w:lineRule="auto"/>
              <w:contextualSpacing/>
              <w:jc w:val="center"/>
              <w:rPr>
                <w:lang w:val="uk-UA"/>
              </w:rPr>
            </w:pPr>
            <w:r>
              <w:rPr>
                <w:lang w:val="uk-UA"/>
              </w:rPr>
              <w:t>7</w:t>
            </w:r>
          </w:p>
        </w:tc>
        <w:tc>
          <w:tcPr>
            <w:tcW w:w="1239" w:type="dxa"/>
          </w:tcPr>
          <w:p w14:paraId="25AAD40C" w14:textId="77777777" w:rsidR="00770F33" w:rsidRPr="00F17047" w:rsidRDefault="00770F33" w:rsidP="002E124B">
            <w:pPr>
              <w:pStyle w:val="a5"/>
              <w:spacing w:after="0" w:line="360" w:lineRule="auto"/>
              <w:contextualSpacing/>
              <w:jc w:val="center"/>
              <w:rPr>
                <w:lang w:val="uk-UA"/>
              </w:rPr>
            </w:pPr>
            <w:r>
              <w:rPr>
                <w:lang w:val="uk-UA"/>
              </w:rPr>
              <w:t>5</w:t>
            </w:r>
          </w:p>
        </w:tc>
        <w:tc>
          <w:tcPr>
            <w:tcW w:w="1239" w:type="dxa"/>
          </w:tcPr>
          <w:p w14:paraId="259585B6" w14:textId="77777777" w:rsidR="00770F33" w:rsidRPr="00F17047" w:rsidRDefault="00770F33" w:rsidP="002E124B">
            <w:pPr>
              <w:pStyle w:val="a5"/>
              <w:spacing w:after="0" w:line="360" w:lineRule="auto"/>
              <w:contextualSpacing/>
              <w:jc w:val="center"/>
              <w:rPr>
                <w:lang w:val="uk-UA"/>
              </w:rPr>
            </w:pPr>
            <w:r>
              <w:rPr>
                <w:lang w:val="uk-UA"/>
              </w:rPr>
              <w:t>6</w:t>
            </w:r>
          </w:p>
        </w:tc>
      </w:tr>
      <w:tr w:rsidR="00770F33" w14:paraId="5E4D8A9C" w14:textId="77777777" w:rsidTr="002E124B">
        <w:trPr>
          <w:cantSplit/>
        </w:trPr>
        <w:tc>
          <w:tcPr>
            <w:tcW w:w="1249" w:type="dxa"/>
          </w:tcPr>
          <w:p w14:paraId="0A18652B" w14:textId="77777777" w:rsidR="00770F33" w:rsidRDefault="00770F33" w:rsidP="002E124B">
            <w:pPr>
              <w:pStyle w:val="a5"/>
              <w:spacing w:after="0" w:line="360" w:lineRule="auto"/>
              <w:contextualSpacing/>
              <w:jc w:val="center"/>
              <w:rPr>
                <w:lang w:val="uk-UA"/>
              </w:rPr>
            </w:pPr>
            <w:r>
              <w:rPr>
                <w:lang w:val="uk-UA"/>
              </w:rPr>
              <w:t>Всього відсотків</w:t>
            </w:r>
          </w:p>
        </w:tc>
        <w:tc>
          <w:tcPr>
            <w:tcW w:w="1080" w:type="dxa"/>
          </w:tcPr>
          <w:p w14:paraId="64EDD3FF" w14:textId="77777777" w:rsidR="00770F33" w:rsidRDefault="00770F33" w:rsidP="002E124B">
            <w:pPr>
              <w:pStyle w:val="a5"/>
              <w:spacing w:after="0" w:line="360" w:lineRule="auto"/>
              <w:contextualSpacing/>
              <w:jc w:val="center"/>
              <w:rPr>
                <w:lang w:val="uk-UA"/>
              </w:rPr>
            </w:pPr>
            <w:r>
              <w:rPr>
                <w:lang w:val="uk-UA"/>
              </w:rPr>
              <w:t>10</w:t>
            </w:r>
          </w:p>
        </w:tc>
        <w:tc>
          <w:tcPr>
            <w:tcW w:w="1081" w:type="dxa"/>
          </w:tcPr>
          <w:p w14:paraId="12EAD261" w14:textId="77777777" w:rsidR="00770F33" w:rsidRDefault="00770F33" w:rsidP="002E124B">
            <w:pPr>
              <w:pStyle w:val="a5"/>
              <w:spacing w:after="0" w:line="360" w:lineRule="auto"/>
              <w:contextualSpacing/>
              <w:jc w:val="center"/>
              <w:rPr>
                <w:lang w:val="uk-UA"/>
              </w:rPr>
            </w:pPr>
            <w:r>
              <w:rPr>
                <w:lang w:val="uk-UA"/>
              </w:rPr>
              <w:t>13,3</w:t>
            </w:r>
          </w:p>
        </w:tc>
        <w:tc>
          <w:tcPr>
            <w:tcW w:w="1081" w:type="dxa"/>
          </w:tcPr>
          <w:p w14:paraId="55958690" w14:textId="77777777" w:rsidR="00770F33" w:rsidRDefault="00770F33" w:rsidP="002E124B">
            <w:pPr>
              <w:pStyle w:val="a5"/>
              <w:spacing w:after="0" w:line="360" w:lineRule="auto"/>
              <w:contextualSpacing/>
              <w:jc w:val="center"/>
              <w:rPr>
                <w:lang w:val="uk-UA"/>
              </w:rPr>
            </w:pPr>
            <w:r>
              <w:rPr>
                <w:lang w:val="uk-UA"/>
              </w:rPr>
              <w:t>13,3</w:t>
            </w:r>
          </w:p>
        </w:tc>
        <w:tc>
          <w:tcPr>
            <w:tcW w:w="1136" w:type="dxa"/>
          </w:tcPr>
          <w:p w14:paraId="64582C69" w14:textId="77777777" w:rsidR="00770F33" w:rsidRDefault="00770F33" w:rsidP="002E124B">
            <w:pPr>
              <w:pStyle w:val="a5"/>
              <w:spacing w:after="0" w:line="360" w:lineRule="auto"/>
              <w:contextualSpacing/>
              <w:jc w:val="center"/>
              <w:rPr>
                <w:lang w:val="uk-UA"/>
              </w:rPr>
            </w:pPr>
            <w:r>
              <w:rPr>
                <w:lang w:val="uk-UA"/>
              </w:rPr>
              <w:t>3,3</w:t>
            </w:r>
          </w:p>
        </w:tc>
        <w:tc>
          <w:tcPr>
            <w:tcW w:w="1239" w:type="dxa"/>
          </w:tcPr>
          <w:p w14:paraId="25AC99C7" w14:textId="77777777" w:rsidR="00770F33" w:rsidRDefault="00770F33" w:rsidP="002E124B">
            <w:pPr>
              <w:pStyle w:val="a5"/>
              <w:spacing w:after="0" w:line="360" w:lineRule="auto"/>
              <w:contextualSpacing/>
              <w:jc w:val="center"/>
              <w:rPr>
                <w:lang w:val="uk-UA"/>
              </w:rPr>
            </w:pPr>
            <w:r>
              <w:rPr>
                <w:lang w:val="uk-UA"/>
              </w:rPr>
              <w:t>23,3</w:t>
            </w:r>
          </w:p>
        </w:tc>
        <w:tc>
          <w:tcPr>
            <w:tcW w:w="1239" w:type="dxa"/>
          </w:tcPr>
          <w:p w14:paraId="699434C4" w14:textId="77777777" w:rsidR="00770F33" w:rsidRDefault="00770F33" w:rsidP="002E124B">
            <w:pPr>
              <w:pStyle w:val="a5"/>
              <w:spacing w:after="0" w:line="360" w:lineRule="auto"/>
              <w:contextualSpacing/>
              <w:jc w:val="center"/>
              <w:rPr>
                <w:lang w:val="uk-UA"/>
              </w:rPr>
            </w:pPr>
            <w:r>
              <w:rPr>
                <w:lang w:val="uk-UA"/>
              </w:rPr>
              <w:t>16,6</w:t>
            </w:r>
          </w:p>
        </w:tc>
        <w:tc>
          <w:tcPr>
            <w:tcW w:w="1239" w:type="dxa"/>
          </w:tcPr>
          <w:p w14:paraId="75B93C5C" w14:textId="77777777" w:rsidR="00770F33" w:rsidRDefault="00770F33" w:rsidP="002E124B">
            <w:pPr>
              <w:pStyle w:val="a5"/>
              <w:spacing w:after="0" w:line="360" w:lineRule="auto"/>
              <w:contextualSpacing/>
              <w:jc w:val="center"/>
              <w:rPr>
                <w:lang w:val="uk-UA"/>
              </w:rPr>
            </w:pPr>
            <w:r>
              <w:rPr>
                <w:lang w:val="uk-UA"/>
              </w:rPr>
              <w:t>20</w:t>
            </w:r>
          </w:p>
        </w:tc>
      </w:tr>
    </w:tbl>
    <w:p w14:paraId="76F16797" w14:textId="77777777" w:rsidR="00245EE3" w:rsidRDefault="00245EE3" w:rsidP="00BB39DE">
      <w:pPr>
        <w:spacing w:after="0" w:line="360" w:lineRule="auto"/>
        <w:rPr>
          <w:rFonts w:ascii="Times New Roman" w:eastAsia="Times New Roman" w:hAnsi="Times New Roman" w:cs="Times New Roman"/>
          <w:bCs/>
          <w:iCs/>
          <w:sz w:val="28"/>
          <w:szCs w:val="28"/>
          <w:lang w:val="uk-UA"/>
        </w:rPr>
      </w:pPr>
    </w:p>
    <w:p w14:paraId="037836CB" w14:textId="65C2A2EE" w:rsidR="004315E9" w:rsidRPr="00BB39DE" w:rsidRDefault="004315E9" w:rsidP="004315E9">
      <w:pPr>
        <w:spacing w:after="0" w:line="360" w:lineRule="auto"/>
        <w:jc w:val="right"/>
        <w:rPr>
          <w:rFonts w:ascii="Times New Roman" w:hAnsi="Times New Roman" w:cs="Times New Roman"/>
          <w:b/>
          <w:sz w:val="28"/>
          <w:szCs w:val="28"/>
        </w:rPr>
      </w:pPr>
      <w:r w:rsidRPr="00BB39DE">
        <w:rPr>
          <w:rFonts w:ascii="Times New Roman" w:eastAsia="Times New Roman" w:hAnsi="Times New Roman" w:cs="Times New Roman"/>
          <w:b/>
          <w:iCs/>
          <w:sz w:val="28"/>
          <w:szCs w:val="28"/>
          <w:lang w:val="uk-UA"/>
        </w:rPr>
        <w:t>Додаток Ж</w:t>
      </w:r>
    </w:p>
    <w:p w14:paraId="2CADB88A" w14:textId="77777777" w:rsidR="00770F33" w:rsidRDefault="00770F33" w:rsidP="00770F33">
      <w:pPr>
        <w:pStyle w:val="a5"/>
        <w:spacing w:after="0" w:line="360" w:lineRule="auto"/>
        <w:contextualSpacing/>
        <w:jc w:val="center"/>
        <w:rPr>
          <w:rFonts w:ascii="Times New Roman" w:hAnsi="Times New Roman" w:cs="Times New Roman"/>
          <w:b/>
          <w:sz w:val="28"/>
          <w:szCs w:val="28"/>
          <w:lang w:val="uk-UA"/>
        </w:rPr>
      </w:pPr>
      <w:r w:rsidRPr="00F17047">
        <w:rPr>
          <w:rFonts w:ascii="Times New Roman" w:hAnsi="Times New Roman" w:cs="Times New Roman"/>
          <w:b/>
          <w:sz w:val="28"/>
          <w:szCs w:val="28"/>
          <w:lang w:val="uk-UA"/>
        </w:rPr>
        <w:t>Результати дослідження за методикою «Шкала тривоги Бека (BAI)»</w:t>
      </w:r>
    </w:p>
    <w:tbl>
      <w:tblPr>
        <w:tblStyle w:val="af1"/>
        <w:tblW w:w="0" w:type="auto"/>
        <w:tblLook w:val="04A0" w:firstRow="1" w:lastRow="0" w:firstColumn="1" w:lastColumn="0" w:noHBand="0" w:noVBand="1"/>
      </w:tblPr>
      <w:tblGrid>
        <w:gridCol w:w="2295"/>
        <w:gridCol w:w="1819"/>
        <w:gridCol w:w="1819"/>
        <w:gridCol w:w="1819"/>
        <w:gridCol w:w="1819"/>
      </w:tblGrid>
      <w:tr w:rsidR="00770F33" w14:paraId="57228490" w14:textId="77777777" w:rsidTr="002E124B">
        <w:tc>
          <w:tcPr>
            <w:tcW w:w="2295" w:type="dxa"/>
          </w:tcPr>
          <w:p w14:paraId="1F8D63F2" w14:textId="77777777" w:rsidR="00770F33" w:rsidRPr="003111F9" w:rsidRDefault="00770F33" w:rsidP="002E124B">
            <w:pPr>
              <w:pStyle w:val="a5"/>
              <w:spacing w:after="0" w:line="360" w:lineRule="auto"/>
              <w:contextualSpacing/>
              <w:jc w:val="center"/>
              <w:rPr>
                <w:b/>
                <w:sz w:val="24"/>
                <w:szCs w:val="24"/>
                <w:lang w:val="uk-UA"/>
              </w:rPr>
            </w:pPr>
            <w:r w:rsidRPr="003111F9">
              <w:rPr>
                <w:sz w:val="24"/>
                <w:szCs w:val="24"/>
                <w:lang w:val="uk-UA"/>
              </w:rPr>
              <w:t>№п/п досліджуваних</w:t>
            </w:r>
          </w:p>
        </w:tc>
        <w:tc>
          <w:tcPr>
            <w:tcW w:w="1819" w:type="dxa"/>
          </w:tcPr>
          <w:p w14:paraId="608C21FB" w14:textId="77777777" w:rsidR="003111F9" w:rsidRPr="003111F9" w:rsidRDefault="00770F33" w:rsidP="002E124B">
            <w:pPr>
              <w:pStyle w:val="a5"/>
              <w:spacing w:after="0" w:line="360" w:lineRule="auto"/>
              <w:contextualSpacing/>
              <w:jc w:val="center"/>
              <w:rPr>
                <w:sz w:val="24"/>
                <w:szCs w:val="24"/>
                <w:lang w:val="uk-UA"/>
              </w:rPr>
            </w:pPr>
            <w:r w:rsidRPr="003111F9">
              <w:rPr>
                <w:sz w:val="24"/>
                <w:szCs w:val="24"/>
                <w:lang w:val="uk-UA"/>
              </w:rPr>
              <w:t xml:space="preserve">Норма </w:t>
            </w:r>
            <w:r w:rsidR="0040270D" w:rsidRPr="003111F9">
              <w:rPr>
                <w:sz w:val="24"/>
                <w:szCs w:val="24"/>
                <w:lang w:val="uk-UA"/>
              </w:rPr>
              <w:t xml:space="preserve"> </w:t>
            </w:r>
          </w:p>
          <w:p w14:paraId="0E3FFE47" w14:textId="5CB32B2C" w:rsidR="00770F33" w:rsidRPr="003111F9" w:rsidRDefault="0040270D" w:rsidP="002E124B">
            <w:pPr>
              <w:pStyle w:val="a5"/>
              <w:spacing w:after="0" w:line="360" w:lineRule="auto"/>
              <w:contextualSpacing/>
              <w:jc w:val="center"/>
              <w:rPr>
                <w:sz w:val="24"/>
                <w:szCs w:val="24"/>
                <w:lang w:val="uk-UA"/>
              </w:rPr>
            </w:pPr>
            <w:r w:rsidRPr="003111F9">
              <w:rPr>
                <w:sz w:val="24"/>
                <w:szCs w:val="24"/>
                <w:lang w:val="uk-UA"/>
              </w:rPr>
              <w:t>0-9</w:t>
            </w:r>
          </w:p>
        </w:tc>
        <w:tc>
          <w:tcPr>
            <w:tcW w:w="1819" w:type="dxa"/>
          </w:tcPr>
          <w:p w14:paraId="607752DF" w14:textId="77777777" w:rsidR="003111F9" w:rsidRPr="003111F9" w:rsidRDefault="003111F9" w:rsidP="002E124B">
            <w:pPr>
              <w:pStyle w:val="a5"/>
              <w:spacing w:after="0" w:line="360" w:lineRule="auto"/>
              <w:contextualSpacing/>
              <w:jc w:val="center"/>
              <w:rPr>
                <w:sz w:val="24"/>
                <w:szCs w:val="24"/>
                <w:lang w:val="uk-UA"/>
              </w:rPr>
            </w:pPr>
            <w:r w:rsidRPr="003111F9">
              <w:rPr>
                <w:sz w:val="24"/>
                <w:szCs w:val="24"/>
                <w:lang w:val="uk-UA"/>
              </w:rPr>
              <w:t>Н</w:t>
            </w:r>
            <w:r w:rsidR="00770F33" w:rsidRPr="003111F9">
              <w:rPr>
                <w:sz w:val="24"/>
                <w:szCs w:val="24"/>
                <w:lang w:val="uk-UA"/>
              </w:rPr>
              <w:t>изький</w:t>
            </w:r>
            <w:r w:rsidRPr="003111F9">
              <w:rPr>
                <w:sz w:val="24"/>
                <w:szCs w:val="24"/>
                <w:lang w:val="uk-UA"/>
              </w:rPr>
              <w:t xml:space="preserve"> </w:t>
            </w:r>
          </w:p>
          <w:p w14:paraId="480AA895" w14:textId="36331347" w:rsidR="00770F33" w:rsidRPr="003111F9" w:rsidRDefault="003111F9" w:rsidP="002E124B">
            <w:pPr>
              <w:pStyle w:val="a5"/>
              <w:spacing w:after="0" w:line="360" w:lineRule="auto"/>
              <w:contextualSpacing/>
              <w:jc w:val="center"/>
              <w:rPr>
                <w:sz w:val="24"/>
                <w:szCs w:val="24"/>
                <w:lang w:val="uk-UA"/>
              </w:rPr>
            </w:pPr>
            <w:r w:rsidRPr="003111F9">
              <w:rPr>
                <w:sz w:val="24"/>
                <w:szCs w:val="24"/>
                <w:lang w:val="uk-UA"/>
              </w:rPr>
              <w:t>10-18</w:t>
            </w:r>
          </w:p>
        </w:tc>
        <w:tc>
          <w:tcPr>
            <w:tcW w:w="1819" w:type="dxa"/>
          </w:tcPr>
          <w:p w14:paraId="1F8E8419" w14:textId="77777777" w:rsidR="003111F9" w:rsidRPr="003111F9" w:rsidRDefault="003111F9" w:rsidP="002E124B">
            <w:pPr>
              <w:pStyle w:val="a5"/>
              <w:spacing w:after="0" w:line="360" w:lineRule="auto"/>
              <w:contextualSpacing/>
              <w:jc w:val="center"/>
              <w:rPr>
                <w:sz w:val="24"/>
                <w:szCs w:val="24"/>
                <w:lang w:val="uk-UA"/>
              </w:rPr>
            </w:pPr>
            <w:r w:rsidRPr="003111F9">
              <w:rPr>
                <w:sz w:val="24"/>
                <w:szCs w:val="24"/>
                <w:lang w:val="uk-UA"/>
              </w:rPr>
              <w:t>С</w:t>
            </w:r>
            <w:r w:rsidR="00770F33" w:rsidRPr="003111F9">
              <w:rPr>
                <w:sz w:val="24"/>
                <w:szCs w:val="24"/>
                <w:lang w:val="uk-UA"/>
              </w:rPr>
              <w:t>ередній</w:t>
            </w:r>
            <w:r w:rsidRPr="003111F9">
              <w:rPr>
                <w:sz w:val="24"/>
                <w:szCs w:val="24"/>
                <w:lang w:val="uk-UA"/>
              </w:rPr>
              <w:t xml:space="preserve"> </w:t>
            </w:r>
          </w:p>
          <w:p w14:paraId="5BF23E35" w14:textId="636472A1" w:rsidR="00770F33" w:rsidRPr="003111F9" w:rsidRDefault="003111F9" w:rsidP="002E124B">
            <w:pPr>
              <w:pStyle w:val="a5"/>
              <w:spacing w:after="0" w:line="360" w:lineRule="auto"/>
              <w:contextualSpacing/>
              <w:jc w:val="center"/>
              <w:rPr>
                <w:sz w:val="24"/>
                <w:szCs w:val="24"/>
                <w:lang w:val="uk-UA"/>
              </w:rPr>
            </w:pPr>
            <w:r w:rsidRPr="003111F9">
              <w:rPr>
                <w:sz w:val="24"/>
                <w:szCs w:val="24"/>
                <w:lang w:val="uk-UA"/>
              </w:rPr>
              <w:t xml:space="preserve">19-29 </w:t>
            </w:r>
          </w:p>
        </w:tc>
        <w:tc>
          <w:tcPr>
            <w:tcW w:w="1819" w:type="dxa"/>
          </w:tcPr>
          <w:p w14:paraId="78C9A06A" w14:textId="77777777" w:rsidR="003111F9" w:rsidRPr="003111F9" w:rsidRDefault="003111F9" w:rsidP="002E124B">
            <w:pPr>
              <w:pStyle w:val="a5"/>
              <w:spacing w:after="0" w:line="360" w:lineRule="auto"/>
              <w:contextualSpacing/>
              <w:jc w:val="center"/>
              <w:rPr>
                <w:sz w:val="24"/>
                <w:szCs w:val="24"/>
                <w:lang w:val="uk-UA"/>
              </w:rPr>
            </w:pPr>
            <w:r w:rsidRPr="003111F9">
              <w:rPr>
                <w:sz w:val="24"/>
                <w:szCs w:val="24"/>
                <w:lang w:val="uk-UA"/>
              </w:rPr>
              <w:t>В</w:t>
            </w:r>
            <w:r w:rsidR="00770F33" w:rsidRPr="003111F9">
              <w:rPr>
                <w:sz w:val="24"/>
                <w:szCs w:val="24"/>
                <w:lang w:val="uk-UA"/>
              </w:rPr>
              <w:t>исокий</w:t>
            </w:r>
            <w:r w:rsidRPr="003111F9">
              <w:rPr>
                <w:sz w:val="24"/>
                <w:szCs w:val="24"/>
                <w:lang w:val="uk-UA"/>
              </w:rPr>
              <w:t xml:space="preserve">  </w:t>
            </w:r>
          </w:p>
          <w:p w14:paraId="77496E89" w14:textId="439CFE03" w:rsidR="00770F33" w:rsidRPr="003111F9" w:rsidRDefault="003111F9" w:rsidP="002E124B">
            <w:pPr>
              <w:pStyle w:val="a5"/>
              <w:spacing w:after="0" w:line="360" w:lineRule="auto"/>
              <w:contextualSpacing/>
              <w:jc w:val="center"/>
              <w:rPr>
                <w:sz w:val="24"/>
                <w:szCs w:val="24"/>
                <w:lang w:val="uk-UA"/>
              </w:rPr>
            </w:pPr>
            <w:r w:rsidRPr="003111F9">
              <w:rPr>
                <w:sz w:val="24"/>
                <w:szCs w:val="24"/>
                <w:lang w:val="uk-UA"/>
              </w:rPr>
              <w:t xml:space="preserve">30-63 </w:t>
            </w:r>
          </w:p>
        </w:tc>
      </w:tr>
      <w:tr w:rsidR="00770F33" w14:paraId="18B75FF5" w14:textId="77777777" w:rsidTr="002E124B">
        <w:trPr>
          <w:cantSplit/>
        </w:trPr>
        <w:tc>
          <w:tcPr>
            <w:tcW w:w="2295" w:type="dxa"/>
          </w:tcPr>
          <w:p w14:paraId="62447FD2" w14:textId="77777777" w:rsidR="00770F33" w:rsidRPr="00F17047" w:rsidRDefault="00770F33" w:rsidP="002E124B">
            <w:pPr>
              <w:pStyle w:val="a5"/>
              <w:spacing w:after="0" w:line="360" w:lineRule="auto"/>
              <w:contextualSpacing/>
              <w:jc w:val="center"/>
              <w:rPr>
                <w:lang w:val="uk-UA"/>
              </w:rPr>
            </w:pPr>
            <w:r w:rsidRPr="00F17047">
              <w:rPr>
                <w:lang w:val="uk-UA"/>
              </w:rPr>
              <w:t>1</w:t>
            </w:r>
          </w:p>
        </w:tc>
        <w:tc>
          <w:tcPr>
            <w:tcW w:w="1819" w:type="dxa"/>
          </w:tcPr>
          <w:p w14:paraId="78E890A0" w14:textId="77777777" w:rsidR="00770F33" w:rsidRPr="00F17047" w:rsidRDefault="00770F33" w:rsidP="002E124B">
            <w:pPr>
              <w:pStyle w:val="a5"/>
              <w:spacing w:after="0" w:line="360" w:lineRule="auto"/>
              <w:contextualSpacing/>
              <w:jc w:val="center"/>
              <w:rPr>
                <w:lang w:val="uk-UA"/>
              </w:rPr>
            </w:pPr>
          </w:p>
        </w:tc>
        <w:tc>
          <w:tcPr>
            <w:tcW w:w="1819" w:type="dxa"/>
          </w:tcPr>
          <w:p w14:paraId="0D013533" w14:textId="77777777" w:rsidR="00770F33" w:rsidRPr="00F17047" w:rsidRDefault="00770F33" w:rsidP="002E124B">
            <w:pPr>
              <w:pStyle w:val="a5"/>
              <w:spacing w:after="0" w:line="360" w:lineRule="auto"/>
              <w:contextualSpacing/>
              <w:rPr>
                <w:lang w:val="uk-UA"/>
              </w:rPr>
            </w:pPr>
          </w:p>
        </w:tc>
        <w:tc>
          <w:tcPr>
            <w:tcW w:w="1819" w:type="dxa"/>
          </w:tcPr>
          <w:p w14:paraId="0262AEBD" w14:textId="77777777" w:rsidR="00770F33" w:rsidRPr="00F17047" w:rsidRDefault="00770F33" w:rsidP="002E124B">
            <w:pPr>
              <w:pStyle w:val="a5"/>
              <w:spacing w:after="0" w:line="360" w:lineRule="auto"/>
              <w:contextualSpacing/>
              <w:jc w:val="center"/>
              <w:rPr>
                <w:lang w:val="uk-UA"/>
              </w:rPr>
            </w:pPr>
            <w:r>
              <w:rPr>
                <w:lang w:val="uk-UA"/>
              </w:rPr>
              <w:t>23</w:t>
            </w:r>
          </w:p>
        </w:tc>
        <w:tc>
          <w:tcPr>
            <w:tcW w:w="1819" w:type="dxa"/>
          </w:tcPr>
          <w:p w14:paraId="1ED62788" w14:textId="77777777" w:rsidR="00770F33" w:rsidRPr="00F17047" w:rsidRDefault="00770F33" w:rsidP="002E124B">
            <w:pPr>
              <w:pStyle w:val="a5"/>
              <w:spacing w:after="0" w:line="360" w:lineRule="auto"/>
              <w:contextualSpacing/>
              <w:jc w:val="center"/>
              <w:rPr>
                <w:lang w:val="uk-UA"/>
              </w:rPr>
            </w:pPr>
          </w:p>
        </w:tc>
      </w:tr>
      <w:tr w:rsidR="00770F33" w14:paraId="49A6AD76" w14:textId="77777777" w:rsidTr="002E124B">
        <w:trPr>
          <w:cantSplit/>
        </w:trPr>
        <w:tc>
          <w:tcPr>
            <w:tcW w:w="2295" w:type="dxa"/>
          </w:tcPr>
          <w:p w14:paraId="4DE8F26D" w14:textId="77777777" w:rsidR="00770F33" w:rsidRPr="00F17047" w:rsidRDefault="00770F33" w:rsidP="002E124B">
            <w:pPr>
              <w:pStyle w:val="a5"/>
              <w:spacing w:after="0" w:line="360" w:lineRule="auto"/>
              <w:contextualSpacing/>
              <w:jc w:val="center"/>
              <w:rPr>
                <w:lang w:val="uk-UA"/>
              </w:rPr>
            </w:pPr>
            <w:r w:rsidRPr="00F17047">
              <w:rPr>
                <w:lang w:val="uk-UA"/>
              </w:rPr>
              <w:t>2</w:t>
            </w:r>
          </w:p>
        </w:tc>
        <w:tc>
          <w:tcPr>
            <w:tcW w:w="1819" w:type="dxa"/>
          </w:tcPr>
          <w:p w14:paraId="7CA910D1" w14:textId="77777777" w:rsidR="00770F33" w:rsidRPr="00F17047" w:rsidRDefault="00770F33" w:rsidP="002E124B">
            <w:pPr>
              <w:pStyle w:val="a5"/>
              <w:spacing w:after="0" w:line="360" w:lineRule="auto"/>
              <w:contextualSpacing/>
              <w:jc w:val="center"/>
              <w:rPr>
                <w:lang w:val="uk-UA"/>
              </w:rPr>
            </w:pPr>
            <w:r>
              <w:rPr>
                <w:lang w:val="uk-UA"/>
              </w:rPr>
              <w:t>8</w:t>
            </w:r>
          </w:p>
        </w:tc>
        <w:tc>
          <w:tcPr>
            <w:tcW w:w="1819" w:type="dxa"/>
          </w:tcPr>
          <w:p w14:paraId="7CF71E3A" w14:textId="77777777" w:rsidR="00770F33" w:rsidRPr="00F17047" w:rsidRDefault="00770F33" w:rsidP="002E124B">
            <w:pPr>
              <w:pStyle w:val="a5"/>
              <w:spacing w:after="0" w:line="360" w:lineRule="auto"/>
              <w:contextualSpacing/>
              <w:jc w:val="center"/>
              <w:rPr>
                <w:lang w:val="uk-UA"/>
              </w:rPr>
            </w:pPr>
          </w:p>
        </w:tc>
        <w:tc>
          <w:tcPr>
            <w:tcW w:w="1819" w:type="dxa"/>
          </w:tcPr>
          <w:p w14:paraId="2F4FA476" w14:textId="77777777" w:rsidR="00770F33" w:rsidRPr="00F17047" w:rsidRDefault="00770F33" w:rsidP="002E124B">
            <w:pPr>
              <w:pStyle w:val="a5"/>
              <w:spacing w:after="0" w:line="360" w:lineRule="auto"/>
              <w:contextualSpacing/>
              <w:jc w:val="center"/>
              <w:rPr>
                <w:lang w:val="uk-UA"/>
              </w:rPr>
            </w:pPr>
          </w:p>
        </w:tc>
        <w:tc>
          <w:tcPr>
            <w:tcW w:w="1819" w:type="dxa"/>
          </w:tcPr>
          <w:p w14:paraId="1D65136B" w14:textId="77777777" w:rsidR="00770F33" w:rsidRPr="00F17047" w:rsidRDefault="00770F33" w:rsidP="002E124B">
            <w:pPr>
              <w:pStyle w:val="a5"/>
              <w:spacing w:after="0" w:line="360" w:lineRule="auto"/>
              <w:contextualSpacing/>
              <w:jc w:val="center"/>
              <w:rPr>
                <w:lang w:val="uk-UA"/>
              </w:rPr>
            </w:pPr>
          </w:p>
        </w:tc>
      </w:tr>
      <w:tr w:rsidR="00770F33" w14:paraId="61461624" w14:textId="77777777" w:rsidTr="002E124B">
        <w:trPr>
          <w:cantSplit/>
          <w:trHeight w:val="147"/>
        </w:trPr>
        <w:tc>
          <w:tcPr>
            <w:tcW w:w="2295" w:type="dxa"/>
          </w:tcPr>
          <w:p w14:paraId="1A596D8C" w14:textId="77777777" w:rsidR="00770F33" w:rsidRPr="00F17047" w:rsidRDefault="00770F33" w:rsidP="002E124B">
            <w:pPr>
              <w:pStyle w:val="a5"/>
              <w:spacing w:after="0" w:line="360" w:lineRule="auto"/>
              <w:contextualSpacing/>
              <w:jc w:val="center"/>
              <w:rPr>
                <w:lang w:val="uk-UA"/>
              </w:rPr>
            </w:pPr>
            <w:r w:rsidRPr="00F17047">
              <w:rPr>
                <w:lang w:val="uk-UA"/>
              </w:rPr>
              <w:t>3</w:t>
            </w:r>
          </w:p>
        </w:tc>
        <w:tc>
          <w:tcPr>
            <w:tcW w:w="1819" w:type="dxa"/>
          </w:tcPr>
          <w:p w14:paraId="73CC59FD" w14:textId="77777777" w:rsidR="00770F33" w:rsidRPr="00F17047" w:rsidRDefault="00770F33" w:rsidP="002E124B">
            <w:pPr>
              <w:pStyle w:val="a5"/>
              <w:spacing w:after="0" w:line="360" w:lineRule="auto"/>
              <w:contextualSpacing/>
              <w:jc w:val="center"/>
              <w:rPr>
                <w:lang w:val="uk-UA"/>
              </w:rPr>
            </w:pPr>
          </w:p>
        </w:tc>
        <w:tc>
          <w:tcPr>
            <w:tcW w:w="1819" w:type="dxa"/>
          </w:tcPr>
          <w:p w14:paraId="01A53FB7" w14:textId="77777777" w:rsidR="00770F33" w:rsidRPr="00F17047" w:rsidRDefault="00770F33" w:rsidP="002E124B">
            <w:pPr>
              <w:pStyle w:val="a5"/>
              <w:spacing w:after="0" w:line="360" w:lineRule="auto"/>
              <w:contextualSpacing/>
              <w:jc w:val="center"/>
              <w:rPr>
                <w:lang w:val="uk-UA"/>
              </w:rPr>
            </w:pPr>
          </w:p>
        </w:tc>
        <w:tc>
          <w:tcPr>
            <w:tcW w:w="1819" w:type="dxa"/>
          </w:tcPr>
          <w:p w14:paraId="3B8A0C3F" w14:textId="77777777" w:rsidR="00770F33" w:rsidRPr="00F17047" w:rsidRDefault="00770F33" w:rsidP="002E124B">
            <w:pPr>
              <w:pStyle w:val="a5"/>
              <w:spacing w:after="0" w:line="360" w:lineRule="auto"/>
              <w:contextualSpacing/>
              <w:jc w:val="center"/>
              <w:rPr>
                <w:lang w:val="uk-UA"/>
              </w:rPr>
            </w:pPr>
          </w:p>
        </w:tc>
        <w:tc>
          <w:tcPr>
            <w:tcW w:w="1819" w:type="dxa"/>
          </w:tcPr>
          <w:p w14:paraId="3A04B2A4" w14:textId="77777777" w:rsidR="00770F33" w:rsidRPr="00F17047" w:rsidRDefault="00770F33" w:rsidP="002E124B">
            <w:pPr>
              <w:pStyle w:val="a5"/>
              <w:spacing w:after="0" w:line="360" w:lineRule="auto"/>
              <w:contextualSpacing/>
              <w:jc w:val="center"/>
              <w:rPr>
                <w:lang w:val="uk-UA"/>
              </w:rPr>
            </w:pPr>
            <w:r>
              <w:rPr>
                <w:lang w:val="uk-UA"/>
              </w:rPr>
              <w:t>32</w:t>
            </w:r>
          </w:p>
        </w:tc>
      </w:tr>
      <w:tr w:rsidR="00770F33" w14:paraId="60E87F24" w14:textId="77777777" w:rsidTr="002E124B">
        <w:trPr>
          <w:cantSplit/>
        </w:trPr>
        <w:tc>
          <w:tcPr>
            <w:tcW w:w="2295" w:type="dxa"/>
          </w:tcPr>
          <w:p w14:paraId="58CC57BE" w14:textId="77777777" w:rsidR="00770F33" w:rsidRPr="00F17047" w:rsidRDefault="00770F33" w:rsidP="002E124B">
            <w:pPr>
              <w:pStyle w:val="a5"/>
              <w:spacing w:after="0" w:line="360" w:lineRule="auto"/>
              <w:contextualSpacing/>
              <w:jc w:val="center"/>
              <w:rPr>
                <w:lang w:val="uk-UA"/>
              </w:rPr>
            </w:pPr>
            <w:r w:rsidRPr="00F17047">
              <w:rPr>
                <w:lang w:val="uk-UA"/>
              </w:rPr>
              <w:t>4</w:t>
            </w:r>
          </w:p>
        </w:tc>
        <w:tc>
          <w:tcPr>
            <w:tcW w:w="1819" w:type="dxa"/>
          </w:tcPr>
          <w:p w14:paraId="324EE6BF" w14:textId="77777777" w:rsidR="00770F33" w:rsidRPr="00F17047" w:rsidRDefault="00770F33" w:rsidP="002E124B">
            <w:pPr>
              <w:pStyle w:val="a5"/>
              <w:spacing w:after="0" w:line="360" w:lineRule="auto"/>
              <w:contextualSpacing/>
              <w:jc w:val="center"/>
              <w:rPr>
                <w:lang w:val="uk-UA"/>
              </w:rPr>
            </w:pPr>
          </w:p>
        </w:tc>
        <w:tc>
          <w:tcPr>
            <w:tcW w:w="1819" w:type="dxa"/>
          </w:tcPr>
          <w:p w14:paraId="17F6F53F" w14:textId="77777777" w:rsidR="00770F33" w:rsidRPr="00F17047" w:rsidRDefault="00770F33" w:rsidP="002E124B">
            <w:pPr>
              <w:pStyle w:val="a5"/>
              <w:spacing w:after="0" w:line="360" w:lineRule="auto"/>
              <w:contextualSpacing/>
              <w:jc w:val="center"/>
              <w:rPr>
                <w:lang w:val="uk-UA"/>
              </w:rPr>
            </w:pPr>
          </w:p>
        </w:tc>
        <w:tc>
          <w:tcPr>
            <w:tcW w:w="1819" w:type="dxa"/>
          </w:tcPr>
          <w:p w14:paraId="782B2CC7" w14:textId="77777777" w:rsidR="00770F33" w:rsidRPr="00F17047" w:rsidRDefault="00770F33" w:rsidP="002E124B">
            <w:pPr>
              <w:pStyle w:val="a5"/>
              <w:spacing w:after="0" w:line="360" w:lineRule="auto"/>
              <w:contextualSpacing/>
              <w:jc w:val="center"/>
              <w:rPr>
                <w:lang w:val="uk-UA"/>
              </w:rPr>
            </w:pPr>
          </w:p>
        </w:tc>
        <w:tc>
          <w:tcPr>
            <w:tcW w:w="1819" w:type="dxa"/>
          </w:tcPr>
          <w:p w14:paraId="2B61C5A8" w14:textId="77777777" w:rsidR="00770F33" w:rsidRPr="00F17047" w:rsidRDefault="00770F33" w:rsidP="002E124B">
            <w:pPr>
              <w:pStyle w:val="a5"/>
              <w:spacing w:after="0" w:line="360" w:lineRule="auto"/>
              <w:contextualSpacing/>
              <w:jc w:val="center"/>
              <w:rPr>
                <w:lang w:val="uk-UA"/>
              </w:rPr>
            </w:pPr>
            <w:r>
              <w:rPr>
                <w:lang w:val="uk-UA"/>
              </w:rPr>
              <w:t>48</w:t>
            </w:r>
          </w:p>
        </w:tc>
      </w:tr>
      <w:tr w:rsidR="00770F33" w14:paraId="100A5A0E" w14:textId="77777777" w:rsidTr="002E124B">
        <w:trPr>
          <w:cantSplit/>
        </w:trPr>
        <w:tc>
          <w:tcPr>
            <w:tcW w:w="2295" w:type="dxa"/>
          </w:tcPr>
          <w:p w14:paraId="5262825C" w14:textId="77777777" w:rsidR="00770F33" w:rsidRPr="00F17047" w:rsidRDefault="00770F33" w:rsidP="002E124B">
            <w:pPr>
              <w:pStyle w:val="a5"/>
              <w:spacing w:after="0" w:line="360" w:lineRule="auto"/>
              <w:contextualSpacing/>
              <w:jc w:val="center"/>
              <w:rPr>
                <w:lang w:val="uk-UA"/>
              </w:rPr>
            </w:pPr>
            <w:r w:rsidRPr="00F17047">
              <w:rPr>
                <w:lang w:val="uk-UA"/>
              </w:rPr>
              <w:t>5</w:t>
            </w:r>
          </w:p>
        </w:tc>
        <w:tc>
          <w:tcPr>
            <w:tcW w:w="1819" w:type="dxa"/>
          </w:tcPr>
          <w:p w14:paraId="282FEE0C" w14:textId="77777777" w:rsidR="00770F33" w:rsidRPr="00F17047" w:rsidRDefault="00770F33" w:rsidP="002E124B">
            <w:pPr>
              <w:pStyle w:val="a5"/>
              <w:spacing w:after="0" w:line="360" w:lineRule="auto"/>
              <w:contextualSpacing/>
              <w:jc w:val="center"/>
              <w:rPr>
                <w:lang w:val="uk-UA"/>
              </w:rPr>
            </w:pPr>
          </w:p>
        </w:tc>
        <w:tc>
          <w:tcPr>
            <w:tcW w:w="1819" w:type="dxa"/>
          </w:tcPr>
          <w:p w14:paraId="51CC080B" w14:textId="77777777" w:rsidR="00770F33" w:rsidRPr="00F17047" w:rsidRDefault="00770F33" w:rsidP="002E124B">
            <w:pPr>
              <w:pStyle w:val="a5"/>
              <w:spacing w:after="0" w:line="360" w:lineRule="auto"/>
              <w:contextualSpacing/>
              <w:jc w:val="center"/>
              <w:rPr>
                <w:lang w:val="uk-UA"/>
              </w:rPr>
            </w:pPr>
            <w:r>
              <w:rPr>
                <w:lang w:val="uk-UA"/>
              </w:rPr>
              <w:t>12</w:t>
            </w:r>
          </w:p>
        </w:tc>
        <w:tc>
          <w:tcPr>
            <w:tcW w:w="1819" w:type="dxa"/>
          </w:tcPr>
          <w:p w14:paraId="1B5D64FE" w14:textId="77777777" w:rsidR="00770F33" w:rsidRPr="00F17047" w:rsidRDefault="00770F33" w:rsidP="002E124B">
            <w:pPr>
              <w:pStyle w:val="a5"/>
              <w:spacing w:after="0" w:line="360" w:lineRule="auto"/>
              <w:contextualSpacing/>
              <w:jc w:val="center"/>
              <w:rPr>
                <w:lang w:val="uk-UA"/>
              </w:rPr>
            </w:pPr>
          </w:p>
        </w:tc>
        <w:tc>
          <w:tcPr>
            <w:tcW w:w="1819" w:type="dxa"/>
          </w:tcPr>
          <w:p w14:paraId="68F81354" w14:textId="77777777" w:rsidR="00770F33" w:rsidRPr="00F17047" w:rsidRDefault="00770F33" w:rsidP="002E124B">
            <w:pPr>
              <w:pStyle w:val="a5"/>
              <w:spacing w:after="0" w:line="360" w:lineRule="auto"/>
              <w:contextualSpacing/>
              <w:jc w:val="center"/>
              <w:rPr>
                <w:lang w:val="uk-UA"/>
              </w:rPr>
            </w:pPr>
          </w:p>
        </w:tc>
      </w:tr>
      <w:tr w:rsidR="00770F33" w14:paraId="5C4DD5F8" w14:textId="77777777" w:rsidTr="002E124B">
        <w:trPr>
          <w:cantSplit/>
        </w:trPr>
        <w:tc>
          <w:tcPr>
            <w:tcW w:w="2295" w:type="dxa"/>
          </w:tcPr>
          <w:p w14:paraId="782D8B12" w14:textId="77777777" w:rsidR="00770F33" w:rsidRPr="00F17047" w:rsidRDefault="00770F33" w:rsidP="002E124B">
            <w:pPr>
              <w:pStyle w:val="a5"/>
              <w:spacing w:after="0" w:line="360" w:lineRule="auto"/>
              <w:contextualSpacing/>
              <w:jc w:val="center"/>
              <w:rPr>
                <w:lang w:val="uk-UA"/>
              </w:rPr>
            </w:pPr>
            <w:r w:rsidRPr="00F17047">
              <w:rPr>
                <w:lang w:val="uk-UA"/>
              </w:rPr>
              <w:t>6</w:t>
            </w:r>
          </w:p>
        </w:tc>
        <w:tc>
          <w:tcPr>
            <w:tcW w:w="1819" w:type="dxa"/>
          </w:tcPr>
          <w:p w14:paraId="063D3664" w14:textId="77777777" w:rsidR="00770F33" w:rsidRPr="00F17047" w:rsidRDefault="00770F33" w:rsidP="002E124B">
            <w:pPr>
              <w:pStyle w:val="a5"/>
              <w:spacing w:after="0" w:line="360" w:lineRule="auto"/>
              <w:contextualSpacing/>
              <w:jc w:val="center"/>
              <w:rPr>
                <w:lang w:val="uk-UA"/>
              </w:rPr>
            </w:pPr>
          </w:p>
        </w:tc>
        <w:tc>
          <w:tcPr>
            <w:tcW w:w="1819" w:type="dxa"/>
          </w:tcPr>
          <w:p w14:paraId="755C4FC0" w14:textId="77777777" w:rsidR="00770F33" w:rsidRPr="00F17047" w:rsidRDefault="00770F33" w:rsidP="002E124B">
            <w:pPr>
              <w:pStyle w:val="a5"/>
              <w:spacing w:after="0" w:line="360" w:lineRule="auto"/>
              <w:contextualSpacing/>
              <w:jc w:val="center"/>
              <w:rPr>
                <w:lang w:val="uk-UA"/>
              </w:rPr>
            </w:pPr>
          </w:p>
        </w:tc>
        <w:tc>
          <w:tcPr>
            <w:tcW w:w="1819" w:type="dxa"/>
          </w:tcPr>
          <w:p w14:paraId="716C6625" w14:textId="77777777" w:rsidR="00770F33" w:rsidRPr="00F17047" w:rsidRDefault="00770F33" w:rsidP="002E124B">
            <w:pPr>
              <w:pStyle w:val="a5"/>
              <w:spacing w:after="0" w:line="360" w:lineRule="auto"/>
              <w:contextualSpacing/>
              <w:jc w:val="center"/>
              <w:rPr>
                <w:lang w:val="uk-UA"/>
              </w:rPr>
            </w:pPr>
          </w:p>
        </w:tc>
        <w:tc>
          <w:tcPr>
            <w:tcW w:w="1819" w:type="dxa"/>
          </w:tcPr>
          <w:p w14:paraId="66977AC5" w14:textId="77777777" w:rsidR="00770F33" w:rsidRPr="00F17047" w:rsidRDefault="00770F33" w:rsidP="002E124B">
            <w:pPr>
              <w:pStyle w:val="a5"/>
              <w:spacing w:after="0" w:line="360" w:lineRule="auto"/>
              <w:contextualSpacing/>
              <w:jc w:val="center"/>
              <w:rPr>
                <w:lang w:val="uk-UA"/>
              </w:rPr>
            </w:pPr>
            <w:r>
              <w:rPr>
                <w:lang w:val="uk-UA"/>
              </w:rPr>
              <w:t>45</w:t>
            </w:r>
          </w:p>
        </w:tc>
      </w:tr>
      <w:tr w:rsidR="00770F33" w14:paraId="7A2426C7" w14:textId="77777777" w:rsidTr="002E124B">
        <w:trPr>
          <w:cantSplit/>
        </w:trPr>
        <w:tc>
          <w:tcPr>
            <w:tcW w:w="2295" w:type="dxa"/>
          </w:tcPr>
          <w:p w14:paraId="31167558" w14:textId="77777777" w:rsidR="00770F33" w:rsidRPr="00F17047" w:rsidRDefault="00770F33" w:rsidP="002E124B">
            <w:pPr>
              <w:pStyle w:val="a5"/>
              <w:spacing w:after="0" w:line="360" w:lineRule="auto"/>
              <w:contextualSpacing/>
              <w:jc w:val="center"/>
              <w:rPr>
                <w:lang w:val="uk-UA"/>
              </w:rPr>
            </w:pPr>
            <w:r w:rsidRPr="00F17047">
              <w:rPr>
                <w:lang w:val="uk-UA"/>
              </w:rPr>
              <w:t>7</w:t>
            </w:r>
          </w:p>
        </w:tc>
        <w:tc>
          <w:tcPr>
            <w:tcW w:w="1819" w:type="dxa"/>
          </w:tcPr>
          <w:p w14:paraId="45A07A2C" w14:textId="77777777" w:rsidR="00770F33" w:rsidRPr="00F17047" w:rsidRDefault="00770F33" w:rsidP="002E124B">
            <w:pPr>
              <w:pStyle w:val="a5"/>
              <w:spacing w:after="0" w:line="360" w:lineRule="auto"/>
              <w:contextualSpacing/>
              <w:jc w:val="center"/>
              <w:rPr>
                <w:lang w:val="uk-UA"/>
              </w:rPr>
            </w:pPr>
            <w:r>
              <w:rPr>
                <w:lang w:val="uk-UA"/>
              </w:rPr>
              <w:t>6</w:t>
            </w:r>
          </w:p>
        </w:tc>
        <w:tc>
          <w:tcPr>
            <w:tcW w:w="1819" w:type="dxa"/>
          </w:tcPr>
          <w:p w14:paraId="387BD595" w14:textId="77777777" w:rsidR="00770F33" w:rsidRPr="00F17047" w:rsidRDefault="00770F33" w:rsidP="002E124B">
            <w:pPr>
              <w:pStyle w:val="a5"/>
              <w:spacing w:after="0" w:line="360" w:lineRule="auto"/>
              <w:contextualSpacing/>
              <w:jc w:val="center"/>
              <w:rPr>
                <w:lang w:val="uk-UA"/>
              </w:rPr>
            </w:pPr>
          </w:p>
        </w:tc>
        <w:tc>
          <w:tcPr>
            <w:tcW w:w="1819" w:type="dxa"/>
          </w:tcPr>
          <w:p w14:paraId="01BD88AE" w14:textId="77777777" w:rsidR="00770F33" w:rsidRPr="00F17047" w:rsidRDefault="00770F33" w:rsidP="002E124B">
            <w:pPr>
              <w:pStyle w:val="a5"/>
              <w:spacing w:after="0" w:line="360" w:lineRule="auto"/>
              <w:contextualSpacing/>
              <w:jc w:val="center"/>
              <w:rPr>
                <w:lang w:val="uk-UA"/>
              </w:rPr>
            </w:pPr>
          </w:p>
        </w:tc>
        <w:tc>
          <w:tcPr>
            <w:tcW w:w="1819" w:type="dxa"/>
          </w:tcPr>
          <w:p w14:paraId="5F311CA1" w14:textId="77777777" w:rsidR="00770F33" w:rsidRPr="00F17047" w:rsidRDefault="00770F33" w:rsidP="002E124B">
            <w:pPr>
              <w:pStyle w:val="a5"/>
              <w:spacing w:after="0" w:line="360" w:lineRule="auto"/>
              <w:contextualSpacing/>
              <w:jc w:val="center"/>
              <w:rPr>
                <w:lang w:val="uk-UA"/>
              </w:rPr>
            </w:pPr>
          </w:p>
        </w:tc>
      </w:tr>
      <w:tr w:rsidR="00770F33" w14:paraId="0DE29B06" w14:textId="77777777" w:rsidTr="002E124B">
        <w:trPr>
          <w:cantSplit/>
        </w:trPr>
        <w:tc>
          <w:tcPr>
            <w:tcW w:w="2295" w:type="dxa"/>
          </w:tcPr>
          <w:p w14:paraId="57F08C6A" w14:textId="77777777" w:rsidR="00770F33" w:rsidRPr="00F17047" w:rsidRDefault="00770F33" w:rsidP="002E124B">
            <w:pPr>
              <w:pStyle w:val="a5"/>
              <w:spacing w:after="0" w:line="360" w:lineRule="auto"/>
              <w:contextualSpacing/>
              <w:jc w:val="center"/>
              <w:rPr>
                <w:lang w:val="uk-UA"/>
              </w:rPr>
            </w:pPr>
            <w:r w:rsidRPr="00F17047">
              <w:rPr>
                <w:lang w:val="uk-UA"/>
              </w:rPr>
              <w:t>8</w:t>
            </w:r>
          </w:p>
        </w:tc>
        <w:tc>
          <w:tcPr>
            <w:tcW w:w="1819" w:type="dxa"/>
          </w:tcPr>
          <w:p w14:paraId="42479C8B" w14:textId="77777777" w:rsidR="00770F33" w:rsidRPr="00F17047" w:rsidRDefault="00770F33" w:rsidP="002E124B">
            <w:pPr>
              <w:pStyle w:val="a5"/>
              <w:spacing w:after="0" w:line="360" w:lineRule="auto"/>
              <w:contextualSpacing/>
              <w:jc w:val="center"/>
              <w:rPr>
                <w:lang w:val="uk-UA"/>
              </w:rPr>
            </w:pPr>
          </w:p>
        </w:tc>
        <w:tc>
          <w:tcPr>
            <w:tcW w:w="1819" w:type="dxa"/>
          </w:tcPr>
          <w:p w14:paraId="504D58C3" w14:textId="77777777" w:rsidR="00770F33" w:rsidRPr="00F17047" w:rsidRDefault="00770F33" w:rsidP="002E124B">
            <w:pPr>
              <w:pStyle w:val="a5"/>
              <w:spacing w:after="0" w:line="360" w:lineRule="auto"/>
              <w:contextualSpacing/>
              <w:jc w:val="center"/>
              <w:rPr>
                <w:lang w:val="uk-UA"/>
              </w:rPr>
            </w:pPr>
          </w:p>
        </w:tc>
        <w:tc>
          <w:tcPr>
            <w:tcW w:w="1819" w:type="dxa"/>
          </w:tcPr>
          <w:p w14:paraId="425309A1" w14:textId="77777777" w:rsidR="00770F33" w:rsidRPr="00F17047" w:rsidRDefault="00770F33" w:rsidP="002E124B">
            <w:pPr>
              <w:pStyle w:val="a5"/>
              <w:spacing w:after="0" w:line="360" w:lineRule="auto"/>
              <w:contextualSpacing/>
              <w:jc w:val="center"/>
              <w:rPr>
                <w:lang w:val="uk-UA"/>
              </w:rPr>
            </w:pPr>
          </w:p>
        </w:tc>
        <w:tc>
          <w:tcPr>
            <w:tcW w:w="1819" w:type="dxa"/>
          </w:tcPr>
          <w:p w14:paraId="06A548B2" w14:textId="77777777" w:rsidR="00770F33" w:rsidRPr="00F17047" w:rsidRDefault="00770F33" w:rsidP="002E124B">
            <w:pPr>
              <w:pStyle w:val="a5"/>
              <w:spacing w:after="0" w:line="360" w:lineRule="auto"/>
              <w:contextualSpacing/>
              <w:jc w:val="center"/>
              <w:rPr>
                <w:lang w:val="uk-UA"/>
              </w:rPr>
            </w:pPr>
            <w:r>
              <w:rPr>
                <w:lang w:val="uk-UA"/>
              </w:rPr>
              <w:t>38</w:t>
            </w:r>
          </w:p>
        </w:tc>
      </w:tr>
      <w:tr w:rsidR="00770F33" w14:paraId="28B0BAB0" w14:textId="77777777" w:rsidTr="002E124B">
        <w:trPr>
          <w:cantSplit/>
        </w:trPr>
        <w:tc>
          <w:tcPr>
            <w:tcW w:w="2295" w:type="dxa"/>
          </w:tcPr>
          <w:p w14:paraId="4961FE29" w14:textId="77777777" w:rsidR="00770F33" w:rsidRPr="00F17047" w:rsidRDefault="00770F33" w:rsidP="002E124B">
            <w:pPr>
              <w:pStyle w:val="a5"/>
              <w:spacing w:after="0" w:line="360" w:lineRule="auto"/>
              <w:contextualSpacing/>
              <w:jc w:val="center"/>
              <w:rPr>
                <w:lang w:val="uk-UA"/>
              </w:rPr>
            </w:pPr>
            <w:r w:rsidRPr="00F17047">
              <w:rPr>
                <w:lang w:val="uk-UA"/>
              </w:rPr>
              <w:t>9</w:t>
            </w:r>
          </w:p>
        </w:tc>
        <w:tc>
          <w:tcPr>
            <w:tcW w:w="1819" w:type="dxa"/>
          </w:tcPr>
          <w:p w14:paraId="4F604196" w14:textId="77777777" w:rsidR="00770F33" w:rsidRPr="00F17047" w:rsidRDefault="00770F33" w:rsidP="002E124B">
            <w:pPr>
              <w:pStyle w:val="a5"/>
              <w:spacing w:after="0" w:line="360" w:lineRule="auto"/>
              <w:contextualSpacing/>
              <w:jc w:val="center"/>
              <w:rPr>
                <w:lang w:val="uk-UA"/>
              </w:rPr>
            </w:pPr>
          </w:p>
        </w:tc>
        <w:tc>
          <w:tcPr>
            <w:tcW w:w="1819" w:type="dxa"/>
          </w:tcPr>
          <w:p w14:paraId="3AC0F767" w14:textId="77777777" w:rsidR="00770F33" w:rsidRPr="00F17047" w:rsidRDefault="00770F33" w:rsidP="002E124B">
            <w:pPr>
              <w:pStyle w:val="a5"/>
              <w:spacing w:after="0" w:line="360" w:lineRule="auto"/>
              <w:contextualSpacing/>
              <w:jc w:val="center"/>
              <w:rPr>
                <w:lang w:val="uk-UA"/>
              </w:rPr>
            </w:pPr>
          </w:p>
        </w:tc>
        <w:tc>
          <w:tcPr>
            <w:tcW w:w="1819" w:type="dxa"/>
          </w:tcPr>
          <w:p w14:paraId="17DFF114" w14:textId="77777777" w:rsidR="00770F33" w:rsidRPr="00F17047" w:rsidRDefault="00770F33" w:rsidP="002E124B">
            <w:pPr>
              <w:pStyle w:val="a5"/>
              <w:spacing w:after="0" w:line="360" w:lineRule="auto"/>
              <w:contextualSpacing/>
              <w:jc w:val="center"/>
              <w:rPr>
                <w:lang w:val="uk-UA"/>
              </w:rPr>
            </w:pPr>
          </w:p>
        </w:tc>
        <w:tc>
          <w:tcPr>
            <w:tcW w:w="1819" w:type="dxa"/>
          </w:tcPr>
          <w:p w14:paraId="05304AC2" w14:textId="77777777" w:rsidR="00770F33" w:rsidRPr="00F17047" w:rsidRDefault="00770F33" w:rsidP="002E124B">
            <w:pPr>
              <w:pStyle w:val="a5"/>
              <w:spacing w:after="0" w:line="360" w:lineRule="auto"/>
              <w:contextualSpacing/>
              <w:jc w:val="center"/>
              <w:rPr>
                <w:lang w:val="uk-UA"/>
              </w:rPr>
            </w:pPr>
            <w:r>
              <w:rPr>
                <w:lang w:val="uk-UA"/>
              </w:rPr>
              <w:t>53</w:t>
            </w:r>
          </w:p>
        </w:tc>
      </w:tr>
      <w:tr w:rsidR="00770F33" w14:paraId="6E1E2978" w14:textId="77777777" w:rsidTr="002E124B">
        <w:trPr>
          <w:cantSplit/>
        </w:trPr>
        <w:tc>
          <w:tcPr>
            <w:tcW w:w="2295" w:type="dxa"/>
          </w:tcPr>
          <w:p w14:paraId="1EF6ACFC" w14:textId="77777777" w:rsidR="00770F33" w:rsidRPr="00F17047" w:rsidRDefault="00770F33" w:rsidP="002E124B">
            <w:pPr>
              <w:pStyle w:val="a5"/>
              <w:spacing w:after="0" w:line="360" w:lineRule="auto"/>
              <w:contextualSpacing/>
              <w:jc w:val="center"/>
              <w:rPr>
                <w:lang w:val="uk-UA"/>
              </w:rPr>
            </w:pPr>
            <w:r w:rsidRPr="00F17047">
              <w:rPr>
                <w:lang w:val="uk-UA"/>
              </w:rPr>
              <w:t>10</w:t>
            </w:r>
          </w:p>
        </w:tc>
        <w:tc>
          <w:tcPr>
            <w:tcW w:w="1819" w:type="dxa"/>
          </w:tcPr>
          <w:p w14:paraId="7856F81D" w14:textId="77777777" w:rsidR="00770F33" w:rsidRPr="00F17047" w:rsidRDefault="00770F33" w:rsidP="002E124B">
            <w:pPr>
              <w:pStyle w:val="a5"/>
              <w:spacing w:after="0" w:line="360" w:lineRule="auto"/>
              <w:contextualSpacing/>
              <w:jc w:val="center"/>
              <w:rPr>
                <w:lang w:val="uk-UA"/>
              </w:rPr>
            </w:pPr>
          </w:p>
        </w:tc>
        <w:tc>
          <w:tcPr>
            <w:tcW w:w="1819" w:type="dxa"/>
          </w:tcPr>
          <w:p w14:paraId="3B79760F" w14:textId="77777777" w:rsidR="00770F33" w:rsidRPr="00F17047" w:rsidRDefault="00770F33" w:rsidP="002E124B">
            <w:pPr>
              <w:pStyle w:val="a5"/>
              <w:spacing w:after="0" w:line="360" w:lineRule="auto"/>
              <w:contextualSpacing/>
              <w:jc w:val="center"/>
              <w:rPr>
                <w:lang w:val="uk-UA"/>
              </w:rPr>
            </w:pPr>
          </w:p>
        </w:tc>
        <w:tc>
          <w:tcPr>
            <w:tcW w:w="1819" w:type="dxa"/>
          </w:tcPr>
          <w:p w14:paraId="3DB2EB4D" w14:textId="77777777" w:rsidR="00770F33" w:rsidRPr="00F17047" w:rsidRDefault="00770F33" w:rsidP="002E124B">
            <w:pPr>
              <w:pStyle w:val="a5"/>
              <w:spacing w:after="0" w:line="360" w:lineRule="auto"/>
              <w:contextualSpacing/>
              <w:jc w:val="center"/>
              <w:rPr>
                <w:lang w:val="uk-UA"/>
              </w:rPr>
            </w:pPr>
          </w:p>
        </w:tc>
        <w:tc>
          <w:tcPr>
            <w:tcW w:w="1819" w:type="dxa"/>
          </w:tcPr>
          <w:p w14:paraId="13F9B840" w14:textId="77777777" w:rsidR="00770F33" w:rsidRPr="00F17047" w:rsidRDefault="00770F33" w:rsidP="002E124B">
            <w:pPr>
              <w:pStyle w:val="a5"/>
              <w:spacing w:after="0" w:line="360" w:lineRule="auto"/>
              <w:contextualSpacing/>
              <w:jc w:val="center"/>
              <w:rPr>
                <w:lang w:val="uk-UA"/>
              </w:rPr>
            </w:pPr>
            <w:r>
              <w:rPr>
                <w:lang w:val="uk-UA"/>
              </w:rPr>
              <w:t>51</w:t>
            </w:r>
          </w:p>
        </w:tc>
      </w:tr>
      <w:tr w:rsidR="00770F33" w14:paraId="70E91A4F" w14:textId="77777777" w:rsidTr="002E124B">
        <w:trPr>
          <w:cantSplit/>
        </w:trPr>
        <w:tc>
          <w:tcPr>
            <w:tcW w:w="2295" w:type="dxa"/>
          </w:tcPr>
          <w:p w14:paraId="1629BF9B" w14:textId="77777777" w:rsidR="00770F33" w:rsidRPr="00F17047" w:rsidRDefault="00770F33" w:rsidP="002E124B">
            <w:pPr>
              <w:pStyle w:val="a5"/>
              <w:spacing w:after="0" w:line="360" w:lineRule="auto"/>
              <w:contextualSpacing/>
              <w:jc w:val="center"/>
              <w:rPr>
                <w:lang w:val="uk-UA"/>
              </w:rPr>
            </w:pPr>
            <w:r w:rsidRPr="00F17047">
              <w:rPr>
                <w:lang w:val="uk-UA"/>
              </w:rPr>
              <w:t>11</w:t>
            </w:r>
          </w:p>
        </w:tc>
        <w:tc>
          <w:tcPr>
            <w:tcW w:w="1819" w:type="dxa"/>
          </w:tcPr>
          <w:p w14:paraId="5AA85D12" w14:textId="77777777" w:rsidR="00770F33" w:rsidRPr="00F17047" w:rsidRDefault="00770F33" w:rsidP="002E124B">
            <w:pPr>
              <w:pStyle w:val="a5"/>
              <w:spacing w:after="0" w:line="360" w:lineRule="auto"/>
              <w:contextualSpacing/>
              <w:jc w:val="center"/>
              <w:rPr>
                <w:lang w:val="uk-UA"/>
              </w:rPr>
            </w:pPr>
          </w:p>
        </w:tc>
        <w:tc>
          <w:tcPr>
            <w:tcW w:w="1819" w:type="dxa"/>
          </w:tcPr>
          <w:p w14:paraId="08076B7C" w14:textId="77777777" w:rsidR="00770F33" w:rsidRPr="00F17047" w:rsidRDefault="00770F33" w:rsidP="002E124B">
            <w:pPr>
              <w:pStyle w:val="a5"/>
              <w:spacing w:after="0" w:line="360" w:lineRule="auto"/>
              <w:contextualSpacing/>
              <w:jc w:val="center"/>
              <w:rPr>
                <w:lang w:val="uk-UA"/>
              </w:rPr>
            </w:pPr>
          </w:p>
        </w:tc>
        <w:tc>
          <w:tcPr>
            <w:tcW w:w="1819" w:type="dxa"/>
          </w:tcPr>
          <w:p w14:paraId="1FB335C3" w14:textId="77777777" w:rsidR="00770F33" w:rsidRPr="00F17047" w:rsidRDefault="00770F33" w:rsidP="002E124B">
            <w:pPr>
              <w:pStyle w:val="a5"/>
              <w:spacing w:after="0" w:line="360" w:lineRule="auto"/>
              <w:contextualSpacing/>
              <w:jc w:val="center"/>
              <w:rPr>
                <w:lang w:val="uk-UA"/>
              </w:rPr>
            </w:pPr>
            <w:r>
              <w:rPr>
                <w:lang w:val="uk-UA"/>
              </w:rPr>
              <w:t>19</w:t>
            </w:r>
          </w:p>
        </w:tc>
        <w:tc>
          <w:tcPr>
            <w:tcW w:w="1819" w:type="dxa"/>
          </w:tcPr>
          <w:p w14:paraId="392238C8" w14:textId="77777777" w:rsidR="00770F33" w:rsidRPr="00F17047" w:rsidRDefault="00770F33" w:rsidP="002E124B">
            <w:pPr>
              <w:pStyle w:val="a5"/>
              <w:spacing w:after="0" w:line="360" w:lineRule="auto"/>
              <w:contextualSpacing/>
              <w:jc w:val="center"/>
              <w:rPr>
                <w:lang w:val="uk-UA"/>
              </w:rPr>
            </w:pPr>
          </w:p>
        </w:tc>
      </w:tr>
      <w:tr w:rsidR="00770F33" w14:paraId="20D9EC07" w14:textId="77777777" w:rsidTr="002E124B">
        <w:trPr>
          <w:cantSplit/>
        </w:trPr>
        <w:tc>
          <w:tcPr>
            <w:tcW w:w="2295" w:type="dxa"/>
          </w:tcPr>
          <w:p w14:paraId="39A337BE" w14:textId="77777777" w:rsidR="00770F33" w:rsidRPr="00F17047" w:rsidRDefault="00770F33" w:rsidP="002E124B">
            <w:pPr>
              <w:pStyle w:val="a5"/>
              <w:spacing w:after="0" w:line="360" w:lineRule="auto"/>
              <w:contextualSpacing/>
              <w:jc w:val="center"/>
              <w:rPr>
                <w:lang w:val="uk-UA"/>
              </w:rPr>
            </w:pPr>
            <w:r w:rsidRPr="00F17047">
              <w:rPr>
                <w:lang w:val="uk-UA"/>
              </w:rPr>
              <w:t>12</w:t>
            </w:r>
          </w:p>
        </w:tc>
        <w:tc>
          <w:tcPr>
            <w:tcW w:w="1819" w:type="dxa"/>
          </w:tcPr>
          <w:p w14:paraId="459E555B" w14:textId="77777777" w:rsidR="00770F33" w:rsidRPr="00F17047" w:rsidRDefault="00770F33" w:rsidP="002E124B">
            <w:pPr>
              <w:pStyle w:val="a5"/>
              <w:spacing w:after="0" w:line="360" w:lineRule="auto"/>
              <w:contextualSpacing/>
              <w:jc w:val="center"/>
              <w:rPr>
                <w:lang w:val="uk-UA"/>
              </w:rPr>
            </w:pPr>
          </w:p>
        </w:tc>
        <w:tc>
          <w:tcPr>
            <w:tcW w:w="1819" w:type="dxa"/>
          </w:tcPr>
          <w:p w14:paraId="663D5C06" w14:textId="77777777" w:rsidR="00770F33" w:rsidRPr="00F17047" w:rsidRDefault="00770F33" w:rsidP="002E124B">
            <w:pPr>
              <w:pStyle w:val="a5"/>
              <w:spacing w:after="0" w:line="360" w:lineRule="auto"/>
              <w:contextualSpacing/>
              <w:jc w:val="center"/>
              <w:rPr>
                <w:lang w:val="uk-UA"/>
              </w:rPr>
            </w:pPr>
            <w:r>
              <w:rPr>
                <w:lang w:val="uk-UA"/>
              </w:rPr>
              <w:t>12</w:t>
            </w:r>
          </w:p>
        </w:tc>
        <w:tc>
          <w:tcPr>
            <w:tcW w:w="1819" w:type="dxa"/>
          </w:tcPr>
          <w:p w14:paraId="5B003575" w14:textId="77777777" w:rsidR="00770F33" w:rsidRPr="00F17047" w:rsidRDefault="00770F33" w:rsidP="002E124B">
            <w:pPr>
              <w:pStyle w:val="a5"/>
              <w:spacing w:after="0" w:line="360" w:lineRule="auto"/>
              <w:contextualSpacing/>
              <w:jc w:val="center"/>
              <w:rPr>
                <w:lang w:val="uk-UA"/>
              </w:rPr>
            </w:pPr>
          </w:p>
        </w:tc>
        <w:tc>
          <w:tcPr>
            <w:tcW w:w="1819" w:type="dxa"/>
          </w:tcPr>
          <w:p w14:paraId="320FBD32" w14:textId="77777777" w:rsidR="00770F33" w:rsidRPr="00F17047" w:rsidRDefault="00770F33" w:rsidP="002E124B">
            <w:pPr>
              <w:pStyle w:val="a5"/>
              <w:spacing w:after="0" w:line="360" w:lineRule="auto"/>
              <w:contextualSpacing/>
              <w:jc w:val="center"/>
              <w:rPr>
                <w:lang w:val="uk-UA"/>
              </w:rPr>
            </w:pPr>
          </w:p>
        </w:tc>
      </w:tr>
      <w:tr w:rsidR="00770F33" w14:paraId="34C0C619" w14:textId="77777777" w:rsidTr="002E124B">
        <w:trPr>
          <w:cantSplit/>
        </w:trPr>
        <w:tc>
          <w:tcPr>
            <w:tcW w:w="2295" w:type="dxa"/>
          </w:tcPr>
          <w:p w14:paraId="6340793F" w14:textId="77777777" w:rsidR="00770F33" w:rsidRPr="00F17047" w:rsidRDefault="00770F33" w:rsidP="002E124B">
            <w:pPr>
              <w:pStyle w:val="a5"/>
              <w:spacing w:after="0" w:line="360" w:lineRule="auto"/>
              <w:contextualSpacing/>
              <w:jc w:val="center"/>
              <w:rPr>
                <w:lang w:val="uk-UA"/>
              </w:rPr>
            </w:pPr>
            <w:r w:rsidRPr="00F17047">
              <w:rPr>
                <w:lang w:val="uk-UA"/>
              </w:rPr>
              <w:t>13</w:t>
            </w:r>
          </w:p>
        </w:tc>
        <w:tc>
          <w:tcPr>
            <w:tcW w:w="1819" w:type="dxa"/>
          </w:tcPr>
          <w:p w14:paraId="3B784246" w14:textId="77777777" w:rsidR="00770F33" w:rsidRPr="00F17047" w:rsidRDefault="00770F33" w:rsidP="002E124B">
            <w:pPr>
              <w:pStyle w:val="a5"/>
              <w:spacing w:after="0" w:line="360" w:lineRule="auto"/>
              <w:contextualSpacing/>
              <w:jc w:val="center"/>
              <w:rPr>
                <w:lang w:val="uk-UA"/>
              </w:rPr>
            </w:pPr>
          </w:p>
        </w:tc>
        <w:tc>
          <w:tcPr>
            <w:tcW w:w="1819" w:type="dxa"/>
          </w:tcPr>
          <w:p w14:paraId="0F934FD9" w14:textId="77777777" w:rsidR="00770F33" w:rsidRPr="00F17047" w:rsidRDefault="00770F33" w:rsidP="002E124B">
            <w:pPr>
              <w:pStyle w:val="a5"/>
              <w:spacing w:after="0" w:line="360" w:lineRule="auto"/>
              <w:contextualSpacing/>
              <w:jc w:val="center"/>
              <w:rPr>
                <w:lang w:val="uk-UA"/>
              </w:rPr>
            </w:pPr>
          </w:p>
        </w:tc>
        <w:tc>
          <w:tcPr>
            <w:tcW w:w="1819" w:type="dxa"/>
          </w:tcPr>
          <w:p w14:paraId="216AF833" w14:textId="77777777" w:rsidR="00770F33" w:rsidRPr="00F17047" w:rsidRDefault="00770F33" w:rsidP="002E124B">
            <w:pPr>
              <w:pStyle w:val="a5"/>
              <w:spacing w:after="0" w:line="360" w:lineRule="auto"/>
              <w:contextualSpacing/>
              <w:jc w:val="center"/>
              <w:rPr>
                <w:lang w:val="uk-UA"/>
              </w:rPr>
            </w:pPr>
          </w:p>
        </w:tc>
        <w:tc>
          <w:tcPr>
            <w:tcW w:w="1819" w:type="dxa"/>
          </w:tcPr>
          <w:p w14:paraId="1FC07121" w14:textId="77777777" w:rsidR="00770F33" w:rsidRPr="00F17047" w:rsidRDefault="00770F33" w:rsidP="002E124B">
            <w:pPr>
              <w:pStyle w:val="a5"/>
              <w:spacing w:after="0" w:line="360" w:lineRule="auto"/>
              <w:contextualSpacing/>
              <w:jc w:val="center"/>
              <w:rPr>
                <w:lang w:val="uk-UA"/>
              </w:rPr>
            </w:pPr>
            <w:r>
              <w:rPr>
                <w:lang w:val="uk-UA"/>
              </w:rPr>
              <w:t>44</w:t>
            </w:r>
          </w:p>
        </w:tc>
      </w:tr>
      <w:tr w:rsidR="00770F33" w14:paraId="66B7AE34" w14:textId="77777777" w:rsidTr="002E124B">
        <w:trPr>
          <w:cantSplit/>
        </w:trPr>
        <w:tc>
          <w:tcPr>
            <w:tcW w:w="2295" w:type="dxa"/>
          </w:tcPr>
          <w:p w14:paraId="627C6F04" w14:textId="77777777" w:rsidR="00770F33" w:rsidRPr="00F17047" w:rsidRDefault="00770F33" w:rsidP="002E124B">
            <w:pPr>
              <w:pStyle w:val="a5"/>
              <w:spacing w:after="0" w:line="360" w:lineRule="auto"/>
              <w:contextualSpacing/>
              <w:jc w:val="center"/>
              <w:rPr>
                <w:lang w:val="uk-UA"/>
              </w:rPr>
            </w:pPr>
            <w:r w:rsidRPr="00F17047">
              <w:rPr>
                <w:lang w:val="uk-UA"/>
              </w:rPr>
              <w:t>14</w:t>
            </w:r>
          </w:p>
        </w:tc>
        <w:tc>
          <w:tcPr>
            <w:tcW w:w="1819" w:type="dxa"/>
          </w:tcPr>
          <w:p w14:paraId="5ABBE6A9" w14:textId="77777777" w:rsidR="00770F33" w:rsidRPr="00F17047" w:rsidRDefault="00770F33" w:rsidP="002E124B">
            <w:pPr>
              <w:pStyle w:val="a5"/>
              <w:spacing w:after="0" w:line="360" w:lineRule="auto"/>
              <w:contextualSpacing/>
              <w:jc w:val="center"/>
              <w:rPr>
                <w:lang w:val="uk-UA"/>
              </w:rPr>
            </w:pPr>
          </w:p>
        </w:tc>
        <w:tc>
          <w:tcPr>
            <w:tcW w:w="1819" w:type="dxa"/>
          </w:tcPr>
          <w:p w14:paraId="758CC50C" w14:textId="77777777" w:rsidR="00770F33" w:rsidRPr="00F17047" w:rsidRDefault="00770F33" w:rsidP="002E124B">
            <w:pPr>
              <w:pStyle w:val="a5"/>
              <w:spacing w:after="0" w:line="360" w:lineRule="auto"/>
              <w:contextualSpacing/>
              <w:jc w:val="center"/>
              <w:rPr>
                <w:lang w:val="uk-UA"/>
              </w:rPr>
            </w:pPr>
          </w:p>
        </w:tc>
        <w:tc>
          <w:tcPr>
            <w:tcW w:w="1819" w:type="dxa"/>
          </w:tcPr>
          <w:p w14:paraId="34704D87" w14:textId="77777777" w:rsidR="00770F33" w:rsidRPr="00F17047" w:rsidRDefault="00770F33" w:rsidP="002E124B">
            <w:pPr>
              <w:pStyle w:val="a5"/>
              <w:spacing w:after="0" w:line="360" w:lineRule="auto"/>
              <w:contextualSpacing/>
              <w:jc w:val="center"/>
              <w:rPr>
                <w:lang w:val="uk-UA"/>
              </w:rPr>
            </w:pPr>
            <w:r>
              <w:rPr>
                <w:lang w:val="uk-UA"/>
              </w:rPr>
              <w:t>23</w:t>
            </w:r>
          </w:p>
        </w:tc>
        <w:tc>
          <w:tcPr>
            <w:tcW w:w="1819" w:type="dxa"/>
          </w:tcPr>
          <w:p w14:paraId="535B0ABC" w14:textId="77777777" w:rsidR="00770F33" w:rsidRPr="00F17047" w:rsidRDefault="00770F33" w:rsidP="002E124B">
            <w:pPr>
              <w:pStyle w:val="a5"/>
              <w:spacing w:after="0" w:line="360" w:lineRule="auto"/>
              <w:contextualSpacing/>
              <w:jc w:val="center"/>
              <w:rPr>
                <w:lang w:val="uk-UA"/>
              </w:rPr>
            </w:pPr>
          </w:p>
        </w:tc>
      </w:tr>
      <w:tr w:rsidR="00770F33" w14:paraId="1C1EB02D" w14:textId="77777777" w:rsidTr="002E124B">
        <w:trPr>
          <w:cantSplit/>
        </w:trPr>
        <w:tc>
          <w:tcPr>
            <w:tcW w:w="2295" w:type="dxa"/>
          </w:tcPr>
          <w:p w14:paraId="2FA2EDEA" w14:textId="77777777" w:rsidR="00770F33" w:rsidRPr="00F17047" w:rsidRDefault="00770F33" w:rsidP="002E124B">
            <w:pPr>
              <w:pStyle w:val="a5"/>
              <w:spacing w:after="0" w:line="360" w:lineRule="auto"/>
              <w:contextualSpacing/>
              <w:jc w:val="center"/>
              <w:rPr>
                <w:lang w:val="uk-UA"/>
              </w:rPr>
            </w:pPr>
            <w:r w:rsidRPr="00F17047">
              <w:rPr>
                <w:lang w:val="uk-UA"/>
              </w:rPr>
              <w:t>15</w:t>
            </w:r>
          </w:p>
        </w:tc>
        <w:tc>
          <w:tcPr>
            <w:tcW w:w="1819" w:type="dxa"/>
          </w:tcPr>
          <w:p w14:paraId="188DE880" w14:textId="77777777" w:rsidR="00770F33" w:rsidRPr="00F17047" w:rsidRDefault="00770F33" w:rsidP="002E124B">
            <w:pPr>
              <w:pStyle w:val="a5"/>
              <w:spacing w:after="0" w:line="360" w:lineRule="auto"/>
              <w:contextualSpacing/>
              <w:jc w:val="center"/>
              <w:rPr>
                <w:lang w:val="uk-UA"/>
              </w:rPr>
            </w:pPr>
          </w:p>
        </w:tc>
        <w:tc>
          <w:tcPr>
            <w:tcW w:w="1819" w:type="dxa"/>
          </w:tcPr>
          <w:p w14:paraId="171D3CB6" w14:textId="77777777" w:rsidR="00770F33" w:rsidRPr="00F17047" w:rsidRDefault="00770F33" w:rsidP="002E124B">
            <w:pPr>
              <w:pStyle w:val="a5"/>
              <w:spacing w:after="0" w:line="360" w:lineRule="auto"/>
              <w:contextualSpacing/>
              <w:jc w:val="center"/>
              <w:rPr>
                <w:lang w:val="uk-UA"/>
              </w:rPr>
            </w:pPr>
          </w:p>
        </w:tc>
        <w:tc>
          <w:tcPr>
            <w:tcW w:w="1819" w:type="dxa"/>
          </w:tcPr>
          <w:p w14:paraId="57AECD29" w14:textId="77777777" w:rsidR="00770F33" w:rsidRPr="00F17047" w:rsidRDefault="00770F33" w:rsidP="002E124B">
            <w:pPr>
              <w:pStyle w:val="a5"/>
              <w:spacing w:after="0" w:line="360" w:lineRule="auto"/>
              <w:contextualSpacing/>
              <w:jc w:val="center"/>
              <w:rPr>
                <w:lang w:val="uk-UA"/>
              </w:rPr>
            </w:pPr>
            <w:r>
              <w:rPr>
                <w:lang w:val="uk-UA"/>
              </w:rPr>
              <w:t>28</w:t>
            </w:r>
          </w:p>
        </w:tc>
        <w:tc>
          <w:tcPr>
            <w:tcW w:w="1819" w:type="dxa"/>
          </w:tcPr>
          <w:p w14:paraId="68017CD4" w14:textId="77777777" w:rsidR="00770F33" w:rsidRPr="00F17047" w:rsidRDefault="00770F33" w:rsidP="002E124B">
            <w:pPr>
              <w:pStyle w:val="a5"/>
              <w:spacing w:after="0" w:line="360" w:lineRule="auto"/>
              <w:contextualSpacing/>
              <w:jc w:val="center"/>
              <w:rPr>
                <w:lang w:val="uk-UA"/>
              </w:rPr>
            </w:pPr>
          </w:p>
        </w:tc>
      </w:tr>
      <w:tr w:rsidR="00770F33" w14:paraId="402BF299" w14:textId="77777777" w:rsidTr="002E124B">
        <w:trPr>
          <w:cantSplit/>
        </w:trPr>
        <w:tc>
          <w:tcPr>
            <w:tcW w:w="2295" w:type="dxa"/>
          </w:tcPr>
          <w:p w14:paraId="60597C0C" w14:textId="77777777" w:rsidR="00770F33" w:rsidRPr="00F17047" w:rsidRDefault="00770F33" w:rsidP="002E124B">
            <w:pPr>
              <w:pStyle w:val="a5"/>
              <w:spacing w:after="0" w:line="360" w:lineRule="auto"/>
              <w:contextualSpacing/>
              <w:jc w:val="center"/>
              <w:rPr>
                <w:lang w:val="uk-UA"/>
              </w:rPr>
            </w:pPr>
            <w:r w:rsidRPr="00F17047">
              <w:rPr>
                <w:lang w:val="uk-UA"/>
              </w:rPr>
              <w:t>16</w:t>
            </w:r>
          </w:p>
        </w:tc>
        <w:tc>
          <w:tcPr>
            <w:tcW w:w="1819" w:type="dxa"/>
          </w:tcPr>
          <w:p w14:paraId="63F8C00F" w14:textId="77777777" w:rsidR="00770F33" w:rsidRPr="00F17047" w:rsidRDefault="00770F33" w:rsidP="002E124B">
            <w:pPr>
              <w:pStyle w:val="a5"/>
              <w:spacing w:after="0" w:line="360" w:lineRule="auto"/>
              <w:contextualSpacing/>
              <w:jc w:val="center"/>
              <w:rPr>
                <w:lang w:val="uk-UA"/>
              </w:rPr>
            </w:pPr>
          </w:p>
        </w:tc>
        <w:tc>
          <w:tcPr>
            <w:tcW w:w="1819" w:type="dxa"/>
          </w:tcPr>
          <w:p w14:paraId="58ECE846" w14:textId="77777777" w:rsidR="00770F33" w:rsidRPr="00F17047" w:rsidRDefault="00770F33" w:rsidP="002E124B">
            <w:pPr>
              <w:pStyle w:val="a5"/>
              <w:spacing w:after="0" w:line="360" w:lineRule="auto"/>
              <w:contextualSpacing/>
              <w:jc w:val="center"/>
              <w:rPr>
                <w:lang w:val="uk-UA"/>
              </w:rPr>
            </w:pPr>
            <w:r>
              <w:rPr>
                <w:lang w:val="uk-UA"/>
              </w:rPr>
              <w:t>18</w:t>
            </w:r>
          </w:p>
        </w:tc>
        <w:tc>
          <w:tcPr>
            <w:tcW w:w="1819" w:type="dxa"/>
          </w:tcPr>
          <w:p w14:paraId="1397A3B1" w14:textId="77777777" w:rsidR="00770F33" w:rsidRPr="00F17047" w:rsidRDefault="00770F33" w:rsidP="002E124B">
            <w:pPr>
              <w:pStyle w:val="a5"/>
              <w:spacing w:after="0" w:line="360" w:lineRule="auto"/>
              <w:contextualSpacing/>
              <w:jc w:val="center"/>
              <w:rPr>
                <w:lang w:val="uk-UA"/>
              </w:rPr>
            </w:pPr>
          </w:p>
        </w:tc>
        <w:tc>
          <w:tcPr>
            <w:tcW w:w="1819" w:type="dxa"/>
          </w:tcPr>
          <w:p w14:paraId="3B6F841C" w14:textId="77777777" w:rsidR="00770F33" w:rsidRPr="00F17047" w:rsidRDefault="00770F33" w:rsidP="002E124B">
            <w:pPr>
              <w:pStyle w:val="a5"/>
              <w:spacing w:after="0" w:line="360" w:lineRule="auto"/>
              <w:contextualSpacing/>
              <w:jc w:val="center"/>
              <w:rPr>
                <w:lang w:val="uk-UA"/>
              </w:rPr>
            </w:pPr>
          </w:p>
        </w:tc>
      </w:tr>
      <w:tr w:rsidR="00770F33" w14:paraId="0CC6BD4D" w14:textId="77777777" w:rsidTr="002E124B">
        <w:trPr>
          <w:cantSplit/>
        </w:trPr>
        <w:tc>
          <w:tcPr>
            <w:tcW w:w="2295" w:type="dxa"/>
          </w:tcPr>
          <w:p w14:paraId="7106BBE9" w14:textId="77777777" w:rsidR="00770F33" w:rsidRPr="00F17047" w:rsidRDefault="00770F33" w:rsidP="002E124B">
            <w:pPr>
              <w:pStyle w:val="a5"/>
              <w:spacing w:after="0" w:line="360" w:lineRule="auto"/>
              <w:contextualSpacing/>
              <w:jc w:val="center"/>
              <w:rPr>
                <w:lang w:val="uk-UA"/>
              </w:rPr>
            </w:pPr>
            <w:r w:rsidRPr="00F17047">
              <w:rPr>
                <w:lang w:val="uk-UA"/>
              </w:rPr>
              <w:t>17</w:t>
            </w:r>
          </w:p>
        </w:tc>
        <w:tc>
          <w:tcPr>
            <w:tcW w:w="1819" w:type="dxa"/>
          </w:tcPr>
          <w:p w14:paraId="2A63BBCD" w14:textId="77777777" w:rsidR="00770F33" w:rsidRPr="00F17047" w:rsidRDefault="00770F33" w:rsidP="002E124B">
            <w:pPr>
              <w:pStyle w:val="a5"/>
              <w:spacing w:after="0" w:line="360" w:lineRule="auto"/>
              <w:contextualSpacing/>
              <w:jc w:val="center"/>
              <w:rPr>
                <w:lang w:val="uk-UA"/>
              </w:rPr>
            </w:pPr>
          </w:p>
        </w:tc>
        <w:tc>
          <w:tcPr>
            <w:tcW w:w="1819" w:type="dxa"/>
          </w:tcPr>
          <w:p w14:paraId="4F287F83" w14:textId="77777777" w:rsidR="00770F33" w:rsidRPr="00F17047" w:rsidRDefault="00770F33" w:rsidP="002E124B">
            <w:pPr>
              <w:pStyle w:val="a5"/>
              <w:spacing w:after="0" w:line="360" w:lineRule="auto"/>
              <w:contextualSpacing/>
              <w:jc w:val="center"/>
              <w:rPr>
                <w:lang w:val="uk-UA"/>
              </w:rPr>
            </w:pPr>
          </w:p>
        </w:tc>
        <w:tc>
          <w:tcPr>
            <w:tcW w:w="1819" w:type="dxa"/>
          </w:tcPr>
          <w:p w14:paraId="5FB0AED6" w14:textId="77777777" w:rsidR="00770F33" w:rsidRPr="00F17047" w:rsidRDefault="00770F33" w:rsidP="002E124B">
            <w:pPr>
              <w:pStyle w:val="a5"/>
              <w:spacing w:after="0" w:line="360" w:lineRule="auto"/>
              <w:contextualSpacing/>
              <w:jc w:val="center"/>
              <w:rPr>
                <w:lang w:val="uk-UA"/>
              </w:rPr>
            </w:pPr>
          </w:p>
        </w:tc>
        <w:tc>
          <w:tcPr>
            <w:tcW w:w="1819" w:type="dxa"/>
          </w:tcPr>
          <w:p w14:paraId="18303750" w14:textId="77777777" w:rsidR="00770F33" w:rsidRPr="00F17047" w:rsidRDefault="00770F33" w:rsidP="002E124B">
            <w:pPr>
              <w:pStyle w:val="a5"/>
              <w:spacing w:after="0" w:line="360" w:lineRule="auto"/>
              <w:contextualSpacing/>
              <w:jc w:val="center"/>
              <w:rPr>
                <w:lang w:val="uk-UA"/>
              </w:rPr>
            </w:pPr>
            <w:r>
              <w:rPr>
                <w:lang w:val="uk-UA"/>
              </w:rPr>
              <w:t>37</w:t>
            </w:r>
          </w:p>
        </w:tc>
      </w:tr>
      <w:tr w:rsidR="00770F33" w14:paraId="5F81CD54" w14:textId="77777777" w:rsidTr="002E124B">
        <w:trPr>
          <w:cantSplit/>
        </w:trPr>
        <w:tc>
          <w:tcPr>
            <w:tcW w:w="2295" w:type="dxa"/>
          </w:tcPr>
          <w:p w14:paraId="3F58E028" w14:textId="77777777" w:rsidR="00770F33" w:rsidRPr="00F17047" w:rsidRDefault="00770F33" w:rsidP="002E124B">
            <w:pPr>
              <w:pStyle w:val="a5"/>
              <w:spacing w:after="0" w:line="360" w:lineRule="auto"/>
              <w:contextualSpacing/>
              <w:jc w:val="center"/>
              <w:rPr>
                <w:lang w:val="uk-UA"/>
              </w:rPr>
            </w:pPr>
            <w:r w:rsidRPr="00F17047">
              <w:rPr>
                <w:lang w:val="uk-UA"/>
              </w:rPr>
              <w:t>18</w:t>
            </w:r>
          </w:p>
        </w:tc>
        <w:tc>
          <w:tcPr>
            <w:tcW w:w="1819" w:type="dxa"/>
          </w:tcPr>
          <w:p w14:paraId="4F9C2650" w14:textId="77777777" w:rsidR="00770F33" w:rsidRPr="00F17047" w:rsidRDefault="00770F33" w:rsidP="002E124B">
            <w:pPr>
              <w:pStyle w:val="a5"/>
              <w:spacing w:after="0" w:line="360" w:lineRule="auto"/>
              <w:contextualSpacing/>
              <w:jc w:val="center"/>
              <w:rPr>
                <w:lang w:val="uk-UA"/>
              </w:rPr>
            </w:pPr>
          </w:p>
        </w:tc>
        <w:tc>
          <w:tcPr>
            <w:tcW w:w="1819" w:type="dxa"/>
          </w:tcPr>
          <w:p w14:paraId="3476A55A" w14:textId="77777777" w:rsidR="00770F33" w:rsidRPr="00F17047" w:rsidRDefault="00770F33" w:rsidP="002E124B">
            <w:pPr>
              <w:pStyle w:val="a5"/>
              <w:spacing w:after="0" w:line="360" w:lineRule="auto"/>
              <w:contextualSpacing/>
              <w:jc w:val="center"/>
              <w:rPr>
                <w:lang w:val="uk-UA"/>
              </w:rPr>
            </w:pPr>
          </w:p>
        </w:tc>
        <w:tc>
          <w:tcPr>
            <w:tcW w:w="1819" w:type="dxa"/>
          </w:tcPr>
          <w:p w14:paraId="46B242D0" w14:textId="77777777" w:rsidR="00770F33" w:rsidRPr="00F17047" w:rsidRDefault="00770F33" w:rsidP="002E124B">
            <w:pPr>
              <w:pStyle w:val="a5"/>
              <w:spacing w:after="0" w:line="360" w:lineRule="auto"/>
              <w:contextualSpacing/>
              <w:jc w:val="center"/>
              <w:rPr>
                <w:lang w:val="uk-UA"/>
              </w:rPr>
            </w:pPr>
          </w:p>
        </w:tc>
        <w:tc>
          <w:tcPr>
            <w:tcW w:w="1819" w:type="dxa"/>
          </w:tcPr>
          <w:p w14:paraId="3FBA0C97" w14:textId="77777777" w:rsidR="00770F33" w:rsidRPr="00F17047" w:rsidRDefault="00770F33" w:rsidP="002E124B">
            <w:pPr>
              <w:pStyle w:val="a5"/>
              <w:spacing w:after="0" w:line="360" w:lineRule="auto"/>
              <w:contextualSpacing/>
              <w:jc w:val="center"/>
              <w:rPr>
                <w:lang w:val="uk-UA"/>
              </w:rPr>
            </w:pPr>
            <w:r>
              <w:rPr>
                <w:lang w:val="uk-UA"/>
              </w:rPr>
              <w:t>37</w:t>
            </w:r>
          </w:p>
        </w:tc>
      </w:tr>
      <w:tr w:rsidR="00770F33" w14:paraId="3590365D" w14:textId="77777777" w:rsidTr="002E124B">
        <w:trPr>
          <w:cantSplit/>
        </w:trPr>
        <w:tc>
          <w:tcPr>
            <w:tcW w:w="2295" w:type="dxa"/>
          </w:tcPr>
          <w:p w14:paraId="11AEEC81" w14:textId="77777777" w:rsidR="00770F33" w:rsidRPr="00F17047" w:rsidRDefault="00770F33" w:rsidP="002E124B">
            <w:pPr>
              <w:pStyle w:val="a5"/>
              <w:spacing w:after="0" w:line="360" w:lineRule="auto"/>
              <w:contextualSpacing/>
              <w:jc w:val="center"/>
              <w:rPr>
                <w:lang w:val="uk-UA"/>
              </w:rPr>
            </w:pPr>
            <w:r w:rsidRPr="00F17047">
              <w:rPr>
                <w:lang w:val="uk-UA"/>
              </w:rPr>
              <w:t>19</w:t>
            </w:r>
          </w:p>
        </w:tc>
        <w:tc>
          <w:tcPr>
            <w:tcW w:w="1819" w:type="dxa"/>
          </w:tcPr>
          <w:p w14:paraId="7EB3D44C" w14:textId="77777777" w:rsidR="00770F33" w:rsidRPr="00F17047" w:rsidRDefault="00770F33" w:rsidP="002E124B">
            <w:pPr>
              <w:pStyle w:val="a5"/>
              <w:spacing w:after="0" w:line="360" w:lineRule="auto"/>
              <w:contextualSpacing/>
              <w:jc w:val="center"/>
              <w:rPr>
                <w:lang w:val="uk-UA"/>
              </w:rPr>
            </w:pPr>
            <w:r>
              <w:rPr>
                <w:lang w:val="uk-UA"/>
              </w:rPr>
              <w:t>9</w:t>
            </w:r>
          </w:p>
        </w:tc>
        <w:tc>
          <w:tcPr>
            <w:tcW w:w="1819" w:type="dxa"/>
          </w:tcPr>
          <w:p w14:paraId="53E453BB" w14:textId="77777777" w:rsidR="00770F33" w:rsidRPr="00F17047" w:rsidRDefault="00770F33" w:rsidP="002E124B">
            <w:pPr>
              <w:pStyle w:val="a5"/>
              <w:spacing w:after="0" w:line="360" w:lineRule="auto"/>
              <w:contextualSpacing/>
              <w:jc w:val="center"/>
              <w:rPr>
                <w:lang w:val="uk-UA"/>
              </w:rPr>
            </w:pPr>
          </w:p>
        </w:tc>
        <w:tc>
          <w:tcPr>
            <w:tcW w:w="1819" w:type="dxa"/>
          </w:tcPr>
          <w:p w14:paraId="796D0AF7" w14:textId="77777777" w:rsidR="00770F33" w:rsidRPr="00F17047" w:rsidRDefault="00770F33" w:rsidP="002E124B">
            <w:pPr>
              <w:pStyle w:val="a5"/>
              <w:spacing w:after="0" w:line="360" w:lineRule="auto"/>
              <w:contextualSpacing/>
              <w:jc w:val="center"/>
              <w:rPr>
                <w:lang w:val="uk-UA"/>
              </w:rPr>
            </w:pPr>
          </w:p>
        </w:tc>
        <w:tc>
          <w:tcPr>
            <w:tcW w:w="1819" w:type="dxa"/>
          </w:tcPr>
          <w:p w14:paraId="674AA45B" w14:textId="77777777" w:rsidR="00770F33" w:rsidRPr="00F17047" w:rsidRDefault="00770F33" w:rsidP="002E124B">
            <w:pPr>
              <w:pStyle w:val="a5"/>
              <w:spacing w:after="0" w:line="360" w:lineRule="auto"/>
              <w:contextualSpacing/>
              <w:jc w:val="center"/>
              <w:rPr>
                <w:lang w:val="uk-UA"/>
              </w:rPr>
            </w:pPr>
          </w:p>
        </w:tc>
      </w:tr>
      <w:tr w:rsidR="00770F33" w14:paraId="6BF12C23" w14:textId="77777777" w:rsidTr="002E124B">
        <w:trPr>
          <w:cantSplit/>
        </w:trPr>
        <w:tc>
          <w:tcPr>
            <w:tcW w:w="2295" w:type="dxa"/>
          </w:tcPr>
          <w:p w14:paraId="7882588F" w14:textId="77777777" w:rsidR="00770F33" w:rsidRPr="00F17047" w:rsidRDefault="00770F33" w:rsidP="002E124B">
            <w:pPr>
              <w:pStyle w:val="a5"/>
              <w:spacing w:after="0" w:line="360" w:lineRule="auto"/>
              <w:contextualSpacing/>
              <w:jc w:val="center"/>
              <w:rPr>
                <w:lang w:val="uk-UA"/>
              </w:rPr>
            </w:pPr>
            <w:r w:rsidRPr="00F17047">
              <w:rPr>
                <w:lang w:val="uk-UA"/>
              </w:rPr>
              <w:t>20</w:t>
            </w:r>
          </w:p>
        </w:tc>
        <w:tc>
          <w:tcPr>
            <w:tcW w:w="1819" w:type="dxa"/>
          </w:tcPr>
          <w:p w14:paraId="3B8C70CB" w14:textId="77777777" w:rsidR="00770F33" w:rsidRPr="00F17047" w:rsidRDefault="00770F33" w:rsidP="002E124B">
            <w:pPr>
              <w:pStyle w:val="a5"/>
              <w:spacing w:after="0" w:line="360" w:lineRule="auto"/>
              <w:contextualSpacing/>
              <w:jc w:val="center"/>
              <w:rPr>
                <w:lang w:val="uk-UA"/>
              </w:rPr>
            </w:pPr>
          </w:p>
        </w:tc>
        <w:tc>
          <w:tcPr>
            <w:tcW w:w="1819" w:type="dxa"/>
          </w:tcPr>
          <w:p w14:paraId="15CFE58E" w14:textId="77777777" w:rsidR="00770F33" w:rsidRPr="00F17047" w:rsidRDefault="00770F33" w:rsidP="002E124B">
            <w:pPr>
              <w:pStyle w:val="a5"/>
              <w:spacing w:after="0" w:line="360" w:lineRule="auto"/>
              <w:contextualSpacing/>
              <w:jc w:val="center"/>
              <w:rPr>
                <w:lang w:val="uk-UA"/>
              </w:rPr>
            </w:pPr>
          </w:p>
        </w:tc>
        <w:tc>
          <w:tcPr>
            <w:tcW w:w="1819" w:type="dxa"/>
          </w:tcPr>
          <w:p w14:paraId="63A628D7" w14:textId="77777777" w:rsidR="00770F33" w:rsidRPr="00F17047" w:rsidRDefault="00770F33" w:rsidP="002E124B">
            <w:pPr>
              <w:pStyle w:val="a5"/>
              <w:spacing w:after="0" w:line="360" w:lineRule="auto"/>
              <w:contextualSpacing/>
              <w:jc w:val="center"/>
              <w:rPr>
                <w:lang w:val="uk-UA"/>
              </w:rPr>
            </w:pPr>
            <w:r>
              <w:rPr>
                <w:lang w:val="uk-UA"/>
              </w:rPr>
              <w:t>23</w:t>
            </w:r>
          </w:p>
        </w:tc>
        <w:tc>
          <w:tcPr>
            <w:tcW w:w="1819" w:type="dxa"/>
          </w:tcPr>
          <w:p w14:paraId="7879990B" w14:textId="77777777" w:rsidR="00770F33" w:rsidRPr="00F17047" w:rsidRDefault="00770F33" w:rsidP="002E124B">
            <w:pPr>
              <w:pStyle w:val="a5"/>
              <w:spacing w:after="0" w:line="360" w:lineRule="auto"/>
              <w:contextualSpacing/>
              <w:jc w:val="center"/>
              <w:rPr>
                <w:lang w:val="uk-UA"/>
              </w:rPr>
            </w:pPr>
          </w:p>
        </w:tc>
      </w:tr>
      <w:tr w:rsidR="00770F33" w14:paraId="101CBE5E" w14:textId="77777777" w:rsidTr="002E124B">
        <w:trPr>
          <w:cantSplit/>
        </w:trPr>
        <w:tc>
          <w:tcPr>
            <w:tcW w:w="2295" w:type="dxa"/>
          </w:tcPr>
          <w:p w14:paraId="1E371F59" w14:textId="77777777" w:rsidR="00770F33" w:rsidRPr="00F17047" w:rsidRDefault="00770F33" w:rsidP="002E124B">
            <w:pPr>
              <w:pStyle w:val="a5"/>
              <w:spacing w:after="0" w:line="360" w:lineRule="auto"/>
              <w:contextualSpacing/>
              <w:jc w:val="center"/>
              <w:rPr>
                <w:lang w:val="uk-UA"/>
              </w:rPr>
            </w:pPr>
            <w:r>
              <w:rPr>
                <w:lang w:val="uk-UA"/>
              </w:rPr>
              <w:t>21</w:t>
            </w:r>
          </w:p>
        </w:tc>
        <w:tc>
          <w:tcPr>
            <w:tcW w:w="1819" w:type="dxa"/>
          </w:tcPr>
          <w:p w14:paraId="43BA4AB6" w14:textId="77777777" w:rsidR="00770F33" w:rsidRPr="00F17047" w:rsidRDefault="00770F33" w:rsidP="002E124B">
            <w:pPr>
              <w:pStyle w:val="a5"/>
              <w:spacing w:after="0" w:line="360" w:lineRule="auto"/>
              <w:contextualSpacing/>
              <w:jc w:val="center"/>
              <w:rPr>
                <w:lang w:val="uk-UA"/>
              </w:rPr>
            </w:pPr>
          </w:p>
        </w:tc>
        <w:tc>
          <w:tcPr>
            <w:tcW w:w="1819" w:type="dxa"/>
          </w:tcPr>
          <w:p w14:paraId="5CD0F67E" w14:textId="77777777" w:rsidR="00770F33" w:rsidRPr="00F17047" w:rsidRDefault="00770F33" w:rsidP="002E124B">
            <w:pPr>
              <w:pStyle w:val="a5"/>
              <w:spacing w:after="0" w:line="360" w:lineRule="auto"/>
              <w:contextualSpacing/>
              <w:jc w:val="center"/>
              <w:rPr>
                <w:lang w:val="uk-UA"/>
              </w:rPr>
            </w:pPr>
          </w:p>
        </w:tc>
        <w:tc>
          <w:tcPr>
            <w:tcW w:w="1819" w:type="dxa"/>
          </w:tcPr>
          <w:p w14:paraId="578D1976" w14:textId="77777777" w:rsidR="00770F33" w:rsidRPr="00F17047" w:rsidRDefault="00770F33" w:rsidP="002E124B">
            <w:pPr>
              <w:pStyle w:val="a5"/>
              <w:spacing w:after="0" w:line="360" w:lineRule="auto"/>
              <w:contextualSpacing/>
              <w:jc w:val="center"/>
              <w:rPr>
                <w:lang w:val="uk-UA"/>
              </w:rPr>
            </w:pPr>
          </w:p>
        </w:tc>
        <w:tc>
          <w:tcPr>
            <w:tcW w:w="1819" w:type="dxa"/>
          </w:tcPr>
          <w:p w14:paraId="5B16ADF7" w14:textId="77777777" w:rsidR="00770F33" w:rsidRPr="00F17047" w:rsidRDefault="00770F33" w:rsidP="002E124B">
            <w:pPr>
              <w:pStyle w:val="a5"/>
              <w:spacing w:after="0" w:line="360" w:lineRule="auto"/>
              <w:contextualSpacing/>
              <w:jc w:val="center"/>
              <w:rPr>
                <w:lang w:val="uk-UA"/>
              </w:rPr>
            </w:pPr>
            <w:r>
              <w:rPr>
                <w:lang w:val="uk-UA"/>
              </w:rPr>
              <w:t>46</w:t>
            </w:r>
          </w:p>
        </w:tc>
      </w:tr>
      <w:tr w:rsidR="00770F33" w14:paraId="453F8C91" w14:textId="77777777" w:rsidTr="002E124B">
        <w:trPr>
          <w:cantSplit/>
        </w:trPr>
        <w:tc>
          <w:tcPr>
            <w:tcW w:w="2295" w:type="dxa"/>
          </w:tcPr>
          <w:p w14:paraId="39BFC343" w14:textId="77777777" w:rsidR="00770F33" w:rsidRPr="00F17047" w:rsidRDefault="00770F33" w:rsidP="002E124B">
            <w:pPr>
              <w:pStyle w:val="a5"/>
              <w:spacing w:after="0" w:line="360" w:lineRule="auto"/>
              <w:contextualSpacing/>
              <w:jc w:val="center"/>
              <w:rPr>
                <w:lang w:val="uk-UA"/>
              </w:rPr>
            </w:pPr>
            <w:r>
              <w:rPr>
                <w:lang w:val="uk-UA"/>
              </w:rPr>
              <w:t>22</w:t>
            </w:r>
          </w:p>
        </w:tc>
        <w:tc>
          <w:tcPr>
            <w:tcW w:w="1819" w:type="dxa"/>
          </w:tcPr>
          <w:p w14:paraId="0CB2B424" w14:textId="77777777" w:rsidR="00770F33" w:rsidRPr="00F17047" w:rsidRDefault="00770F33" w:rsidP="002E124B">
            <w:pPr>
              <w:pStyle w:val="a5"/>
              <w:spacing w:after="0" w:line="360" w:lineRule="auto"/>
              <w:contextualSpacing/>
              <w:jc w:val="center"/>
              <w:rPr>
                <w:lang w:val="uk-UA"/>
              </w:rPr>
            </w:pPr>
          </w:p>
        </w:tc>
        <w:tc>
          <w:tcPr>
            <w:tcW w:w="1819" w:type="dxa"/>
          </w:tcPr>
          <w:p w14:paraId="3EB5718A" w14:textId="77777777" w:rsidR="00770F33" w:rsidRPr="00F17047" w:rsidRDefault="00770F33" w:rsidP="002E124B">
            <w:pPr>
              <w:pStyle w:val="a5"/>
              <w:spacing w:after="0" w:line="360" w:lineRule="auto"/>
              <w:contextualSpacing/>
              <w:jc w:val="center"/>
              <w:rPr>
                <w:lang w:val="uk-UA"/>
              </w:rPr>
            </w:pPr>
          </w:p>
        </w:tc>
        <w:tc>
          <w:tcPr>
            <w:tcW w:w="1819" w:type="dxa"/>
          </w:tcPr>
          <w:p w14:paraId="51D19845" w14:textId="77777777" w:rsidR="00770F33" w:rsidRPr="00F17047" w:rsidRDefault="00770F33" w:rsidP="002E124B">
            <w:pPr>
              <w:pStyle w:val="a5"/>
              <w:spacing w:after="0" w:line="360" w:lineRule="auto"/>
              <w:contextualSpacing/>
              <w:jc w:val="center"/>
              <w:rPr>
                <w:lang w:val="uk-UA"/>
              </w:rPr>
            </w:pPr>
          </w:p>
        </w:tc>
        <w:tc>
          <w:tcPr>
            <w:tcW w:w="1819" w:type="dxa"/>
          </w:tcPr>
          <w:p w14:paraId="70CB6070" w14:textId="77777777" w:rsidR="00770F33" w:rsidRPr="00F17047" w:rsidRDefault="00770F33" w:rsidP="002E124B">
            <w:pPr>
              <w:pStyle w:val="a5"/>
              <w:spacing w:after="0" w:line="360" w:lineRule="auto"/>
              <w:contextualSpacing/>
              <w:jc w:val="center"/>
              <w:rPr>
                <w:lang w:val="uk-UA"/>
              </w:rPr>
            </w:pPr>
            <w:r>
              <w:rPr>
                <w:lang w:val="uk-UA"/>
              </w:rPr>
              <w:t>48</w:t>
            </w:r>
          </w:p>
        </w:tc>
      </w:tr>
      <w:tr w:rsidR="00770F33" w14:paraId="227A4F1C" w14:textId="77777777" w:rsidTr="002E124B">
        <w:trPr>
          <w:cantSplit/>
        </w:trPr>
        <w:tc>
          <w:tcPr>
            <w:tcW w:w="2295" w:type="dxa"/>
          </w:tcPr>
          <w:p w14:paraId="32007576" w14:textId="77777777" w:rsidR="00770F33" w:rsidRPr="00F17047" w:rsidRDefault="00770F33" w:rsidP="002E124B">
            <w:pPr>
              <w:pStyle w:val="a5"/>
              <w:spacing w:after="0" w:line="360" w:lineRule="auto"/>
              <w:contextualSpacing/>
              <w:jc w:val="center"/>
              <w:rPr>
                <w:lang w:val="uk-UA"/>
              </w:rPr>
            </w:pPr>
            <w:r>
              <w:rPr>
                <w:lang w:val="uk-UA"/>
              </w:rPr>
              <w:t>23</w:t>
            </w:r>
          </w:p>
        </w:tc>
        <w:tc>
          <w:tcPr>
            <w:tcW w:w="1819" w:type="dxa"/>
          </w:tcPr>
          <w:p w14:paraId="56A70117" w14:textId="77777777" w:rsidR="00770F33" w:rsidRPr="00F17047" w:rsidRDefault="00770F33" w:rsidP="002E124B">
            <w:pPr>
              <w:pStyle w:val="a5"/>
              <w:spacing w:after="0" w:line="360" w:lineRule="auto"/>
              <w:contextualSpacing/>
              <w:jc w:val="center"/>
              <w:rPr>
                <w:lang w:val="uk-UA"/>
              </w:rPr>
            </w:pPr>
          </w:p>
        </w:tc>
        <w:tc>
          <w:tcPr>
            <w:tcW w:w="1819" w:type="dxa"/>
          </w:tcPr>
          <w:p w14:paraId="5FE1A54C" w14:textId="77777777" w:rsidR="00770F33" w:rsidRPr="00F17047" w:rsidRDefault="00770F33" w:rsidP="002E124B">
            <w:pPr>
              <w:pStyle w:val="a5"/>
              <w:spacing w:after="0" w:line="360" w:lineRule="auto"/>
              <w:contextualSpacing/>
              <w:jc w:val="center"/>
              <w:rPr>
                <w:lang w:val="uk-UA"/>
              </w:rPr>
            </w:pPr>
            <w:r>
              <w:rPr>
                <w:lang w:val="uk-UA"/>
              </w:rPr>
              <w:t>14</w:t>
            </w:r>
          </w:p>
        </w:tc>
        <w:tc>
          <w:tcPr>
            <w:tcW w:w="1819" w:type="dxa"/>
          </w:tcPr>
          <w:p w14:paraId="6E8F3B8F" w14:textId="77777777" w:rsidR="00770F33" w:rsidRPr="00F17047" w:rsidRDefault="00770F33" w:rsidP="002E124B">
            <w:pPr>
              <w:pStyle w:val="a5"/>
              <w:spacing w:after="0" w:line="360" w:lineRule="auto"/>
              <w:contextualSpacing/>
              <w:jc w:val="center"/>
              <w:rPr>
                <w:lang w:val="uk-UA"/>
              </w:rPr>
            </w:pPr>
          </w:p>
        </w:tc>
        <w:tc>
          <w:tcPr>
            <w:tcW w:w="1819" w:type="dxa"/>
          </w:tcPr>
          <w:p w14:paraId="07ECCCD2" w14:textId="77777777" w:rsidR="00770F33" w:rsidRPr="00F17047" w:rsidRDefault="00770F33" w:rsidP="002E124B">
            <w:pPr>
              <w:pStyle w:val="a5"/>
              <w:spacing w:after="0" w:line="360" w:lineRule="auto"/>
              <w:contextualSpacing/>
              <w:jc w:val="center"/>
              <w:rPr>
                <w:lang w:val="uk-UA"/>
              </w:rPr>
            </w:pPr>
          </w:p>
        </w:tc>
      </w:tr>
      <w:tr w:rsidR="00770F33" w14:paraId="7AD8D985" w14:textId="77777777" w:rsidTr="002E124B">
        <w:trPr>
          <w:cantSplit/>
        </w:trPr>
        <w:tc>
          <w:tcPr>
            <w:tcW w:w="2295" w:type="dxa"/>
          </w:tcPr>
          <w:p w14:paraId="4939AF33" w14:textId="77777777" w:rsidR="00770F33" w:rsidRPr="00F17047" w:rsidRDefault="00770F33" w:rsidP="002E124B">
            <w:pPr>
              <w:pStyle w:val="a5"/>
              <w:spacing w:after="0" w:line="360" w:lineRule="auto"/>
              <w:contextualSpacing/>
              <w:jc w:val="center"/>
              <w:rPr>
                <w:lang w:val="uk-UA"/>
              </w:rPr>
            </w:pPr>
            <w:r>
              <w:rPr>
                <w:lang w:val="uk-UA"/>
              </w:rPr>
              <w:t>24</w:t>
            </w:r>
          </w:p>
        </w:tc>
        <w:tc>
          <w:tcPr>
            <w:tcW w:w="1819" w:type="dxa"/>
          </w:tcPr>
          <w:p w14:paraId="4503230D" w14:textId="77777777" w:rsidR="00770F33" w:rsidRPr="00F17047" w:rsidRDefault="00770F33" w:rsidP="002E124B">
            <w:pPr>
              <w:pStyle w:val="a5"/>
              <w:spacing w:after="0" w:line="360" w:lineRule="auto"/>
              <w:contextualSpacing/>
              <w:jc w:val="center"/>
              <w:rPr>
                <w:lang w:val="uk-UA"/>
              </w:rPr>
            </w:pPr>
          </w:p>
        </w:tc>
        <w:tc>
          <w:tcPr>
            <w:tcW w:w="1819" w:type="dxa"/>
          </w:tcPr>
          <w:p w14:paraId="2464764D" w14:textId="77777777" w:rsidR="00770F33" w:rsidRPr="00F17047" w:rsidRDefault="00770F33" w:rsidP="002E124B">
            <w:pPr>
              <w:pStyle w:val="a5"/>
              <w:spacing w:after="0" w:line="360" w:lineRule="auto"/>
              <w:contextualSpacing/>
              <w:jc w:val="center"/>
              <w:rPr>
                <w:lang w:val="uk-UA"/>
              </w:rPr>
            </w:pPr>
          </w:p>
        </w:tc>
        <w:tc>
          <w:tcPr>
            <w:tcW w:w="1819" w:type="dxa"/>
          </w:tcPr>
          <w:p w14:paraId="3D1B33E0" w14:textId="77777777" w:rsidR="00770F33" w:rsidRPr="00F17047" w:rsidRDefault="00770F33" w:rsidP="002E124B">
            <w:pPr>
              <w:pStyle w:val="a5"/>
              <w:spacing w:after="0" w:line="360" w:lineRule="auto"/>
              <w:contextualSpacing/>
              <w:jc w:val="center"/>
              <w:rPr>
                <w:lang w:val="uk-UA"/>
              </w:rPr>
            </w:pPr>
          </w:p>
        </w:tc>
        <w:tc>
          <w:tcPr>
            <w:tcW w:w="1819" w:type="dxa"/>
          </w:tcPr>
          <w:p w14:paraId="57A1F24A" w14:textId="77777777" w:rsidR="00770F33" w:rsidRPr="00F17047" w:rsidRDefault="00770F33" w:rsidP="002E124B">
            <w:pPr>
              <w:pStyle w:val="a5"/>
              <w:spacing w:after="0" w:line="360" w:lineRule="auto"/>
              <w:contextualSpacing/>
              <w:jc w:val="center"/>
              <w:rPr>
                <w:lang w:val="uk-UA"/>
              </w:rPr>
            </w:pPr>
            <w:r>
              <w:rPr>
                <w:lang w:val="uk-UA"/>
              </w:rPr>
              <w:t>38</w:t>
            </w:r>
          </w:p>
        </w:tc>
      </w:tr>
      <w:tr w:rsidR="00770F33" w14:paraId="4A15B0C8" w14:textId="77777777" w:rsidTr="002E124B">
        <w:trPr>
          <w:cantSplit/>
        </w:trPr>
        <w:tc>
          <w:tcPr>
            <w:tcW w:w="2295" w:type="dxa"/>
          </w:tcPr>
          <w:p w14:paraId="6C1DBEF2" w14:textId="77777777" w:rsidR="00770F33" w:rsidRPr="00F17047" w:rsidRDefault="00770F33" w:rsidP="002E124B">
            <w:pPr>
              <w:pStyle w:val="a5"/>
              <w:spacing w:after="0" w:line="360" w:lineRule="auto"/>
              <w:contextualSpacing/>
              <w:jc w:val="center"/>
              <w:rPr>
                <w:lang w:val="uk-UA"/>
              </w:rPr>
            </w:pPr>
            <w:r>
              <w:rPr>
                <w:lang w:val="uk-UA"/>
              </w:rPr>
              <w:t>25</w:t>
            </w:r>
          </w:p>
        </w:tc>
        <w:tc>
          <w:tcPr>
            <w:tcW w:w="1819" w:type="dxa"/>
          </w:tcPr>
          <w:p w14:paraId="4C333F07" w14:textId="77777777" w:rsidR="00770F33" w:rsidRPr="00F17047" w:rsidRDefault="00770F33" w:rsidP="002E124B">
            <w:pPr>
              <w:pStyle w:val="a5"/>
              <w:spacing w:after="0" w:line="360" w:lineRule="auto"/>
              <w:contextualSpacing/>
              <w:jc w:val="center"/>
              <w:rPr>
                <w:lang w:val="uk-UA"/>
              </w:rPr>
            </w:pPr>
          </w:p>
        </w:tc>
        <w:tc>
          <w:tcPr>
            <w:tcW w:w="1819" w:type="dxa"/>
          </w:tcPr>
          <w:p w14:paraId="6505C5C9" w14:textId="77777777" w:rsidR="00770F33" w:rsidRPr="00F17047" w:rsidRDefault="00770F33" w:rsidP="002E124B">
            <w:pPr>
              <w:pStyle w:val="a5"/>
              <w:spacing w:after="0" w:line="360" w:lineRule="auto"/>
              <w:contextualSpacing/>
              <w:jc w:val="center"/>
              <w:rPr>
                <w:lang w:val="uk-UA"/>
              </w:rPr>
            </w:pPr>
          </w:p>
        </w:tc>
        <w:tc>
          <w:tcPr>
            <w:tcW w:w="1819" w:type="dxa"/>
          </w:tcPr>
          <w:p w14:paraId="29818C7C" w14:textId="77777777" w:rsidR="00770F33" w:rsidRPr="00F17047" w:rsidRDefault="00770F33" w:rsidP="002E124B">
            <w:pPr>
              <w:pStyle w:val="a5"/>
              <w:spacing w:after="0" w:line="360" w:lineRule="auto"/>
              <w:contextualSpacing/>
              <w:jc w:val="center"/>
              <w:rPr>
                <w:lang w:val="uk-UA"/>
              </w:rPr>
            </w:pPr>
          </w:p>
        </w:tc>
        <w:tc>
          <w:tcPr>
            <w:tcW w:w="1819" w:type="dxa"/>
          </w:tcPr>
          <w:p w14:paraId="69F72A11" w14:textId="77777777" w:rsidR="00770F33" w:rsidRPr="00F17047" w:rsidRDefault="00770F33" w:rsidP="002E124B">
            <w:pPr>
              <w:pStyle w:val="a5"/>
              <w:spacing w:after="0" w:line="360" w:lineRule="auto"/>
              <w:contextualSpacing/>
              <w:jc w:val="center"/>
              <w:rPr>
                <w:lang w:val="uk-UA"/>
              </w:rPr>
            </w:pPr>
            <w:r>
              <w:rPr>
                <w:lang w:val="uk-UA"/>
              </w:rPr>
              <w:t>39</w:t>
            </w:r>
          </w:p>
        </w:tc>
      </w:tr>
      <w:tr w:rsidR="00770F33" w14:paraId="3B0382B5" w14:textId="77777777" w:rsidTr="002E124B">
        <w:trPr>
          <w:cantSplit/>
        </w:trPr>
        <w:tc>
          <w:tcPr>
            <w:tcW w:w="2295" w:type="dxa"/>
          </w:tcPr>
          <w:p w14:paraId="3D2BC3FF" w14:textId="77777777" w:rsidR="00770F33" w:rsidRPr="00F17047" w:rsidRDefault="00770F33" w:rsidP="002E124B">
            <w:pPr>
              <w:pStyle w:val="a5"/>
              <w:spacing w:after="0" w:line="360" w:lineRule="auto"/>
              <w:contextualSpacing/>
              <w:jc w:val="center"/>
              <w:rPr>
                <w:lang w:val="uk-UA"/>
              </w:rPr>
            </w:pPr>
            <w:r>
              <w:rPr>
                <w:lang w:val="uk-UA"/>
              </w:rPr>
              <w:t>26</w:t>
            </w:r>
          </w:p>
        </w:tc>
        <w:tc>
          <w:tcPr>
            <w:tcW w:w="1819" w:type="dxa"/>
          </w:tcPr>
          <w:p w14:paraId="530AD139" w14:textId="77777777" w:rsidR="00770F33" w:rsidRPr="00F17047" w:rsidRDefault="00770F33" w:rsidP="002E124B">
            <w:pPr>
              <w:pStyle w:val="a5"/>
              <w:spacing w:after="0" w:line="360" w:lineRule="auto"/>
              <w:contextualSpacing/>
              <w:jc w:val="center"/>
              <w:rPr>
                <w:lang w:val="uk-UA"/>
              </w:rPr>
            </w:pPr>
          </w:p>
        </w:tc>
        <w:tc>
          <w:tcPr>
            <w:tcW w:w="1819" w:type="dxa"/>
          </w:tcPr>
          <w:p w14:paraId="61094B66" w14:textId="77777777" w:rsidR="00770F33" w:rsidRPr="00F17047" w:rsidRDefault="00770F33" w:rsidP="002E124B">
            <w:pPr>
              <w:pStyle w:val="a5"/>
              <w:spacing w:after="0" w:line="360" w:lineRule="auto"/>
              <w:contextualSpacing/>
              <w:jc w:val="center"/>
              <w:rPr>
                <w:lang w:val="uk-UA"/>
              </w:rPr>
            </w:pPr>
            <w:r>
              <w:rPr>
                <w:lang w:val="uk-UA"/>
              </w:rPr>
              <w:t>18</w:t>
            </w:r>
          </w:p>
        </w:tc>
        <w:tc>
          <w:tcPr>
            <w:tcW w:w="1819" w:type="dxa"/>
          </w:tcPr>
          <w:p w14:paraId="3C9E8423" w14:textId="77777777" w:rsidR="00770F33" w:rsidRPr="00F17047" w:rsidRDefault="00770F33" w:rsidP="002E124B">
            <w:pPr>
              <w:pStyle w:val="a5"/>
              <w:spacing w:after="0" w:line="360" w:lineRule="auto"/>
              <w:contextualSpacing/>
              <w:jc w:val="center"/>
              <w:rPr>
                <w:lang w:val="uk-UA"/>
              </w:rPr>
            </w:pPr>
          </w:p>
        </w:tc>
        <w:tc>
          <w:tcPr>
            <w:tcW w:w="1819" w:type="dxa"/>
          </w:tcPr>
          <w:p w14:paraId="284004C3" w14:textId="77777777" w:rsidR="00770F33" w:rsidRPr="00F17047" w:rsidRDefault="00770F33" w:rsidP="002E124B">
            <w:pPr>
              <w:pStyle w:val="a5"/>
              <w:spacing w:after="0" w:line="360" w:lineRule="auto"/>
              <w:contextualSpacing/>
              <w:jc w:val="center"/>
              <w:rPr>
                <w:lang w:val="uk-UA"/>
              </w:rPr>
            </w:pPr>
          </w:p>
        </w:tc>
      </w:tr>
      <w:tr w:rsidR="00770F33" w14:paraId="71B2C70C" w14:textId="77777777" w:rsidTr="002E124B">
        <w:trPr>
          <w:cantSplit/>
        </w:trPr>
        <w:tc>
          <w:tcPr>
            <w:tcW w:w="2295" w:type="dxa"/>
          </w:tcPr>
          <w:p w14:paraId="10BA39BE" w14:textId="77777777" w:rsidR="00770F33" w:rsidRPr="00F17047" w:rsidRDefault="00770F33" w:rsidP="002E124B">
            <w:pPr>
              <w:pStyle w:val="a5"/>
              <w:spacing w:after="0" w:line="360" w:lineRule="auto"/>
              <w:contextualSpacing/>
              <w:jc w:val="center"/>
              <w:rPr>
                <w:lang w:val="uk-UA"/>
              </w:rPr>
            </w:pPr>
            <w:r>
              <w:rPr>
                <w:lang w:val="uk-UA"/>
              </w:rPr>
              <w:t>27</w:t>
            </w:r>
          </w:p>
        </w:tc>
        <w:tc>
          <w:tcPr>
            <w:tcW w:w="1819" w:type="dxa"/>
          </w:tcPr>
          <w:p w14:paraId="5345D549" w14:textId="77777777" w:rsidR="00770F33" w:rsidRPr="00F17047" w:rsidRDefault="00770F33" w:rsidP="002E124B">
            <w:pPr>
              <w:pStyle w:val="a5"/>
              <w:spacing w:after="0" w:line="360" w:lineRule="auto"/>
              <w:contextualSpacing/>
              <w:jc w:val="center"/>
              <w:rPr>
                <w:lang w:val="uk-UA"/>
              </w:rPr>
            </w:pPr>
          </w:p>
        </w:tc>
        <w:tc>
          <w:tcPr>
            <w:tcW w:w="1819" w:type="dxa"/>
          </w:tcPr>
          <w:p w14:paraId="39143241" w14:textId="77777777" w:rsidR="00770F33" w:rsidRPr="00F17047" w:rsidRDefault="00770F33" w:rsidP="002E124B">
            <w:pPr>
              <w:pStyle w:val="a5"/>
              <w:spacing w:after="0" w:line="360" w:lineRule="auto"/>
              <w:contextualSpacing/>
              <w:jc w:val="center"/>
              <w:rPr>
                <w:lang w:val="uk-UA"/>
              </w:rPr>
            </w:pPr>
          </w:p>
        </w:tc>
        <w:tc>
          <w:tcPr>
            <w:tcW w:w="1819" w:type="dxa"/>
          </w:tcPr>
          <w:p w14:paraId="56D8AE32" w14:textId="77777777" w:rsidR="00770F33" w:rsidRPr="00F17047" w:rsidRDefault="00770F33" w:rsidP="002E124B">
            <w:pPr>
              <w:pStyle w:val="a5"/>
              <w:spacing w:after="0" w:line="360" w:lineRule="auto"/>
              <w:contextualSpacing/>
              <w:jc w:val="center"/>
              <w:rPr>
                <w:lang w:val="uk-UA"/>
              </w:rPr>
            </w:pPr>
          </w:p>
        </w:tc>
        <w:tc>
          <w:tcPr>
            <w:tcW w:w="1819" w:type="dxa"/>
          </w:tcPr>
          <w:p w14:paraId="519F920C" w14:textId="77777777" w:rsidR="00770F33" w:rsidRPr="00F17047" w:rsidRDefault="00770F33" w:rsidP="002E124B">
            <w:pPr>
              <w:pStyle w:val="a5"/>
              <w:spacing w:after="0" w:line="360" w:lineRule="auto"/>
              <w:contextualSpacing/>
              <w:jc w:val="center"/>
              <w:rPr>
                <w:lang w:val="uk-UA"/>
              </w:rPr>
            </w:pPr>
            <w:r>
              <w:rPr>
                <w:lang w:val="uk-UA"/>
              </w:rPr>
              <w:t>56</w:t>
            </w:r>
          </w:p>
        </w:tc>
      </w:tr>
      <w:tr w:rsidR="00770F33" w14:paraId="5194C3E8" w14:textId="77777777" w:rsidTr="002E124B">
        <w:trPr>
          <w:cantSplit/>
        </w:trPr>
        <w:tc>
          <w:tcPr>
            <w:tcW w:w="2295" w:type="dxa"/>
          </w:tcPr>
          <w:p w14:paraId="728B1EC1" w14:textId="77777777" w:rsidR="00770F33" w:rsidRPr="00F17047" w:rsidRDefault="00770F33" w:rsidP="002E124B">
            <w:pPr>
              <w:pStyle w:val="a5"/>
              <w:spacing w:after="0" w:line="360" w:lineRule="auto"/>
              <w:contextualSpacing/>
              <w:jc w:val="center"/>
              <w:rPr>
                <w:lang w:val="uk-UA"/>
              </w:rPr>
            </w:pPr>
            <w:r>
              <w:rPr>
                <w:lang w:val="uk-UA"/>
              </w:rPr>
              <w:t>28</w:t>
            </w:r>
          </w:p>
        </w:tc>
        <w:tc>
          <w:tcPr>
            <w:tcW w:w="1819" w:type="dxa"/>
          </w:tcPr>
          <w:p w14:paraId="5E27B4A4" w14:textId="77777777" w:rsidR="00770F33" w:rsidRPr="00F17047" w:rsidRDefault="00770F33" w:rsidP="002E124B">
            <w:pPr>
              <w:pStyle w:val="a5"/>
              <w:spacing w:after="0" w:line="360" w:lineRule="auto"/>
              <w:contextualSpacing/>
              <w:jc w:val="center"/>
              <w:rPr>
                <w:lang w:val="uk-UA"/>
              </w:rPr>
            </w:pPr>
          </w:p>
        </w:tc>
        <w:tc>
          <w:tcPr>
            <w:tcW w:w="1819" w:type="dxa"/>
          </w:tcPr>
          <w:p w14:paraId="3449F263" w14:textId="77777777" w:rsidR="00770F33" w:rsidRPr="00F17047" w:rsidRDefault="00770F33" w:rsidP="002E124B">
            <w:pPr>
              <w:pStyle w:val="a5"/>
              <w:spacing w:after="0" w:line="360" w:lineRule="auto"/>
              <w:contextualSpacing/>
              <w:jc w:val="center"/>
              <w:rPr>
                <w:lang w:val="uk-UA"/>
              </w:rPr>
            </w:pPr>
          </w:p>
        </w:tc>
        <w:tc>
          <w:tcPr>
            <w:tcW w:w="1819" w:type="dxa"/>
          </w:tcPr>
          <w:p w14:paraId="13E48EA4" w14:textId="77777777" w:rsidR="00770F33" w:rsidRPr="00F17047" w:rsidRDefault="00770F33" w:rsidP="002E124B">
            <w:pPr>
              <w:pStyle w:val="a5"/>
              <w:spacing w:after="0" w:line="360" w:lineRule="auto"/>
              <w:contextualSpacing/>
              <w:jc w:val="center"/>
              <w:rPr>
                <w:lang w:val="uk-UA"/>
              </w:rPr>
            </w:pPr>
          </w:p>
        </w:tc>
        <w:tc>
          <w:tcPr>
            <w:tcW w:w="1819" w:type="dxa"/>
          </w:tcPr>
          <w:p w14:paraId="4240F8C7" w14:textId="77777777" w:rsidR="00770F33" w:rsidRPr="00F17047" w:rsidRDefault="00770F33" w:rsidP="002E124B">
            <w:pPr>
              <w:pStyle w:val="a5"/>
              <w:spacing w:after="0" w:line="360" w:lineRule="auto"/>
              <w:contextualSpacing/>
              <w:jc w:val="center"/>
              <w:rPr>
                <w:lang w:val="uk-UA"/>
              </w:rPr>
            </w:pPr>
            <w:r>
              <w:rPr>
                <w:lang w:val="uk-UA"/>
              </w:rPr>
              <w:t>34</w:t>
            </w:r>
          </w:p>
        </w:tc>
      </w:tr>
      <w:tr w:rsidR="00770F33" w14:paraId="7D67F8FD" w14:textId="77777777" w:rsidTr="002E124B">
        <w:trPr>
          <w:cantSplit/>
        </w:trPr>
        <w:tc>
          <w:tcPr>
            <w:tcW w:w="2295" w:type="dxa"/>
          </w:tcPr>
          <w:p w14:paraId="532C7E69" w14:textId="77777777" w:rsidR="00770F33" w:rsidRPr="00F17047" w:rsidRDefault="00770F33" w:rsidP="002E124B">
            <w:pPr>
              <w:pStyle w:val="a5"/>
              <w:spacing w:after="0" w:line="360" w:lineRule="auto"/>
              <w:contextualSpacing/>
              <w:jc w:val="center"/>
              <w:rPr>
                <w:lang w:val="uk-UA"/>
              </w:rPr>
            </w:pPr>
            <w:r>
              <w:rPr>
                <w:lang w:val="uk-UA"/>
              </w:rPr>
              <w:t>29</w:t>
            </w:r>
          </w:p>
        </w:tc>
        <w:tc>
          <w:tcPr>
            <w:tcW w:w="1819" w:type="dxa"/>
          </w:tcPr>
          <w:p w14:paraId="6CFA67E5" w14:textId="77777777" w:rsidR="00770F33" w:rsidRPr="00F17047" w:rsidRDefault="00770F33" w:rsidP="002E124B">
            <w:pPr>
              <w:pStyle w:val="a5"/>
              <w:spacing w:after="0" w:line="360" w:lineRule="auto"/>
              <w:contextualSpacing/>
              <w:jc w:val="center"/>
              <w:rPr>
                <w:lang w:val="uk-UA"/>
              </w:rPr>
            </w:pPr>
          </w:p>
        </w:tc>
        <w:tc>
          <w:tcPr>
            <w:tcW w:w="1819" w:type="dxa"/>
          </w:tcPr>
          <w:p w14:paraId="5D70AFA8" w14:textId="77777777" w:rsidR="00770F33" w:rsidRPr="00F17047" w:rsidRDefault="00770F33" w:rsidP="002E124B">
            <w:pPr>
              <w:pStyle w:val="a5"/>
              <w:spacing w:after="0" w:line="360" w:lineRule="auto"/>
              <w:contextualSpacing/>
              <w:jc w:val="center"/>
              <w:rPr>
                <w:lang w:val="uk-UA"/>
              </w:rPr>
            </w:pPr>
            <w:r>
              <w:rPr>
                <w:lang w:val="uk-UA"/>
              </w:rPr>
              <w:t>16</w:t>
            </w:r>
          </w:p>
        </w:tc>
        <w:tc>
          <w:tcPr>
            <w:tcW w:w="1819" w:type="dxa"/>
          </w:tcPr>
          <w:p w14:paraId="470F966C" w14:textId="77777777" w:rsidR="00770F33" w:rsidRPr="00F17047" w:rsidRDefault="00770F33" w:rsidP="002E124B">
            <w:pPr>
              <w:pStyle w:val="a5"/>
              <w:spacing w:after="0" w:line="360" w:lineRule="auto"/>
              <w:contextualSpacing/>
              <w:jc w:val="center"/>
              <w:rPr>
                <w:lang w:val="uk-UA"/>
              </w:rPr>
            </w:pPr>
          </w:p>
        </w:tc>
        <w:tc>
          <w:tcPr>
            <w:tcW w:w="1819" w:type="dxa"/>
          </w:tcPr>
          <w:p w14:paraId="3C0A97A2" w14:textId="77777777" w:rsidR="00770F33" w:rsidRPr="00F17047" w:rsidRDefault="00770F33" w:rsidP="002E124B">
            <w:pPr>
              <w:pStyle w:val="a5"/>
              <w:spacing w:after="0" w:line="360" w:lineRule="auto"/>
              <w:contextualSpacing/>
              <w:jc w:val="center"/>
              <w:rPr>
                <w:lang w:val="uk-UA"/>
              </w:rPr>
            </w:pPr>
          </w:p>
        </w:tc>
      </w:tr>
      <w:tr w:rsidR="00770F33" w14:paraId="74C615B5" w14:textId="77777777" w:rsidTr="002E124B">
        <w:trPr>
          <w:cantSplit/>
        </w:trPr>
        <w:tc>
          <w:tcPr>
            <w:tcW w:w="2295" w:type="dxa"/>
          </w:tcPr>
          <w:p w14:paraId="18C80BA2" w14:textId="77777777" w:rsidR="00770F33" w:rsidRPr="00F17047" w:rsidRDefault="00770F33" w:rsidP="002E124B">
            <w:pPr>
              <w:pStyle w:val="a5"/>
              <w:spacing w:after="0" w:line="360" w:lineRule="auto"/>
              <w:contextualSpacing/>
              <w:jc w:val="center"/>
              <w:rPr>
                <w:lang w:val="uk-UA"/>
              </w:rPr>
            </w:pPr>
            <w:r>
              <w:rPr>
                <w:lang w:val="uk-UA"/>
              </w:rPr>
              <w:t>30</w:t>
            </w:r>
          </w:p>
        </w:tc>
        <w:tc>
          <w:tcPr>
            <w:tcW w:w="1819" w:type="dxa"/>
          </w:tcPr>
          <w:p w14:paraId="4D72F3EF" w14:textId="77777777" w:rsidR="00770F33" w:rsidRPr="00F17047" w:rsidRDefault="00770F33" w:rsidP="002E124B">
            <w:pPr>
              <w:pStyle w:val="a5"/>
              <w:spacing w:after="0" w:line="360" w:lineRule="auto"/>
              <w:contextualSpacing/>
              <w:jc w:val="center"/>
              <w:rPr>
                <w:lang w:val="uk-UA"/>
              </w:rPr>
            </w:pPr>
          </w:p>
        </w:tc>
        <w:tc>
          <w:tcPr>
            <w:tcW w:w="1819" w:type="dxa"/>
          </w:tcPr>
          <w:p w14:paraId="4E04E680" w14:textId="77777777" w:rsidR="00770F33" w:rsidRPr="00F17047" w:rsidRDefault="00770F33" w:rsidP="002E124B">
            <w:pPr>
              <w:pStyle w:val="a5"/>
              <w:spacing w:after="0" w:line="360" w:lineRule="auto"/>
              <w:contextualSpacing/>
              <w:jc w:val="center"/>
              <w:rPr>
                <w:lang w:val="uk-UA"/>
              </w:rPr>
            </w:pPr>
          </w:p>
        </w:tc>
        <w:tc>
          <w:tcPr>
            <w:tcW w:w="1819" w:type="dxa"/>
          </w:tcPr>
          <w:p w14:paraId="2D0B8BB3" w14:textId="77777777" w:rsidR="00770F33" w:rsidRPr="00F17047" w:rsidRDefault="00770F33" w:rsidP="002E124B">
            <w:pPr>
              <w:pStyle w:val="a5"/>
              <w:spacing w:after="0" w:line="360" w:lineRule="auto"/>
              <w:contextualSpacing/>
              <w:jc w:val="center"/>
              <w:rPr>
                <w:lang w:val="uk-UA"/>
              </w:rPr>
            </w:pPr>
          </w:p>
        </w:tc>
        <w:tc>
          <w:tcPr>
            <w:tcW w:w="1819" w:type="dxa"/>
          </w:tcPr>
          <w:p w14:paraId="2EFB2BA5" w14:textId="77777777" w:rsidR="00770F33" w:rsidRPr="00F17047" w:rsidRDefault="00770F33" w:rsidP="002E124B">
            <w:pPr>
              <w:pStyle w:val="a5"/>
              <w:spacing w:after="0" w:line="360" w:lineRule="auto"/>
              <w:contextualSpacing/>
              <w:jc w:val="center"/>
              <w:rPr>
                <w:lang w:val="uk-UA"/>
              </w:rPr>
            </w:pPr>
            <w:r>
              <w:rPr>
                <w:lang w:val="uk-UA"/>
              </w:rPr>
              <w:t>37</w:t>
            </w:r>
          </w:p>
        </w:tc>
      </w:tr>
      <w:tr w:rsidR="00770F33" w14:paraId="652C7CF0" w14:textId="77777777" w:rsidTr="002E124B">
        <w:trPr>
          <w:cantSplit/>
        </w:trPr>
        <w:tc>
          <w:tcPr>
            <w:tcW w:w="2295" w:type="dxa"/>
          </w:tcPr>
          <w:p w14:paraId="6E3BA681" w14:textId="77777777" w:rsidR="00770F33" w:rsidRPr="00F17047" w:rsidRDefault="00770F33" w:rsidP="002E124B">
            <w:pPr>
              <w:pStyle w:val="a5"/>
              <w:spacing w:after="0" w:line="360" w:lineRule="auto"/>
              <w:contextualSpacing/>
              <w:jc w:val="center"/>
              <w:rPr>
                <w:lang w:val="uk-UA"/>
              </w:rPr>
            </w:pPr>
            <w:r>
              <w:rPr>
                <w:lang w:val="uk-UA"/>
              </w:rPr>
              <w:t>Всього осіб</w:t>
            </w:r>
          </w:p>
        </w:tc>
        <w:tc>
          <w:tcPr>
            <w:tcW w:w="1819" w:type="dxa"/>
          </w:tcPr>
          <w:p w14:paraId="016F967B" w14:textId="77777777" w:rsidR="00770F33" w:rsidRPr="00F17047" w:rsidRDefault="00770F33" w:rsidP="002E124B">
            <w:pPr>
              <w:pStyle w:val="a5"/>
              <w:spacing w:after="0" w:line="360" w:lineRule="auto"/>
              <w:contextualSpacing/>
              <w:jc w:val="center"/>
              <w:rPr>
                <w:lang w:val="uk-UA"/>
              </w:rPr>
            </w:pPr>
            <w:r>
              <w:rPr>
                <w:lang w:val="uk-UA"/>
              </w:rPr>
              <w:t>3</w:t>
            </w:r>
          </w:p>
        </w:tc>
        <w:tc>
          <w:tcPr>
            <w:tcW w:w="1819" w:type="dxa"/>
          </w:tcPr>
          <w:p w14:paraId="30ECAAA7" w14:textId="77777777" w:rsidR="00770F33" w:rsidRPr="00F17047" w:rsidRDefault="00770F33" w:rsidP="002E124B">
            <w:pPr>
              <w:pStyle w:val="a5"/>
              <w:spacing w:after="0" w:line="360" w:lineRule="auto"/>
              <w:contextualSpacing/>
              <w:jc w:val="center"/>
              <w:rPr>
                <w:lang w:val="uk-UA"/>
              </w:rPr>
            </w:pPr>
            <w:r>
              <w:rPr>
                <w:lang w:val="uk-UA"/>
              </w:rPr>
              <w:t>6</w:t>
            </w:r>
          </w:p>
        </w:tc>
        <w:tc>
          <w:tcPr>
            <w:tcW w:w="1819" w:type="dxa"/>
          </w:tcPr>
          <w:p w14:paraId="025B8477" w14:textId="77777777" w:rsidR="00770F33" w:rsidRPr="00F17047" w:rsidRDefault="00770F33" w:rsidP="002E124B">
            <w:pPr>
              <w:pStyle w:val="a5"/>
              <w:spacing w:after="0" w:line="360" w:lineRule="auto"/>
              <w:contextualSpacing/>
              <w:jc w:val="center"/>
              <w:rPr>
                <w:lang w:val="uk-UA"/>
              </w:rPr>
            </w:pPr>
            <w:r>
              <w:rPr>
                <w:lang w:val="uk-UA"/>
              </w:rPr>
              <w:t>5</w:t>
            </w:r>
          </w:p>
        </w:tc>
        <w:tc>
          <w:tcPr>
            <w:tcW w:w="1819" w:type="dxa"/>
          </w:tcPr>
          <w:p w14:paraId="0BF58643" w14:textId="77777777" w:rsidR="00770F33" w:rsidRPr="00F17047" w:rsidRDefault="00770F33" w:rsidP="002E124B">
            <w:pPr>
              <w:pStyle w:val="a5"/>
              <w:spacing w:after="0" w:line="360" w:lineRule="auto"/>
              <w:contextualSpacing/>
              <w:jc w:val="center"/>
              <w:rPr>
                <w:lang w:val="uk-UA"/>
              </w:rPr>
            </w:pPr>
            <w:r>
              <w:rPr>
                <w:lang w:val="uk-UA"/>
              </w:rPr>
              <w:t>16</w:t>
            </w:r>
          </w:p>
        </w:tc>
      </w:tr>
      <w:tr w:rsidR="00770F33" w14:paraId="1E13C1FD" w14:textId="77777777" w:rsidTr="002E124B">
        <w:trPr>
          <w:cantSplit/>
        </w:trPr>
        <w:tc>
          <w:tcPr>
            <w:tcW w:w="2295" w:type="dxa"/>
          </w:tcPr>
          <w:p w14:paraId="76C1EC0A" w14:textId="77777777" w:rsidR="00770F33" w:rsidRDefault="00770F33" w:rsidP="002E124B">
            <w:pPr>
              <w:pStyle w:val="a5"/>
              <w:spacing w:after="0" w:line="360" w:lineRule="auto"/>
              <w:contextualSpacing/>
              <w:jc w:val="center"/>
              <w:rPr>
                <w:lang w:val="uk-UA"/>
              </w:rPr>
            </w:pPr>
            <w:r>
              <w:rPr>
                <w:lang w:val="uk-UA"/>
              </w:rPr>
              <w:t>Всього відсотків %</w:t>
            </w:r>
          </w:p>
        </w:tc>
        <w:tc>
          <w:tcPr>
            <w:tcW w:w="1819" w:type="dxa"/>
          </w:tcPr>
          <w:p w14:paraId="08892150" w14:textId="77777777" w:rsidR="00770F33" w:rsidRDefault="00770F33" w:rsidP="002E124B">
            <w:pPr>
              <w:pStyle w:val="a5"/>
              <w:spacing w:after="0" w:line="360" w:lineRule="auto"/>
              <w:contextualSpacing/>
              <w:jc w:val="center"/>
              <w:rPr>
                <w:lang w:val="uk-UA"/>
              </w:rPr>
            </w:pPr>
            <w:r>
              <w:rPr>
                <w:lang w:val="uk-UA"/>
              </w:rPr>
              <w:t>10</w:t>
            </w:r>
          </w:p>
        </w:tc>
        <w:tc>
          <w:tcPr>
            <w:tcW w:w="1819" w:type="dxa"/>
          </w:tcPr>
          <w:p w14:paraId="0FCFC046" w14:textId="77777777" w:rsidR="00770F33" w:rsidRDefault="00770F33" w:rsidP="002E124B">
            <w:pPr>
              <w:pStyle w:val="a5"/>
              <w:spacing w:after="0" w:line="360" w:lineRule="auto"/>
              <w:contextualSpacing/>
              <w:jc w:val="center"/>
              <w:rPr>
                <w:lang w:val="uk-UA"/>
              </w:rPr>
            </w:pPr>
            <w:r>
              <w:rPr>
                <w:lang w:val="uk-UA"/>
              </w:rPr>
              <w:t>20</w:t>
            </w:r>
          </w:p>
        </w:tc>
        <w:tc>
          <w:tcPr>
            <w:tcW w:w="1819" w:type="dxa"/>
          </w:tcPr>
          <w:p w14:paraId="300FF879" w14:textId="77777777" w:rsidR="00770F33" w:rsidRDefault="00770F33" w:rsidP="002E124B">
            <w:pPr>
              <w:pStyle w:val="a5"/>
              <w:spacing w:after="0" w:line="360" w:lineRule="auto"/>
              <w:contextualSpacing/>
              <w:jc w:val="center"/>
              <w:rPr>
                <w:lang w:val="uk-UA"/>
              </w:rPr>
            </w:pPr>
            <w:r>
              <w:rPr>
                <w:lang w:val="uk-UA"/>
              </w:rPr>
              <w:t>16,7</w:t>
            </w:r>
          </w:p>
        </w:tc>
        <w:tc>
          <w:tcPr>
            <w:tcW w:w="1819" w:type="dxa"/>
          </w:tcPr>
          <w:p w14:paraId="6FBC18E3" w14:textId="77777777" w:rsidR="00770F33" w:rsidRDefault="00770F33" w:rsidP="002E124B">
            <w:pPr>
              <w:pStyle w:val="a5"/>
              <w:spacing w:after="0" w:line="360" w:lineRule="auto"/>
              <w:contextualSpacing/>
              <w:jc w:val="center"/>
              <w:rPr>
                <w:lang w:val="uk-UA"/>
              </w:rPr>
            </w:pPr>
            <w:r>
              <w:rPr>
                <w:lang w:val="uk-UA"/>
              </w:rPr>
              <w:t>53,3</w:t>
            </w:r>
          </w:p>
        </w:tc>
      </w:tr>
    </w:tbl>
    <w:p w14:paraId="7705D4C2" w14:textId="77777777" w:rsidR="00770F33" w:rsidRDefault="00770F33" w:rsidP="00770F33">
      <w:pPr>
        <w:rPr>
          <w:lang w:val="uk-UA"/>
        </w:rPr>
      </w:pPr>
    </w:p>
    <w:p w14:paraId="7ACA2FAE" w14:textId="77777777" w:rsidR="00BB39DE" w:rsidRDefault="00BB39DE" w:rsidP="003111F9">
      <w:pPr>
        <w:spacing w:after="0" w:line="360" w:lineRule="auto"/>
        <w:rPr>
          <w:rFonts w:ascii="Times New Roman" w:eastAsia="Times New Roman" w:hAnsi="Times New Roman" w:cs="Times New Roman"/>
          <w:bCs/>
          <w:iCs/>
          <w:sz w:val="28"/>
          <w:szCs w:val="28"/>
          <w:lang w:val="uk-UA"/>
        </w:rPr>
      </w:pPr>
    </w:p>
    <w:p w14:paraId="3C264386" w14:textId="261FF19C" w:rsidR="004315E9" w:rsidRPr="00BB39DE" w:rsidRDefault="004315E9" w:rsidP="004315E9">
      <w:pPr>
        <w:spacing w:after="0" w:line="360" w:lineRule="auto"/>
        <w:jc w:val="right"/>
        <w:rPr>
          <w:rFonts w:ascii="Times New Roman" w:hAnsi="Times New Roman" w:cs="Times New Roman"/>
          <w:b/>
          <w:sz w:val="28"/>
          <w:szCs w:val="28"/>
        </w:rPr>
      </w:pPr>
      <w:r w:rsidRPr="00BB39DE">
        <w:rPr>
          <w:rFonts w:ascii="Times New Roman" w:eastAsia="Times New Roman" w:hAnsi="Times New Roman" w:cs="Times New Roman"/>
          <w:b/>
          <w:iCs/>
          <w:sz w:val="28"/>
          <w:szCs w:val="28"/>
          <w:lang w:val="uk-UA"/>
        </w:rPr>
        <w:lastRenderedPageBreak/>
        <w:t>Додаток З</w:t>
      </w:r>
    </w:p>
    <w:p w14:paraId="498C0B12" w14:textId="77777777" w:rsidR="00770F33" w:rsidRDefault="00770F33" w:rsidP="00770F33">
      <w:pPr>
        <w:pStyle w:val="a5"/>
        <w:spacing w:after="0" w:line="360" w:lineRule="auto"/>
        <w:contextualSpacing/>
        <w:jc w:val="center"/>
        <w:rPr>
          <w:rFonts w:ascii="Times New Roman" w:hAnsi="Times New Roman" w:cs="Times New Roman"/>
          <w:b/>
          <w:sz w:val="28"/>
          <w:szCs w:val="28"/>
          <w:lang w:val="uk-UA"/>
        </w:rPr>
      </w:pPr>
      <w:r w:rsidRPr="00F17047">
        <w:rPr>
          <w:rFonts w:ascii="Times New Roman" w:hAnsi="Times New Roman" w:cs="Times New Roman"/>
          <w:b/>
          <w:sz w:val="28"/>
          <w:szCs w:val="28"/>
          <w:lang w:val="uk-UA"/>
        </w:rPr>
        <w:t xml:space="preserve">Результати дослідження за методикою «Шкала </w:t>
      </w:r>
      <w:r>
        <w:rPr>
          <w:rFonts w:ascii="Times New Roman" w:hAnsi="Times New Roman" w:cs="Times New Roman"/>
          <w:b/>
          <w:sz w:val="28"/>
          <w:szCs w:val="28"/>
          <w:lang w:val="uk-UA"/>
        </w:rPr>
        <w:t>депресії Бека (B</w:t>
      </w:r>
      <w:r>
        <w:rPr>
          <w:rFonts w:ascii="Times New Roman" w:hAnsi="Times New Roman" w:cs="Times New Roman"/>
          <w:b/>
          <w:sz w:val="28"/>
          <w:szCs w:val="28"/>
          <w:lang w:val="en-US"/>
        </w:rPr>
        <w:t>D</w:t>
      </w:r>
      <w:r w:rsidRPr="00F17047">
        <w:rPr>
          <w:rFonts w:ascii="Times New Roman" w:hAnsi="Times New Roman" w:cs="Times New Roman"/>
          <w:b/>
          <w:sz w:val="28"/>
          <w:szCs w:val="28"/>
          <w:lang w:val="uk-UA"/>
        </w:rPr>
        <w:t>I)»</w:t>
      </w:r>
    </w:p>
    <w:tbl>
      <w:tblPr>
        <w:tblStyle w:val="af1"/>
        <w:tblW w:w="0" w:type="auto"/>
        <w:tblLook w:val="04A0" w:firstRow="1" w:lastRow="0" w:firstColumn="1" w:lastColumn="0" w:noHBand="0" w:noVBand="1"/>
      </w:tblPr>
      <w:tblGrid>
        <w:gridCol w:w="2254"/>
        <w:gridCol w:w="1765"/>
        <w:gridCol w:w="1774"/>
        <w:gridCol w:w="1777"/>
        <w:gridCol w:w="1774"/>
      </w:tblGrid>
      <w:tr w:rsidR="003111F9" w14:paraId="7F7EF497" w14:textId="77777777" w:rsidTr="002E124B">
        <w:tc>
          <w:tcPr>
            <w:tcW w:w="2254" w:type="dxa"/>
          </w:tcPr>
          <w:p w14:paraId="1C917C65" w14:textId="77777777" w:rsidR="003111F9" w:rsidRPr="003111F9" w:rsidRDefault="003111F9" w:rsidP="003111F9">
            <w:pPr>
              <w:pStyle w:val="a5"/>
              <w:spacing w:after="0" w:line="360" w:lineRule="auto"/>
              <w:contextualSpacing/>
              <w:jc w:val="center"/>
              <w:rPr>
                <w:b/>
                <w:sz w:val="24"/>
                <w:szCs w:val="24"/>
                <w:lang w:val="uk-UA"/>
              </w:rPr>
            </w:pPr>
            <w:r w:rsidRPr="003111F9">
              <w:rPr>
                <w:sz w:val="24"/>
                <w:szCs w:val="24"/>
                <w:lang w:val="uk-UA"/>
              </w:rPr>
              <w:t>№п/п досліджуваних</w:t>
            </w:r>
          </w:p>
        </w:tc>
        <w:tc>
          <w:tcPr>
            <w:tcW w:w="1765" w:type="dxa"/>
          </w:tcPr>
          <w:p w14:paraId="1D9E29F6" w14:textId="77777777" w:rsidR="003111F9" w:rsidRPr="003111F9" w:rsidRDefault="003111F9" w:rsidP="003111F9">
            <w:pPr>
              <w:pStyle w:val="a5"/>
              <w:spacing w:after="0" w:line="360" w:lineRule="auto"/>
              <w:contextualSpacing/>
              <w:jc w:val="center"/>
              <w:rPr>
                <w:sz w:val="24"/>
                <w:szCs w:val="24"/>
                <w:lang w:val="uk-UA"/>
              </w:rPr>
            </w:pPr>
            <w:r w:rsidRPr="003111F9">
              <w:rPr>
                <w:sz w:val="24"/>
                <w:szCs w:val="24"/>
                <w:lang w:val="uk-UA"/>
              </w:rPr>
              <w:t xml:space="preserve">Норма  </w:t>
            </w:r>
          </w:p>
          <w:p w14:paraId="145DF3C7" w14:textId="57BC78C4" w:rsidR="003111F9" w:rsidRPr="003111F9" w:rsidRDefault="003111F9" w:rsidP="003111F9">
            <w:pPr>
              <w:pStyle w:val="a5"/>
              <w:spacing w:after="0" w:line="360" w:lineRule="auto"/>
              <w:contextualSpacing/>
              <w:jc w:val="center"/>
              <w:rPr>
                <w:sz w:val="24"/>
                <w:szCs w:val="24"/>
                <w:lang w:val="uk-UA"/>
              </w:rPr>
            </w:pPr>
            <w:r w:rsidRPr="003111F9">
              <w:rPr>
                <w:sz w:val="24"/>
                <w:szCs w:val="24"/>
                <w:lang w:val="uk-UA"/>
              </w:rPr>
              <w:t>0-9</w:t>
            </w:r>
          </w:p>
        </w:tc>
        <w:tc>
          <w:tcPr>
            <w:tcW w:w="1774" w:type="dxa"/>
          </w:tcPr>
          <w:p w14:paraId="4CAFAD34" w14:textId="77777777" w:rsidR="003111F9" w:rsidRPr="003111F9" w:rsidRDefault="003111F9" w:rsidP="003111F9">
            <w:pPr>
              <w:pStyle w:val="a5"/>
              <w:spacing w:after="0" w:line="360" w:lineRule="auto"/>
              <w:contextualSpacing/>
              <w:jc w:val="center"/>
              <w:rPr>
                <w:sz w:val="24"/>
                <w:szCs w:val="24"/>
                <w:lang w:val="uk-UA"/>
              </w:rPr>
            </w:pPr>
            <w:r w:rsidRPr="003111F9">
              <w:rPr>
                <w:sz w:val="24"/>
                <w:szCs w:val="24"/>
                <w:lang w:val="uk-UA"/>
              </w:rPr>
              <w:t xml:space="preserve">Низький </w:t>
            </w:r>
          </w:p>
          <w:p w14:paraId="735DDEE6" w14:textId="0A9480BB" w:rsidR="003111F9" w:rsidRPr="003111F9" w:rsidRDefault="003111F9" w:rsidP="003111F9">
            <w:pPr>
              <w:pStyle w:val="a5"/>
              <w:spacing w:after="0" w:line="360" w:lineRule="auto"/>
              <w:contextualSpacing/>
              <w:jc w:val="center"/>
              <w:rPr>
                <w:sz w:val="24"/>
                <w:szCs w:val="24"/>
                <w:lang w:val="uk-UA"/>
              </w:rPr>
            </w:pPr>
            <w:r w:rsidRPr="003111F9">
              <w:rPr>
                <w:sz w:val="24"/>
                <w:szCs w:val="24"/>
                <w:lang w:val="uk-UA"/>
              </w:rPr>
              <w:t>10-18</w:t>
            </w:r>
          </w:p>
        </w:tc>
        <w:tc>
          <w:tcPr>
            <w:tcW w:w="1777" w:type="dxa"/>
          </w:tcPr>
          <w:p w14:paraId="75C3DF52" w14:textId="77777777" w:rsidR="003111F9" w:rsidRPr="003111F9" w:rsidRDefault="003111F9" w:rsidP="003111F9">
            <w:pPr>
              <w:pStyle w:val="a5"/>
              <w:spacing w:after="0" w:line="360" w:lineRule="auto"/>
              <w:contextualSpacing/>
              <w:jc w:val="center"/>
              <w:rPr>
                <w:sz w:val="24"/>
                <w:szCs w:val="24"/>
                <w:lang w:val="uk-UA"/>
              </w:rPr>
            </w:pPr>
            <w:r w:rsidRPr="003111F9">
              <w:rPr>
                <w:sz w:val="24"/>
                <w:szCs w:val="24"/>
                <w:lang w:val="uk-UA"/>
              </w:rPr>
              <w:t xml:space="preserve">Середній </w:t>
            </w:r>
          </w:p>
          <w:p w14:paraId="733D13F0" w14:textId="765B506F" w:rsidR="003111F9" w:rsidRPr="003111F9" w:rsidRDefault="003111F9" w:rsidP="003111F9">
            <w:pPr>
              <w:pStyle w:val="a5"/>
              <w:spacing w:after="0" w:line="360" w:lineRule="auto"/>
              <w:contextualSpacing/>
              <w:jc w:val="center"/>
              <w:rPr>
                <w:sz w:val="24"/>
                <w:szCs w:val="24"/>
                <w:lang w:val="uk-UA"/>
              </w:rPr>
            </w:pPr>
            <w:r w:rsidRPr="003111F9">
              <w:rPr>
                <w:sz w:val="24"/>
                <w:szCs w:val="24"/>
                <w:lang w:val="uk-UA"/>
              </w:rPr>
              <w:t xml:space="preserve">19-29 </w:t>
            </w:r>
          </w:p>
        </w:tc>
        <w:tc>
          <w:tcPr>
            <w:tcW w:w="1774" w:type="dxa"/>
          </w:tcPr>
          <w:p w14:paraId="63876D38" w14:textId="77777777" w:rsidR="003111F9" w:rsidRPr="003111F9" w:rsidRDefault="003111F9" w:rsidP="003111F9">
            <w:pPr>
              <w:pStyle w:val="a5"/>
              <w:spacing w:after="0" w:line="360" w:lineRule="auto"/>
              <w:contextualSpacing/>
              <w:jc w:val="center"/>
              <w:rPr>
                <w:sz w:val="24"/>
                <w:szCs w:val="24"/>
                <w:lang w:val="uk-UA"/>
              </w:rPr>
            </w:pPr>
            <w:r w:rsidRPr="003111F9">
              <w:rPr>
                <w:sz w:val="24"/>
                <w:szCs w:val="24"/>
                <w:lang w:val="uk-UA"/>
              </w:rPr>
              <w:t xml:space="preserve">Високий  </w:t>
            </w:r>
          </w:p>
          <w:p w14:paraId="0932DE18" w14:textId="5D75DFA6" w:rsidR="003111F9" w:rsidRPr="003111F9" w:rsidRDefault="003111F9" w:rsidP="003111F9">
            <w:pPr>
              <w:pStyle w:val="a5"/>
              <w:spacing w:after="0" w:line="360" w:lineRule="auto"/>
              <w:contextualSpacing/>
              <w:jc w:val="center"/>
              <w:rPr>
                <w:sz w:val="24"/>
                <w:szCs w:val="24"/>
                <w:lang w:val="uk-UA"/>
              </w:rPr>
            </w:pPr>
            <w:r w:rsidRPr="003111F9">
              <w:rPr>
                <w:sz w:val="24"/>
                <w:szCs w:val="24"/>
                <w:lang w:val="uk-UA"/>
              </w:rPr>
              <w:t xml:space="preserve">30-63 </w:t>
            </w:r>
          </w:p>
        </w:tc>
      </w:tr>
      <w:tr w:rsidR="00770F33" w14:paraId="5FD502CF" w14:textId="77777777" w:rsidTr="002E124B">
        <w:trPr>
          <w:cantSplit/>
        </w:trPr>
        <w:tc>
          <w:tcPr>
            <w:tcW w:w="2254" w:type="dxa"/>
          </w:tcPr>
          <w:p w14:paraId="447A35B3" w14:textId="77777777" w:rsidR="00770F33" w:rsidRPr="00F17047" w:rsidRDefault="00770F33" w:rsidP="002E124B">
            <w:pPr>
              <w:pStyle w:val="a5"/>
              <w:spacing w:after="0" w:line="360" w:lineRule="auto"/>
              <w:contextualSpacing/>
              <w:jc w:val="center"/>
              <w:rPr>
                <w:lang w:val="uk-UA"/>
              </w:rPr>
            </w:pPr>
            <w:r w:rsidRPr="00F17047">
              <w:rPr>
                <w:lang w:val="uk-UA"/>
              </w:rPr>
              <w:t>1</w:t>
            </w:r>
          </w:p>
        </w:tc>
        <w:tc>
          <w:tcPr>
            <w:tcW w:w="1765" w:type="dxa"/>
          </w:tcPr>
          <w:p w14:paraId="1F6ADCC9" w14:textId="77777777" w:rsidR="00770F33" w:rsidRPr="00F17047" w:rsidRDefault="00770F33" w:rsidP="002E124B">
            <w:pPr>
              <w:pStyle w:val="a5"/>
              <w:spacing w:after="0" w:line="360" w:lineRule="auto"/>
              <w:contextualSpacing/>
              <w:jc w:val="center"/>
              <w:rPr>
                <w:lang w:val="uk-UA"/>
              </w:rPr>
            </w:pPr>
          </w:p>
        </w:tc>
        <w:tc>
          <w:tcPr>
            <w:tcW w:w="1774" w:type="dxa"/>
          </w:tcPr>
          <w:p w14:paraId="61A4CCCE" w14:textId="77777777" w:rsidR="00770F33" w:rsidRPr="00F17047" w:rsidRDefault="00770F33" w:rsidP="002E124B">
            <w:pPr>
              <w:pStyle w:val="a5"/>
              <w:spacing w:after="0" w:line="360" w:lineRule="auto"/>
              <w:contextualSpacing/>
              <w:jc w:val="center"/>
              <w:rPr>
                <w:lang w:val="uk-UA"/>
              </w:rPr>
            </w:pPr>
            <w:r>
              <w:rPr>
                <w:lang w:val="uk-UA"/>
              </w:rPr>
              <w:t>18</w:t>
            </w:r>
          </w:p>
        </w:tc>
        <w:tc>
          <w:tcPr>
            <w:tcW w:w="1777" w:type="dxa"/>
          </w:tcPr>
          <w:p w14:paraId="0A51E71C" w14:textId="77777777" w:rsidR="00770F33" w:rsidRPr="00F17047" w:rsidRDefault="00770F33" w:rsidP="002E124B">
            <w:pPr>
              <w:pStyle w:val="a5"/>
              <w:spacing w:after="0" w:line="360" w:lineRule="auto"/>
              <w:contextualSpacing/>
              <w:jc w:val="center"/>
              <w:rPr>
                <w:lang w:val="uk-UA"/>
              </w:rPr>
            </w:pPr>
          </w:p>
        </w:tc>
        <w:tc>
          <w:tcPr>
            <w:tcW w:w="1774" w:type="dxa"/>
          </w:tcPr>
          <w:p w14:paraId="031BE2B6" w14:textId="77777777" w:rsidR="00770F33" w:rsidRPr="00F17047" w:rsidRDefault="00770F33" w:rsidP="002E124B">
            <w:pPr>
              <w:pStyle w:val="a5"/>
              <w:spacing w:after="0" w:line="360" w:lineRule="auto"/>
              <w:contextualSpacing/>
              <w:jc w:val="center"/>
              <w:rPr>
                <w:lang w:val="uk-UA"/>
              </w:rPr>
            </w:pPr>
          </w:p>
        </w:tc>
      </w:tr>
      <w:tr w:rsidR="00770F33" w14:paraId="2485FFAA" w14:textId="77777777" w:rsidTr="002E124B">
        <w:trPr>
          <w:cantSplit/>
        </w:trPr>
        <w:tc>
          <w:tcPr>
            <w:tcW w:w="2254" w:type="dxa"/>
          </w:tcPr>
          <w:p w14:paraId="09D99CDE" w14:textId="77777777" w:rsidR="00770F33" w:rsidRPr="00F17047" w:rsidRDefault="00770F33" w:rsidP="002E124B">
            <w:pPr>
              <w:pStyle w:val="a5"/>
              <w:spacing w:after="0" w:line="360" w:lineRule="auto"/>
              <w:contextualSpacing/>
              <w:jc w:val="center"/>
              <w:rPr>
                <w:lang w:val="uk-UA"/>
              </w:rPr>
            </w:pPr>
            <w:r w:rsidRPr="00F17047">
              <w:rPr>
                <w:lang w:val="uk-UA"/>
              </w:rPr>
              <w:t>2</w:t>
            </w:r>
          </w:p>
        </w:tc>
        <w:tc>
          <w:tcPr>
            <w:tcW w:w="1765" w:type="dxa"/>
          </w:tcPr>
          <w:p w14:paraId="7C6396B5" w14:textId="77777777" w:rsidR="00770F33" w:rsidRPr="00F17047" w:rsidRDefault="00770F33" w:rsidP="002E124B">
            <w:pPr>
              <w:pStyle w:val="a5"/>
              <w:spacing w:after="0" w:line="360" w:lineRule="auto"/>
              <w:contextualSpacing/>
              <w:jc w:val="center"/>
              <w:rPr>
                <w:lang w:val="uk-UA"/>
              </w:rPr>
            </w:pPr>
            <w:r>
              <w:rPr>
                <w:lang w:val="uk-UA"/>
              </w:rPr>
              <w:t>9</w:t>
            </w:r>
          </w:p>
        </w:tc>
        <w:tc>
          <w:tcPr>
            <w:tcW w:w="1774" w:type="dxa"/>
          </w:tcPr>
          <w:p w14:paraId="1399A873" w14:textId="77777777" w:rsidR="00770F33" w:rsidRPr="00F17047" w:rsidRDefault="00770F33" w:rsidP="002E124B">
            <w:pPr>
              <w:pStyle w:val="a5"/>
              <w:spacing w:after="0" w:line="360" w:lineRule="auto"/>
              <w:contextualSpacing/>
              <w:jc w:val="center"/>
              <w:rPr>
                <w:lang w:val="uk-UA"/>
              </w:rPr>
            </w:pPr>
          </w:p>
        </w:tc>
        <w:tc>
          <w:tcPr>
            <w:tcW w:w="1777" w:type="dxa"/>
          </w:tcPr>
          <w:p w14:paraId="08DFFFA6" w14:textId="77777777" w:rsidR="00770F33" w:rsidRPr="00F17047" w:rsidRDefault="00770F33" w:rsidP="002E124B">
            <w:pPr>
              <w:pStyle w:val="a5"/>
              <w:spacing w:after="0" w:line="360" w:lineRule="auto"/>
              <w:contextualSpacing/>
              <w:jc w:val="center"/>
              <w:rPr>
                <w:lang w:val="uk-UA"/>
              </w:rPr>
            </w:pPr>
          </w:p>
        </w:tc>
        <w:tc>
          <w:tcPr>
            <w:tcW w:w="1774" w:type="dxa"/>
          </w:tcPr>
          <w:p w14:paraId="145F3BCE" w14:textId="77777777" w:rsidR="00770F33" w:rsidRPr="00F17047" w:rsidRDefault="00770F33" w:rsidP="002E124B">
            <w:pPr>
              <w:pStyle w:val="a5"/>
              <w:spacing w:after="0" w:line="360" w:lineRule="auto"/>
              <w:contextualSpacing/>
              <w:jc w:val="center"/>
              <w:rPr>
                <w:lang w:val="uk-UA"/>
              </w:rPr>
            </w:pPr>
          </w:p>
        </w:tc>
      </w:tr>
      <w:tr w:rsidR="00770F33" w14:paraId="7C341DF4" w14:textId="77777777" w:rsidTr="002E124B">
        <w:trPr>
          <w:cantSplit/>
          <w:trHeight w:val="147"/>
        </w:trPr>
        <w:tc>
          <w:tcPr>
            <w:tcW w:w="2254" w:type="dxa"/>
          </w:tcPr>
          <w:p w14:paraId="43ADEE94" w14:textId="77777777" w:rsidR="00770F33" w:rsidRPr="00F17047" w:rsidRDefault="00770F33" w:rsidP="002E124B">
            <w:pPr>
              <w:pStyle w:val="a5"/>
              <w:spacing w:after="0" w:line="360" w:lineRule="auto"/>
              <w:contextualSpacing/>
              <w:jc w:val="center"/>
              <w:rPr>
                <w:lang w:val="uk-UA"/>
              </w:rPr>
            </w:pPr>
            <w:r w:rsidRPr="00F17047">
              <w:rPr>
                <w:lang w:val="uk-UA"/>
              </w:rPr>
              <w:t>3</w:t>
            </w:r>
          </w:p>
        </w:tc>
        <w:tc>
          <w:tcPr>
            <w:tcW w:w="1765" w:type="dxa"/>
          </w:tcPr>
          <w:p w14:paraId="02A68B19" w14:textId="77777777" w:rsidR="00770F33" w:rsidRPr="00F17047" w:rsidRDefault="00770F33" w:rsidP="002E124B">
            <w:pPr>
              <w:pStyle w:val="a5"/>
              <w:spacing w:after="0" w:line="360" w:lineRule="auto"/>
              <w:contextualSpacing/>
              <w:jc w:val="center"/>
              <w:rPr>
                <w:lang w:val="uk-UA"/>
              </w:rPr>
            </w:pPr>
          </w:p>
        </w:tc>
        <w:tc>
          <w:tcPr>
            <w:tcW w:w="1774" w:type="dxa"/>
          </w:tcPr>
          <w:p w14:paraId="4A32DDB4" w14:textId="77777777" w:rsidR="00770F33" w:rsidRPr="00F17047" w:rsidRDefault="00770F33" w:rsidP="002E124B">
            <w:pPr>
              <w:pStyle w:val="a5"/>
              <w:spacing w:after="0" w:line="360" w:lineRule="auto"/>
              <w:contextualSpacing/>
              <w:jc w:val="center"/>
              <w:rPr>
                <w:lang w:val="uk-UA"/>
              </w:rPr>
            </w:pPr>
          </w:p>
        </w:tc>
        <w:tc>
          <w:tcPr>
            <w:tcW w:w="1777" w:type="dxa"/>
          </w:tcPr>
          <w:p w14:paraId="1C700EE6" w14:textId="77777777" w:rsidR="00770F33" w:rsidRPr="00F17047" w:rsidRDefault="00770F33" w:rsidP="002E124B">
            <w:pPr>
              <w:pStyle w:val="a5"/>
              <w:spacing w:after="0" w:line="360" w:lineRule="auto"/>
              <w:contextualSpacing/>
              <w:jc w:val="center"/>
              <w:rPr>
                <w:lang w:val="uk-UA"/>
              </w:rPr>
            </w:pPr>
            <w:r>
              <w:rPr>
                <w:lang w:val="uk-UA"/>
              </w:rPr>
              <w:t>28</w:t>
            </w:r>
          </w:p>
        </w:tc>
        <w:tc>
          <w:tcPr>
            <w:tcW w:w="1774" w:type="dxa"/>
          </w:tcPr>
          <w:p w14:paraId="11F84322" w14:textId="77777777" w:rsidR="00770F33" w:rsidRPr="00F17047" w:rsidRDefault="00770F33" w:rsidP="002E124B">
            <w:pPr>
              <w:pStyle w:val="a5"/>
              <w:spacing w:after="0" w:line="360" w:lineRule="auto"/>
              <w:contextualSpacing/>
              <w:jc w:val="center"/>
              <w:rPr>
                <w:lang w:val="uk-UA"/>
              </w:rPr>
            </w:pPr>
          </w:p>
        </w:tc>
      </w:tr>
      <w:tr w:rsidR="00770F33" w14:paraId="6949765F" w14:textId="77777777" w:rsidTr="002E124B">
        <w:trPr>
          <w:cantSplit/>
        </w:trPr>
        <w:tc>
          <w:tcPr>
            <w:tcW w:w="2254" w:type="dxa"/>
          </w:tcPr>
          <w:p w14:paraId="766E1917" w14:textId="77777777" w:rsidR="00770F33" w:rsidRPr="00F17047" w:rsidRDefault="00770F33" w:rsidP="002E124B">
            <w:pPr>
              <w:pStyle w:val="a5"/>
              <w:spacing w:after="0" w:line="360" w:lineRule="auto"/>
              <w:contextualSpacing/>
              <w:jc w:val="center"/>
              <w:rPr>
                <w:lang w:val="uk-UA"/>
              </w:rPr>
            </w:pPr>
            <w:r w:rsidRPr="00F17047">
              <w:rPr>
                <w:lang w:val="uk-UA"/>
              </w:rPr>
              <w:t>4</w:t>
            </w:r>
          </w:p>
        </w:tc>
        <w:tc>
          <w:tcPr>
            <w:tcW w:w="1765" w:type="dxa"/>
          </w:tcPr>
          <w:p w14:paraId="78C58681" w14:textId="77777777" w:rsidR="00770F33" w:rsidRPr="00F17047" w:rsidRDefault="00770F33" w:rsidP="002E124B">
            <w:pPr>
              <w:pStyle w:val="a5"/>
              <w:spacing w:after="0" w:line="360" w:lineRule="auto"/>
              <w:contextualSpacing/>
              <w:jc w:val="center"/>
              <w:rPr>
                <w:lang w:val="uk-UA"/>
              </w:rPr>
            </w:pPr>
          </w:p>
        </w:tc>
        <w:tc>
          <w:tcPr>
            <w:tcW w:w="1774" w:type="dxa"/>
          </w:tcPr>
          <w:p w14:paraId="4CC60C82" w14:textId="77777777" w:rsidR="00770F33" w:rsidRPr="00F17047" w:rsidRDefault="00770F33" w:rsidP="002E124B">
            <w:pPr>
              <w:pStyle w:val="a5"/>
              <w:spacing w:after="0" w:line="360" w:lineRule="auto"/>
              <w:contextualSpacing/>
              <w:jc w:val="center"/>
              <w:rPr>
                <w:lang w:val="uk-UA"/>
              </w:rPr>
            </w:pPr>
          </w:p>
        </w:tc>
        <w:tc>
          <w:tcPr>
            <w:tcW w:w="1777" w:type="dxa"/>
          </w:tcPr>
          <w:p w14:paraId="64DAA4A0" w14:textId="77777777" w:rsidR="00770F33" w:rsidRPr="00F17047" w:rsidRDefault="00770F33" w:rsidP="002E124B">
            <w:pPr>
              <w:pStyle w:val="a5"/>
              <w:spacing w:after="0" w:line="360" w:lineRule="auto"/>
              <w:contextualSpacing/>
              <w:jc w:val="center"/>
              <w:rPr>
                <w:lang w:val="uk-UA"/>
              </w:rPr>
            </w:pPr>
            <w:r>
              <w:rPr>
                <w:lang w:val="uk-UA"/>
              </w:rPr>
              <w:t>27</w:t>
            </w:r>
          </w:p>
        </w:tc>
        <w:tc>
          <w:tcPr>
            <w:tcW w:w="1774" w:type="dxa"/>
          </w:tcPr>
          <w:p w14:paraId="32EA8051" w14:textId="77777777" w:rsidR="00770F33" w:rsidRPr="00F17047" w:rsidRDefault="00770F33" w:rsidP="002E124B">
            <w:pPr>
              <w:pStyle w:val="a5"/>
              <w:spacing w:after="0" w:line="360" w:lineRule="auto"/>
              <w:contextualSpacing/>
              <w:jc w:val="center"/>
              <w:rPr>
                <w:lang w:val="uk-UA"/>
              </w:rPr>
            </w:pPr>
          </w:p>
        </w:tc>
      </w:tr>
      <w:tr w:rsidR="00770F33" w14:paraId="32A675D4" w14:textId="77777777" w:rsidTr="002E124B">
        <w:trPr>
          <w:cantSplit/>
        </w:trPr>
        <w:tc>
          <w:tcPr>
            <w:tcW w:w="2254" w:type="dxa"/>
          </w:tcPr>
          <w:p w14:paraId="424EF746" w14:textId="77777777" w:rsidR="00770F33" w:rsidRPr="00F17047" w:rsidRDefault="00770F33" w:rsidP="002E124B">
            <w:pPr>
              <w:pStyle w:val="a5"/>
              <w:spacing w:after="0" w:line="360" w:lineRule="auto"/>
              <w:contextualSpacing/>
              <w:jc w:val="center"/>
              <w:rPr>
                <w:lang w:val="uk-UA"/>
              </w:rPr>
            </w:pPr>
            <w:r w:rsidRPr="00F17047">
              <w:rPr>
                <w:lang w:val="uk-UA"/>
              </w:rPr>
              <w:t>5</w:t>
            </w:r>
          </w:p>
        </w:tc>
        <w:tc>
          <w:tcPr>
            <w:tcW w:w="1765" w:type="dxa"/>
          </w:tcPr>
          <w:p w14:paraId="6A710D52" w14:textId="77777777" w:rsidR="00770F33" w:rsidRPr="00F17047" w:rsidRDefault="00770F33" w:rsidP="002E124B">
            <w:pPr>
              <w:pStyle w:val="a5"/>
              <w:spacing w:after="0" w:line="360" w:lineRule="auto"/>
              <w:contextualSpacing/>
              <w:jc w:val="center"/>
              <w:rPr>
                <w:lang w:val="uk-UA"/>
              </w:rPr>
            </w:pPr>
            <w:r>
              <w:rPr>
                <w:lang w:val="uk-UA"/>
              </w:rPr>
              <w:t>9</w:t>
            </w:r>
          </w:p>
        </w:tc>
        <w:tc>
          <w:tcPr>
            <w:tcW w:w="1774" w:type="dxa"/>
          </w:tcPr>
          <w:p w14:paraId="0E18FB47" w14:textId="77777777" w:rsidR="00770F33" w:rsidRPr="00F17047" w:rsidRDefault="00770F33" w:rsidP="002E124B">
            <w:pPr>
              <w:pStyle w:val="a5"/>
              <w:spacing w:after="0" w:line="360" w:lineRule="auto"/>
              <w:contextualSpacing/>
              <w:jc w:val="center"/>
              <w:rPr>
                <w:lang w:val="uk-UA"/>
              </w:rPr>
            </w:pPr>
          </w:p>
        </w:tc>
        <w:tc>
          <w:tcPr>
            <w:tcW w:w="1777" w:type="dxa"/>
          </w:tcPr>
          <w:p w14:paraId="6F6C8943" w14:textId="77777777" w:rsidR="00770F33" w:rsidRPr="00F17047" w:rsidRDefault="00770F33" w:rsidP="002E124B">
            <w:pPr>
              <w:pStyle w:val="a5"/>
              <w:spacing w:after="0" w:line="360" w:lineRule="auto"/>
              <w:contextualSpacing/>
              <w:jc w:val="center"/>
              <w:rPr>
                <w:lang w:val="uk-UA"/>
              </w:rPr>
            </w:pPr>
          </w:p>
        </w:tc>
        <w:tc>
          <w:tcPr>
            <w:tcW w:w="1774" w:type="dxa"/>
          </w:tcPr>
          <w:p w14:paraId="31DAD191" w14:textId="77777777" w:rsidR="00770F33" w:rsidRPr="00F17047" w:rsidRDefault="00770F33" w:rsidP="002E124B">
            <w:pPr>
              <w:pStyle w:val="a5"/>
              <w:spacing w:after="0" w:line="360" w:lineRule="auto"/>
              <w:contextualSpacing/>
              <w:jc w:val="center"/>
              <w:rPr>
                <w:lang w:val="uk-UA"/>
              </w:rPr>
            </w:pPr>
          </w:p>
        </w:tc>
      </w:tr>
      <w:tr w:rsidR="00770F33" w14:paraId="603FD60A" w14:textId="77777777" w:rsidTr="002E124B">
        <w:trPr>
          <w:cantSplit/>
        </w:trPr>
        <w:tc>
          <w:tcPr>
            <w:tcW w:w="2254" w:type="dxa"/>
          </w:tcPr>
          <w:p w14:paraId="37030ACD" w14:textId="77777777" w:rsidR="00770F33" w:rsidRPr="00F17047" w:rsidRDefault="00770F33" w:rsidP="002E124B">
            <w:pPr>
              <w:pStyle w:val="a5"/>
              <w:spacing w:after="0" w:line="360" w:lineRule="auto"/>
              <w:contextualSpacing/>
              <w:jc w:val="center"/>
              <w:rPr>
                <w:lang w:val="uk-UA"/>
              </w:rPr>
            </w:pPr>
            <w:r w:rsidRPr="00F17047">
              <w:rPr>
                <w:lang w:val="uk-UA"/>
              </w:rPr>
              <w:t>6</w:t>
            </w:r>
          </w:p>
        </w:tc>
        <w:tc>
          <w:tcPr>
            <w:tcW w:w="1765" w:type="dxa"/>
          </w:tcPr>
          <w:p w14:paraId="0AC22A93" w14:textId="77777777" w:rsidR="00770F33" w:rsidRPr="00F17047" w:rsidRDefault="00770F33" w:rsidP="002E124B">
            <w:pPr>
              <w:pStyle w:val="a5"/>
              <w:spacing w:after="0" w:line="360" w:lineRule="auto"/>
              <w:contextualSpacing/>
              <w:jc w:val="center"/>
              <w:rPr>
                <w:lang w:val="uk-UA"/>
              </w:rPr>
            </w:pPr>
          </w:p>
        </w:tc>
        <w:tc>
          <w:tcPr>
            <w:tcW w:w="1774" w:type="dxa"/>
          </w:tcPr>
          <w:p w14:paraId="55E8038C" w14:textId="77777777" w:rsidR="00770F33" w:rsidRPr="00F17047" w:rsidRDefault="00770F33" w:rsidP="002E124B">
            <w:pPr>
              <w:pStyle w:val="a5"/>
              <w:spacing w:after="0" w:line="360" w:lineRule="auto"/>
              <w:contextualSpacing/>
              <w:jc w:val="center"/>
              <w:rPr>
                <w:lang w:val="uk-UA"/>
              </w:rPr>
            </w:pPr>
            <w:r>
              <w:rPr>
                <w:lang w:val="uk-UA"/>
              </w:rPr>
              <w:t>18</w:t>
            </w:r>
          </w:p>
        </w:tc>
        <w:tc>
          <w:tcPr>
            <w:tcW w:w="1777" w:type="dxa"/>
          </w:tcPr>
          <w:p w14:paraId="40DCE9E7" w14:textId="77777777" w:rsidR="00770F33" w:rsidRPr="00F17047" w:rsidRDefault="00770F33" w:rsidP="002E124B">
            <w:pPr>
              <w:pStyle w:val="a5"/>
              <w:spacing w:after="0" w:line="360" w:lineRule="auto"/>
              <w:contextualSpacing/>
              <w:jc w:val="center"/>
              <w:rPr>
                <w:lang w:val="uk-UA"/>
              </w:rPr>
            </w:pPr>
          </w:p>
        </w:tc>
        <w:tc>
          <w:tcPr>
            <w:tcW w:w="1774" w:type="dxa"/>
          </w:tcPr>
          <w:p w14:paraId="760606CD" w14:textId="77777777" w:rsidR="00770F33" w:rsidRPr="00F17047" w:rsidRDefault="00770F33" w:rsidP="002E124B">
            <w:pPr>
              <w:pStyle w:val="a5"/>
              <w:spacing w:after="0" w:line="360" w:lineRule="auto"/>
              <w:contextualSpacing/>
              <w:jc w:val="center"/>
              <w:rPr>
                <w:lang w:val="uk-UA"/>
              </w:rPr>
            </w:pPr>
          </w:p>
        </w:tc>
      </w:tr>
      <w:tr w:rsidR="00770F33" w14:paraId="2C0F0985" w14:textId="77777777" w:rsidTr="002E124B">
        <w:trPr>
          <w:cantSplit/>
        </w:trPr>
        <w:tc>
          <w:tcPr>
            <w:tcW w:w="2254" w:type="dxa"/>
          </w:tcPr>
          <w:p w14:paraId="0C03294F" w14:textId="77777777" w:rsidR="00770F33" w:rsidRPr="00F17047" w:rsidRDefault="00770F33" w:rsidP="002E124B">
            <w:pPr>
              <w:pStyle w:val="a5"/>
              <w:spacing w:after="0" w:line="360" w:lineRule="auto"/>
              <w:contextualSpacing/>
              <w:jc w:val="center"/>
              <w:rPr>
                <w:lang w:val="uk-UA"/>
              </w:rPr>
            </w:pPr>
            <w:r w:rsidRPr="00F17047">
              <w:rPr>
                <w:lang w:val="uk-UA"/>
              </w:rPr>
              <w:t>7</w:t>
            </w:r>
          </w:p>
        </w:tc>
        <w:tc>
          <w:tcPr>
            <w:tcW w:w="1765" w:type="dxa"/>
          </w:tcPr>
          <w:p w14:paraId="70546FD9" w14:textId="77777777" w:rsidR="00770F33" w:rsidRPr="00F17047" w:rsidRDefault="00770F33" w:rsidP="002E124B">
            <w:pPr>
              <w:pStyle w:val="a5"/>
              <w:spacing w:after="0" w:line="360" w:lineRule="auto"/>
              <w:contextualSpacing/>
              <w:jc w:val="center"/>
              <w:rPr>
                <w:lang w:val="uk-UA"/>
              </w:rPr>
            </w:pPr>
          </w:p>
        </w:tc>
        <w:tc>
          <w:tcPr>
            <w:tcW w:w="1774" w:type="dxa"/>
          </w:tcPr>
          <w:p w14:paraId="7253C1DA" w14:textId="77777777" w:rsidR="00770F33" w:rsidRPr="00F17047" w:rsidRDefault="00770F33" w:rsidP="002E124B">
            <w:pPr>
              <w:pStyle w:val="a5"/>
              <w:spacing w:after="0" w:line="360" w:lineRule="auto"/>
              <w:contextualSpacing/>
              <w:jc w:val="center"/>
              <w:rPr>
                <w:lang w:val="uk-UA"/>
              </w:rPr>
            </w:pPr>
            <w:r>
              <w:rPr>
                <w:lang w:val="uk-UA"/>
              </w:rPr>
              <w:t>11</w:t>
            </w:r>
          </w:p>
        </w:tc>
        <w:tc>
          <w:tcPr>
            <w:tcW w:w="1777" w:type="dxa"/>
          </w:tcPr>
          <w:p w14:paraId="1240C94D" w14:textId="77777777" w:rsidR="00770F33" w:rsidRPr="00F17047" w:rsidRDefault="00770F33" w:rsidP="002E124B">
            <w:pPr>
              <w:pStyle w:val="a5"/>
              <w:spacing w:after="0" w:line="360" w:lineRule="auto"/>
              <w:contextualSpacing/>
              <w:jc w:val="center"/>
              <w:rPr>
                <w:lang w:val="uk-UA"/>
              </w:rPr>
            </w:pPr>
          </w:p>
        </w:tc>
        <w:tc>
          <w:tcPr>
            <w:tcW w:w="1774" w:type="dxa"/>
          </w:tcPr>
          <w:p w14:paraId="5A774140" w14:textId="77777777" w:rsidR="00770F33" w:rsidRPr="00F17047" w:rsidRDefault="00770F33" w:rsidP="002E124B">
            <w:pPr>
              <w:pStyle w:val="a5"/>
              <w:spacing w:after="0" w:line="360" w:lineRule="auto"/>
              <w:contextualSpacing/>
              <w:jc w:val="center"/>
              <w:rPr>
                <w:lang w:val="uk-UA"/>
              </w:rPr>
            </w:pPr>
          </w:p>
        </w:tc>
      </w:tr>
      <w:tr w:rsidR="00770F33" w14:paraId="06BF4F13" w14:textId="77777777" w:rsidTr="002E124B">
        <w:trPr>
          <w:cantSplit/>
        </w:trPr>
        <w:tc>
          <w:tcPr>
            <w:tcW w:w="2254" w:type="dxa"/>
          </w:tcPr>
          <w:p w14:paraId="57ED01EA" w14:textId="77777777" w:rsidR="00770F33" w:rsidRPr="00F17047" w:rsidRDefault="00770F33" w:rsidP="002E124B">
            <w:pPr>
              <w:pStyle w:val="a5"/>
              <w:spacing w:after="0" w:line="360" w:lineRule="auto"/>
              <w:contextualSpacing/>
              <w:jc w:val="center"/>
              <w:rPr>
                <w:lang w:val="uk-UA"/>
              </w:rPr>
            </w:pPr>
            <w:r w:rsidRPr="00F17047">
              <w:rPr>
                <w:lang w:val="uk-UA"/>
              </w:rPr>
              <w:t>8</w:t>
            </w:r>
          </w:p>
        </w:tc>
        <w:tc>
          <w:tcPr>
            <w:tcW w:w="1765" w:type="dxa"/>
          </w:tcPr>
          <w:p w14:paraId="3A6F5C9A" w14:textId="77777777" w:rsidR="00770F33" w:rsidRPr="00F17047" w:rsidRDefault="00770F33" w:rsidP="002E124B">
            <w:pPr>
              <w:pStyle w:val="a5"/>
              <w:spacing w:after="0" w:line="360" w:lineRule="auto"/>
              <w:contextualSpacing/>
              <w:jc w:val="center"/>
              <w:rPr>
                <w:lang w:val="uk-UA"/>
              </w:rPr>
            </w:pPr>
          </w:p>
        </w:tc>
        <w:tc>
          <w:tcPr>
            <w:tcW w:w="1774" w:type="dxa"/>
          </w:tcPr>
          <w:p w14:paraId="5D405DAE" w14:textId="77777777" w:rsidR="00770F33" w:rsidRPr="00F17047" w:rsidRDefault="00770F33" w:rsidP="002E124B">
            <w:pPr>
              <w:pStyle w:val="a5"/>
              <w:spacing w:after="0" w:line="360" w:lineRule="auto"/>
              <w:contextualSpacing/>
              <w:jc w:val="center"/>
              <w:rPr>
                <w:lang w:val="uk-UA"/>
              </w:rPr>
            </w:pPr>
          </w:p>
        </w:tc>
        <w:tc>
          <w:tcPr>
            <w:tcW w:w="1777" w:type="dxa"/>
          </w:tcPr>
          <w:p w14:paraId="0956BEF8" w14:textId="77777777" w:rsidR="00770F33" w:rsidRPr="00F17047" w:rsidRDefault="00770F33" w:rsidP="002E124B">
            <w:pPr>
              <w:pStyle w:val="a5"/>
              <w:spacing w:after="0" w:line="360" w:lineRule="auto"/>
              <w:contextualSpacing/>
              <w:jc w:val="center"/>
              <w:rPr>
                <w:lang w:val="uk-UA"/>
              </w:rPr>
            </w:pPr>
          </w:p>
        </w:tc>
        <w:tc>
          <w:tcPr>
            <w:tcW w:w="1774" w:type="dxa"/>
          </w:tcPr>
          <w:p w14:paraId="5FE8F301" w14:textId="77777777" w:rsidR="00770F33" w:rsidRPr="00F17047" w:rsidRDefault="00770F33" w:rsidP="002E124B">
            <w:pPr>
              <w:pStyle w:val="a5"/>
              <w:spacing w:after="0" w:line="360" w:lineRule="auto"/>
              <w:contextualSpacing/>
              <w:jc w:val="center"/>
              <w:rPr>
                <w:lang w:val="uk-UA"/>
              </w:rPr>
            </w:pPr>
            <w:r>
              <w:rPr>
                <w:lang w:val="uk-UA"/>
              </w:rPr>
              <w:t>32</w:t>
            </w:r>
          </w:p>
        </w:tc>
      </w:tr>
      <w:tr w:rsidR="00770F33" w14:paraId="2E7AACF3" w14:textId="77777777" w:rsidTr="002E124B">
        <w:trPr>
          <w:cantSplit/>
        </w:trPr>
        <w:tc>
          <w:tcPr>
            <w:tcW w:w="2254" w:type="dxa"/>
          </w:tcPr>
          <w:p w14:paraId="744939FB" w14:textId="77777777" w:rsidR="00770F33" w:rsidRPr="00F17047" w:rsidRDefault="00770F33" w:rsidP="002E124B">
            <w:pPr>
              <w:pStyle w:val="a5"/>
              <w:spacing w:after="0" w:line="360" w:lineRule="auto"/>
              <w:contextualSpacing/>
              <w:jc w:val="center"/>
              <w:rPr>
                <w:lang w:val="uk-UA"/>
              </w:rPr>
            </w:pPr>
            <w:r w:rsidRPr="00F17047">
              <w:rPr>
                <w:lang w:val="uk-UA"/>
              </w:rPr>
              <w:t>9</w:t>
            </w:r>
          </w:p>
        </w:tc>
        <w:tc>
          <w:tcPr>
            <w:tcW w:w="1765" w:type="dxa"/>
          </w:tcPr>
          <w:p w14:paraId="38424739" w14:textId="77777777" w:rsidR="00770F33" w:rsidRPr="00F17047" w:rsidRDefault="00770F33" w:rsidP="002E124B">
            <w:pPr>
              <w:pStyle w:val="a5"/>
              <w:spacing w:after="0" w:line="360" w:lineRule="auto"/>
              <w:contextualSpacing/>
              <w:jc w:val="center"/>
              <w:rPr>
                <w:lang w:val="uk-UA"/>
              </w:rPr>
            </w:pPr>
          </w:p>
        </w:tc>
        <w:tc>
          <w:tcPr>
            <w:tcW w:w="1774" w:type="dxa"/>
          </w:tcPr>
          <w:p w14:paraId="61B3250E" w14:textId="77777777" w:rsidR="00770F33" w:rsidRPr="00F17047" w:rsidRDefault="00770F33" w:rsidP="002E124B">
            <w:pPr>
              <w:pStyle w:val="a5"/>
              <w:spacing w:after="0" w:line="360" w:lineRule="auto"/>
              <w:contextualSpacing/>
              <w:jc w:val="center"/>
              <w:rPr>
                <w:lang w:val="uk-UA"/>
              </w:rPr>
            </w:pPr>
          </w:p>
        </w:tc>
        <w:tc>
          <w:tcPr>
            <w:tcW w:w="1777" w:type="dxa"/>
          </w:tcPr>
          <w:p w14:paraId="30A171A3" w14:textId="77777777" w:rsidR="00770F33" w:rsidRPr="00F17047" w:rsidRDefault="00770F33" w:rsidP="002E124B">
            <w:pPr>
              <w:pStyle w:val="a5"/>
              <w:spacing w:after="0" w:line="360" w:lineRule="auto"/>
              <w:contextualSpacing/>
              <w:jc w:val="center"/>
              <w:rPr>
                <w:lang w:val="uk-UA"/>
              </w:rPr>
            </w:pPr>
          </w:p>
        </w:tc>
        <w:tc>
          <w:tcPr>
            <w:tcW w:w="1774" w:type="dxa"/>
          </w:tcPr>
          <w:p w14:paraId="3C91551A" w14:textId="77777777" w:rsidR="00770F33" w:rsidRPr="00F17047" w:rsidRDefault="00770F33" w:rsidP="002E124B">
            <w:pPr>
              <w:pStyle w:val="a5"/>
              <w:spacing w:after="0" w:line="360" w:lineRule="auto"/>
              <w:contextualSpacing/>
              <w:jc w:val="center"/>
              <w:rPr>
                <w:lang w:val="uk-UA"/>
              </w:rPr>
            </w:pPr>
            <w:r>
              <w:rPr>
                <w:lang w:val="uk-UA"/>
              </w:rPr>
              <w:t>42</w:t>
            </w:r>
          </w:p>
        </w:tc>
      </w:tr>
      <w:tr w:rsidR="00770F33" w14:paraId="0AA7D97B" w14:textId="77777777" w:rsidTr="002E124B">
        <w:trPr>
          <w:cantSplit/>
        </w:trPr>
        <w:tc>
          <w:tcPr>
            <w:tcW w:w="2254" w:type="dxa"/>
          </w:tcPr>
          <w:p w14:paraId="3349AC56" w14:textId="77777777" w:rsidR="00770F33" w:rsidRPr="00F17047" w:rsidRDefault="00770F33" w:rsidP="002E124B">
            <w:pPr>
              <w:pStyle w:val="a5"/>
              <w:spacing w:after="0" w:line="360" w:lineRule="auto"/>
              <w:contextualSpacing/>
              <w:jc w:val="center"/>
              <w:rPr>
                <w:lang w:val="uk-UA"/>
              </w:rPr>
            </w:pPr>
            <w:r w:rsidRPr="00F17047">
              <w:rPr>
                <w:lang w:val="uk-UA"/>
              </w:rPr>
              <w:t>10</w:t>
            </w:r>
          </w:p>
        </w:tc>
        <w:tc>
          <w:tcPr>
            <w:tcW w:w="1765" w:type="dxa"/>
          </w:tcPr>
          <w:p w14:paraId="2C6532B7" w14:textId="77777777" w:rsidR="00770F33" w:rsidRPr="00F17047" w:rsidRDefault="00770F33" w:rsidP="002E124B">
            <w:pPr>
              <w:pStyle w:val="a5"/>
              <w:spacing w:after="0" w:line="360" w:lineRule="auto"/>
              <w:contextualSpacing/>
              <w:jc w:val="center"/>
              <w:rPr>
                <w:lang w:val="uk-UA"/>
              </w:rPr>
            </w:pPr>
          </w:p>
        </w:tc>
        <w:tc>
          <w:tcPr>
            <w:tcW w:w="1774" w:type="dxa"/>
          </w:tcPr>
          <w:p w14:paraId="4157574B" w14:textId="77777777" w:rsidR="00770F33" w:rsidRPr="00F17047" w:rsidRDefault="00770F33" w:rsidP="002E124B">
            <w:pPr>
              <w:pStyle w:val="a5"/>
              <w:spacing w:after="0" w:line="360" w:lineRule="auto"/>
              <w:contextualSpacing/>
              <w:jc w:val="center"/>
              <w:rPr>
                <w:lang w:val="uk-UA"/>
              </w:rPr>
            </w:pPr>
          </w:p>
        </w:tc>
        <w:tc>
          <w:tcPr>
            <w:tcW w:w="1777" w:type="dxa"/>
          </w:tcPr>
          <w:p w14:paraId="4EBCB6A8" w14:textId="77777777" w:rsidR="00770F33" w:rsidRPr="00F17047" w:rsidRDefault="00770F33" w:rsidP="002E124B">
            <w:pPr>
              <w:pStyle w:val="a5"/>
              <w:spacing w:after="0" w:line="360" w:lineRule="auto"/>
              <w:contextualSpacing/>
              <w:jc w:val="center"/>
              <w:rPr>
                <w:lang w:val="uk-UA"/>
              </w:rPr>
            </w:pPr>
          </w:p>
        </w:tc>
        <w:tc>
          <w:tcPr>
            <w:tcW w:w="1774" w:type="dxa"/>
          </w:tcPr>
          <w:p w14:paraId="38B81FC7" w14:textId="77777777" w:rsidR="00770F33" w:rsidRPr="00F17047" w:rsidRDefault="00770F33" w:rsidP="002E124B">
            <w:pPr>
              <w:pStyle w:val="a5"/>
              <w:spacing w:after="0" w:line="360" w:lineRule="auto"/>
              <w:contextualSpacing/>
              <w:jc w:val="center"/>
              <w:rPr>
                <w:lang w:val="uk-UA"/>
              </w:rPr>
            </w:pPr>
            <w:r>
              <w:rPr>
                <w:lang w:val="uk-UA"/>
              </w:rPr>
              <w:t>42</w:t>
            </w:r>
          </w:p>
        </w:tc>
      </w:tr>
      <w:tr w:rsidR="00770F33" w14:paraId="0AC215EE" w14:textId="77777777" w:rsidTr="002E124B">
        <w:trPr>
          <w:cantSplit/>
        </w:trPr>
        <w:tc>
          <w:tcPr>
            <w:tcW w:w="2254" w:type="dxa"/>
          </w:tcPr>
          <w:p w14:paraId="644F0266" w14:textId="77777777" w:rsidR="00770F33" w:rsidRPr="00F17047" w:rsidRDefault="00770F33" w:rsidP="002E124B">
            <w:pPr>
              <w:pStyle w:val="a5"/>
              <w:spacing w:after="0" w:line="360" w:lineRule="auto"/>
              <w:contextualSpacing/>
              <w:jc w:val="center"/>
              <w:rPr>
                <w:lang w:val="uk-UA"/>
              </w:rPr>
            </w:pPr>
            <w:r w:rsidRPr="00F17047">
              <w:rPr>
                <w:lang w:val="uk-UA"/>
              </w:rPr>
              <w:t>11</w:t>
            </w:r>
          </w:p>
        </w:tc>
        <w:tc>
          <w:tcPr>
            <w:tcW w:w="1765" w:type="dxa"/>
          </w:tcPr>
          <w:p w14:paraId="461BDE2B" w14:textId="77777777" w:rsidR="00770F33" w:rsidRPr="00F17047" w:rsidRDefault="00770F33" w:rsidP="002E124B">
            <w:pPr>
              <w:pStyle w:val="a5"/>
              <w:spacing w:after="0" w:line="360" w:lineRule="auto"/>
              <w:contextualSpacing/>
              <w:jc w:val="center"/>
              <w:rPr>
                <w:lang w:val="uk-UA"/>
              </w:rPr>
            </w:pPr>
          </w:p>
        </w:tc>
        <w:tc>
          <w:tcPr>
            <w:tcW w:w="1774" w:type="dxa"/>
          </w:tcPr>
          <w:p w14:paraId="3626ECAA" w14:textId="77777777" w:rsidR="00770F33" w:rsidRPr="00F17047" w:rsidRDefault="00770F33" w:rsidP="002E124B">
            <w:pPr>
              <w:pStyle w:val="a5"/>
              <w:spacing w:after="0" w:line="360" w:lineRule="auto"/>
              <w:contextualSpacing/>
              <w:jc w:val="center"/>
              <w:rPr>
                <w:lang w:val="uk-UA"/>
              </w:rPr>
            </w:pPr>
            <w:r>
              <w:rPr>
                <w:lang w:val="uk-UA"/>
              </w:rPr>
              <w:t>17</w:t>
            </w:r>
          </w:p>
        </w:tc>
        <w:tc>
          <w:tcPr>
            <w:tcW w:w="1777" w:type="dxa"/>
          </w:tcPr>
          <w:p w14:paraId="0E5215D2" w14:textId="77777777" w:rsidR="00770F33" w:rsidRPr="00F17047" w:rsidRDefault="00770F33" w:rsidP="002E124B">
            <w:pPr>
              <w:pStyle w:val="a5"/>
              <w:spacing w:after="0" w:line="360" w:lineRule="auto"/>
              <w:contextualSpacing/>
              <w:jc w:val="center"/>
              <w:rPr>
                <w:lang w:val="uk-UA"/>
              </w:rPr>
            </w:pPr>
          </w:p>
        </w:tc>
        <w:tc>
          <w:tcPr>
            <w:tcW w:w="1774" w:type="dxa"/>
          </w:tcPr>
          <w:p w14:paraId="7E1BC784" w14:textId="77777777" w:rsidR="00770F33" w:rsidRPr="00F17047" w:rsidRDefault="00770F33" w:rsidP="002E124B">
            <w:pPr>
              <w:pStyle w:val="a5"/>
              <w:spacing w:after="0" w:line="360" w:lineRule="auto"/>
              <w:contextualSpacing/>
              <w:jc w:val="center"/>
              <w:rPr>
                <w:lang w:val="uk-UA"/>
              </w:rPr>
            </w:pPr>
          </w:p>
        </w:tc>
      </w:tr>
      <w:tr w:rsidR="00770F33" w14:paraId="061F2CDF" w14:textId="77777777" w:rsidTr="002E124B">
        <w:trPr>
          <w:cantSplit/>
        </w:trPr>
        <w:tc>
          <w:tcPr>
            <w:tcW w:w="2254" w:type="dxa"/>
          </w:tcPr>
          <w:p w14:paraId="52D0126B" w14:textId="77777777" w:rsidR="00770F33" w:rsidRPr="00F17047" w:rsidRDefault="00770F33" w:rsidP="002E124B">
            <w:pPr>
              <w:pStyle w:val="a5"/>
              <w:spacing w:after="0" w:line="360" w:lineRule="auto"/>
              <w:contextualSpacing/>
              <w:jc w:val="center"/>
              <w:rPr>
                <w:lang w:val="uk-UA"/>
              </w:rPr>
            </w:pPr>
            <w:r w:rsidRPr="00F17047">
              <w:rPr>
                <w:lang w:val="uk-UA"/>
              </w:rPr>
              <w:t>12</w:t>
            </w:r>
          </w:p>
        </w:tc>
        <w:tc>
          <w:tcPr>
            <w:tcW w:w="1765" w:type="dxa"/>
          </w:tcPr>
          <w:p w14:paraId="135F6D3D" w14:textId="77777777" w:rsidR="00770F33" w:rsidRPr="00F17047" w:rsidRDefault="00770F33" w:rsidP="002E124B">
            <w:pPr>
              <w:pStyle w:val="a5"/>
              <w:spacing w:after="0" w:line="360" w:lineRule="auto"/>
              <w:contextualSpacing/>
              <w:jc w:val="center"/>
              <w:rPr>
                <w:lang w:val="uk-UA"/>
              </w:rPr>
            </w:pPr>
            <w:r>
              <w:rPr>
                <w:lang w:val="uk-UA"/>
              </w:rPr>
              <w:t>8</w:t>
            </w:r>
          </w:p>
        </w:tc>
        <w:tc>
          <w:tcPr>
            <w:tcW w:w="1774" w:type="dxa"/>
          </w:tcPr>
          <w:p w14:paraId="4EEE72E2" w14:textId="77777777" w:rsidR="00770F33" w:rsidRPr="00F17047" w:rsidRDefault="00770F33" w:rsidP="002E124B">
            <w:pPr>
              <w:pStyle w:val="a5"/>
              <w:spacing w:after="0" w:line="360" w:lineRule="auto"/>
              <w:contextualSpacing/>
              <w:jc w:val="center"/>
              <w:rPr>
                <w:lang w:val="uk-UA"/>
              </w:rPr>
            </w:pPr>
          </w:p>
        </w:tc>
        <w:tc>
          <w:tcPr>
            <w:tcW w:w="1777" w:type="dxa"/>
          </w:tcPr>
          <w:p w14:paraId="2CBA2B02" w14:textId="77777777" w:rsidR="00770F33" w:rsidRPr="00F17047" w:rsidRDefault="00770F33" w:rsidP="002E124B">
            <w:pPr>
              <w:pStyle w:val="a5"/>
              <w:spacing w:after="0" w:line="360" w:lineRule="auto"/>
              <w:contextualSpacing/>
              <w:jc w:val="center"/>
              <w:rPr>
                <w:lang w:val="uk-UA"/>
              </w:rPr>
            </w:pPr>
          </w:p>
        </w:tc>
        <w:tc>
          <w:tcPr>
            <w:tcW w:w="1774" w:type="dxa"/>
          </w:tcPr>
          <w:p w14:paraId="7D10BC92" w14:textId="77777777" w:rsidR="00770F33" w:rsidRPr="00F17047" w:rsidRDefault="00770F33" w:rsidP="002E124B">
            <w:pPr>
              <w:pStyle w:val="a5"/>
              <w:spacing w:after="0" w:line="360" w:lineRule="auto"/>
              <w:contextualSpacing/>
              <w:jc w:val="center"/>
              <w:rPr>
                <w:lang w:val="uk-UA"/>
              </w:rPr>
            </w:pPr>
          </w:p>
        </w:tc>
      </w:tr>
      <w:tr w:rsidR="00770F33" w14:paraId="211AA2A4" w14:textId="77777777" w:rsidTr="002E124B">
        <w:trPr>
          <w:cantSplit/>
        </w:trPr>
        <w:tc>
          <w:tcPr>
            <w:tcW w:w="2254" w:type="dxa"/>
          </w:tcPr>
          <w:p w14:paraId="750915FD" w14:textId="77777777" w:rsidR="00770F33" w:rsidRPr="00F17047" w:rsidRDefault="00770F33" w:rsidP="002E124B">
            <w:pPr>
              <w:pStyle w:val="a5"/>
              <w:spacing w:after="0" w:line="360" w:lineRule="auto"/>
              <w:contextualSpacing/>
              <w:jc w:val="center"/>
              <w:rPr>
                <w:lang w:val="uk-UA"/>
              </w:rPr>
            </w:pPr>
            <w:r w:rsidRPr="00F17047">
              <w:rPr>
                <w:lang w:val="uk-UA"/>
              </w:rPr>
              <w:t>13</w:t>
            </w:r>
          </w:p>
        </w:tc>
        <w:tc>
          <w:tcPr>
            <w:tcW w:w="1765" w:type="dxa"/>
          </w:tcPr>
          <w:p w14:paraId="789D86D7" w14:textId="77777777" w:rsidR="00770F33" w:rsidRPr="00F17047" w:rsidRDefault="00770F33" w:rsidP="002E124B">
            <w:pPr>
              <w:pStyle w:val="a5"/>
              <w:spacing w:after="0" w:line="360" w:lineRule="auto"/>
              <w:contextualSpacing/>
              <w:jc w:val="center"/>
              <w:rPr>
                <w:lang w:val="uk-UA"/>
              </w:rPr>
            </w:pPr>
          </w:p>
        </w:tc>
        <w:tc>
          <w:tcPr>
            <w:tcW w:w="1774" w:type="dxa"/>
          </w:tcPr>
          <w:p w14:paraId="4E4AD0BA" w14:textId="77777777" w:rsidR="00770F33" w:rsidRPr="00F17047" w:rsidRDefault="00770F33" w:rsidP="002E124B">
            <w:pPr>
              <w:pStyle w:val="a5"/>
              <w:spacing w:after="0" w:line="360" w:lineRule="auto"/>
              <w:contextualSpacing/>
              <w:jc w:val="center"/>
              <w:rPr>
                <w:lang w:val="uk-UA"/>
              </w:rPr>
            </w:pPr>
          </w:p>
        </w:tc>
        <w:tc>
          <w:tcPr>
            <w:tcW w:w="1777" w:type="dxa"/>
          </w:tcPr>
          <w:p w14:paraId="27365BB2" w14:textId="77777777" w:rsidR="00770F33" w:rsidRPr="00F17047" w:rsidRDefault="00770F33" w:rsidP="002E124B">
            <w:pPr>
              <w:pStyle w:val="a5"/>
              <w:spacing w:after="0" w:line="360" w:lineRule="auto"/>
              <w:contextualSpacing/>
              <w:jc w:val="center"/>
              <w:rPr>
                <w:lang w:val="uk-UA"/>
              </w:rPr>
            </w:pPr>
          </w:p>
        </w:tc>
        <w:tc>
          <w:tcPr>
            <w:tcW w:w="1774" w:type="dxa"/>
          </w:tcPr>
          <w:p w14:paraId="6B687342" w14:textId="77777777" w:rsidR="00770F33" w:rsidRPr="00F17047" w:rsidRDefault="00770F33" w:rsidP="002E124B">
            <w:pPr>
              <w:pStyle w:val="a5"/>
              <w:spacing w:after="0" w:line="360" w:lineRule="auto"/>
              <w:contextualSpacing/>
              <w:jc w:val="center"/>
              <w:rPr>
                <w:lang w:val="uk-UA"/>
              </w:rPr>
            </w:pPr>
            <w:r>
              <w:rPr>
                <w:lang w:val="uk-UA"/>
              </w:rPr>
              <w:t>52</w:t>
            </w:r>
          </w:p>
        </w:tc>
      </w:tr>
      <w:tr w:rsidR="00770F33" w14:paraId="2291D10A" w14:textId="77777777" w:rsidTr="002E124B">
        <w:trPr>
          <w:cantSplit/>
        </w:trPr>
        <w:tc>
          <w:tcPr>
            <w:tcW w:w="2254" w:type="dxa"/>
          </w:tcPr>
          <w:p w14:paraId="15DE2434" w14:textId="77777777" w:rsidR="00770F33" w:rsidRPr="00F17047" w:rsidRDefault="00770F33" w:rsidP="002E124B">
            <w:pPr>
              <w:pStyle w:val="a5"/>
              <w:spacing w:after="0" w:line="360" w:lineRule="auto"/>
              <w:contextualSpacing/>
              <w:jc w:val="center"/>
              <w:rPr>
                <w:lang w:val="uk-UA"/>
              </w:rPr>
            </w:pPr>
            <w:r w:rsidRPr="00F17047">
              <w:rPr>
                <w:lang w:val="uk-UA"/>
              </w:rPr>
              <w:t>14</w:t>
            </w:r>
          </w:p>
        </w:tc>
        <w:tc>
          <w:tcPr>
            <w:tcW w:w="1765" w:type="dxa"/>
          </w:tcPr>
          <w:p w14:paraId="061FA254" w14:textId="77777777" w:rsidR="00770F33" w:rsidRPr="00F17047" w:rsidRDefault="00770F33" w:rsidP="002E124B">
            <w:pPr>
              <w:pStyle w:val="a5"/>
              <w:spacing w:after="0" w:line="360" w:lineRule="auto"/>
              <w:contextualSpacing/>
              <w:jc w:val="center"/>
              <w:rPr>
                <w:lang w:val="uk-UA"/>
              </w:rPr>
            </w:pPr>
          </w:p>
        </w:tc>
        <w:tc>
          <w:tcPr>
            <w:tcW w:w="1774" w:type="dxa"/>
          </w:tcPr>
          <w:p w14:paraId="06A33647" w14:textId="77777777" w:rsidR="00770F33" w:rsidRPr="00F17047" w:rsidRDefault="00770F33" w:rsidP="002E124B">
            <w:pPr>
              <w:pStyle w:val="a5"/>
              <w:spacing w:after="0" w:line="360" w:lineRule="auto"/>
              <w:contextualSpacing/>
              <w:jc w:val="center"/>
              <w:rPr>
                <w:lang w:val="uk-UA"/>
              </w:rPr>
            </w:pPr>
            <w:r>
              <w:rPr>
                <w:lang w:val="uk-UA"/>
              </w:rPr>
              <w:t>12</w:t>
            </w:r>
          </w:p>
        </w:tc>
        <w:tc>
          <w:tcPr>
            <w:tcW w:w="1777" w:type="dxa"/>
          </w:tcPr>
          <w:p w14:paraId="3E65F964" w14:textId="77777777" w:rsidR="00770F33" w:rsidRPr="00F17047" w:rsidRDefault="00770F33" w:rsidP="002E124B">
            <w:pPr>
              <w:pStyle w:val="a5"/>
              <w:spacing w:after="0" w:line="360" w:lineRule="auto"/>
              <w:contextualSpacing/>
              <w:jc w:val="center"/>
              <w:rPr>
                <w:lang w:val="uk-UA"/>
              </w:rPr>
            </w:pPr>
          </w:p>
        </w:tc>
        <w:tc>
          <w:tcPr>
            <w:tcW w:w="1774" w:type="dxa"/>
          </w:tcPr>
          <w:p w14:paraId="691D42A0" w14:textId="77777777" w:rsidR="00770F33" w:rsidRPr="00F17047" w:rsidRDefault="00770F33" w:rsidP="002E124B">
            <w:pPr>
              <w:pStyle w:val="a5"/>
              <w:spacing w:after="0" w:line="360" w:lineRule="auto"/>
              <w:contextualSpacing/>
              <w:jc w:val="center"/>
              <w:rPr>
                <w:lang w:val="uk-UA"/>
              </w:rPr>
            </w:pPr>
          </w:p>
        </w:tc>
      </w:tr>
      <w:tr w:rsidR="00770F33" w14:paraId="0F0E9BC7" w14:textId="77777777" w:rsidTr="002E124B">
        <w:trPr>
          <w:cantSplit/>
        </w:trPr>
        <w:tc>
          <w:tcPr>
            <w:tcW w:w="2254" w:type="dxa"/>
          </w:tcPr>
          <w:p w14:paraId="4F0D2919" w14:textId="77777777" w:rsidR="00770F33" w:rsidRPr="00F17047" w:rsidRDefault="00770F33" w:rsidP="002E124B">
            <w:pPr>
              <w:pStyle w:val="a5"/>
              <w:spacing w:after="0" w:line="360" w:lineRule="auto"/>
              <w:contextualSpacing/>
              <w:jc w:val="center"/>
              <w:rPr>
                <w:lang w:val="uk-UA"/>
              </w:rPr>
            </w:pPr>
            <w:r w:rsidRPr="00F17047">
              <w:rPr>
                <w:lang w:val="uk-UA"/>
              </w:rPr>
              <w:t>15</w:t>
            </w:r>
          </w:p>
        </w:tc>
        <w:tc>
          <w:tcPr>
            <w:tcW w:w="1765" w:type="dxa"/>
          </w:tcPr>
          <w:p w14:paraId="46EE9453" w14:textId="77777777" w:rsidR="00770F33" w:rsidRPr="00F17047" w:rsidRDefault="00770F33" w:rsidP="002E124B">
            <w:pPr>
              <w:pStyle w:val="a5"/>
              <w:spacing w:after="0" w:line="360" w:lineRule="auto"/>
              <w:contextualSpacing/>
              <w:jc w:val="center"/>
              <w:rPr>
                <w:lang w:val="uk-UA"/>
              </w:rPr>
            </w:pPr>
          </w:p>
        </w:tc>
        <w:tc>
          <w:tcPr>
            <w:tcW w:w="1774" w:type="dxa"/>
          </w:tcPr>
          <w:p w14:paraId="49BD11BD" w14:textId="77777777" w:rsidR="00770F33" w:rsidRPr="00F17047" w:rsidRDefault="00770F33" w:rsidP="002E124B">
            <w:pPr>
              <w:pStyle w:val="a5"/>
              <w:spacing w:after="0" w:line="360" w:lineRule="auto"/>
              <w:contextualSpacing/>
              <w:jc w:val="center"/>
              <w:rPr>
                <w:lang w:val="uk-UA"/>
              </w:rPr>
            </w:pPr>
          </w:p>
        </w:tc>
        <w:tc>
          <w:tcPr>
            <w:tcW w:w="1777" w:type="dxa"/>
          </w:tcPr>
          <w:p w14:paraId="755E547A" w14:textId="77777777" w:rsidR="00770F33" w:rsidRPr="00F17047" w:rsidRDefault="00770F33" w:rsidP="002E124B">
            <w:pPr>
              <w:pStyle w:val="a5"/>
              <w:spacing w:after="0" w:line="360" w:lineRule="auto"/>
              <w:contextualSpacing/>
              <w:jc w:val="center"/>
              <w:rPr>
                <w:lang w:val="uk-UA"/>
              </w:rPr>
            </w:pPr>
          </w:p>
        </w:tc>
        <w:tc>
          <w:tcPr>
            <w:tcW w:w="1774" w:type="dxa"/>
          </w:tcPr>
          <w:p w14:paraId="3EDBBDD6" w14:textId="77777777" w:rsidR="00770F33" w:rsidRPr="00F17047" w:rsidRDefault="00770F33" w:rsidP="002E124B">
            <w:pPr>
              <w:pStyle w:val="a5"/>
              <w:spacing w:after="0" w:line="360" w:lineRule="auto"/>
              <w:contextualSpacing/>
              <w:jc w:val="center"/>
              <w:rPr>
                <w:lang w:val="uk-UA"/>
              </w:rPr>
            </w:pPr>
            <w:r>
              <w:rPr>
                <w:lang w:val="uk-UA"/>
              </w:rPr>
              <w:t>32</w:t>
            </w:r>
          </w:p>
        </w:tc>
      </w:tr>
      <w:tr w:rsidR="00770F33" w14:paraId="1229A9A1" w14:textId="77777777" w:rsidTr="002E124B">
        <w:trPr>
          <w:cantSplit/>
          <w:trHeight w:val="262"/>
        </w:trPr>
        <w:tc>
          <w:tcPr>
            <w:tcW w:w="2254" w:type="dxa"/>
          </w:tcPr>
          <w:p w14:paraId="3E7ADD63" w14:textId="77777777" w:rsidR="00770F33" w:rsidRPr="00F17047" w:rsidRDefault="00770F33" w:rsidP="002E124B">
            <w:pPr>
              <w:pStyle w:val="a5"/>
              <w:spacing w:after="0" w:line="360" w:lineRule="auto"/>
              <w:contextualSpacing/>
              <w:jc w:val="center"/>
              <w:rPr>
                <w:lang w:val="uk-UA"/>
              </w:rPr>
            </w:pPr>
            <w:r w:rsidRPr="00F17047">
              <w:rPr>
                <w:lang w:val="uk-UA"/>
              </w:rPr>
              <w:t>16</w:t>
            </w:r>
          </w:p>
        </w:tc>
        <w:tc>
          <w:tcPr>
            <w:tcW w:w="1765" w:type="dxa"/>
          </w:tcPr>
          <w:p w14:paraId="0A8BEC5F" w14:textId="77777777" w:rsidR="00770F33" w:rsidRPr="00F17047" w:rsidRDefault="00770F33" w:rsidP="002E124B">
            <w:pPr>
              <w:pStyle w:val="a5"/>
              <w:spacing w:after="0" w:line="360" w:lineRule="auto"/>
              <w:contextualSpacing/>
              <w:jc w:val="center"/>
              <w:rPr>
                <w:lang w:val="uk-UA"/>
              </w:rPr>
            </w:pPr>
            <w:r>
              <w:rPr>
                <w:lang w:val="uk-UA"/>
              </w:rPr>
              <w:t>6</w:t>
            </w:r>
          </w:p>
        </w:tc>
        <w:tc>
          <w:tcPr>
            <w:tcW w:w="1774" w:type="dxa"/>
          </w:tcPr>
          <w:p w14:paraId="34F79DFA" w14:textId="77777777" w:rsidR="00770F33" w:rsidRPr="00F17047" w:rsidRDefault="00770F33" w:rsidP="002E124B">
            <w:pPr>
              <w:pStyle w:val="a5"/>
              <w:spacing w:after="0" w:line="360" w:lineRule="auto"/>
              <w:contextualSpacing/>
              <w:jc w:val="center"/>
              <w:rPr>
                <w:lang w:val="uk-UA"/>
              </w:rPr>
            </w:pPr>
          </w:p>
        </w:tc>
        <w:tc>
          <w:tcPr>
            <w:tcW w:w="1777" w:type="dxa"/>
          </w:tcPr>
          <w:p w14:paraId="1A7452C5" w14:textId="77777777" w:rsidR="00770F33" w:rsidRPr="00F17047" w:rsidRDefault="00770F33" w:rsidP="002E124B">
            <w:pPr>
              <w:pStyle w:val="a5"/>
              <w:spacing w:after="0" w:line="360" w:lineRule="auto"/>
              <w:contextualSpacing/>
              <w:jc w:val="center"/>
              <w:rPr>
                <w:lang w:val="uk-UA"/>
              </w:rPr>
            </w:pPr>
          </w:p>
        </w:tc>
        <w:tc>
          <w:tcPr>
            <w:tcW w:w="1774" w:type="dxa"/>
          </w:tcPr>
          <w:p w14:paraId="7B9805F6" w14:textId="77777777" w:rsidR="00770F33" w:rsidRPr="00F17047" w:rsidRDefault="00770F33" w:rsidP="002E124B">
            <w:pPr>
              <w:pStyle w:val="a5"/>
              <w:spacing w:after="0" w:line="360" w:lineRule="auto"/>
              <w:contextualSpacing/>
              <w:jc w:val="center"/>
              <w:rPr>
                <w:lang w:val="uk-UA"/>
              </w:rPr>
            </w:pPr>
          </w:p>
        </w:tc>
      </w:tr>
      <w:tr w:rsidR="00770F33" w14:paraId="66A26D37" w14:textId="77777777" w:rsidTr="002E124B">
        <w:trPr>
          <w:cantSplit/>
        </w:trPr>
        <w:tc>
          <w:tcPr>
            <w:tcW w:w="2254" w:type="dxa"/>
          </w:tcPr>
          <w:p w14:paraId="635D3152" w14:textId="77777777" w:rsidR="00770F33" w:rsidRPr="00F17047" w:rsidRDefault="00770F33" w:rsidP="002E124B">
            <w:pPr>
              <w:pStyle w:val="a5"/>
              <w:spacing w:after="0" w:line="360" w:lineRule="auto"/>
              <w:contextualSpacing/>
              <w:jc w:val="center"/>
              <w:rPr>
                <w:lang w:val="uk-UA"/>
              </w:rPr>
            </w:pPr>
            <w:r w:rsidRPr="00F17047">
              <w:rPr>
                <w:lang w:val="uk-UA"/>
              </w:rPr>
              <w:t>17</w:t>
            </w:r>
          </w:p>
        </w:tc>
        <w:tc>
          <w:tcPr>
            <w:tcW w:w="1765" w:type="dxa"/>
          </w:tcPr>
          <w:p w14:paraId="0939FA99" w14:textId="77777777" w:rsidR="00770F33" w:rsidRPr="00F17047" w:rsidRDefault="00770F33" w:rsidP="002E124B">
            <w:pPr>
              <w:pStyle w:val="a5"/>
              <w:spacing w:after="0" w:line="360" w:lineRule="auto"/>
              <w:contextualSpacing/>
              <w:jc w:val="center"/>
              <w:rPr>
                <w:lang w:val="uk-UA"/>
              </w:rPr>
            </w:pPr>
            <w:r>
              <w:rPr>
                <w:lang w:val="uk-UA"/>
              </w:rPr>
              <w:t>9</w:t>
            </w:r>
          </w:p>
        </w:tc>
        <w:tc>
          <w:tcPr>
            <w:tcW w:w="1774" w:type="dxa"/>
          </w:tcPr>
          <w:p w14:paraId="104F70F7" w14:textId="77777777" w:rsidR="00770F33" w:rsidRPr="00F17047" w:rsidRDefault="00770F33" w:rsidP="002E124B">
            <w:pPr>
              <w:pStyle w:val="a5"/>
              <w:spacing w:after="0" w:line="360" w:lineRule="auto"/>
              <w:contextualSpacing/>
              <w:jc w:val="center"/>
              <w:rPr>
                <w:lang w:val="uk-UA"/>
              </w:rPr>
            </w:pPr>
          </w:p>
        </w:tc>
        <w:tc>
          <w:tcPr>
            <w:tcW w:w="1777" w:type="dxa"/>
          </w:tcPr>
          <w:p w14:paraId="52AD5BBE" w14:textId="77777777" w:rsidR="00770F33" w:rsidRPr="00F17047" w:rsidRDefault="00770F33" w:rsidP="002E124B">
            <w:pPr>
              <w:pStyle w:val="a5"/>
              <w:spacing w:after="0" w:line="360" w:lineRule="auto"/>
              <w:contextualSpacing/>
              <w:jc w:val="center"/>
              <w:rPr>
                <w:lang w:val="uk-UA"/>
              </w:rPr>
            </w:pPr>
          </w:p>
        </w:tc>
        <w:tc>
          <w:tcPr>
            <w:tcW w:w="1774" w:type="dxa"/>
          </w:tcPr>
          <w:p w14:paraId="5FA561B6" w14:textId="77777777" w:rsidR="00770F33" w:rsidRPr="00F17047" w:rsidRDefault="00770F33" w:rsidP="002E124B">
            <w:pPr>
              <w:pStyle w:val="a5"/>
              <w:spacing w:after="0" w:line="360" w:lineRule="auto"/>
              <w:contextualSpacing/>
              <w:jc w:val="center"/>
              <w:rPr>
                <w:lang w:val="uk-UA"/>
              </w:rPr>
            </w:pPr>
          </w:p>
        </w:tc>
      </w:tr>
      <w:tr w:rsidR="00770F33" w14:paraId="2DE478C6" w14:textId="77777777" w:rsidTr="002E124B">
        <w:trPr>
          <w:cantSplit/>
        </w:trPr>
        <w:tc>
          <w:tcPr>
            <w:tcW w:w="2254" w:type="dxa"/>
          </w:tcPr>
          <w:p w14:paraId="0044B89E" w14:textId="77777777" w:rsidR="00770F33" w:rsidRPr="00F17047" w:rsidRDefault="00770F33" w:rsidP="002E124B">
            <w:pPr>
              <w:pStyle w:val="a5"/>
              <w:spacing w:after="0" w:line="360" w:lineRule="auto"/>
              <w:contextualSpacing/>
              <w:jc w:val="center"/>
              <w:rPr>
                <w:lang w:val="uk-UA"/>
              </w:rPr>
            </w:pPr>
            <w:r w:rsidRPr="00F17047">
              <w:rPr>
                <w:lang w:val="uk-UA"/>
              </w:rPr>
              <w:t>18</w:t>
            </w:r>
          </w:p>
        </w:tc>
        <w:tc>
          <w:tcPr>
            <w:tcW w:w="1765" w:type="dxa"/>
          </w:tcPr>
          <w:p w14:paraId="676B2C82" w14:textId="77777777" w:rsidR="00770F33" w:rsidRPr="00F17047" w:rsidRDefault="00770F33" w:rsidP="002E124B">
            <w:pPr>
              <w:pStyle w:val="a5"/>
              <w:spacing w:after="0" w:line="360" w:lineRule="auto"/>
              <w:contextualSpacing/>
              <w:jc w:val="center"/>
              <w:rPr>
                <w:lang w:val="uk-UA"/>
              </w:rPr>
            </w:pPr>
          </w:p>
        </w:tc>
        <w:tc>
          <w:tcPr>
            <w:tcW w:w="1774" w:type="dxa"/>
          </w:tcPr>
          <w:p w14:paraId="15977064" w14:textId="77777777" w:rsidR="00770F33" w:rsidRPr="00F17047" w:rsidRDefault="00770F33" w:rsidP="002E124B">
            <w:pPr>
              <w:pStyle w:val="a5"/>
              <w:spacing w:after="0" w:line="360" w:lineRule="auto"/>
              <w:contextualSpacing/>
              <w:jc w:val="center"/>
              <w:rPr>
                <w:lang w:val="uk-UA"/>
              </w:rPr>
            </w:pPr>
          </w:p>
        </w:tc>
        <w:tc>
          <w:tcPr>
            <w:tcW w:w="1777" w:type="dxa"/>
          </w:tcPr>
          <w:p w14:paraId="6DBF632C" w14:textId="77777777" w:rsidR="00770F33" w:rsidRPr="00F17047" w:rsidRDefault="00770F33" w:rsidP="002E124B">
            <w:pPr>
              <w:pStyle w:val="a5"/>
              <w:spacing w:after="0" w:line="360" w:lineRule="auto"/>
              <w:contextualSpacing/>
              <w:jc w:val="center"/>
              <w:rPr>
                <w:lang w:val="uk-UA"/>
              </w:rPr>
            </w:pPr>
            <w:r>
              <w:rPr>
                <w:lang w:val="uk-UA"/>
              </w:rPr>
              <w:t>28</w:t>
            </w:r>
          </w:p>
        </w:tc>
        <w:tc>
          <w:tcPr>
            <w:tcW w:w="1774" w:type="dxa"/>
          </w:tcPr>
          <w:p w14:paraId="624C8DB0" w14:textId="77777777" w:rsidR="00770F33" w:rsidRPr="00F17047" w:rsidRDefault="00770F33" w:rsidP="002E124B">
            <w:pPr>
              <w:pStyle w:val="a5"/>
              <w:spacing w:after="0" w:line="360" w:lineRule="auto"/>
              <w:contextualSpacing/>
              <w:jc w:val="center"/>
              <w:rPr>
                <w:lang w:val="uk-UA"/>
              </w:rPr>
            </w:pPr>
          </w:p>
        </w:tc>
      </w:tr>
      <w:tr w:rsidR="00770F33" w14:paraId="73B57268" w14:textId="77777777" w:rsidTr="002E124B">
        <w:trPr>
          <w:cantSplit/>
        </w:trPr>
        <w:tc>
          <w:tcPr>
            <w:tcW w:w="2254" w:type="dxa"/>
          </w:tcPr>
          <w:p w14:paraId="30FA039F" w14:textId="77777777" w:rsidR="00770F33" w:rsidRPr="00F17047" w:rsidRDefault="00770F33" w:rsidP="002E124B">
            <w:pPr>
              <w:pStyle w:val="a5"/>
              <w:spacing w:after="0" w:line="360" w:lineRule="auto"/>
              <w:contextualSpacing/>
              <w:jc w:val="center"/>
              <w:rPr>
                <w:lang w:val="uk-UA"/>
              </w:rPr>
            </w:pPr>
            <w:r w:rsidRPr="00F17047">
              <w:rPr>
                <w:lang w:val="uk-UA"/>
              </w:rPr>
              <w:t>19</w:t>
            </w:r>
          </w:p>
        </w:tc>
        <w:tc>
          <w:tcPr>
            <w:tcW w:w="1765" w:type="dxa"/>
          </w:tcPr>
          <w:p w14:paraId="0269AD61" w14:textId="77777777" w:rsidR="00770F33" w:rsidRPr="00F17047" w:rsidRDefault="00770F33" w:rsidP="002E124B">
            <w:pPr>
              <w:pStyle w:val="a5"/>
              <w:spacing w:after="0" w:line="360" w:lineRule="auto"/>
              <w:contextualSpacing/>
              <w:jc w:val="center"/>
              <w:rPr>
                <w:lang w:val="uk-UA"/>
              </w:rPr>
            </w:pPr>
          </w:p>
        </w:tc>
        <w:tc>
          <w:tcPr>
            <w:tcW w:w="1774" w:type="dxa"/>
          </w:tcPr>
          <w:p w14:paraId="2B2D01B6" w14:textId="77777777" w:rsidR="00770F33" w:rsidRPr="00F17047" w:rsidRDefault="00770F33" w:rsidP="002E124B">
            <w:pPr>
              <w:pStyle w:val="a5"/>
              <w:spacing w:after="0" w:line="360" w:lineRule="auto"/>
              <w:contextualSpacing/>
              <w:jc w:val="center"/>
              <w:rPr>
                <w:lang w:val="uk-UA"/>
              </w:rPr>
            </w:pPr>
            <w:r>
              <w:rPr>
                <w:lang w:val="uk-UA"/>
              </w:rPr>
              <w:t>12</w:t>
            </w:r>
          </w:p>
        </w:tc>
        <w:tc>
          <w:tcPr>
            <w:tcW w:w="1777" w:type="dxa"/>
          </w:tcPr>
          <w:p w14:paraId="78A761AE" w14:textId="77777777" w:rsidR="00770F33" w:rsidRPr="00F17047" w:rsidRDefault="00770F33" w:rsidP="002E124B">
            <w:pPr>
              <w:pStyle w:val="a5"/>
              <w:spacing w:after="0" w:line="360" w:lineRule="auto"/>
              <w:contextualSpacing/>
              <w:jc w:val="center"/>
              <w:rPr>
                <w:lang w:val="uk-UA"/>
              </w:rPr>
            </w:pPr>
          </w:p>
        </w:tc>
        <w:tc>
          <w:tcPr>
            <w:tcW w:w="1774" w:type="dxa"/>
          </w:tcPr>
          <w:p w14:paraId="485B5AC1" w14:textId="77777777" w:rsidR="00770F33" w:rsidRPr="00F17047" w:rsidRDefault="00770F33" w:rsidP="002E124B">
            <w:pPr>
              <w:pStyle w:val="a5"/>
              <w:spacing w:after="0" w:line="360" w:lineRule="auto"/>
              <w:contextualSpacing/>
              <w:jc w:val="center"/>
              <w:rPr>
                <w:lang w:val="uk-UA"/>
              </w:rPr>
            </w:pPr>
          </w:p>
        </w:tc>
      </w:tr>
      <w:tr w:rsidR="00770F33" w14:paraId="17C673A6" w14:textId="77777777" w:rsidTr="002E124B">
        <w:trPr>
          <w:cantSplit/>
        </w:trPr>
        <w:tc>
          <w:tcPr>
            <w:tcW w:w="2254" w:type="dxa"/>
          </w:tcPr>
          <w:p w14:paraId="12F2E6E3" w14:textId="77777777" w:rsidR="00770F33" w:rsidRPr="00F17047" w:rsidRDefault="00770F33" w:rsidP="002E124B">
            <w:pPr>
              <w:pStyle w:val="a5"/>
              <w:spacing w:after="0" w:line="360" w:lineRule="auto"/>
              <w:contextualSpacing/>
              <w:jc w:val="center"/>
              <w:rPr>
                <w:lang w:val="uk-UA"/>
              </w:rPr>
            </w:pPr>
            <w:r w:rsidRPr="00F17047">
              <w:rPr>
                <w:lang w:val="uk-UA"/>
              </w:rPr>
              <w:t>20</w:t>
            </w:r>
          </w:p>
        </w:tc>
        <w:tc>
          <w:tcPr>
            <w:tcW w:w="1765" w:type="dxa"/>
          </w:tcPr>
          <w:p w14:paraId="0B90438C" w14:textId="77777777" w:rsidR="00770F33" w:rsidRPr="00F17047" w:rsidRDefault="00770F33" w:rsidP="002E124B">
            <w:pPr>
              <w:pStyle w:val="a5"/>
              <w:spacing w:after="0" w:line="360" w:lineRule="auto"/>
              <w:contextualSpacing/>
              <w:jc w:val="center"/>
              <w:rPr>
                <w:lang w:val="uk-UA"/>
              </w:rPr>
            </w:pPr>
          </w:p>
        </w:tc>
        <w:tc>
          <w:tcPr>
            <w:tcW w:w="1774" w:type="dxa"/>
          </w:tcPr>
          <w:p w14:paraId="387C045D" w14:textId="77777777" w:rsidR="00770F33" w:rsidRPr="00F17047" w:rsidRDefault="00770F33" w:rsidP="002E124B">
            <w:pPr>
              <w:pStyle w:val="a5"/>
              <w:spacing w:after="0" w:line="360" w:lineRule="auto"/>
              <w:contextualSpacing/>
              <w:jc w:val="center"/>
              <w:rPr>
                <w:lang w:val="uk-UA"/>
              </w:rPr>
            </w:pPr>
          </w:p>
        </w:tc>
        <w:tc>
          <w:tcPr>
            <w:tcW w:w="1777" w:type="dxa"/>
          </w:tcPr>
          <w:p w14:paraId="08C02799" w14:textId="77777777" w:rsidR="00770F33" w:rsidRPr="00F17047" w:rsidRDefault="00770F33" w:rsidP="002E124B">
            <w:pPr>
              <w:pStyle w:val="a5"/>
              <w:spacing w:after="0" w:line="360" w:lineRule="auto"/>
              <w:contextualSpacing/>
              <w:jc w:val="center"/>
              <w:rPr>
                <w:lang w:val="uk-UA"/>
              </w:rPr>
            </w:pPr>
            <w:r>
              <w:rPr>
                <w:lang w:val="uk-UA"/>
              </w:rPr>
              <w:t>22</w:t>
            </w:r>
          </w:p>
        </w:tc>
        <w:tc>
          <w:tcPr>
            <w:tcW w:w="1774" w:type="dxa"/>
          </w:tcPr>
          <w:p w14:paraId="4EBBDAD1" w14:textId="77777777" w:rsidR="00770F33" w:rsidRPr="00F17047" w:rsidRDefault="00770F33" w:rsidP="002E124B">
            <w:pPr>
              <w:pStyle w:val="a5"/>
              <w:spacing w:after="0" w:line="360" w:lineRule="auto"/>
              <w:contextualSpacing/>
              <w:jc w:val="center"/>
              <w:rPr>
                <w:lang w:val="uk-UA"/>
              </w:rPr>
            </w:pPr>
          </w:p>
        </w:tc>
      </w:tr>
      <w:tr w:rsidR="00770F33" w14:paraId="74E0B47D" w14:textId="77777777" w:rsidTr="002E124B">
        <w:trPr>
          <w:cantSplit/>
        </w:trPr>
        <w:tc>
          <w:tcPr>
            <w:tcW w:w="2254" w:type="dxa"/>
          </w:tcPr>
          <w:p w14:paraId="334F541D" w14:textId="77777777" w:rsidR="00770F33" w:rsidRPr="00F17047" w:rsidRDefault="00770F33" w:rsidP="002E124B">
            <w:pPr>
              <w:pStyle w:val="a5"/>
              <w:spacing w:after="0" w:line="360" w:lineRule="auto"/>
              <w:contextualSpacing/>
              <w:jc w:val="center"/>
              <w:rPr>
                <w:lang w:val="uk-UA"/>
              </w:rPr>
            </w:pPr>
            <w:r w:rsidRPr="00F17047">
              <w:rPr>
                <w:lang w:val="uk-UA"/>
              </w:rPr>
              <w:t>21</w:t>
            </w:r>
          </w:p>
        </w:tc>
        <w:tc>
          <w:tcPr>
            <w:tcW w:w="1765" w:type="dxa"/>
          </w:tcPr>
          <w:p w14:paraId="055AA7D8" w14:textId="77777777" w:rsidR="00770F33" w:rsidRPr="00F17047" w:rsidRDefault="00770F33" w:rsidP="002E124B">
            <w:pPr>
              <w:pStyle w:val="a5"/>
              <w:spacing w:after="0" w:line="360" w:lineRule="auto"/>
              <w:contextualSpacing/>
              <w:jc w:val="center"/>
              <w:rPr>
                <w:lang w:val="uk-UA"/>
              </w:rPr>
            </w:pPr>
          </w:p>
        </w:tc>
        <w:tc>
          <w:tcPr>
            <w:tcW w:w="1774" w:type="dxa"/>
          </w:tcPr>
          <w:p w14:paraId="01E5ABA4" w14:textId="77777777" w:rsidR="00770F33" w:rsidRPr="00F17047" w:rsidRDefault="00770F33" w:rsidP="002E124B">
            <w:pPr>
              <w:pStyle w:val="a5"/>
              <w:spacing w:after="0" w:line="360" w:lineRule="auto"/>
              <w:contextualSpacing/>
              <w:jc w:val="center"/>
              <w:rPr>
                <w:lang w:val="uk-UA"/>
              </w:rPr>
            </w:pPr>
          </w:p>
        </w:tc>
        <w:tc>
          <w:tcPr>
            <w:tcW w:w="1777" w:type="dxa"/>
          </w:tcPr>
          <w:p w14:paraId="62F65F75" w14:textId="77777777" w:rsidR="00770F33" w:rsidRPr="00F17047" w:rsidRDefault="00770F33" w:rsidP="002E124B">
            <w:pPr>
              <w:pStyle w:val="a5"/>
              <w:spacing w:after="0" w:line="360" w:lineRule="auto"/>
              <w:contextualSpacing/>
              <w:jc w:val="center"/>
              <w:rPr>
                <w:lang w:val="uk-UA"/>
              </w:rPr>
            </w:pPr>
          </w:p>
        </w:tc>
        <w:tc>
          <w:tcPr>
            <w:tcW w:w="1774" w:type="dxa"/>
          </w:tcPr>
          <w:p w14:paraId="20B90425" w14:textId="77777777" w:rsidR="00770F33" w:rsidRPr="00F17047" w:rsidRDefault="00770F33" w:rsidP="002E124B">
            <w:pPr>
              <w:pStyle w:val="a5"/>
              <w:spacing w:after="0" w:line="360" w:lineRule="auto"/>
              <w:contextualSpacing/>
              <w:jc w:val="center"/>
              <w:rPr>
                <w:lang w:val="uk-UA"/>
              </w:rPr>
            </w:pPr>
            <w:r>
              <w:rPr>
                <w:lang w:val="uk-UA"/>
              </w:rPr>
              <w:t>38</w:t>
            </w:r>
          </w:p>
        </w:tc>
      </w:tr>
      <w:tr w:rsidR="00770F33" w14:paraId="01E11BC1" w14:textId="77777777" w:rsidTr="002E124B">
        <w:trPr>
          <w:cantSplit/>
        </w:trPr>
        <w:tc>
          <w:tcPr>
            <w:tcW w:w="2254" w:type="dxa"/>
          </w:tcPr>
          <w:p w14:paraId="6B791053" w14:textId="77777777" w:rsidR="00770F33" w:rsidRPr="00F17047" w:rsidRDefault="00770F33" w:rsidP="002E124B">
            <w:pPr>
              <w:pStyle w:val="a5"/>
              <w:spacing w:after="0" w:line="360" w:lineRule="auto"/>
              <w:contextualSpacing/>
              <w:jc w:val="center"/>
              <w:rPr>
                <w:lang w:val="uk-UA"/>
              </w:rPr>
            </w:pPr>
            <w:r w:rsidRPr="00F17047">
              <w:rPr>
                <w:lang w:val="uk-UA"/>
              </w:rPr>
              <w:t>22</w:t>
            </w:r>
          </w:p>
        </w:tc>
        <w:tc>
          <w:tcPr>
            <w:tcW w:w="1765" w:type="dxa"/>
          </w:tcPr>
          <w:p w14:paraId="1E74362B" w14:textId="77777777" w:rsidR="00770F33" w:rsidRPr="00F17047" w:rsidRDefault="00770F33" w:rsidP="002E124B">
            <w:pPr>
              <w:pStyle w:val="a5"/>
              <w:spacing w:after="0" w:line="360" w:lineRule="auto"/>
              <w:contextualSpacing/>
              <w:jc w:val="center"/>
              <w:rPr>
                <w:lang w:val="uk-UA"/>
              </w:rPr>
            </w:pPr>
          </w:p>
        </w:tc>
        <w:tc>
          <w:tcPr>
            <w:tcW w:w="1774" w:type="dxa"/>
          </w:tcPr>
          <w:p w14:paraId="6B4EC664" w14:textId="77777777" w:rsidR="00770F33" w:rsidRPr="00F17047" w:rsidRDefault="00770F33" w:rsidP="002E124B">
            <w:pPr>
              <w:pStyle w:val="a5"/>
              <w:spacing w:after="0" w:line="360" w:lineRule="auto"/>
              <w:contextualSpacing/>
              <w:jc w:val="center"/>
              <w:rPr>
                <w:lang w:val="uk-UA"/>
              </w:rPr>
            </w:pPr>
          </w:p>
        </w:tc>
        <w:tc>
          <w:tcPr>
            <w:tcW w:w="1777" w:type="dxa"/>
          </w:tcPr>
          <w:p w14:paraId="481DE210" w14:textId="77777777" w:rsidR="00770F33" w:rsidRPr="00F17047" w:rsidRDefault="00770F33" w:rsidP="002E124B">
            <w:pPr>
              <w:pStyle w:val="a5"/>
              <w:spacing w:after="0" w:line="360" w:lineRule="auto"/>
              <w:contextualSpacing/>
              <w:jc w:val="center"/>
              <w:rPr>
                <w:lang w:val="uk-UA"/>
              </w:rPr>
            </w:pPr>
          </w:p>
        </w:tc>
        <w:tc>
          <w:tcPr>
            <w:tcW w:w="1774" w:type="dxa"/>
          </w:tcPr>
          <w:p w14:paraId="3D7663D8" w14:textId="77777777" w:rsidR="00770F33" w:rsidRPr="00F17047" w:rsidRDefault="00770F33" w:rsidP="002E124B">
            <w:pPr>
              <w:pStyle w:val="a5"/>
              <w:spacing w:after="0" w:line="360" w:lineRule="auto"/>
              <w:contextualSpacing/>
              <w:jc w:val="center"/>
              <w:rPr>
                <w:lang w:val="uk-UA"/>
              </w:rPr>
            </w:pPr>
            <w:r>
              <w:rPr>
                <w:lang w:val="uk-UA"/>
              </w:rPr>
              <w:t>44</w:t>
            </w:r>
          </w:p>
        </w:tc>
      </w:tr>
      <w:tr w:rsidR="00770F33" w14:paraId="2E34F0D4" w14:textId="77777777" w:rsidTr="002E124B">
        <w:trPr>
          <w:cantSplit/>
        </w:trPr>
        <w:tc>
          <w:tcPr>
            <w:tcW w:w="2254" w:type="dxa"/>
          </w:tcPr>
          <w:p w14:paraId="33F27D20" w14:textId="77777777" w:rsidR="00770F33" w:rsidRPr="00F17047" w:rsidRDefault="00770F33" w:rsidP="002E124B">
            <w:pPr>
              <w:pStyle w:val="a5"/>
              <w:spacing w:after="0" w:line="360" w:lineRule="auto"/>
              <w:contextualSpacing/>
              <w:jc w:val="center"/>
              <w:rPr>
                <w:lang w:val="uk-UA"/>
              </w:rPr>
            </w:pPr>
            <w:r w:rsidRPr="00F17047">
              <w:rPr>
                <w:lang w:val="uk-UA"/>
              </w:rPr>
              <w:t>23</w:t>
            </w:r>
          </w:p>
        </w:tc>
        <w:tc>
          <w:tcPr>
            <w:tcW w:w="1765" w:type="dxa"/>
          </w:tcPr>
          <w:p w14:paraId="78B70F70" w14:textId="77777777" w:rsidR="00770F33" w:rsidRPr="00F17047" w:rsidRDefault="00770F33" w:rsidP="002E124B">
            <w:pPr>
              <w:pStyle w:val="a5"/>
              <w:spacing w:after="0" w:line="360" w:lineRule="auto"/>
              <w:contextualSpacing/>
              <w:jc w:val="center"/>
              <w:rPr>
                <w:lang w:val="uk-UA"/>
              </w:rPr>
            </w:pPr>
          </w:p>
        </w:tc>
        <w:tc>
          <w:tcPr>
            <w:tcW w:w="1774" w:type="dxa"/>
          </w:tcPr>
          <w:p w14:paraId="21D8323A" w14:textId="77777777" w:rsidR="00770F33" w:rsidRPr="00F17047" w:rsidRDefault="00770F33" w:rsidP="002E124B">
            <w:pPr>
              <w:pStyle w:val="a5"/>
              <w:spacing w:after="0" w:line="360" w:lineRule="auto"/>
              <w:contextualSpacing/>
              <w:jc w:val="center"/>
              <w:rPr>
                <w:lang w:val="uk-UA"/>
              </w:rPr>
            </w:pPr>
            <w:r>
              <w:rPr>
                <w:lang w:val="uk-UA"/>
              </w:rPr>
              <w:t>6</w:t>
            </w:r>
          </w:p>
        </w:tc>
        <w:tc>
          <w:tcPr>
            <w:tcW w:w="1777" w:type="dxa"/>
          </w:tcPr>
          <w:p w14:paraId="7E0B9C54" w14:textId="77777777" w:rsidR="00770F33" w:rsidRPr="00F17047" w:rsidRDefault="00770F33" w:rsidP="002E124B">
            <w:pPr>
              <w:pStyle w:val="a5"/>
              <w:spacing w:after="0" w:line="360" w:lineRule="auto"/>
              <w:contextualSpacing/>
              <w:jc w:val="center"/>
              <w:rPr>
                <w:lang w:val="uk-UA"/>
              </w:rPr>
            </w:pPr>
          </w:p>
        </w:tc>
        <w:tc>
          <w:tcPr>
            <w:tcW w:w="1774" w:type="dxa"/>
          </w:tcPr>
          <w:p w14:paraId="1E794ABD" w14:textId="77777777" w:rsidR="00770F33" w:rsidRPr="00F17047" w:rsidRDefault="00770F33" w:rsidP="002E124B">
            <w:pPr>
              <w:pStyle w:val="a5"/>
              <w:spacing w:after="0" w:line="360" w:lineRule="auto"/>
              <w:contextualSpacing/>
              <w:jc w:val="center"/>
              <w:rPr>
                <w:lang w:val="uk-UA"/>
              </w:rPr>
            </w:pPr>
          </w:p>
        </w:tc>
      </w:tr>
      <w:tr w:rsidR="00770F33" w14:paraId="6F303595" w14:textId="77777777" w:rsidTr="002E124B">
        <w:trPr>
          <w:cantSplit/>
        </w:trPr>
        <w:tc>
          <w:tcPr>
            <w:tcW w:w="2254" w:type="dxa"/>
          </w:tcPr>
          <w:p w14:paraId="4007C963" w14:textId="77777777" w:rsidR="00770F33" w:rsidRPr="00F17047" w:rsidRDefault="00770F33" w:rsidP="002E124B">
            <w:pPr>
              <w:pStyle w:val="a5"/>
              <w:spacing w:after="0" w:line="360" w:lineRule="auto"/>
              <w:contextualSpacing/>
              <w:jc w:val="center"/>
              <w:rPr>
                <w:lang w:val="uk-UA"/>
              </w:rPr>
            </w:pPr>
            <w:r w:rsidRPr="00F17047">
              <w:rPr>
                <w:lang w:val="uk-UA"/>
              </w:rPr>
              <w:t>24</w:t>
            </w:r>
          </w:p>
        </w:tc>
        <w:tc>
          <w:tcPr>
            <w:tcW w:w="1765" w:type="dxa"/>
          </w:tcPr>
          <w:p w14:paraId="05C5A2AD" w14:textId="77777777" w:rsidR="00770F33" w:rsidRPr="00F17047" w:rsidRDefault="00770F33" w:rsidP="002E124B">
            <w:pPr>
              <w:pStyle w:val="a5"/>
              <w:spacing w:after="0" w:line="360" w:lineRule="auto"/>
              <w:contextualSpacing/>
              <w:jc w:val="center"/>
              <w:rPr>
                <w:lang w:val="uk-UA"/>
              </w:rPr>
            </w:pPr>
          </w:p>
        </w:tc>
        <w:tc>
          <w:tcPr>
            <w:tcW w:w="1774" w:type="dxa"/>
          </w:tcPr>
          <w:p w14:paraId="09FE73CF" w14:textId="77777777" w:rsidR="00770F33" w:rsidRPr="00F17047" w:rsidRDefault="00770F33" w:rsidP="002E124B">
            <w:pPr>
              <w:pStyle w:val="a5"/>
              <w:spacing w:after="0" w:line="360" w:lineRule="auto"/>
              <w:contextualSpacing/>
              <w:jc w:val="center"/>
              <w:rPr>
                <w:lang w:val="uk-UA"/>
              </w:rPr>
            </w:pPr>
          </w:p>
        </w:tc>
        <w:tc>
          <w:tcPr>
            <w:tcW w:w="1777" w:type="dxa"/>
          </w:tcPr>
          <w:p w14:paraId="01AD7F14" w14:textId="77777777" w:rsidR="00770F33" w:rsidRPr="00F17047" w:rsidRDefault="00770F33" w:rsidP="002E124B">
            <w:pPr>
              <w:pStyle w:val="a5"/>
              <w:spacing w:after="0" w:line="360" w:lineRule="auto"/>
              <w:contextualSpacing/>
              <w:jc w:val="center"/>
              <w:rPr>
                <w:lang w:val="uk-UA"/>
              </w:rPr>
            </w:pPr>
          </w:p>
        </w:tc>
        <w:tc>
          <w:tcPr>
            <w:tcW w:w="1774" w:type="dxa"/>
          </w:tcPr>
          <w:p w14:paraId="77F0E28D" w14:textId="77777777" w:rsidR="00770F33" w:rsidRPr="00F17047" w:rsidRDefault="00770F33" w:rsidP="002E124B">
            <w:pPr>
              <w:pStyle w:val="a5"/>
              <w:spacing w:after="0" w:line="360" w:lineRule="auto"/>
              <w:contextualSpacing/>
              <w:jc w:val="center"/>
              <w:rPr>
                <w:lang w:val="uk-UA"/>
              </w:rPr>
            </w:pPr>
            <w:r>
              <w:rPr>
                <w:lang w:val="uk-UA"/>
              </w:rPr>
              <w:t>33</w:t>
            </w:r>
          </w:p>
        </w:tc>
      </w:tr>
      <w:tr w:rsidR="00770F33" w14:paraId="4C62ED7D" w14:textId="77777777" w:rsidTr="002E124B">
        <w:trPr>
          <w:cantSplit/>
        </w:trPr>
        <w:tc>
          <w:tcPr>
            <w:tcW w:w="2254" w:type="dxa"/>
          </w:tcPr>
          <w:p w14:paraId="2784775D" w14:textId="77777777" w:rsidR="00770F33" w:rsidRPr="00F17047" w:rsidRDefault="00770F33" w:rsidP="002E124B">
            <w:pPr>
              <w:pStyle w:val="a5"/>
              <w:spacing w:after="0" w:line="360" w:lineRule="auto"/>
              <w:contextualSpacing/>
              <w:jc w:val="center"/>
              <w:rPr>
                <w:lang w:val="uk-UA"/>
              </w:rPr>
            </w:pPr>
            <w:r w:rsidRPr="00F17047">
              <w:rPr>
                <w:lang w:val="uk-UA"/>
              </w:rPr>
              <w:t>25</w:t>
            </w:r>
          </w:p>
        </w:tc>
        <w:tc>
          <w:tcPr>
            <w:tcW w:w="1765" w:type="dxa"/>
          </w:tcPr>
          <w:p w14:paraId="1FE3E35C" w14:textId="77777777" w:rsidR="00770F33" w:rsidRPr="00F17047" w:rsidRDefault="00770F33" w:rsidP="002E124B">
            <w:pPr>
              <w:pStyle w:val="a5"/>
              <w:spacing w:after="0" w:line="360" w:lineRule="auto"/>
              <w:contextualSpacing/>
              <w:jc w:val="center"/>
              <w:rPr>
                <w:lang w:val="uk-UA"/>
              </w:rPr>
            </w:pPr>
          </w:p>
        </w:tc>
        <w:tc>
          <w:tcPr>
            <w:tcW w:w="1774" w:type="dxa"/>
          </w:tcPr>
          <w:p w14:paraId="0495F939" w14:textId="77777777" w:rsidR="00770F33" w:rsidRPr="00F17047" w:rsidRDefault="00770F33" w:rsidP="002E124B">
            <w:pPr>
              <w:pStyle w:val="a5"/>
              <w:spacing w:after="0" w:line="360" w:lineRule="auto"/>
              <w:contextualSpacing/>
              <w:jc w:val="center"/>
              <w:rPr>
                <w:lang w:val="uk-UA"/>
              </w:rPr>
            </w:pPr>
          </w:p>
        </w:tc>
        <w:tc>
          <w:tcPr>
            <w:tcW w:w="1777" w:type="dxa"/>
          </w:tcPr>
          <w:p w14:paraId="0886A70C" w14:textId="77777777" w:rsidR="00770F33" w:rsidRPr="00F17047" w:rsidRDefault="00770F33" w:rsidP="002E124B">
            <w:pPr>
              <w:pStyle w:val="a5"/>
              <w:spacing w:after="0" w:line="360" w:lineRule="auto"/>
              <w:contextualSpacing/>
              <w:jc w:val="center"/>
              <w:rPr>
                <w:lang w:val="uk-UA"/>
              </w:rPr>
            </w:pPr>
            <w:r>
              <w:rPr>
                <w:lang w:val="uk-UA"/>
              </w:rPr>
              <w:t>28</w:t>
            </w:r>
          </w:p>
        </w:tc>
        <w:tc>
          <w:tcPr>
            <w:tcW w:w="1774" w:type="dxa"/>
          </w:tcPr>
          <w:p w14:paraId="30C338B3" w14:textId="77777777" w:rsidR="00770F33" w:rsidRPr="00F17047" w:rsidRDefault="00770F33" w:rsidP="002E124B">
            <w:pPr>
              <w:pStyle w:val="a5"/>
              <w:spacing w:after="0" w:line="360" w:lineRule="auto"/>
              <w:contextualSpacing/>
              <w:jc w:val="center"/>
              <w:rPr>
                <w:lang w:val="uk-UA"/>
              </w:rPr>
            </w:pPr>
          </w:p>
        </w:tc>
      </w:tr>
      <w:tr w:rsidR="00770F33" w14:paraId="037EB1BD" w14:textId="77777777" w:rsidTr="002E124B">
        <w:trPr>
          <w:cantSplit/>
        </w:trPr>
        <w:tc>
          <w:tcPr>
            <w:tcW w:w="2254" w:type="dxa"/>
          </w:tcPr>
          <w:p w14:paraId="0A3DB2AC" w14:textId="77777777" w:rsidR="00770F33" w:rsidRPr="00F17047" w:rsidRDefault="00770F33" w:rsidP="002E124B">
            <w:pPr>
              <w:pStyle w:val="a5"/>
              <w:spacing w:after="0" w:line="360" w:lineRule="auto"/>
              <w:contextualSpacing/>
              <w:jc w:val="center"/>
              <w:rPr>
                <w:lang w:val="uk-UA"/>
              </w:rPr>
            </w:pPr>
            <w:r w:rsidRPr="00F17047">
              <w:rPr>
                <w:lang w:val="uk-UA"/>
              </w:rPr>
              <w:t>26</w:t>
            </w:r>
          </w:p>
        </w:tc>
        <w:tc>
          <w:tcPr>
            <w:tcW w:w="1765" w:type="dxa"/>
          </w:tcPr>
          <w:p w14:paraId="7BFC374A" w14:textId="77777777" w:rsidR="00770F33" w:rsidRPr="00F17047" w:rsidRDefault="00770F33" w:rsidP="002E124B">
            <w:pPr>
              <w:pStyle w:val="a5"/>
              <w:spacing w:after="0" w:line="360" w:lineRule="auto"/>
              <w:contextualSpacing/>
              <w:jc w:val="center"/>
              <w:rPr>
                <w:lang w:val="uk-UA"/>
              </w:rPr>
            </w:pPr>
          </w:p>
        </w:tc>
        <w:tc>
          <w:tcPr>
            <w:tcW w:w="1774" w:type="dxa"/>
          </w:tcPr>
          <w:p w14:paraId="15E204AD" w14:textId="77777777" w:rsidR="00770F33" w:rsidRPr="00F17047" w:rsidRDefault="00770F33" w:rsidP="002E124B">
            <w:pPr>
              <w:pStyle w:val="a5"/>
              <w:spacing w:after="0" w:line="360" w:lineRule="auto"/>
              <w:contextualSpacing/>
              <w:jc w:val="center"/>
              <w:rPr>
                <w:lang w:val="uk-UA"/>
              </w:rPr>
            </w:pPr>
            <w:r>
              <w:rPr>
                <w:lang w:val="uk-UA"/>
              </w:rPr>
              <w:t>8</w:t>
            </w:r>
          </w:p>
        </w:tc>
        <w:tc>
          <w:tcPr>
            <w:tcW w:w="1777" w:type="dxa"/>
          </w:tcPr>
          <w:p w14:paraId="1ADA1ED1" w14:textId="77777777" w:rsidR="00770F33" w:rsidRPr="00F17047" w:rsidRDefault="00770F33" w:rsidP="002E124B">
            <w:pPr>
              <w:pStyle w:val="a5"/>
              <w:spacing w:after="0" w:line="360" w:lineRule="auto"/>
              <w:contextualSpacing/>
              <w:jc w:val="center"/>
              <w:rPr>
                <w:lang w:val="uk-UA"/>
              </w:rPr>
            </w:pPr>
          </w:p>
        </w:tc>
        <w:tc>
          <w:tcPr>
            <w:tcW w:w="1774" w:type="dxa"/>
          </w:tcPr>
          <w:p w14:paraId="3CDCF3B8" w14:textId="77777777" w:rsidR="00770F33" w:rsidRPr="00F17047" w:rsidRDefault="00770F33" w:rsidP="002E124B">
            <w:pPr>
              <w:pStyle w:val="a5"/>
              <w:spacing w:after="0" w:line="360" w:lineRule="auto"/>
              <w:contextualSpacing/>
              <w:jc w:val="center"/>
              <w:rPr>
                <w:lang w:val="uk-UA"/>
              </w:rPr>
            </w:pPr>
          </w:p>
        </w:tc>
      </w:tr>
      <w:tr w:rsidR="00770F33" w14:paraId="43004052" w14:textId="77777777" w:rsidTr="002E124B">
        <w:trPr>
          <w:cantSplit/>
        </w:trPr>
        <w:tc>
          <w:tcPr>
            <w:tcW w:w="2254" w:type="dxa"/>
          </w:tcPr>
          <w:p w14:paraId="2E75559C" w14:textId="77777777" w:rsidR="00770F33" w:rsidRPr="00F17047" w:rsidRDefault="00770F33" w:rsidP="002E124B">
            <w:pPr>
              <w:pStyle w:val="a5"/>
              <w:spacing w:after="0" w:line="360" w:lineRule="auto"/>
              <w:contextualSpacing/>
              <w:jc w:val="center"/>
              <w:rPr>
                <w:lang w:val="uk-UA"/>
              </w:rPr>
            </w:pPr>
            <w:r w:rsidRPr="00F17047">
              <w:rPr>
                <w:lang w:val="uk-UA"/>
              </w:rPr>
              <w:t>27</w:t>
            </w:r>
          </w:p>
        </w:tc>
        <w:tc>
          <w:tcPr>
            <w:tcW w:w="1765" w:type="dxa"/>
          </w:tcPr>
          <w:p w14:paraId="6662131E" w14:textId="77777777" w:rsidR="00770F33" w:rsidRPr="00F17047" w:rsidRDefault="00770F33" w:rsidP="002E124B">
            <w:pPr>
              <w:pStyle w:val="a5"/>
              <w:spacing w:after="0" w:line="360" w:lineRule="auto"/>
              <w:contextualSpacing/>
              <w:jc w:val="center"/>
              <w:rPr>
                <w:lang w:val="uk-UA"/>
              </w:rPr>
            </w:pPr>
          </w:p>
        </w:tc>
        <w:tc>
          <w:tcPr>
            <w:tcW w:w="1774" w:type="dxa"/>
          </w:tcPr>
          <w:p w14:paraId="5B8450BF" w14:textId="77777777" w:rsidR="00770F33" w:rsidRPr="00F17047" w:rsidRDefault="00770F33" w:rsidP="002E124B">
            <w:pPr>
              <w:pStyle w:val="a5"/>
              <w:spacing w:after="0" w:line="360" w:lineRule="auto"/>
              <w:contextualSpacing/>
              <w:jc w:val="center"/>
              <w:rPr>
                <w:lang w:val="uk-UA"/>
              </w:rPr>
            </w:pPr>
          </w:p>
        </w:tc>
        <w:tc>
          <w:tcPr>
            <w:tcW w:w="1777" w:type="dxa"/>
          </w:tcPr>
          <w:p w14:paraId="7E1A89F9" w14:textId="77777777" w:rsidR="00770F33" w:rsidRPr="00F17047" w:rsidRDefault="00770F33" w:rsidP="002E124B">
            <w:pPr>
              <w:pStyle w:val="a5"/>
              <w:spacing w:after="0" w:line="360" w:lineRule="auto"/>
              <w:contextualSpacing/>
              <w:jc w:val="center"/>
              <w:rPr>
                <w:lang w:val="uk-UA"/>
              </w:rPr>
            </w:pPr>
          </w:p>
        </w:tc>
        <w:tc>
          <w:tcPr>
            <w:tcW w:w="1774" w:type="dxa"/>
          </w:tcPr>
          <w:p w14:paraId="5B2C0673" w14:textId="77777777" w:rsidR="00770F33" w:rsidRPr="00F17047" w:rsidRDefault="00770F33" w:rsidP="002E124B">
            <w:pPr>
              <w:pStyle w:val="a5"/>
              <w:spacing w:after="0" w:line="360" w:lineRule="auto"/>
              <w:contextualSpacing/>
              <w:jc w:val="center"/>
              <w:rPr>
                <w:lang w:val="uk-UA"/>
              </w:rPr>
            </w:pPr>
            <w:r>
              <w:rPr>
                <w:lang w:val="uk-UA"/>
              </w:rPr>
              <w:t>49</w:t>
            </w:r>
          </w:p>
        </w:tc>
      </w:tr>
      <w:tr w:rsidR="00770F33" w14:paraId="529B4C15" w14:textId="77777777" w:rsidTr="002E124B">
        <w:trPr>
          <w:cantSplit/>
        </w:trPr>
        <w:tc>
          <w:tcPr>
            <w:tcW w:w="2254" w:type="dxa"/>
          </w:tcPr>
          <w:p w14:paraId="7BB05BC2" w14:textId="77777777" w:rsidR="00770F33" w:rsidRPr="00F17047" w:rsidRDefault="00770F33" w:rsidP="002E124B">
            <w:pPr>
              <w:pStyle w:val="a5"/>
              <w:spacing w:after="0" w:line="360" w:lineRule="auto"/>
              <w:contextualSpacing/>
              <w:jc w:val="center"/>
              <w:rPr>
                <w:lang w:val="uk-UA"/>
              </w:rPr>
            </w:pPr>
            <w:r w:rsidRPr="00F17047">
              <w:rPr>
                <w:lang w:val="uk-UA"/>
              </w:rPr>
              <w:t>28</w:t>
            </w:r>
          </w:p>
        </w:tc>
        <w:tc>
          <w:tcPr>
            <w:tcW w:w="1765" w:type="dxa"/>
          </w:tcPr>
          <w:p w14:paraId="37BD16BD" w14:textId="77777777" w:rsidR="00770F33" w:rsidRPr="00F17047" w:rsidRDefault="00770F33" w:rsidP="002E124B">
            <w:pPr>
              <w:pStyle w:val="a5"/>
              <w:spacing w:after="0" w:line="360" w:lineRule="auto"/>
              <w:contextualSpacing/>
              <w:jc w:val="center"/>
              <w:rPr>
                <w:lang w:val="uk-UA"/>
              </w:rPr>
            </w:pPr>
          </w:p>
        </w:tc>
        <w:tc>
          <w:tcPr>
            <w:tcW w:w="1774" w:type="dxa"/>
          </w:tcPr>
          <w:p w14:paraId="6C1E34D6" w14:textId="77777777" w:rsidR="00770F33" w:rsidRPr="00F17047" w:rsidRDefault="00770F33" w:rsidP="002E124B">
            <w:pPr>
              <w:pStyle w:val="a5"/>
              <w:spacing w:after="0" w:line="360" w:lineRule="auto"/>
              <w:contextualSpacing/>
              <w:jc w:val="center"/>
              <w:rPr>
                <w:lang w:val="uk-UA"/>
              </w:rPr>
            </w:pPr>
          </w:p>
        </w:tc>
        <w:tc>
          <w:tcPr>
            <w:tcW w:w="1777" w:type="dxa"/>
          </w:tcPr>
          <w:p w14:paraId="5DDDF053" w14:textId="77777777" w:rsidR="00770F33" w:rsidRPr="00F17047" w:rsidRDefault="00770F33" w:rsidP="002E124B">
            <w:pPr>
              <w:pStyle w:val="a5"/>
              <w:spacing w:after="0" w:line="360" w:lineRule="auto"/>
              <w:contextualSpacing/>
              <w:jc w:val="center"/>
              <w:rPr>
                <w:lang w:val="uk-UA"/>
              </w:rPr>
            </w:pPr>
            <w:r>
              <w:rPr>
                <w:lang w:val="uk-UA"/>
              </w:rPr>
              <w:t>26</w:t>
            </w:r>
          </w:p>
        </w:tc>
        <w:tc>
          <w:tcPr>
            <w:tcW w:w="1774" w:type="dxa"/>
          </w:tcPr>
          <w:p w14:paraId="2659804A" w14:textId="77777777" w:rsidR="00770F33" w:rsidRPr="00F17047" w:rsidRDefault="00770F33" w:rsidP="002E124B">
            <w:pPr>
              <w:pStyle w:val="a5"/>
              <w:spacing w:after="0" w:line="360" w:lineRule="auto"/>
              <w:contextualSpacing/>
              <w:jc w:val="center"/>
              <w:rPr>
                <w:lang w:val="uk-UA"/>
              </w:rPr>
            </w:pPr>
          </w:p>
        </w:tc>
      </w:tr>
      <w:tr w:rsidR="00770F33" w14:paraId="6A114EC8" w14:textId="77777777" w:rsidTr="002E124B">
        <w:trPr>
          <w:cantSplit/>
        </w:trPr>
        <w:tc>
          <w:tcPr>
            <w:tcW w:w="2254" w:type="dxa"/>
          </w:tcPr>
          <w:p w14:paraId="2AC29A1F" w14:textId="77777777" w:rsidR="00770F33" w:rsidRPr="00F17047" w:rsidRDefault="00770F33" w:rsidP="002E124B">
            <w:pPr>
              <w:pStyle w:val="a5"/>
              <w:spacing w:after="0" w:line="360" w:lineRule="auto"/>
              <w:contextualSpacing/>
              <w:jc w:val="center"/>
              <w:rPr>
                <w:lang w:val="uk-UA"/>
              </w:rPr>
            </w:pPr>
            <w:r w:rsidRPr="00F17047">
              <w:rPr>
                <w:lang w:val="uk-UA"/>
              </w:rPr>
              <w:t>29</w:t>
            </w:r>
          </w:p>
        </w:tc>
        <w:tc>
          <w:tcPr>
            <w:tcW w:w="1765" w:type="dxa"/>
          </w:tcPr>
          <w:p w14:paraId="069F5E99" w14:textId="77777777" w:rsidR="00770F33" w:rsidRPr="00F17047" w:rsidRDefault="00770F33" w:rsidP="002E124B">
            <w:pPr>
              <w:pStyle w:val="a5"/>
              <w:spacing w:after="0" w:line="360" w:lineRule="auto"/>
              <w:contextualSpacing/>
              <w:jc w:val="center"/>
              <w:rPr>
                <w:lang w:val="uk-UA"/>
              </w:rPr>
            </w:pPr>
          </w:p>
        </w:tc>
        <w:tc>
          <w:tcPr>
            <w:tcW w:w="1774" w:type="dxa"/>
          </w:tcPr>
          <w:p w14:paraId="2AFCC410" w14:textId="77777777" w:rsidR="00770F33" w:rsidRPr="00F17047" w:rsidRDefault="00770F33" w:rsidP="002E124B">
            <w:pPr>
              <w:pStyle w:val="a5"/>
              <w:spacing w:after="0" w:line="360" w:lineRule="auto"/>
              <w:contextualSpacing/>
              <w:jc w:val="center"/>
              <w:rPr>
                <w:lang w:val="uk-UA"/>
              </w:rPr>
            </w:pPr>
            <w:r>
              <w:rPr>
                <w:lang w:val="uk-UA"/>
              </w:rPr>
              <w:t>18</w:t>
            </w:r>
          </w:p>
        </w:tc>
        <w:tc>
          <w:tcPr>
            <w:tcW w:w="1777" w:type="dxa"/>
          </w:tcPr>
          <w:p w14:paraId="3DFA614B" w14:textId="77777777" w:rsidR="00770F33" w:rsidRPr="00F17047" w:rsidRDefault="00770F33" w:rsidP="002E124B">
            <w:pPr>
              <w:pStyle w:val="a5"/>
              <w:spacing w:after="0" w:line="360" w:lineRule="auto"/>
              <w:contextualSpacing/>
              <w:jc w:val="center"/>
              <w:rPr>
                <w:lang w:val="uk-UA"/>
              </w:rPr>
            </w:pPr>
          </w:p>
        </w:tc>
        <w:tc>
          <w:tcPr>
            <w:tcW w:w="1774" w:type="dxa"/>
          </w:tcPr>
          <w:p w14:paraId="49735F06" w14:textId="77777777" w:rsidR="00770F33" w:rsidRPr="00F17047" w:rsidRDefault="00770F33" w:rsidP="002E124B">
            <w:pPr>
              <w:pStyle w:val="a5"/>
              <w:spacing w:after="0" w:line="360" w:lineRule="auto"/>
              <w:contextualSpacing/>
              <w:jc w:val="center"/>
              <w:rPr>
                <w:lang w:val="uk-UA"/>
              </w:rPr>
            </w:pPr>
          </w:p>
        </w:tc>
      </w:tr>
      <w:tr w:rsidR="00770F33" w14:paraId="57497BFC" w14:textId="77777777" w:rsidTr="002E124B">
        <w:trPr>
          <w:cantSplit/>
        </w:trPr>
        <w:tc>
          <w:tcPr>
            <w:tcW w:w="2254" w:type="dxa"/>
          </w:tcPr>
          <w:p w14:paraId="3508342F" w14:textId="77777777" w:rsidR="00770F33" w:rsidRPr="00F17047" w:rsidRDefault="00770F33" w:rsidP="002E124B">
            <w:pPr>
              <w:pStyle w:val="a5"/>
              <w:spacing w:after="0" w:line="360" w:lineRule="auto"/>
              <w:contextualSpacing/>
              <w:jc w:val="center"/>
              <w:rPr>
                <w:lang w:val="uk-UA"/>
              </w:rPr>
            </w:pPr>
            <w:r w:rsidRPr="00F17047">
              <w:rPr>
                <w:lang w:val="uk-UA"/>
              </w:rPr>
              <w:t>30</w:t>
            </w:r>
          </w:p>
        </w:tc>
        <w:tc>
          <w:tcPr>
            <w:tcW w:w="1765" w:type="dxa"/>
          </w:tcPr>
          <w:p w14:paraId="16C6CDA3" w14:textId="77777777" w:rsidR="00770F33" w:rsidRPr="00F17047" w:rsidRDefault="00770F33" w:rsidP="002E124B">
            <w:pPr>
              <w:pStyle w:val="a5"/>
              <w:spacing w:after="0" w:line="360" w:lineRule="auto"/>
              <w:contextualSpacing/>
              <w:jc w:val="center"/>
              <w:rPr>
                <w:lang w:val="uk-UA"/>
              </w:rPr>
            </w:pPr>
          </w:p>
        </w:tc>
        <w:tc>
          <w:tcPr>
            <w:tcW w:w="1774" w:type="dxa"/>
          </w:tcPr>
          <w:p w14:paraId="63CBA288" w14:textId="77777777" w:rsidR="00770F33" w:rsidRPr="00F17047" w:rsidRDefault="00770F33" w:rsidP="002E124B">
            <w:pPr>
              <w:pStyle w:val="a5"/>
              <w:spacing w:after="0" w:line="360" w:lineRule="auto"/>
              <w:contextualSpacing/>
              <w:jc w:val="center"/>
              <w:rPr>
                <w:lang w:val="uk-UA"/>
              </w:rPr>
            </w:pPr>
          </w:p>
        </w:tc>
        <w:tc>
          <w:tcPr>
            <w:tcW w:w="1777" w:type="dxa"/>
          </w:tcPr>
          <w:p w14:paraId="16271DB7" w14:textId="77777777" w:rsidR="00770F33" w:rsidRPr="00F17047" w:rsidRDefault="00770F33" w:rsidP="002E124B">
            <w:pPr>
              <w:pStyle w:val="a5"/>
              <w:spacing w:after="0" w:line="360" w:lineRule="auto"/>
              <w:contextualSpacing/>
              <w:jc w:val="center"/>
              <w:rPr>
                <w:lang w:val="uk-UA"/>
              </w:rPr>
            </w:pPr>
          </w:p>
        </w:tc>
        <w:tc>
          <w:tcPr>
            <w:tcW w:w="1774" w:type="dxa"/>
          </w:tcPr>
          <w:p w14:paraId="75ABB4F1" w14:textId="77777777" w:rsidR="00770F33" w:rsidRPr="00F17047" w:rsidRDefault="00770F33" w:rsidP="002E124B">
            <w:pPr>
              <w:pStyle w:val="a5"/>
              <w:spacing w:after="0" w:line="360" w:lineRule="auto"/>
              <w:contextualSpacing/>
              <w:jc w:val="center"/>
              <w:rPr>
                <w:lang w:val="uk-UA"/>
              </w:rPr>
            </w:pPr>
            <w:r>
              <w:rPr>
                <w:lang w:val="uk-UA"/>
              </w:rPr>
              <w:t>32</w:t>
            </w:r>
          </w:p>
        </w:tc>
      </w:tr>
      <w:tr w:rsidR="00770F33" w14:paraId="2C413E04" w14:textId="77777777" w:rsidTr="002E124B">
        <w:trPr>
          <w:cantSplit/>
        </w:trPr>
        <w:tc>
          <w:tcPr>
            <w:tcW w:w="2254" w:type="dxa"/>
          </w:tcPr>
          <w:p w14:paraId="392644E5" w14:textId="77777777" w:rsidR="00770F33" w:rsidRPr="00F17047" w:rsidRDefault="00770F33" w:rsidP="002E124B">
            <w:pPr>
              <w:pStyle w:val="a5"/>
              <w:spacing w:after="0" w:line="360" w:lineRule="auto"/>
              <w:contextualSpacing/>
              <w:jc w:val="center"/>
              <w:rPr>
                <w:lang w:val="uk-UA"/>
              </w:rPr>
            </w:pPr>
            <w:r>
              <w:rPr>
                <w:lang w:val="uk-UA"/>
              </w:rPr>
              <w:t>Всього осіб</w:t>
            </w:r>
          </w:p>
        </w:tc>
        <w:tc>
          <w:tcPr>
            <w:tcW w:w="1765" w:type="dxa"/>
          </w:tcPr>
          <w:p w14:paraId="0C2DD093" w14:textId="77777777" w:rsidR="00770F33" w:rsidRPr="00F17047" w:rsidRDefault="00770F33" w:rsidP="002E124B">
            <w:pPr>
              <w:pStyle w:val="a5"/>
              <w:spacing w:after="0" w:line="360" w:lineRule="auto"/>
              <w:contextualSpacing/>
              <w:jc w:val="center"/>
              <w:rPr>
                <w:lang w:val="uk-UA"/>
              </w:rPr>
            </w:pPr>
            <w:r>
              <w:rPr>
                <w:lang w:val="uk-UA"/>
              </w:rPr>
              <w:t>5</w:t>
            </w:r>
          </w:p>
        </w:tc>
        <w:tc>
          <w:tcPr>
            <w:tcW w:w="1774" w:type="dxa"/>
          </w:tcPr>
          <w:p w14:paraId="54A74089" w14:textId="77777777" w:rsidR="00770F33" w:rsidRPr="00F17047" w:rsidRDefault="00770F33" w:rsidP="002E124B">
            <w:pPr>
              <w:pStyle w:val="a5"/>
              <w:spacing w:after="0" w:line="360" w:lineRule="auto"/>
              <w:contextualSpacing/>
              <w:jc w:val="center"/>
              <w:rPr>
                <w:lang w:val="uk-UA"/>
              </w:rPr>
            </w:pPr>
            <w:r>
              <w:rPr>
                <w:lang w:val="uk-UA"/>
              </w:rPr>
              <w:t>9</w:t>
            </w:r>
          </w:p>
        </w:tc>
        <w:tc>
          <w:tcPr>
            <w:tcW w:w="1777" w:type="dxa"/>
          </w:tcPr>
          <w:p w14:paraId="2F63BD42" w14:textId="77777777" w:rsidR="00770F33" w:rsidRPr="00F17047" w:rsidRDefault="00770F33" w:rsidP="002E124B">
            <w:pPr>
              <w:pStyle w:val="a5"/>
              <w:spacing w:after="0" w:line="360" w:lineRule="auto"/>
              <w:contextualSpacing/>
              <w:jc w:val="center"/>
              <w:rPr>
                <w:lang w:val="uk-UA"/>
              </w:rPr>
            </w:pPr>
            <w:r>
              <w:rPr>
                <w:lang w:val="uk-UA"/>
              </w:rPr>
              <w:t>6</w:t>
            </w:r>
          </w:p>
        </w:tc>
        <w:tc>
          <w:tcPr>
            <w:tcW w:w="1774" w:type="dxa"/>
          </w:tcPr>
          <w:p w14:paraId="20605FA0" w14:textId="77777777" w:rsidR="00770F33" w:rsidRPr="00F17047" w:rsidRDefault="00770F33" w:rsidP="002E124B">
            <w:pPr>
              <w:pStyle w:val="a5"/>
              <w:spacing w:after="0" w:line="360" w:lineRule="auto"/>
              <w:contextualSpacing/>
              <w:jc w:val="center"/>
              <w:rPr>
                <w:lang w:val="uk-UA"/>
              </w:rPr>
            </w:pPr>
            <w:r>
              <w:rPr>
                <w:lang w:val="uk-UA"/>
              </w:rPr>
              <w:t>10</w:t>
            </w:r>
          </w:p>
        </w:tc>
      </w:tr>
      <w:tr w:rsidR="00770F33" w14:paraId="7D324301" w14:textId="77777777" w:rsidTr="002E124B">
        <w:trPr>
          <w:cantSplit/>
        </w:trPr>
        <w:tc>
          <w:tcPr>
            <w:tcW w:w="2254" w:type="dxa"/>
          </w:tcPr>
          <w:p w14:paraId="5DF4DE77" w14:textId="77777777" w:rsidR="00770F33" w:rsidRDefault="00770F33" w:rsidP="002E124B">
            <w:pPr>
              <w:pStyle w:val="a5"/>
              <w:spacing w:after="0" w:line="360" w:lineRule="auto"/>
              <w:contextualSpacing/>
              <w:jc w:val="center"/>
              <w:rPr>
                <w:lang w:val="uk-UA"/>
              </w:rPr>
            </w:pPr>
            <w:r>
              <w:rPr>
                <w:lang w:val="uk-UA"/>
              </w:rPr>
              <w:t>Всього відсотків %</w:t>
            </w:r>
          </w:p>
        </w:tc>
        <w:tc>
          <w:tcPr>
            <w:tcW w:w="1765" w:type="dxa"/>
          </w:tcPr>
          <w:p w14:paraId="16077238" w14:textId="77777777" w:rsidR="00770F33" w:rsidRDefault="00770F33" w:rsidP="002E124B">
            <w:pPr>
              <w:pStyle w:val="a5"/>
              <w:spacing w:after="0" w:line="360" w:lineRule="auto"/>
              <w:contextualSpacing/>
              <w:jc w:val="center"/>
              <w:rPr>
                <w:lang w:val="uk-UA"/>
              </w:rPr>
            </w:pPr>
            <w:r>
              <w:rPr>
                <w:lang w:val="uk-UA"/>
              </w:rPr>
              <w:t>16,7</w:t>
            </w:r>
          </w:p>
        </w:tc>
        <w:tc>
          <w:tcPr>
            <w:tcW w:w="1774" w:type="dxa"/>
          </w:tcPr>
          <w:p w14:paraId="36B592E7" w14:textId="77777777" w:rsidR="00770F33" w:rsidRDefault="00770F33" w:rsidP="002E124B">
            <w:pPr>
              <w:pStyle w:val="a5"/>
              <w:spacing w:after="0" w:line="360" w:lineRule="auto"/>
              <w:contextualSpacing/>
              <w:jc w:val="center"/>
              <w:rPr>
                <w:lang w:val="uk-UA"/>
              </w:rPr>
            </w:pPr>
            <w:r>
              <w:rPr>
                <w:lang w:val="uk-UA"/>
              </w:rPr>
              <w:t>30</w:t>
            </w:r>
          </w:p>
        </w:tc>
        <w:tc>
          <w:tcPr>
            <w:tcW w:w="1777" w:type="dxa"/>
          </w:tcPr>
          <w:p w14:paraId="6ED18979" w14:textId="77777777" w:rsidR="00770F33" w:rsidRDefault="00770F33" w:rsidP="002E124B">
            <w:pPr>
              <w:pStyle w:val="a5"/>
              <w:spacing w:after="0" w:line="360" w:lineRule="auto"/>
              <w:contextualSpacing/>
              <w:jc w:val="center"/>
              <w:rPr>
                <w:lang w:val="uk-UA"/>
              </w:rPr>
            </w:pPr>
            <w:r>
              <w:rPr>
                <w:lang w:val="uk-UA"/>
              </w:rPr>
              <w:t>20</w:t>
            </w:r>
          </w:p>
        </w:tc>
        <w:tc>
          <w:tcPr>
            <w:tcW w:w="1774" w:type="dxa"/>
          </w:tcPr>
          <w:p w14:paraId="7793D3D3" w14:textId="77777777" w:rsidR="00770F33" w:rsidRDefault="00770F33" w:rsidP="002E124B">
            <w:pPr>
              <w:pStyle w:val="a5"/>
              <w:spacing w:after="0" w:line="360" w:lineRule="auto"/>
              <w:contextualSpacing/>
              <w:jc w:val="center"/>
              <w:rPr>
                <w:lang w:val="uk-UA"/>
              </w:rPr>
            </w:pPr>
            <w:r>
              <w:rPr>
                <w:lang w:val="uk-UA"/>
              </w:rPr>
              <w:t>33,3</w:t>
            </w:r>
          </w:p>
        </w:tc>
      </w:tr>
    </w:tbl>
    <w:p w14:paraId="12E86C1A" w14:textId="77777777" w:rsidR="00245EE3" w:rsidRDefault="00245EE3" w:rsidP="00245EE3">
      <w:pPr>
        <w:spacing w:after="0" w:line="360" w:lineRule="auto"/>
        <w:jc w:val="center"/>
        <w:rPr>
          <w:rFonts w:ascii="Times New Roman" w:eastAsia="Times New Roman" w:hAnsi="Times New Roman" w:cs="Times New Roman"/>
          <w:bCs/>
          <w:iCs/>
          <w:sz w:val="28"/>
          <w:szCs w:val="28"/>
          <w:lang w:val="uk-UA"/>
        </w:rPr>
      </w:pPr>
    </w:p>
    <w:p w14:paraId="7FFAABA3" w14:textId="77777777" w:rsidR="00BB39DE" w:rsidRDefault="00BB39DE" w:rsidP="00245EE3">
      <w:pPr>
        <w:spacing w:after="0" w:line="360" w:lineRule="auto"/>
        <w:jc w:val="right"/>
        <w:rPr>
          <w:rFonts w:ascii="Times New Roman" w:eastAsia="Times New Roman" w:hAnsi="Times New Roman" w:cs="Times New Roman"/>
          <w:bCs/>
          <w:iCs/>
          <w:sz w:val="28"/>
          <w:szCs w:val="28"/>
          <w:lang w:val="uk-UA"/>
        </w:rPr>
      </w:pPr>
    </w:p>
    <w:p w14:paraId="611F663A" w14:textId="77777777" w:rsidR="00BB39DE" w:rsidRDefault="00BB39DE" w:rsidP="003111F9">
      <w:pPr>
        <w:spacing w:after="0" w:line="360" w:lineRule="auto"/>
        <w:rPr>
          <w:rFonts w:ascii="Times New Roman" w:eastAsia="Times New Roman" w:hAnsi="Times New Roman" w:cs="Times New Roman"/>
          <w:bCs/>
          <w:iCs/>
          <w:sz w:val="28"/>
          <w:szCs w:val="28"/>
          <w:lang w:val="uk-UA"/>
        </w:rPr>
      </w:pPr>
    </w:p>
    <w:p w14:paraId="5D489FA3" w14:textId="6A412B1A" w:rsidR="004315E9" w:rsidRPr="00BB39DE" w:rsidRDefault="004315E9" w:rsidP="00245EE3">
      <w:pPr>
        <w:spacing w:after="0" w:line="360" w:lineRule="auto"/>
        <w:jc w:val="right"/>
        <w:rPr>
          <w:rFonts w:ascii="Times New Roman" w:hAnsi="Times New Roman" w:cs="Times New Roman"/>
          <w:b/>
          <w:sz w:val="28"/>
          <w:szCs w:val="28"/>
        </w:rPr>
      </w:pPr>
      <w:r w:rsidRPr="00BB39DE">
        <w:rPr>
          <w:rFonts w:ascii="Times New Roman" w:eastAsia="Times New Roman" w:hAnsi="Times New Roman" w:cs="Times New Roman"/>
          <w:b/>
          <w:iCs/>
          <w:sz w:val="28"/>
          <w:szCs w:val="28"/>
          <w:lang w:val="uk-UA"/>
        </w:rPr>
        <w:lastRenderedPageBreak/>
        <w:t>Додаток И</w:t>
      </w:r>
    </w:p>
    <w:p w14:paraId="2DF9C078" w14:textId="77777777" w:rsidR="00770F33" w:rsidRPr="006B06CE" w:rsidRDefault="00770F33" w:rsidP="00770F33">
      <w:pPr>
        <w:pStyle w:val="a5"/>
        <w:spacing w:after="0" w:line="360" w:lineRule="auto"/>
        <w:contextualSpacing/>
        <w:jc w:val="center"/>
        <w:rPr>
          <w:rFonts w:ascii="Times New Roman" w:hAnsi="Times New Roman" w:cs="Times New Roman"/>
          <w:b/>
          <w:sz w:val="28"/>
          <w:szCs w:val="28"/>
          <w:lang w:val="uk-UA"/>
        </w:rPr>
      </w:pPr>
      <w:r w:rsidRPr="00F17047">
        <w:rPr>
          <w:rFonts w:ascii="Times New Roman" w:hAnsi="Times New Roman" w:cs="Times New Roman"/>
          <w:b/>
          <w:sz w:val="28"/>
          <w:szCs w:val="28"/>
          <w:lang w:val="uk-UA"/>
        </w:rPr>
        <w:t>Результати дослідження за методикою «</w:t>
      </w:r>
      <w:r w:rsidRPr="00834937">
        <w:rPr>
          <w:rFonts w:ascii="Times New Roman" w:hAnsi="Times New Roman" w:cs="Times New Roman"/>
          <w:b/>
          <w:sz w:val="28"/>
          <w:szCs w:val="28"/>
          <w:lang w:val="uk-UA"/>
        </w:rPr>
        <w:t>Індекс загального самопочуття/ВОЗ (</w:t>
      </w:r>
      <w:r w:rsidRPr="00834937">
        <w:rPr>
          <w:rFonts w:ascii="Times New Roman" w:hAnsi="Times New Roman" w:cs="Times New Roman"/>
          <w:b/>
          <w:sz w:val="28"/>
          <w:szCs w:val="28"/>
          <w:lang w:val="en-US"/>
        </w:rPr>
        <w:t>WHO</w:t>
      </w:r>
      <w:r w:rsidRPr="00834937">
        <w:rPr>
          <w:rFonts w:ascii="Times New Roman" w:hAnsi="Times New Roman" w:cs="Times New Roman"/>
          <w:b/>
          <w:sz w:val="28"/>
          <w:szCs w:val="28"/>
          <w:lang w:val="uk-UA"/>
        </w:rPr>
        <w:t>)</w:t>
      </w:r>
      <w:r w:rsidRPr="00F17047">
        <w:rPr>
          <w:rFonts w:ascii="Times New Roman" w:hAnsi="Times New Roman" w:cs="Times New Roman"/>
          <w:b/>
          <w:sz w:val="28"/>
          <w:szCs w:val="28"/>
          <w:lang w:val="uk-UA"/>
        </w:rPr>
        <w:t>»</w:t>
      </w:r>
    </w:p>
    <w:tbl>
      <w:tblPr>
        <w:tblStyle w:val="af1"/>
        <w:tblW w:w="0" w:type="auto"/>
        <w:tblLook w:val="04A0" w:firstRow="1" w:lastRow="0" w:firstColumn="1" w:lastColumn="0" w:noHBand="0" w:noVBand="1"/>
      </w:tblPr>
      <w:tblGrid>
        <w:gridCol w:w="2347"/>
        <w:gridCol w:w="3584"/>
        <w:gridCol w:w="3413"/>
      </w:tblGrid>
      <w:tr w:rsidR="00770F33" w:rsidRPr="001605D2" w14:paraId="30AAB8AB" w14:textId="77777777" w:rsidTr="002E124B">
        <w:trPr>
          <w:trHeight w:val="244"/>
        </w:trPr>
        <w:tc>
          <w:tcPr>
            <w:tcW w:w="2347" w:type="dxa"/>
          </w:tcPr>
          <w:p w14:paraId="61598D44" w14:textId="77777777" w:rsidR="00770F33" w:rsidRPr="001605D2" w:rsidRDefault="00770F33" w:rsidP="002E124B">
            <w:pPr>
              <w:pStyle w:val="a8"/>
              <w:spacing w:after="0" w:line="360" w:lineRule="auto"/>
              <w:contextualSpacing/>
              <w:jc w:val="center"/>
              <w:rPr>
                <w:color w:val="000000"/>
                <w:sz w:val="20"/>
                <w:szCs w:val="20"/>
                <w:lang w:val="uk-UA"/>
              </w:rPr>
            </w:pPr>
            <w:r w:rsidRPr="001605D2">
              <w:rPr>
                <w:sz w:val="20"/>
                <w:szCs w:val="20"/>
                <w:lang w:val="uk-UA"/>
              </w:rPr>
              <w:t>№п/п досліджуваних</w:t>
            </w:r>
          </w:p>
        </w:tc>
        <w:tc>
          <w:tcPr>
            <w:tcW w:w="3584" w:type="dxa"/>
          </w:tcPr>
          <w:p w14:paraId="438D4318" w14:textId="78284318" w:rsidR="00770F33" w:rsidRPr="001605D2" w:rsidRDefault="00770F33" w:rsidP="002E124B">
            <w:pPr>
              <w:pStyle w:val="a8"/>
              <w:spacing w:after="0" w:line="360" w:lineRule="auto"/>
              <w:contextualSpacing/>
              <w:jc w:val="center"/>
              <w:rPr>
                <w:color w:val="000000"/>
                <w:sz w:val="20"/>
                <w:szCs w:val="20"/>
                <w:lang w:val="uk-UA"/>
              </w:rPr>
            </w:pPr>
            <w:r>
              <w:rPr>
                <w:color w:val="000000"/>
                <w:sz w:val="20"/>
                <w:szCs w:val="20"/>
                <w:lang w:val="uk-UA"/>
              </w:rPr>
              <w:t>0-50 балів</w:t>
            </w:r>
            <w:r w:rsidR="003111F9">
              <w:rPr>
                <w:color w:val="000000"/>
                <w:sz w:val="20"/>
                <w:szCs w:val="20"/>
                <w:lang w:val="uk-UA"/>
              </w:rPr>
              <w:t xml:space="preserve"> (не задовільне самопочуття)</w:t>
            </w:r>
          </w:p>
        </w:tc>
        <w:tc>
          <w:tcPr>
            <w:tcW w:w="3413" w:type="dxa"/>
          </w:tcPr>
          <w:p w14:paraId="1D53BDF2" w14:textId="60974A56" w:rsidR="00770F33" w:rsidRPr="001605D2" w:rsidRDefault="00770F33" w:rsidP="002E124B">
            <w:pPr>
              <w:pStyle w:val="a8"/>
              <w:spacing w:after="0" w:line="360" w:lineRule="auto"/>
              <w:contextualSpacing/>
              <w:jc w:val="center"/>
              <w:rPr>
                <w:color w:val="000000"/>
                <w:sz w:val="20"/>
                <w:szCs w:val="20"/>
                <w:lang w:val="uk-UA"/>
              </w:rPr>
            </w:pPr>
            <w:r>
              <w:rPr>
                <w:color w:val="000000"/>
                <w:sz w:val="20"/>
                <w:szCs w:val="20"/>
                <w:lang w:val="uk-UA"/>
              </w:rPr>
              <w:t>50-100 балів</w:t>
            </w:r>
            <w:r w:rsidR="003111F9">
              <w:rPr>
                <w:color w:val="000000"/>
                <w:sz w:val="20"/>
                <w:szCs w:val="20"/>
                <w:lang w:val="uk-UA"/>
              </w:rPr>
              <w:t xml:space="preserve"> (гарне самопочуття)</w:t>
            </w:r>
          </w:p>
        </w:tc>
      </w:tr>
      <w:tr w:rsidR="00770F33" w:rsidRPr="001605D2" w14:paraId="043A0FE6" w14:textId="77777777" w:rsidTr="002E124B">
        <w:trPr>
          <w:trHeight w:val="265"/>
        </w:trPr>
        <w:tc>
          <w:tcPr>
            <w:tcW w:w="2347" w:type="dxa"/>
          </w:tcPr>
          <w:p w14:paraId="207B441A"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1</w:t>
            </w:r>
          </w:p>
        </w:tc>
        <w:tc>
          <w:tcPr>
            <w:tcW w:w="3584" w:type="dxa"/>
          </w:tcPr>
          <w:p w14:paraId="33F053F7" w14:textId="77777777" w:rsidR="00770F33" w:rsidRPr="001605D2" w:rsidRDefault="00770F33" w:rsidP="002E124B">
            <w:pPr>
              <w:pStyle w:val="a8"/>
              <w:spacing w:after="0" w:line="360" w:lineRule="auto"/>
              <w:contextualSpacing/>
              <w:jc w:val="both"/>
              <w:rPr>
                <w:color w:val="000000"/>
                <w:sz w:val="20"/>
                <w:szCs w:val="20"/>
                <w:lang w:val="uk-UA"/>
              </w:rPr>
            </w:pPr>
          </w:p>
        </w:tc>
        <w:tc>
          <w:tcPr>
            <w:tcW w:w="3413" w:type="dxa"/>
          </w:tcPr>
          <w:p w14:paraId="25D1FF40"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76</w:t>
            </w:r>
          </w:p>
        </w:tc>
      </w:tr>
      <w:tr w:rsidR="00770F33" w:rsidRPr="001605D2" w14:paraId="3504D9D0" w14:textId="77777777" w:rsidTr="002E124B">
        <w:trPr>
          <w:trHeight w:val="70"/>
        </w:trPr>
        <w:tc>
          <w:tcPr>
            <w:tcW w:w="2347" w:type="dxa"/>
          </w:tcPr>
          <w:p w14:paraId="42808F45"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2</w:t>
            </w:r>
          </w:p>
        </w:tc>
        <w:tc>
          <w:tcPr>
            <w:tcW w:w="3584" w:type="dxa"/>
          </w:tcPr>
          <w:p w14:paraId="5905240E" w14:textId="77777777" w:rsidR="00770F33" w:rsidRPr="001605D2" w:rsidRDefault="00770F33" w:rsidP="002E124B">
            <w:pPr>
              <w:pStyle w:val="a8"/>
              <w:spacing w:after="0" w:line="360" w:lineRule="auto"/>
              <w:contextualSpacing/>
              <w:jc w:val="both"/>
              <w:rPr>
                <w:color w:val="000000"/>
                <w:sz w:val="20"/>
                <w:szCs w:val="20"/>
                <w:lang w:val="uk-UA"/>
              </w:rPr>
            </w:pPr>
          </w:p>
        </w:tc>
        <w:tc>
          <w:tcPr>
            <w:tcW w:w="3413" w:type="dxa"/>
          </w:tcPr>
          <w:p w14:paraId="35450CB2"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85</w:t>
            </w:r>
          </w:p>
        </w:tc>
      </w:tr>
      <w:tr w:rsidR="00770F33" w:rsidRPr="001605D2" w14:paraId="08318A37" w14:textId="77777777" w:rsidTr="002E124B">
        <w:trPr>
          <w:trHeight w:val="265"/>
        </w:trPr>
        <w:tc>
          <w:tcPr>
            <w:tcW w:w="2347" w:type="dxa"/>
          </w:tcPr>
          <w:p w14:paraId="1624CF8A"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3</w:t>
            </w:r>
          </w:p>
        </w:tc>
        <w:tc>
          <w:tcPr>
            <w:tcW w:w="3584" w:type="dxa"/>
          </w:tcPr>
          <w:p w14:paraId="1D3AA5D8"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50</w:t>
            </w:r>
          </w:p>
        </w:tc>
        <w:tc>
          <w:tcPr>
            <w:tcW w:w="3413" w:type="dxa"/>
          </w:tcPr>
          <w:p w14:paraId="6DF91899"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3C4CFEF3" w14:textId="77777777" w:rsidTr="002E124B">
        <w:trPr>
          <w:trHeight w:val="202"/>
        </w:trPr>
        <w:tc>
          <w:tcPr>
            <w:tcW w:w="2347" w:type="dxa"/>
          </w:tcPr>
          <w:p w14:paraId="6F90115B"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4</w:t>
            </w:r>
          </w:p>
        </w:tc>
        <w:tc>
          <w:tcPr>
            <w:tcW w:w="3584" w:type="dxa"/>
          </w:tcPr>
          <w:p w14:paraId="04F6C4CD"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45</w:t>
            </w:r>
          </w:p>
        </w:tc>
        <w:tc>
          <w:tcPr>
            <w:tcW w:w="3413" w:type="dxa"/>
          </w:tcPr>
          <w:p w14:paraId="09E89FF4"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49587D0B" w14:textId="77777777" w:rsidTr="002E124B">
        <w:trPr>
          <w:trHeight w:val="124"/>
        </w:trPr>
        <w:tc>
          <w:tcPr>
            <w:tcW w:w="2347" w:type="dxa"/>
          </w:tcPr>
          <w:p w14:paraId="70DD89AA"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5</w:t>
            </w:r>
          </w:p>
        </w:tc>
        <w:tc>
          <w:tcPr>
            <w:tcW w:w="3584" w:type="dxa"/>
          </w:tcPr>
          <w:p w14:paraId="7DF73358" w14:textId="77777777" w:rsidR="00770F33" w:rsidRPr="001605D2" w:rsidRDefault="00770F33" w:rsidP="002E124B">
            <w:pPr>
              <w:pStyle w:val="a8"/>
              <w:spacing w:after="0" w:line="360" w:lineRule="auto"/>
              <w:contextualSpacing/>
              <w:jc w:val="both"/>
              <w:rPr>
                <w:color w:val="000000"/>
                <w:sz w:val="20"/>
                <w:szCs w:val="20"/>
                <w:lang w:val="uk-UA"/>
              </w:rPr>
            </w:pPr>
          </w:p>
        </w:tc>
        <w:tc>
          <w:tcPr>
            <w:tcW w:w="3413" w:type="dxa"/>
          </w:tcPr>
          <w:p w14:paraId="0F79A916"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65</w:t>
            </w:r>
          </w:p>
        </w:tc>
      </w:tr>
      <w:tr w:rsidR="00770F33" w:rsidRPr="001605D2" w14:paraId="1AFE8DB3" w14:textId="77777777" w:rsidTr="002E124B">
        <w:trPr>
          <w:trHeight w:val="202"/>
        </w:trPr>
        <w:tc>
          <w:tcPr>
            <w:tcW w:w="2347" w:type="dxa"/>
          </w:tcPr>
          <w:p w14:paraId="62C1F6D8"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6</w:t>
            </w:r>
          </w:p>
        </w:tc>
        <w:tc>
          <w:tcPr>
            <w:tcW w:w="3584" w:type="dxa"/>
          </w:tcPr>
          <w:p w14:paraId="4627B33B"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42</w:t>
            </w:r>
          </w:p>
        </w:tc>
        <w:tc>
          <w:tcPr>
            <w:tcW w:w="3413" w:type="dxa"/>
          </w:tcPr>
          <w:p w14:paraId="7C13B473"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5371F1C8" w14:textId="77777777" w:rsidTr="002E124B">
        <w:trPr>
          <w:trHeight w:val="151"/>
        </w:trPr>
        <w:tc>
          <w:tcPr>
            <w:tcW w:w="2347" w:type="dxa"/>
          </w:tcPr>
          <w:p w14:paraId="328ED17D"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7</w:t>
            </w:r>
          </w:p>
        </w:tc>
        <w:tc>
          <w:tcPr>
            <w:tcW w:w="3584" w:type="dxa"/>
          </w:tcPr>
          <w:p w14:paraId="2C076A80" w14:textId="77777777" w:rsidR="00770F33" w:rsidRPr="001605D2" w:rsidRDefault="00770F33" w:rsidP="002E124B">
            <w:pPr>
              <w:pStyle w:val="a8"/>
              <w:spacing w:after="0" w:line="360" w:lineRule="auto"/>
              <w:contextualSpacing/>
              <w:jc w:val="both"/>
              <w:rPr>
                <w:color w:val="000000"/>
                <w:sz w:val="20"/>
                <w:szCs w:val="20"/>
                <w:lang w:val="uk-UA"/>
              </w:rPr>
            </w:pPr>
          </w:p>
        </w:tc>
        <w:tc>
          <w:tcPr>
            <w:tcW w:w="3413" w:type="dxa"/>
          </w:tcPr>
          <w:p w14:paraId="338D6BEB"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75</w:t>
            </w:r>
          </w:p>
        </w:tc>
      </w:tr>
      <w:tr w:rsidR="00770F33" w:rsidRPr="001605D2" w14:paraId="54F0CF88" w14:textId="77777777" w:rsidTr="002E124B">
        <w:trPr>
          <w:trHeight w:val="196"/>
        </w:trPr>
        <w:tc>
          <w:tcPr>
            <w:tcW w:w="2347" w:type="dxa"/>
          </w:tcPr>
          <w:p w14:paraId="55557692"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8</w:t>
            </w:r>
          </w:p>
        </w:tc>
        <w:tc>
          <w:tcPr>
            <w:tcW w:w="3584" w:type="dxa"/>
          </w:tcPr>
          <w:p w14:paraId="4AB2B4FA"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32</w:t>
            </w:r>
          </w:p>
        </w:tc>
        <w:tc>
          <w:tcPr>
            <w:tcW w:w="3413" w:type="dxa"/>
          </w:tcPr>
          <w:p w14:paraId="44D5B0EA"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17C54024" w14:textId="77777777" w:rsidTr="002E124B">
        <w:trPr>
          <w:trHeight w:val="132"/>
        </w:trPr>
        <w:tc>
          <w:tcPr>
            <w:tcW w:w="2347" w:type="dxa"/>
          </w:tcPr>
          <w:p w14:paraId="35567C08"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9</w:t>
            </w:r>
          </w:p>
        </w:tc>
        <w:tc>
          <w:tcPr>
            <w:tcW w:w="3584" w:type="dxa"/>
          </w:tcPr>
          <w:p w14:paraId="51E120C3"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28</w:t>
            </w:r>
          </w:p>
        </w:tc>
        <w:tc>
          <w:tcPr>
            <w:tcW w:w="3413" w:type="dxa"/>
          </w:tcPr>
          <w:p w14:paraId="44B2BB39"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0FD0F36E" w14:textId="77777777" w:rsidTr="002E124B">
        <w:trPr>
          <w:trHeight w:val="70"/>
        </w:trPr>
        <w:tc>
          <w:tcPr>
            <w:tcW w:w="2347" w:type="dxa"/>
          </w:tcPr>
          <w:p w14:paraId="053A7508"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10</w:t>
            </w:r>
          </w:p>
        </w:tc>
        <w:tc>
          <w:tcPr>
            <w:tcW w:w="3584" w:type="dxa"/>
          </w:tcPr>
          <w:p w14:paraId="2EA8601E"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37</w:t>
            </w:r>
          </w:p>
        </w:tc>
        <w:tc>
          <w:tcPr>
            <w:tcW w:w="3413" w:type="dxa"/>
          </w:tcPr>
          <w:p w14:paraId="0C7C18D2"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3951F1D6" w14:textId="77777777" w:rsidTr="002E124B">
        <w:trPr>
          <w:trHeight w:val="145"/>
        </w:trPr>
        <w:tc>
          <w:tcPr>
            <w:tcW w:w="2347" w:type="dxa"/>
          </w:tcPr>
          <w:p w14:paraId="5E176CD8"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11</w:t>
            </w:r>
          </w:p>
        </w:tc>
        <w:tc>
          <w:tcPr>
            <w:tcW w:w="3584" w:type="dxa"/>
          </w:tcPr>
          <w:p w14:paraId="43B788EA" w14:textId="77777777" w:rsidR="00770F33" w:rsidRPr="001605D2" w:rsidRDefault="00770F33" w:rsidP="002E124B">
            <w:pPr>
              <w:pStyle w:val="a8"/>
              <w:spacing w:after="0" w:line="360" w:lineRule="auto"/>
              <w:contextualSpacing/>
              <w:jc w:val="both"/>
              <w:rPr>
                <w:color w:val="000000"/>
                <w:sz w:val="20"/>
                <w:szCs w:val="20"/>
                <w:lang w:val="uk-UA"/>
              </w:rPr>
            </w:pPr>
          </w:p>
        </w:tc>
        <w:tc>
          <w:tcPr>
            <w:tcW w:w="3413" w:type="dxa"/>
          </w:tcPr>
          <w:p w14:paraId="730C48CE"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65</w:t>
            </w:r>
          </w:p>
        </w:tc>
      </w:tr>
      <w:tr w:rsidR="00770F33" w:rsidRPr="001605D2" w14:paraId="6F92FE82" w14:textId="77777777" w:rsidTr="002E124B">
        <w:trPr>
          <w:trHeight w:val="224"/>
        </w:trPr>
        <w:tc>
          <w:tcPr>
            <w:tcW w:w="2347" w:type="dxa"/>
          </w:tcPr>
          <w:p w14:paraId="17B760E8"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12</w:t>
            </w:r>
          </w:p>
        </w:tc>
        <w:tc>
          <w:tcPr>
            <w:tcW w:w="3584" w:type="dxa"/>
          </w:tcPr>
          <w:p w14:paraId="710D66AA" w14:textId="77777777" w:rsidR="00770F33" w:rsidRPr="001605D2" w:rsidRDefault="00770F33" w:rsidP="002E124B">
            <w:pPr>
              <w:pStyle w:val="a8"/>
              <w:spacing w:after="0" w:line="360" w:lineRule="auto"/>
              <w:contextualSpacing/>
              <w:jc w:val="both"/>
              <w:rPr>
                <w:color w:val="000000"/>
                <w:sz w:val="20"/>
                <w:szCs w:val="20"/>
                <w:lang w:val="uk-UA"/>
              </w:rPr>
            </w:pPr>
          </w:p>
        </w:tc>
        <w:tc>
          <w:tcPr>
            <w:tcW w:w="3413" w:type="dxa"/>
          </w:tcPr>
          <w:p w14:paraId="2A28856A"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92</w:t>
            </w:r>
          </w:p>
        </w:tc>
      </w:tr>
      <w:tr w:rsidR="00770F33" w:rsidRPr="001605D2" w14:paraId="70FD502A" w14:textId="77777777" w:rsidTr="002E124B">
        <w:trPr>
          <w:trHeight w:val="146"/>
        </w:trPr>
        <w:tc>
          <w:tcPr>
            <w:tcW w:w="2347" w:type="dxa"/>
          </w:tcPr>
          <w:p w14:paraId="753ABA9C"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13</w:t>
            </w:r>
          </w:p>
        </w:tc>
        <w:tc>
          <w:tcPr>
            <w:tcW w:w="3584" w:type="dxa"/>
          </w:tcPr>
          <w:p w14:paraId="6915D666"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34</w:t>
            </w:r>
          </w:p>
        </w:tc>
        <w:tc>
          <w:tcPr>
            <w:tcW w:w="3413" w:type="dxa"/>
          </w:tcPr>
          <w:p w14:paraId="05CEFE45"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768D3239" w14:textId="77777777" w:rsidTr="002E124B">
        <w:trPr>
          <w:trHeight w:val="82"/>
        </w:trPr>
        <w:tc>
          <w:tcPr>
            <w:tcW w:w="2347" w:type="dxa"/>
          </w:tcPr>
          <w:p w14:paraId="40F956D1"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14</w:t>
            </w:r>
          </w:p>
        </w:tc>
        <w:tc>
          <w:tcPr>
            <w:tcW w:w="3584" w:type="dxa"/>
          </w:tcPr>
          <w:p w14:paraId="388457A2"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45</w:t>
            </w:r>
          </w:p>
        </w:tc>
        <w:tc>
          <w:tcPr>
            <w:tcW w:w="3413" w:type="dxa"/>
          </w:tcPr>
          <w:p w14:paraId="4822B52C"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6C73CAC9" w14:textId="77777777" w:rsidTr="002E124B">
        <w:trPr>
          <w:trHeight w:val="146"/>
        </w:trPr>
        <w:tc>
          <w:tcPr>
            <w:tcW w:w="2347" w:type="dxa"/>
          </w:tcPr>
          <w:p w14:paraId="21CC9B5C"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15</w:t>
            </w:r>
          </w:p>
        </w:tc>
        <w:tc>
          <w:tcPr>
            <w:tcW w:w="3584" w:type="dxa"/>
          </w:tcPr>
          <w:p w14:paraId="4170EC91"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36</w:t>
            </w:r>
          </w:p>
        </w:tc>
        <w:tc>
          <w:tcPr>
            <w:tcW w:w="3413" w:type="dxa"/>
          </w:tcPr>
          <w:p w14:paraId="24304FD8"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0B57150E" w14:textId="77777777" w:rsidTr="002E124B">
        <w:trPr>
          <w:trHeight w:val="82"/>
        </w:trPr>
        <w:tc>
          <w:tcPr>
            <w:tcW w:w="2347" w:type="dxa"/>
          </w:tcPr>
          <w:p w14:paraId="31377F80"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16</w:t>
            </w:r>
          </w:p>
        </w:tc>
        <w:tc>
          <w:tcPr>
            <w:tcW w:w="3584" w:type="dxa"/>
          </w:tcPr>
          <w:p w14:paraId="39231C5B" w14:textId="77777777" w:rsidR="00770F33" w:rsidRPr="001605D2" w:rsidRDefault="00770F33" w:rsidP="002E124B">
            <w:pPr>
              <w:pStyle w:val="a8"/>
              <w:spacing w:after="0" w:line="360" w:lineRule="auto"/>
              <w:contextualSpacing/>
              <w:jc w:val="both"/>
              <w:rPr>
                <w:color w:val="000000"/>
                <w:sz w:val="20"/>
                <w:szCs w:val="20"/>
                <w:lang w:val="uk-UA"/>
              </w:rPr>
            </w:pPr>
          </w:p>
        </w:tc>
        <w:tc>
          <w:tcPr>
            <w:tcW w:w="3413" w:type="dxa"/>
          </w:tcPr>
          <w:p w14:paraId="13039425"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55</w:t>
            </w:r>
          </w:p>
        </w:tc>
      </w:tr>
      <w:tr w:rsidR="00770F33" w:rsidRPr="001605D2" w14:paraId="0375D501" w14:textId="77777777" w:rsidTr="002E124B">
        <w:trPr>
          <w:trHeight w:val="159"/>
        </w:trPr>
        <w:tc>
          <w:tcPr>
            <w:tcW w:w="2347" w:type="dxa"/>
          </w:tcPr>
          <w:p w14:paraId="26CF63BF"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17</w:t>
            </w:r>
          </w:p>
        </w:tc>
        <w:tc>
          <w:tcPr>
            <w:tcW w:w="3584" w:type="dxa"/>
          </w:tcPr>
          <w:p w14:paraId="7D326FEC"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45</w:t>
            </w:r>
          </w:p>
        </w:tc>
        <w:tc>
          <w:tcPr>
            <w:tcW w:w="3413" w:type="dxa"/>
          </w:tcPr>
          <w:p w14:paraId="12FCB343"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07FFCC09" w14:textId="77777777" w:rsidTr="002E124B">
        <w:trPr>
          <w:trHeight w:val="95"/>
        </w:trPr>
        <w:tc>
          <w:tcPr>
            <w:tcW w:w="2347" w:type="dxa"/>
          </w:tcPr>
          <w:p w14:paraId="5A793BA9"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18</w:t>
            </w:r>
          </w:p>
        </w:tc>
        <w:tc>
          <w:tcPr>
            <w:tcW w:w="3584" w:type="dxa"/>
          </w:tcPr>
          <w:p w14:paraId="77F2BA5A"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38</w:t>
            </w:r>
          </w:p>
        </w:tc>
        <w:tc>
          <w:tcPr>
            <w:tcW w:w="3413" w:type="dxa"/>
          </w:tcPr>
          <w:p w14:paraId="35E4077B"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4339A811" w14:textId="77777777" w:rsidTr="002E124B">
        <w:trPr>
          <w:trHeight w:val="173"/>
        </w:trPr>
        <w:tc>
          <w:tcPr>
            <w:tcW w:w="2347" w:type="dxa"/>
          </w:tcPr>
          <w:p w14:paraId="7B431A48"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19</w:t>
            </w:r>
          </w:p>
        </w:tc>
        <w:tc>
          <w:tcPr>
            <w:tcW w:w="3584" w:type="dxa"/>
          </w:tcPr>
          <w:p w14:paraId="58543204" w14:textId="77777777" w:rsidR="00770F33" w:rsidRPr="001605D2" w:rsidRDefault="00770F33" w:rsidP="002E124B">
            <w:pPr>
              <w:pStyle w:val="a8"/>
              <w:spacing w:after="0" w:line="360" w:lineRule="auto"/>
              <w:contextualSpacing/>
              <w:jc w:val="both"/>
              <w:rPr>
                <w:color w:val="000000"/>
                <w:sz w:val="20"/>
                <w:szCs w:val="20"/>
                <w:lang w:val="uk-UA"/>
              </w:rPr>
            </w:pPr>
          </w:p>
        </w:tc>
        <w:tc>
          <w:tcPr>
            <w:tcW w:w="3413" w:type="dxa"/>
          </w:tcPr>
          <w:p w14:paraId="310FB904"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95</w:t>
            </w:r>
          </w:p>
        </w:tc>
      </w:tr>
      <w:tr w:rsidR="00770F33" w:rsidRPr="001605D2" w14:paraId="581A5AE5" w14:textId="77777777" w:rsidTr="002E124B">
        <w:trPr>
          <w:trHeight w:val="238"/>
        </w:trPr>
        <w:tc>
          <w:tcPr>
            <w:tcW w:w="2347" w:type="dxa"/>
          </w:tcPr>
          <w:p w14:paraId="15F1774F"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20</w:t>
            </w:r>
          </w:p>
        </w:tc>
        <w:tc>
          <w:tcPr>
            <w:tcW w:w="3584" w:type="dxa"/>
          </w:tcPr>
          <w:p w14:paraId="6B7AD116"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45</w:t>
            </w:r>
          </w:p>
        </w:tc>
        <w:tc>
          <w:tcPr>
            <w:tcW w:w="3413" w:type="dxa"/>
          </w:tcPr>
          <w:p w14:paraId="61B42C74"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2FEA0992" w14:textId="77777777" w:rsidTr="002E124B">
        <w:trPr>
          <w:trHeight w:val="70"/>
        </w:trPr>
        <w:tc>
          <w:tcPr>
            <w:tcW w:w="2347" w:type="dxa"/>
          </w:tcPr>
          <w:p w14:paraId="061DED98"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21</w:t>
            </w:r>
          </w:p>
        </w:tc>
        <w:tc>
          <w:tcPr>
            <w:tcW w:w="3584" w:type="dxa"/>
          </w:tcPr>
          <w:p w14:paraId="453090FF"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37</w:t>
            </w:r>
          </w:p>
        </w:tc>
        <w:tc>
          <w:tcPr>
            <w:tcW w:w="3413" w:type="dxa"/>
          </w:tcPr>
          <w:p w14:paraId="733769FD"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2D6D5F46" w14:textId="77777777" w:rsidTr="002E124B">
        <w:trPr>
          <w:trHeight w:val="96"/>
        </w:trPr>
        <w:tc>
          <w:tcPr>
            <w:tcW w:w="2347" w:type="dxa"/>
          </w:tcPr>
          <w:p w14:paraId="407DE6DA"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22</w:t>
            </w:r>
          </w:p>
        </w:tc>
        <w:tc>
          <w:tcPr>
            <w:tcW w:w="3584" w:type="dxa"/>
          </w:tcPr>
          <w:p w14:paraId="390E179B"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31</w:t>
            </w:r>
          </w:p>
        </w:tc>
        <w:tc>
          <w:tcPr>
            <w:tcW w:w="3413" w:type="dxa"/>
          </w:tcPr>
          <w:p w14:paraId="6CAC6A0D"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17E19DF4" w14:textId="77777777" w:rsidTr="002E124B">
        <w:trPr>
          <w:trHeight w:val="174"/>
        </w:trPr>
        <w:tc>
          <w:tcPr>
            <w:tcW w:w="2347" w:type="dxa"/>
          </w:tcPr>
          <w:p w14:paraId="57ECBF4B"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23</w:t>
            </w:r>
          </w:p>
        </w:tc>
        <w:tc>
          <w:tcPr>
            <w:tcW w:w="3584" w:type="dxa"/>
          </w:tcPr>
          <w:p w14:paraId="3073894C" w14:textId="77777777" w:rsidR="00770F33" w:rsidRPr="001605D2" w:rsidRDefault="00770F33" w:rsidP="002E124B">
            <w:pPr>
              <w:pStyle w:val="a8"/>
              <w:spacing w:after="0" w:line="360" w:lineRule="auto"/>
              <w:contextualSpacing/>
              <w:jc w:val="both"/>
              <w:rPr>
                <w:color w:val="000000"/>
                <w:sz w:val="20"/>
                <w:szCs w:val="20"/>
                <w:lang w:val="uk-UA"/>
              </w:rPr>
            </w:pPr>
          </w:p>
        </w:tc>
        <w:tc>
          <w:tcPr>
            <w:tcW w:w="3413" w:type="dxa"/>
          </w:tcPr>
          <w:p w14:paraId="5B66F569"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70</w:t>
            </w:r>
          </w:p>
        </w:tc>
      </w:tr>
      <w:tr w:rsidR="00770F33" w:rsidRPr="001605D2" w14:paraId="492E33C0" w14:textId="77777777" w:rsidTr="002E124B">
        <w:trPr>
          <w:trHeight w:val="252"/>
        </w:trPr>
        <w:tc>
          <w:tcPr>
            <w:tcW w:w="2347" w:type="dxa"/>
          </w:tcPr>
          <w:p w14:paraId="45756731"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24</w:t>
            </w:r>
          </w:p>
        </w:tc>
        <w:tc>
          <w:tcPr>
            <w:tcW w:w="3584" w:type="dxa"/>
          </w:tcPr>
          <w:p w14:paraId="44049C91"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35</w:t>
            </w:r>
          </w:p>
        </w:tc>
        <w:tc>
          <w:tcPr>
            <w:tcW w:w="3413" w:type="dxa"/>
          </w:tcPr>
          <w:p w14:paraId="7FF73160"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25AAD41C" w14:textId="77777777" w:rsidTr="002E124B">
        <w:trPr>
          <w:trHeight w:val="187"/>
        </w:trPr>
        <w:tc>
          <w:tcPr>
            <w:tcW w:w="2347" w:type="dxa"/>
          </w:tcPr>
          <w:p w14:paraId="0C841A9B"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25</w:t>
            </w:r>
          </w:p>
        </w:tc>
        <w:tc>
          <w:tcPr>
            <w:tcW w:w="3584" w:type="dxa"/>
          </w:tcPr>
          <w:p w14:paraId="42FD5538"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36</w:t>
            </w:r>
          </w:p>
        </w:tc>
        <w:tc>
          <w:tcPr>
            <w:tcW w:w="3413" w:type="dxa"/>
          </w:tcPr>
          <w:p w14:paraId="0BBB25EE"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3963DD19" w14:textId="77777777" w:rsidTr="002E124B">
        <w:trPr>
          <w:trHeight w:val="265"/>
        </w:trPr>
        <w:tc>
          <w:tcPr>
            <w:tcW w:w="2347" w:type="dxa"/>
          </w:tcPr>
          <w:p w14:paraId="2597F5F0"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26</w:t>
            </w:r>
          </w:p>
        </w:tc>
        <w:tc>
          <w:tcPr>
            <w:tcW w:w="3584" w:type="dxa"/>
          </w:tcPr>
          <w:p w14:paraId="51C2C1C4" w14:textId="77777777" w:rsidR="00770F33" w:rsidRPr="001605D2" w:rsidRDefault="00770F33" w:rsidP="002E124B">
            <w:pPr>
              <w:pStyle w:val="a8"/>
              <w:spacing w:after="0" w:line="360" w:lineRule="auto"/>
              <w:contextualSpacing/>
              <w:jc w:val="both"/>
              <w:rPr>
                <w:color w:val="000000"/>
                <w:sz w:val="20"/>
                <w:szCs w:val="20"/>
                <w:lang w:val="uk-UA"/>
              </w:rPr>
            </w:pPr>
          </w:p>
        </w:tc>
        <w:tc>
          <w:tcPr>
            <w:tcW w:w="3413" w:type="dxa"/>
          </w:tcPr>
          <w:p w14:paraId="37906448"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65</w:t>
            </w:r>
          </w:p>
        </w:tc>
      </w:tr>
      <w:tr w:rsidR="00770F33" w:rsidRPr="001605D2" w14:paraId="4F8B5969" w14:textId="77777777" w:rsidTr="002E124B">
        <w:trPr>
          <w:trHeight w:val="188"/>
        </w:trPr>
        <w:tc>
          <w:tcPr>
            <w:tcW w:w="2347" w:type="dxa"/>
          </w:tcPr>
          <w:p w14:paraId="4725D1BD"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27</w:t>
            </w:r>
          </w:p>
        </w:tc>
        <w:tc>
          <w:tcPr>
            <w:tcW w:w="3584" w:type="dxa"/>
          </w:tcPr>
          <w:p w14:paraId="10EC0858"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28</w:t>
            </w:r>
          </w:p>
        </w:tc>
        <w:tc>
          <w:tcPr>
            <w:tcW w:w="3413" w:type="dxa"/>
          </w:tcPr>
          <w:p w14:paraId="4A08D2CA"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4D89A273" w14:textId="77777777" w:rsidTr="002E124B">
        <w:trPr>
          <w:trHeight w:val="161"/>
        </w:trPr>
        <w:tc>
          <w:tcPr>
            <w:tcW w:w="2347" w:type="dxa"/>
          </w:tcPr>
          <w:p w14:paraId="2FF1FCAB"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28</w:t>
            </w:r>
          </w:p>
        </w:tc>
        <w:tc>
          <w:tcPr>
            <w:tcW w:w="3584" w:type="dxa"/>
          </w:tcPr>
          <w:p w14:paraId="7176F8B2"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45</w:t>
            </w:r>
          </w:p>
        </w:tc>
        <w:tc>
          <w:tcPr>
            <w:tcW w:w="3413" w:type="dxa"/>
          </w:tcPr>
          <w:p w14:paraId="7C2FB6ED"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06ACC981" w14:textId="77777777" w:rsidTr="002E124B">
        <w:trPr>
          <w:trHeight w:val="239"/>
        </w:trPr>
        <w:tc>
          <w:tcPr>
            <w:tcW w:w="2347" w:type="dxa"/>
          </w:tcPr>
          <w:p w14:paraId="3429F576"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29</w:t>
            </w:r>
          </w:p>
        </w:tc>
        <w:tc>
          <w:tcPr>
            <w:tcW w:w="3584" w:type="dxa"/>
          </w:tcPr>
          <w:p w14:paraId="48BA87FC" w14:textId="77777777" w:rsidR="00770F33" w:rsidRPr="001605D2" w:rsidRDefault="00770F33" w:rsidP="002E124B">
            <w:pPr>
              <w:pStyle w:val="a8"/>
              <w:spacing w:after="0" w:line="360" w:lineRule="auto"/>
              <w:contextualSpacing/>
              <w:jc w:val="both"/>
              <w:rPr>
                <w:color w:val="000000"/>
                <w:sz w:val="20"/>
                <w:szCs w:val="20"/>
                <w:lang w:val="uk-UA"/>
              </w:rPr>
            </w:pPr>
          </w:p>
        </w:tc>
        <w:tc>
          <w:tcPr>
            <w:tcW w:w="3413" w:type="dxa"/>
          </w:tcPr>
          <w:p w14:paraId="36FF9967"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83</w:t>
            </w:r>
          </w:p>
        </w:tc>
      </w:tr>
      <w:tr w:rsidR="00770F33" w:rsidRPr="001605D2" w14:paraId="0E194772" w14:textId="77777777" w:rsidTr="002E124B">
        <w:trPr>
          <w:trHeight w:val="160"/>
        </w:trPr>
        <w:tc>
          <w:tcPr>
            <w:tcW w:w="2347" w:type="dxa"/>
          </w:tcPr>
          <w:p w14:paraId="2DBB1F79" w14:textId="77777777" w:rsidR="00770F33" w:rsidRPr="001605D2" w:rsidRDefault="00770F33" w:rsidP="002E124B">
            <w:pPr>
              <w:pStyle w:val="a8"/>
              <w:spacing w:after="0" w:line="360" w:lineRule="auto"/>
              <w:contextualSpacing/>
              <w:jc w:val="both"/>
              <w:rPr>
                <w:color w:val="000000"/>
                <w:sz w:val="20"/>
                <w:szCs w:val="20"/>
                <w:lang w:val="uk-UA"/>
              </w:rPr>
            </w:pPr>
            <w:r w:rsidRPr="001605D2">
              <w:rPr>
                <w:color w:val="000000"/>
                <w:sz w:val="20"/>
                <w:szCs w:val="20"/>
                <w:lang w:val="uk-UA"/>
              </w:rPr>
              <w:t>30</w:t>
            </w:r>
          </w:p>
        </w:tc>
        <w:tc>
          <w:tcPr>
            <w:tcW w:w="3584" w:type="dxa"/>
          </w:tcPr>
          <w:p w14:paraId="7EB334FA"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35</w:t>
            </w:r>
          </w:p>
        </w:tc>
        <w:tc>
          <w:tcPr>
            <w:tcW w:w="3413" w:type="dxa"/>
          </w:tcPr>
          <w:p w14:paraId="3C045AB9" w14:textId="77777777" w:rsidR="00770F33" w:rsidRPr="001605D2" w:rsidRDefault="00770F33" w:rsidP="002E124B">
            <w:pPr>
              <w:pStyle w:val="a8"/>
              <w:spacing w:after="0" w:line="360" w:lineRule="auto"/>
              <w:contextualSpacing/>
              <w:jc w:val="both"/>
              <w:rPr>
                <w:color w:val="000000"/>
                <w:sz w:val="20"/>
                <w:szCs w:val="20"/>
                <w:lang w:val="uk-UA"/>
              </w:rPr>
            </w:pPr>
          </w:p>
        </w:tc>
      </w:tr>
      <w:tr w:rsidR="00770F33" w:rsidRPr="001605D2" w14:paraId="695B4D2C" w14:textId="77777777" w:rsidTr="002E124B">
        <w:trPr>
          <w:trHeight w:val="160"/>
        </w:trPr>
        <w:tc>
          <w:tcPr>
            <w:tcW w:w="2347" w:type="dxa"/>
          </w:tcPr>
          <w:p w14:paraId="7AD6AAE4"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Всього осіб</w:t>
            </w:r>
          </w:p>
        </w:tc>
        <w:tc>
          <w:tcPr>
            <w:tcW w:w="3584" w:type="dxa"/>
          </w:tcPr>
          <w:p w14:paraId="1866DBCD" w14:textId="77777777" w:rsidR="00770F33" w:rsidRDefault="00770F33" w:rsidP="002E124B">
            <w:pPr>
              <w:pStyle w:val="a8"/>
              <w:spacing w:after="0" w:line="360" w:lineRule="auto"/>
              <w:contextualSpacing/>
              <w:jc w:val="both"/>
              <w:rPr>
                <w:color w:val="000000"/>
                <w:sz w:val="20"/>
                <w:szCs w:val="20"/>
                <w:lang w:val="uk-UA"/>
              </w:rPr>
            </w:pPr>
            <w:r>
              <w:rPr>
                <w:color w:val="000000"/>
                <w:sz w:val="20"/>
                <w:szCs w:val="20"/>
                <w:lang w:val="uk-UA"/>
              </w:rPr>
              <w:t>19</w:t>
            </w:r>
          </w:p>
        </w:tc>
        <w:tc>
          <w:tcPr>
            <w:tcW w:w="3413" w:type="dxa"/>
          </w:tcPr>
          <w:p w14:paraId="3D0AFB66" w14:textId="77777777" w:rsidR="00770F33" w:rsidRPr="001605D2" w:rsidRDefault="00770F33" w:rsidP="002E124B">
            <w:pPr>
              <w:pStyle w:val="a8"/>
              <w:spacing w:after="0" w:line="360" w:lineRule="auto"/>
              <w:contextualSpacing/>
              <w:jc w:val="both"/>
              <w:rPr>
                <w:color w:val="000000"/>
                <w:sz w:val="20"/>
                <w:szCs w:val="20"/>
                <w:lang w:val="uk-UA"/>
              </w:rPr>
            </w:pPr>
            <w:r>
              <w:rPr>
                <w:color w:val="000000"/>
                <w:sz w:val="20"/>
                <w:szCs w:val="20"/>
                <w:lang w:val="uk-UA"/>
              </w:rPr>
              <w:t>11</w:t>
            </w:r>
          </w:p>
        </w:tc>
      </w:tr>
      <w:tr w:rsidR="00770F33" w:rsidRPr="001605D2" w14:paraId="67660D26" w14:textId="77777777" w:rsidTr="002E124B">
        <w:trPr>
          <w:trHeight w:val="160"/>
        </w:trPr>
        <w:tc>
          <w:tcPr>
            <w:tcW w:w="2347" w:type="dxa"/>
          </w:tcPr>
          <w:p w14:paraId="6EAC7802" w14:textId="77777777" w:rsidR="00770F33" w:rsidRDefault="00770F33" w:rsidP="002E124B">
            <w:pPr>
              <w:pStyle w:val="a8"/>
              <w:spacing w:after="0" w:line="360" w:lineRule="auto"/>
              <w:contextualSpacing/>
              <w:jc w:val="both"/>
              <w:rPr>
                <w:color w:val="000000"/>
                <w:sz w:val="20"/>
                <w:szCs w:val="20"/>
                <w:lang w:val="uk-UA"/>
              </w:rPr>
            </w:pPr>
            <w:r>
              <w:rPr>
                <w:color w:val="000000"/>
                <w:sz w:val="20"/>
                <w:szCs w:val="20"/>
                <w:lang w:val="uk-UA"/>
              </w:rPr>
              <w:t>Всього відсотків %</w:t>
            </w:r>
          </w:p>
        </w:tc>
        <w:tc>
          <w:tcPr>
            <w:tcW w:w="3584" w:type="dxa"/>
          </w:tcPr>
          <w:p w14:paraId="6984DB90" w14:textId="77777777" w:rsidR="00770F33" w:rsidRDefault="00770F33" w:rsidP="002E124B">
            <w:pPr>
              <w:pStyle w:val="a8"/>
              <w:spacing w:after="0" w:line="360" w:lineRule="auto"/>
              <w:contextualSpacing/>
              <w:jc w:val="both"/>
              <w:rPr>
                <w:color w:val="000000"/>
                <w:sz w:val="20"/>
                <w:szCs w:val="20"/>
                <w:lang w:val="uk-UA"/>
              </w:rPr>
            </w:pPr>
            <w:r>
              <w:rPr>
                <w:color w:val="000000"/>
                <w:sz w:val="20"/>
                <w:szCs w:val="20"/>
                <w:lang w:val="uk-UA"/>
              </w:rPr>
              <w:t>63,4</w:t>
            </w:r>
          </w:p>
        </w:tc>
        <w:tc>
          <w:tcPr>
            <w:tcW w:w="3413" w:type="dxa"/>
          </w:tcPr>
          <w:p w14:paraId="28E80073" w14:textId="77777777" w:rsidR="00770F33" w:rsidRDefault="00770F33" w:rsidP="002E124B">
            <w:pPr>
              <w:pStyle w:val="a8"/>
              <w:spacing w:after="0" w:line="360" w:lineRule="auto"/>
              <w:contextualSpacing/>
              <w:jc w:val="both"/>
              <w:rPr>
                <w:color w:val="000000"/>
                <w:sz w:val="20"/>
                <w:szCs w:val="20"/>
                <w:lang w:val="uk-UA"/>
              </w:rPr>
            </w:pPr>
            <w:r>
              <w:rPr>
                <w:color w:val="000000"/>
                <w:sz w:val="20"/>
                <w:szCs w:val="20"/>
                <w:lang w:val="uk-UA"/>
              </w:rPr>
              <w:t>36,6</w:t>
            </w:r>
          </w:p>
        </w:tc>
      </w:tr>
    </w:tbl>
    <w:p w14:paraId="51134EAF" w14:textId="77777777" w:rsidR="00770F33" w:rsidRDefault="00770F33" w:rsidP="00770F33">
      <w:pPr>
        <w:pStyle w:val="a5"/>
        <w:spacing w:after="0" w:line="360" w:lineRule="auto"/>
        <w:ind w:firstLine="709"/>
        <w:contextualSpacing/>
        <w:jc w:val="center"/>
        <w:rPr>
          <w:rFonts w:ascii="Times New Roman" w:hAnsi="Times New Roman" w:cs="Times New Roman"/>
          <w:b/>
          <w:sz w:val="28"/>
          <w:szCs w:val="28"/>
          <w:lang w:val="uk-UA"/>
        </w:rPr>
      </w:pPr>
    </w:p>
    <w:p w14:paraId="6B538FA7" w14:textId="0CA19A7C" w:rsidR="00245EE3" w:rsidRDefault="00245EE3" w:rsidP="00245EE3">
      <w:pPr>
        <w:spacing w:after="0" w:line="360" w:lineRule="auto"/>
        <w:rPr>
          <w:rFonts w:ascii="Times New Roman" w:eastAsia="Times New Roman" w:hAnsi="Times New Roman" w:cs="Times New Roman"/>
          <w:bCs/>
          <w:iCs/>
          <w:sz w:val="28"/>
          <w:szCs w:val="28"/>
          <w:lang w:val="uk-UA"/>
        </w:rPr>
      </w:pPr>
    </w:p>
    <w:p w14:paraId="2EB0519A" w14:textId="77777777" w:rsidR="00BB39DE" w:rsidRDefault="00BB39DE" w:rsidP="00245EE3">
      <w:pPr>
        <w:spacing w:after="0" w:line="360" w:lineRule="auto"/>
        <w:rPr>
          <w:rFonts w:ascii="Times New Roman" w:eastAsia="Times New Roman" w:hAnsi="Times New Roman" w:cs="Times New Roman"/>
          <w:bCs/>
          <w:iCs/>
          <w:sz w:val="28"/>
          <w:szCs w:val="28"/>
          <w:lang w:val="uk-UA"/>
        </w:rPr>
      </w:pPr>
    </w:p>
    <w:p w14:paraId="095933F9" w14:textId="7987D717" w:rsidR="004315E9" w:rsidRPr="00BB39DE" w:rsidRDefault="004315E9" w:rsidP="00245EE3">
      <w:pPr>
        <w:spacing w:after="0" w:line="360" w:lineRule="auto"/>
        <w:jc w:val="right"/>
        <w:rPr>
          <w:rFonts w:ascii="Times New Roman" w:hAnsi="Times New Roman" w:cs="Times New Roman"/>
          <w:b/>
          <w:sz w:val="28"/>
          <w:szCs w:val="28"/>
        </w:rPr>
      </w:pPr>
      <w:r w:rsidRPr="00BB39DE">
        <w:rPr>
          <w:rFonts w:ascii="Times New Roman" w:eastAsia="Times New Roman" w:hAnsi="Times New Roman" w:cs="Times New Roman"/>
          <w:b/>
          <w:iCs/>
          <w:sz w:val="28"/>
          <w:szCs w:val="28"/>
          <w:lang w:val="uk-UA"/>
        </w:rPr>
        <w:lastRenderedPageBreak/>
        <w:t>Додаток К</w:t>
      </w:r>
    </w:p>
    <w:p w14:paraId="3E2B999F" w14:textId="77777777" w:rsidR="004315E9" w:rsidRPr="00FB5ADC" w:rsidRDefault="004315E9" w:rsidP="004315E9">
      <w:pPr>
        <w:spacing w:after="0" w:line="360" w:lineRule="auto"/>
        <w:ind w:firstLine="709"/>
        <w:contextualSpacing/>
        <w:jc w:val="center"/>
        <w:rPr>
          <w:rFonts w:ascii="Times New Roman" w:hAnsi="Times New Roman" w:cs="Times New Roman"/>
          <w:b/>
          <w:sz w:val="28"/>
          <w:szCs w:val="28"/>
          <w:lang w:val="uk-UA"/>
        </w:rPr>
      </w:pPr>
      <w:r w:rsidRPr="00FB5ADC">
        <w:rPr>
          <w:rFonts w:ascii="Times New Roman" w:hAnsi="Times New Roman" w:cs="Times New Roman"/>
          <w:b/>
          <w:sz w:val="28"/>
          <w:szCs w:val="28"/>
          <w:lang w:val="uk-UA"/>
        </w:rPr>
        <w:t>Результати дослідження за чотирма методиками</w:t>
      </w:r>
    </w:p>
    <w:tbl>
      <w:tblPr>
        <w:tblW w:w="9777" w:type="dxa"/>
        <w:tblLayout w:type="fixed"/>
        <w:tblLook w:val="04A0" w:firstRow="1" w:lastRow="0" w:firstColumn="1" w:lastColumn="0" w:noHBand="0" w:noVBand="1"/>
      </w:tblPr>
      <w:tblGrid>
        <w:gridCol w:w="440"/>
        <w:gridCol w:w="689"/>
        <w:gridCol w:w="426"/>
        <w:gridCol w:w="708"/>
        <w:gridCol w:w="567"/>
        <w:gridCol w:w="709"/>
        <w:gridCol w:w="567"/>
        <w:gridCol w:w="709"/>
        <w:gridCol w:w="499"/>
        <w:gridCol w:w="567"/>
        <w:gridCol w:w="425"/>
        <w:gridCol w:w="494"/>
        <w:gridCol w:w="507"/>
        <w:gridCol w:w="558"/>
        <w:gridCol w:w="425"/>
        <w:gridCol w:w="568"/>
        <w:gridCol w:w="64"/>
        <w:gridCol w:w="416"/>
        <w:gridCol w:w="439"/>
      </w:tblGrid>
      <w:tr w:rsidR="004315E9" w:rsidRPr="00FB5ADC" w14:paraId="7D03E7DB" w14:textId="77777777" w:rsidTr="00C0677B">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12B26" w14:textId="77777777" w:rsidR="004315E9" w:rsidRPr="00FB5ADC" w:rsidRDefault="004315E9" w:rsidP="00C0677B">
            <w:pPr>
              <w:spacing w:after="0" w:line="240" w:lineRule="auto"/>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 </w:t>
            </w:r>
          </w:p>
        </w:tc>
        <w:tc>
          <w:tcPr>
            <w:tcW w:w="4375" w:type="dxa"/>
            <w:gridSpan w:val="7"/>
            <w:tcBorders>
              <w:top w:val="single" w:sz="4" w:space="0" w:color="auto"/>
              <w:left w:val="nil"/>
              <w:bottom w:val="single" w:sz="4" w:space="0" w:color="auto"/>
              <w:right w:val="single" w:sz="4" w:space="0" w:color="auto"/>
            </w:tcBorders>
            <w:shd w:val="clear" w:color="auto" w:fill="auto"/>
            <w:noWrap/>
            <w:vAlign w:val="bottom"/>
            <w:hideMark/>
          </w:tcPr>
          <w:p w14:paraId="0CD12819" w14:textId="77777777" w:rsidR="004315E9" w:rsidRPr="00FB5ADC" w:rsidRDefault="004315E9" w:rsidP="00C0677B">
            <w:pPr>
              <w:spacing w:after="0" w:line="240" w:lineRule="auto"/>
              <w:jc w:val="center"/>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eastAsia="ru-RU"/>
              </w:rPr>
              <w:t>Шкала задоволеності життям</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EFC1202" w14:textId="77777777" w:rsidR="004315E9" w:rsidRPr="00FB5ADC" w:rsidRDefault="004315E9" w:rsidP="00C0677B">
            <w:pPr>
              <w:spacing w:after="0" w:line="240" w:lineRule="auto"/>
              <w:jc w:val="center"/>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eastAsia="ru-RU"/>
              </w:rPr>
              <w:t>Шкала тривоги (BAI)</w:t>
            </w:r>
          </w:p>
        </w:tc>
        <w:tc>
          <w:tcPr>
            <w:tcW w:w="2122" w:type="dxa"/>
            <w:gridSpan w:val="5"/>
            <w:tcBorders>
              <w:top w:val="single" w:sz="4" w:space="0" w:color="auto"/>
              <w:left w:val="nil"/>
              <w:bottom w:val="single" w:sz="4" w:space="0" w:color="auto"/>
              <w:right w:val="single" w:sz="4" w:space="0" w:color="auto"/>
            </w:tcBorders>
            <w:shd w:val="clear" w:color="auto" w:fill="auto"/>
            <w:noWrap/>
            <w:vAlign w:val="bottom"/>
            <w:hideMark/>
          </w:tcPr>
          <w:p w14:paraId="374BC925" w14:textId="77777777" w:rsidR="004315E9" w:rsidRPr="00FB5ADC" w:rsidRDefault="004315E9" w:rsidP="00C0677B">
            <w:pPr>
              <w:spacing w:after="0" w:line="240" w:lineRule="auto"/>
              <w:jc w:val="center"/>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eastAsia="ru-RU"/>
              </w:rPr>
              <w:t>Шкала депресії (BDI)</w:t>
            </w:r>
          </w:p>
        </w:tc>
        <w:tc>
          <w:tcPr>
            <w:tcW w:w="8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7051ED" w14:textId="77777777" w:rsidR="004315E9" w:rsidRPr="00FB5ADC" w:rsidRDefault="004315E9" w:rsidP="00C0677B">
            <w:pPr>
              <w:spacing w:after="0" w:line="240" w:lineRule="auto"/>
              <w:jc w:val="center"/>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eastAsia="ru-RU"/>
              </w:rPr>
              <w:t>(</w:t>
            </w:r>
            <w:r w:rsidRPr="00FB5ADC">
              <w:rPr>
                <w:rFonts w:ascii="Times New Roman" w:eastAsia="Times New Roman" w:hAnsi="Times New Roman" w:cs="Times New Roman"/>
                <w:color w:val="000000"/>
                <w:sz w:val="20"/>
                <w:szCs w:val="20"/>
                <w:lang w:val="en-US" w:eastAsia="ru-RU"/>
              </w:rPr>
              <w:t>WHO)</w:t>
            </w:r>
          </w:p>
        </w:tc>
      </w:tr>
      <w:tr w:rsidR="003111F9" w:rsidRPr="00FB5ADC" w14:paraId="48DF85DA" w14:textId="77777777" w:rsidTr="003111F9">
        <w:trPr>
          <w:cantSplit/>
          <w:trHeight w:val="265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9E2B904" w14:textId="77777777" w:rsidR="003111F9" w:rsidRPr="00FB5ADC" w:rsidRDefault="003111F9" w:rsidP="003111F9">
            <w:pPr>
              <w:spacing w:after="0" w:line="240" w:lineRule="auto"/>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 </w:t>
            </w:r>
          </w:p>
        </w:tc>
        <w:tc>
          <w:tcPr>
            <w:tcW w:w="689" w:type="dxa"/>
            <w:tcBorders>
              <w:top w:val="nil"/>
              <w:left w:val="nil"/>
              <w:bottom w:val="single" w:sz="4" w:space="0" w:color="auto"/>
              <w:right w:val="single" w:sz="4" w:space="0" w:color="auto"/>
            </w:tcBorders>
            <w:shd w:val="clear" w:color="auto" w:fill="auto"/>
            <w:textDirection w:val="btLr"/>
            <w:vAlign w:val="center"/>
            <w:hideMark/>
          </w:tcPr>
          <w:p w14:paraId="29E09D0E" w14:textId="024DA63D" w:rsidR="003111F9" w:rsidRPr="00FB5ADC" w:rsidRDefault="003111F9" w:rsidP="003111F9">
            <w:pPr>
              <w:spacing w:after="0" w:line="240" w:lineRule="auto"/>
              <w:ind w:left="113" w:right="113"/>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val="uk-UA" w:eastAsia="ru-RU"/>
              </w:rPr>
              <w:t>повністю задоволений життям</w:t>
            </w:r>
            <w:r>
              <w:rPr>
                <w:rFonts w:ascii="Times New Roman" w:eastAsia="Times New Roman" w:hAnsi="Times New Roman" w:cs="Times New Roman"/>
                <w:color w:val="000000"/>
                <w:sz w:val="20"/>
                <w:szCs w:val="20"/>
                <w:lang w:val="uk-UA" w:eastAsia="ru-RU"/>
              </w:rPr>
              <w:t xml:space="preserve"> 31-35</w:t>
            </w:r>
          </w:p>
        </w:tc>
        <w:tc>
          <w:tcPr>
            <w:tcW w:w="426" w:type="dxa"/>
            <w:tcBorders>
              <w:top w:val="nil"/>
              <w:left w:val="nil"/>
              <w:bottom w:val="single" w:sz="4" w:space="0" w:color="auto"/>
              <w:right w:val="single" w:sz="4" w:space="0" w:color="auto"/>
            </w:tcBorders>
            <w:shd w:val="clear" w:color="auto" w:fill="auto"/>
            <w:textDirection w:val="btLr"/>
            <w:vAlign w:val="center"/>
            <w:hideMark/>
          </w:tcPr>
          <w:p w14:paraId="28F5EA52" w14:textId="3D623849" w:rsidR="003111F9" w:rsidRPr="00FB5ADC" w:rsidRDefault="003111F9" w:rsidP="003111F9">
            <w:pPr>
              <w:spacing w:after="0" w:line="240" w:lineRule="auto"/>
              <w:ind w:left="113" w:right="113"/>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val="uk-UA" w:eastAsia="ru-RU"/>
              </w:rPr>
              <w:t>задоволений життям</w:t>
            </w:r>
            <w:r>
              <w:rPr>
                <w:rFonts w:ascii="Times New Roman" w:eastAsia="Times New Roman" w:hAnsi="Times New Roman" w:cs="Times New Roman"/>
                <w:color w:val="000000"/>
                <w:sz w:val="20"/>
                <w:szCs w:val="20"/>
                <w:lang w:val="uk-UA" w:eastAsia="ru-RU"/>
              </w:rPr>
              <w:t xml:space="preserve"> 26-30</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7D2B0328" w14:textId="67FE15D7" w:rsidR="003111F9" w:rsidRPr="00FB5ADC" w:rsidRDefault="003111F9" w:rsidP="003111F9">
            <w:pPr>
              <w:spacing w:after="0" w:line="240" w:lineRule="auto"/>
              <w:ind w:left="113" w:right="113"/>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val="uk-UA" w:eastAsia="ru-RU"/>
              </w:rPr>
              <w:t>майже задоволений життям</w:t>
            </w:r>
            <w:r>
              <w:rPr>
                <w:rFonts w:ascii="Times New Roman" w:eastAsia="Times New Roman" w:hAnsi="Times New Roman" w:cs="Times New Roman"/>
                <w:color w:val="000000"/>
                <w:sz w:val="20"/>
                <w:szCs w:val="20"/>
                <w:lang w:val="uk-UA" w:eastAsia="ru-RU"/>
              </w:rPr>
              <w:t xml:space="preserve"> 21-25</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6251EA6" w14:textId="6E63B59A" w:rsidR="003111F9" w:rsidRPr="00FB5ADC" w:rsidRDefault="003111F9" w:rsidP="003111F9">
            <w:pPr>
              <w:spacing w:after="0" w:line="240" w:lineRule="auto"/>
              <w:ind w:left="113" w:right="113"/>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val="uk-UA" w:eastAsia="ru-RU"/>
              </w:rPr>
              <w:t>нейтральний, не визначився</w:t>
            </w:r>
            <w:r>
              <w:rPr>
                <w:rFonts w:ascii="Times New Roman" w:eastAsia="Times New Roman" w:hAnsi="Times New Roman" w:cs="Times New Roman"/>
                <w:color w:val="000000"/>
                <w:sz w:val="20"/>
                <w:szCs w:val="20"/>
                <w:lang w:val="uk-UA" w:eastAsia="ru-RU"/>
              </w:rPr>
              <w:t xml:space="preserve"> 20</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0915AFBC" w14:textId="497451AE" w:rsidR="003111F9" w:rsidRPr="00FB5ADC" w:rsidRDefault="003111F9" w:rsidP="003111F9">
            <w:pPr>
              <w:spacing w:after="0" w:line="240" w:lineRule="auto"/>
              <w:ind w:left="113" w:right="113"/>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val="uk-UA" w:eastAsia="ru-RU"/>
              </w:rPr>
              <w:t>майже незадоволений життям</w:t>
            </w:r>
            <w:r>
              <w:rPr>
                <w:rFonts w:ascii="Times New Roman" w:eastAsia="Times New Roman" w:hAnsi="Times New Roman" w:cs="Times New Roman"/>
                <w:color w:val="000000"/>
                <w:sz w:val="20"/>
                <w:szCs w:val="20"/>
                <w:lang w:val="uk-UA" w:eastAsia="ru-RU"/>
              </w:rPr>
              <w:t xml:space="preserve"> 15-19</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003624A" w14:textId="21BF7E15" w:rsidR="003111F9" w:rsidRPr="00FB5ADC" w:rsidRDefault="003111F9" w:rsidP="003111F9">
            <w:pPr>
              <w:spacing w:after="0" w:line="240" w:lineRule="auto"/>
              <w:ind w:left="113" w:right="113"/>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val="uk-UA" w:eastAsia="ru-RU"/>
              </w:rPr>
              <w:t>незадоволений життям</w:t>
            </w:r>
            <w:r>
              <w:rPr>
                <w:rFonts w:ascii="Times New Roman" w:eastAsia="Times New Roman" w:hAnsi="Times New Roman" w:cs="Times New Roman"/>
                <w:color w:val="000000"/>
                <w:sz w:val="20"/>
                <w:szCs w:val="20"/>
                <w:lang w:val="uk-UA" w:eastAsia="ru-RU"/>
              </w:rPr>
              <w:t xml:space="preserve"> 10-14</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3CDE840E" w14:textId="1A52DAF2" w:rsidR="003111F9" w:rsidRPr="00FB5ADC" w:rsidRDefault="003111F9" w:rsidP="003111F9">
            <w:pPr>
              <w:spacing w:after="0" w:line="240" w:lineRule="auto"/>
              <w:ind w:left="113" w:right="113"/>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val="uk-UA" w:eastAsia="ru-RU"/>
              </w:rPr>
              <w:t>вкрай незадоволений життям</w:t>
            </w:r>
            <w:r>
              <w:rPr>
                <w:rFonts w:ascii="Times New Roman" w:eastAsia="Times New Roman" w:hAnsi="Times New Roman" w:cs="Times New Roman"/>
                <w:color w:val="000000"/>
                <w:sz w:val="20"/>
                <w:szCs w:val="20"/>
                <w:lang w:val="uk-UA" w:eastAsia="ru-RU"/>
              </w:rPr>
              <w:t xml:space="preserve"> 5-9</w:t>
            </w:r>
          </w:p>
        </w:tc>
        <w:tc>
          <w:tcPr>
            <w:tcW w:w="499" w:type="dxa"/>
            <w:tcBorders>
              <w:top w:val="nil"/>
              <w:left w:val="nil"/>
              <w:bottom w:val="single" w:sz="4" w:space="0" w:color="auto"/>
              <w:right w:val="single" w:sz="4" w:space="0" w:color="auto"/>
            </w:tcBorders>
            <w:shd w:val="clear" w:color="auto" w:fill="auto"/>
            <w:textDirection w:val="btLr"/>
            <w:vAlign w:val="center"/>
            <w:hideMark/>
          </w:tcPr>
          <w:p w14:paraId="3F7CD864" w14:textId="4F0C5EA9" w:rsidR="003111F9" w:rsidRPr="00FB5ADC" w:rsidRDefault="003111F9" w:rsidP="003111F9">
            <w:pPr>
              <w:spacing w:after="0" w:line="240" w:lineRule="auto"/>
              <w:ind w:left="113" w:right="113"/>
              <w:jc w:val="center"/>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val="uk-UA" w:eastAsia="ru-RU"/>
              </w:rPr>
              <w:t xml:space="preserve">Норма </w:t>
            </w:r>
            <w:r>
              <w:rPr>
                <w:rFonts w:ascii="Times New Roman" w:eastAsia="Times New Roman" w:hAnsi="Times New Roman" w:cs="Times New Roman"/>
                <w:color w:val="000000"/>
                <w:sz w:val="20"/>
                <w:szCs w:val="20"/>
                <w:lang w:val="uk-UA" w:eastAsia="ru-RU"/>
              </w:rPr>
              <w:t xml:space="preserve"> 0-9</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3863CDC" w14:textId="325F9E79" w:rsidR="003111F9" w:rsidRPr="00FB5ADC" w:rsidRDefault="003111F9" w:rsidP="003111F9">
            <w:pPr>
              <w:spacing w:after="0" w:line="240" w:lineRule="auto"/>
              <w:ind w:left="113" w:right="113"/>
              <w:jc w:val="center"/>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val="uk-UA" w:eastAsia="ru-RU"/>
              </w:rPr>
              <w:t>Низький</w:t>
            </w:r>
            <w:r>
              <w:rPr>
                <w:rFonts w:ascii="Times New Roman" w:eastAsia="Times New Roman" w:hAnsi="Times New Roman" w:cs="Times New Roman"/>
                <w:color w:val="000000"/>
                <w:sz w:val="20"/>
                <w:szCs w:val="20"/>
                <w:lang w:val="uk-UA" w:eastAsia="ru-RU"/>
              </w:rPr>
              <w:t xml:space="preserve"> 10-18 </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3FD9972B" w14:textId="44E15D96" w:rsidR="003111F9" w:rsidRPr="00FB5ADC" w:rsidRDefault="003111F9" w:rsidP="003111F9">
            <w:pPr>
              <w:spacing w:after="0" w:line="240" w:lineRule="auto"/>
              <w:ind w:left="113" w:right="113"/>
              <w:jc w:val="center"/>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val="uk-UA" w:eastAsia="ru-RU"/>
              </w:rPr>
              <w:t>Середній</w:t>
            </w:r>
            <w:r>
              <w:rPr>
                <w:rFonts w:ascii="Times New Roman" w:eastAsia="Times New Roman" w:hAnsi="Times New Roman" w:cs="Times New Roman"/>
                <w:color w:val="000000"/>
                <w:sz w:val="20"/>
                <w:szCs w:val="20"/>
                <w:lang w:val="uk-UA" w:eastAsia="ru-RU"/>
              </w:rPr>
              <w:t xml:space="preserve"> 19-29 </w:t>
            </w:r>
          </w:p>
        </w:tc>
        <w:tc>
          <w:tcPr>
            <w:tcW w:w="494" w:type="dxa"/>
            <w:tcBorders>
              <w:top w:val="nil"/>
              <w:left w:val="nil"/>
              <w:bottom w:val="single" w:sz="4" w:space="0" w:color="auto"/>
              <w:right w:val="single" w:sz="4" w:space="0" w:color="auto"/>
            </w:tcBorders>
            <w:shd w:val="clear" w:color="auto" w:fill="auto"/>
            <w:textDirection w:val="btLr"/>
            <w:vAlign w:val="center"/>
            <w:hideMark/>
          </w:tcPr>
          <w:p w14:paraId="19891EE5" w14:textId="28E266CC" w:rsidR="003111F9" w:rsidRPr="00FB5ADC" w:rsidRDefault="003111F9" w:rsidP="003111F9">
            <w:pPr>
              <w:spacing w:after="0" w:line="240" w:lineRule="auto"/>
              <w:ind w:left="113" w:right="113"/>
              <w:jc w:val="center"/>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val="uk-UA" w:eastAsia="ru-RU"/>
              </w:rPr>
              <w:t>Високий</w:t>
            </w:r>
            <w:r>
              <w:rPr>
                <w:rFonts w:ascii="Times New Roman" w:eastAsia="Times New Roman" w:hAnsi="Times New Roman" w:cs="Times New Roman"/>
                <w:color w:val="000000"/>
                <w:sz w:val="20"/>
                <w:szCs w:val="20"/>
                <w:lang w:val="uk-UA" w:eastAsia="ru-RU"/>
              </w:rPr>
              <w:t xml:space="preserve"> 30-63 </w:t>
            </w:r>
          </w:p>
        </w:tc>
        <w:tc>
          <w:tcPr>
            <w:tcW w:w="507" w:type="dxa"/>
            <w:tcBorders>
              <w:top w:val="nil"/>
              <w:left w:val="nil"/>
              <w:bottom w:val="single" w:sz="4" w:space="0" w:color="auto"/>
              <w:right w:val="single" w:sz="4" w:space="0" w:color="auto"/>
            </w:tcBorders>
            <w:shd w:val="clear" w:color="auto" w:fill="auto"/>
            <w:textDirection w:val="btLr"/>
            <w:vAlign w:val="center"/>
            <w:hideMark/>
          </w:tcPr>
          <w:p w14:paraId="3C72FB9A" w14:textId="31317749" w:rsidR="003111F9" w:rsidRPr="00FB5ADC" w:rsidRDefault="003111F9" w:rsidP="003111F9">
            <w:pPr>
              <w:spacing w:after="0" w:line="240" w:lineRule="auto"/>
              <w:ind w:left="113" w:right="113"/>
              <w:jc w:val="center"/>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val="uk-UA" w:eastAsia="ru-RU"/>
              </w:rPr>
              <w:t xml:space="preserve">Норма </w:t>
            </w:r>
            <w:r>
              <w:rPr>
                <w:rFonts w:ascii="Times New Roman" w:eastAsia="Times New Roman" w:hAnsi="Times New Roman" w:cs="Times New Roman"/>
                <w:color w:val="000000"/>
                <w:sz w:val="20"/>
                <w:szCs w:val="20"/>
                <w:lang w:val="uk-UA" w:eastAsia="ru-RU"/>
              </w:rPr>
              <w:t xml:space="preserve"> 0-9</w:t>
            </w:r>
          </w:p>
        </w:tc>
        <w:tc>
          <w:tcPr>
            <w:tcW w:w="558" w:type="dxa"/>
            <w:tcBorders>
              <w:top w:val="nil"/>
              <w:left w:val="nil"/>
              <w:bottom w:val="single" w:sz="4" w:space="0" w:color="auto"/>
              <w:right w:val="single" w:sz="4" w:space="0" w:color="auto"/>
            </w:tcBorders>
            <w:shd w:val="clear" w:color="auto" w:fill="auto"/>
            <w:textDirection w:val="btLr"/>
            <w:vAlign w:val="center"/>
            <w:hideMark/>
          </w:tcPr>
          <w:p w14:paraId="222B1691" w14:textId="65DA29B5" w:rsidR="003111F9" w:rsidRPr="00FB5ADC" w:rsidRDefault="003111F9" w:rsidP="003111F9">
            <w:pPr>
              <w:spacing w:after="0" w:line="240" w:lineRule="auto"/>
              <w:ind w:left="113" w:right="113"/>
              <w:jc w:val="center"/>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val="uk-UA" w:eastAsia="ru-RU"/>
              </w:rPr>
              <w:t>Низький</w:t>
            </w:r>
            <w:r>
              <w:rPr>
                <w:rFonts w:ascii="Times New Roman" w:eastAsia="Times New Roman" w:hAnsi="Times New Roman" w:cs="Times New Roman"/>
                <w:color w:val="000000"/>
                <w:sz w:val="20"/>
                <w:szCs w:val="20"/>
                <w:lang w:val="uk-UA" w:eastAsia="ru-RU"/>
              </w:rPr>
              <w:t xml:space="preserve"> 10-18 </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6A0D876C" w14:textId="0A8F77F8" w:rsidR="003111F9" w:rsidRPr="00FB5ADC" w:rsidRDefault="003111F9" w:rsidP="003111F9">
            <w:pPr>
              <w:spacing w:after="0" w:line="240" w:lineRule="auto"/>
              <w:ind w:left="113" w:right="113"/>
              <w:jc w:val="center"/>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val="uk-UA" w:eastAsia="ru-RU"/>
              </w:rPr>
              <w:t>Середній</w:t>
            </w:r>
            <w:r>
              <w:rPr>
                <w:rFonts w:ascii="Times New Roman" w:eastAsia="Times New Roman" w:hAnsi="Times New Roman" w:cs="Times New Roman"/>
                <w:color w:val="000000"/>
                <w:sz w:val="20"/>
                <w:szCs w:val="20"/>
                <w:lang w:val="uk-UA" w:eastAsia="ru-RU"/>
              </w:rPr>
              <w:t xml:space="preserve"> 19-29 </w:t>
            </w:r>
          </w:p>
        </w:tc>
        <w:tc>
          <w:tcPr>
            <w:tcW w:w="568" w:type="dxa"/>
            <w:tcBorders>
              <w:top w:val="nil"/>
              <w:left w:val="nil"/>
              <w:bottom w:val="single" w:sz="4" w:space="0" w:color="auto"/>
              <w:right w:val="single" w:sz="4" w:space="0" w:color="auto"/>
            </w:tcBorders>
            <w:shd w:val="clear" w:color="auto" w:fill="auto"/>
            <w:textDirection w:val="btLr"/>
            <w:vAlign w:val="center"/>
            <w:hideMark/>
          </w:tcPr>
          <w:p w14:paraId="241136C4" w14:textId="5F938178" w:rsidR="003111F9" w:rsidRPr="00FB5ADC" w:rsidRDefault="003111F9" w:rsidP="003111F9">
            <w:pPr>
              <w:spacing w:after="0" w:line="240" w:lineRule="auto"/>
              <w:ind w:left="113" w:right="113"/>
              <w:jc w:val="center"/>
              <w:rPr>
                <w:rFonts w:ascii="Times New Roman" w:eastAsia="Times New Roman" w:hAnsi="Times New Roman" w:cs="Times New Roman"/>
                <w:color w:val="000000"/>
                <w:sz w:val="20"/>
                <w:szCs w:val="20"/>
                <w:lang w:eastAsia="ru-RU"/>
              </w:rPr>
            </w:pPr>
            <w:r w:rsidRPr="00FB5ADC">
              <w:rPr>
                <w:rFonts w:ascii="Times New Roman" w:eastAsia="Times New Roman" w:hAnsi="Times New Roman" w:cs="Times New Roman"/>
                <w:color w:val="000000"/>
                <w:sz w:val="20"/>
                <w:szCs w:val="20"/>
                <w:lang w:val="uk-UA" w:eastAsia="ru-RU"/>
              </w:rPr>
              <w:t>Високий</w:t>
            </w:r>
            <w:r>
              <w:rPr>
                <w:rFonts w:ascii="Times New Roman" w:eastAsia="Times New Roman" w:hAnsi="Times New Roman" w:cs="Times New Roman"/>
                <w:color w:val="000000"/>
                <w:sz w:val="20"/>
                <w:szCs w:val="20"/>
                <w:lang w:val="uk-UA" w:eastAsia="ru-RU"/>
              </w:rPr>
              <w:t xml:space="preserve"> 30-63 </w:t>
            </w:r>
          </w:p>
        </w:tc>
        <w:tc>
          <w:tcPr>
            <w:tcW w:w="480" w:type="dxa"/>
            <w:gridSpan w:val="2"/>
            <w:tcBorders>
              <w:top w:val="nil"/>
              <w:left w:val="nil"/>
              <w:bottom w:val="single" w:sz="4" w:space="0" w:color="auto"/>
              <w:right w:val="single" w:sz="4" w:space="0" w:color="auto"/>
            </w:tcBorders>
            <w:shd w:val="clear" w:color="auto" w:fill="auto"/>
            <w:textDirection w:val="btLr"/>
            <w:vAlign w:val="center"/>
            <w:hideMark/>
          </w:tcPr>
          <w:p w14:paraId="436ED2B2" w14:textId="12A5ABB0" w:rsidR="003111F9" w:rsidRPr="003111F9" w:rsidRDefault="003111F9" w:rsidP="003111F9">
            <w:pPr>
              <w:spacing w:after="0" w:line="240" w:lineRule="auto"/>
              <w:ind w:left="113" w:right="113"/>
              <w:jc w:val="center"/>
              <w:rPr>
                <w:rFonts w:ascii="Times New Roman" w:eastAsia="Times New Roman" w:hAnsi="Times New Roman" w:cs="Times New Roman"/>
                <w:color w:val="000000"/>
                <w:sz w:val="20"/>
                <w:szCs w:val="20"/>
                <w:lang w:val="uk-UA" w:eastAsia="ru-RU"/>
              </w:rPr>
            </w:pPr>
            <w:r w:rsidRPr="00FB5ADC">
              <w:rPr>
                <w:rFonts w:ascii="Times New Roman" w:eastAsia="Times New Roman" w:hAnsi="Times New Roman" w:cs="Times New Roman"/>
                <w:color w:val="000000"/>
                <w:sz w:val="20"/>
                <w:szCs w:val="20"/>
                <w:lang w:eastAsia="ru-RU"/>
              </w:rPr>
              <w:t>0-50</w:t>
            </w:r>
            <w:r>
              <w:rPr>
                <w:rFonts w:ascii="Times New Roman" w:eastAsia="Times New Roman" w:hAnsi="Times New Roman" w:cs="Times New Roman"/>
                <w:color w:val="000000"/>
                <w:sz w:val="20"/>
                <w:szCs w:val="20"/>
                <w:lang w:val="uk-UA" w:eastAsia="ru-RU"/>
              </w:rPr>
              <w:t xml:space="preserve"> незадовільне</w:t>
            </w:r>
          </w:p>
        </w:tc>
        <w:tc>
          <w:tcPr>
            <w:tcW w:w="439" w:type="dxa"/>
            <w:tcBorders>
              <w:top w:val="nil"/>
              <w:left w:val="nil"/>
              <w:bottom w:val="single" w:sz="4" w:space="0" w:color="auto"/>
              <w:right w:val="single" w:sz="4" w:space="0" w:color="auto"/>
            </w:tcBorders>
            <w:shd w:val="clear" w:color="auto" w:fill="auto"/>
            <w:textDirection w:val="btLr"/>
            <w:vAlign w:val="center"/>
            <w:hideMark/>
          </w:tcPr>
          <w:p w14:paraId="0D95DA2C" w14:textId="5CE81F74" w:rsidR="003111F9" w:rsidRPr="003111F9" w:rsidRDefault="003111F9" w:rsidP="003111F9">
            <w:pPr>
              <w:spacing w:after="0" w:line="240" w:lineRule="auto"/>
              <w:ind w:left="113" w:right="113"/>
              <w:jc w:val="center"/>
              <w:rPr>
                <w:rFonts w:ascii="Times New Roman" w:eastAsia="Times New Roman" w:hAnsi="Times New Roman" w:cs="Times New Roman"/>
                <w:color w:val="000000"/>
                <w:sz w:val="20"/>
                <w:szCs w:val="20"/>
                <w:lang w:val="uk-UA" w:eastAsia="ru-RU"/>
              </w:rPr>
            </w:pPr>
            <w:r w:rsidRPr="00FB5ADC">
              <w:rPr>
                <w:rFonts w:ascii="Times New Roman" w:eastAsia="Times New Roman" w:hAnsi="Times New Roman" w:cs="Times New Roman"/>
                <w:color w:val="000000"/>
                <w:sz w:val="20"/>
                <w:szCs w:val="20"/>
                <w:lang w:eastAsia="ru-RU"/>
              </w:rPr>
              <w:t>50-100</w:t>
            </w:r>
            <w:r>
              <w:rPr>
                <w:rFonts w:ascii="Times New Roman" w:eastAsia="Times New Roman" w:hAnsi="Times New Roman" w:cs="Times New Roman"/>
                <w:color w:val="000000"/>
                <w:sz w:val="20"/>
                <w:szCs w:val="20"/>
                <w:lang w:val="uk-UA" w:eastAsia="ru-RU"/>
              </w:rPr>
              <w:t xml:space="preserve"> гарне </w:t>
            </w:r>
          </w:p>
        </w:tc>
      </w:tr>
      <w:tr w:rsidR="004315E9" w:rsidRPr="00FB5ADC" w14:paraId="1F7EDEAE"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21EDB0E"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1</w:t>
            </w:r>
          </w:p>
        </w:tc>
        <w:tc>
          <w:tcPr>
            <w:tcW w:w="689" w:type="dxa"/>
            <w:tcBorders>
              <w:top w:val="nil"/>
              <w:left w:val="nil"/>
              <w:bottom w:val="single" w:sz="4" w:space="0" w:color="auto"/>
              <w:right w:val="single" w:sz="4" w:space="0" w:color="auto"/>
            </w:tcBorders>
            <w:shd w:val="clear" w:color="auto" w:fill="auto"/>
            <w:noWrap/>
            <w:vAlign w:val="bottom"/>
            <w:hideMark/>
          </w:tcPr>
          <w:p w14:paraId="34C6804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3E33F59D" w14:textId="77777777" w:rsidR="004315E9" w:rsidRPr="00FB5ADC" w:rsidRDefault="004315E9" w:rsidP="00C0677B">
            <w:pPr>
              <w:spacing w:after="0" w:line="240" w:lineRule="auto"/>
              <w:jc w:val="center"/>
              <w:rPr>
                <w:rFonts w:ascii="Times New Roman" w:eastAsia="Times New Roman" w:hAnsi="Times New Roman" w:cs="Times New Roman"/>
                <w:color w:val="000000"/>
                <w:lang w:val="uk-UA"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6A626F5C" w14:textId="77777777" w:rsidR="004315E9" w:rsidRPr="00FB5ADC" w:rsidRDefault="004315E9" w:rsidP="00C0677B">
            <w:pPr>
              <w:spacing w:after="0" w:line="240" w:lineRule="auto"/>
              <w:jc w:val="center"/>
              <w:rPr>
                <w:rFonts w:ascii="Times New Roman" w:eastAsia="Times New Roman" w:hAnsi="Times New Roman" w:cs="Times New Roman"/>
                <w:color w:val="000000"/>
                <w:lang w:val="uk-UA" w:eastAsia="ru-RU"/>
              </w:rPr>
            </w:pPr>
            <w:r w:rsidRPr="00FB5ADC">
              <w:rPr>
                <w:rFonts w:ascii="Times New Roman" w:eastAsia="Times New Roman" w:hAnsi="Times New Roman" w:cs="Times New Roman"/>
                <w:color w:val="000000"/>
                <w:lang w:val="uk-UA"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5D5708C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6EF83A11"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43D8897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651EC4F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68781C8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2EBB2EC"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073BEAF1"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94" w:type="dxa"/>
            <w:tcBorders>
              <w:top w:val="nil"/>
              <w:left w:val="nil"/>
              <w:bottom w:val="single" w:sz="4" w:space="0" w:color="auto"/>
              <w:right w:val="single" w:sz="4" w:space="0" w:color="auto"/>
            </w:tcBorders>
            <w:shd w:val="clear" w:color="auto" w:fill="auto"/>
            <w:noWrap/>
            <w:vAlign w:val="bottom"/>
            <w:hideMark/>
          </w:tcPr>
          <w:p w14:paraId="20B0E5E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07" w:type="dxa"/>
            <w:tcBorders>
              <w:top w:val="nil"/>
              <w:left w:val="nil"/>
              <w:bottom w:val="single" w:sz="4" w:space="0" w:color="auto"/>
              <w:right w:val="single" w:sz="4" w:space="0" w:color="auto"/>
            </w:tcBorders>
            <w:shd w:val="clear" w:color="auto" w:fill="auto"/>
            <w:noWrap/>
            <w:vAlign w:val="bottom"/>
            <w:hideMark/>
          </w:tcPr>
          <w:p w14:paraId="3D70E4A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2EFFA4D2"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25" w:type="dxa"/>
            <w:tcBorders>
              <w:top w:val="nil"/>
              <w:left w:val="nil"/>
              <w:bottom w:val="single" w:sz="4" w:space="0" w:color="auto"/>
              <w:right w:val="single" w:sz="4" w:space="0" w:color="auto"/>
            </w:tcBorders>
            <w:shd w:val="clear" w:color="auto" w:fill="auto"/>
            <w:noWrap/>
            <w:vAlign w:val="bottom"/>
            <w:hideMark/>
          </w:tcPr>
          <w:p w14:paraId="2062C5D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084C696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767452E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39" w:type="dxa"/>
            <w:tcBorders>
              <w:top w:val="nil"/>
              <w:left w:val="nil"/>
              <w:bottom w:val="single" w:sz="4" w:space="0" w:color="auto"/>
              <w:right w:val="single" w:sz="4" w:space="0" w:color="auto"/>
            </w:tcBorders>
            <w:shd w:val="clear" w:color="auto" w:fill="auto"/>
            <w:noWrap/>
            <w:vAlign w:val="bottom"/>
            <w:hideMark/>
          </w:tcPr>
          <w:p w14:paraId="679D7ADA" w14:textId="77777777" w:rsidR="004315E9" w:rsidRPr="00FB5ADC" w:rsidRDefault="004315E9" w:rsidP="00C0677B">
            <w:pPr>
              <w:spacing w:after="0" w:line="240" w:lineRule="auto"/>
              <w:jc w:val="center"/>
              <w:rPr>
                <w:rFonts w:ascii="Times New Roman" w:eastAsia="Times New Roman" w:hAnsi="Times New Roman" w:cs="Times New Roman"/>
                <w:color w:val="000000"/>
                <w:lang w:val="uk-UA" w:eastAsia="ru-RU"/>
              </w:rPr>
            </w:pPr>
            <w:r w:rsidRPr="00FB5ADC">
              <w:rPr>
                <w:rFonts w:ascii="Times New Roman" w:eastAsia="Times New Roman" w:hAnsi="Times New Roman" w:cs="Times New Roman"/>
                <w:color w:val="000000"/>
                <w:lang w:val="en-US" w:eastAsia="ru-RU"/>
              </w:rPr>
              <w:t>+</w:t>
            </w:r>
          </w:p>
        </w:tc>
      </w:tr>
      <w:tr w:rsidR="004315E9" w:rsidRPr="00FB5ADC" w14:paraId="2D754B1E"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3178C0"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2</w:t>
            </w:r>
          </w:p>
        </w:tc>
        <w:tc>
          <w:tcPr>
            <w:tcW w:w="689" w:type="dxa"/>
            <w:tcBorders>
              <w:top w:val="nil"/>
              <w:left w:val="nil"/>
              <w:bottom w:val="single" w:sz="4" w:space="0" w:color="auto"/>
              <w:right w:val="single" w:sz="4" w:space="0" w:color="auto"/>
            </w:tcBorders>
            <w:shd w:val="clear" w:color="auto" w:fill="auto"/>
            <w:noWrap/>
            <w:vAlign w:val="bottom"/>
            <w:hideMark/>
          </w:tcPr>
          <w:p w14:paraId="41F238C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04796B76"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14:paraId="411C4BA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75904CC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3BDEE7E1"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71727E5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5067085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1BB78E9B"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6BE68F1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070C942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089CE04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07" w:type="dxa"/>
            <w:tcBorders>
              <w:top w:val="nil"/>
              <w:left w:val="nil"/>
              <w:bottom w:val="single" w:sz="4" w:space="0" w:color="auto"/>
              <w:right w:val="single" w:sz="4" w:space="0" w:color="auto"/>
            </w:tcBorders>
            <w:shd w:val="clear" w:color="auto" w:fill="auto"/>
            <w:noWrap/>
            <w:vAlign w:val="bottom"/>
            <w:hideMark/>
          </w:tcPr>
          <w:p w14:paraId="05540505"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58" w:type="dxa"/>
            <w:tcBorders>
              <w:top w:val="nil"/>
              <w:left w:val="nil"/>
              <w:bottom w:val="single" w:sz="4" w:space="0" w:color="auto"/>
              <w:right w:val="single" w:sz="4" w:space="0" w:color="auto"/>
            </w:tcBorders>
            <w:shd w:val="clear" w:color="auto" w:fill="auto"/>
            <w:noWrap/>
            <w:vAlign w:val="bottom"/>
            <w:hideMark/>
          </w:tcPr>
          <w:p w14:paraId="0351376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5DC7592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43B4659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7AA95D3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39" w:type="dxa"/>
            <w:tcBorders>
              <w:top w:val="nil"/>
              <w:left w:val="nil"/>
              <w:bottom w:val="single" w:sz="4" w:space="0" w:color="auto"/>
              <w:right w:val="single" w:sz="4" w:space="0" w:color="auto"/>
            </w:tcBorders>
            <w:shd w:val="clear" w:color="auto" w:fill="auto"/>
            <w:noWrap/>
            <w:vAlign w:val="bottom"/>
            <w:hideMark/>
          </w:tcPr>
          <w:p w14:paraId="4E6901C2" w14:textId="77777777" w:rsidR="004315E9" w:rsidRPr="00FB5ADC" w:rsidRDefault="004315E9" w:rsidP="00C0677B">
            <w:pPr>
              <w:spacing w:after="0" w:line="240" w:lineRule="auto"/>
              <w:jc w:val="center"/>
              <w:rPr>
                <w:rFonts w:ascii="Times New Roman" w:eastAsia="Times New Roman" w:hAnsi="Times New Roman" w:cs="Times New Roman"/>
                <w:color w:val="000000"/>
                <w:lang w:val="uk-UA" w:eastAsia="ru-RU"/>
              </w:rPr>
            </w:pPr>
            <w:r w:rsidRPr="00FB5ADC">
              <w:rPr>
                <w:rFonts w:ascii="Times New Roman" w:eastAsia="Times New Roman" w:hAnsi="Times New Roman" w:cs="Times New Roman"/>
                <w:color w:val="000000"/>
                <w:lang w:val="uk-UA" w:eastAsia="ru-RU"/>
              </w:rPr>
              <w:t>+</w:t>
            </w:r>
          </w:p>
        </w:tc>
      </w:tr>
      <w:tr w:rsidR="004315E9" w:rsidRPr="00FB5ADC" w14:paraId="2D3093E6"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7CF76FF"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3</w:t>
            </w:r>
          </w:p>
        </w:tc>
        <w:tc>
          <w:tcPr>
            <w:tcW w:w="689" w:type="dxa"/>
            <w:tcBorders>
              <w:top w:val="nil"/>
              <w:left w:val="nil"/>
              <w:bottom w:val="single" w:sz="4" w:space="0" w:color="auto"/>
              <w:right w:val="single" w:sz="4" w:space="0" w:color="auto"/>
            </w:tcBorders>
            <w:shd w:val="clear" w:color="auto" w:fill="auto"/>
            <w:noWrap/>
            <w:vAlign w:val="bottom"/>
            <w:hideMark/>
          </w:tcPr>
          <w:p w14:paraId="3D14D7D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63A9770C"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7748F1A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446C96B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14E00504"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712D25F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6C15974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tcPr>
          <w:p w14:paraId="135A051F"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p>
        </w:tc>
        <w:tc>
          <w:tcPr>
            <w:tcW w:w="567" w:type="dxa"/>
            <w:tcBorders>
              <w:top w:val="nil"/>
              <w:left w:val="nil"/>
              <w:bottom w:val="single" w:sz="4" w:space="0" w:color="auto"/>
              <w:right w:val="single" w:sz="4" w:space="0" w:color="auto"/>
            </w:tcBorders>
            <w:shd w:val="clear" w:color="auto" w:fill="auto"/>
            <w:noWrap/>
            <w:vAlign w:val="bottom"/>
          </w:tcPr>
          <w:p w14:paraId="7F8326E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6577CE3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tcPr>
          <w:p w14:paraId="4030236C"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07" w:type="dxa"/>
            <w:tcBorders>
              <w:top w:val="nil"/>
              <w:left w:val="nil"/>
              <w:bottom w:val="single" w:sz="4" w:space="0" w:color="auto"/>
              <w:right w:val="single" w:sz="4" w:space="0" w:color="auto"/>
            </w:tcBorders>
            <w:shd w:val="clear" w:color="auto" w:fill="auto"/>
            <w:noWrap/>
            <w:vAlign w:val="bottom"/>
          </w:tcPr>
          <w:p w14:paraId="11CBCC97"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p>
        </w:tc>
        <w:tc>
          <w:tcPr>
            <w:tcW w:w="558" w:type="dxa"/>
            <w:tcBorders>
              <w:top w:val="nil"/>
              <w:left w:val="nil"/>
              <w:bottom w:val="single" w:sz="4" w:space="0" w:color="auto"/>
              <w:right w:val="single" w:sz="4" w:space="0" w:color="auto"/>
            </w:tcBorders>
            <w:shd w:val="clear" w:color="auto" w:fill="auto"/>
            <w:noWrap/>
            <w:vAlign w:val="bottom"/>
          </w:tcPr>
          <w:p w14:paraId="527474F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58B87688"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8" w:type="dxa"/>
            <w:tcBorders>
              <w:top w:val="nil"/>
              <w:left w:val="nil"/>
              <w:bottom w:val="single" w:sz="4" w:space="0" w:color="auto"/>
              <w:right w:val="single" w:sz="4" w:space="0" w:color="auto"/>
            </w:tcBorders>
            <w:shd w:val="clear" w:color="auto" w:fill="auto"/>
            <w:noWrap/>
            <w:vAlign w:val="bottom"/>
            <w:hideMark/>
          </w:tcPr>
          <w:p w14:paraId="37A825D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48C041D5"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12AA5FF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647FD24B"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BA69A20"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4</w:t>
            </w:r>
          </w:p>
        </w:tc>
        <w:tc>
          <w:tcPr>
            <w:tcW w:w="689" w:type="dxa"/>
            <w:tcBorders>
              <w:top w:val="nil"/>
              <w:left w:val="nil"/>
              <w:bottom w:val="single" w:sz="4" w:space="0" w:color="auto"/>
              <w:right w:val="single" w:sz="4" w:space="0" w:color="auto"/>
            </w:tcBorders>
            <w:shd w:val="clear" w:color="auto" w:fill="auto"/>
            <w:noWrap/>
            <w:vAlign w:val="bottom"/>
            <w:hideMark/>
          </w:tcPr>
          <w:p w14:paraId="0173809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4719C95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434E2BA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28EDA68C"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401B0C85"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68BC24F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14E382C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771D051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2F58A29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76632C7C"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55AE8DE0"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07" w:type="dxa"/>
            <w:tcBorders>
              <w:top w:val="nil"/>
              <w:left w:val="nil"/>
              <w:bottom w:val="single" w:sz="4" w:space="0" w:color="auto"/>
              <w:right w:val="single" w:sz="4" w:space="0" w:color="auto"/>
            </w:tcBorders>
            <w:shd w:val="clear" w:color="auto" w:fill="auto"/>
            <w:noWrap/>
            <w:vAlign w:val="bottom"/>
            <w:hideMark/>
          </w:tcPr>
          <w:p w14:paraId="2485BBE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3985FAC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63F2CC81"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749C68BF"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2F6B5934"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4449F66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0EC580B5"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6B37C83"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5</w:t>
            </w:r>
          </w:p>
        </w:tc>
        <w:tc>
          <w:tcPr>
            <w:tcW w:w="689" w:type="dxa"/>
            <w:tcBorders>
              <w:top w:val="nil"/>
              <w:left w:val="nil"/>
              <w:bottom w:val="single" w:sz="4" w:space="0" w:color="auto"/>
              <w:right w:val="single" w:sz="4" w:space="0" w:color="auto"/>
            </w:tcBorders>
            <w:shd w:val="clear" w:color="auto" w:fill="auto"/>
            <w:noWrap/>
            <w:vAlign w:val="bottom"/>
            <w:hideMark/>
          </w:tcPr>
          <w:p w14:paraId="7EBC6B5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1D6E692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2FC3FB52"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0C8D349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2027100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159E6C2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79A6FF6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16A2302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71EE2B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26ECABC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6086993A"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07" w:type="dxa"/>
            <w:tcBorders>
              <w:top w:val="nil"/>
              <w:left w:val="nil"/>
              <w:bottom w:val="single" w:sz="4" w:space="0" w:color="auto"/>
              <w:right w:val="single" w:sz="4" w:space="0" w:color="auto"/>
            </w:tcBorders>
            <w:shd w:val="clear" w:color="auto" w:fill="auto"/>
            <w:noWrap/>
            <w:vAlign w:val="bottom"/>
            <w:hideMark/>
          </w:tcPr>
          <w:p w14:paraId="26B13F2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78D0A96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77FF1C3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10EA87DC"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106AAB9C"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67464B5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2360284E"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9E75E65"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6</w:t>
            </w:r>
          </w:p>
        </w:tc>
        <w:tc>
          <w:tcPr>
            <w:tcW w:w="689" w:type="dxa"/>
            <w:tcBorders>
              <w:top w:val="nil"/>
              <w:left w:val="nil"/>
              <w:bottom w:val="single" w:sz="4" w:space="0" w:color="auto"/>
              <w:right w:val="single" w:sz="4" w:space="0" w:color="auto"/>
            </w:tcBorders>
            <w:shd w:val="clear" w:color="auto" w:fill="auto"/>
            <w:noWrap/>
            <w:vAlign w:val="bottom"/>
            <w:hideMark/>
          </w:tcPr>
          <w:p w14:paraId="4C1D1CD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13E816E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49C3A1F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712958D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5A4247AF"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3BC4F01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0D3BBBA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479B0E4C"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2280538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30111452"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1A45630F" w14:textId="77777777" w:rsidR="004315E9" w:rsidRPr="00FB5ADC" w:rsidRDefault="004315E9" w:rsidP="00C0677B">
            <w:pPr>
              <w:spacing w:after="0" w:line="240" w:lineRule="auto"/>
              <w:jc w:val="center"/>
              <w:rPr>
                <w:rFonts w:ascii="Times New Roman" w:eastAsia="Times New Roman" w:hAnsi="Times New Roman" w:cs="Times New Roman"/>
                <w:color w:val="000000"/>
                <w:lang w:val="uk-UA" w:eastAsia="ru-RU"/>
              </w:rPr>
            </w:pPr>
            <w:r w:rsidRPr="00FB5ADC">
              <w:rPr>
                <w:rFonts w:ascii="Times New Roman" w:eastAsia="Times New Roman" w:hAnsi="Times New Roman" w:cs="Times New Roman"/>
                <w:color w:val="000000"/>
                <w:lang w:val="uk-UA" w:eastAsia="ru-RU"/>
              </w:rPr>
              <w:t>+</w:t>
            </w:r>
          </w:p>
        </w:tc>
        <w:tc>
          <w:tcPr>
            <w:tcW w:w="507" w:type="dxa"/>
            <w:tcBorders>
              <w:top w:val="nil"/>
              <w:left w:val="nil"/>
              <w:bottom w:val="single" w:sz="4" w:space="0" w:color="auto"/>
              <w:right w:val="single" w:sz="4" w:space="0" w:color="auto"/>
            </w:tcBorders>
            <w:shd w:val="clear" w:color="auto" w:fill="auto"/>
            <w:noWrap/>
            <w:vAlign w:val="bottom"/>
            <w:hideMark/>
          </w:tcPr>
          <w:p w14:paraId="72F6050C"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632C8BF4"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25" w:type="dxa"/>
            <w:tcBorders>
              <w:top w:val="nil"/>
              <w:left w:val="nil"/>
              <w:bottom w:val="single" w:sz="4" w:space="0" w:color="auto"/>
              <w:right w:val="single" w:sz="4" w:space="0" w:color="auto"/>
            </w:tcBorders>
            <w:shd w:val="clear" w:color="auto" w:fill="auto"/>
            <w:noWrap/>
            <w:vAlign w:val="bottom"/>
            <w:hideMark/>
          </w:tcPr>
          <w:p w14:paraId="3F01ED6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47FC5EA1"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37C72FC3" w14:textId="77777777" w:rsidR="004315E9" w:rsidRPr="00FB5ADC" w:rsidRDefault="004315E9" w:rsidP="00C0677B">
            <w:pPr>
              <w:spacing w:after="0" w:line="240" w:lineRule="auto"/>
              <w:jc w:val="center"/>
              <w:rPr>
                <w:rFonts w:ascii="Times New Roman" w:eastAsia="Times New Roman" w:hAnsi="Times New Roman" w:cs="Times New Roman"/>
                <w:color w:val="000000"/>
                <w:lang w:val="uk-UA" w:eastAsia="ru-RU"/>
              </w:rPr>
            </w:pPr>
            <w:r w:rsidRPr="00FB5ADC">
              <w:rPr>
                <w:rFonts w:ascii="Times New Roman" w:eastAsia="Times New Roman" w:hAnsi="Times New Roman" w:cs="Times New Roman"/>
                <w:color w:val="000000"/>
                <w:lang w:val="uk-UA"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6F802D8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15A588DB"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AF70716"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7</w:t>
            </w:r>
          </w:p>
        </w:tc>
        <w:tc>
          <w:tcPr>
            <w:tcW w:w="689" w:type="dxa"/>
            <w:tcBorders>
              <w:top w:val="nil"/>
              <w:left w:val="nil"/>
              <w:bottom w:val="single" w:sz="4" w:space="0" w:color="auto"/>
              <w:right w:val="single" w:sz="4" w:space="0" w:color="auto"/>
            </w:tcBorders>
            <w:shd w:val="clear" w:color="auto" w:fill="auto"/>
            <w:noWrap/>
            <w:vAlign w:val="bottom"/>
            <w:hideMark/>
          </w:tcPr>
          <w:p w14:paraId="31D7AD29"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26" w:type="dxa"/>
            <w:tcBorders>
              <w:top w:val="nil"/>
              <w:left w:val="nil"/>
              <w:bottom w:val="single" w:sz="4" w:space="0" w:color="auto"/>
              <w:right w:val="single" w:sz="4" w:space="0" w:color="auto"/>
            </w:tcBorders>
            <w:shd w:val="clear" w:color="auto" w:fill="auto"/>
            <w:noWrap/>
            <w:vAlign w:val="bottom"/>
            <w:hideMark/>
          </w:tcPr>
          <w:p w14:paraId="3A1AD36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322C607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B7DBDD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51E8268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521A47E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5546553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0640246E"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65C256B1"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6B84B01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5C657DB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07" w:type="dxa"/>
            <w:tcBorders>
              <w:top w:val="nil"/>
              <w:left w:val="nil"/>
              <w:bottom w:val="single" w:sz="4" w:space="0" w:color="auto"/>
              <w:right w:val="single" w:sz="4" w:space="0" w:color="auto"/>
            </w:tcBorders>
            <w:shd w:val="clear" w:color="auto" w:fill="auto"/>
            <w:noWrap/>
            <w:vAlign w:val="bottom"/>
            <w:hideMark/>
          </w:tcPr>
          <w:p w14:paraId="3C94910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2A8D62B6"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25" w:type="dxa"/>
            <w:tcBorders>
              <w:top w:val="nil"/>
              <w:left w:val="nil"/>
              <w:bottom w:val="single" w:sz="4" w:space="0" w:color="auto"/>
              <w:right w:val="single" w:sz="4" w:space="0" w:color="auto"/>
            </w:tcBorders>
            <w:shd w:val="clear" w:color="auto" w:fill="auto"/>
            <w:noWrap/>
            <w:vAlign w:val="bottom"/>
            <w:hideMark/>
          </w:tcPr>
          <w:p w14:paraId="0D10A26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5234264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35AD8D9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39" w:type="dxa"/>
            <w:tcBorders>
              <w:top w:val="nil"/>
              <w:left w:val="nil"/>
              <w:bottom w:val="single" w:sz="4" w:space="0" w:color="auto"/>
              <w:right w:val="single" w:sz="4" w:space="0" w:color="auto"/>
            </w:tcBorders>
            <w:shd w:val="clear" w:color="auto" w:fill="auto"/>
            <w:noWrap/>
            <w:vAlign w:val="bottom"/>
            <w:hideMark/>
          </w:tcPr>
          <w:p w14:paraId="5E1CE5B7"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r>
      <w:tr w:rsidR="004315E9" w:rsidRPr="00FB5ADC" w14:paraId="6B505F0F"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A7FF834"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8</w:t>
            </w:r>
          </w:p>
        </w:tc>
        <w:tc>
          <w:tcPr>
            <w:tcW w:w="689" w:type="dxa"/>
            <w:tcBorders>
              <w:top w:val="nil"/>
              <w:left w:val="nil"/>
              <w:bottom w:val="single" w:sz="4" w:space="0" w:color="auto"/>
              <w:right w:val="single" w:sz="4" w:space="0" w:color="auto"/>
            </w:tcBorders>
            <w:shd w:val="clear" w:color="auto" w:fill="auto"/>
            <w:noWrap/>
            <w:vAlign w:val="bottom"/>
            <w:hideMark/>
          </w:tcPr>
          <w:p w14:paraId="6A6190A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3BF7EFA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31B192F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0460CC0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107FF36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17A95524"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14:paraId="56340BA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25B12EF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19636CE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1655DC7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76F6C4EC"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07" w:type="dxa"/>
            <w:tcBorders>
              <w:top w:val="nil"/>
              <w:left w:val="nil"/>
              <w:bottom w:val="single" w:sz="4" w:space="0" w:color="auto"/>
              <w:right w:val="single" w:sz="4" w:space="0" w:color="auto"/>
            </w:tcBorders>
            <w:shd w:val="clear" w:color="auto" w:fill="auto"/>
            <w:noWrap/>
            <w:vAlign w:val="bottom"/>
            <w:hideMark/>
          </w:tcPr>
          <w:p w14:paraId="73ED84D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7A0D6C7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7007EF8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7B7CA1BF"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775613E5"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3C462D9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668BB8FB"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55BB4CB"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9</w:t>
            </w:r>
          </w:p>
        </w:tc>
        <w:tc>
          <w:tcPr>
            <w:tcW w:w="689" w:type="dxa"/>
            <w:tcBorders>
              <w:top w:val="nil"/>
              <w:left w:val="nil"/>
              <w:bottom w:val="single" w:sz="4" w:space="0" w:color="auto"/>
              <w:right w:val="single" w:sz="4" w:space="0" w:color="auto"/>
            </w:tcBorders>
            <w:shd w:val="clear" w:color="auto" w:fill="auto"/>
            <w:noWrap/>
            <w:vAlign w:val="bottom"/>
            <w:hideMark/>
          </w:tcPr>
          <w:p w14:paraId="2A338A6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1651E6F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5F165F21"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784C672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261F22A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138163D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65E11782"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99" w:type="dxa"/>
            <w:tcBorders>
              <w:top w:val="nil"/>
              <w:left w:val="nil"/>
              <w:bottom w:val="single" w:sz="4" w:space="0" w:color="auto"/>
              <w:right w:val="single" w:sz="4" w:space="0" w:color="auto"/>
            </w:tcBorders>
            <w:shd w:val="clear" w:color="auto" w:fill="auto"/>
            <w:noWrap/>
            <w:vAlign w:val="bottom"/>
            <w:hideMark/>
          </w:tcPr>
          <w:p w14:paraId="074FCA9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1B1BE01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176FC48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35D2DBB6"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07" w:type="dxa"/>
            <w:tcBorders>
              <w:top w:val="nil"/>
              <w:left w:val="nil"/>
              <w:bottom w:val="single" w:sz="4" w:space="0" w:color="auto"/>
              <w:right w:val="single" w:sz="4" w:space="0" w:color="auto"/>
            </w:tcBorders>
            <w:shd w:val="clear" w:color="auto" w:fill="auto"/>
            <w:noWrap/>
            <w:vAlign w:val="bottom"/>
            <w:hideMark/>
          </w:tcPr>
          <w:p w14:paraId="7543B43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4164F5A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592FC09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17FBFC95"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39159B8C"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0CFD254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2A37FC47"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9446B20"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10</w:t>
            </w:r>
          </w:p>
        </w:tc>
        <w:tc>
          <w:tcPr>
            <w:tcW w:w="689" w:type="dxa"/>
            <w:tcBorders>
              <w:top w:val="nil"/>
              <w:left w:val="nil"/>
              <w:bottom w:val="single" w:sz="4" w:space="0" w:color="auto"/>
              <w:right w:val="single" w:sz="4" w:space="0" w:color="auto"/>
            </w:tcBorders>
            <w:shd w:val="clear" w:color="auto" w:fill="auto"/>
            <w:noWrap/>
            <w:vAlign w:val="bottom"/>
            <w:hideMark/>
          </w:tcPr>
          <w:p w14:paraId="70CE5A5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376D239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70FAF2C1"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63FB7F8"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14:paraId="358187A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453CD97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4A70A4D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5E70C5C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2760AFA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433E4D6A"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482CAF81" w14:textId="77777777" w:rsidR="004315E9" w:rsidRPr="00FB5ADC" w:rsidRDefault="004315E9" w:rsidP="00C0677B">
            <w:pPr>
              <w:spacing w:after="0" w:line="240" w:lineRule="auto"/>
              <w:jc w:val="center"/>
              <w:rPr>
                <w:rFonts w:ascii="Times New Roman" w:eastAsia="Times New Roman" w:hAnsi="Times New Roman" w:cs="Times New Roman"/>
                <w:color w:val="000000"/>
                <w:lang w:val="uk-UA" w:eastAsia="ru-RU"/>
              </w:rPr>
            </w:pPr>
            <w:r w:rsidRPr="00FB5ADC">
              <w:rPr>
                <w:rFonts w:ascii="Times New Roman" w:eastAsia="Times New Roman" w:hAnsi="Times New Roman" w:cs="Times New Roman"/>
                <w:color w:val="000000"/>
                <w:lang w:val="uk-UA" w:eastAsia="ru-RU"/>
              </w:rPr>
              <w:t>+</w:t>
            </w:r>
          </w:p>
        </w:tc>
        <w:tc>
          <w:tcPr>
            <w:tcW w:w="507" w:type="dxa"/>
            <w:tcBorders>
              <w:top w:val="nil"/>
              <w:left w:val="nil"/>
              <w:bottom w:val="single" w:sz="4" w:space="0" w:color="auto"/>
              <w:right w:val="single" w:sz="4" w:space="0" w:color="auto"/>
            </w:tcBorders>
            <w:shd w:val="clear" w:color="auto" w:fill="auto"/>
            <w:noWrap/>
            <w:vAlign w:val="bottom"/>
            <w:hideMark/>
          </w:tcPr>
          <w:p w14:paraId="7555B31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73C46147"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4FD4DE9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346C6C86" w14:textId="77777777" w:rsidR="004315E9" w:rsidRPr="00FB5ADC" w:rsidRDefault="004315E9" w:rsidP="00C0677B">
            <w:pPr>
              <w:spacing w:after="0" w:line="240" w:lineRule="auto"/>
              <w:jc w:val="center"/>
              <w:rPr>
                <w:rFonts w:ascii="Times New Roman" w:eastAsia="Times New Roman" w:hAnsi="Times New Roman" w:cs="Times New Roman"/>
                <w:color w:val="000000"/>
                <w:lang w:val="uk-UA" w:eastAsia="ru-RU"/>
              </w:rPr>
            </w:pPr>
            <w:r w:rsidRPr="00FB5ADC">
              <w:rPr>
                <w:rFonts w:ascii="Times New Roman" w:eastAsia="Times New Roman" w:hAnsi="Times New Roman" w:cs="Times New Roman"/>
                <w:color w:val="000000"/>
                <w:lang w:val="uk-UA" w:eastAsia="ru-RU"/>
              </w:rPr>
              <w:t>+</w:t>
            </w: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3E8C1B75" w14:textId="77777777" w:rsidR="004315E9" w:rsidRPr="00FB5ADC" w:rsidRDefault="004315E9" w:rsidP="00C0677B">
            <w:pPr>
              <w:spacing w:after="0" w:line="240" w:lineRule="auto"/>
              <w:jc w:val="center"/>
              <w:rPr>
                <w:rFonts w:ascii="Times New Roman" w:eastAsia="Times New Roman" w:hAnsi="Times New Roman" w:cs="Times New Roman"/>
                <w:color w:val="000000"/>
                <w:lang w:val="uk-UA" w:eastAsia="ru-RU"/>
              </w:rPr>
            </w:pPr>
            <w:r w:rsidRPr="00FB5ADC">
              <w:rPr>
                <w:rFonts w:ascii="Times New Roman" w:eastAsia="Times New Roman" w:hAnsi="Times New Roman" w:cs="Times New Roman"/>
                <w:color w:val="000000"/>
                <w:lang w:val="uk-UA"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20063BFC"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p>
        </w:tc>
      </w:tr>
      <w:tr w:rsidR="004315E9" w:rsidRPr="00FB5ADC" w14:paraId="071A4456"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0D5FF71"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11</w:t>
            </w:r>
          </w:p>
        </w:tc>
        <w:tc>
          <w:tcPr>
            <w:tcW w:w="689" w:type="dxa"/>
            <w:tcBorders>
              <w:top w:val="nil"/>
              <w:left w:val="nil"/>
              <w:bottom w:val="single" w:sz="4" w:space="0" w:color="auto"/>
              <w:right w:val="single" w:sz="4" w:space="0" w:color="auto"/>
            </w:tcBorders>
            <w:shd w:val="clear" w:color="auto" w:fill="auto"/>
            <w:noWrap/>
            <w:vAlign w:val="bottom"/>
            <w:hideMark/>
          </w:tcPr>
          <w:p w14:paraId="6CB56F1C"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077475F1"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19DD6044" w14:textId="77777777" w:rsidR="004315E9" w:rsidRPr="00FB5ADC" w:rsidRDefault="004315E9" w:rsidP="00C0677B">
            <w:pPr>
              <w:spacing w:after="0" w:line="240" w:lineRule="auto"/>
              <w:jc w:val="center"/>
              <w:rPr>
                <w:rFonts w:ascii="Times New Roman" w:eastAsia="Times New Roman" w:hAnsi="Times New Roman" w:cs="Times New Roman"/>
                <w:color w:val="000000"/>
                <w:lang w:val="uk-UA" w:eastAsia="ru-RU"/>
              </w:rPr>
            </w:pPr>
            <w:r w:rsidRPr="00FB5ADC">
              <w:rPr>
                <w:rFonts w:ascii="Times New Roman" w:eastAsia="Times New Roman" w:hAnsi="Times New Roman" w:cs="Times New Roman"/>
                <w:color w:val="000000"/>
                <w:lang w:val="uk-UA"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5CC2CFA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38A4B699"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21FDD44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21C4EF8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1B25B1B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101F584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1D8A685F"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94" w:type="dxa"/>
            <w:tcBorders>
              <w:top w:val="nil"/>
              <w:left w:val="nil"/>
              <w:bottom w:val="single" w:sz="4" w:space="0" w:color="auto"/>
              <w:right w:val="single" w:sz="4" w:space="0" w:color="auto"/>
            </w:tcBorders>
            <w:shd w:val="clear" w:color="auto" w:fill="auto"/>
            <w:noWrap/>
            <w:vAlign w:val="bottom"/>
            <w:hideMark/>
          </w:tcPr>
          <w:p w14:paraId="61D2D06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07" w:type="dxa"/>
            <w:tcBorders>
              <w:top w:val="nil"/>
              <w:left w:val="nil"/>
              <w:bottom w:val="single" w:sz="4" w:space="0" w:color="auto"/>
              <w:right w:val="single" w:sz="4" w:space="0" w:color="auto"/>
            </w:tcBorders>
            <w:shd w:val="clear" w:color="auto" w:fill="auto"/>
            <w:noWrap/>
            <w:vAlign w:val="bottom"/>
            <w:hideMark/>
          </w:tcPr>
          <w:p w14:paraId="6F924C6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5A8AA3E0"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25" w:type="dxa"/>
            <w:tcBorders>
              <w:top w:val="nil"/>
              <w:left w:val="nil"/>
              <w:bottom w:val="single" w:sz="4" w:space="0" w:color="auto"/>
              <w:right w:val="single" w:sz="4" w:space="0" w:color="auto"/>
            </w:tcBorders>
            <w:shd w:val="clear" w:color="auto" w:fill="auto"/>
            <w:noWrap/>
            <w:vAlign w:val="bottom"/>
            <w:hideMark/>
          </w:tcPr>
          <w:p w14:paraId="13BD9DB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6C58716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1803B39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39" w:type="dxa"/>
            <w:tcBorders>
              <w:top w:val="nil"/>
              <w:left w:val="nil"/>
              <w:bottom w:val="single" w:sz="4" w:space="0" w:color="auto"/>
              <w:right w:val="single" w:sz="4" w:space="0" w:color="auto"/>
            </w:tcBorders>
            <w:shd w:val="clear" w:color="auto" w:fill="auto"/>
            <w:noWrap/>
            <w:vAlign w:val="bottom"/>
            <w:hideMark/>
          </w:tcPr>
          <w:p w14:paraId="610E9295"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r>
      <w:tr w:rsidR="004315E9" w:rsidRPr="00FB5ADC" w14:paraId="7E5ADFE3"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BC416E"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12</w:t>
            </w:r>
          </w:p>
        </w:tc>
        <w:tc>
          <w:tcPr>
            <w:tcW w:w="689" w:type="dxa"/>
            <w:tcBorders>
              <w:top w:val="nil"/>
              <w:left w:val="nil"/>
              <w:bottom w:val="single" w:sz="4" w:space="0" w:color="auto"/>
              <w:right w:val="single" w:sz="4" w:space="0" w:color="auto"/>
            </w:tcBorders>
            <w:shd w:val="clear" w:color="auto" w:fill="auto"/>
            <w:noWrap/>
            <w:vAlign w:val="bottom"/>
            <w:hideMark/>
          </w:tcPr>
          <w:p w14:paraId="7226D68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5701C4E6"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14:paraId="79EB981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5E37E50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215A42D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1EC3114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3C7A2B6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35DFF61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BF1C5B9"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25" w:type="dxa"/>
            <w:tcBorders>
              <w:top w:val="nil"/>
              <w:left w:val="nil"/>
              <w:bottom w:val="single" w:sz="4" w:space="0" w:color="auto"/>
              <w:right w:val="single" w:sz="4" w:space="0" w:color="auto"/>
            </w:tcBorders>
            <w:shd w:val="clear" w:color="auto" w:fill="auto"/>
            <w:noWrap/>
            <w:vAlign w:val="bottom"/>
            <w:hideMark/>
          </w:tcPr>
          <w:p w14:paraId="353B287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398C4A8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07" w:type="dxa"/>
            <w:tcBorders>
              <w:top w:val="nil"/>
              <w:left w:val="nil"/>
              <w:bottom w:val="single" w:sz="4" w:space="0" w:color="auto"/>
              <w:right w:val="single" w:sz="4" w:space="0" w:color="auto"/>
            </w:tcBorders>
            <w:shd w:val="clear" w:color="auto" w:fill="auto"/>
            <w:noWrap/>
            <w:vAlign w:val="bottom"/>
            <w:hideMark/>
          </w:tcPr>
          <w:p w14:paraId="5614DD96"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58" w:type="dxa"/>
            <w:tcBorders>
              <w:top w:val="nil"/>
              <w:left w:val="nil"/>
              <w:bottom w:val="single" w:sz="4" w:space="0" w:color="auto"/>
              <w:right w:val="single" w:sz="4" w:space="0" w:color="auto"/>
            </w:tcBorders>
            <w:shd w:val="clear" w:color="auto" w:fill="auto"/>
            <w:noWrap/>
            <w:vAlign w:val="bottom"/>
            <w:hideMark/>
          </w:tcPr>
          <w:p w14:paraId="79859F9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1647D3A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5C903E5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24B41C5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39" w:type="dxa"/>
            <w:tcBorders>
              <w:top w:val="nil"/>
              <w:left w:val="nil"/>
              <w:bottom w:val="single" w:sz="4" w:space="0" w:color="auto"/>
              <w:right w:val="single" w:sz="4" w:space="0" w:color="auto"/>
            </w:tcBorders>
            <w:shd w:val="clear" w:color="auto" w:fill="auto"/>
            <w:noWrap/>
            <w:vAlign w:val="bottom"/>
            <w:hideMark/>
          </w:tcPr>
          <w:p w14:paraId="2CB0312A"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r>
      <w:tr w:rsidR="004315E9" w:rsidRPr="00FB5ADC" w14:paraId="4776BE13"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4BFA2D"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13</w:t>
            </w:r>
          </w:p>
        </w:tc>
        <w:tc>
          <w:tcPr>
            <w:tcW w:w="689" w:type="dxa"/>
            <w:tcBorders>
              <w:top w:val="nil"/>
              <w:left w:val="nil"/>
              <w:bottom w:val="single" w:sz="4" w:space="0" w:color="auto"/>
              <w:right w:val="single" w:sz="4" w:space="0" w:color="auto"/>
            </w:tcBorders>
            <w:shd w:val="clear" w:color="auto" w:fill="auto"/>
            <w:noWrap/>
            <w:vAlign w:val="bottom"/>
            <w:hideMark/>
          </w:tcPr>
          <w:p w14:paraId="20C9942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70453CC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2B38DF3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3FD7AA21"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4FA67E7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414E8A3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7D18A0BD"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99" w:type="dxa"/>
            <w:tcBorders>
              <w:top w:val="nil"/>
              <w:left w:val="nil"/>
              <w:bottom w:val="single" w:sz="4" w:space="0" w:color="auto"/>
              <w:right w:val="single" w:sz="4" w:space="0" w:color="auto"/>
            </w:tcBorders>
            <w:shd w:val="clear" w:color="auto" w:fill="auto"/>
            <w:noWrap/>
            <w:vAlign w:val="bottom"/>
            <w:hideMark/>
          </w:tcPr>
          <w:p w14:paraId="34DB672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011EE3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2AEC3E5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441FAC2D"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07" w:type="dxa"/>
            <w:tcBorders>
              <w:top w:val="nil"/>
              <w:left w:val="nil"/>
              <w:bottom w:val="single" w:sz="4" w:space="0" w:color="auto"/>
              <w:right w:val="single" w:sz="4" w:space="0" w:color="auto"/>
            </w:tcBorders>
            <w:shd w:val="clear" w:color="auto" w:fill="auto"/>
            <w:noWrap/>
            <w:vAlign w:val="bottom"/>
            <w:hideMark/>
          </w:tcPr>
          <w:p w14:paraId="0E1D12C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0C65A99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3326FAA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796A2CAF"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79411DDF"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5223EE3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3549AAE0"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66AFAD"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14</w:t>
            </w:r>
          </w:p>
        </w:tc>
        <w:tc>
          <w:tcPr>
            <w:tcW w:w="689" w:type="dxa"/>
            <w:tcBorders>
              <w:top w:val="nil"/>
              <w:left w:val="nil"/>
              <w:bottom w:val="single" w:sz="4" w:space="0" w:color="auto"/>
              <w:right w:val="single" w:sz="4" w:space="0" w:color="auto"/>
            </w:tcBorders>
            <w:shd w:val="clear" w:color="auto" w:fill="auto"/>
            <w:noWrap/>
            <w:vAlign w:val="bottom"/>
            <w:hideMark/>
          </w:tcPr>
          <w:p w14:paraId="4B6E525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6259D34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2B0B5EC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E3FC82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1FEEE53A"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2ADCA03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6CFA1B2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51F1104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280A043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23501044"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94" w:type="dxa"/>
            <w:tcBorders>
              <w:top w:val="nil"/>
              <w:left w:val="nil"/>
              <w:bottom w:val="single" w:sz="4" w:space="0" w:color="auto"/>
              <w:right w:val="single" w:sz="4" w:space="0" w:color="auto"/>
            </w:tcBorders>
            <w:shd w:val="clear" w:color="auto" w:fill="auto"/>
            <w:noWrap/>
            <w:vAlign w:val="bottom"/>
            <w:hideMark/>
          </w:tcPr>
          <w:p w14:paraId="518CBE3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07" w:type="dxa"/>
            <w:tcBorders>
              <w:top w:val="nil"/>
              <w:left w:val="nil"/>
              <w:bottom w:val="single" w:sz="4" w:space="0" w:color="auto"/>
              <w:right w:val="single" w:sz="4" w:space="0" w:color="auto"/>
            </w:tcBorders>
            <w:shd w:val="clear" w:color="auto" w:fill="auto"/>
            <w:noWrap/>
            <w:vAlign w:val="bottom"/>
            <w:hideMark/>
          </w:tcPr>
          <w:p w14:paraId="1F6A490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4B816857"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25" w:type="dxa"/>
            <w:tcBorders>
              <w:top w:val="nil"/>
              <w:left w:val="nil"/>
              <w:bottom w:val="single" w:sz="4" w:space="0" w:color="auto"/>
              <w:right w:val="single" w:sz="4" w:space="0" w:color="auto"/>
            </w:tcBorders>
            <w:shd w:val="clear" w:color="auto" w:fill="auto"/>
            <w:noWrap/>
            <w:vAlign w:val="bottom"/>
            <w:hideMark/>
          </w:tcPr>
          <w:p w14:paraId="3E8CABA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35A2A5B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3BBB910E"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25B8957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1C69374F"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62D2E43"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15</w:t>
            </w:r>
          </w:p>
        </w:tc>
        <w:tc>
          <w:tcPr>
            <w:tcW w:w="689" w:type="dxa"/>
            <w:tcBorders>
              <w:top w:val="nil"/>
              <w:left w:val="nil"/>
              <w:bottom w:val="single" w:sz="4" w:space="0" w:color="auto"/>
              <w:right w:val="single" w:sz="4" w:space="0" w:color="auto"/>
            </w:tcBorders>
            <w:shd w:val="clear" w:color="auto" w:fill="auto"/>
            <w:noWrap/>
            <w:vAlign w:val="bottom"/>
            <w:hideMark/>
          </w:tcPr>
          <w:p w14:paraId="6E54A6D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4091728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26E3789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7F9600A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38A34781"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AFAF50E"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14:paraId="3898081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3B7AD9F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73094F8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473D6DC6"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94" w:type="dxa"/>
            <w:tcBorders>
              <w:top w:val="nil"/>
              <w:left w:val="nil"/>
              <w:bottom w:val="single" w:sz="4" w:space="0" w:color="auto"/>
              <w:right w:val="single" w:sz="4" w:space="0" w:color="auto"/>
            </w:tcBorders>
            <w:shd w:val="clear" w:color="auto" w:fill="auto"/>
            <w:noWrap/>
            <w:vAlign w:val="bottom"/>
            <w:hideMark/>
          </w:tcPr>
          <w:p w14:paraId="1AA91C8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07" w:type="dxa"/>
            <w:tcBorders>
              <w:top w:val="nil"/>
              <w:left w:val="nil"/>
              <w:bottom w:val="single" w:sz="4" w:space="0" w:color="auto"/>
              <w:right w:val="single" w:sz="4" w:space="0" w:color="auto"/>
            </w:tcBorders>
            <w:shd w:val="clear" w:color="auto" w:fill="auto"/>
            <w:noWrap/>
            <w:vAlign w:val="bottom"/>
            <w:hideMark/>
          </w:tcPr>
          <w:p w14:paraId="64B8011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020FBDD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30F2575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5C0E7376"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31705D32"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3EB40D2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754C532A"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B7B96A3"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16</w:t>
            </w:r>
          </w:p>
        </w:tc>
        <w:tc>
          <w:tcPr>
            <w:tcW w:w="689" w:type="dxa"/>
            <w:tcBorders>
              <w:top w:val="nil"/>
              <w:left w:val="nil"/>
              <w:bottom w:val="single" w:sz="4" w:space="0" w:color="auto"/>
              <w:right w:val="single" w:sz="4" w:space="0" w:color="auto"/>
            </w:tcBorders>
            <w:shd w:val="clear" w:color="auto" w:fill="auto"/>
            <w:noWrap/>
            <w:vAlign w:val="bottom"/>
            <w:hideMark/>
          </w:tcPr>
          <w:p w14:paraId="1F4EA2E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26CBB6B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702DFCB9"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2F45286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0B2C30D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395B7DA1"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05EF602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4B49A49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33D2E6B"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25" w:type="dxa"/>
            <w:tcBorders>
              <w:top w:val="nil"/>
              <w:left w:val="nil"/>
              <w:bottom w:val="single" w:sz="4" w:space="0" w:color="auto"/>
              <w:right w:val="single" w:sz="4" w:space="0" w:color="auto"/>
            </w:tcBorders>
            <w:shd w:val="clear" w:color="auto" w:fill="auto"/>
            <w:noWrap/>
            <w:vAlign w:val="bottom"/>
            <w:hideMark/>
          </w:tcPr>
          <w:p w14:paraId="3D2AA3B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27D7DCC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07" w:type="dxa"/>
            <w:tcBorders>
              <w:top w:val="nil"/>
              <w:left w:val="nil"/>
              <w:bottom w:val="single" w:sz="4" w:space="0" w:color="auto"/>
              <w:right w:val="single" w:sz="4" w:space="0" w:color="auto"/>
            </w:tcBorders>
            <w:shd w:val="clear" w:color="auto" w:fill="auto"/>
            <w:noWrap/>
            <w:vAlign w:val="bottom"/>
            <w:hideMark/>
          </w:tcPr>
          <w:p w14:paraId="1F3D9FB4"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58" w:type="dxa"/>
            <w:tcBorders>
              <w:top w:val="nil"/>
              <w:left w:val="nil"/>
              <w:bottom w:val="single" w:sz="4" w:space="0" w:color="auto"/>
              <w:right w:val="single" w:sz="4" w:space="0" w:color="auto"/>
            </w:tcBorders>
            <w:shd w:val="clear" w:color="auto" w:fill="auto"/>
            <w:noWrap/>
            <w:vAlign w:val="bottom"/>
            <w:hideMark/>
          </w:tcPr>
          <w:p w14:paraId="1A2474F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03A7E08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5A5D68B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4C8828B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39" w:type="dxa"/>
            <w:tcBorders>
              <w:top w:val="nil"/>
              <w:left w:val="nil"/>
              <w:bottom w:val="single" w:sz="4" w:space="0" w:color="auto"/>
              <w:right w:val="single" w:sz="4" w:space="0" w:color="auto"/>
            </w:tcBorders>
            <w:shd w:val="clear" w:color="auto" w:fill="auto"/>
            <w:noWrap/>
            <w:vAlign w:val="bottom"/>
            <w:hideMark/>
          </w:tcPr>
          <w:p w14:paraId="1E8F2A09"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r>
      <w:tr w:rsidR="004315E9" w:rsidRPr="00FB5ADC" w14:paraId="6CF8B541"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C1F5F6F"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17</w:t>
            </w:r>
          </w:p>
        </w:tc>
        <w:tc>
          <w:tcPr>
            <w:tcW w:w="689" w:type="dxa"/>
            <w:tcBorders>
              <w:top w:val="nil"/>
              <w:left w:val="nil"/>
              <w:bottom w:val="single" w:sz="4" w:space="0" w:color="auto"/>
              <w:right w:val="single" w:sz="4" w:space="0" w:color="auto"/>
            </w:tcBorders>
            <w:shd w:val="clear" w:color="auto" w:fill="auto"/>
            <w:noWrap/>
            <w:vAlign w:val="bottom"/>
            <w:hideMark/>
          </w:tcPr>
          <w:p w14:paraId="2A9CCB7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5C36592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2C077E4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3684DB8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21E60962"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1102B17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2F5E28C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4A4EFCE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53494D5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3E28BC27"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3BC6EAD3" w14:textId="77777777" w:rsidR="004315E9" w:rsidRPr="00FB5ADC" w:rsidRDefault="004315E9" w:rsidP="00C0677B">
            <w:pPr>
              <w:spacing w:after="0" w:line="240" w:lineRule="auto"/>
              <w:jc w:val="center"/>
              <w:rPr>
                <w:rFonts w:ascii="Times New Roman" w:eastAsia="Times New Roman" w:hAnsi="Times New Roman" w:cs="Times New Roman"/>
                <w:color w:val="000000"/>
                <w:lang w:val="uk-UA" w:eastAsia="ru-RU"/>
              </w:rPr>
            </w:pPr>
            <w:r w:rsidRPr="00FB5ADC">
              <w:rPr>
                <w:rFonts w:ascii="Times New Roman" w:eastAsia="Times New Roman" w:hAnsi="Times New Roman" w:cs="Times New Roman"/>
                <w:color w:val="000000"/>
                <w:lang w:val="uk-UA" w:eastAsia="ru-RU"/>
              </w:rPr>
              <w:t>+</w:t>
            </w:r>
          </w:p>
        </w:tc>
        <w:tc>
          <w:tcPr>
            <w:tcW w:w="507" w:type="dxa"/>
            <w:tcBorders>
              <w:top w:val="nil"/>
              <w:left w:val="nil"/>
              <w:bottom w:val="single" w:sz="4" w:space="0" w:color="auto"/>
              <w:right w:val="single" w:sz="4" w:space="0" w:color="auto"/>
            </w:tcBorders>
            <w:shd w:val="clear" w:color="auto" w:fill="auto"/>
            <w:noWrap/>
            <w:vAlign w:val="bottom"/>
            <w:hideMark/>
          </w:tcPr>
          <w:p w14:paraId="592B8581"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58" w:type="dxa"/>
            <w:tcBorders>
              <w:top w:val="nil"/>
              <w:left w:val="nil"/>
              <w:bottom w:val="single" w:sz="4" w:space="0" w:color="auto"/>
              <w:right w:val="single" w:sz="4" w:space="0" w:color="auto"/>
            </w:tcBorders>
            <w:shd w:val="clear" w:color="auto" w:fill="auto"/>
            <w:noWrap/>
            <w:vAlign w:val="bottom"/>
            <w:hideMark/>
          </w:tcPr>
          <w:p w14:paraId="75AD926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1ED78DBC"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4E651DD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1837ACCF"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2AED4EE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31C621FC"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C4E6771"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18</w:t>
            </w:r>
          </w:p>
        </w:tc>
        <w:tc>
          <w:tcPr>
            <w:tcW w:w="689" w:type="dxa"/>
            <w:tcBorders>
              <w:top w:val="nil"/>
              <w:left w:val="nil"/>
              <w:bottom w:val="single" w:sz="4" w:space="0" w:color="auto"/>
              <w:right w:val="single" w:sz="4" w:space="0" w:color="auto"/>
            </w:tcBorders>
            <w:shd w:val="clear" w:color="auto" w:fill="auto"/>
            <w:noWrap/>
            <w:vAlign w:val="bottom"/>
            <w:hideMark/>
          </w:tcPr>
          <w:p w14:paraId="06E3120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50373DF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7250A84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1B55C36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4436250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C384D5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46FD13B2"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99" w:type="dxa"/>
            <w:tcBorders>
              <w:top w:val="nil"/>
              <w:left w:val="nil"/>
              <w:bottom w:val="single" w:sz="4" w:space="0" w:color="auto"/>
              <w:right w:val="single" w:sz="4" w:space="0" w:color="auto"/>
            </w:tcBorders>
            <w:shd w:val="clear" w:color="auto" w:fill="auto"/>
            <w:noWrap/>
            <w:vAlign w:val="bottom"/>
            <w:hideMark/>
          </w:tcPr>
          <w:p w14:paraId="75E979F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18F7EA1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79DB6E0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721828C7"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07" w:type="dxa"/>
            <w:tcBorders>
              <w:top w:val="nil"/>
              <w:left w:val="nil"/>
              <w:bottom w:val="single" w:sz="4" w:space="0" w:color="auto"/>
              <w:right w:val="single" w:sz="4" w:space="0" w:color="auto"/>
            </w:tcBorders>
            <w:shd w:val="clear" w:color="auto" w:fill="auto"/>
            <w:noWrap/>
            <w:vAlign w:val="bottom"/>
            <w:hideMark/>
          </w:tcPr>
          <w:p w14:paraId="23E1436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13E433B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34A0D723"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8" w:type="dxa"/>
            <w:tcBorders>
              <w:top w:val="nil"/>
              <w:left w:val="nil"/>
              <w:bottom w:val="single" w:sz="4" w:space="0" w:color="auto"/>
              <w:right w:val="single" w:sz="4" w:space="0" w:color="auto"/>
            </w:tcBorders>
            <w:shd w:val="clear" w:color="auto" w:fill="auto"/>
            <w:noWrap/>
            <w:vAlign w:val="bottom"/>
            <w:hideMark/>
          </w:tcPr>
          <w:p w14:paraId="196A238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17E17BF0"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405C58C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43758C7B"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9127EAA"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19</w:t>
            </w:r>
          </w:p>
        </w:tc>
        <w:tc>
          <w:tcPr>
            <w:tcW w:w="689" w:type="dxa"/>
            <w:tcBorders>
              <w:top w:val="nil"/>
              <w:left w:val="nil"/>
              <w:bottom w:val="single" w:sz="4" w:space="0" w:color="auto"/>
              <w:right w:val="single" w:sz="4" w:space="0" w:color="auto"/>
            </w:tcBorders>
            <w:shd w:val="clear" w:color="auto" w:fill="auto"/>
            <w:noWrap/>
            <w:vAlign w:val="bottom"/>
            <w:hideMark/>
          </w:tcPr>
          <w:p w14:paraId="7592097C"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26" w:type="dxa"/>
            <w:tcBorders>
              <w:top w:val="nil"/>
              <w:left w:val="nil"/>
              <w:bottom w:val="single" w:sz="4" w:space="0" w:color="auto"/>
              <w:right w:val="single" w:sz="4" w:space="0" w:color="auto"/>
            </w:tcBorders>
            <w:shd w:val="clear" w:color="auto" w:fill="auto"/>
            <w:noWrap/>
            <w:vAlign w:val="bottom"/>
            <w:hideMark/>
          </w:tcPr>
          <w:p w14:paraId="7E82D00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7B74AC9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460DC7F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19BC2D1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31B6CB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2E270871"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2A7BADF8"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65CDD18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23ECA22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4815982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07" w:type="dxa"/>
            <w:tcBorders>
              <w:top w:val="nil"/>
              <w:left w:val="nil"/>
              <w:bottom w:val="single" w:sz="4" w:space="0" w:color="auto"/>
              <w:right w:val="single" w:sz="4" w:space="0" w:color="auto"/>
            </w:tcBorders>
            <w:shd w:val="clear" w:color="auto" w:fill="auto"/>
            <w:noWrap/>
            <w:vAlign w:val="bottom"/>
            <w:hideMark/>
          </w:tcPr>
          <w:p w14:paraId="7F7AA57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1F29F6BC"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25" w:type="dxa"/>
            <w:tcBorders>
              <w:top w:val="nil"/>
              <w:left w:val="nil"/>
              <w:bottom w:val="single" w:sz="4" w:space="0" w:color="auto"/>
              <w:right w:val="single" w:sz="4" w:space="0" w:color="auto"/>
            </w:tcBorders>
            <w:shd w:val="clear" w:color="auto" w:fill="auto"/>
            <w:noWrap/>
            <w:vAlign w:val="bottom"/>
            <w:hideMark/>
          </w:tcPr>
          <w:p w14:paraId="27EB489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084B93F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5678CB9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39" w:type="dxa"/>
            <w:tcBorders>
              <w:top w:val="nil"/>
              <w:left w:val="nil"/>
              <w:bottom w:val="single" w:sz="4" w:space="0" w:color="auto"/>
              <w:right w:val="single" w:sz="4" w:space="0" w:color="auto"/>
            </w:tcBorders>
            <w:shd w:val="clear" w:color="auto" w:fill="auto"/>
            <w:noWrap/>
            <w:vAlign w:val="bottom"/>
            <w:hideMark/>
          </w:tcPr>
          <w:p w14:paraId="73273DAA"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r>
      <w:tr w:rsidR="004315E9" w:rsidRPr="00FB5ADC" w14:paraId="4C693D58"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F9B2FEA"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20</w:t>
            </w:r>
          </w:p>
        </w:tc>
        <w:tc>
          <w:tcPr>
            <w:tcW w:w="689" w:type="dxa"/>
            <w:tcBorders>
              <w:top w:val="nil"/>
              <w:left w:val="nil"/>
              <w:bottom w:val="single" w:sz="4" w:space="0" w:color="auto"/>
              <w:right w:val="single" w:sz="4" w:space="0" w:color="auto"/>
            </w:tcBorders>
            <w:shd w:val="clear" w:color="auto" w:fill="auto"/>
            <w:noWrap/>
            <w:vAlign w:val="bottom"/>
            <w:hideMark/>
          </w:tcPr>
          <w:p w14:paraId="4F89E6B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7864077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307F410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1CEEEA3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149AE6D7"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159690D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4C3E32B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092C3DF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0152225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46FD50BB"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94" w:type="dxa"/>
            <w:tcBorders>
              <w:top w:val="nil"/>
              <w:left w:val="nil"/>
              <w:bottom w:val="single" w:sz="4" w:space="0" w:color="auto"/>
              <w:right w:val="single" w:sz="4" w:space="0" w:color="auto"/>
            </w:tcBorders>
            <w:shd w:val="clear" w:color="auto" w:fill="auto"/>
            <w:noWrap/>
            <w:vAlign w:val="bottom"/>
            <w:hideMark/>
          </w:tcPr>
          <w:p w14:paraId="7F0EF4F1"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07" w:type="dxa"/>
            <w:tcBorders>
              <w:top w:val="nil"/>
              <w:left w:val="nil"/>
              <w:bottom w:val="single" w:sz="4" w:space="0" w:color="auto"/>
              <w:right w:val="single" w:sz="4" w:space="0" w:color="auto"/>
            </w:tcBorders>
            <w:shd w:val="clear" w:color="auto" w:fill="auto"/>
            <w:noWrap/>
            <w:vAlign w:val="bottom"/>
            <w:hideMark/>
          </w:tcPr>
          <w:p w14:paraId="7BD7B32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1D00540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30A381CE"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8" w:type="dxa"/>
            <w:tcBorders>
              <w:top w:val="nil"/>
              <w:left w:val="nil"/>
              <w:bottom w:val="single" w:sz="4" w:space="0" w:color="auto"/>
              <w:right w:val="single" w:sz="4" w:space="0" w:color="auto"/>
            </w:tcBorders>
            <w:shd w:val="clear" w:color="auto" w:fill="auto"/>
            <w:noWrap/>
            <w:vAlign w:val="bottom"/>
            <w:hideMark/>
          </w:tcPr>
          <w:p w14:paraId="0BB794B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1CD08134"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05F96A2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182D0390"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C632C23"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21</w:t>
            </w:r>
          </w:p>
        </w:tc>
        <w:tc>
          <w:tcPr>
            <w:tcW w:w="689" w:type="dxa"/>
            <w:tcBorders>
              <w:top w:val="nil"/>
              <w:left w:val="nil"/>
              <w:bottom w:val="single" w:sz="4" w:space="0" w:color="auto"/>
              <w:right w:val="single" w:sz="4" w:space="0" w:color="auto"/>
            </w:tcBorders>
            <w:shd w:val="clear" w:color="auto" w:fill="auto"/>
            <w:noWrap/>
            <w:vAlign w:val="bottom"/>
            <w:hideMark/>
          </w:tcPr>
          <w:p w14:paraId="03A12C6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5930743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32E6EF7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07D9CB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4DF3102C"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00C03816"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14:paraId="69345E2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190C3CC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0583ADD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27B05F3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344128C8"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07" w:type="dxa"/>
            <w:tcBorders>
              <w:top w:val="nil"/>
              <w:left w:val="nil"/>
              <w:bottom w:val="single" w:sz="4" w:space="0" w:color="auto"/>
              <w:right w:val="single" w:sz="4" w:space="0" w:color="auto"/>
            </w:tcBorders>
            <w:shd w:val="clear" w:color="auto" w:fill="auto"/>
            <w:noWrap/>
            <w:vAlign w:val="bottom"/>
            <w:hideMark/>
          </w:tcPr>
          <w:p w14:paraId="42C640CC"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4AB0982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73CA7D1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3A2DC288"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088CB9E5"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19C43B8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1FD78DB8"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EE6A68"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22</w:t>
            </w:r>
          </w:p>
        </w:tc>
        <w:tc>
          <w:tcPr>
            <w:tcW w:w="689" w:type="dxa"/>
            <w:tcBorders>
              <w:top w:val="nil"/>
              <w:left w:val="nil"/>
              <w:bottom w:val="single" w:sz="4" w:space="0" w:color="auto"/>
              <w:right w:val="single" w:sz="4" w:space="0" w:color="auto"/>
            </w:tcBorders>
            <w:shd w:val="clear" w:color="auto" w:fill="auto"/>
            <w:noWrap/>
            <w:vAlign w:val="bottom"/>
            <w:hideMark/>
          </w:tcPr>
          <w:p w14:paraId="0274C90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5550388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019574F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5DB574C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154F08D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1411C9D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0977F786"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99" w:type="dxa"/>
            <w:tcBorders>
              <w:top w:val="nil"/>
              <w:left w:val="nil"/>
              <w:bottom w:val="single" w:sz="4" w:space="0" w:color="auto"/>
              <w:right w:val="single" w:sz="4" w:space="0" w:color="auto"/>
            </w:tcBorders>
            <w:shd w:val="clear" w:color="auto" w:fill="auto"/>
            <w:noWrap/>
            <w:vAlign w:val="bottom"/>
            <w:hideMark/>
          </w:tcPr>
          <w:p w14:paraId="5A5F83A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1D4B864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756BF48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49903CCD"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07" w:type="dxa"/>
            <w:tcBorders>
              <w:top w:val="nil"/>
              <w:left w:val="nil"/>
              <w:bottom w:val="single" w:sz="4" w:space="0" w:color="auto"/>
              <w:right w:val="single" w:sz="4" w:space="0" w:color="auto"/>
            </w:tcBorders>
            <w:shd w:val="clear" w:color="auto" w:fill="auto"/>
            <w:noWrap/>
            <w:vAlign w:val="bottom"/>
            <w:hideMark/>
          </w:tcPr>
          <w:p w14:paraId="3D795E0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7418754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6957021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49F9526D"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7CDC0067"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1F08635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0F95C851"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B649D84"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23</w:t>
            </w:r>
          </w:p>
        </w:tc>
        <w:tc>
          <w:tcPr>
            <w:tcW w:w="689" w:type="dxa"/>
            <w:tcBorders>
              <w:top w:val="nil"/>
              <w:left w:val="nil"/>
              <w:bottom w:val="single" w:sz="4" w:space="0" w:color="auto"/>
              <w:right w:val="single" w:sz="4" w:space="0" w:color="auto"/>
            </w:tcBorders>
            <w:shd w:val="clear" w:color="auto" w:fill="auto"/>
            <w:noWrap/>
            <w:vAlign w:val="bottom"/>
            <w:hideMark/>
          </w:tcPr>
          <w:p w14:paraId="4DFBAA5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4AC2C032" w14:textId="77777777" w:rsidR="004315E9" w:rsidRPr="00FB5ADC" w:rsidRDefault="004315E9" w:rsidP="00C0677B">
            <w:pPr>
              <w:spacing w:after="0" w:line="240" w:lineRule="auto"/>
              <w:jc w:val="center"/>
              <w:rPr>
                <w:rFonts w:ascii="Times New Roman" w:eastAsia="Times New Roman" w:hAnsi="Times New Roman" w:cs="Times New Roman"/>
                <w:color w:val="000000"/>
                <w:lang w:val="uk-UA" w:eastAsia="ru-RU"/>
              </w:rPr>
            </w:pPr>
            <w:r w:rsidRPr="00FB5ADC">
              <w:rPr>
                <w:rFonts w:ascii="Times New Roman" w:eastAsia="Times New Roman" w:hAnsi="Times New Roman" w:cs="Times New Roman"/>
                <w:color w:val="000000"/>
                <w:lang w:val="uk-UA"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14:paraId="2C5409E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2F0D485A"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2B9D5F3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4F5A958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6126252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0F6BC78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34D2134E" w14:textId="77777777" w:rsidR="004315E9" w:rsidRPr="00FB5ADC" w:rsidRDefault="004315E9" w:rsidP="00C0677B">
            <w:pPr>
              <w:spacing w:after="0" w:line="240" w:lineRule="auto"/>
              <w:jc w:val="center"/>
              <w:rPr>
                <w:rFonts w:ascii="Times New Roman" w:eastAsia="Times New Roman" w:hAnsi="Times New Roman" w:cs="Times New Roman"/>
                <w:color w:val="000000"/>
                <w:lang w:val="uk-UA" w:eastAsia="ru-RU"/>
              </w:rPr>
            </w:pPr>
            <w:r w:rsidRPr="00FB5ADC">
              <w:rPr>
                <w:rFonts w:ascii="Times New Roman" w:eastAsia="Times New Roman" w:hAnsi="Times New Roman" w:cs="Times New Roman"/>
                <w:color w:val="000000"/>
                <w:lang w:val="uk-UA" w:eastAsia="ru-RU"/>
              </w:rPr>
              <w:t>+</w:t>
            </w:r>
          </w:p>
        </w:tc>
        <w:tc>
          <w:tcPr>
            <w:tcW w:w="425" w:type="dxa"/>
            <w:tcBorders>
              <w:top w:val="nil"/>
              <w:left w:val="nil"/>
              <w:bottom w:val="single" w:sz="4" w:space="0" w:color="auto"/>
              <w:right w:val="single" w:sz="4" w:space="0" w:color="auto"/>
            </w:tcBorders>
            <w:shd w:val="clear" w:color="auto" w:fill="auto"/>
            <w:noWrap/>
            <w:vAlign w:val="bottom"/>
            <w:hideMark/>
          </w:tcPr>
          <w:p w14:paraId="7A3B76F1"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564EF30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07" w:type="dxa"/>
            <w:tcBorders>
              <w:top w:val="nil"/>
              <w:left w:val="nil"/>
              <w:bottom w:val="single" w:sz="4" w:space="0" w:color="auto"/>
              <w:right w:val="single" w:sz="4" w:space="0" w:color="auto"/>
            </w:tcBorders>
            <w:shd w:val="clear" w:color="auto" w:fill="auto"/>
            <w:noWrap/>
            <w:vAlign w:val="bottom"/>
            <w:hideMark/>
          </w:tcPr>
          <w:p w14:paraId="2DCF7BDD" w14:textId="77777777" w:rsidR="004315E9" w:rsidRPr="00FB5ADC" w:rsidRDefault="004315E9" w:rsidP="00C0677B">
            <w:pPr>
              <w:spacing w:after="0" w:line="240" w:lineRule="auto"/>
              <w:jc w:val="center"/>
              <w:rPr>
                <w:rFonts w:ascii="Times New Roman" w:eastAsia="Times New Roman" w:hAnsi="Times New Roman" w:cs="Times New Roman"/>
                <w:color w:val="000000"/>
                <w:lang w:val="uk-UA" w:eastAsia="ru-RU"/>
              </w:rPr>
            </w:pPr>
            <w:r w:rsidRPr="00FB5ADC">
              <w:rPr>
                <w:rFonts w:ascii="Times New Roman" w:eastAsia="Times New Roman" w:hAnsi="Times New Roman" w:cs="Times New Roman"/>
                <w:color w:val="000000"/>
                <w:lang w:val="uk-UA" w:eastAsia="ru-RU"/>
              </w:rPr>
              <w:t>+</w:t>
            </w:r>
          </w:p>
        </w:tc>
        <w:tc>
          <w:tcPr>
            <w:tcW w:w="558" w:type="dxa"/>
            <w:tcBorders>
              <w:top w:val="nil"/>
              <w:left w:val="nil"/>
              <w:bottom w:val="single" w:sz="4" w:space="0" w:color="auto"/>
              <w:right w:val="single" w:sz="4" w:space="0" w:color="auto"/>
            </w:tcBorders>
            <w:shd w:val="clear" w:color="auto" w:fill="auto"/>
            <w:noWrap/>
            <w:vAlign w:val="bottom"/>
            <w:hideMark/>
          </w:tcPr>
          <w:p w14:paraId="0BCF98F7"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362C00B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512537A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1BD548E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39" w:type="dxa"/>
            <w:tcBorders>
              <w:top w:val="nil"/>
              <w:left w:val="nil"/>
              <w:bottom w:val="single" w:sz="4" w:space="0" w:color="auto"/>
              <w:right w:val="single" w:sz="4" w:space="0" w:color="auto"/>
            </w:tcBorders>
            <w:shd w:val="clear" w:color="auto" w:fill="auto"/>
            <w:noWrap/>
            <w:vAlign w:val="bottom"/>
            <w:hideMark/>
          </w:tcPr>
          <w:p w14:paraId="605A9F15"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r>
      <w:tr w:rsidR="004315E9" w:rsidRPr="00FB5ADC" w14:paraId="60EE015B"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0327D2F"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24</w:t>
            </w:r>
          </w:p>
        </w:tc>
        <w:tc>
          <w:tcPr>
            <w:tcW w:w="689" w:type="dxa"/>
            <w:tcBorders>
              <w:top w:val="nil"/>
              <w:left w:val="nil"/>
              <w:bottom w:val="single" w:sz="4" w:space="0" w:color="auto"/>
              <w:right w:val="single" w:sz="4" w:space="0" w:color="auto"/>
            </w:tcBorders>
            <w:shd w:val="clear" w:color="auto" w:fill="auto"/>
            <w:noWrap/>
            <w:vAlign w:val="bottom"/>
            <w:hideMark/>
          </w:tcPr>
          <w:p w14:paraId="2BF91891"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0E3037C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6AD807D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7CB167F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3CEE7D0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243F004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1FF9BCD8"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99" w:type="dxa"/>
            <w:tcBorders>
              <w:top w:val="nil"/>
              <w:left w:val="nil"/>
              <w:bottom w:val="single" w:sz="4" w:space="0" w:color="auto"/>
              <w:right w:val="single" w:sz="4" w:space="0" w:color="auto"/>
            </w:tcBorders>
            <w:shd w:val="clear" w:color="auto" w:fill="auto"/>
            <w:noWrap/>
            <w:vAlign w:val="bottom"/>
            <w:hideMark/>
          </w:tcPr>
          <w:p w14:paraId="4ACE6E4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C69826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26BC260C"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1B0C6D9B"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07" w:type="dxa"/>
            <w:tcBorders>
              <w:top w:val="nil"/>
              <w:left w:val="nil"/>
              <w:bottom w:val="single" w:sz="4" w:space="0" w:color="auto"/>
              <w:right w:val="single" w:sz="4" w:space="0" w:color="auto"/>
            </w:tcBorders>
            <w:shd w:val="clear" w:color="auto" w:fill="auto"/>
            <w:noWrap/>
            <w:vAlign w:val="bottom"/>
            <w:hideMark/>
          </w:tcPr>
          <w:p w14:paraId="46D5A59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0D3E098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2000C6C1"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58D5A8DD"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17BBFC75"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21D0C3A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3AF53489"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5B6E24B"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25</w:t>
            </w:r>
          </w:p>
        </w:tc>
        <w:tc>
          <w:tcPr>
            <w:tcW w:w="689" w:type="dxa"/>
            <w:tcBorders>
              <w:top w:val="nil"/>
              <w:left w:val="nil"/>
              <w:bottom w:val="single" w:sz="4" w:space="0" w:color="auto"/>
              <w:right w:val="single" w:sz="4" w:space="0" w:color="auto"/>
            </w:tcBorders>
            <w:shd w:val="clear" w:color="auto" w:fill="auto"/>
            <w:noWrap/>
            <w:vAlign w:val="bottom"/>
            <w:hideMark/>
          </w:tcPr>
          <w:p w14:paraId="74140FB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40ACC43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3EF043E1"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2268D6AC"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2B00465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4497913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05AA8609"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99" w:type="dxa"/>
            <w:tcBorders>
              <w:top w:val="nil"/>
              <w:left w:val="nil"/>
              <w:bottom w:val="single" w:sz="4" w:space="0" w:color="auto"/>
              <w:right w:val="single" w:sz="4" w:space="0" w:color="auto"/>
            </w:tcBorders>
            <w:shd w:val="clear" w:color="auto" w:fill="auto"/>
            <w:noWrap/>
            <w:vAlign w:val="bottom"/>
            <w:hideMark/>
          </w:tcPr>
          <w:p w14:paraId="79E4AA5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54677F61"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218E99DC"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76B15CCB"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07" w:type="dxa"/>
            <w:tcBorders>
              <w:top w:val="nil"/>
              <w:left w:val="nil"/>
              <w:bottom w:val="single" w:sz="4" w:space="0" w:color="auto"/>
              <w:right w:val="single" w:sz="4" w:space="0" w:color="auto"/>
            </w:tcBorders>
            <w:shd w:val="clear" w:color="auto" w:fill="auto"/>
            <w:noWrap/>
            <w:vAlign w:val="bottom"/>
            <w:hideMark/>
          </w:tcPr>
          <w:p w14:paraId="0D41C9B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2FE42F9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6002CA4F"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8" w:type="dxa"/>
            <w:tcBorders>
              <w:top w:val="nil"/>
              <w:left w:val="nil"/>
              <w:bottom w:val="single" w:sz="4" w:space="0" w:color="auto"/>
              <w:right w:val="single" w:sz="4" w:space="0" w:color="auto"/>
            </w:tcBorders>
            <w:shd w:val="clear" w:color="auto" w:fill="auto"/>
            <w:noWrap/>
            <w:vAlign w:val="bottom"/>
            <w:hideMark/>
          </w:tcPr>
          <w:p w14:paraId="66182EB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48C4D92E"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42CC841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41836F3A"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ED4A1A"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26</w:t>
            </w:r>
          </w:p>
        </w:tc>
        <w:tc>
          <w:tcPr>
            <w:tcW w:w="689" w:type="dxa"/>
            <w:tcBorders>
              <w:top w:val="nil"/>
              <w:left w:val="nil"/>
              <w:bottom w:val="single" w:sz="4" w:space="0" w:color="auto"/>
              <w:right w:val="single" w:sz="4" w:space="0" w:color="auto"/>
            </w:tcBorders>
            <w:shd w:val="clear" w:color="auto" w:fill="auto"/>
            <w:noWrap/>
            <w:vAlign w:val="bottom"/>
            <w:hideMark/>
          </w:tcPr>
          <w:p w14:paraId="0940BB96" w14:textId="77777777" w:rsidR="004315E9" w:rsidRPr="00FB5ADC" w:rsidRDefault="004315E9" w:rsidP="00C0677B">
            <w:pPr>
              <w:spacing w:after="0" w:line="240" w:lineRule="auto"/>
              <w:jc w:val="center"/>
              <w:rPr>
                <w:rFonts w:ascii="Times New Roman" w:eastAsia="Times New Roman" w:hAnsi="Times New Roman" w:cs="Times New Roman"/>
                <w:color w:val="000000"/>
                <w:lang w:val="uk-UA" w:eastAsia="ru-RU"/>
              </w:rPr>
            </w:pPr>
            <w:r w:rsidRPr="00FB5ADC">
              <w:rPr>
                <w:rFonts w:ascii="Times New Roman" w:eastAsia="Times New Roman" w:hAnsi="Times New Roman" w:cs="Times New Roman"/>
                <w:color w:val="000000"/>
                <w:lang w:val="uk-UA" w:eastAsia="ru-RU"/>
              </w:rPr>
              <w:t>+</w:t>
            </w:r>
          </w:p>
        </w:tc>
        <w:tc>
          <w:tcPr>
            <w:tcW w:w="426" w:type="dxa"/>
            <w:tcBorders>
              <w:top w:val="nil"/>
              <w:left w:val="nil"/>
              <w:bottom w:val="single" w:sz="4" w:space="0" w:color="auto"/>
              <w:right w:val="single" w:sz="4" w:space="0" w:color="auto"/>
            </w:tcBorders>
            <w:shd w:val="clear" w:color="auto" w:fill="auto"/>
            <w:noWrap/>
            <w:vAlign w:val="bottom"/>
            <w:hideMark/>
          </w:tcPr>
          <w:p w14:paraId="136931F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45AE038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3FCB34F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71BC4537"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5EB84C7C"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5F5B147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442D679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1CEBA21D"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25" w:type="dxa"/>
            <w:tcBorders>
              <w:top w:val="nil"/>
              <w:left w:val="nil"/>
              <w:bottom w:val="single" w:sz="4" w:space="0" w:color="auto"/>
              <w:right w:val="single" w:sz="4" w:space="0" w:color="auto"/>
            </w:tcBorders>
            <w:shd w:val="clear" w:color="auto" w:fill="auto"/>
            <w:noWrap/>
            <w:vAlign w:val="bottom"/>
            <w:hideMark/>
          </w:tcPr>
          <w:p w14:paraId="16B6E3F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0155364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07" w:type="dxa"/>
            <w:tcBorders>
              <w:top w:val="nil"/>
              <w:left w:val="nil"/>
              <w:bottom w:val="single" w:sz="4" w:space="0" w:color="auto"/>
              <w:right w:val="single" w:sz="4" w:space="0" w:color="auto"/>
            </w:tcBorders>
            <w:shd w:val="clear" w:color="auto" w:fill="auto"/>
            <w:noWrap/>
            <w:vAlign w:val="bottom"/>
            <w:hideMark/>
          </w:tcPr>
          <w:p w14:paraId="3D0F312F" w14:textId="77777777" w:rsidR="004315E9" w:rsidRPr="00FB5ADC" w:rsidRDefault="004315E9" w:rsidP="00C0677B">
            <w:pPr>
              <w:spacing w:after="0" w:line="240" w:lineRule="auto"/>
              <w:jc w:val="center"/>
              <w:rPr>
                <w:rFonts w:ascii="Times New Roman" w:eastAsia="Times New Roman" w:hAnsi="Times New Roman" w:cs="Times New Roman"/>
                <w:color w:val="000000"/>
                <w:lang w:val="uk-UA" w:eastAsia="ru-RU"/>
              </w:rPr>
            </w:pPr>
            <w:r w:rsidRPr="00FB5ADC">
              <w:rPr>
                <w:rFonts w:ascii="Times New Roman" w:eastAsia="Times New Roman" w:hAnsi="Times New Roman" w:cs="Times New Roman"/>
                <w:color w:val="000000"/>
                <w:lang w:val="uk-UA" w:eastAsia="ru-RU"/>
              </w:rPr>
              <w:t>+</w:t>
            </w:r>
          </w:p>
        </w:tc>
        <w:tc>
          <w:tcPr>
            <w:tcW w:w="558" w:type="dxa"/>
            <w:tcBorders>
              <w:top w:val="nil"/>
              <w:left w:val="nil"/>
              <w:bottom w:val="single" w:sz="4" w:space="0" w:color="auto"/>
              <w:right w:val="single" w:sz="4" w:space="0" w:color="auto"/>
            </w:tcBorders>
            <w:shd w:val="clear" w:color="auto" w:fill="auto"/>
            <w:noWrap/>
            <w:vAlign w:val="bottom"/>
            <w:hideMark/>
          </w:tcPr>
          <w:p w14:paraId="0ADE9C30"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191AA0A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2D91D78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4F05F3A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39" w:type="dxa"/>
            <w:tcBorders>
              <w:top w:val="nil"/>
              <w:left w:val="nil"/>
              <w:bottom w:val="single" w:sz="4" w:space="0" w:color="auto"/>
              <w:right w:val="single" w:sz="4" w:space="0" w:color="auto"/>
            </w:tcBorders>
            <w:shd w:val="clear" w:color="auto" w:fill="auto"/>
            <w:noWrap/>
            <w:vAlign w:val="bottom"/>
            <w:hideMark/>
          </w:tcPr>
          <w:p w14:paraId="3260AAC1"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r>
      <w:tr w:rsidR="004315E9" w:rsidRPr="00FB5ADC" w14:paraId="7105D340"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A4ED7FD"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27</w:t>
            </w:r>
          </w:p>
        </w:tc>
        <w:tc>
          <w:tcPr>
            <w:tcW w:w="689" w:type="dxa"/>
            <w:tcBorders>
              <w:top w:val="nil"/>
              <w:left w:val="nil"/>
              <w:bottom w:val="single" w:sz="4" w:space="0" w:color="auto"/>
              <w:right w:val="single" w:sz="4" w:space="0" w:color="auto"/>
            </w:tcBorders>
            <w:shd w:val="clear" w:color="auto" w:fill="auto"/>
            <w:noWrap/>
            <w:vAlign w:val="bottom"/>
            <w:hideMark/>
          </w:tcPr>
          <w:p w14:paraId="6DC0EF8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1DB2207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5593D94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2403828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35B2AFE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23125834"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14:paraId="11CE9A56"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3E0387B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287B6E3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223F5CC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73D6948E"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07" w:type="dxa"/>
            <w:tcBorders>
              <w:top w:val="nil"/>
              <w:left w:val="nil"/>
              <w:bottom w:val="single" w:sz="4" w:space="0" w:color="auto"/>
              <w:right w:val="single" w:sz="4" w:space="0" w:color="auto"/>
            </w:tcBorders>
            <w:shd w:val="clear" w:color="auto" w:fill="auto"/>
            <w:noWrap/>
            <w:vAlign w:val="bottom"/>
            <w:hideMark/>
          </w:tcPr>
          <w:p w14:paraId="0A0E052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56E741B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00D0DFF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682C3847"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0377F52F"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2C05AE8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6B1F278B"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7862667"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28</w:t>
            </w:r>
          </w:p>
        </w:tc>
        <w:tc>
          <w:tcPr>
            <w:tcW w:w="689" w:type="dxa"/>
            <w:tcBorders>
              <w:top w:val="nil"/>
              <w:left w:val="nil"/>
              <w:bottom w:val="single" w:sz="4" w:space="0" w:color="auto"/>
              <w:right w:val="single" w:sz="4" w:space="0" w:color="auto"/>
            </w:tcBorders>
            <w:shd w:val="clear" w:color="auto" w:fill="auto"/>
            <w:noWrap/>
            <w:vAlign w:val="bottom"/>
            <w:hideMark/>
          </w:tcPr>
          <w:p w14:paraId="407C037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709E32C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000F569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7788A6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1663A00A"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06FF6D5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10123D9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26D13F9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4481621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329DDFB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6D9BEF2E"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07" w:type="dxa"/>
            <w:tcBorders>
              <w:top w:val="nil"/>
              <w:left w:val="nil"/>
              <w:bottom w:val="single" w:sz="4" w:space="0" w:color="auto"/>
              <w:right w:val="single" w:sz="4" w:space="0" w:color="auto"/>
            </w:tcBorders>
            <w:shd w:val="clear" w:color="auto" w:fill="auto"/>
            <w:noWrap/>
            <w:vAlign w:val="bottom"/>
            <w:hideMark/>
          </w:tcPr>
          <w:p w14:paraId="12339C0B"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60F60DD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5A7EB625"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8" w:type="dxa"/>
            <w:tcBorders>
              <w:top w:val="nil"/>
              <w:left w:val="nil"/>
              <w:bottom w:val="single" w:sz="4" w:space="0" w:color="auto"/>
              <w:right w:val="single" w:sz="4" w:space="0" w:color="auto"/>
            </w:tcBorders>
            <w:shd w:val="clear" w:color="auto" w:fill="auto"/>
            <w:noWrap/>
            <w:vAlign w:val="bottom"/>
            <w:hideMark/>
          </w:tcPr>
          <w:p w14:paraId="4A1E81A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0F5FF5AD"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6F60AEC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r w:rsidR="004315E9" w:rsidRPr="00FB5ADC" w14:paraId="048FE47B"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53CF283"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29</w:t>
            </w:r>
          </w:p>
        </w:tc>
        <w:tc>
          <w:tcPr>
            <w:tcW w:w="689" w:type="dxa"/>
            <w:tcBorders>
              <w:top w:val="nil"/>
              <w:left w:val="nil"/>
              <w:bottom w:val="single" w:sz="4" w:space="0" w:color="auto"/>
              <w:right w:val="single" w:sz="4" w:space="0" w:color="auto"/>
            </w:tcBorders>
            <w:shd w:val="clear" w:color="auto" w:fill="auto"/>
            <w:noWrap/>
            <w:vAlign w:val="bottom"/>
            <w:hideMark/>
          </w:tcPr>
          <w:p w14:paraId="2E305E8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10A78A89"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14:paraId="067A584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1E9A541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2198F98F"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04AA987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1FA741C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6E934C8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23EAC935"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25" w:type="dxa"/>
            <w:tcBorders>
              <w:top w:val="nil"/>
              <w:left w:val="nil"/>
              <w:bottom w:val="single" w:sz="4" w:space="0" w:color="auto"/>
              <w:right w:val="single" w:sz="4" w:space="0" w:color="auto"/>
            </w:tcBorders>
            <w:shd w:val="clear" w:color="auto" w:fill="auto"/>
            <w:noWrap/>
            <w:vAlign w:val="bottom"/>
            <w:hideMark/>
          </w:tcPr>
          <w:p w14:paraId="0135AFBA"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03A3324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07" w:type="dxa"/>
            <w:tcBorders>
              <w:top w:val="nil"/>
              <w:left w:val="nil"/>
              <w:bottom w:val="single" w:sz="4" w:space="0" w:color="auto"/>
              <w:right w:val="single" w:sz="4" w:space="0" w:color="auto"/>
            </w:tcBorders>
            <w:shd w:val="clear" w:color="auto" w:fill="auto"/>
            <w:noWrap/>
            <w:vAlign w:val="bottom"/>
            <w:hideMark/>
          </w:tcPr>
          <w:p w14:paraId="26CBF6F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79CDBFF8"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25" w:type="dxa"/>
            <w:tcBorders>
              <w:top w:val="nil"/>
              <w:left w:val="nil"/>
              <w:bottom w:val="single" w:sz="4" w:space="0" w:color="auto"/>
              <w:right w:val="single" w:sz="4" w:space="0" w:color="auto"/>
            </w:tcBorders>
            <w:shd w:val="clear" w:color="auto" w:fill="auto"/>
            <w:noWrap/>
            <w:vAlign w:val="bottom"/>
            <w:hideMark/>
          </w:tcPr>
          <w:p w14:paraId="654A7907"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7511E16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4A0005ED"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39" w:type="dxa"/>
            <w:tcBorders>
              <w:top w:val="nil"/>
              <w:left w:val="nil"/>
              <w:bottom w:val="single" w:sz="4" w:space="0" w:color="auto"/>
              <w:right w:val="single" w:sz="4" w:space="0" w:color="auto"/>
            </w:tcBorders>
            <w:shd w:val="clear" w:color="auto" w:fill="auto"/>
            <w:noWrap/>
            <w:vAlign w:val="bottom"/>
            <w:hideMark/>
          </w:tcPr>
          <w:p w14:paraId="7DF03E38"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r>
      <w:tr w:rsidR="004315E9" w:rsidRPr="00FB5ADC" w14:paraId="62795E54" w14:textId="77777777" w:rsidTr="003111F9">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F3CF929" w14:textId="77777777" w:rsidR="004315E9" w:rsidRPr="00FB5ADC" w:rsidRDefault="004315E9" w:rsidP="00C0677B">
            <w:pPr>
              <w:spacing w:after="0" w:line="240" w:lineRule="auto"/>
              <w:jc w:val="right"/>
              <w:rPr>
                <w:rFonts w:ascii="Times New Roman" w:eastAsia="Times New Roman" w:hAnsi="Times New Roman" w:cs="Times New Roman"/>
                <w:color w:val="000000"/>
                <w:lang w:eastAsia="ru-RU"/>
              </w:rPr>
            </w:pPr>
            <w:r w:rsidRPr="00FB5ADC">
              <w:rPr>
                <w:rFonts w:ascii="Times New Roman" w:eastAsia="Times New Roman" w:hAnsi="Times New Roman" w:cs="Times New Roman"/>
                <w:color w:val="000000"/>
                <w:lang w:eastAsia="ru-RU"/>
              </w:rPr>
              <w:t>30</w:t>
            </w:r>
          </w:p>
        </w:tc>
        <w:tc>
          <w:tcPr>
            <w:tcW w:w="689" w:type="dxa"/>
            <w:tcBorders>
              <w:top w:val="nil"/>
              <w:left w:val="nil"/>
              <w:bottom w:val="single" w:sz="4" w:space="0" w:color="auto"/>
              <w:right w:val="single" w:sz="4" w:space="0" w:color="auto"/>
            </w:tcBorders>
            <w:shd w:val="clear" w:color="auto" w:fill="auto"/>
            <w:noWrap/>
            <w:vAlign w:val="bottom"/>
            <w:hideMark/>
          </w:tcPr>
          <w:p w14:paraId="012F4F66"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14:paraId="0F05A3B2"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66659A8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62E5776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1823A568"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2A8D5695"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0B3F56C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9" w:type="dxa"/>
            <w:tcBorders>
              <w:top w:val="nil"/>
              <w:left w:val="nil"/>
              <w:bottom w:val="single" w:sz="4" w:space="0" w:color="auto"/>
              <w:right w:val="single" w:sz="4" w:space="0" w:color="auto"/>
            </w:tcBorders>
            <w:shd w:val="clear" w:color="auto" w:fill="auto"/>
            <w:noWrap/>
            <w:vAlign w:val="bottom"/>
            <w:hideMark/>
          </w:tcPr>
          <w:p w14:paraId="17F05F5E"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7B875B8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12CF6E10"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94" w:type="dxa"/>
            <w:tcBorders>
              <w:top w:val="nil"/>
              <w:left w:val="nil"/>
              <w:bottom w:val="single" w:sz="4" w:space="0" w:color="auto"/>
              <w:right w:val="single" w:sz="4" w:space="0" w:color="auto"/>
            </w:tcBorders>
            <w:shd w:val="clear" w:color="auto" w:fill="auto"/>
            <w:noWrap/>
            <w:vAlign w:val="bottom"/>
            <w:hideMark/>
          </w:tcPr>
          <w:p w14:paraId="3ABE26D1"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507" w:type="dxa"/>
            <w:tcBorders>
              <w:top w:val="nil"/>
              <w:left w:val="nil"/>
              <w:bottom w:val="single" w:sz="4" w:space="0" w:color="auto"/>
              <w:right w:val="single" w:sz="4" w:space="0" w:color="auto"/>
            </w:tcBorders>
            <w:shd w:val="clear" w:color="auto" w:fill="auto"/>
            <w:noWrap/>
            <w:vAlign w:val="bottom"/>
            <w:hideMark/>
          </w:tcPr>
          <w:p w14:paraId="2BE3F2F3"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58" w:type="dxa"/>
            <w:tcBorders>
              <w:top w:val="nil"/>
              <w:left w:val="nil"/>
              <w:bottom w:val="single" w:sz="4" w:space="0" w:color="auto"/>
              <w:right w:val="single" w:sz="4" w:space="0" w:color="auto"/>
            </w:tcBorders>
            <w:shd w:val="clear" w:color="auto" w:fill="auto"/>
            <w:noWrap/>
            <w:vAlign w:val="bottom"/>
            <w:hideMark/>
          </w:tcPr>
          <w:p w14:paraId="62EC11A4"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14:paraId="156DB7B8"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14:paraId="2D2DB9FA"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80" w:type="dxa"/>
            <w:gridSpan w:val="2"/>
            <w:tcBorders>
              <w:top w:val="nil"/>
              <w:left w:val="nil"/>
              <w:bottom w:val="single" w:sz="4" w:space="0" w:color="auto"/>
              <w:right w:val="single" w:sz="4" w:space="0" w:color="auto"/>
            </w:tcBorders>
            <w:shd w:val="clear" w:color="auto" w:fill="auto"/>
            <w:noWrap/>
            <w:vAlign w:val="bottom"/>
            <w:hideMark/>
          </w:tcPr>
          <w:p w14:paraId="4E448522" w14:textId="77777777" w:rsidR="004315E9" w:rsidRPr="00FB5ADC" w:rsidRDefault="004315E9" w:rsidP="00C0677B">
            <w:pPr>
              <w:spacing w:after="0" w:line="240" w:lineRule="auto"/>
              <w:jc w:val="center"/>
              <w:rPr>
                <w:rFonts w:ascii="Times New Roman" w:eastAsia="Times New Roman" w:hAnsi="Times New Roman" w:cs="Times New Roman"/>
                <w:color w:val="000000"/>
                <w:lang w:val="en-US" w:eastAsia="ru-RU"/>
              </w:rPr>
            </w:pPr>
            <w:r w:rsidRPr="00FB5ADC">
              <w:rPr>
                <w:rFonts w:ascii="Times New Roman" w:eastAsia="Times New Roman" w:hAnsi="Times New Roman" w:cs="Times New Roman"/>
                <w:color w:val="000000"/>
                <w:lang w:val="en-US"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14:paraId="35B456F9" w14:textId="77777777" w:rsidR="004315E9" w:rsidRPr="00FB5ADC" w:rsidRDefault="004315E9" w:rsidP="00C0677B">
            <w:pPr>
              <w:spacing w:after="0" w:line="240" w:lineRule="auto"/>
              <w:jc w:val="center"/>
              <w:rPr>
                <w:rFonts w:ascii="Times New Roman" w:eastAsia="Times New Roman" w:hAnsi="Times New Roman" w:cs="Times New Roman"/>
                <w:color w:val="000000"/>
                <w:lang w:eastAsia="ru-RU"/>
              </w:rPr>
            </w:pPr>
          </w:p>
        </w:tc>
      </w:tr>
    </w:tbl>
    <w:p w14:paraId="4B468916" w14:textId="77777777" w:rsidR="004315E9" w:rsidRPr="00FB5ADC" w:rsidRDefault="004315E9" w:rsidP="00245EE3">
      <w:pPr>
        <w:spacing w:after="0" w:line="360" w:lineRule="auto"/>
        <w:jc w:val="both"/>
        <w:rPr>
          <w:rFonts w:ascii="Times New Roman" w:hAnsi="Times New Roman" w:cs="Times New Roman"/>
          <w:sz w:val="28"/>
          <w:szCs w:val="28"/>
          <w:lang w:val="en-US"/>
        </w:rPr>
      </w:pPr>
    </w:p>
    <w:p w14:paraId="0CDD580E" w14:textId="77777777" w:rsidR="004315E9" w:rsidRPr="00FB5ADC" w:rsidRDefault="004315E9" w:rsidP="0063505F">
      <w:pPr>
        <w:spacing w:after="0" w:line="360" w:lineRule="auto"/>
        <w:ind w:firstLine="709"/>
        <w:jc w:val="both"/>
        <w:rPr>
          <w:rFonts w:ascii="Times New Roman" w:hAnsi="Times New Roman" w:cs="Times New Roman"/>
          <w:b/>
          <w:bCs/>
          <w:sz w:val="28"/>
          <w:szCs w:val="28"/>
        </w:rPr>
      </w:pPr>
    </w:p>
    <w:sectPr w:rsidR="004315E9" w:rsidRPr="00FB5ADC" w:rsidSect="00781CD6">
      <w:headerReference w:type="default" r:id="rId16"/>
      <w:pgSz w:w="11906" w:h="16838"/>
      <w:pgMar w:top="850" w:right="850" w:bottom="850" w:left="1417"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A2B8" w14:textId="77777777" w:rsidR="000C435E" w:rsidRDefault="000C435E" w:rsidP="00AC5A31">
      <w:pPr>
        <w:spacing w:after="0" w:line="240" w:lineRule="auto"/>
      </w:pPr>
      <w:r>
        <w:separator/>
      </w:r>
    </w:p>
  </w:endnote>
  <w:endnote w:type="continuationSeparator" w:id="0">
    <w:p w14:paraId="6252E5FE" w14:textId="77777777" w:rsidR="000C435E" w:rsidRDefault="000C435E" w:rsidP="00AC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1EED" w14:textId="77777777" w:rsidR="000C435E" w:rsidRDefault="000C435E" w:rsidP="00AC5A31">
      <w:pPr>
        <w:spacing w:after="0" w:line="240" w:lineRule="auto"/>
      </w:pPr>
      <w:r>
        <w:separator/>
      </w:r>
    </w:p>
  </w:footnote>
  <w:footnote w:type="continuationSeparator" w:id="0">
    <w:p w14:paraId="1180E7E1" w14:textId="77777777" w:rsidR="000C435E" w:rsidRDefault="000C435E" w:rsidP="00AC5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079601"/>
      <w:docPartObj>
        <w:docPartGallery w:val="Page Numbers (Top of Page)"/>
        <w:docPartUnique/>
      </w:docPartObj>
    </w:sdtPr>
    <w:sdtEndPr/>
    <w:sdtContent>
      <w:p w14:paraId="62345D75" w14:textId="3FA04E15" w:rsidR="00857D19" w:rsidRDefault="00857D19">
        <w:pPr>
          <w:pStyle w:val="a8"/>
          <w:jc w:val="right"/>
        </w:pPr>
        <w:r>
          <w:fldChar w:fldCharType="begin"/>
        </w:r>
        <w:r>
          <w:instrText>PAGE   \* MERGEFORMAT</w:instrText>
        </w:r>
        <w:r>
          <w:fldChar w:fldCharType="separate"/>
        </w:r>
        <w:r w:rsidR="002323AB" w:rsidRPr="002323AB">
          <w:rPr>
            <w:noProof/>
            <w:lang w:val="uk-UA"/>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012"/>
    <w:multiLevelType w:val="hybridMultilevel"/>
    <w:tmpl w:val="E17CDA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91561B5"/>
    <w:multiLevelType w:val="hybridMultilevel"/>
    <w:tmpl w:val="0A1C396A"/>
    <w:lvl w:ilvl="0" w:tplc="7E84EEC8">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E486A9E"/>
    <w:multiLevelType w:val="hybridMultilevel"/>
    <w:tmpl w:val="18061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905303"/>
    <w:multiLevelType w:val="hybridMultilevel"/>
    <w:tmpl w:val="E74295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20A06E6"/>
    <w:multiLevelType w:val="hybridMultilevel"/>
    <w:tmpl w:val="914A3426"/>
    <w:lvl w:ilvl="0" w:tplc="E54C2B1A">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92767E">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6266BA">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62655C">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108B80">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2A422E">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482116">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FA340A">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DA41D0">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B67E41"/>
    <w:multiLevelType w:val="multilevel"/>
    <w:tmpl w:val="C982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0B13E9"/>
    <w:multiLevelType w:val="hybridMultilevel"/>
    <w:tmpl w:val="F364E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74056E"/>
    <w:multiLevelType w:val="multilevel"/>
    <w:tmpl w:val="DF94D7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082894"/>
    <w:multiLevelType w:val="hybridMultilevel"/>
    <w:tmpl w:val="ECE47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5"/>
  </w:num>
  <w:num w:numId="3">
    <w:abstractNumId w:val="4"/>
  </w:num>
  <w:num w:numId="4">
    <w:abstractNumId w:val="6"/>
  </w:num>
  <w:num w:numId="5">
    <w:abstractNumId w:val="3"/>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05F"/>
    <w:rsid w:val="00053DFD"/>
    <w:rsid w:val="0009145C"/>
    <w:rsid w:val="00092D88"/>
    <w:rsid w:val="00093E9F"/>
    <w:rsid w:val="000A78C2"/>
    <w:rsid w:val="000B4015"/>
    <w:rsid w:val="000C435E"/>
    <w:rsid w:val="00141FDF"/>
    <w:rsid w:val="001E4760"/>
    <w:rsid w:val="001E66F6"/>
    <w:rsid w:val="002323AB"/>
    <w:rsid w:val="00244919"/>
    <w:rsid w:val="00245EE3"/>
    <w:rsid w:val="00260D5A"/>
    <w:rsid w:val="00271D23"/>
    <w:rsid w:val="002B1F98"/>
    <w:rsid w:val="002E124B"/>
    <w:rsid w:val="00303048"/>
    <w:rsid w:val="003111F9"/>
    <w:rsid w:val="00354541"/>
    <w:rsid w:val="003A3AA2"/>
    <w:rsid w:val="003C39D1"/>
    <w:rsid w:val="003C77CE"/>
    <w:rsid w:val="003E08AC"/>
    <w:rsid w:val="003E51E2"/>
    <w:rsid w:val="0040270D"/>
    <w:rsid w:val="004315E9"/>
    <w:rsid w:val="00436FD8"/>
    <w:rsid w:val="00437E6F"/>
    <w:rsid w:val="0048757F"/>
    <w:rsid w:val="004F1B8C"/>
    <w:rsid w:val="00504805"/>
    <w:rsid w:val="005348AE"/>
    <w:rsid w:val="005807D7"/>
    <w:rsid w:val="00587F2B"/>
    <w:rsid w:val="005B028E"/>
    <w:rsid w:val="005B070A"/>
    <w:rsid w:val="005C3CF0"/>
    <w:rsid w:val="006027FC"/>
    <w:rsid w:val="006106B1"/>
    <w:rsid w:val="0063505F"/>
    <w:rsid w:val="006A73A4"/>
    <w:rsid w:val="006F672A"/>
    <w:rsid w:val="00711ADB"/>
    <w:rsid w:val="00731435"/>
    <w:rsid w:val="00770F33"/>
    <w:rsid w:val="007741F1"/>
    <w:rsid w:val="00781CD6"/>
    <w:rsid w:val="007C4E92"/>
    <w:rsid w:val="007D745D"/>
    <w:rsid w:val="007E2DC0"/>
    <w:rsid w:val="0080617B"/>
    <w:rsid w:val="00857D19"/>
    <w:rsid w:val="00874624"/>
    <w:rsid w:val="00875FFB"/>
    <w:rsid w:val="00885A47"/>
    <w:rsid w:val="008C0AA5"/>
    <w:rsid w:val="009112AA"/>
    <w:rsid w:val="009149FC"/>
    <w:rsid w:val="009241FF"/>
    <w:rsid w:val="00951E55"/>
    <w:rsid w:val="0099101C"/>
    <w:rsid w:val="00993880"/>
    <w:rsid w:val="009C3C81"/>
    <w:rsid w:val="009D0046"/>
    <w:rsid w:val="00A3267B"/>
    <w:rsid w:val="00A51AA3"/>
    <w:rsid w:val="00A633C8"/>
    <w:rsid w:val="00AC5A31"/>
    <w:rsid w:val="00AE6551"/>
    <w:rsid w:val="00AF4F5C"/>
    <w:rsid w:val="00BB39DE"/>
    <w:rsid w:val="00C0677B"/>
    <w:rsid w:val="00C2316D"/>
    <w:rsid w:val="00C37567"/>
    <w:rsid w:val="00C620E8"/>
    <w:rsid w:val="00C63B19"/>
    <w:rsid w:val="00C758D4"/>
    <w:rsid w:val="00CA1A59"/>
    <w:rsid w:val="00CE2FC8"/>
    <w:rsid w:val="00D34842"/>
    <w:rsid w:val="00D65DFD"/>
    <w:rsid w:val="00D73271"/>
    <w:rsid w:val="00D870A4"/>
    <w:rsid w:val="00DD240A"/>
    <w:rsid w:val="00DF3E9B"/>
    <w:rsid w:val="00DF66B7"/>
    <w:rsid w:val="00E1688C"/>
    <w:rsid w:val="00E37684"/>
    <w:rsid w:val="00E41463"/>
    <w:rsid w:val="00ED12C7"/>
    <w:rsid w:val="00EE6B67"/>
    <w:rsid w:val="00F54E5D"/>
    <w:rsid w:val="00F55DCA"/>
    <w:rsid w:val="00F668F2"/>
    <w:rsid w:val="00F82FF1"/>
    <w:rsid w:val="00FB5ADC"/>
    <w:rsid w:val="00FE1CFE"/>
    <w:rsid w:val="00FF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48AA"/>
  <w15:chartTrackingRefBased/>
  <w15:docId w15:val="{1937D130-146A-484E-B66F-CD3F843E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05F"/>
  </w:style>
  <w:style w:type="paragraph" w:styleId="2">
    <w:name w:val="heading 2"/>
    <w:basedOn w:val="a"/>
    <w:next w:val="a"/>
    <w:link w:val="20"/>
    <w:uiPriority w:val="9"/>
    <w:unhideWhenUsed/>
    <w:qFormat/>
    <w:rsid w:val="004315E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15E9"/>
    <w:rPr>
      <w:rFonts w:asciiTheme="majorHAnsi" w:eastAsiaTheme="majorEastAsia" w:hAnsiTheme="majorHAnsi" w:cstheme="majorBidi"/>
      <w:color w:val="2F5496" w:themeColor="accent1" w:themeShade="BF"/>
      <w:sz w:val="26"/>
      <w:szCs w:val="26"/>
      <w:lang w:eastAsia="ru-RU"/>
    </w:rPr>
  </w:style>
  <w:style w:type="paragraph" w:styleId="a3">
    <w:name w:val="Body Text Indent"/>
    <w:basedOn w:val="a"/>
    <w:link w:val="a4"/>
    <w:rsid w:val="0063505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63505F"/>
    <w:rPr>
      <w:rFonts w:ascii="Times New Roman" w:eastAsia="Times New Roman" w:hAnsi="Times New Roman" w:cs="Times New Roman"/>
      <w:sz w:val="24"/>
      <w:szCs w:val="24"/>
      <w:lang w:eastAsia="ru-RU"/>
    </w:rPr>
  </w:style>
  <w:style w:type="character" w:customStyle="1" w:styleId="hps">
    <w:name w:val="hps"/>
    <w:basedOn w:val="a0"/>
    <w:rsid w:val="0063505F"/>
  </w:style>
  <w:style w:type="character" w:customStyle="1" w:styleId="markedcontent">
    <w:name w:val="markedcontent"/>
    <w:basedOn w:val="a0"/>
    <w:rsid w:val="0063505F"/>
  </w:style>
  <w:style w:type="paragraph" w:styleId="a5">
    <w:name w:val="Body Text"/>
    <w:basedOn w:val="a"/>
    <w:link w:val="a6"/>
    <w:uiPriority w:val="99"/>
    <w:unhideWhenUsed/>
    <w:rsid w:val="0063505F"/>
    <w:pPr>
      <w:spacing w:after="120"/>
    </w:pPr>
  </w:style>
  <w:style w:type="character" w:customStyle="1" w:styleId="a6">
    <w:name w:val="Основной текст Знак"/>
    <w:basedOn w:val="a0"/>
    <w:link w:val="a5"/>
    <w:uiPriority w:val="99"/>
    <w:rsid w:val="0063505F"/>
  </w:style>
  <w:style w:type="paragraph" w:styleId="a7">
    <w:name w:val="List Paragraph"/>
    <w:basedOn w:val="a"/>
    <w:uiPriority w:val="34"/>
    <w:qFormat/>
    <w:rsid w:val="0063505F"/>
    <w:pPr>
      <w:ind w:left="720"/>
      <w:contextualSpacing/>
    </w:pPr>
  </w:style>
  <w:style w:type="paragraph" w:styleId="a8">
    <w:name w:val="Normal (Web)"/>
    <w:basedOn w:val="a"/>
    <w:uiPriority w:val="99"/>
    <w:unhideWhenUsed/>
    <w:rsid w:val="00635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C5A31"/>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AC5A31"/>
  </w:style>
  <w:style w:type="paragraph" w:styleId="ab">
    <w:name w:val="footer"/>
    <w:basedOn w:val="a"/>
    <w:link w:val="ac"/>
    <w:uiPriority w:val="99"/>
    <w:unhideWhenUsed/>
    <w:rsid w:val="00AC5A31"/>
    <w:pPr>
      <w:tabs>
        <w:tab w:val="center" w:pos="4819"/>
        <w:tab w:val="right" w:pos="9639"/>
      </w:tabs>
      <w:spacing w:after="0" w:line="240" w:lineRule="auto"/>
    </w:pPr>
  </w:style>
  <w:style w:type="character" w:customStyle="1" w:styleId="ac">
    <w:name w:val="Нижний колонтитул Знак"/>
    <w:basedOn w:val="a0"/>
    <w:link w:val="ab"/>
    <w:uiPriority w:val="99"/>
    <w:rsid w:val="00AC5A31"/>
  </w:style>
  <w:style w:type="character" w:customStyle="1" w:styleId="ad">
    <w:name w:val="Другое_"/>
    <w:basedOn w:val="a0"/>
    <w:link w:val="ae"/>
    <w:rsid w:val="00AC5A31"/>
    <w:rPr>
      <w:rFonts w:eastAsia="Times New Roman" w:cs="Times New Roman"/>
      <w:szCs w:val="28"/>
      <w:shd w:val="clear" w:color="auto" w:fill="FFFFFF"/>
    </w:rPr>
  </w:style>
  <w:style w:type="paragraph" w:customStyle="1" w:styleId="ae">
    <w:name w:val="Другое"/>
    <w:basedOn w:val="a"/>
    <w:link w:val="ad"/>
    <w:rsid w:val="00AC5A31"/>
    <w:pPr>
      <w:widowControl w:val="0"/>
      <w:shd w:val="clear" w:color="auto" w:fill="FFFFFF"/>
      <w:spacing w:after="0" w:line="360" w:lineRule="auto"/>
      <w:ind w:firstLine="400"/>
    </w:pPr>
    <w:rPr>
      <w:rFonts w:eastAsia="Times New Roman" w:cs="Times New Roman"/>
      <w:szCs w:val="28"/>
    </w:rPr>
  </w:style>
  <w:style w:type="character" w:styleId="af">
    <w:name w:val="Strong"/>
    <w:basedOn w:val="a0"/>
    <w:uiPriority w:val="22"/>
    <w:qFormat/>
    <w:rsid w:val="004315E9"/>
    <w:rPr>
      <w:b/>
      <w:bCs/>
    </w:rPr>
  </w:style>
  <w:style w:type="character" w:styleId="af0">
    <w:name w:val="Hyperlink"/>
    <w:basedOn w:val="a0"/>
    <w:uiPriority w:val="99"/>
    <w:unhideWhenUsed/>
    <w:rsid w:val="004315E9"/>
    <w:rPr>
      <w:color w:val="0563C1" w:themeColor="hyperlink"/>
      <w:u w:val="single"/>
    </w:rPr>
  </w:style>
  <w:style w:type="table" w:customStyle="1" w:styleId="TableGrid">
    <w:name w:val="TableGrid"/>
    <w:rsid w:val="004315E9"/>
    <w:pPr>
      <w:spacing w:after="0" w:line="240" w:lineRule="auto"/>
    </w:pPr>
    <w:rPr>
      <w:rFonts w:eastAsiaTheme="minorEastAsia"/>
      <w:lang w:eastAsia="ru-RU"/>
    </w:rPr>
    <w:tblPr>
      <w:tblCellMar>
        <w:top w:w="0" w:type="dxa"/>
        <w:left w:w="0" w:type="dxa"/>
        <w:bottom w:w="0" w:type="dxa"/>
        <w:right w:w="0" w:type="dxa"/>
      </w:tblCellMar>
    </w:tblPr>
  </w:style>
  <w:style w:type="table" w:styleId="af1">
    <w:name w:val="Table Grid"/>
    <w:basedOn w:val="a1"/>
    <w:uiPriority w:val="39"/>
    <w:rsid w:val="00431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nu.edu.ua/universytetskyj-tsentr-mediatsiy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Результати за тестом </a:t>
            </a:r>
            <a:r>
              <a:rPr lang="uk-UA"/>
              <a:t>Шкала задоволеності життям</a:t>
            </a:r>
            <a:endParaRPr lang="ru-RU"/>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Аркуш1!$B$1</c:f>
              <c:strCache>
                <c:ptCount val="1"/>
                <c:pt idx="0">
                  <c:v>Ряд 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F29-4C6C-B360-5F2ADFC5DEF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F29-4C6C-B360-5F2ADFC5DEF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F29-4C6C-B360-5F2ADFC5DEF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F29-4C6C-B360-5F2ADFC5DEF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F29-4C6C-B360-5F2ADFC5DEF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F29-4C6C-B360-5F2ADFC5DEF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DF29-4C6C-B360-5F2ADFC5DEF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Аркуш1!$A$2:$A$8</c:f>
              <c:strCache>
                <c:ptCount val="7"/>
                <c:pt idx="0">
                  <c:v>повністю задоволений життям</c:v>
                </c:pt>
                <c:pt idx="1">
                  <c:v>задоволений життям</c:v>
                </c:pt>
                <c:pt idx="2">
                  <c:v>майже задоволений життям</c:v>
                </c:pt>
                <c:pt idx="3">
                  <c:v>нейтральний, не визначився</c:v>
                </c:pt>
                <c:pt idx="4">
                  <c:v>майже незадоволений життям</c:v>
                </c:pt>
                <c:pt idx="5">
                  <c:v>незадоволений життям</c:v>
                </c:pt>
                <c:pt idx="6">
                  <c:v>вкрай незадоволений життям</c:v>
                </c:pt>
              </c:strCache>
            </c:strRef>
          </c:cat>
          <c:val>
            <c:numRef>
              <c:f>Аркуш1!$B$2:$B$8</c:f>
              <c:numCache>
                <c:formatCode>General</c:formatCode>
                <c:ptCount val="7"/>
                <c:pt idx="0">
                  <c:v>3</c:v>
                </c:pt>
                <c:pt idx="1">
                  <c:v>4</c:v>
                </c:pt>
                <c:pt idx="2">
                  <c:v>4</c:v>
                </c:pt>
                <c:pt idx="3">
                  <c:v>1</c:v>
                </c:pt>
                <c:pt idx="4">
                  <c:v>7</c:v>
                </c:pt>
                <c:pt idx="5">
                  <c:v>5</c:v>
                </c:pt>
                <c:pt idx="6">
                  <c:v>6</c:v>
                </c:pt>
              </c:numCache>
            </c:numRef>
          </c:val>
          <c:extLst>
            <c:ext xmlns:c16="http://schemas.microsoft.com/office/drawing/2014/chart" uri="{C3380CC4-5D6E-409C-BE32-E72D297353CC}">
              <c16:uniqueId val="{0000000E-DF29-4C6C-B360-5F2ADFC5DEF0}"/>
            </c:ext>
          </c:extLst>
        </c:ser>
        <c:ser>
          <c:idx val="1"/>
          <c:order val="1"/>
          <c:tx>
            <c:strRef>
              <c:f>Аркуш1!$C$1</c:f>
              <c:strCache>
                <c:ptCount val="1"/>
                <c:pt idx="0">
                  <c:v>Ряд 2</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DF29-4C6C-B360-5F2ADFC5DEF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DF29-4C6C-B360-5F2ADFC5DEF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DF29-4C6C-B360-5F2ADFC5DEF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6-DF29-4C6C-B360-5F2ADFC5DEF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8-DF29-4C6C-B360-5F2ADFC5DEF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A-DF29-4C6C-B360-5F2ADFC5DEF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C-DF29-4C6C-B360-5F2ADFC5DEF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Аркуш1!$A$2:$A$8</c:f>
              <c:strCache>
                <c:ptCount val="7"/>
                <c:pt idx="0">
                  <c:v>повністю задоволений життям</c:v>
                </c:pt>
                <c:pt idx="1">
                  <c:v>задоволений життям</c:v>
                </c:pt>
                <c:pt idx="2">
                  <c:v>майже задоволений життям</c:v>
                </c:pt>
                <c:pt idx="3">
                  <c:v>нейтральний, не визначився</c:v>
                </c:pt>
                <c:pt idx="4">
                  <c:v>майже незадоволений життям</c:v>
                </c:pt>
                <c:pt idx="5">
                  <c:v>незадоволений життям</c:v>
                </c:pt>
                <c:pt idx="6">
                  <c:v>вкрай незадоволений життям</c:v>
                </c:pt>
              </c:strCache>
            </c:strRef>
          </c:cat>
          <c:val>
            <c:numRef>
              <c:f>Аркуш1!$C$2:$C$8</c:f>
              <c:numCache>
                <c:formatCode>General</c:formatCode>
                <c:ptCount val="7"/>
              </c:numCache>
            </c:numRef>
          </c:val>
          <c:extLst>
            <c:ext xmlns:c16="http://schemas.microsoft.com/office/drawing/2014/chart" uri="{C3380CC4-5D6E-409C-BE32-E72D297353CC}">
              <c16:uniqueId val="{0000001D-DF29-4C6C-B360-5F2ADFC5DEF0}"/>
            </c:ext>
          </c:extLst>
        </c:ser>
        <c:ser>
          <c:idx val="2"/>
          <c:order val="2"/>
          <c:tx>
            <c:strRef>
              <c:f>Аркуш1!$D$1</c:f>
              <c:strCache>
                <c:ptCount val="1"/>
                <c:pt idx="0">
                  <c:v>Ряд 3</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DF29-4C6C-B360-5F2ADFC5DEF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DF29-4C6C-B360-5F2ADFC5DEF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3-DF29-4C6C-B360-5F2ADFC5DEF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5-DF29-4C6C-B360-5F2ADFC5DEF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7-DF29-4C6C-B360-5F2ADFC5DEF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9-DF29-4C6C-B360-5F2ADFC5DEF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B-DF29-4C6C-B360-5F2ADFC5DEF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Аркуш1!$A$2:$A$8</c:f>
              <c:strCache>
                <c:ptCount val="7"/>
                <c:pt idx="0">
                  <c:v>повністю задоволений життям</c:v>
                </c:pt>
                <c:pt idx="1">
                  <c:v>задоволений життям</c:v>
                </c:pt>
                <c:pt idx="2">
                  <c:v>майже задоволений життям</c:v>
                </c:pt>
                <c:pt idx="3">
                  <c:v>нейтральний, не визначився</c:v>
                </c:pt>
                <c:pt idx="4">
                  <c:v>майже незадоволений життям</c:v>
                </c:pt>
                <c:pt idx="5">
                  <c:v>незадоволений життям</c:v>
                </c:pt>
                <c:pt idx="6">
                  <c:v>вкрай незадоволений життям</c:v>
                </c:pt>
              </c:strCache>
            </c:strRef>
          </c:cat>
          <c:val>
            <c:numRef>
              <c:f>Аркуш1!$D$2:$D$8</c:f>
              <c:numCache>
                <c:formatCode>General</c:formatCode>
                <c:ptCount val="7"/>
              </c:numCache>
            </c:numRef>
          </c:val>
          <c:extLst>
            <c:ext xmlns:c16="http://schemas.microsoft.com/office/drawing/2014/chart" uri="{C3380CC4-5D6E-409C-BE32-E72D297353CC}">
              <c16:uniqueId val="{0000002C-DF29-4C6C-B360-5F2ADFC5DEF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Результати за тестом </a:t>
            </a:r>
            <a:r>
              <a:rPr lang="uk-UA"/>
              <a:t>Шкала тривоги Бека (BAI)</a:t>
            </a:r>
            <a:endParaRPr lang="ru-RU"/>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Аркуш1!$B$1</c:f>
              <c:strCache>
                <c:ptCount val="1"/>
                <c:pt idx="0">
                  <c:v>Ряд 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5A9-49BD-B23B-9E462B1608E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5A9-49BD-B23B-9E462B1608E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5A9-49BD-B23B-9E462B1608E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5A9-49BD-B23B-9E462B1608E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Аркуш1!$A$2:$A$8</c:f>
              <c:strCache>
                <c:ptCount val="4"/>
                <c:pt idx="0">
                  <c:v>Норма</c:v>
                </c:pt>
                <c:pt idx="1">
                  <c:v>Низький рівень</c:v>
                </c:pt>
                <c:pt idx="2">
                  <c:v>Середній рівень</c:v>
                </c:pt>
                <c:pt idx="3">
                  <c:v>Високий рівень</c:v>
                </c:pt>
              </c:strCache>
            </c:strRef>
          </c:cat>
          <c:val>
            <c:numRef>
              <c:f>Аркуш1!$B$2:$B$8</c:f>
              <c:numCache>
                <c:formatCode>General</c:formatCode>
                <c:ptCount val="4"/>
                <c:pt idx="0">
                  <c:v>3</c:v>
                </c:pt>
                <c:pt idx="1">
                  <c:v>6</c:v>
                </c:pt>
                <c:pt idx="2">
                  <c:v>5</c:v>
                </c:pt>
                <c:pt idx="3">
                  <c:v>16</c:v>
                </c:pt>
              </c:numCache>
            </c:numRef>
          </c:val>
          <c:extLst>
            <c:ext xmlns:c16="http://schemas.microsoft.com/office/drawing/2014/chart" uri="{C3380CC4-5D6E-409C-BE32-E72D297353CC}">
              <c16:uniqueId val="{0000000E-55A9-49BD-B23B-9E462B1608E2}"/>
            </c:ext>
          </c:extLst>
        </c:ser>
        <c:dLbls>
          <c:dLblPos val="ctr"/>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Аркуш1!$C$1</c15:sqref>
                        </c15:formulaRef>
                      </c:ext>
                    </c:extLst>
                    <c:strCache>
                      <c:ptCount val="1"/>
                      <c:pt idx="0">
                        <c:v>Ряд 2</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55A9-49BD-B23B-9E462B1608E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55A9-49BD-B23B-9E462B1608E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55A9-49BD-B23B-9E462B1608E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6-55A9-49BD-B23B-9E462B1608E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uri="{CE6537A1-D6FC-4f65-9D91-7224C49458BB}"/>
                  </c:extLst>
                </c:dLbls>
                <c:cat>
                  <c:strRef>
                    <c:extLst>
                      <c:ext uri="{02D57815-91ED-43cb-92C2-25804820EDAC}">
                        <c15:formulaRef>
                          <c15:sqref>Аркуш1!$A$2:$A$8</c15:sqref>
                        </c15:formulaRef>
                      </c:ext>
                    </c:extLst>
                    <c:strCache>
                      <c:ptCount val="4"/>
                      <c:pt idx="0">
                        <c:v>Норма</c:v>
                      </c:pt>
                      <c:pt idx="1">
                        <c:v>Низький рівень</c:v>
                      </c:pt>
                      <c:pt idx="2">
                        <c:v>Середній рівень</c:v>
                      </c:pt>
                      <c:pt idx="3">
                        <c:v>Високий рівень</c:v>
                      </c:pt>
                    </c:strCache>
                  </c:strRef>
                </c:cat>
                <c:val>
                  <c:numRef>
                    <c:extLst>
                      <c:ext uri="{02D57815-91ED-43cb-92C2-25804820EDAC}">
                        <c15:formulaRef>
                          <c15:sqref>Аркуш1!$C$2:$C$8</c15:sqref>
                        </c15:formulaRef>
                      </c:ext>
                    </c:extLst>
                    <c:numCache>
                      <c:formatCode>General</c:formatCode>
                      <c:ptCount val="4"/>
                    </c:numCache>
                  </c:numRef>
                </c:val>
                <c:extLst>
                  <c:ext xmlns:c16="http://schemas.microsoft.com/office/drawing/2014/chart" uri="{C3380CC4-5D6E-409C-BE32-E72D297353CC}">
                    <c16:uniqueId val="{0000001D-55A9-49BD-B23B-9E462B1608E2}"/>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Аркуш1!$D$1</c15:sqref>
                        </c15:formulaRef>
                      </c:ext>
                    </c:extLst>
                    <c:strCache>
                      <c:ptCount val="1"/>
                      <c:pt idx="0">
                        <c:v>Ряд 3</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1F-55A9-49BD-B23B-9E462B1608E2}"/>
                    </c:ext>
                  </c:extLst>
                </c:dPt>
                <c:dPt>
                  <c:idx val="1"/>
                  <c:bubble3D val="0"/>
                  <c:spPr>
                    <a:solidFill>
                      <a:schemeClr val="accent2"/>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21-55A9-49BD-B23B-9E462B1608E2}"/>
                    </c:ext>
                  </c:extLst>
                </c:dPt>
                <c:dPt>
                  <c:idx val="2"/>
                  <c:bubble3D val="0"/>
                  <c:spPr>
                    <a:solidFill>
                      <a:schemeClr val="accent3"/>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23-55A9-49BD-B23B-9E462B1608E2}"/>
                    </c:ext>
                  </c:extLst>
                </c:dPt>
                <c:dPt>
                  <c:idx val="3"/>
                  <c:bubble3D val="0"/>
                  <c:spPr>
                    <a:solidFill>
                      <a:schemeClr val="accent4"/>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25-55A9-49BD-B23B-9E462B1608E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Аркуш1!$A$2:$A$8</c15:sqref>
                        </c15:formulaRef>
                      </c:ext>
                    </c:extLst>
                    <c:strCache>
                      <c:ptCount val="4"/>
                      <c:pt idx="0">
                        <c:v>Норма</c:v>
                      </c:pt>
                      <c:pt idx="1">
                        <c:v>Низький рівень</c:v>
                      </c:pt>
                      <c:pt idx="2">
                        <c:v>Середній рівень</c:v>
                      </c:pt>
                      <c:pt idx="3">
                        <c:v>Високий рівень</c:v>
                      </c:pt>
                    </c:strCache>
                  </c:strRef>
                </c:cat>
                <c:val>
                  <c:numRef>
                    <c:extLst xmlns:c15="http://schemas.microsoft.com/office/drawing/2012/chart">
                      <c:ext xmlns:c15="http://schemas.microsoft.com/office/drawing/2012/chart" uri="{02D57815-91ED-43cb-92C2-25804820EDAC}">
                        <c15:formulaRef>
                          <c15:sqref>Аркуш1!$D$2:$D$8</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2C-55A9-49BD-B23B-9E462B1608E2}"/>
                  </c:ext>
                </c:extLst>
              </c15:ser>
            </c15:filteredPieSeries>
          </c:ext>
        </c:extLst>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Результати за тестом </a:t>
            </a:r>
            <a:r>
              <a:rPr lang="uk-UA"/>
              <a:t>Шкала депресії Бека (B</a:t>
            </a:r>
            <a:r>
              <a:rPr lang="en-US"/>
              <a:t>D</a:t>
            </a:r>
            <a:r>
              <a:rPr lang="uk-UA"/>
              <a:t>I)</a:t>
            </a:r>
            <a:endParaRPr lang="ru-RU"/>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Аркуш1!$B$1</c:f>
              <c:strCache>
                <c:ptCount val="1"/>
                <c:pt idx="0">
                  <c:v>Ряд 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538-40E1-8328-0D654B8A2EE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538-40E1-8328-0D654B8A2EE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538-40E1-8328-0D654B8A2EE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538-40E1-8328-0D654B8A2EE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Аркуш1!$A$2:$A$8</c:f>
              <c:strCache>
                <c:ptCount val="4"/>
                <c:pt idx="0">
                  <c:v>Норма</c:v>
                </c:pt>
                <c:pt idx="1">
                  <c:v>Низький рівень</c:v>
                </c:pt>
                <c:pt idx="2">
                  <c:v>Середній рівень</c:v>
                </c:pt>
                <c:pt idx="3">
                  <c:v>Високий рівень</c:v>
                </c:pt>
              </c:strCache>
            </c:strRef>
          </c:cat>
          <c:val>
            <c:numRef>
              <c:f>Аркуш1!$B$2:$B$8</c:f>
              <c:numCache>
                <c:formatCode>General</c:formatCode>
                <c:ptCount val="4"/>
                <c:pt idx="0">
                  <c:v>5</c:v>
                </c:pt>
                <c:pt idx="1">
                  <c:v>9</c:v>
                </c:pt>
                <c:pt idx="2">
                  <c:v>6</c:v>
                </c:pt>
                <c:pt idx="3">
                  <c:v>10</c:v>
                </c:pt>
              </c:numCache>
            </c:numRef>
          </c:val>
          <c:extLst>
            <c:ext xmlns:c16="http://schemas.microsoft.com/office/drawing/2014/chart" uri="{C3380CC4-5D6E-409C-BE32-E72D297353CC}">
              <c16:uniqueId val="{0000000E-5538-40E1-8328-0D654B8A2EE1}"/>
            </c:ext>
          </c:extLst>
        </c:ser>
        <c:dLbls>
          <c:dLblPos val="ctr"/>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Аркуш1!$C$1</c15:sqref>
                        </c15:formulaRef>
                      </c:ext>
                    </c:extLst>
                    <c:strCache>
                      <c:ptCount val="1"/>
                      <c:pt idx="0">
                        <c:v>Ряд 2</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5538-40E1-8328-0D654B8A2EE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5538-40E1-8328-0D654B8A2EE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5538-40E1-8328-0D654B8A2EE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6-5538-40E1-8328-0D654B8A2EE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uri="{CE6537A1-D6FC-4f65-9D91-7224C49458BB}"/>
                  </c:extLst>
                </c:dLbls>
                <c:cat>
                  <c:strRef>
                    <c:extLst>
                      <c:ext uri="{02D57815-91ED-43cb-92C2-25804820EDAC}">
                        <c15:formulaRef>
                          <c15:sqref>Аркуш1!$A$2:$A$8</c15:sqref>
                        </c15:formulaRef>
                      </c:ext>
                    </c:extLst>
                    <c:strCache>
                      <c:ptCount val="4"/>
                      <c:pt idx="0">
                        <c:v>Норма</c:v>
                      </c:pt>
                      <c:pt idx="1">
                        <c:v>Низький рівень</c:v>
                      </c:pt>
                      <c:pt idx="2">
                        <c:v>Середній рівень</c:v>
                      </c:pt>
                      <c:pt idx="3">
                        <c:v>Високий рівень</c:v>
                      </c:pt>
                    </c:strCache>
                  </c:strRef>
                </c:cat>
                <c:val>
                  <c:numRef>
                    <c:extLst>
                      <c:ext uri="{02D57815-91ED-43cb-92C2-25804820EDAC}">
                        <c15:formulaRef>
                          <c15:sqref>Аркуш1!$C$2:$C$8</c15:sqref>
                        </c15:formulaRef>
                      </c:ext>
                    </c:extLst>
                    <c:numCache>
                      <c:formatCode>General</c:formatCode>
                      <c:ptCount val="4"/>
                    </c:numCache>
                  </c:numRef>
                </c:val>
                <c:extLst>
                  <c:ext xmlns:c16="http://schemas.microsoft.com/office/drawing/2014/chart" uri="{C3380CC4-5D6E-409C-BE32-E72D297353CC}">
                    <c16:uniqueId val="{0000001D-5538-40E1-8328-0D654B8A2EE1}"/>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Аркуш1!$D$1</c15:sqref>
                        </c15:formulaRef>
                      </c:ext>
                    </c:extLst>
                    <c:strCache>
                      <c:ptCount val="1"/>
                      <c:pt idx="0">
                        <c:v>Ряд 3</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1F-5538-40E1-8328-0D654B8A2EE1}"/>
                    </c:ext>
                  </c:extLst>
                </c:dPt>
                <c:dPt>
                  <c:idx val="1"/>
                  <c:bubble3D val="0"/>
                  <c:spPr>
                    <a:solidFill>
                      <a:schemeClr val="accent2"/>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21-5538-40E1-8328-0D654B8A2EE1}"/>
                    </c:ext>
                  </c:extLst>
                </c:dPt>
                <c:dPt>
                  <c:idx val="2"/>
                  <c:bubble3D val="0"/>
                  <c:spPr>
                    <a:solidFill>
                      <a:schemeClr val="accent3"/>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23-5538-40E1-8328-0D654B8A2EE1}"/>
                    </c:ext>
                  </c:extLst>
                </c:dPt>
                <c:dPt>
                  <c:idx val="3"/>
                  <c:bubble3D val="0"/>
                  <c:spPr>
                    <a:solidFill>
                      <a:schemeClr val="accent4"/>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25-5538-40E1-8328-0D654B8A2EE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Аркуш1!$A$2:$A$8</c15:sqref>
                        </c15:formulaRef>
                      </c:ext>
                    </c:extLst>
                    <c:strCache>
                      <c:ptCount val="4"/>
                      <c:pt idx="0">
                        <c:v>Норма</c:v>
                      </c:pt>
                      <c:pt idx="1">
                        <c:v>Низький рівень</c:v>
                      </c:pt>
                      <c:pt idx="2">
                        <c:v>Середній рівень</c:v>
                      </c:pt>
                      <c:pt idx="3">
                        <c:v>Високий рівень</c:v>
                      </c:pt>
                    </c:strCache>
                  </c:strRef>
                </c:cat>
                <c:val>
                  <c:numRef>
                    <c:extLst xmlns:c15="http://schemas.microsoft.com/office/drawing/2012/chart">
                      <c:ext xmlns:c15="http://schemas.microsoft.com/office/drawing/2012/chart" uri="{02D57815-91ED-43cb-92C2-25804820EDAC}">
                        <c15:formulaRef>
                          <c15:sqref>Аркуш1!$D$2:$D$8</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2C-5538-40E1-8328-0D654B8A2EE1}"/>
                  </c:ext>
                </c:extLst>
              </c15:ser>
            </c15:filteredPieSeries>
          </c:ext>
        </c:extLst>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Результати дослідження за методикою «Індекс загального самопочуття/ВОЗ (</a:t>
            </a:r>
            <a:r>
              <a:rPr lang="en-US">
                <a:latin typeface="Times New Roman" panose="02020603050405020304" pitchFamily="18" charset="0"/>
                <a:cs typeface="Times New Roman" panose="02020603050405020304" pitchFamily="18" charset="0"/>
              </a:rPr>
              <a:t>WHO)»</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Лист1!$A$1</c:f>
              <c:strCache>
                <c:ptCount val="1"/>
                <c:pt idx="0">
                  <c:v>0-50 балів</c:v>
                </c:pt>
              </c:strCache>
            </c:strRef>
          </c:tx>
          <c:spPr>
            <a:solidFill>
              <a:schemeClr val="dk1">
                <a:tint val="885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Лист1!$A$2:$A$31</c:f>
              <c:numCache>
                <c:formatCode>General</c:formatCode>
                <c:ptCount val="30"/>
                <c:pt idx="2">
                  <c:v>50</c:v>
                </c:pt>
                <c:pt idx="3">
                  <c:v>45</c:v>
                </c:pt>
                <c:pt idx="5">
                  <c:v>42</c:v>
                </c:pt>
                <c:pt idx="7">
                  <c:v>32</c:v>
                </c:pt>
                <c:pt idx="8">
                  <c:v>28</c:v>
                </c:pt>
                <c:pt idx="12">
                  <c:v>34</c:v>
                </c:pt>
                <c:pt idx="13">
                  <c:v>45</c:v>
                </c:pt>
                <c:pt idx="14">
                  <c:v>36</c:v>
                </c:pt>
                <c:pt idx="16">
                  <c:v>45</c:v>
                </c:pt>
                <c:pt idx="17">
                  <c:v>38</c:v>
                </c:pt>
                <c:pt idx="19">
                  <c:v>45</c:v>
                </c:pt>
                <c:pt idx="20">
                  <c:v>37</c:v>
                </c:pt>
                <c:pt idx="21">
                  <c:v>31</c:v>
                </c:pt>
                <c:pt idx="23">
                  <c:v>35</c:v>
                </c:pt>
                <c:pt idx="24">
                  <c:v>36</c:v>
                </c:pt>
                <c:pt idx="26">
                  <c:v>28</c:v>
                </c:pt>
                <c:pt idx="27">
                  <c:v>45</c:v>
                </c:pt>
                <c:pt idx="29">
                  <c:v>35</c:v>
                </c:pt>
              </c:numCache>
            </c:numRef>
          </c:val>
          <c:extLst>
            <c:ext xmlns:c16="http://schemas.microsoft.com/office/drawing/2014/chart" uri="{C3380CC4-5D6E-409C-BE32-E72D297353CC}">
              <c16:uniqueId val="{00000000-6D56-4BB3-89AE-3DFBAE2F5DD6}"/>
            </c:ext>
          </c:extLst>
        </c:ser>
        <c:ser>
          <c:idx val="1"/>
          <c:order val="1"/>
          <c:tx>
            <c:strRef>
              <c:f>Лист1!$B$1</c:f>
              <c:strCache>
                <c:ptCount val="1"/>
                <c:pt idx="0">
                  <c:v>50-100 балів</c:v>
                </c:pt>
              </c:strCache>
            </c:strRef>
          </c:tx>
          <c:spPr>
            <a:solidFill>
              <a:schemeClr val="dk1">
                <a:tint val="5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Лист1!$B$2:$B$31</c:f>
              <c:numCache>
                <c:formatCode>General</c:formatCode>
                <c:ptCount val="30"/>
                <c:pt idx="0">
                  <c:v>76</c:v>
                </c:pt>
                <c:pt idx="1">
                  <c:v>85</c:v>
                </c:pt>
                <c:pt idx="4">
                  <c:v>65</c:v>
                </c:pt>
                <c:pt idx="6">
                  <c:v>75</c:v>
                </c:pt>
                <c:pt idx="9">
                  <c:v>70</c:v>
                </c:pt>
                <c:pt idx="10">
                  <c:v>65</c:v>
                </c:pt>
                <c:pt idx="11">
                  <c:v>92</c:v>
                </c:pt>
                <c:pt idx="15">
                  <c:v>55</c:v>
                </c:pt>
                <c:pt idx="18">
                  <c:v>95</c:v>
                </c:pt>
                <c:pt idx="22">
                  <c:v>70</c:v>
                </c:pt>
                <c:pt idx="25">
                  <c:v>65</c:v>
                </c:pt>
                <c:pt idx="28">
                  <c:v>83</c:v>
                </c:pt>
              </c:numCache>
            </c:numRef>
          </c:val>
          <c:extLst>
            <c:ext xmlns:c16="http://schemas.microsoft.com/office/drawing/2014/chart" uri="{C3380CC4-5D6E-409C-BE32-E72D297353CC}">
              <c16:uniqueId val="{00000001-6D56-4BB3-89AE-3DFBAE2F5DD6}"/>
            </c:ext>
          </c:extLst>
        </c:ser>
        <c:dLbls>
          <c:showLegendKey val="0"/>
          <c:showVal val="1"/>
          <c:showCatName val="0"/>
          <c:showSerName val="0"/>
          <c:showPercent val="0"/>
          <c:showBubbleSize val="0"/>
        </c:dLbls>
        <c:gapWidth val="79"/>
        <c:shape val="box"/>
        <c:axId val="119487488"/>
        <c:axId val="140673792"/>
        <c:axId val="0"/>
      </c:bar3DChart>
      <c:catAx>
        <c:axId val="119487488"/>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40673792"/>
        <c:crosses val="autoZero"/>
        <c:auto val="1"/>
        <c:lblAlgn val="ctr"/>
        <c:lblOffset val="100"/>
        <c:noMultiLvlLbl val="0"/>
      </c:catAx>
      <c:valAx>
        <c:axId val="140673792"/>
        <c:scaling>
          <c:orientation val="minMax"/>
        </c:scaling>
        <c:delete val="1"/>
        <c:axPos val="l"/>
        <c:numFmt formatCode="General" sourceLinked="1"/>
        <c:majorTickMark val="none"/>
        <c:minorTickMark val="none"/>
        <c:tickLblPos val="nextTo"/>
        <c:crossAx val="1194874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latin typeface="Times New Roman" panose="02020603050405020304" pitchFamily="18" charset="0"/>
                <a:cs typeface="Times New Roman" panose="02020603050405020304" pitchFamily="18" charset="0"/>
              </a:rPr>
              <a:t>Індекс оцінки самопочуття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Аркуш1!$B$1</c:f>
              <c:strCache>
                <c:ptCount val="1"/>
                <c:pt idx="0">
                  <c:v>Індекс оцінки самопочуття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827-4D90-B130-D18AB2520B7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827-4D90-B130-D18AB2520B7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Аркуш1!$A$2:$A$5</c:f>
              <c:strCache>
                <c:ptCount val="2"/>
                <c:pt idx="0">
                  <c:v>До 50%</c:v>
                </c:pt>
                <c:pt idx="1">
                  <c:v>Більше 50%</c:v>
                </c:pt>
              </c:strCache>
            </c:strRef>
          </c:cat>
          <c:val>
            <c:numRef>
              <c:f>Аркуш1!$B$2:$B$5</c:f>
              <c:numCache>
                <c:formatCode>General</c:formatCode>
                <c:ptCount val="2"/>
                <c:pt idx="0">
                  <c:v>8.1999999999999993</c:v>
                </c:pt>
                <c:pt idx="1">
                  <c:v>3.2</c:v>
                </c:pt>
              </c:numCache>
            </c:numRef>
          </c:val>
          <c:extLst>
            <c:ext xmlns:c16="http://schemas.microsoft.com/office/drawing/2014/chart" uri="{C3380CC4-5D6E-409C-BE32-E72D297353CC}">
              <c16:uniqueId val="{00000004-B827-4D90-B130-D18AB2520B7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2E30C-99BB-453C-8848-C4923238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76</Pages>
  <Words>17682</Words>
  <Characters>100794</Characters>
  <Application>Microsoft Office Word</Application>
  <DocSecurity>0</DocSecurity>
  <Lines>839</Lines>
  <Paragraphs>236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YULIYA</cp:lastModifiedBy>
  <cp:revision>7</cp:revision>
  <dcterms:created xsi:type="dcterms:W3CDTF">2021-06-21T21:37:00Z</dcterms:created>
  <dcterms:modified xsi:type="dcterms:W3CDTF">2021-06-23T12:13:00Z</dcterms:modified>
</cp:coreProperties>
</file>