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E19D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14:paraId="055AF9B0" w14:textId="77777777"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14:paraId="0E298A84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14:paraId="6AB3988E" w14:textId="77777777"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14:paraId="06F07F0B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14:paraId="53467B59" w14:textId="77777777"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14:paraId="51F6E191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07386886" w14:textId="77777777"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14:paraId="1A0E7EED" w14:textId="02E8D996" w:rsidR="008B24D4" w:rsidRPr="007D0C30" w:rsidRDefault="00C452E9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К. І</w:t>
      </w:r>
      <w:r w:rsidR="008B24D4">
        <w:rPr>
          <w:rFonts w:ascii="Times New Roman" w:hAnsi="Times New Roman" w:cs="Times New Roman"/>
          <w:b/>
          <w:sz w:val="36"/>
          <w:lang w:val="uk-UA"/>
        </w:rPr>
        <w:t>. Іванова</w:t>
      </w:r>
    </w:p>
    <w:p w14:paraId="3927FDF3" w14:textId="77777777"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14:paraId="4E46216D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14:paraId="22FD1C80" w14:textId="77777777" w:rsidR="00C452E9" w:rsidRPr="00C452E9" w:rsidRDefault="00C452E9" w:rsidP="00C452E9">
      <w:pPr>
        <w:spacing w:after="20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val="uk-UA" w:eastAsia="ru-RU"/>
        </w:rPr>
      </w:pPr>
      <w:r w:rsidRPr="00C452E9">
        <w:rPr>
          <w:rFonts w:ascii="Times New Roman" w:eastAsia="Times New Roman" w:hAnsi="Times New Roman" w:cs="Times New Roman"/>
          <w:b/>
          <w:iCs/>
          <w:caps/>
          <w:sz w:val="36"/>
          <w:szCs w:val="28"/>
          <w:lang w:val="uk-UA" w:eastAsia="ru-RU"/>
        </w:rPr>
        <w:t>Вікові особливості впливу тривожності на статусне положення особистості в  студентській групі</w:t>
      </w:r>
    </w:p>
    <w:p w14:paraId="26B6987D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4604ADA1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C85D87F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5CF6643" w14:textId="77777777"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0930849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3B19A62" w14:textId="77777777"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14:paraId="1F7C6E7B" w14:textId="77777777" w:rsidR="008B24D4" w:rsidRDefault="008B24D4" w:rsidP="008B24D4">
      <w:pPr>
        <w:rPr>
          <w:lang w:val="uk-UA" w:eastAsia="ru-RU"/>
        </w:rPr>
      </w:pPr>
    </w:p>
    <w:p w14:paraId="03A7261A" w14:textId="77777777" w:rsidR="008B24D4" w:rsidRPr="00B628B9" w:rsidRDefault="008B24D4" w:rsidP="008B24D4">
      <w:pPr>
        <w:rPr>
          <w:lang w:val="uk-UA" w:eastAsia="ru-RU"/>
        </w:rPr>
      </w:pPr>
    </w:p>
    <w:p w14:paraId="3E6D5683" w14:textId="77777777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14:paraId="039CB9BC" w14:textId="0F3B71BE"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14:paraId="18F401CE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3F60B8F" w14:textId="77777777"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14:paraId="712650FA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14:paraId="65FD7377" w14:textId="77777777"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474384C1" w14:textId="77777777"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14:paraId="0448C8D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14:paraId="774E9D93" w14:textId="77777777"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14:paraId="1E0001B2" w14:textId="77777777" w:rsidR="008B24D4" w:rsidRPr="007D0C30" w:rsidRDefault="008B24D4" w:rsidP="008B24D4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14:paraId="014DD5B8" w14:textId="77777777"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14:paraId="220CB55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5C954E4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66E8DB4F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14:paraId="0E32623C" w14:textId="77777777"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14:paraId="3DEF46ED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F80D59B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14:paraId="2C8F572E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14:paraId="1210383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14:paraId="13492173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14:paraId="7794E43C" w14:textId="77777777"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14:paraId="2604B92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14:paraId="1E3EC6A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58FB0B" w14:textId="77777777"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A3BC2D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4576C265" w14:textId="19FA3D22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881CC0">
        <w:rPr>
          <w:rFonts w:ascii="Times New Roman" w:hAnsi="Times New Roman" w:cs="Times New Roman"/>
          <w:sz w:val="28"/>
          <w:lang w:val="uk-UA"/>
        </w:rPr>
        <w:t>В</w:t>
      </w:r>
      <w:r w:rsidR="00881CC0" w:rsidRPr="00C452E9">
        <w:rPr>
          <w:rFonts w:ascii="Times New Roman" w:hAnsi="Times New Roman" w:cs="Times New Roman"/>
          <w:sz w:val="28"/>
          <w:lang w:val="uk-UA"/>
        </w:rPr>
        <w:t>ікові особливості впливу тривожності на статусне положення особистості в  студентській групі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80C716F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6899E0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E3E53E" w14:textId="77777777"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DE3E36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15056A6C" w14:textId="3E67823F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 w:rsidR="00881CC0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34171B">
        <w:rPr>
          <w:rFonts w:ascii="Times New Roman" w:hAnsi="Times New Roman" w:cs="Times New Roman"/>
          <w:sz w:val="28"/>
          <w:lang w:val="uk-UA"/>
        </w:rPr>
        <w:t>Іванова</w:t>
      </w:r>
      <w:r w:rsidR="00C452E9">
        <w:rPr>
          <w:rFonts w:ascii="Times New Roman" w:hAnsi="Times New Roman" w:cs="Times New Roman"/>
          <w:sz w:val="28"/>
          <w:lang w:val="uk-UA"/>
        </w:rPr>
        <w:t xml:space="preserve"> К.І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0BD06BAF" w14:textId="77777777"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14:paraId="55BFBFC3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д.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z w:val="28"/>
          <w:lang w:val="uk-UA"/>
        </w:rPr>
        <w:t>. н., проф.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382C759B" w14:textId="77777777"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14:paraId="1CA88604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14:paraId="0829FE9B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4E1927CC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188C62" w14:textId="77777777"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FE8458B" w14:textId="77777777" w:rsidR="00881CC0" w:rsidRPr="00881CC0" w:rsidRDefault="008B24D4" w:rsidP="00881CC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81CC0"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 </w:t>
      </w:r>
      <w:proofErr w:type="spellStart"/>
      <w:r w:rsidR="00881CC0"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</w:t>
      </w:r>
      <w:proofErr w:type="spellEnd"/>
      <w:r w:rsidR="00881CC0"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н., доц., завідувачка кафедри </w:t>
      </w:r>
    </w:p>
    <w:p w14:paraId="2CC0B60C" w14:textId="77777777" w:rsidR="00881CC0" w:rsidRPr="00881CC0" w:rsidRDefault="00881CC0" w:rsidP="00881CC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практичної психології </w:t>
      </w:r>
      <w:proofErr w:type="spellStart"/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Центральноукраїнського</w:t>
      </w:r>
      <w:proofErr w:type="spellEnd"/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814A7F3" w14:textId="77777777" w:rsidR="00881CC0" w:rsidRPr="00881CC0" w:rsidRDefault="00881CC0" w:rsidP="00881CC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педагогічного університету </w:t>
      </w:r>
    </w:p>
    <w:p w14:paraId="4B7BFAF4" w14:textId="2686AC07" w:rsidR="00881CC0" w:rsidRPr="00881CC0" w:rsidRDefault="00881CC0" w:rsidP="00881CC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Володимира Винниченка</w:t>
      </w: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Гейко</w:t>
      </w:r>
      <w:proofErr w:type="spellEnd"/>
      <w:r w:rsidRPr="0088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 В.</w:t>
      </w:r>
    </w:p>
    <w:p w14:paraId="286CB10F" w14:textId="6E574F36" w:rsidR="008B24D4" w:rsidRPr="00D817B2" w:rsidRDefault="008B24D4" w:rsidP="00881CC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B06033" w14:textId="77777777"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14:paraId="6D674E2E" w14:textId="136D8285"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2F2F29C2" w14:textId="77777777"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14:paraId="3F61B272" w14:textId="7B08D4B1" w:rsidR="008B24D4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</w:t>
      </w:r>
      <w:r w:rsidR="00881CC0">
        <w:rPr>
          <w:rFonts w:ascii="Times New Roman" w:hAnsi="Times New Roman" w:cs="Times New Roman"/>
          <w:sz w:val="28"/>
          <w:lang w:val="uk-UA"/>
        </w:rPr>
        <w:t>1</w:t>
      </w:r>
    </w:p>
    <w:p w14:paraId="22079762" w14:textId="77777777" w:rsidR="008B24D4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18474785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18F86A6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СХІДНОУКРАЇНСЬКИЙ НАІОНАЛЬНИЙ УНІВЕРСИТЕТ</w:t>
      </w:r>
    </w:p>
    <w:p w14:paraId="7A2D2CCC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14:paraId="321C8B8B" w14:textId="77777777"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0C221510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</w:t>
      </w:r>
      <w:proofErr w:type="spellStart"/>
      <w:r w:rsidRPr="007D0C30">
        <w:rPr>
          <w:b w:val="0"/>
          <w:bCs/>
          <w:szCs w:val="28"/>
          <w:lang w:val="ru-RU"/>
        </w:rPr>
        <w:t>психології</w:t>
      </w:r>
      <w:proofErr w:type="spellEnd"/>
      <w:r w:rsidRPr="007D0C30">
        <w:rPr>
          <w:b w:val="0"/>
          <w:bCs/>
          <w:szCs w:val="28"/>
          <w:lang w:val="ru-RU"/>
        </w:rPr>
        <w:t xml:space="preserve"> та соціології________________</w:t>
      </w:r>
      <w:r>
        <w:rPr>
          <w:b w:val="0"/>
          <w:bCs/>
          <w:szCs w:val="28"/>
          <w:lang w:val="ru-RU"/>
        </w:rPr>
        <w:t>___</w:t>
      </w:r>
    </w:p>
    <w:p w14:paraId="128EB7D2" w14:textId="77777777"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14:paraId="082E9ED3" w14:textId="77777777"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7F8FCC94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14:paraId="4AA8585B" w14:textId="77777777"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proofErr w:type="spellStart"/>
      <w:r w:rsidRPr="007D0C30">
        <w:rPr>
          <w:b w:val="0"/>
          <w:bCs/>
          <w:szCs w:val="28"/>
          <w:u w:val="single"/>
          <w:lang w:val="ru-RU"/>
        </w:rPr>
        <w:t>Психологія</w:t>
      </w:r>
      <w:proofErr w:type="spellEnd"/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14:paraId="37526803" w14:textId="77777777"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14:paraId="6F6D0378" w14:textId="77777777"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B24D4" w:rsidRPr="007D0C30" w14:paraId="198B6F0B" w14:textId="77777777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42AFE44" w14:textId="77777777"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14:paraId="4069514B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236074E0" w14:textId="77777777"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14:paraId="46708BEB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14:paraId="66B48857" w14:textId="77777777"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proofErr w:type="spellStart"/>
            <w:r w:rsidRPr="007D0C30">
              <w:rPr>
                <w:sz w:val="20"/>
              </w:rPr>
              <w:t>Бохонкова</w:t>
            </w:r>
            <w:proofErr w:type="spellEnd"/>
            <w:r w:rsidRPr="007D0C30">
              <w:rPr>
                <w:sz w:val="20"/>
              </w:rPr>
              <w:t xml:space="preserve"> Ю.О.</w:t>
            </w:r>
          </w:p>
          <w:p w14:paraId="36DF66DE" w14:textId="77777777"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337A36C1" w14:textId="3D4F1D99"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14:paraId="7293575D" w14:textId="77777777"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52FADF9" w14:textId="77777777"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131ED0A" w14:textId="77777777" w:rsidR="008B24D4" w:rsidRPr="007D0C30" w:rsidRDefault="008B24D4" w:rsidP="00A87ED6">
      <w:pPr>
        <w:pStyle w:val="2"/>
        <w:ind w:firstLine="0"/>
        <w:rPr>
          <w:sz w:val="36"/>
          <w:szCs w:val="36"/>
        </w:rPr>
      </w:pPr>
      <w:r w:rsidRPr="007D0C30">
        <w:rPr>
          <w:sz w:val="36"/>
          <w:szCs w:val="36"/>
        </w:rPr>
        <w:t xml:space="preserve">З  А  В  Д  А  Н  </w:t>
      </w:r>
      <w:proofErr w:type="spellStart"/>
      <w:r w:rsidRPr="007D0C30">
        <w:rPr>
          <w:sz w:val="36"/>
          <w:szCs w:val="36"/>
        </w:rPr>
        <w:t>Н</w:t>
      </w:r>
      <w:proofErr w:type="spellEnd"/>
      <w:r w:rsidRPr="007D0C30">
        <w:rPr>
          <w:sz w:val="36"/>
          <w:szCs w:val="36"/>
        </w:rPr>
        <w:t xml:space="preserve">  Я</w:t>
      </w:r>
    </w:p>
    <w:p w14:paraId="535F92B1" w14:textId="77777777"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14:paraId="148B6606" w14:textId="77777777"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14:paraId="42D59FDD" w14:textId="43DF084A" w:rsidR="008B24D4" w:rsidRPr="00514AE2" w:rsidRDefault="00C452E9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ІВАНОВІЙ КАТЕРИНІ ІВАНІВНИ</w:t>
      </w:r>
    </w:p>
    <w:p w14:paraId="1862B728" w14:textId="77777777"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1E193327" w14:textId="77777777"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C2CCB" w14:textId="0617F7AD" w:rsidR="008B24D4" w:rsidRPr="0038379F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C452E9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Вікові особливості впливу тривожності на статусне положення в студентській групі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14:paraId="44C2D7BD" w14:textId="79281C52" w:rsidR="008B24D4" w:rsidRPr="00C6336C" w:rsidRDefault="008B24D4" w:rsidP="00C6336C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Керівник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роботи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Бохонкова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Ю. О.,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д. 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. н., </w:t>
      </w:r>
      <w:proofErr w:type="spellStart"/>
      <w:proofErr w:type="gram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професор,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proofErr w:type="gramEnd"/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завідувачка</w:t>
      </w:r>
      <w:proofErr w:type="spellEnd"/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кафедри психології та соціології,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</w:t>
      </w:r>
      <w:r w:rsidR="00B8300B"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_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14:paraId="01DB45EE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4166DE3" w14:textId="1D3AB5A5"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20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14:paraId="7B8280AB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588F23D8" w14:textId="3BE5142B"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="00FC3198" w:rsidRPr="00FC3198">
        <w:rPr>
          <w:rFonts w:ascii="Times New Roman" w:eastAsia="Times New Roman" w:hAnsi="Times New Roman" w:cs="Tahoma"/>
          <w:color w:val="000000" w:themeColor="text1"/>
          <w:sz w:val="28"/>
          <w:szCs w:val="24"/>
          <w:lang w:val="uk-UA"/>
        </w:rPr>
        <w:t>– 86 сторінок</w:t>
      </w:r>
      <w:r w:rsidRPr="00FC3198">
        <w:rPr>
          <w:rFonts w:ascii="Times New Roman" w:eastAsia="Times New Roman" w:hAnsi="Times New Roman" w:cs="Tahoma"/>
          <w:color w:val="000000" w:themeColor="text1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14:paraId="065EFBE6" w14:textId="77777777"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14:paraId="04F265A6" w14:textId="77777777"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</w:t>
      </w:r>
      <w:proofErr w:type="spellStart"/>
      <w:r w:rsidRPr="00FD0A0B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FD0A0B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2324288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D2F4235" w14:textId="77777777"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A678" wp14:editId="007D3319">
                <wp:simplePos x="0" y="0"/>
                <wp:positionH relativeFrom="column">
                  <wp:posOffset>5358765</wp:posOffset>
                </wp:positionH>
                <wp:positionV relativeFrom="paragraph">
                  <wp:posOffset>-423545</wp:posOffset>
                </wp:positionV>
                <wp:extent cx="952500" cy="4000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33BCEC" id="Прямоугольник 15" o:spid="_x0000_s1026" style="position:absolute;margin-left:421.95pt;margin-top:-33.35pt;width: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    </w:pict>
          </mc:Fallback>
        </mc:AlternateContent>
      </w: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14:paraId="590BCD2F" w14:textId="1F2F5272"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757AAD69" w14:textId="77777777"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14:paraId="34CB6D6D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7B31B0E8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701"/>
        <w:gridCol w:w="1418"/>
      </w:tblGrid>
      <w:tr w:rsidR="008B24D4" w:rsidRPr="00C64247" w14:paraId="5856B412" w14:textId="77777777" w:rsidTr="00461209">
        <w:trPr>
          <w:cantSplit/>
        </w:trPr>
        <w:tc>
          <w:tcPr>
            <w:tcW w:w="1276" w:type="dxa"/>
            <w:vMerge w:val="restart"/>
            <w:vAlign w:val="center"/>
          </w:tcPr>
          <w:p w14:paraId="3C5CAAF8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A17BB2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0B73461F" w14:textId="74C44F56" w:rsidR="008B24D4" w:rsidRPr="00C64247" w:rsidRDefault="004900A1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119" w:type="dxa"/>
            <w:gridSpan w:val="2"/>
          </w:tcPr>
          <w:p w14:paraId="6055D845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14:paraId="234B45FB" w14:textId="77777777" w:rsidTr="00461209">
        <w:trPr>
          <w:cantSplit/>
        </w:trPr>
        <w:tc>
          <w:tcPr>
            <w:tcW w:w="1276" w:type="dxa"/>
            <w:vMerge/>
          </w:tcPr>
          <w:p w14:paraId="1146EAB0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14:paraId="68A614BD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46767658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49A6E616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418" w:type="dxa"/>
          </w:tcPr>
          <w:p w14:paraId="22D5A4D9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14:paraId="7921DDEA" w14:textId="77777777"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514AE2" w14:paraId="360C50B9" w14:textId="77777777" w:rsidTr="00461209">
        <w:tc>
          <w:tcPr>
            <w:tcW w:w="1276" w:type="dxa"/>
          </w:tcPr>
          <w:p w14:paraId="19C87E49" w14:textId="77777777"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14:paraId="3BA170AA" w14:textId="58A0E5AD" w:rsidR="008B24D4" w:rsidRDefault="008B24D4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 О.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 професор, завідувач</w:t>
            </w:r>
            <w:r w:rsidR="00490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3B6C01CD" w14:textId="77777777"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398DD95C" w14:textId="7C3965DA"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11D867A1" w14:textId="583AC049"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8B24D4" w:rsidRPr="00514AE2" w14:paraId="62B6C2F9" w14:textId="77777777" w:rsidTr="00461209">
        <w:tc>
          <w:tcPr>
            <w:tcW w:w="1276" w:type="dxa"/>
          </w:tcPr>
          <w:p w14:paraId="11819CC1" w14:textId="77777777"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14:paraId="34675FE5" w14:textId="777864E7" w:rsidR="008B24D4" w:rsidRDefault="008B24D4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Бохонкова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Ю. О.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 професор, завідувач</w:t>
            </w:r>
            <w:r w:rsidR="00490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14:paraId="7CD6AE7A" w14:textId="77777777"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14:paraId="52F079CD" w14:textId="32A32E3D" w:rsidR="008B24D4" w:rsidRPr="0038379F" w:rsidRDefault="008B24D4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418" w:type="dxa"/>
          </w:tcPr>
          <w:p w14:paraId="6E7D947F" w14:textId="31FFA509" w:rsidR="008B24D4" w:rsidRPr="0038379F" w:rsidRDefault="00B8300B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8B24D4"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14:paraId="1862A798" w14:textId="77777777"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BC44398" w14:textId="4A670EFC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14:paraId="5361DBBC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6C379A01" w14:textId="77777777"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2C1C08FB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4A915F52" w14:textId="77777777"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14:paraId="4602BA56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B24D4" w:rsidRPr="00C64247" w14:paraId="26B67C95" w14:textId="77777777" w:rsidTr="00461209">
        <w:trPr>
          <w:cantSplit/>
          <w:trHeight w:val="460"/>
        </w:trPr>
        <w:tc>
          <w:tcPr>
            <w:tcW w:w="567" w:type="dxa"/>
          </w:tcPr>
          <w:p w14:paraId="71B33E25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04640788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14:paraId="0C81AA13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14:paraId="6566612F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23AB3074" w14:textId="77777777"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E8696" w14:textId="77777777"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14:paraId="202E2E64" w14:textId="77777777"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14:paraId="5B048877" w14:textId="77777777" w:rsidTr="00461209">
        <w:tc>
          <w:tcPr>
            <w:tcW w:w="567" w:type="dxa"/>
          </w:tcPr>
          <w:p w14:paraId="41D63A31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52835060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14:paraId="12AF6645" w14:textId="5E6DF430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6DF30E0D" w14:textId="0879AFCA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06EF047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14:paraId="702E0A62" w14:textId="77777777" w:rsidTr="00461209">
        <w:tc>
          <w:tcPr>
            <w:tcW w:w="567" w:type="dxa"/>
          </w:tcPr>
          <w:p w14:paraId="57F431AB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4E22514D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14:paraId="1595CB32" w14:textId="74139625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EA0F6EF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152C1BC6" w14:textId="77777777" w:rsidTr="00461209">
        <w:tc>
          <w:tcPr>
            <w:tcW w:w="567" w:type="dxa"/>
          </w:tcPr>
          <w:p w14:paraId="31515075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17885FEA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65D44B74" w14:textId="6CACF157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1C5F8ADE" w14:textId="1992BF2C"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185F2571" w14:textId="77777777"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90C316C" w14:textId="77777777" w:rsidTr="00461209">
        <w:tc>
          <w:tcPr>
            <w:tcW w:w="567" w:type="dxa"/>
          </w:tcPr>
          <w:p w14:paraId="5832257D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16D50CD9" w14:textId="77777777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14:paraId="065A8B8C" w14:textId="0F61AD0D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14:paraId="5AA81B80" w14:textId="69A413A8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7E33ECB1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26FE7689" w14:textId="77777777" w:rsidTr="00461209">
        <w:tc>
          <w:tcPr>
            <w:tcW w:w="567" w:type="dxa"/>
          </w:tcPr>
          <w:p w14:paraId="53D0BE18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0A1991F6" w14:textId="7A2017A6" w:rsidR="008B24D4" w:rsidRPr="00A71EE6" w:rsidRDefault="008B24D4" w:rsidP="00B20B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A71EE6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на </w:t>
            </w:r>
            <w:r w:rsidR="00FC3198" w:rsidRPr="00FC3198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досягнення високого ступеня комунікативної успішності під час навчання у закладі вищої освіти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12014BC8" w14:textId="139AFFD0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56C50116" w14:textId="203369F8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5EC78321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14:paraId="53B2C176" w14:textId="77777777" w:rsidTr="00461209">
        <w:tc>
          <w:tcPr>
            <w:tcW w:w="567" w:type="dxa"/>
          </w:tcPr>
          <w:p w14:paraId="0B162EAE" w14:textId="77777777"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D097292" w14:textId="1D82272E"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рка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14:paraId="1E7D2F12" w14:textId="7E030043"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14:paraId="43838BE6" w14:textId="789F06EF"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14:paraId="289ABF89" w14:textId="77777777"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0BB4ABC7" w14:textId="77777777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2D2EB7F4" w14:textId="77777777"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14:paraId="7453CA21" w14:textId="6B5BD323"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ванова</w:t>
      </w:r>
      <w:r w:rsidR="00C452E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К. 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4D7E408F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F7F8F6D" w14:textId="77777777"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14:paraId="5BAE54DD" w14:textId="77777777" w:rsidR="008B24D4" w:rsidRPr="00B628B9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н., проф.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Бохонкова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Ю. О.</w:t>
      </w:r>
      <w:r w:rsidRPr="007D0C30">
        <w:rPr>
          <w:rFonts w:ascii="Times New Roman" w:hAnsi="Times New Roman" w:cs="Times New Roman"/>
        </w:rPr>
        <w:br w:type="page"/>
      </w:r>
    </w:p>
    <w:p w14:paraId="49FA7D53" w14:textId="77777777"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14:paraId="29A6A73B" w14:textId="77777777"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14:paraId="796A403F" w14:textId="250A9EB5" w:rsidR="008B24D4" w:rsidRPr="00CF70AB" w:rsidRDefault="00C452E9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– </w:t>
      </w:r>
      <w:r w:rsidR="0010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="00FE5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табл. – </w:t>
      </w:r>
      <w:r w:rsidR="00E2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E5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рис. 10,</w:t>
      </w:r>
      <w:r w:rsidR="00FE5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 – </w:t>
      </w:r>
      <w:r w:rsidR="00E26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8B2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10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B24D4"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2FAB77" w14:textId="77777777"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4BD1FABA" w14:textId="31F2CA1D" w:rsidR="008B24D4" w:rsidRPr="00311FE8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  <w:r w:rsidR="00311FE8">
        <w:rPr>
          <w:b w:val="0"/>
          <w:color w:val="000000" w:themeColor="text1"/>
          <w:szCs w:val="28"/>
        </w:rPr>
        <w:t xml:space="preserve"> Проаналізовано існуючі концепції та теорії. </w:t>
      </w:r>
    </w:p>
    <w:p w14:paraId="774A4309" w14:textId="390EB03B" w:rsidR="00C452E9" w:rsidRPr="00C452E9" w:rsidRDefault="00C452E9" w:rsidP="00C452E9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C452E9">
        <w:rPr>
          <w:b w:val="0"/>
          <w:szCs w:val="28"/>
        </w:rPr>
        <w:t xml:space="preserve">Проведено аналіз та підібрано </w:t>
      </w:r>
      <w:proofErr w:type="spellStart"/>
      <w:r w:rsidRPr="00C452E9">
        <w:rPr>
          <w:b w:val="0"/>
          <w:szCs w:val="28"/>
        </w:rPr>
        <w:t>психодіагностичні</w:t>
      </w:r>
      <w:proofErr w:type="spellEnd"/>
      <w:r w:rsidRPr="00C452E9">
        <w:rPr>
          <w:b w:val="0"/>
          <w:szCs w:val="28"/>
        </w:rPr>
        <w:t xml:space="preserve"> методики, спрямовані на дослідження вікові особливості впливу тривожності на статусне положення особистості в  студентській групі. Проведено </w:t>
      </w:r>
      <w:proofErr w:type="spellStart"/>
      <w:r w:rsidRPr="00C452E9">
        <w:rPr>
          <w:b w:val="0"/>
          <w:szCs w:val="28"/>
        </w:rPr>
        <w:t>констатувальний</w:t>
      </w:r>
      <w:proofErr w:type="spellEnd"/>
      <w:r w:rsidRPr="00C452E9">
        <w:rPr>
          <w:b w:val="0"/>
          <w:szCs w:val="28"/>
        </w:rPr>
        <w:t xml:space="preserve"> експеримент та зроблено психологічний та статистичний аналіз його результатів. </w:t>
      </w:r>
    </w:p>
    <w:p w14:paraId="518C8D35" w14:textId="339E9FDF" w:rsidR="008B24D4" w:rsidRPr="00CF70AB" w:rsidRDefault="00C452E9" w:rsidP="00C452E9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На основі результатів </w:t>
      </w:r>
      <w:proofErr w:type="spellStart"/>
      <w:r>
        <w:rPr>
          <w:b w:val="0"/>
          <w:szCs w:val="28"/>
        </w:rPr>
        <w:t>констатувального</w:t>
      </w:r>
      <w:proofErr w:type="spellEnd"/>
      <w:r>
        <w:rPr>
          <w:b w:val="0"/>
          <w:szCs w:val="28"/>
        </w:rPr>
        <w:t xml:space="preserve"> експерименту р</w:t>
      </w:r>
      <w:r w:rsidRPr="00C452E9">
        <w:rPr>
          <w:b w:val="0"/>
          <w:szCs w:val="28"/>
        </w:rPr>
        <w:t>озроблено практичні реко</w:t>
      </w:r>
      <w:r>
        <w:rPr>
          <w:b w:val="0"/>
          <w:szCs w:val="28"/>
        </w:rPr>
        <w:t>мендації, спрямовані на підтримку</w:t>
      </w:r>
      <w:r w:rsidRPr="00C452E9">
        <w:rPr>
          <w:b w:val="0"/>
          <w:szCs w:val="28"/>
        </w:rPr>
        <w:t xml:space="preserve"> особистісного психологічного саморегулювання поведінки  та досягнення високого ступеня комунікативної усп</w:t>
      </w:r>
      <w:r w:rsidR="00A37E15">
        <w:rPr>
          <w:b w:val="0"/>
          <w:szCs w:val="28"/>
        </w:rPr>
        <w:t>ішності в період навчання в закладі вищої освіти</w:t>
      </w:r>
      <w:r>
        <w:rPr>
          <w:b w:val="0"/>
          <w:szCs w:val="28"/>
        </w:rPr>
        <w:t>.</w:t>
      </w:r>
    </w:p>
    <w:p w14:paraId="181209B7" w14:textId="77777777"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0B74B2" w14:textId="77777777"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88184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DD8F46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CE66F7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50F934" w14:textId="77777777"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53A2C" w14:textId="77777777" w:rsidR="008B24D4" w:rsidRPr="007D0C30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45949B" w14:textId="50680428" w:rsidR="008B24D4" w:rsidRDefault="008B24D4" w:rsidP="008B24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 xml:space="preserve">Ключові слова: </w:t>
      </w:r>
      <w:r w:rsidR="00D20A7C" w:rsidRPr="00D20A7C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ТРИВОГА (ЯК СТАН), ТРИВОЖНІСТЬ (ЯК ВЛАСТИВІСТЬ), АДАПТИВНА ТРИВОЖНІСТЬ, БАЗАЛЬНА ТРИВОГА, </w:t>
      </w:r>
      <w:r w:rsidR="00D20A7C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ІДЕНТИЧНІСТЬ, </w:t>
      </w:r>
      <w:r w:rsidR="00D20A7C" w:rsidRPr="00D20A7C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>МІЖОСОБИСТІСНЕ СПІЛКУВАННЯ, СЕНСИТИВНІСТЬ</w:t>
      </w:r>
      <w:r w:rsidR="00D20A7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, ПОВЕДІНКА, САМООЦІНКА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, </w:t>
      </w:r>
      <w:r w:rsidR="00D20A7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СТУДЕНТСТВО, 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МОТИВАЦІЯ, САМОПОВАГА, ЕМОЦІЙНІСТЬ, ПСИХІЧНИЙ СТАН, КОНСТАТУВАЛЬНИЙ ЕКСПЕРИМЕНТ, ПОЗИТИВНЕ СТ</w:t>
      </w:r>
      <w:r w:rsidR="00D20A7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АВЛЕННЯ, КОМУНІКАТИВНІ НАВИЧКИ.</w:t>
      </w:r>
    </w:p>
    <w:p w14:paraId="41744BFF" w14:textId="25944AD5" w:rsidR="00EB55B5" w:rsidRDefault="00EB55B5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br w:type="page"/>
      </w:r>
    </w:p>
    <w:p w14:paraId="117D3CB0" w14:textId="6CDD06AF" w:rsidR="005D0AAD" w:rsidRPr="0001306B" w:rsidRDefault="00C6171E" w:rsidP="00C6171E">
      <w:pPr>
        <w:pStyle w:val="21"/>
        <w:spacing w:line="360" w:lineRule="auto"/>
        <w:ind w:firstLine="0"/>
        <w:rPr>
          <w:bCs/>
          <w:color w:val="000000" w:themeColor="text1"/>
          <w:szCs w:val="28"/>
        </w:rPr>
      </w:pPr>
      <w:r w:rsidRPr="0001306B">
        <w:rPr>
          <w:bCs/>
          <w:color w:val="000000" w:themeColor="text1"/>
          <w:szCs w:val="28"/>
        </w:rPr>
        <w:lastRenderedPageBreak/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C6171E" w14:paraId="71E2532B" w14:textId="77777777" w:rsidTr="00C065EE">
        <w:tc>
          <w:tcPr>
            <w:tcW w:w="8642" w:type="dxa"/>
          </w:tcPr>
          <w:p w14:paraId="31ECCBB8" w14:textId="43572FC5" w:rsid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ВСТУП</w:t>
            </w:r>
          </w:p>
        </w:tc>
        <w:tc>
          <w:tcPr>
            <w:tcW w:w="703" w:type="dxa"/>
          </w:tcPr>
          <w:p w14:paraId="64502683" w14:textId="02D07D93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7</w:t>
            </w:r>
          </w:p>
        </w:tc>
      </w:tr>
      <w:tr w:rsidR="00C6171E" w14:paraId="3361551C" w14:textId="77777777" w:rsidTr="00C065EE">
        <w:tc>
          <w:tcPr>
            <w:tcW w:w="8642" w:type="dxa"/>
          </w:tcPr>
          <w:p w14:paraId="129D81D3" w14:textId="1DFEA9FF" w:rsid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>РОЗДІЛ 1. ТЕОРЕТИКО-МЕТОДОЛОГІЧНІ ЗАСАДИ ВИВЧЕННЯ ТРИВОЖНОСТІ ТА ЇЇ ЗВ’ЯЗКУ ІЗ СОЦІАЛЬНИМ РОЗВИТКОМ ОСОБИСТОСТІ</w:t>
            </w:r>
          </w:p>
        </w:tc>
        <w:tc>
          <w:tcPr>
            <w:tcW w:w="703" w:type="dxa"/>
          </w:tcPr>
          <w:p w14:paraId="33822C02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40861A23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3F8A3007" w14:textId="2D714169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</w:t>
            </w:r>
          </w:p>
        </w:tc>
      </w:tr>
      <w:tr w:rsidR="00C6171E" w14:paraId="75452810" w14:textId="77777777" w:rsidTr="00C065EE">
        <w:tc>
          <w:tcPr>
            <w:tcW w:w="8642" w:type="dxa"/>
          </w:tcPr>
          <w:p w14:paraId="380AE179" w14:textId="5EF5B2B7" w:rsidR="00C6171E" w:rsidRDefault="00C6171E" w:rsidP="00C6171E">
            <w:pPr>
              <w:pStyle w:val="21"/>
              <w:spacing w:line="360" w:lineRule="auto"/>
              <w:ind w:left="589"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 xml:space="preserve">1.1. Аналіз наукової літератури за проблемою дослідження емоційної якості тривоги                                                                                         </w:t>
            </w:r>
          </w:p>
        </w:tc>
        <w:tc>
          <w:tcPr>
            <w:tcW w:w="703" w:type="dxa"/>
          </w:tcPr>
          <w:p w14:paraId="48A9CA11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1478B1AE" w14:textId="5652121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</w:t>
            </w:r>
          </w:p>
        </w:tc>
      </w:tr>
      <w:tr w:rsidR="00C6171E" w14:paraId="13131502" w14:textId="77777777" w:rsidTr="00C065EE">
        <w:tc>
          <w:tcPr>
            <w:tcW w:w="8642" w:type="dxa"/>
          </w:tcPr>
          <w:p w14:paraId="791EF56E" w14:textId="7F32440E" w:rsidR="00C6171E" w:rsidRDefault="00C6171E" w:rsidP="00C6171E">
            <w:pPr>
              <w:pStyle w:val="21"/>
              <w:spacing w:line="360" w:lineRule="auto"/>
              <w:ind w:left="589"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 xml:space="preserve">1.2. Психологічна характеристика студентства як періоду пізньої юності або ранньої дорослості                                                                            </w:t>
            </w:r>
          </w:p>
        </w:tc>
        <w:tc>
          <w:tcPr>
            <w:tcW w:w="703" w:type="dxa"/>
          </w:tcPr>
          <w:p w14:paraId="2118BB92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33BA7479" w14:textId="60ED996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18</w:t>
            </w:r>
          </w:p>
        </w:tc>
      </w:tr>
      <w:tr w:rsidR="00C6171E" w14:paraId="109B1D64" w14:textId="77777777" w:rsidTr="00C065EE">
        <w:tc>
          <w:tcPr>
            <w:tcW w:w="8642" w:type="dxa"/>
          </w:tcPr>
          <w:p w14:paraId="5E19B967" w14:textId="3592D877" w:rsidR="00C6171E" w:rsidRDefault="00C6171E" w:rsidP="00C6171E">
            <w:pPr>
              <w:pStyle w:val="21"/>
              <w:spacing w:line="360" w:lineRule="auto"/>
              <w:ind w:left="589"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>1.3. Тривожність та її вплив на соціальний розвиток особистості  в студентській групі</w:t>
            </w:r>
          </w:p>
        </w:tc>
        <w:tc>
          <w:tcPr>
            <w:tcW w:w="703" w:type="dxa"/>
          </w:tcPr>
          <w:p w14:paraId="5364B3C2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1BEA8FCB" w14:textId="14143F43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23</w:t>
            </w:r>
          </w:p>
        </w:tc>
      </w:tr>
      <w:tr w:rsidR="00C6171E" w14:paraId="6BD6CCEC" w14:textId="77777777" w:rsidTr="00C065EE">
        <w:tc>
          <w:tcPr>
            <w:tcW w:w="8642" w:type="dxa"/>
          </w:tcPr>
          <w:p w14:paraId="29C3331C" w14:textId="28DFB50F" w:rsid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>Висновки до розділу 1</w:t>
            </w:r>
          </w:p>
        </w:tc>
        <w:tc>
          <w:tcPr>
            <w:tcW w:w="703" w:type="dxa"/>
          </w:tcPr>
          <w:p w14:paraId="408C9256" w14:textId="7776673A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30</w:t>
            </w:r>
          </w:p>
        </w:tc>
      </w:tr>
      <w:tr w:rsidR="00C6171E" w14:paraId="5076F6D3" w14:textId="77777777" w:rsidTr="00C065EE">
        <w:tc>
          <w:tcPr>
            <w:tcW w:w="8642" w:type="dxa"/>
          </w:tcPr>
          <w:p w14:paraId="2A807837" w14:textId="359DBFCB" w:rsid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>РОЗДІЛ 2. ЕКСПЕР</w:t>
            </w:r>
            <w:r w:rsidR="0001306B">
              <w:rPr>
                <w:b w:val="0"/>
                <w:color w:val="000000" w:themeColor="text1"/>
                <w:szCs w:val="28"/>
                <w:lang/>
              </w:rPr>
              <w:t>И</w:t>
            </w:r>
            <w:r w:rsidRPr="00C6171E">
              <w:rPr>
                <w:b w:val="0"/>
                <w:color w:val="000000" w:themeColor="text1"/>
                <w:szCs w:val="28"/>
              </w:rPr>
              <w:t>МЕНТАЛЬНЕ ДОСЛІ</w:t>
            </w:r>
            <w:r w:rsidR="0001306B">
              <w:rPr>
                <w:b w:val="0"/>
                <w:color w:val="000000" w:themeColor="text1"/>
                <w:szCs w:val="28"/>
                <w:lang/>
              </w:rPr>
              <w:t>Д</w:t>
            </w:r>
            <w:r w:rsidRPr="00C6171E">
              <w:rPr>
                <w:b w:val="0"/>
                <w:color w:val="000000" w:themeColor="text1"/>
                <w:szCs w:val="28"/>
              </w:rPr>
              <w:t xml:space="preserve">ЖЕННЯ ВІКОВИХ ОСОБЛИВОСТЕЙ ВПЛИВУ ТРИВОЖНОСТІ НА СТАТУСНЕ ПОЛОЖЕННЯ ОСОБИСТОСТІ В СТУДЕНТСЬКІЙ ГРУПІ                       </w:t>
            </w:r>
          </w:p>
        </w:tc>
        <w:tc>
          <w:tcPr>
            <w:tcW w:w="703" w:type="dxa"/>
          </w:tcPr>
          <w:p w14:paraId="20C390B3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650778D2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1D90A0D6" w14:textId="70B518A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32</w:t>
            </w:r>
          </w:p>
        </w:tc>
      </w:tr>
      <w:tr w:rsidR="00C6171E" w14:paraId="5FC91558" w14:textId="77777777" w:rsidTr="00C065EE">
        <w:tc>
          <w:tcPr>
            <w:tcW w:w="8642" w:type="dxa"/>
          </w:tcPr>
          <w:p w14:paraId="7EE7E89F" w14:textId="73CD2F8D" w:rsidR="00C6171E" w:rsidRDefault="00C6171E" w:rsidP="00C6171E">
            <w:pPr>
              <w:pStyle w:val="21"/>
              <w:spacing w:line="360" w:lineRule="auto"/>
              <w:ind w:left="589"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 xml:space="preserve">2.1. Вплив тривожності на статусне положення особистості в студентській групі                                                                                      </w:t>
            </w:r>
          </w:p>
        </w:tc>
        <w:tc>
          <w:tcPr>
            <w:tcW w:w="703" w:type="dxa"/>
          </w:tcPr>
          <w:p w14:paraId="7F307709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21D41227" w14:textId="7D17E76C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32</w:t>
            </w:r>
          </w:p>
        </w:tc>
      </w:tr>
      <w:tr w:rsidR="00C6171E" w14:paraId="5BD9296A" w14:textId="77777777" w:rsidTr="00C065EE">
        <w:tc>
          <w:tcPr>
            <w:tcW w:w="8642" w:type="dxa"/>
          </w:tcPr>
          <w:p w14:paraId="27B97611" w14:textId="1D74C3EC" w:rsidR="00C6171E" w:rsidRPr="00C6171E" w:rsidRDefault="00C6171E" w:rsidP="00C6171E">
            <w:pPr>
              <w:pStyle w:val="21"/>
              <w:spacing w:line="360" w:lineRule="auto"/>
              <w:ind w:left="589"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>2.2. Дослідження вікових особливостей впливу тривожності на статусне положення особистості в студентській групі</w:t>
            </w:r>
          </w:p>
        </w:tc>
        <w:tc>
          <w:tcPr>
            <w:tcW w:w="703" w:type="dxa"/>
          </w:tcPr>
          <w:p w14:paraId="06E45167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10F32B84" w14:textId="0BE29A94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38</w:t>
            </w:r>
          </w:p>
        </w:tc>
      </w:tr>
      <w:tr w:rsidR="00C6171E" w14:paraId="4D9584E7" w14:textId="77777777" w:rsidTr="00C065EE">
        <w:tc>
          <w:tcPr>
            <w:tcW w:w="8642" w:type="dxa"/>
          </w:tcPr>
          <w:p w14:paraId="583C0C6B" w14:textId="713BC882" w:rsidR="00C6171E" w:rsidRPr="00C6171E" w:rsidRDefault="00C6171E" w:rsidP="00C6171E">
            <w:pPr>
              <w:pStyle w:val="21"/>
              <w:spacing w:line="360" w:lineRule="auto"/>
              <w:ind w:left="589"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 xml:space="preserve">2.3. Психологічний та статистичний аналіз результатів </w:t>
            </w:r>
            <w:proofErr w:type="spellStart"/>
            <w:r w:rsidRPr="00C6171E">
              <w:rPr>
                <w:b w:val="0"/>
                <w:color w:val="000000" w:themeColor="text1"/>
                <w:szCs w:val="28"/>
              </w:rPr>
              <w:t>констатувального</w:t>
            </w:r>
            <w:proofErr w:type="spellEnd"/>
            <w:r w:rsidRPr="00C6171E">
              <w:rPr>
                <w:b w:val="0"/>
                <w:color w:val="000000" w:themeColor="text1"/>
                <w:szCs w:val="28"/>
              </w:rPr>
              <w:t xml:space="preserve"> експерименту</w:t>
            </w:r>
          </w:p>
        </w:tc>
        <w:tc>
          <w:tcPr>
            <w:tcW w:w="703" w:type="dxa"/>
          </w:tcPr>
          <w:p w14:paraId="64872DE3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12B53A98" w14:textId="3F7105DC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46</w:t>
            </w:r>
          </w:p>
        </w:tc>
      </w:tr>
      <w:tr w:rsidR="00C6171E" w14:paraId="0B8550FD" w14:textId="77777777" w:rsidTr="00C065EE">
        <w:tc>
          <w:tcPr>
            <w:tcW w:w="8642" w:type="dxa"/>
          </w:tcPr>
          <w:p w14:paraId="303C350F" w14:textId="200D6EAE" w:rsidR="00C6171E" w:rsidRPr="00C6171E" w:rsidRDefault="00C6171E" w:rsidP="00C6171E">
            <w:pPr>
              <w:pStyle w:val="21"/>
              <w:spacing w:line="360" w:lineRule="auto"/>
              <w:ind w:left="589"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>2.4. Профілактичні заходи та рекомендації щодо підтримки особистісної ідентичності та досягнення високого ступеня комунікативної успішності під час навчання у закладі вищої освіти</w:t>
            </w:r>
          </w:p>
        </w:tc>
        <w:tc>
          <w:tcPr>
            <w:tcW w:w="703" w:type="dxa"/>
          </w:tcPr>
          <w:p w14:paraId="1BA5C1FD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14D7F65E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472E87ED" w14:textId="77777777" w:rsidR="00C6171E" w:rsidRDefault="00C6171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</w:p>
          <w:p w14:paraId="10CC5FD6" w14:textId="418DD233" w:rsidR="00C6171E" w:rsidRDefault="0048381B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56</w:t>
            </w:r>
          </w:p>
        </w:tc>
      </w:tr>
      <w:tr w:rsidR="00C6171E" w14:paraId="4314500D" w14:textId="77777777" w:rsidTr="00C065EE">
        <w:tc>
          <w:tcPr>
            <w:tcW w:w="8642" w:type="dxa"/>
          </w:tcPr>
          <w:p w14:paraId="0F694E55" w14:textId="5759948C" w:rsidR="00C6171E" w:rsidRP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 w:rsidRPr="00C6171E">
              <w:rPr>
                <w:b w:val="0"/>
                <w:color w:val="000000" w:themeColor="text1"/>
                <w:szCs w:val="28"/>
              </w:rPr>
              <w:t>Висновки до розділу 2</w:t>
            </w:r>
          </w:p>
        </w:tc>
        <w:tc>
          <w:tcPr>
            <w:tcW w:w="703" w:type="dxa"/>
          </w:tcPr>
          <w:p w14:paraId="55EEBEA3" w14:textId="5545DF99" w:rsidR="00C6171E" w:rsidRDefault="0048381B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60</w:t>
            </w:r>
          </w:p>
        </w:tc>
      </w:tr>
      <w:tr w:rsidR="00C6171E" w14:paraId="3CBC521E" w14:textId="77777777" w:rsidTr="00C065EE">
        <w:tc>
          <w:tcPr>
            <w:tcW w:w="8642" w:type="dxa"/>
          </w:tcPr>
          <w:p w14:paraId="082D3268" w14:textId="79B9D3A0" w:rsidR="00C6171E" w:rsidRP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ВИСНОВКИ</w:t>
            </w:r>
          </w:p>
        </w:tc>
        <w:tc>
          <w:tcPr>
            <w:tcW w:w="703" w:type="dxa"/>
          </w:tcPr>
          <w:p w14:paraId="48F366D2" w14:textId="46035AA9" w:rsidR="00C6171E" w:rsidRDefault="00C065E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64</w:t>
            </w:r>
          </w:p>
        </w:tc>
      </w:tr>
      <w:tr w:rsidR="00C6171E" w14:paraId="01A02F9C" w14:textId="77777777" w:rsidTr="00C065EE">
        <w:tc>
          <w:tcPr>
            <w:tcW w:w="8642" w:type="dxa"/>
          </w:tcPr>
          <w:p w14:paraId="5DDE97DD" w14:textId="7FEA110B" w:rsidR="00C6171E" w:rsidRP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СПИСОК ВИКОРИСТАНОЇ ЛІТЕРАТУРИ</w:t>
            </w:r>
          </w:p>
        </w:tc>
        <w:tc>
          <w:tcPr>
            <w:tcW w:w="703" w:type="dxa"/>
          </w:tcPr>
          <w:p w14:paraId="3F74DF1D" w14:textId="64E8B65D" w:rsidR="00C6171E" w:rsidRDefault="00C065E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69</w:t>
            </w:r>
          </w:p>
        </w:tc>
      </w:tr>
      <w:tr w:rsidR="00C6171E" w14:paraId="2461E16B" w14:textId="77777777" w:rsidTr="00C065EE">
        <w:tc>
          <w:tcPr>
            <w:tcW w:w="8642" w:type="dxa"/>
          </w:tcPr>
          <w:p w14:paraId="603AB552" w14:textId="78C07814" w:rsidR="00C6171E" w:rsidRPr="00C6171E" w:rsidRDefault="00C6171E" w:rsidP="00C6171E">
            <w:pPr>
              <w:pStyle w:val="21"/>
              <w:spacing w:line="360" w:lineRule="auto"/>
              <w:ind w:firstLine="0"/>
              <w:jc w:val="both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ДОДАТКИ</w:t>
            </w:r>
          </w:p>
        </w:tc>
        <w:tc>
          <w:tcPr>
            <w:tcW w:w="703" w:type="dxa"/>
          </w:tcPr>
          <w:p w14:paraId="474B073F" w14:textId="29937270" w:rsidR="00C6171E" w:rsidRDefault="00C065EE" w:rsidP="00C6171E">
            <w:pPr>
              <w:pStyle w:val="21"/>
              <w:spacing w:line="360" w:lineRule="auto"/>
              <w:ind w:firstLine="0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74</w:t>
            </w:r>
          </w:p>
        </w:tc>
      </w:tr>
    </w:tbl>
    <w:p w14:paraId="765656EA" w14:textId="77777777" w:rsidR="00C6171E" w:rsidRPr="002A6D67" w:rsidRDefault="00C6171E" w:rsidP="00C6171E">
      <w:pPr>
        <w:pStyle w:val="21"/>
        <w:spacing w:line="360" w:lineRule="auto"/>
        <w:ind w:firstLine="0"/>
        <w:rPr>
          <w:b w:val="0"/>
          <w:color w:val="000000" w:themeColor="text1"/>
          <w:szCs w:val="28"/>
        </w:rPr>
      </w:pPr>
    </w:p>
    <w:sectPr w:rsidR="00C6171E" w:rsidRPr="002A6D67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4"/>
    <w:rsid w:val="0001306B"/>
    <w:rsid w:val="00042DC7"/>
    <w:rsid w:val="000A6982"/>
    <w:rsid w:val="00104E3F"/>
    <w:rsid w:val="001540E0"/>
    <w:rsid w:val="00202DAA"/>
    <w:rsid w:val="002A6D67"/>
    <w:rsid w:val="002B023B"/>
    <w:rsid w:val="00311FE8"/>
    <w:rsid w:val="0034112E"/>
    <w:rsid w:val="0034171B"/>
    <w:rsid w:val="00442A10"/>
    <w:rsid w:val="00450700"/>
    <w:rsid w:val="0048381B"/>
    <w:rsid w:val="004900A1"/>
    <w:rsid w:val="004D5B36"/>
    <w:rsid w:val="005D0AAD"/>
    <w:rsid w:val="00881CC0"/>
    <w:rsid w:val="008B24D4"/>
    <w:rsid w:val="008D5E0B"/>
    <w:rsid w:val="009E77B0"/>
    <w:rsid w:val="00A37E15"/>
    <w:rsid w:val="00A87ED6"/>
    <w:rsid w:val="00B20BA8"/>
    <w:rsid w:val="00B8300B"/>
    <w:rsid w:val="00C065EE"/>
    <w:rsid w:val="00C452E9"/>
    <w:rsid w:val="00C6171E"/>
    <w:rsid w:val="00C6336C"/>
    <w:rsid w:val="00CB69D6"/>
    <w:rsid w:val="00CC1ABE"/>
    <w:rsid w:val="00D20A7C"/>
    <w:rsid w:val="00DE0537"/>
    <w:rsid w:val="00E268E5"/>
    <w:rsid w:val="00EB55B5"/>
    <w:rsid w:val="00EF61B6"/>
    <w:rsid w:val="00FC3198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B30B"/>
  <w15:chartTrackingRefBased/>
  <w15:docId w15:val="{14A2097C-0011-4EA6-8114-5EFC54E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Екатерина</cp:lastModifiedBy>
  <cp:revision>2</cp:revision>
  <dcterms:created xsi:type="dcterms:W3CDTF">2021-06-17T19:44:00Z</dcterms:created>
  <dcterms:modified xsi:type="dcterms:W3CDTF">2021-06-17T19:44:00Z</dcterms:modified>
</cp:coreProperties>
</file>