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9B" w:rsidRDefault="00EB3B9B" w:rsidP="00EB3B9B">
      <w:pPr>
        <w:spacing w:line="360" w:lineRule="auto"/>
        <w:ind w:firstLine="709"/>
        <w:jc w:val="both"/>
        <w:rPr>
          <w:sz w:val="28"/>
          <w:szCs w:val="28"/>
        </w:rPr>
      </w:pPr>
      <w:r>
        <w:rPr>
          <w:sz w:val="28"/>
          <w:szCs w:val="28"/>
        </w:rPr>
        <w:t>4.</w:t>
      </w:r>
      <w:r w:rsidRPr="00B23CBF">
        <w:rPr>
          <w:rFonts w:ascii="Times New Roman" w:hAnsi="Times New Roman" w:cs="Times New Roman"/>
          <w:sz w:val="28"/>
          <w:szCs w:val="28"/>
        </w:rPr>
        <w:t xml:space="preserve"> </w:t>
      </w:r>
      <w:r w:rsidRPr="00FE0AE4">
        <w:rPr>
          <w:rFonts w:ascii="Times New Roman" w:hAnsi="Times New Roman" w:cs="Times New Roman"/>
          <w:sz w:val="28"/>
          <w:szCs w:val="28"/>
        </w:rPr>
        <w:t>Разработка однофазного мостового полупроводникового выпрямителя электрической энергии</w:t>
      </w:r>
      <w:r>
        <w:rPr>
          <w:rFonts w:ascii="Times New Roman" w:hAnsi="Times New Roman" w:cs="Times New Roman"/>
          <w:sz w:val="28"/>
          <w:szCs w:val="28"/>
        </w:rPr>
        <w:t xml:space="preserve"> </w:t>
      </w:r>
      <w:r>
        <w:rPr>
          <w:sz w:val="28"/>
          <w:szCs w:val="28"/>
        </w:rPr>
        <w:t>с системой управления.</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4.1. Исходные данные и основные расчетные соотношения.</w:t>
      </w:r>
    </w:p>
    <w:p w:rsidR="00EB3B9B" w:rsidRPr="003C5A23" w:rsidRDefault="00EB3B9B" w:rsidP="00EB3B9B">
      <w:pPr>
        <w:spacing w:line="360" w:lineRule="auto"/>
        <w:ind w:firstLine="709"/>
        <w:jc w:val="both"/>
        <w:rPr>
          <w:sz w:val="28"/>
          <w:szCs w:val="28"/>
        </w:rPr>
      </w:pPr>
      <w:r>
        <w:rPr>
          <w:sz w:val="28"/>
          <w:szCs w:val="28"/>
        </w:rPr>
        <w:t>В соответствии с техническим заданием, необходимо спроектировать однофазный мостовой симметрично управляемый выпрямитель с системой управления. Исходными данными к расчету выпрямителя являются:</w:t>
      </w:r>
    </w:p>
    <w:p w:rsidR="00EB3B9B" w:rsidRPr="003C5A23" w:rsidRDefault="00EB3B9B" w:rsidP="00EB3B9B">
      <w:pPr>
        <w:widowControl/>
        <w:shd w:val="clear" w:color="auto" w:fill="FFFFFF"/>
        <w:autoSpaceDE/>
        <w:autoSpaceDN/>
        <w:adjustRightInd/>
        <w:spacing w:after="270"/>
        <w:textAlignment w:val="baseline"/>
        <w:rPr>
          <w:rFonts w:ascii="Times New Roman" w:hAnsi="Times New Roman" w:cs="Times New Roman"/>
          <w:color w:val="000000"/>
          <w:sz w:val="28"/>
          <w:szCs w:val="28"/>
        </w:rPr>
      </w:pPr>
      <w:r w:rsidRPr="003C5A23">
        <w:rPr>
          <w:rFonts w:ascii="Times New Roman" w:hAnsi="Times New Roman" w:cs="Times New Roman"/>
          <w:color w:val="000000"/>
          <w:sz w:val="28"/>
          <w:szCs w:val="28"/>
        </w:rPr>
        <w:t>напряжение питания: Uc=127 В;</w:t>
      </w:r>
    </w:p>
    <w:p w:rsidR="00EB3B9B" w:rsidRPr="003C5A23" w:rsidRDefault="00EB3B9B" w:rsidP="00EB3B9B">
      <w:pPr>
        <w:widowControl/>
        <w:shd w:val="clear" w:color="auto" w:fill="FFFFFF"/>
        <w:autoSpaceDE/>
        <w:autoSpaceDN/>
        <w:adjustRightInd/>
        <w:spacing w:after="270"/>
        <w:textAlignment w:val="baseline"/>
        <w:rPr>
          <w:rFonts w:ascii="Times New Roman" w:hAnsi="Times New Roman" w:cs="Times New Roman"/>
          <w:color w:val="000000"/>
          <w:sz w:val="28"/>
          <w:szCs w:val="28"/>
        </w:rPr>
      </w:pPr>
      <w:r w:rsidRPr="003C5A23">
        <w:rPr>
          <w:rFonts w:ascii="Times New Roman" w:hAnsi="Times New Roman" w:cs="Times New Roman"/>
          <w:color w:val="000000"/>
          <w:sz w:val="28"/>
          <w:szCs w:val="28"/>
        </w:rPr>
        <w:t>напряжение на нагрузке: Ucp=80 В;</w:t>
      </w:r>
    </w:p>
    <w:p w:rsidR="00EB3B9B" w:rsidRPr="003C5A23" w:rsidRDefault="00EB3B9B" w:rsidP="00EB3B9B">
      <w:pPr>
        <w:widowControl/>
        <w:shd w:val="clear" w:color="auto" w:fill="FFFFFF"/>
        <w:autoSpaceDE/>
        <w:autoSpaceDN/>
        <w:adjustRightInd/>
        <w:spacing w:after="270"/>
        <w:textAlignment w:val="baseline"/>
        <w:rPr>
          <w:rFonts w:ascii="Times New Roman" w:hAnsi="Times New Roman" w:cs="Times New Roman"/>
          <w:color w:val="000000"/>
          <w:sz w:val="28"/>
          <w:szCs w:val="28"/>
        </w:rPr>
      </w:pPr>
      <w:r w:rsidRPr="003C5A23">
        <w:rPr>
          <w:rFonts w:ascii="Times New Roman" w:hAnsi="Times New Roman" w:cs="Times New Roman"/>
          <w:color w:val="000000"/>
          <w:sz w:val="28"/>
          <w:szCs w:val="28"/>
        </w:rPr>
        <w:t>ток нагрузки: Icp=40 А;</w:t>
      </w:r>
    </w:p>
    <w:p w:rsidR="00EB3B9B" w:rsidRPr="00F05A57" w:rsidRDefault="00EB3B9B" w:rsidP="00EB3B9B">
      <w:pPr>
        <w:widowControl/>
        <w:shd w:val="clear" w:color="auto" w:fill="FFFFFF"/>
        <w:autoSpaceDE/>
        <w:autoSpaceDN/>
        <w:adjustRightInd/>
        <w:spacing w:after="270"/>
        <w:textAlignment w:val="baseline"/>
        <w:rPr>
          <w:rFonts w:ascii="Times New Roman" w:hAnsi="Times New Roman" w:cs="Times New Roman"/>
          <w:color w:val="000000"/>
          <w:sz w:val="28"/>
          <w:szCs w:val="28"/>
        </w:rPr>
      </w:pPr>
      <w:r w:rsidRPr="003C5A23">
        <w:rPr>
          <w:rFonts w:ascii="Times New Roman" w:hAnsi="Times New Roman" w:cs="Times New Roman"/>
          <w:color w:val="000000"/>
          <w:sz w:val="28"/>
          <w:szCs w:val="28"/>
        </w:rPr>
        <w:t>глубина регулирования: Д=10;</w:t>
      </w:r>
    </w:p>
    <w:p w:rsidR="00EB3B9B" w:rsidRPr="003C5A23" w:rsidRDefault="00EB3B9B" w:rsidP="00EB3B9B">
      <w:pPr>
        <w:pStyle w:val="a5"/>
        <w:shd w:val="clear" w:color="auto" w:fill="FFFFFF"/>
        <w:spacing w:before="0" w:beforeAutospacing="0" w:after="270" w:afterAutospacing="0" w:line="360" w:lineRule="auto"/>
        <w:textAlignment w:val="baseline"/>
        <w:rPr>
          <w:color w:val="000000"/>
          <w:sz w:val="28"/>
          <w:szCs w:val="28"/>
        </w:rPr>
      </w:pPr>
      <w:r>
        <w:rPr>
          <w:color w:val="000000"/>
          <w:sz w:val="28"/>
          <w:szCs w:val="28"/>
        </w:rPr>
        <w:t xml:space="preserve">  </w:t>
      </w:r>
      <w:r w:rsidRPr="003C5A23">
        <w:rPr>
          <w:color w:val="000000"/>
          <w:sz w:val="28"/>
          <w:szCs w:val="28"/>
        </w:rPr>
        <w:t>Параметры источника питания: выходное напряжение: Eк=20В ;ток нагрузки: Iн=0.2А; коэффициент стабилизации: Kст=50;</w:t>
      </w:r>
    </w:p>
    <w:p w:rsidR="00EB3B9B" w:rsidRPr="003C5A23" w:rsidRDefault="00EB3B9B" w:rsidP="00EB3B9B">
      <w:pPr>
        <w:pStyle w:val="a5"/>
        <w:shd w:val="clear" w:color="auto" w:fill="FFFFFF"/>
        <w:spacing w:before="0" w:beforeAutospacing="0" w:after="270" w:afterAutospacing="0" w:line="360" w:lineRule="auto"/>
        <w:textAlignment w:val="baseline"/>
        <w:rPr>
          <w:color w:val="000000"/>
          <w:sz w:val="28"/>
          <w:szCs w:val="28"/>
        </w:rPr>
      </w:pPr>
      <w:r>
        <w:rPr>
          <w:color w:val="000000"/>
          <w:sz w:val="28"/>
          <w:szCs w:val="28"/>
        </w:rPr>
        <w:t xml:space="preserve">  </w:t>
      </w:r>
      <w:r w:rsidRPr="003C5A23">
        <w:rPr>
          <w:color w:val="000000"/>
          <w:sz w:val="28"/>
          <w:szCs w:val="28"/>
        </w:rPr>
        <w:t xml:space="preserve">Исходные данные к расчету </w:t>
      </w:r>
      <w:r w:rsidRPr="003C5A23">
        <w:rPr>
          <w:color w:val="333333"/>
          <w:sz w:val="28"/>
          <w:szCs w:val="28"/>
        </w:rPr>
        <w:t>системы импульсно-фазового управления тиристорными преобразователями (СИФУ)</w:t>
      </w:r>
      <w:r>
        <w:rPr>
          <w:color w:val="333333"/>
          <w:sz w:val="28"/>
          <w:szCs w:val="28"/>
        </w:rPr>
        <w:t xml:space="preserve">:  </w:t>
      </w:r>
      <w:r w:rsidRPr="003C5A23">
        <w:rPr>
          <w:color w:val="000000"/>
          <w:sz w:val="28"/>
          <w:szCs w:val="28"/>
        </w:rPr>
        <w:t>напряжение питания: Uc=220В;</w:t>
      </w:r>
    </w:p>
    <w:p w:rsidR="00EB3B9B" w:rsidRPr="003C5A23" w:rsidRDefault="00EB3B9B" w:rsidP="00EB3B9B">
      <w:pPr>
        <w:widowControl/>
        <w:shd w:val="clear" w:color="auto" w:fill="FFFFFF"/>
        <w:autoSpaceDE/>
        <w:autoSpaceDN/>
        <w:adjustRightInd/>
        <w:spacing w:after="270" w:line="360" w:lineRule="auto"/>
        <w:textAlignment w:val="baseline"/>
        <w:rPr>
          <w:rFonts w:ascii="Times New Roman" w:hAnsi="Times New Roman" w:cs="Times New Roman"/>
          <w:color w:val="000000"/>
          <w:sz w:val="28"/>
          <w:szCs w:val="28"/>
        </w:rPr>
      </w:pPr>
      <w:r w:rsidRPr="003C5A23">
        <w:rPr>
          <w:rFonts w:ascii="Times New Roman" w:hAnsi="Times New Roman" w:cs="Times New Roman"/>
          <w:color w:val="000000"/>
          <w:sz w:val="28"/>
          <w:szCs w:val="28"/>
        </w:rPr>
        <w:t>напряжение управления: Uу=0..10В;</w:t>
      </w:r>
    </w:p>
    <w:p w:rsidR="00EB3B9B" w:rsidRDefault="00EB3B9B" w:rsidP="00EB3B9B">
      <w:pPr>
        <w:spacing w:line="360" w:lineRule="auto"/>
        <w:ind w:firstLine="709"/>
        <w:jc w:val="both"/>
        <w:rPr>
          <w:sz w:val="28"/>
          <w:szCs w:val="28"/>
        </w:rPr>
      </w:pPr>
      <w:r>
        <w:rPr>
          <w:sz w:val="28"/>
          <w:szCs w:val="28"/>
        </w:rPr>
        <w:t xml:space="preserve"> На рис. 4.1. представлена принципиальная электрическая схема однофазного мостового симметрично управляемого выпрямителя.</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rFonts w:ascii="Microsoft Sans Serif" w:hAnsi="Microsoft Sans Serif" w:cs="Microsoft Sans Serif"/>
          <w:noProof/>
          <w:sz w:val="17"/>
          <w:szCs w:val="17"/>
        </w:rPr>
        <w:lastRenderedPageBreak/>
        <w:t xml:space="preserve">            </w:t>
      </w:r>
      <w:r>
        <w:rPr>
          <w:rFonts w:ascii="Microsoft Sans Serif" w:hAnsi="Microsoft Sans Serif" w:cs="Microsoft Sans Serif"/>
          <w:noProof/>
          <w:sz w:val="17"/>
          <w:szCs w:val="17"/>
        </w:rPr>
        <w:drawing>
          <wp:inline distT="0" distB="0" distL="0" distR="0">
            <wp:extent cx="3876040" cy="3730625"/>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040" cy="3730625"/>
                    </a:xfrm>
                    <a:prstGeom prst="rect">
                      <a:avLst/>
                    </a:prstGeom>
                    <a:noFill/>
                    <a:ln>
                      <a:noFill/>
                    </a:ln>
                  </pic:spPr>
                </pic:pic>
              </a:graphicData>
            </a:graphic>
          </wp:inline>
        </w:drawing>
      </w:r>
      <w:r>
        <w:rPr>
          <w:rFonts w:ascii="Microsoft Sans Serif" w:hAnsi="Microsoft Sans Serif" w:cs="Microsoft Sans Serif"/>
          <w:noProof/>
          <w:sz w:val="17"/>
          <w:szCs w:val="17"/>
        </w:rPr>
        <w:t xml:space="preserve">        </w:t>
      </w:r>
    </w:p>
    <w:p w:rsidR="00EB3B9B" w:rsidRDefault="00EB3B9B" w:rsidP="00EB3B9B">
      <w:pPr>
        <w:spacing w:line="360" w:lineRule="auto"/>
        <w:ind w:firstLine="709"/>
        <w:jc w:val="both"/>
        <w:rPr>
          <w:sz w:val="28"/>
          <w:szCs w:val="28"/>
        </w:rPr>
      </w:pPr>
      <w:r>
        <w:rPr>
          <w:sz w:val="28"/>
          <w:szCs w:val="28"/>
        </w:rPr>
        <w:t>Рис.4.1. Принципиальная электрическая схема однофазного  мостового   симметрично управляемого выпрямителя.</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 xml:space="preserve">На рис.4.2. представлены временные диаграммы работы данной схемы. </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 xml:space="preserve">В данной схеме работает в каждый момент времени попарно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1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4 в положительные полупериоды,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2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3 в отрицательные. СУ вентилями должна формировать импульсы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1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2 в положительные полупериоды. Когда тиристоры закрыты, то к ним прикладывается половина напряжения питания.</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 xml:space="preserve">Пусть в момент времени </w:t>
      </w:r>
      <w:r w:rsidRPr="0097531E">
        <w:rPr>
          <w:rFonts w:ascii="Times New Roman" w:hAnsi="Times New Roman" w:cs="Times New Roman"/>
          <w:sz w:val="28"/>
          <w:szCs w:val="28"/>
        </w:rPr>
        <w:object w:dxaOrig="62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13.1pt" o:ole="">
            <v:imagedata r:id="rId7" o:title=""/>
          </v:shape>
          <o:OLEObject Type="Embed" ProgID="Equation.3" ShapeID="_x0000_i1026" DrawAspect="Content" ObjectID="_1332545168" r:id="rId8"/>
        </w:object>
      </w:r>
      <w:r w:rsidRPr="0097531E">
        <w:rPr>
          <w:rFonts w:ascii="Times New Roman" w:hAnsi="Times New Roman" w:cs="Times New Roman"/>
          <w:sz w:val="28"/>
          <w:szCs w:val="28"/>
        </w:rPr>
        <w:t xml:space="preserve"> подаются отпирающие импульсы на вентили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1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4, открываются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1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4 и через них по нагрузке начинает протекать ток.</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 xml:space="preserve">В момент времени </w:t>
      </w:r>
      <w:r w:rsidRPr="0097531E">
        <w:rPr>
          <w:rFonts w:ascii="Times New Roman" w:hAnsi="Times New Roman" w:cs="Times New Roman"/>
          <w:sz w:val="28"/>
          <w:szCs w:val="28"/>
        </w:rPr>
        <w:object w:dxaOrig="624" w:dyaOrig="276">
          <v:shape id="_x0000_i1027" type="#_x0000_t75" style="width:31.9pt;height:13.1pt" o:ole="">
            <v:imagedata r:id="rId9" o:title=""/>
          </v:shape>
          <o:OLEObject Type="Embed" ProgID="Equation.3" ShapeID="_x0000_i1027" DrawAspect="Content" ObjectID="_1332545169" r:id="rId10"/>
        </w:object>
      </w:r>
      <w:r w:rsidRPr="0097531E">
        <w:rPr>
          <w:rFonts w:ascii="Times New Roman" w:hAnsi="Times New Roman" w:cs="Times New Roman"/>
          <w:sz w:val="28"/>
          <w:szCs w:val="28"/>
        </w:rPr>
        <w:t xml:space="preserve">, напряжение сети меняет свой знак, и к тиристорам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1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4 прикладывается обратное напряжение и они закрываются.</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 xml:space="preserve">При </w:t>
      </w:r>
      <w:r w:rsidRPr="0097531E">
        <w:rPr>
          <w:rFonts w:ascii="Times New Roman" w:hAnsi="Times New Roman" w:cs="Times New Roman"/>
          <w:sz w:val="28"/>
          <w:szCs w:val="28"/>
        </w:rPr>
        <w:object w:dxaOrig="996" w:dyaOrig="276">
          <v:shape id="_x0000_i1028" type="#_x0000_t75" style="width:49.9pt;height:13.1pt" o:ole="">
            <v:imagedata r:id="rId11" o:title=""/>
          </v:shape>
          <o:OLEObject Type="Embed" ProgID="Equation.3" ShapeID="_x0000_i1028" DrawAspect="Content" ObjectID="_1332545170" r:id="rId12"/>
        </w:object>
      </w:r>
      <w:r w:rsidRPr="0097531E">
        <w:rPr>
          <w:rFonts w:ascii="Times New Roman" w:hAnsi="Times New Roman" w:cs="Times New Roman"/>
          <w:sz w:val="28"/>
          <w:szCs w:val="28"/>
        </w:rPr>
        <w:t xml:space="preserve"> подаются отпирающие импульсы на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 xml:space="preserve">2 и </w:t>
      </w:r>
      <w:r w:rsidRPr="0097531E">
        <w:rPr>
          <w:rFonts w:ascii="Times New Roman" w:hAnsi="Times New Roman" w:cs="Times New Roman"/>
          <w:sz w:val="28"/>
          <w:szCs w:val="28"/>
          <w:lang w:val="en-US"/>
        </w:rPr>
        <w:t>VS</w:t>
      </w:r>
      <w:r w:rsidRPr="0097531E">
        <w:rPr>
          <w:rFonts w:ascii="Times New Roman" w:hAnsi="Times New Roman" w:cs="Times New Roman"/>
          <w:sz w:val="28"/>
          <w:szCs w:val="28"/>
        </w:rPr>
        <w:t>3, тиристры открываются и процесс идет аналогично.</w:t>
      </w:r>
    </w:p>
    <w:p w:rsidR="00EB3B9B" w:rsidRDefault="00EB3B9B" w:rsidP="00EB3B9B">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831715" cy="7886700"/>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715" cy="7886700"/>
                    </a:xfrm>
                    <a:prstGeom prst="rect">
                      <a:avLst/>
                    </a:prstGeom>
                    <a:noFill/>
                    <a:ln>
                      <a:noFill/>
                    </a:ln>
                  </pic:spPr>
                </pic:pic>
              </a:graphicData>
            </a:graphic>
          </wp:inline>
        </w:drawing>
      </w:r>
    </w:p>
    <w:p w:rsidR="00EB3B9B" w:rsidRDefault="00EB3B9B" w:rsidP="00EB3B9B">
      <w:pPr>
        <w:spacing w:line="360" w:lineRule="auto"/>
        <w:ind w:firstLine="709"/>
        <w:jc w:val="both"/>
        <w:rPr>
          <w:sz w:val="28"/>
          <w:szCs w:val="28"/>
        </w:rPr>
      </w:pPr>
      <w:r>
        <w:rPr>
          <w:sz w:val="28"/>
          <w:szCs w:val="28"/>
        </w:rPr>
        <w:t>Рис.4.2. Временные диаграммы работы схемы.</w:t>
      </w:r>
    </w:p>
    <w:p w:rsidR="00EB3B9B" w:rsidRPr="0097531E" w:rsidRDefault="00EB3B9B" w:rsidP="00EB3B9B">
      <w:pPr>
        <w:spacing w:line="360" w:lineRule="auto"/>
        <w:ind w:firstLine="709"/>
        <w:jc w:val="both"/>
        <w:rPr>
          <w:rFonts w:ascii="Times New Roman" w:hAnsi="Times New Roman" w:cs="Times New Roman"/>
          <w:sz w:val="28"/>
          <w:szCs w:val="28"/>
        </w:rPr>
      </w:pPr>
      <w:r>
        <w:rPr>
          <w:sz w:val="28"/>
          <w:szCs w:val="28"/>
        </w:rPr>
        <w:br w:type="page"/>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lastRenderedPageBreak/>
        <w:t>Основные расчетные соотношения:</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Среднее выпрямленное напряжение:</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8136" w:dyaOrig="756">
          <v:shape id="_x0000_i1030" type="#_x0000_t75" style="width:406.65pt;height:37.65pt" o:ole="">
            <v:imagedata r:id="rId14" o:title=""/>
          </v:shape>
          <o:OLEObject Type="Embed" ProgID="Equation.3" ShapeID="_x0000_i1030" DrawAspect="Content" ObjectID="_1332545171" r:id="rId15"/>
        </w:objec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8640" w:dyaOrig="684">
          <v:shape id="_x0000_i1031" type="#_x0000_t75" style="width:6in;height:34.35pt" o:ole="">
            <v:imagedata r:id="rId16" o:title=""/>
          </v:shape>
          <o:OLEObject Type="Embed" ProgID="Equation.3" ShapeID="_x0000_i1031" DrawAspect="Content" ObjectID="_1332545172" r:id="rId17"/>
        </w:objec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1536" w:dyaOrig="684">
          <v:shape id="_x0000_i1032" type="#_x0000_t75" style="width:76.1pt;height:34.35pt" o:ole="">
            <v:imagedata r:id="rId18" o:title=""/>
          </v:shape>
          <o:OLEObject Type="Embed" ProgID="Equation.3" ShapeID="_x0000_i1032" DrawAspect="Content" ObjectID="_1332545173" r:id="rId19"/>
        </w:objec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Среднее значение тока в вентиле:</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6924" w:dyaOrig="756">
          <v:shape id="_x0000_i1033" type="#_x0000_t75" style="width:346.9pt;height:37.65pt" o:ole="">
            <v:imagedata r:id="rId20" o:title=""/>
          </v:shape>
          <o:OLEObject Type="Embed" ProgID="Equation.3" ShapeID="_x0000_i1033" DrawAspect="Content" ObjectID="_1332545174" r:id="rId21"/>
        </w:object>
      </w:r>
      <w:r>
        <w:rPr>
          <w:rFonts w:ascii="Times New Roman" w:hAnsi="Times New Roman" w:cs="Times New Roman"/>
          <w:sz w:val="28"/>
          <w:szCs w:val="28"/>
        </w:rPr>
        <w:t xml:space="preserve">     (4.1)</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Действующее значение тока вентиля:</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5436" w:dyaOrig="816">
          <v:shape id="_x0000_i1034" type="#_x0000_t75" style="width:271.65pt;height:40.9pt" o:ole="">
            <v:imagedata r:id="rId22" o:title=""/>
          </v:shape>
          <o:OLEObject Type="Embed" ProgID="Equation.3" ShapeID="_x0000_i1034" DrawAspect="Content" ObjectID="_1332545175" r:id="rId23"/>
        </w:object>
      </w:r>
      <w:r>
        <w:rPr>
          <w:rFonts w:ascii="Times New Roman" w:hAnsi="Times New Roman" w:cs="Times New Roman"/>
          <w:sz w:val="28"/>
          <w:szCs w:val="28"/>
        </w:rPr>
        <w:t xml:space="preserve">                   (4.2)</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Максимальное прямое и обратное напряжение:</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580" w:dyaOrig="420">
          <v:shape id="_x0000_i1035" type="#_x0000_t75" style="width:129.25pt;height:21.25pt" o:ole="">
            <v:imagedata r:id="rId24" o:title=""/>
          </v:shape>
          <o:OLEObject Type="Embed" ProgID="Equation.3" ShapeID="_x0000_i1035" DrawAspect="Content" ObjectID="_1332545176" r:id="rId25"/>
        </w:object>
      </w:r>
    </w:p>
    <w:p w:rsidR="00EB3B9B" w:rsidRPr="0097531E" w:rsidRDefault="00EB3B9B" w:rsidP="00EB3B9B">
      <w:pPr>
        <w:spacing w:line="360" w:lineRule="auto"/>
        <w:ind w:firstLine="709"/>
        <w:jc w:val="both"/>
        <w:rPr>
          <w:rFonts w:ascii="Times New Roman" w:hAnsi="Times New Roman" w:cs="Times New Roman"/>
          <w:sz w:val="28"/>
          <w:szCs w:val="28"/>
          <w:lang w:val="en-US"/>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Коэффициент схемы по ЭДС для симметрично управляемого преобразователя</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376" w:dyaOrig="744">
          <v:shape id="_x0000_i1036" type="#_x0000_t75" style="width:118.65pt;height:37.65pt" o:ole="">
            <v:imagedata r:id="rId26" o:title=""/>
          </v:shape>
          <o:OLEObject Type="Embed" ProgID="Equation.3" ShapeID="_x0000_i1036" DrawAspect="Content" ObjectID="_1332545177" r:id="rId27"/>
        </w:objec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Полная мощность первичной и вторичной обмотки трансформатора:</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1944" w:dyaOrig="336">
          <v:shape id="_x0000_i1037" type="#_x0000_t75" style="width:97.35pt;height:16.35pt" o:ole="">
            <v:imagedata r:id="rId28" o:title=""/>
          </v:shape>
          <o:OLEObject Type="Embed" ProgID="Equation.3" ShapeID="_x0000_i1037" DrawAspect="Content" ObjectID="_1332545178" r:id="rId29"/>
        </w:object>
      </w:r>
      <w:r w:rsidRPr="0097531E">
        <w:rPr>
          <w:rFonts w:ascii="Times New Roman" w:hAnsi="Times New Roman" w:cs="Times New Roman"/>
          <w:sz w:val="28"/>
          <w:szCs w:val="28"/>
        </w:rPr>
        <w:t>,</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016" w:dyaOrig="336">
          <v:shape id="_x0000_i1038" type="#_x0000_t75" style="width:100.65pt;height:16.35pt" o:ole="">
            <v:imagedata r:id="rId30" o:title=""/>
          </v:shape>
          <o:OLEObject Type="Embed" ProgID="Equation.3" ShapeID="_x0000_i1038" DrawAspect="Content" ObjectID="_1332545179" r:id="rId31"/>
        </w:object>
      </w:r>
      <w:r w:rsidRPr="0097531E">
        <w:rPr>
          <w:rFonts w:ascii="Times New Roman" w:hAnsi="Times New Roman" w:cs="Times New Roman"/>
          <w:sz w:val="28"/>
          <w:szCs w:val="28"/>
        </w:rPr>
        <w:t>,</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880" w:dyaOrig="624">
          <v:shape id="_x0000_i1039" type="#_x0000_t75" style="width:2in;height:31.9pt" o:ole="">
            <v:imagedata r:id="rId32" o:title=""/>
          </v:shape>
          <o:OLEObject Type="Embed" ProgID="Equation.3" ShapeID="_x0000_i1039" DrawAspect="Content" ObjectID="_1332545180" r:id="rId33"/>
        </w:object>
      </w:r>
      <w:r w:rsidRPr="0097531E">
        <w:rPr>
          <w:rFonts w:ascii="Times New Roman" w:hAnsi="Times New Roman" w:cs="Times New Roman"/>
          <w:sz w:val="28"/>
          <w:szCs w:val="28"/>
        </w:rPr>
        <w:t>,</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360" w:dyaOrig="336">
          <v:shape id="_x0000_i1040" type="#_x0000_t75" style="width:18.8pt;height:16.35pt" o:ole="">
            <v:imagedata r:id="rId34" o:title=""/>
          </v:shape>
          <o:OLEObject Type="Embed" ProgID="Equation.3" ShapeID="_x0000_i1040" DrawAspect="Content" ObjectID="_1332545181" r:id="rId35"/>
        </w:object>
      </w:r>
      <w:r w:rsidRPr="0097531E">
        <w:rPr>
          <w:rFonts w:ascii="Times New Roman" w:hAnsi="Times New Roman" w:cs="Times New Roman"/>
          <w:sz w:val="28"/>
          <w:szCs w:val="28"/>
        </w:rPr>
        <w:t>- коэффициент схемы по мощности (</w:t>
      </w:r>
      <w:r w:rsidRPr="0097531E">
        <w:rPr>
          <w:rFonts w:ascii="Times New Roman" w:hAnsi="Times New Roman" w:cs="Times New Roman"/>
          <w:sz w:val="28"/>
          <w:szCs w:val="28"/>
        </w:rPr>
        <w:object w:dxaOrig="960" w:dyaOrig="336">
          <v:shape id="_x0000_i1041" type="#_x0000_t75" style="width:48.25pt;height:16.35pt" o:ole="">
            <v:imagedata r:id="rId36" o:title=""/>
          </v:shape>
          <o:OLEObject Type="Embed" ProgID="Equation.3" ShapeID="_x0000_i1041" DrawAspect="Content" ObjectID="_1332545182" r:id="rId37"/>
        </w:object>
      </w:r>
      <w:r w:rsidRPr="0097531E">
        <w:rPr>
          <w:rFonts w:ascii="Times New Roman" w:hAnsi="Times New Roman" w:cs="Times New Roman"/>
          <w:sz w:val="28"/>
          <w:szCs w:val="28"/>
        </w:rPr>
        <w:t>),</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40" w:dyaOrig="264">
          <v:shape id="_x0000_i1042" type="#_x0000_t75" style="width:12.25pt;height:13.1pt" o:ole="">
            <v:imagedata r:id="rId38" o:title=""/>
          </v:shape>
          <o:OLEObject Type="Embed" ProgID="Equation.3" ShapeID="_x0000_i1042" DrawAspect="Content" ObjectID="_1332545183" r:id="rId39"/>
        </w:object>
      </w:r>
      <w:r w:rsidRPr="0097531E">
        <w:rPr>
          <w:rFonts w:ascii="Times New Roman" w:hAnsi="Times New Roman" w:cs="Times New Roman"/>
          <w:sz w:val="28"/>
          <w:szCs w:val="28"/>
        </w:rPr>
        <w:t>- постоянная составляющая мощности.</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936" w:dyaOrig="276">
          <v:shape id="_x0000_i1043" type="#_x0000_t75" style="width:46.65pt;height:13.1pt" o:ole="">
            <v:imagedata r:id="rId40" o:title=""/>
          </v:shape>
          <o:OLEObject Type="Embed" ProgID="Equation.3" ShapeID="_x0000_i1043" DrawAspect="Content" ObjectID="_1332545184" r:id="rId41"/>
        </w:objec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504" w:dyaOrig="276">
          <v:shape id="_x0000_i1044" type="#_x0000_t75" style="width:25.35pt;height:13.1pt" o:ole="">
            <v:imagedata r:id="rId42" o:title=""/>
          </v:shape>
          <o:OLEObject Type="Embed" ProgID="Equation.3" ShapeID="_x0000_i1044" DrawAspect="Content" ObjectID="_1332545185" r:id="rId43"/>
        </w:object>
      </w:r>
      <w:r w:rsidRPr="0097531E">
        <w:rPr>
          <w:rFonts w:ascii="Times New Roman" w:hAnsi="Times New Roman" w:cs="Times New Roman"/>
          <w:sz w:val="28"/>
          <w:szCs w:val="28"/>
        </w:rPr>
        <w:t>-постоянная составляющая выпрямленного напряжения и тока.</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Коэффициент формы тока:</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1800" w:dyaOrig="696">
          <v:shape id="_x0000_i1045" type="#_x0000_t75" style="width:90pt;height:34.35pt" o:ole="">
            <v:imagedata r:id="rId44" o:title=""/>
          </v:shape>
          <o:OLEObject Type="Embed" ProgID="Equation.3" ShapeID="_x0000_i1045" DrawAspect="Content" ObjectID="_1332545186" r:id="rId45"/>
        </w:objec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Коэффициент мощности потребления:</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2076" w:dyaOrig="744">
          <v:shape id="_x0000_i1046" type="#_x0000_t75" style="width:103.1pt;height:37.65pt" o:ole="">
            <v:imagedata r:id="rId46" o:title=""/>
          </v:shape>
          <o:OLEObject Type="Embed" ProgID="Equation.3" ShapeID="_x0000_i1046" DrawAspect="Content" ObjectID="_1332545187" r:id="rId47"/>
        </w:objec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t>Действующее значение тока трансформатора:</w: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5784" w:dyaOrig="816">
          <v:shape id="_x0000_i1047" type="#_x0000_t75" style="width:289.65pt;height:40.9pt" o:ole="">
            <v:imagedata r:id="rId48" o:title=""/>
          </v:shape>
          <o:OLEObject Type="Embed" ProgID="Equation.3" ShapeID="_x0000_i1047" DrawAspect="Content" ObjectID="_1332545188" r:id="rId49"/>
        </w:object>
      </w:r>
      <w:r>
        <w:rPr>
          <w:rFonts w:ascii="Times New Roman" w:hAnsi="Times New Roman" w:cs="Times New Roman"/>
          <w:sz w:val="28"/>
          <w:szCs w:val="28"/>
        </w:rPr>
        <w:t xml:space="preserve">               (4.3)</w:t>
      </w:r>
    </w:p>
    <w:p w:rsidR="00EB3B9B" w:rsidRPr="0097531E" w:rsidRDefault="00EB3B9B" w:rsidP="00EB3B9B">
      <w:pPr>
        <w:spacing w:line="360" w:lineRule="auto"/>
        <w:ind w:firstLine="709"/>
        <w:jc w:val="both"/>
        <w:rPr>
          <w:rFonts w:ascii="Times New Roman" w:hAnsi="Times New Roman" w:cs="Times New Roman"/>
          <w:sz w:val="28"/>
          <w:szCs w:val="28"/>
        </w:rPr>
      </w:pPr>
      <w:r w:rsidRPr="0097531E">
        <w:rPr>
          <w:rFonts w:ascii="Times New Roman" w:hAnsi="Times New Roman" w:cs="Times New Roman"/>
          <w:sz w:val="28"/>
          <w:szCs w:val="28"/>
        </w:rPr>
        <w:object w:dxaOrig="924" w:dyaOrig="684">
          <v:shape id="_x0000_i1048" type="#_x0000_t75" style="width:46.65pt;height:34.35pt" o:ole="">
            <v:imagedata r:id="rId50" o:title=""/>
          </v:shape>
          <o:OLEObject Type="Embed" ProgID="Equation.3" ShapeID="_x0000_i1048" DrawAspect="Content" ObjectID="_1332545189" r:id="rId51"/>
        </w:object>
      </w:r>
    </w:p>
    <w:p w:rsidR="00EB3B9B" w:rsidRPr="0097531E" w:rsidRDefault="00EB3B9B" w:rsidP="00EB3B9B">
      <w:pPr>
        <w:spacing w:line="360" w:lineRule="auto"/>
        <w:ind w:firstLine="709"/>
        <w:jc w:val="both"/>
        <w:rPr>
          <w:rFonts w:ascii="Times New Roman" w:hAnsi="Times New Roman" w:cs="Times New Roman"/>
          <w:sz w:val="28"/>
          <w:szCs w:val="28"/>
        </w:rPr>
      </w:pPr>
    </w:p>
    <w:p w:rsidR="00EB3B9B" w:rsidRDefault="00EB3B9B" w:rsidP="00EB3B9B">
      <w:pPr>
        <w:ind w:firstLine="709"/>
        <w:rPr>
          <w:sz w:val="28"/>
          <w:szCs w:val="28"/>
        </w:rPr>
      </w:pPr>
      <w:r>
        <w:rPr>
          <w:sz w:val="28"/>
          <w:szCs w:val="28"/>
        </w:rPr>
        <w:t>Ктр - коэффициент трансформации</w:t>
      </w:r>
    </w:p>
    <w:p w:rsidR="00EB3B9B" w:rsidRPr="0097531E" w:rsidRDefault="00EB3B9B" w:rsidP="00EB3B9B">
      <w:pPr>
        <w:ind w:firstLine="709"/>
        <w:rPr>
          <w:sz w:val="28"/>
          <w:szCs w:val="28"/>
        </w:rPr>
      </w:pPr>
      <w:r>
        <w:rPr>
          <w:sz w:val="28"/>
          <w:szCs w:val="28"/>
        </w:rPr>
        <w:br w:type="page"/>
      </w:r>
      <w:r>
        <w:rPr>
          <w:sz w:val="28"/>
          <w:szCs w:val="28"/>
        </w:rPr>
        <w:lastRenderedPageBreak/>
        <w:t>4.2. В</w:t>
      </w:r>
      <w:r w:rsidRPr="0097531E">
        <w:rPr>
          <w:sz w:val="28"/>
          <w:szCs w:val="28"/>
        </w:rPr>
        <w:t>ыбор силовых полупроводниковых приборов</w:t>
      </w:r>
    </w:p>
    <w:p w:rsidR="00EB3B9B" w:rsidRPr="0097531E" w:rsidRDefault="00EB3B9B" w:rsidP="00EB3B9B">
      <w:pPr>
        <w:ind w:firstLine="709"/>
        <w:rPr>
          <w:sz w:val="28"/>
          <w:szCs w:val="28"/>
        </w:rPr>
      </w:pPr>
    </w:p>
    <w:p w:rsidR="00EB3B9B" w:rsidRPr="00346245" w:rsidRDefault="00EB3B9B" w:rsidP="00EB3B9B">
      <w:pPr>
        <w:pStyle w:val="2"/>
        <w:spacing w:line="360" w:lineRule="auto"/>
        <w:ind w:firstLine="709"/>
        <w:jc w:val="both"/>
        <w:rPr>
          <w:caps/>
          <w:sz w:val="28"/>
          <w:szCs w:val="28"/>
        </w:rPr>
      </w:pPr>
      <w:r>
        <w:rPr>
          <w:sz w:val="28"/>
          <w:szCs w:val="28"/>
        </w:rPr>
        <w:t>4.2.1 В</w:t>
      </w:r>
      <w:r w:rsidRPr="0097531E">
        <w:rPr>
          <w:sz w:val="28"/>
          <w:szCs w:val="28"/>
        </w:rPr>
        <w:t>ыбор вентилей по току</w:t>
      </w:r>
      <w:r w:rsidRPr="00346245">
        <w:rPr>
          <w:sz w:val="28"/>
          <w:szCs w:val="28"/>
        </w:rPr>
        <w:t>.</w:t>
      </w:r>
    </w:p>
    <w:p w:rsidR="00EB3B9B" w:rsidRDefault="00EB3B9B" w:rsidP="00EB3B9B">
      <w:pPr>
        <w:spacing w:line="360" w:lineRule="auto"/>
        <w:ind w:firstLine="709"/>
        <w:jc w:val="both"/>
        <w:rPr>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Рассчитаем номинальный, действующий и средний</w:t>
      </w:r>
      <w:r>
        <w:rPr>
          <w:rFonts w:ascii="Times New Roman" w:hAnsi="Times New Roman" w:cs="Times New Roman"/>
          <w:sz w:val="28"/>
          <w:szCs w:val="28"/>
        </w:rPr>
        <w:t xml:space="preserve"> токи в тиристорах по формуле (4</w:t>
      </w:r>
      <w:r w:rsidRPr="000B732B">
        <w:rPr>
          <w:rFonts w:ascii="Times New Roman" w:hAnsi="Times New Roman" w:cs="Times New Roman"/>
          <w:sz w:val="28"/>
          <w:szCs w:val="28"/>
        </w:rPr>
        <w:t>.1):</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для двигателя 2ПБ132МУХЛ4 в справочнике [2] находим:</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-КПД: </w:t>
      </w:r>
      <w:r w:rsidRPr="000B732B">
        <w:rPr>
          <w:rFonts w:ascii="Times New Roman" w:hAnsi="Times New Roman" w:cs="Times New Roman"/>
          <w:sz w:val="28"/>
          <w:szCs w:val="28"/>
        </w:rPr>
        <w:object w:dxaOrig="864" w:dyaOrig="324">
          <v:shape id="_x0000_i1049" type="#_x0000_t75" style="width:43.35pt;height:16.35pt" o:ole="">
            <v:imagedata r:id="rId52" o:title=""/>
          </v:shape>
          <o:OLEObject Type="Embed" ProgID="Equation.3" ShapeID="_x0000_i1049" DrawAspect="Content" ObjectID="_1332545190" r:id="rId53"/>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Мощность двигателя: </w:t>
      </w:r>
      <w:r w:rsidRPr="000B732B">
        <w:rPr>
          <w:rFonts w:ascii="Times New Roman" w:hAnsi="Times New Roman" w:cs="Times New Roman"/>
          <w:sz w:val="28"/>
          <w:szCs w:val="28"/>
        </w:rPr>
        <w:object w:dxaOrig="1236" w:dyaOrig="360">
          <v:shape id="_x0000_i1050" type="#_x0000_t75" style="width:61.35pt;height:18.8pt" o:ole="">
            <v:imagedata r:id="rId54" o:title=""/>
          </v:shape>
          <o:OLEObject Type="Embed" ProgID="Equation.3" ShapeID="_x0000_i1050" DrawAspect="Content" ObjectID="_1332545191" r:id="rId55"/>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Напряжение: </w:t>
      </w:r>
      <w:r w:rsidRPr="000B732B">
        <w:rPr>
          <w:rFonts w:ascii="Times New Roman" w:hAnsi="Times New Roman" w:cs="Times New Roman"/>
          <w:sz w:val="28"/>
          <w:szCs w:val="28"/>
        </w:rPr>
        <w:object w:dxaOrig="1116" w:dyaOrig="360">
          <v:shape id="_x0000_i1051" type="#_x0000_t75" style="width:55.65pt;height:18.8pt" o:ole="">
            <v:imagedata r:id="rId56" o:title=""/>
          </v:shape>
          <o:OLEObject Type="Embed" ProgID="Equation.3" ShapeID="_x0000_i1051" DrawAspect="Content" ObjectID="_1332545192" r:id="rId57"/>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Момент инерции: </w:t>
      </w:r>
      <w:r w:rsidRPr="000B732B">
        <w:rPr>
          <w:rFonts w:ascii="Times New Roman" w:hAnsi="Times New Roman" w:cs="Times New Roman"/>
          <w:sz w:val="28"/>
          <w:szCs w:val="28"/>
        </w:rPr>
        <w:object w:dxaOrig="1860" w:dyaOrig="396">
          <v:shape id="_x0000_i1052" type="#_x0000_t75" style="width:93.25pt;height:19.65pt" o:ole="">
            <v:imagedata r:id="rId58" o:title=""/>
          </v:shape>
          <o:OLEObject Type="Embed" ProgID="Equation.3" ShapeID="_x0000_i1052" DrawAspect="Content" ObjectID="_1332545193" r:id="rId59"/>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Частота вращения:а) номинальная </w:t>
      </w:r>
      <w:r w:rsidRPr="000B732B">
        <w:rPr>
          <w:rFonts w:ascii="Times New Roman" w:hAnsi="Times New Roman" w:cs="Times New Roman"/>
          <w:sz w:val="28"/>
          <w:szCs w:val="28"/>
        </w:rPr>
        <w:object w:dxaOrig="1716" w:dyaOrig="276">
          <v:shape id="_x0000_i1053" type="#_x0000_t75" style="width:85.9pt;height:13.1pt" o:ole="">
            <v:imagedata r:id="rId60" o:title=""/>
          </v:shape>
          <o:OLEObject Type="Embed" ProgID="Equation.3" ShapeID="_x0000_i1053" DrawAspect="Content" ObjectID="_1332545194" r:id="rId61"/>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б) максимальная </w:t>
      </w:r>
      <w:r w:rsidRPr="000B732B">
        <w:rPr>
          <w:rFonts w:ascii="Times New Roman" w:hAnsi="Times New Roman" w:cs="Times New Roman"/>
          <w:sz w:val="28"/>
          <w:szCs w:val="28"/>
        </w:rPr>
        <w:object w:dxaOrig="1740" w:dyaOrig="276">
          <v:shape id="_x0000_i1054" type="#_x0000_t75" style="width:86.75pt;height:13.1pt" o:ole="">
            <v:imagedata r:id="rId62" o:title=""/>
          </v:shape>
          <o:OLEObject Type="Embed" ProgID="Equation.3" ShapeID="_x0000_i1054" DrawAspect="Content" ObjectID="_1332545195" r:id="rId63"/>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Сопротивление обмотки при </w:t>
      </w:r>
      <w:r w:rsidRPr="000B732B">
        <w:rPr>
          <w:rFonts w:ascii="Times New Roman" w:hAnsi="Times New Roman" w:cs="Times New Roman"/>
          <w:sz w:val="28"/>
          <w:szCs w:val="28"/>
        </w:rPr>
        <w:object w:dxaOrig="564" w:dyaOrig="324">
          <v:shape id="_x0000_i1055" type="#_x0000_t75" style="width:28.65pt;height:16.35pt" o:ole="">
            <v:imagedata r:id="rId64" o:title=""/>
          </v:shape>
          <o:OLEObject Type="Embed" ProgID="Equation.3" ShapeID="_x0000_i1055" DrawAspect="Content" ObjectID="_1332545196" r:id="rId65"/>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а) сопротивление якоря </w:t>
      </w:r>
      <w:r w:rsidRPr="000B732B">
        <w:rPr>
          <w:rFonts w:ascii="Times New Roman" w:hAnsi="Times New Roman" w:cs="Times New Roman"/>
          <w:sz w:val="28"/>
          <w:szCs w:val="28"/>
        </w:rPr>
        <w:object w:dxaOrig="1416" w:dyaOrig="336">
          <v:shape id="_x0000_i1056" type="#_x0000_t75" style="width:70.35pt;height:16.35pt" o:ole="">
            <v:imagedata r:id="rId66" o:title=""/>
          </v:shape>
          <o:OLEObject Type="Embed" ProgID="Equation.3" ShapeID="_x0000_i1056" DrawAspect="Content" ObjectID="_1332545197" r:id="rId67"/>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б) сопротивление добавочных полюсов: </w:t>
      </w:r>
      <w:r w:rsidRPr="000B732B">
        <w:rPr>
          <w:rFonts w:ascii="Times New Roman" w:hAnsi="Times New Roman" w:cs="Times New Roman"/>
          <w:sz w:val="28"/>
          <w:szCs w:val="28"/>
        </w:rPr>
        <w:object w:dxaOrig="1524" w:dyaOrig="384">
          <v:shape id="_x0000_i1057" type="#_x0000_t75" style="width:76.9pt;height:19.65pt" o:ole="">
            <v:imagedata r:id="rId68" o:title=""/>
          </v:shape>
          <o:OLEObject Type="Embed" ProgID="Equation.3" ShapeID="_x0000_i1057" DrawAspect="Content" ObjectID="_1332545198" r:id="rId69"/>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в) сопротивление обмотки возбуждения: </w:t>
      </w:r>
      <w:r w:rsidRPr="000B732B">
        <w:rPr>
          <w:rFonts w:ascii="Times New Roman" w:hAnsi="Times New Roman" w:cs="Times New Roman"/>
          <w:sz w:val="28"/>
          <w:szCs w:val="28"/>
        </w:rPr>
        <w:object w:dxaOrig="1224" w:dyaOrig="336">
          <v:shape id="_x0000_i1058" type="#_x0000_t75" style="width:61.35pt;height:16.35pt" o:ole="">
            <v:imagedata r:id="rId70" o:title=""/>
          </v:shape>
          <o:OLEObject Type="Embed" ProgID="Equation.3" ShapeID="_x0000_i1058" DrawAspect="Content" ObjectID="_1332545199" r:id="rId71"/>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Индуктивность цепи якоря: </w:t>
      </w:r>
      <w:r w:rsidRPr="000B732B">
        <w:rPr>
          <w:rFonts w:ascii="Times New Roman" w:hAnsi="Times New Roman" w:cs="Times New Roman"/>
          <w:sz w:val="28"/>
          <w:szCs w:val="28"/>
        </w:rPr>
        <w:object w:dxaOrig="1344" w:dyaOrig="336">
          <v:shape id="_x0000_i1059" type="#_x0000_t75" style="width:67.1pt;height:16.35pt" o:ole="">
            <v:imagedata r:id="rId72" o:title=""/>
          </v:shape>
          <o:OLEObject Type="Embed" ProgID="Equation.3" ShapeID="_x0000_i1059" DrawAspect="Content" ObjectID="_1332545200" r:id="rId73"/>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Тогда номинальный ток в нагрузке равен:</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2820" w:dyaOrig="720">
          <v:shape id="_x0000_i1060" type="#_x0000_t75" style="width:140.75pt;height:36pt" o:ole="">
            <v:imagedata r:id="rId74" o:title=""/>
          </v:shape>
          <o:OLEObject Type="Embed" ProgID="Equation.3" ShapeID="_x0000_i1060" DrawAspect="Content" ObjectID="_1332545201" r:id="rId75"/>
        </w:object>
      </w:r>
      <w:r w:rsidRPr="000B732B">
        <w:rPr>
          <w:rFonts w:ascii="Times New Roman" w:hAnsi="Times New Roman" w:cs="Times New Roman"/>
          <w:sz w:val="28"/>
          <w:szCs w:val="28"/>
        </w:rPr>
        <w:t xml:space="preserve"> </w:t>
      </w:r>
      <w:r>
        <w:rPr>
          <w:rFonts w:ascii="Times New Roman" w:hAnsi="Times New Roman" w:cs="Times New Roman"/>
          <w:sz w:val="28"/>
          <w:szCs w:val="28"/>
        </w:rPr>
        <w:t xml:space="preserve">                                                     (4.4</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Среднее значение тока в вентиле;</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2760" w:dyaOrig="636">
          <v:shape id="_x0000_i1061" type="#_x0000_t75" style="width:138.25pt;height:31.9pt" o:ole="">
            <v:imagedata r:id="rId76" o:title=""/>
          </v:shape>
          <o:OLEObject Type="Embed" ProgID="Equation.3" ShapeID="_x0000_i1061" DrawAspect="Content" ObjectID="_1332545202" r:id="rId77"/>
        </w:objec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Действующее значение тока вентиля;</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3660" w:dyaOrig="744">
          <v:shape id="_x0000_i1062" type="#_x0000_t75" style="width:181.65pt;height:37.65pt" o:ole="">
            <v:imagedata r:id="rId78" o:title=""/>
          </v:shape>
          <o:OLEObject Type="Embed" ProgID="Equation.3" ShapeID="_x0000_i1062" DrawAspect="Content" ObjectID="_1332545203" r:id="rId79"/>
        </w:objec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Коэффициент формы тока </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2544" w:dyaOrig="684">
          <v:shape id="_x0000_i1063" type="#_x0000_t75" style="width:127.65pt;height:34.35pt" o:ole="">
            <v:imagedata r:id="rId80" o:title=""/>
          </v:shape>
          <o:OLEObject Type="Embed" ProgID="Equation.3" ShapeID="_x0000_i1063" DrawAspect="Content" ObjectID="_1332545204" r:id="rId81"/>
        </w:objec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соотношения (4</w:t>
      </w:r>
      <w:r w:rsidRPr="000B732B">
        <w:rPr>
          <w:rFonts w:ascii="Times New Roman" w:hAnsi="Times New Roman" w:cs="Times New Roman"/>
          <w:sz w:val="28"/>
          <w:szCs w:val="28"/>
        </w:rPr>
        <w:t>.2) выбираем тиристор по току:</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2220" w:dyaOrig="396">
          <v:shape id="_x0000_i1064" type="#_x0000_t75" style="width:110.45pt;height:19.65pt" o:ole="">
            <v:imagedata r:id="rId82" o:title=""/>
          </v:shape>
          <o:OLEObject Type="Embed" ProgID="Equation.3" ShapeID="_x0000_i1064" DrawAspect="Content" ObjectID="_1332545205" r:id="rId83"/>
        </w:object>
      </w:r>
      <w:r w:rsidRPr="000B732B">
        <w:rPr>
          <w:rFonts w:ascii="Times New Roman" w:hAnsi="Times New Roman" w:cs="Times New Roman"/>
          <w:sz w:val="28"/>
          <w:szCs w:val="28"/>
        </w:rPr>
        <w:t xml:space="preserve"> </w:t>
      </w:r>
      <w:r>
        <w:rPr>
          <w:rFonts w:ascii="Times New Roman" w:hAnsi="Times New Roman" w:cs="Times New Roman"/>
          <w:sz w:val="28"/>
          <w:szCs w:val="28"/>
        </w:rPr>
        <w:t xml:space="preserve">                                                              (4.5</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336" w:dyaOrig="360">
          <v:shape id="_x0000_i1065" type="#_x0000_t75" style="width:16.35pt;height:18.8pt" o:ole="">
            <v:imagedata r:id="rId84" o:title=""/>
          </v:shape>
          <o:OLEObject Type="Embed" ProgID="Equation.3" ShapeID="_x0000_i1065" DrawAspect="Content" ObjectID="_1332545206" r:id="rId85"/>
        </w:object>
      </w:r>
      <w:r w:rsidRPr="000B732B">
        <w:rPr>
          <w:rFonts w:ascii="Times New Roman" w:hAnsi="Times New Roman" w:cs="Times New Roman"/>
          <w:sz w:val="28"/>
          <w:szCs w:val="28"/>
        </w:rPr>
        <w:t xml:space="preserve">- коэффициент запаса, учитывающий отклонение режима работы и условия охлаждения от номинальных, </w:t>
      </w:r>
      <w:r w:rsidRPr="000B732B">
        <w:rPr>
          <w:rFonts w:ascii="Times New Roman" w:hAnsi="Times New Roman" w:cs="Times New Roman"/>
          <w:sz w:val="28"/>
          <w:szCs w:val="28"/>
        </w:rPr>
        <w:object w:dxaOrig="336" w:dyaOrig="360">
          <v:shape id="_x0000_i1066" type="#_x0000_t75" style="width:16.35pt;height:18.8pt" o:ole="">
            <v:imagedata r:id="rId84" o:title=""/>
          </v:shape>
          <o:OLEObject Type="Embed" ProgID="Equation.3" ShapeID="_x0000_i1066" DrawAspect="Content" ObjectID="_1332545207" r:id="rId86"/>
        </w:object>
      </w:r>
      <w:r w:rsidRPr="000B732B">
        <w:rPr>
          <w:rFonts w:ascii="Times New Roman" w:hAnsi="Times New Roman" w:cs="Times New Roman"/>
          <w:sz w:val="28"/>
          <w:szCs w:val="28"/>
        </w:rPr>
        <w:t>= (0,8-1,2).</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180" w:dyaOrig="336">
          <v:shape id="_x0000_i1067" type="#_x0000_t75" style="width:9pt;height:16.35pt" o:ole="">
            <v:imagedata r:id="rId87" o:title=""/>
          </v:shape>
          <o:OLEObject Type="Embed" ProgID="Equation.3" ShapeID="_x0000_i1067" DrawAspect="Content" ObjectID="_1332545208" r:id="rId88"/>
        </w:object>
      </w:r>
      <w:r w:rsidRPr="000B732B">
        <w:rPr>
          <w:rFonts w:ascii="Times New Roman" w:hAnsi="Times New Roman" w:cs="Times New Roman"/>
          <w:sz w:val="28"/>
          <w:szCs w:val="28"/>
        </w:rPr>
        <w:t xml:space="preserve">Так как </w:t>
      </w:r>
      <w:r w:rsidRPr="000B732B">
        <w:rPr>
          <w:rFonts w:ascii="Times New Roman" w:hAnsi="Times New Roman" w:cs="Times New Roman"/>
          <w:sz w:val="28"/>
          <w:szCs w:val="28"/>
          <w:lang w:val="en-US"/>
        </w:rPr>
        <w:t>k</w:t>
      </w:r>
      <w:r w:rsidRPr="000B732B">
        <w:rPr>
          <w:rFonts w:ascii="Times New Roman" w:hAnsi="Times New Roman" w:cs="Times New Roman"/>
          <w:sz w:val="28"/>
          <w:szCs w:val="28"/>
        </w:rPr>
        <w:t>ф</w:t>
      </w:r>
      <w:r w:rsidRPr="000B732B">
        <w:rPr>
          <w:rFonts w:ascii="Times New Roman" w:hAnsi="Times New Roman" w:cs="Times New Roman"/>
          <w:sz w:val="28"/>
          <w:szCs w:val="28"/>
          <w:lang w:val="en-US"/>
        </w:rPr>
        <w:t>i</w:t>
      </w:r>
      <w:r w:rsidRPr="000B732B">
        <w:rPr>
          <w:rFonts w:ascii="Times New Roman" w:hAnsi="Times New Roman" w:cs="Times New Roman"/>
          <w:sz w:val="28"/>
          <w:szCs w:val="28"/>
        </w:rPr>
        <w:t>&lt;1,57 (условия по нагреву током легче), а максимальная температура воздуха по условию равна Та=100 С (условия по отводу тепла лучше), следовательно при улучшении условий работы (</w:t>
      </w:r>
      <w:r w:rsidRPr="000B732B">
        <w:rPr>
          <w:rFonts w:ascii="Times New Roman" w:hAnsi="Times New Roman" w:cs="Times New Roman"/>
          <w:sz w:val="28"/>
          <w:szCs w:val="28"/>
        </w:rPr>
        <w:object w:dxaOrig="336" w:dyaOrig="360">
          <v:shape id="_x0000_i1068" type="#_x0000_t75" style="width:16.35pt;height:18.8pt" o:ole="">
            <v:imagedata r:id="rId84" o:title=""/>
          </v:shape>
          <o:OLEObject Type="Embed" ProgID="Equation.3" ShapeID="_x0000_i1068" DrawAspect="Content" ObjectID="_1332545209" r:id="rId89"/>
        </w:object>
      </w:r>
      <w:r w:rsidRPr="000B732B">
        <w:rPr>
          <w:rFonts w:ascii="Times New Roman" w:hAnsi="Times New Roman" w:cs="Times New Roman"/>
          <w:sz w:val="28"/>
          <w:szCs w:val="28"/>
        </w:rPr>
        <w:t xml:space="preserve">&lt;1), принимаем </w:t>
      </w:r>
      <w:r w:rsidRPr="000B732B">
        <w:rPr>
          <w:rFonts w:ascii="Times New Roman" w:hAnsi="Times New Roman" w:cs="Times New Roman"/>
          <w:sz w:val="28"/>
          <w:szCs w:val="28"/>
        </w:rPr>
        <w:object w:dxaOrig="1020" w:dyaOrig="360">
          <v:shape id="_x0000_i1069" type="#_x0000_t75" style="width:50.75pt;height:18.8pt" o:ole="">
            <v:imagedata r:id="rId90" o:title=""/>
          </v:shape>
          <o:OLEObject Type="Embed" ProgID="Equation.3" ShapeID="_x0000_i1069" DrawAspect="Content" ObjectID="_1332545210" r:id="rId91"/>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576" w:dyaOrig="384">
          <v:shape id="_x0000_i1070" type="#_x0000_t75" style="width:28.65pt;height:19.65pt" o:ole="">
            <v:imagedata r:id="rId92" o:title=""/>
          </v:shape>
          <o:OLEObject Type="Embed" ProgID="Equation.3" ShapeID="_x0000_i1070" DrawAspect="Content" ObjectID="_1332545211" r:id="rId93"/>
        </w:object>
      </w:r>
      <w:r w:rsidRPr="000B732B">
        <w:rPr>
          <w:rFonts w:ascii="Times New Roman" w:hAnsi="Times New Roman" w:cs="Times New Roman"/>
          <w:sz w:val="28"/>
          <w:szCs w:val="28"/>
        </w:rPr>
        <w:t xml:space="preserve"> коэффициент запаса по току, </w:t>
      </w:r>
      <w:r w:rsidRPr="000B732B">
        <w:rPr>
          <w:rFonts w:ascii="Times New Roman" w:hAnsi="Times New Roman" w:cs="Times New Roman"/>
          <w:sz w:val="28"/>
          <w:szCs w:val="28"/>
        </w:rPr>
        <w:object w:dxaOrig="1356" w:dyaOrig="384">
          <v:shape id="_x0000_i1071" type="#_x0000_t75" style="width:67.9pt;height:19.65pt" o:ole="">
            <v:imagedata r:id="rId94" o:title=""/>
          </v:shape>
          <o:OLEObject Type="Embed" ProgID="Equation.3" ShapeID="_x0000_i1071" DrawAspect="Content" ObjectID="_1332545212" r:id="rId95"/>
        </w:object>
      </w:r>
      <w:r w:rsidRPr="000B732B">
        <w:rPr>
          <w:rFonts w:ascii="Times New Roman" w:hAnsi="Times New Roman" w:cs="Times New Roman"/>
          <w:sz w:val="28"/>
          <w:szCs w:val="28"/>
        </w:rPr>
        <w:t xml:space="preserve">, принимаем </w:t>
      </w:r>
      <w:r w:rsidRPr="000B732B">
        <w:rPr>
          <w:rFonts w:ascii="Times New Roman" w:hAnsi="Times New Roman" w:cs="Times New Roman"/>
          <w:sz w:val="28"/>
          <w:szCs w:val="28"/>
        </w:rPr>
        <w:object w:dxaOrig="996" w:dyaOrig="384">
          <v:shape id="_x0000_i1072" type="#_x0000_t75" style="width:49.9pt;height:19.65pt" o:ole="">
            <v:imagedata r:id="rId96" o:title=""/>
          </v:shape>
          <o:OLEObject Type="Embed" ProgID="Equation.3" ShapeID="_x0000_i1072" DrawAspect="Content" ObjectID="_1332545213" r:id="rId97"/>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1476" w:dyaOrig="384">
          <v:shape id="_x0000_i1073" type="#_x0000_t75" style="width:73.65pt;height:19.65pt" o:ole="">
            <v:imagedata r:id="rId98" o:title=""/>
          </v:shape>
          <o:OLEObject Type="Embed" ProgID="Equation.3" ShapeID="_x0000_i1073" DrawAspect="Content" ObjectID="_1332545214" r:id="rId99"/>
        </w:object>
      </w:r>
      <w:r>
        <w:rPr>
          <w:rFonts w:ascii="Times New Roman" w:hAnsi="Times New Roman" w:cs="Times New Roman"/>
          <w:sz w:val="28"/>
          <w:szCs w:val="28"/>
        </w:rPr>
        <w:t xml:space="preserve"> = 0,85</w:t>
      </w:r>
      <w:r w:rsidRPr="00E74401">
        <w:rPr>
          <w:rFonts w:ascii="Times New Roman" w:hAnsi="Times New Roman" w:cs="Times New Roman"/>
          <w:sz w:val="28"/>
          <w:szCs w:val="28"/>
        </w:rPr>
        <w:t>*</w:t>
      </w:r>
      <w:r>
        <w:rPr>
          <w:rFonts w:ascii="Times New Roman" w:hAnsi="Times New Roman" w:cs="Times New Roman"/>
          <w:sz w:val="28"/>
          <w:szCs w:val="28"/>
        </w:rPr>
        <w:t>1,85</w:t>
      </w:r>
      <w:r w:rsidRPr="00E74401">
        <w:rPr>
          <w:rFonts w:ascii="Times New Roman" w:hAnsi="Times New Roman" w:cs="Times New Roman"/>
          <w:sz w:val="28"/>
          <w:szCs w:val="28"/>
        </w:rPr>
        <w:t>*</w:t>
      </w:r>
      <w:r w:rsidRPr="000B732B">
        <w:rPr>
          <w:rFonts w:ascii="Times New Roman" w:hAnsi="Times New Roman" w:cs="Times New Roman"/>
          <w:sz w:val="28"/>
          <w:szCs w:val="28"/>
        </w:rPr>
        <w:t xml:space="preserve">10,3 = 16,2 </w:t>
      </w:r>
      <w:r w:rsidRPr="000B732B">
        <w:rPr>
          <w:rFonts w:ascii="Times New Roman" w:hAnsi="Times New Roman" w:cs="Times New Roman"/>
          <w:sz w:val="28"/>
          <w:szCs w:val="28"/>
          <w:lang w:val="en-US"/>
        </w:rPr>
        <w:t>A</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xml:space="preserve">Из </w:t>
      </w:r>
      <w:r w:rsidRPr="00752FD5">
        <w:rPr>
          <w:rFonts w:ascii="Times New Roman" w:hAnsi="Times New Roman" w:cs="Times New Roman"/>
          <w:sz w:val="28"/>
          <w:szCs w:val="28"/>
        </w:rPr>
        <w:t xml:space="preserve">[3] </w:t>
      </w:r>
      <w:r w:rsidRPr="000B732B">
        <w:rPr>
          <w:rFonts w:ascii="Times New Roman" w:hAnsi="Times New Roman" w:cs="Times New Roman"/>
          <w:sz w:val="28"/>
          <w:szCs w:val="28"/>
        </w:rPr>
        <w:t xml:space="preserve">выбираем тиристоры типа: Т122-20 с охладителем О221, у которых при естественном охлаждении и Та =400С, </w:t>
      </w:r>
      <w:r w:rsidRPr="000B732B">
        <w:rPr>
          <w:rFonts w:ascii="Times New Roman" w:hAnsi="Times New Roman" w:cs="Times New Roman"/>
          <w:sz w:val="28"/>
          <w:szCs w:val="28"/>
          <w:lang w:val="en-US"/>
        </w:rPr>
        <w:t>ITAV</w:t>
      </w:r>
      <w:r w:rsidRPr="000B732B">
        <w:rPr>
          <w:rFonts w:ascii="Times New Roman" w:hAnsi="Times New Roman" w:cs="Times New Roman"/>
          <w:sz w:val="28"/>
          <w:szCs w:val="28"/>
        </w:rPr>
        <w:t xml:space="preserve"> =14А</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где Т-тиристоры низкочастотные;</w:t>
      </w:r>
    </w:p>
    <w:p w:rsidR="00EB3B9B" w:rsidRPr="000B732B" w:rsidRDefault="00EB3B9B" w:rsidP="00EB3B9B">
      <w:pPr>
        <w:tabs>
          <w:tab w:val="left" w:pos="1080"/>
        </w:tabs>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1- порядковый номер модификации, указывающий на то, что в одном и том же корпусе прибора смонтированы выпрямительные элементы различного диаметра;</w:t>
      </w:r>
    </w:p>
    <w:p w:rsidR="00EB3B9B" w:rsidRPr="000B732B" w:rsidRDefault="00EB3B9B" w:rsidP="00EB3B9B">
      <w:pPr>
        <w:tabs>
          <w:tab w:val="left" w:pos="1080"/>
        </w:tabs>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lastRenderedPageBreak/>
        <w:t>- типоразмер корпуса (штыревой).</w:t>
      </w:r>
    </w:p>
    <w:p w:rsidR="00EB3B9B" w:rsidRPr="000B732B" w:rsidRDefault="00EB3B9B" w:rsidP="00EB3B9B">
      <w:pPr>
        <w:tabs>
          <w:tab w:val="left" w:pos="1080"/>
        </w:tabs>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 максимально допустимый средний ток в открытом состоянии 20А;</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Выбираем характеризующие параметры тиристора</w:t>
      </w:r>
      <w:r w:rsidRPr="00245C14">
        <w:rPr>
          <w:rFonts w:ascii="Times New Roman" w:hAnsi="Times New Roman" w:cs="Times New Roman"/>
          <w:sz w:val="28"/>
          <w:szCs w:val="28"/>
        </w:rPr>
        <w:t xml:space="preserve"> [3]</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Та - температура окружающей среды, принимаем Та =10 0С;</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ITAV</w:t>
      </w:r>
      <w:r w:rsidRPr="000B732B">
        <w:rPr>
          <w:rFonts w:ascii="Times New Roman" w:hAnsi="Times New Roman" w:cs="Times New Roman"/>
          <w:sz w:val="28"/>
          <w:szCs w:val="28"/>
        </w:rPr>
        <w:t xml:space="preserve"> - допустимый средний ток, (</w:t>
      </w:r>
      <w:r w:rsidRPr="000B732B">
        <w:rPr>
          <w:rFonts w:ascii="Times New Roman" w:hAnsi="Times New Roman" w:cs="Times New Roman"/>
          <w:sz w:val="28"/>
          <w:szCs w:val="28"/>
          <w:lang w:val="en-US"/>
        </w:rPr>
        <w:t>ITAV</w:t>
      </w:r>
      <w:r w:rsidRPr="000B732B">
        <w:rPr>
          <w:rFonts w:ascii="Times New Roman" w:hAnsi="Times New Roman" w:cs="Times New Roman"/>
          <w:sz w:val="28"/>
          <w:szCs w:val="28"/>
        </w:rPr>
        <w:t xml:space="preserve"> =20А);</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U</w:t>
      </w:r>
      <w:r w:rsidRPr="000B732B">
        <w:rPr>
          <w:rFonts w:ascii="Times New Roman" w:hAnsi="Times New Roman" w:cs="Times New Roman"/>
          <w:sz w:val="28"/>
          <w:szCs w:val="28"/>
        </w:rPr>
        <w:t xml:space="preserve">т(то)- пороговое напряжение, принимаем </w:t>
      </w:r>
      <w:r w:rsidRPr="000B732B">
        <w:rPr>
          <w:rFonts w:ascii="Times New Roman" w:hAnsi="Times New Roman" w:cs="Times New Roman"/>
          <w:sz w:val="28"/>
          <w:szCs w:val="28"/>
          <w:lang w:val="en-US"/>
        </w:rPr>
        <w:t>U</w:t>
      </w:r>
      <w:r w:rsidRPr="000B732B">
        <w:rPr>
          <w:rFonts w:ascii="Times New Roman" w:hAnsi="Times New Roman" w:cs="Times New Roman"/>
          <w:sz w:val="28"/>
          <w:szCs w:val="28"/>
        </w:rPr>
        <w:t>т(то)=1 В;</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r</w:t>
      </w:r>
      <w:r w:rsidRPr="000B732B">
        <w:rPr>
          <w:rFonts w:ascii="Times New Roman" w:hAnsi="Times New Roman" w:cs="Times New Roman"/>
          <w:sz w:val="28"/>
          <w:szCs w:val="28"/>
        </w:rPr>
        <w:t xml:space="preserve">т - дифференциальное сопротивление в открытом состоянии, принимаем </w:t>
      </w:r>
      <w:r w:rsidRPr="000B732B">
        <w:rPr>
          <w:rFonts w:ascii="Times New Roman" w:hAnsi="Times New Roman" w:cs="Times New Roman"/>
          <w:sz w:val="28"/>
          <w:szCs w:val="28"/>
          <w:lang w:val="en-US"/>
        </w:rPr>
        <w:t>r</w:t>
      </w:r>
      <w:r>
        <w:rPr>
          <w:rFonts w:ascii="Times New Roman" w:hAnsi="Times New Roman" w:cs="Times New Roman"/>
          <w:sz w:val="28"/>
          <w:szCs w:val="28"/>
        </w:rPr>
        <w:t>т = 1,2</w:t>
      </w:r>
      <w:r w:rsidRPr="000B732B">
        <w:rPr>
          <w:rFonts w:ascii="Times New Roman" w:hAnsi="Times New Roman" w:cs="Times New Roman"/>
          <w:sz w:val="28"/>
          <w:szCs w:val="28"/>
        </w:rPr>
        <w:t>-2Ом;</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Tjm</w:t>
      </w:r>
      <w:r w:rsidRPr="000B732B">
        <w:rPr>
          <w:rFonts w:ascii="Times New Roman" w:hAnsi="Times New Roman" w:cs="Times New Roman"/>
          <w:sz w:val="28"/>
          <w:szCs w:val="28"/>
        </w:rPr>
        <w:t xml:space="preserve">- максимально допустимая температура перехода, принимаем </w:t>
      </w:r>
      <w:r w:rsidRPr="000B732B">
        <w:rPr>
          <w:rFonts w:ascii="Times New Roman" w:hAnsi="Times New Roman" w:cs="Times New Roman"/>
          <w:sz w:val="28"/>
          <w:szCs w:val="28"/>
          <w:lang w:val="en-US"/>
        </w:rPr>
        <w:t>Tjm</w:t>
      </w:r>
      <w:r w:rsidRPr="000B732B">
        <w:rPr>
          <w:rFonts w:ascii="Times New Roman" w:hAnsi="Times New Roman" w:cs="Times New Roman"/>
          <w:sz w:val="28"/>
          <w:szCs w:val="28"/>
        </w:rPr>
        <w:t>=125’</w:t>
      </w:r>
      <w:r w:rsidRPr="000B732B">
        <w:rPr>
          <w:rFonts w:ascii="Times New Roman" w:hAnsi="Times New Roman" w:cs="Times New Roman"/>
          <w:sz w:val="28"/>
          <w:szCs w:val="28"/>
          <w:lang w:val="en-US"/>
        </w:rPr>
        <w:t>C</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Rthja</w:t>
      </w:r>
      <w:r w:rsidRPr="000B732B">
        <w:rPr>
          <w:rFonts w:ascii="Times New Roman" w:hAnsi="Times New Roman" w:cs="Times New Roman"/>
          <w:sz w:val="28"/>
          <w:szCs w:val="28"/>
        </w:rPr>
        <w:t>- установившееся тепловое сопротивление переход-среда;</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lang w:val="en-US"/>
        </w:rPr>
        <w:t>Rthja</w:t>
      </w:r>
      <w:r w:rsidRPr="000B732B">
        <w:rPr>
          <w:rFonts w:ascii="Times New Roman" w:hAnsi="Times New Roman" w:cs="Times New Roman"/>
          <w:sz w:val="28"/>
          <w:szCs w:val="28"/>
        </w:rPr>
        <w:t>=3,9’С/Вт,</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Для выбранного тиристора рассчитываем максимально допустимый средний ток при заданных условиях работы и охлаждения.</w:t>
      </w:r>
    </w:p>
    <w:p w:rsidR="00EB3B9B" w:rsidRPr="000B732B"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производим по формуле (4</w:t>
      </w:r>
      <w:r w:rsidRPr="00E74401">
        <w:rPr>
          <w:rFonts w:ascii="Times New Roman" w:hAnsi="Times New Roman" w:cs="Times New Roman"/>
          <w:sz w:val="28"/>
          <w:szCs w:val="28"/>
        </w:rPr>
        <w:t>.6</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4500" w:dyaOrig="1200">
          <v:shape id="_x0000_i1074" type="#_x0000_t75" style="width:225pt;height:59.75pt" o:ole="">
            <v:imagedata r:id="rId100" o:title=""/>
          </v:shape>
          <o:OLEObject Type="Embed" ProgID="Equation.3" ShapeID="_x0000_i1074" DrawAspect="Content" ObjectID="_1332545215" r:id="rId101"/>
        </w:object>
      </w:r>
      <w:r w:rsidRPr="00E74401">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E74401">
        <w:rPr>
          <w:rFonts w:ascii="Times New Roman" w:hAnsi="Times New Roman" w:cs="Times New Roman"/>
          <w:sz w:val="28"/>
          <w:szCs w:val="28"/>
        </w:rPr>
        <w:t>.6</w: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t>Максимально допустимый средний ток при заданных условиях работы и охлаждения будет равен:</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5160" w:dyaOrig="1056">
          <v:shape id="_x0000_i1075" type="#_x0000_t75" style="width:257.75pt;height:52.35pt" o:ole="">
            <v:imagedata r:id="rId102" o:title=""/>
          </v:shape>
          <o:OLEObject Type="Embed" ProgID="Equation.3" ShapeID="_x0000_i1075" DrawAspect="Content" ObjectID="_1332545216" r:id="rId103"/>
        </w:object>
      </w:r>
      <w:r w:rsidRPr="000B732B">
        <w:rPr>
          <w:rFonts w:ascii="Times New Roman" w:hAnsi="Times New Roman" w:cs="Times New Roman"/>
          <w:sz w:val="28"/>
          <w:szCs w:val="28"/>
        </w:rPr>
        <w:t>,</w:t>
      </w:r>
    </w:p>
    <w:p w:rsidR="00EB3B9B" w:rsidRPr="000B732B" w:rsidRDefault="00EB3B9B" w:rsidP="00EB3B9B">
      <w:pPr>
        <w:spacing w:line="360" w:lineRule="auto"/>
        <w:ind w:firstLine="709"/>
        <w:jc w:val="both"/>
        <w:rPr>
          <w:rFonts w:ascii="Times New Roman" w:hAnsi="Times New Roman" w:cs="Times New Roman"/>
          <w:sz w:val="28"/>
          <w:szCs w:val="28"/>
        </w:rPr>
      </w:pPr>
    </w:p>
    <w:p w:rsidR="00EB3B9B" w:rsidRPr="000B732B"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выполняется условие (4</w:t>
      </w:r>
      <w:r w:rsidRPr="000B732B">
        <w:rPr>
          <w:rFonts w:ascii="Times New Roman" w:hAnsi="Times New Roman" w:cs="Times New Roman"/>
          <w:sz w:val="28"/>
          <w:szCs w:val="28"/>
        </w:rPr>
        <w:t>.4), а именно:</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1620" w:dyaOrig="396">
          <v:shape id="_x0000_i1076" type="#_x0000_t75" style="width:81pt;height:19.65pt" o:ole="">
            <v:imagedata r:id="rId104" o:title=""/>
          </v:shape>
          <o:OLEObject Type="Embed" ProgID="Equation.3" ShapeID="_x0000_i1076" DrawAspect="Content" ObjectID="_1332545217" r:id="rId105"/>
        </w:object>
      </w:r>
      <w:r w:rsidRPr="000B732B">
        <w:rPr>
          <w:rFonts w:ascii="Times New Roman" w:hAnsi="Times New Roman" w:cs="Times New Roman"/>
          <w:sz w:val="28"/>
          <w:szCs w:val="28"/>
        </w:rPr>
        <w:t xml:space="preserve"> </w:t>
      </w:r>
    </w:p>
    <w:p w:rsidR="00EB3B9B" w:rsidRPr="000B732B" w:rsidRDefault="00EB3B9B" w:rsidP="00EB3B9B">
      <w:pPr>
        <w:spacing w:line="360" w:lineRule="auto"/>
        <w:ind w:firstLine="709"/>
        <w:jc w:val="both"/>
        <w:rPr>
          <w:rFonts w:ascii="Times New Roman" w:hAnsi="Times New Roman" w:cs="Times New Roman"/>
          <w:sz w:val="28"/>
          <w:szCs w:val="28"/>
        </w:rPr>
      </w:pPr>
      <w:r w:rsidRPr="000B732B">
        <w:rPr>
          <w:rFonts w:ascii="Times New Roman" w:hAnsi="Times New Roman" w:cs="Times New Roman"/>
          <w:sz w:val="28"/>
          <w:szCs w:val="28"/>
        </w:rPr>
        <w:object w:dxaOrig="1488" w:dyaOrig="396">
          <v:shape id="_x0000_i1077" type="#_x0000_t75" style="width:74.45pt;height:19.65pt" o:ole="">
            <v:imagedata r:id="rId106" o:title=""/>
          </v:shape>
          <o:OLEObject Type="Embed" ProgID="Equation.3" ShapeID="_x0000_i1077" DrawAspect="Content" ObjectID="_1332545218" r:id="rId107"/>
        </w:object>
      </w:r>
    </w:p>
    <w:p w:rsidR="00EB3B9B" w:rsidRDefault="00EB3B9B" w:rsidP="00EB3B9B">
      <w:pPr>
        <w:spacing w:line="360" w:lineRule="auto"/>
        <w:jc w:val="both"/>
        <w:rPr>
          <w:sz w:val="28"/>
          <w:szCs w:val="28"/>
        </w:rPr>
      </w:pPr>
      <w:r w:rsidRPr="000B732B">
        <w:rPr>
          <w:rFonts w:ascii="Times New Roman" w:hAnsi="Times New Roman" w:cs="Times New Roman"/>
          <w:sz w:val="28"/>
          <w:szCs w:val="28"/>
        </w:rPr>
        <w:t>выбранный тиристор по току подходит.</w:t>
      </w:r>
      <w:r w:rsidRPr="00752FD5">
        <w:rPr>
          <w:sz w:val="28"/>
          <w:szCs w:val="28"/>
        </w:rPr>
        <w:t xml:space="preserve"> </w:t>
      </w:r>
      <w:r>
        <w:rPr>
          <w:sz w:val="28"/>
          <w:szCs w:val="28"/>
        </w:rPr>
        <w:t>Окончательно тип выбранных тиристоров Т122-20-6.</w:t>
      </w:r>
    </w:p>
    <w:p w:rsidR="00EB3B9B" w:rsidRDefault="00EB3B9B" w:rsidP="00EB3B9B">
      <w:pPr>
        <w:ind w:firstLine="709"/>
        <w:rPr>
          <w:sz w:val="28"/>
          <w:szCs w:val="28"/>
        </w:rPr>
      </w:pPr>
    </w:p>
    <w:p w:rsidR="00EB3B9B" w:rsidRDefault="00EB3B9B" w:rsidP="00EB3B9B">
      <w:pPr>
        <w:pStyle w:val="1"/>
        <w:spacing w:line="360" w:lineRule="auto"/>
        <w:ind w:firstLine="709"/>
        <w:jc w:val="both"/>
        <w:rPr>
          <w:kern w:val="28"/>
          <w:sz w:val="28"/>
          <w:szCs w:val="28"/>
        </w:rPr>
      </w:pPr>
      <w:r w:rsidRPr="009A5E9F">
        <w:rPr>
          <w:kern w:val="28"/>
          <w:sz w:val="28"/>
          <w:szCs w:val="28"/>
        </w:rPr>
        <w:t>4.2.</w:t>
      </w:r>
      <w:r>
        <w:rPr>
          <w:kern w:val="28"/>
          <w:sz w:val="28"/>
          <w:szCs w:val="28"/>
        </w:rPr>
        <w:t>2. Расчет и выбор элементов пассивной защиты силовых приборов от аварийных токов и пренапряжений.</w:t>
      </w:r>
    </w:p>
    <w:p w:rsidR="00EB3B9B" w:rsidRDefault="00EB3B9B" w:rsidP="00EB3B9B">
      <w:pPr>
        <w:spacing w:line="360" w:lineRule="auto"/>
        <w:ind w:firstLine="709"/>
        <w:jc w:val="both"/>
        <w:rPr>
          <w:caps/>
          <w:sz w:val="28"/>
          <w:szCs w:val="28"/>
        </w:rPr>
      </w:pPr>
    </w:p>
    <w:p w:rsidR="00EB3B9B" w:rsidRDefault="00EB3B9B" w:rsidP="00EB3B9B">
      <w:pPr>
        <w:spacing w:line="360" w:lineRule="auto"/>
        <w:ind w:firstLine="709"/>
        <w:jc w:val="both"/>
        <w:rPr>
          <w:sz w:val="28"/>
          <w:szCs w:val="28"/>
        </w:rPr>
      </w:pPr>
      <w:r>
        <w:rPr>
          <w:sz w:val="28"/>
          <w:szCs w:val="28"/>
        </w:rPr>
        <w:t xml:space="preserve">Защитные </w:t>
      </w:r>
      <w:r>
        <w:rPr>
          <w:sz w:val="28"/>
          <w:szCs w:val="28"/>
          <w:lang w:val="en-US"/>
        </w:rPr>
        <w:t>RC</w:t>
      </w:r>
      <w:r>
        <w:rPr>
          <w:sz w:val="28"/>
          <w:szCs w:val="28"/>
        </w:rPr>
        <w:t xml:space="preserve"> цепочки предназначены для ограничения скорости нарастания напряжения и снижения перенапряжений на вентилях схемы, используются </w:t>
      </w:r>
      <w:r>
        <w:rPr>
          <w:sz w:val="28"/>
          <w:szCs w:val="28"/>
          <w:lang w:val="en-US"/>
        </w:rPr>
        <w:t>RC</w:t>
      </w:r>
      <w:r>
        <w:rPr>
          <w:sz w:val="28"/>
          <w:szCs w:val="28"/>
        </w:rPr>
        <w:t>-цепочки, которые включаются как показано на рисунке 4.3.</w:t>
      </w:r>
    </w:p>
    <w:p w:rsidR="00EB3B9B" w:rsidRDefault="00EB3B9B" w:rsidP="00EB3B9B">
      <w:pPr>
        <w:spacing w:line="360" w:lineRule="auto"/>
        <w:ind w:firstLine="709"/>
        <w:jc w:val="both"/>
        <w:rPr>
          <w:sz w:val="28"/>
          <w:szCs w:val="28"/>
        </w:rPr>
      </w:pPr>
    </w:p>
    <w:p w:rsidR="00EB3B9B" w:rsidRDefault="00EB3B9B" w:rsidP="00EB3B9B">
      <w:pPr>
        <w:ind w:firstLine="709"/>
        <w:rPr>
          <w:sz w:val="28"/>
          <w:szCs w:val="28"/>
        </w:rPr>
      </w:pPr>
      <w:r>
        <w:rPr>
          <w:rFonts w:ascii="Microsoft Sans Serif" w:hAnsi="Microsoft Sans Serif" w:cs="Microsoft Sans Serif"/>
          <w:sz w:val="17"/>
          <w:szCs w:val="17"/>
        </w:rPr>
        <w:t xml:space="preserve">                                 </w:t>
      </w:r>
      <w:r w:rsidRPr="0059204A">
        <w:rPr>
          <w:rFonts w:ascii="Microsoft Sans Serif" w:hAnsi="Microsoft Sans Serif" w:cs="Microsoft Sans Serif"/>
          <w:sz w:val="17"/>
          <w:szCs w:val="17"/>
        </w:rPr>
        <w:object w:dxaOrig="3516" w:dyaOrig="3420">
          <v:shape id="_x0000_i1078" type="#_x0000_t75" style="width:191.45pt;height:171pt" o:ole="">
            <v:imagedata r:id="rId108" o:title=""/>
          </v:shape>
          <o:OLEObject Type="Embed" ProgID="PBrush" ShapeID="_x0000_i1078" DrawAspect="Content" ObjectID="_1332545219" r:id="rId109"/>
        </w:object>
      </w:r>
    </w:p>
    <w:p w:rsidR="00EB3B9B" w:rsidRDefault="00EB3B9B" w:rsidP="00EB3B9B">
      <w:pPr>
        <w:ind w:firstLine="709"/>
        <w:rPr>
          <w:sz w:val="28"/>
          <w:szCs w:val="28"/>
        </w:rPr>
      </w:pPr>
      <w:r>
        <w:rPr>
          <w:sz w:val="28"/>
          <w:szCs w:val="28"/>
        </w:rPr>
        <w:t xml:space="preserve">                   Рис. 4.3. Схема защитной </w:t>
      </w:r>
      <w:r>
        <w:rPr>
          <w:sz w:val="28"/>
          <w:szCs w:val="28"/>
          <w:lang w:val="en-US"/>
        </w:rPr>
        <w:t>R</w:t>
      </w:r>
      <w:r>
        <w:rPr>
          <w:sz w:val="28"/>
          <w:szCs w:val="28"/>
        </w:rPr>
        <w:t>-</w:t>
      </w:r>
      <w:r>
        <w:rPr>
          <w:sz w:val="28"/>
          <w:szCs w:val="28"/>
          <w:lang w:val="en-US"/>
        </w:rPr>
        <w:t>C</w:t>
      </w:r>
      <w:r>
        <w:rPr>
          <w:sz w:val="28"/>
          <w:szCs w:val="28"/>
        </w:rPr>
        <w:t xml:space="preserve"> цепочки</w:t>
      </w:r>
    </w:p>
    <w:p w:rsidR="00EB3B9B" w:rsidRDefault="00EB3B9B" w:rsidP="00EB3B9B">
      <w:pPr>
        <w:ind w:firstLine="709"/>
        <w:rPr>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Защитные R</w:t>
      </w:r>
      <w:r w:rsidRPr="009A5E9F">
        <w:rPr>
          <w:rFonts w:ascii="Times New Roman" w:hAnsi="Times New Roman" w:cs="Times New Roman"/>
          <w:noProof/>
          <w:sz w:val="28"/>
          <w:szCs w:val="28"/>
        </w:rPr>
        <w:t>C цепочки предназначены для ограничения скорости наростания напряжения на вентилях и снижения перенапряжений на вентилях схемы.</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Параметры </w:t>
      </w:r>
      <w:r w:rsidRPr="009A5E9F">
        <w:rPr>
          <w:rFonts w:ascii="Times New Roman" w:hAnsi="Times New Roman" w:cs="Times New Roman"/>
          <w:sz w:val="28"/>
          <w:szCs w:val="28"/>
          <w:lang w:val="en-US"/>
        </w:rPr>
        <w:t>RC</w:t>
      </w:r>
      <w:r w:rsidRPr="009A5E9F">
        <w:rPr>
          <w:rFonts w:ascii="Times New Roman" w:hAnsi="Times New Roman" w:cs="Times New Roman"/>
          <w:sz w:val="28"/>
          <w:szCs w:val="28"/>
        </w:rPr>
        <w:t>-цепочек определим на основании опытных данных:</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lang w:val="en-US"/>
        </w:rPr>
        <w:t>R</w:t>
      </w:r>
      <w:r w:rsidRPr="009A5E9F">
        <w:rPr>
          <w:rFonts w:ascii="Times New Roman" w:hAnsi="Times New Roman" w:cs="Times New Roman"/>
          <w:sz w:val="28"/>
          <w:szCs w:val="28"/>
        </w:rPr>
        <w:t>=100 Ом</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С=0,3 мкФ</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Мощность резистора определим по формуле:</w: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1764" w:dyaOrig="360">
          <v:shape id="_x0000_i1079" type="#_x0000_t75" style="width:88.35pt;height:18.8pt" o:ole="">
            <v:imagedata r:id="rId110" o:title=""/>
          </v:shape>
          <o:OLEObject Type="Embed" ProgID="Equation.3" ShapeID="_x0000_i1079" DrawAspect="Content" ObjectID="_1332545220" r:id="rId111"/>
        </w:objec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496" w:dyaOrig="324">
          <v:shape id="_x0000_i1080" type="#_x0000_t75" style="width:124.35pt;height:16.35pt" o:ole="">
            <v:imagedata r:id="rId112" o:title=""/>
          </v:shape>
          <o:OLEObject Type="Embed" ProgID="Equation.3" ShapeID="_x0000_i1080" DrawAspect="Content" ObjectID="_1332545221" r:id="rId113"/>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296" w:dyaOrig="384">
          <v:shape id="_x0000_i1081" type="#_x0000_t75" style="width:64.65pt;height:19.65pt" o:ole="">
            <v:imagedata r:id="rId114" o:title=""/>
          </v:shape>
          <o:OLEObject Type="Embed" ProgID="Equation.3" ShapeID="_x0000_i1081" DrawAspect="Content" ObjectID="_1332545222" r:id="rId115"/>
        </w:object>
      </w:r>
      <w:r w:rsidRPr="009A5E9F">
        <w:rPr>
          <w:rFonts w:ascii="Times New Roman" w:hAnsi="Times New Roman" w:cs="Times New Roman"/>
          <w:sz w:val="28"/>
          <w:szCs w:val="28"/>
        </w:rPr>
        <w:t xml:space="preserve"> В,</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584" w:dyaOrig="384">
          <v:shape id="_x0000_i1082" type="#_x0000_t75" style="width:79.35pt;height:19.65pt" o:ole="">
            <v:imagedata r:id="rId116" o:title=""/>
          </v:shape>
          <o:OLEObject Type="Embed" ProgID="Equation.3" ShapeID="_x0000_i1082" DrawAspect="Content" ObjectID="_1332545223" r:id="rId117"/>
        </w:object>
      </w:r>
      <w:r w:rsidRPr="009A5E9F">
        <w:rPr>
          <w:rFonts w:ascii="Times New Roman" w:hAnsi="Times New Roman" w:cs="Times New Roman"/>
          <w:sz w:val="28"/>
          <w:szCs w:val="28"/>
        </w:rPr>
        <w:t>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864" w:dyaOrig="264">
          <v:shape id="_x0000_i1083" type="#_x0000_t75" style="width:43.35pt;height:13.1pt" o:ole="">
            <v:imagedata r:id="rId118" o:title=""/>
          </v:shape>
          <o:OLEObject Type="Embed" ProgID="Equation.3" ShapeID="_x0000_i1083" DrawAspect="Content" ObjectID="_1332545224" r:id="rId119"/>
        </w:object>
      </w:r>
      <w:r w:rsidRPr="009A5E9F">
        <w:rPr>
          <w:rFonts w:ascii="Times New Roman" w:hAnsi="Times New Roman" w:cs="Times New Roman"/>
          <w:sz w:val="28"/>
          <w:szCs w:val="28"/>
        </w:rPr>
        <w:t>с</w:t>
      </w:r>
      <w:r w:rsidRPr="009A5E9F">
        <w:rPr>
          <w:rFonts w:ascii="Times New Roman" w:hAnsi="Times New Roman" w:cs="Times New Roman"/>
          <w:sz w:val="28"/>
          <w:szCs w:val="28"/>
        </w:rPr>
        <w:object w:dxaOrig="216" w:dyaOrig="300">
          <v:shape id="_x0000_i1084" type="#_x0000_t75" style="width:10.65pt;height:14.75pt" o:ole="">
            <v:imagedata r:id="rId120" o:title=""/>
          </v:shape>
          <o:OLEObject Type="Embed" ProgID="Equation.3" ShapeID="_x0000_i1084" DrawAspect="Content" ObjectID="_1332545225" r:id="rId121"/>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720" w:dyaOrig="336">
          <v:shape id="_x0000_i1085" type="#_x0000_t75" style="width:36pt;height:16.35pt" o:ole="">
            <v:imagedata r:id="rId122" o:title=""/>
          </v:shape>
          <o:OLEObject Type="Embed" ProgID="Equation.3" ShapeID="_x0000_i1085" DrawAspect="Content" ObjectID="_1332545226" r:id="rId123"/>
        </w:object>
      </w:r>
      <w:r w:rsidRPr="009A5E9F">
        <w:rPr>
          <w:rFonts w:ascii="Times New Roman" w:hAnsi="Times New Roman" w:cs="Times New Roman"/>
          <w:sz w:val="28"/>
          <w:szCs w:val="28"/>
        </w:rPr>
        <w:t xml:space="preserve"> - максимальное значение обратного напряжения на вентиле;</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576" w:dyaOrig="384">
          <v:shape id="_x0000_i1086" type="#_x0000_t75" style="width:28.65pt;height:19.65pt" o:ole="">
            <v:imagedata r:id="rId124" o:title=""/>
          </v:shape>
          <o:OLEObject Type="Embed" ProgID="Equation.3" ShapeID="_x0000_i1086" DrawAspect="Content" ObjectID="_1332545227" r:id="rId125"/>
        </w:object>
      </w:r>
      <w:r w:rsidRPr="009A5E9F">
        <w:rPr>
          <w:rFonts w:ascii="Times New Roman" w:hAnsi="Times New Roman" w:cs="Times New Roman"/>
          <w:sz w:val="28"/>
          <w:szCs w:val="28"/>
        </w:rPr>
        <w:t xml:space="preserve"> - максимальное значение обратного тока вентиля;</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40" w:dyaOrig="216">
          <v:shape id="_x0000_i1087" type="#_x0000_t75" style="width:12.25pt;height:10.65pt" o:ole="">
            <v:imagedata r:id="rId126" o:title=""/>
          </v:shape>
          <o:OLEObject Type="Embed" ProgID="Equation.3" ShapeID="_x0000_i1087" DrawAspect="Content" ObjectID="_1332545228" r:id="rId127"/>
        </w:object>
      </w:r>
      <w:r w:rsidRPr="009A5E9F">
        <w:rPr>
          <w:rFonts w:ascii="Times New Roman" w:hAnsi="Times New Roman" w:cs="Times New Roman"/>
          <w:sz w:val="28"/>
          <w:szCs w:val="28"/>
        </w:rPr>
        <w:t xml:space="preserve"> - угловая частота питающей сети.</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 </w:t>
      </w:r>
      <w:r>
        <w:rPr>
          <w:rFonts w:ascii="Times New Roman" w:hAnsi="Times New Roman" w:cs="Times New Roman"/>
          <w:sz w:val="28"/>
          <w:szCs w:val="28"/>
        </w:rPr>
        <w:t xml:space="preserve">По рассчитанным характеристикам выбираем из </w:t>
      </w:r>
      <w:r w:rsidRPr="009A5E9F">
        <w:rPr>
          <w:rFonts w:ascii="Times New Roman" w:hAnsi="Times New Roman" w:cs="Times New Roman"/>
          <w:sz w:val="28"/>
          <w:szCs w:val="28"/>
        </w:rPr>
        <w:t>[3] :</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конденсатор </w:t>
      </w:r>
      <w:r w:rsidRPr="009A5E9F">
        <w:rPr>
          <w:rFonts w:ascii="Times New Roman" w:hAnsi="Times New Roman" w:cs="Times New Roman"/>
          <w:sz w:val="28"/>
          <w:szCs w:val="28"/>
          <w:lang w:val="en-US"/>
        </w:rPr>
        <w:t>C</w:t>
      </w:r>
      <w:r w:rsidRPr="009A5E9F">
        <w:rPr>
          <w:rFonts w:ascii="Times New Roman" w:hAnsi="Times New Roman" w:cs="Times New Roman"/>
          <w:sz w:val="28"/>
          <w:szCs w:val="28"/>
        </w:rPr>
        <w:t>: К75-12-600В-0,3мкФ</w:t>
      </w:r>
      <w:r w:rsidRPr="009A5E9F">
        <w:rPr>
          <w:rFonts w:ascii="Times New Roman" w:hAnsi="Times New Roman" w:cs="Times New Roman"/>
          <w:sz w:val="28"/>
          <w:szCs w:val="28"/>
        </w:rPr>
        <w:object w:dxaOrig="756" w:dyaOrig="300">
          <v:shape id="_x0000_i1088" type="#_x0000_t75" style="width:37.65pt;height:14.75pt" o:ole="">
            <v:imagedata r:id="rId128" o:title=""/>
          </v:shape>
          <o:OLEObject Type="Embed" ProgID="Equation.3" ShapeID="_x0000_i1088" DrawAspect="Content" ObjectID="_1332545229" r:id="rId129"/>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резистор </w:t>
      </w:r>
      <w:r w:rsidRPr="009A5E9F">
        <w:rPr>
          <w:rFonts w:ascii="Times New Roman" w:hAnsi="Times New Roman" w:cs="Times New Roman"/>
          <w:sz w:val="28"/>
          <w:szCs w:val="28"/>
          <w:lang w:val="en-US"/>
        </w:rPr>
        <w:t>R</w:t>
      </w:r>
      <w:r w:rsidRPr="009A5E9F">
        <w:rPr>
          <w:rFonts w:ascii="Times New Roman" w:hAnsi="Times New Roman" w:cs="Times New Roman"/>
          <w:sz w:val="28"/>
          <w:szCs w:val="28"/>
        </w:rPr>
        <w:t>:МЛТ-1-0.1кОм</w:t>
      </w:r>
      <w:r w:rsidRPr="009A5E9F">
        <w:rPr>
          <w:rFonts w:ascii="Times New Roman" w:hAnsi="Times New Roman" w:cs="Times New Roman"/>
          <w:sz w:val="28"/>
          <w:szCs w:val="28"/>
        </w:rPr>
        <w:object w:dxaOrig="660" w:dyaOrig="300">
          <v:shape id="_x0000_i1089" type="#_x0000_t75" style="width:32.75pt;height:14.75pt" o:ole="">
            <v:imagedata r:id="rId130" o:title=""/>
          </v:shape>
          <o:OLEObject Type="Embed" ProgID="Equation.3" ShapeID="_x0000_i1089" DrawAspect="Content" ObjectID="_1332545230" r:id="rId131"/>
        </w:objec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caps/>
          <w:sz w:val="28"/>
          <w:szCs w:val="28"/>
        </w:rPr>
      </w:pPr>
      <w:r>
        <w:rPr>
          <w:rFonts w:ascii="Times New Roman" w:hAnsi="Times New Roman" w:cs="Times New Roman"/>
          <w:caps/>
          <w:sz w:val="28"/>
          <w:szCs w:val="28"/>
        </w:rPr>
        <w:t>4</w:t>
      </w:r>
      <w:r w:rsidRPr="009A5E9F">
        <w:rPr>
          <w:rFonts w:ascii="Times New Roman" w:hAnsi="Times New Roman" w:cs="Times New Roman"/>
          <w:caps/>
          <w:sz w:val="28"/>
          <w:szCs w:val="28"/>
        </w:rPr>
        <w:t>.2</w:t>
      </w:r>
      <w:r>
        <w:rPr>
          <w:rFonts w:ascii="Times New Roman" w:hAnsi="Times New Roman" w:cs="Times New Roman"/>
          <w:caps/>
          <w:sz w:val="28"/>
          <w:szCs w:val="28"/>
        </w:rPr>
        <w:t>.3.</w:t>
      </w:r>
      <w:r w:rsidRPr="009A5E9F">
        <w:rPr>
          <w:rFonts w:ascii="Times New Roman" w:hAnsi="Times New Roman" w:cs="Times New Roman"/>
          <w:caps/>
          <w:sz w:val="28"/>
          <w:szCs w:val="28"/>
        </w:rPr>
        <w:t xml:space="preserve"> </w:t>
      </w:r>
      <w:r>
        <w:rPr>
          <w:rFonts w:ascii="Times New Roman" w:hAnsi="Times New Roman" w:cs="Times New Roman"/>
          <w:sz w:val="28"/>
          <w:szCs w:val="28"/>
        </w:rPr>
        <w:t>Р</w:t>
      </w:r>
      <w:r w:rsidRPr="009A5E9F">
        <w:rPr>
          <w:rFonts w:ascii="Times New Roman" w:hAnsi="Times New Roman" w:cs="Times New Roman"/>
          <w:sz w:val="28"/>
          <w:szCs w:val="28"/>
        </w:rPr>
        <w:t>асчет и выбор анодного реактора</w:t>
      </w:r>
      <w:r>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Анодный реактор применяется для ограничения тока короткого замыкания на уровне не превышающем ударный ток прибора.</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 xml:space="preserve">Значение ударного неповторяющегося прямого тока </w:t>
      </w:r>
      <w:r>
        <w:rPr>
          <w:rFonts w:ascii="Times New Roman" w:hAnsi="Times New Roman" w:cs="Times New Roman"/>
          <w:noProof/>
          <w:sz w:val="28"/>
          <w:szCs w:val="28"/>
        </w:rPr>
        <w:t xml:space="preserve">тиристора </w:t>
      </w:r>
      <w:r w:rsidRPr="009A5E9F">
        <w:rPr>
          <w:rFonts w:ascii="Times New Roman" w:hAnsi="Times New Roman" w:cs="Times New Roman"/>
          <w:noProof/>
          <w:sz w:val="28"/>
          <w:szCs w:val="28"/>
        </w:rPr>
        <w:t>0.3 кA - д</w:t>
      </w:r>
      <w:r>
        <w:rPr>
          <w:rFonts w:ascii="Times New Roman" w:hAnsi="Times New Roman" w:cs="Times New Roman"/>
          <w:noProof/>
          <w:sz w:val="28"/>
          <w:szCs w:val="28"/>
        </w:rPr>
        <w:t xml:space="preserve">ля тиристоров (VS1-VS4) [ 3 </w:t>
      </w:r>
      <w:r w:rsidRPr="009A5E9F">
        <w:rPr>
          <w:rFonts w:ascii="Times New Roman" w:hAnsi="Times New Roman" w:cs="Times New Roman"/>
          <w:noProof/>
          <w:sz w:val="28"/>
          <w:szCs w:val="28"/>
        </w:rPr>
        <w:t>];</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Индуктивность анодного реа</w:t>
      </w:r>
      <w:r>
        <w:rPr>
          <w:rFonts w:ascii="Times New Roman" w:hAnsi="Times New Roman" w:cs="Times New Roman"/>
          <w:noProof/>
          <w:sz w:val="28"/>
          <w:szCs w:val="28"/>
        </w:rPr>
        <w:t>ктора определяем по формуле (4.7</w:t>
      </w:r>
      <w:r w:rsidRPr="009A5E9F">
        <w:rPr>
          <w:rFonts w:ascii="Times New Roman" w:hAnsi="Times New Roman" w:cs="Times New Roman"/>
          <w:noProof/>
          <w:sz w:val="28"/>
          <w:szCs w:val="28"/>
        </w:rPr>
        <w:t>):</w: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1111885" cy="4781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11885" cy="478155"/>
                    </a:xfrm>
                    <a:prstGeom prst="rect">
                      <a:avLst/>
                    </a:prstGeom>
                    <a:noFill/>
                    <a:ln>
                      <a:noFill/>
                    </a:ln>
                  </pic:spPr>
                </pic:pic>
              </a:graphicData>
            </a:graphic>
          </wp:inline>
        </w:drawing>
      </w:r>
      <w:r w:rsidRPr="009A5E9F">
        <w:rPr>
          <w:rFonts w:ascii="Times New Roman" w:hAnsi="Times New Roman" w:cs="Times New Roman"/>
          <w:noProof/>
          <w:sz w:val="28"/>
          <w:szCs w:val="28"/>
        </w:rPr>
        <w:t xml:space="preserve">, </w:t>
      </w:r>
      <w:r>
        <w:rPr>
          <w:rFonts w:ascii="Times New Roman" w:hAnsi="Times New Roman" w:cs="Times New Roman"/>
          <w:noProof/>
          <w:sz w:val="28"/>
          <w:szCs w:val="28"/>
        </w:rPr>
        <w:t xml:space="preserve">                                                                            (4.7</w:t>
      </w:r>
      <w:r w:rsidRPr="009A5E9F">
        <w:rPr>
          <w:rFonts w:ascii="Times New Roman" w:hAnsi="Times New Roman" w:cs="Times New Roman"/>
          <w:noProof/>
          <w:sz w:val="28"/>
          <w:szCs w:val="28"/>
        </w:rPr>
        <w:t>)</w: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где КП - коэффициент, учитывающий наличие свободной составляющей в токе короткого замыкания, КП=1,6…2,0;</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Принимаем КП=1,6- количество реакторов, ограничивающих ток короткого замыкания, т.к. однофазная схема, принимаем n=1;</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2184" w:dyaOrig="684">
          <v:shape id="_x0000_i1091" type="#_x0000_t75" style="width:109.65pt;height:34.35pt" o:ole="">
            <v:imagedata r:id="rId133" o:title=""/>
          </v:shape>
          <o:OLEObject Type="Embed" ProgID="Equation.3" ShapeID="_x0000_i1091" DrawAspect="Content" ObjectID="_1332545231" r:id="rId134"/>
        </w:object>
      </w:r>
      <w:r w:rsidRPr="009A5E9F">
        <w:rPr>
          <w:rFonts w:ascii="Times New Roman" w:hAnsi="Times New Roman" w:cs="Times New Roman"/>
          <w:sz w:val="28"/>
          <w:szCs w:val="28"/>
        </w:rPr>
        <w:t xml:space="preserve"> мГн,</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Выбирам реактор ДФ-7 со следующими номинальными данными</w:t>
      </w:r>
      <w:r>
        <w:rPr>
          <w:rFonts w:ascii="Times New Roman" w:hAnsi="Times New Roman" w:cs="Times New Roman"/>
          <w:noProof/>
          <w:sz w:val="28"/>
          <w:szCs w:val="28"/>
        </w:rPr>
        <w:t xml:space="preserve"> </w:t>
      </w:r>
      <w:r w:rsidRPr="009A5E9F">
        <w:rPr>
          <w:rFonts w:ascii="Times New Roman" w:hAnsi="Times New Roman" w:cs="Times New Roman"/>
          <w:noProof/>
          <w:sz w:val="28"/>
          <w:szCs w:val="28"/>
        </w:rPr>
        <w:t xml:space="preserve">[3]: </w:t>
      </w:r>
      <w:r w:rsidRPr="009A5E9F">
        <w:rPr>
          <w:rFonts w:ascii="Times New Roman" w:hAnsi="Times New Roman" w:cs="Times New Roman"/>
          <w:noProof/>
          <w:sz w:val="28"/>
          <w:szCs w:val="28"/>
        </w:rPr>
        <w:lastRenderedPageBreak/>
        <w:t>LАРн=10 мГн, IН=50 А.</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ар=</w:t>
      </w:r>
      <w:r w:rsidRPr="009A5E9F">
        <w:rPr>
          <w:rFonts w:ascii="Times New Roman" w:hAnsi="Times New Roman" w:cs="Times New Roman"/>
          <w:sz w:val="28"/>
          <w:szCs w:val="28"/>
        </w:rPr>
        <w:object w:dxaOrig="2364" w:dyaOrig="720">
          <v:shape id="_x0000_i1092" type="#_x0000_t75" style="width:118.65pt;height:36pt" o:ole="">
            <v:imagedata r:id="rId135" o:title=""/>
          </v:shape>
          <o:OLEObject Type="Embed" ProgID="Equation.3" ShapeID="_x0000_i1092" DrawAspect="Content" ObjectID="_1332545232" r:id="rId136"/>
        </w:object>
      </w:r>
      <w:r w:rsidRPr="009A5E9F">
        <w:rPr>
          <w:rFonts w:ascii="Times New Roman" w:hAnsi="Times New Roman" w:cs="Times New Roman"/>
          <w:noProof/>
          <w:sz w:val="28"/>
          <w:szCs w:val="28"/>
        </w:rPr>
        <w:t xml:space="preserve"> Ом</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2376" w:dyaOrig="744">
          <v:shape id="_x0000_i1093" type="#_x0000_t75" style="width:118.65pt;height:37.65pt" o:ole="">
            <v:imagedata r:id="rId137" o:title=""/>
          </v:shape>
          <o:OLEObject Type="Embed" ProgID="Equation.3" ShapeID="_x0000_i1093" DrawAspect="Content" ObjectID="_1332545233" r:id="rId138"/>
        </w:object>
      </w:r>
      <w:r w:rsidRPr="009A5E9F">
        <w:rPr>
          <w:rFonts w:ascii="Times New Roman" w:hAnsi="Times New Roman" w:cs="Times New Roman"/>
          <w:noProof/>
          <w:sz w:val="28"/>
          <w:szCs w:val="28"/>
        </w:rPr>
        <w:t xml:space="preserve"> А, </w:t>
      </w:r>
    </w:p>
    <w:p w:rsidR="00EB3B9B" w:rsidRPr="009A5E9F" w:rsidRDefault="00EB3B9B" w:rsidP="00EB3B9B">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что меньше чем ITSM. Следовательно условие выполняется и а</w:t>
      </w:r>
      <w:r w:rsidRPr="009A5E9F">
        <w:rPr>
          <w:rFonts w:ascii="Times New Roman" w:hAnsi="Times New Roman" w:cs="Times New Roman"/>
          <w:noProof/>
          <w:sz w:val="28"/>
          <w:szCs w:val="28"/>
        </w:rPr>
        <w:t>нодный реактор подобран правильно.</w: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caps/>
          <w:noProof/>
          <w:sz w:val="28"/>
          <w:szCs w:val="28"/>
        </w:rPr>
      </w:pPr>
      <w:r>
        <w:rPr>
          <w:rFonts w:ascii="Times New Roman" w:hAnsi="Times New Roman" w:cs="Times New Roman"/>
          <w:caps/>
          <w:noProof/>
          <w:sz w:val="28"/>
          <w:szCs w:val="28"/>
        </w:rPr>
        <w:t>4.2.4.</w:t>
      </w:r>
      <w:r w:rsidRPr="009A5E9F">
        <w:rPr>
          <w:rFonts w:ascii="Times New Roman" w:hAnsi="Times New Roman" w:cs="Times New Roman"/>
          <w:caps/>
          <w:noProof/>
          <w:sz w:val="28"/>
          <w:szCs w:val="28"/>
        </w:rPr>
        <w:t xml:space="preserve"> </w:t>
      </w:r>
      <w:r>
        <w:rPr>
          <w:rFonts w:ascii="Times New Roman" w:hAnsi="Times New Roman" w:cs="Times New Roman"/>
          <w:noProof/>
          <w:sz w:val="28"/>
          <w:szCs w:val="28"/>
        </w:rPr>
        <w:t>В</w:t>
      </w:r>
      <w:r w:rsidRPr="009A5E9F">
        <w:rPr>
          <w:rFonts w:ascii="Times New Roman" w:hAnsi="Times New Roman" w:cs="Times New Roman"/>
          <w:noProof/>
          <w:sz w:val="28"/>
          <w:szCs w:val="28"/>
        </w:rPr>
        <w:t>ыбор сглаживающего дросселя</w:t>
      </w:r>
      <w:r>
        <w:rPr>
          <w:rFonts w:ascii="Times New Roman" w:hAnsi="Times New Roman" w:cs="Times New Roman"/>
          <w:noProof/>
          <w:sz w:val="28"/>
          <w:szCs w:val="28"/>
        </w:rPr>
        <w:t>.</w:t>
      </w:r>
    </w:p>
    <w:p w:rsidR="00EB3B9B" w:rsidRPr="009A5E9F" w:rsidRDefault="00EB3B9B" w:rsidP="00EB3B9B">
      <w:pPr>
        <w:spacing w:line="360" w:lineRule="auto"/>
        <w:ind w:firstLine="709"/>
        <w:jc w:val="both"/>
        <w:rPr>
          <w:rFonts w:ascii="Times New Roman" w:hAnsi="Times New Roman" w:cs="Times New Roman"/>
          <w:noProof/>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noProof/>
          <w:sz w:val="28"/>
          <w:szCs w:val="28"/>
        </w:rPr>
        <w:t>Сглаживающий дроссель выбирается исходя из ограничения зоны прерывистых токов и проверяется по пульсациям переменной составляющей тока нагрузки.</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Определяем требуемую постоянную времени электрической цепи исходя из условий ограничения зоны прерывистого тока: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380" w:dyaOrig="756">
          <v:shape id="_x0000_i1094" type="#_x0000_t75" style="width:68.75pt;height:37.65pt" o:ole="">
            <v:imagedata r:id="rId139" o:title=""/>
          </v:shape>
          <o:OLEObject Type="Embed" ProgID="Equation.3" ShapeID="_x0000_i1094" DrawAspect="Content" ObjectID="_1332545234" r:id="rId140"/>
        </w:object>
      </w:r>
      <w:r w:rsidRPr="009A5E9F">
        <w:rPr>
          <w:rFonts w:ascii="Times New Roman" w:hAnsi="Times New Roman" w:cs="Times New Roman"/>
          <w:sz w:val="28"/>
          <w:szCs w:val="28"/>
        </w:rPr>
        <w:t xml:space="preserve">, </w:t>
      </w:r>
      <w:r>
        <w:rPr>
          <w:rFonts w:ascii="Times New Roman" w:hAnsi="Times New Roman" w:cs="Times New Roman"/>
          <w:sz w:val="28"/>
          <w:szCs w:val="28"/>
        </w:rPr>
        <w:t xml:space="preserve">                                                                       (4.8</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где </w:t>
      </w:r>
      <w:r w:rsidRPr="009A5E9F">
        <w:rPr>
          <w:rFonts w:ascii="Times New Roman" w:hAnsi="Times New Roman" w:cs="Times New Roman"/>
          <w:sz w:val="28"/>
          <w:szCs w:val="28"/>
        </w:rPr>
        <w:object w:dxaOrig="1644" w:dyaOrig="540">
          <v:shape id="_x0000_i1095" type="#_x0000_t75" style="width:82.65pt;height:27pt" o:ole="">
            <v:imagedata r:id="rId141" o:title=""/>
          </v:shape>
          <o:OLEObject Type="Embed" ProgID="Equation.3" ShapeID="_x0000_i1095" DrawAspect="Content" ObjectID="_1332545235" r:id="rId142"/>
        </w:object>
      </w:r>
      <w:r w:rsidRPr="009A5E9F">
        <w:rPr>
          <w:rFonts w:ascii="Times New Roman" w:hAnsi="Times New Roman" w:cs="Times New Roman"/>
          <w:sz w:val="28"/>
          <w:szCs w:val="28"/>
        </w:rPr>
        <w:t>- постоянный коэффициент однофазной симметрично управляемой схемы выпрямления ;</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576" w:dyaOrig="396">
          <v:shape id="_x0000_i1096" type="#_x0000_t75" style="width:28.65pt;height:19.65pt" o:ole="">
            <v:imagedata r:id="rId143" o:title=""/>
          </v:shape>
          <o:OLEObject Type="Embed" ProgID="Equation.3" ShapeID="_x0000_i1096" DrawAspect="Content" ObjectID="_1332545236" r:id="rId144"/>
        </w:object>
      </w:r>
      <w:r w:rsidRPr="009A5E9F">
        <w:rPr>
          <w:rFonts w:ascii="Times New Roman" w:hAnsi="Times New Roman" w:cs="Times New Roman"/>
          <w:sz w:val="28"/>
          <w:szCs w:val="28"/>
        </w:rPr>
        <w:t>- максимальное значение относительного граничного тока зоны прерывистого тока,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680" w:dyaOrig="624">
          <v:shape id="_x0000_i1097" type="#_x0000_t75" style="width:84.25pt;height:31.9pt" o:ole="">
            <v:imagedata r:id="rId145" o:title=""/>
          </v:shape>
          <o:OLEObject Type="Embed" ProgID="Equation.3" ShapeID="_x0000_i1097" DrawAspect="Content" ObjectID="_1332545237" r:id="rId146"/>
        </w:object>
      </w:r>
      <w:r>
        <w:rPr>
          <w:rFonts w:ascii="Times New Roman" w:hAnsi="Times New Roman" w:cs="Times New Roman"/>
          <w:sz w:val="28"/>
          <w:szCs w:val="28"/>
        </w:rPr>
        <w:t>,                                                                    (4.9</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где Iгр.max- абсолютное наибольшее значение граничного тока, которое должно быть меньше тока холостого хода, </w:t>
      </w:r>
      <w:r w:rsidRPr="009A5E9F">
        <w:rPr>
          <w:rFonts w:ascii="Times New Roman" w:hAnsi="Times New Roman" w:cs="Times New Roman"/>
          <w:sz w:val="28"/>
          <w:szCs w:val="28"/>
          <w:lang w:val="en-US"/>
        </w:rPr>
        <w:t>I</w:t>
      </w:r>
      <w:r w:rsidRPr="009A5E9F">
        <w:rPr>
          <w:rFonts w:ascii="Times New Roman" w:hAnsi="Times New Roman" w:cs="Times New Roman"/>
          <w:sz w:val="28"/>
          <w:szCs w:val="28"/>
        </w:rPr>
        <w:t>гр.</w:t>
      </w:r>
      <w:r w:rsidRPr="009A5E9F">
        <w:rPr>
          <w:rFonts w:ascii="Times New Roman" w:hAnsi="Times New Roman" w:cs="Times New Roman"/>
          <w:sz w:val="28"/>
          <w:szCs w:val="28"/>
          <w:lang w:val="en-US"/>
        </w:rPr>
        <w:t>max</w:t>
      </w:r>
      <w:r w:rsidRPr="009A5E9F">
        <w:rPr>
          <w:rFonts w:ascii="Times New Roman" w:hAnsi="Times New Roman" w:cs="Times New Roman"/>
          <w:sz w:val="28"/>
          <w:szCs w:val="28"/>
        </w:rPr>
        <w:t>=(0,1…0,8)</w:t>
      </w:r>
      <w:r w:rsidRPr="009A5E9F">
        <w:rPr>
          <w:rFonts w:ascii="Times New Roman" w:hAnsi="Times New Roman" w:cs="Times New Roman"/>
          <w:sz w:val="28"/>
          <w:szCs w:val="28"/>
          <w:lang w:val="en-US"/>
        </w:rPr>
        <w:t>I</w:t>
      </w:r>
      <w:r w:rsidRPr="009A5E9F">
        <w:rPr>
          <w:rFonts w:ascii="Times New Roman" w:hAnsi="Times New Roman" w:cs="Times New Roman"/>
          <w:sz w:val="28"/>
          <w:szCs w:val="28"/>
        </w:rPr>
        <w:t>н</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Принимаю </w:t>
      </w:r>
      <w:r w:rsidRPr="009A5E9F">
        <w:rPr>
          <w:rFonts w:ascii="Times New Roman" w:hAnsi="Times New Roman" w:cs="Times New Roman"/>
          <w:sz w:val="28"/>
          <w:szCs w:val="28"/>
          <w:lang w:val="en-US"/>
        </w:rPr>
        <w:t>I</w:t>
      </w:r>
      <w:r w:rsidRPr="009A5E9F">
        <w:rPr>
          <w:rFonts w:ascii="Times New Roman" w:hAnsi="Times New Roman" w:cs="Times New Roman"/>
          <w:sz w:val="28"/>
          <w:szCs w:val="28"/>
        </w:rPr>
        <w:t>гр.</w:t>
      </w:r>
      <w:r w:rsidRPr="009A5E9F">
        <w:rPr>
          <w:rFonts w:ascii="Times New Roman" w:hAnsi="Times New Roman" w:cs="Times New Roman"/>
          <w:sz w:val="28"/>
          <w:szCs w:val="28"/>
          <w:lang w:val="en-US"/>
        </w:rPr>
        <w:t>max</w:t>
      </w:r>
      <w:r w:rsidRPr="009A5E9F">
        <w:rPr>
          <w:rFonts w:ascii="Times New Roman" w:hAnsi="Times New Roman" w:cs="Times New Roman"/>
          <w:sz w:val="28"/>
          <w:szCs w:val="28"/>
        </w:rPr>
        <w:t>=0,8</w:t>
      </w:r>
      <w:r>
        <w:rPr>
          <w:rFonts w:ascii="Times New Roman" w:hAnsi="Times New Roman" w:cs="Times New Roman"/>
          <w:sz w:val="28"/>
          <w:szCs w:val="28"/>
        </w:rPr>
        <w:t>*</w:t>
      </w:r>
      <w:r w:rsidRPr="009A5E9F">
        <w:rPr>
          <w:rFonts w:ascii="Times New Roman" w:hAnsi="Times New Roman" w:cs="Times New Roman"/>
          <w:sz w:val="28"/>
          <w:szCs w:val="28"/>
          <w:lang w:val="en-US"/>
        </w:rPr>
        <w:t>I</w:t>
      </w:r>
      <w:r w:rsidRPr="009A5E9F">
        <w:rPr>
          <w:rFonts w:ascii="Times New Roman" w:hAnsi="Times New Roman" w:cs="Times New Roman"/>
          <w:sz w:val="28"/>
          <w:szCs w:val="28"/>
        </w:rPr>
        <w:t>н ,</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lang w:val="en-US"/>
        </w:rPr>
        <w:t>I</w:t>
      </w:r>
      <w:r w:rsidRPr="009A5E9F">
        <w:rPr>
          <w:rFonts w:ascii="Times New Roman" w:hAnsi="Times New Roman" w:cs="Times New Roman"/>
          <w:sz w:val="28"/>
          <w:szCs w:val="28"/>
        </w:rPr>
        <w:t>гр.</w:t>
      </w:r>
      <w:r w:rsidRPr="009A5E9F">
        <w:rPr>
          <w:rFonts w:ascii="Times New Roman" w:hAnsi="Times New Roman" w:cs="Times New Roman"/>
          <w:sz w:val="28"/>
          <w:szCs w:val="28"/>
          <w:lang w:val="en-US"/>
        </w:rPr>
        <w:t>max</w:t>
      </w:r>
      <w:r w:rsidRPr="009A5E9F">
        <w:rPr>
          <w:rFonts w:ascii="Times New Roman" w:hAnsi="Times New Roman" w:cs="Times New Roman"/>
          <w:sz w:val="28"/>
          <w:szCs w:val="28"/>
        </w:rPr>
        <w:t>=0,8</w:t>
      </w:r>
      <w:r>
        <w:rPr>
          <w:rFonts w:ascii="Times New Roman" w:hAnsi="Times New Roman" w:cs="Times New Roman"/>
          <w:sz w:val="28"/>
          <w:szCs w:val="28"/>
        </w:rPr>
        <w:t>*</w:t>
      </w:r>
      <w:r w:rsidRPr="009A5E9F">
        <w:rPr>
          <w:rFonts w:ascii="Times New Roman" w:hAnsi="Times New Roman" w:cs="Times New Roman"/>
          <w:sz w:val="28"/>
          <w:szCs w:val="28"/>
        </w:rPr>
        <w:t xml:space="preserve">20=16 А,Б- базовое значение тока, </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936" w:dyaOrig="696">
          <v:shape id="_x0000_i1098" type="#_x0000_t75" style="width:46.65pt;height:34.35pt" o:ole="">
            <v:imagedata r:id="rId147" o:title=""/>
          </v:shape>
          <o:OLEObject Type="Embed" ProgID="Equation.3" ShapeID="_x0000_i1098" DrawAspect="Content" ObjectID="_1332545238" r:id="rId148"/>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lastRenderedPageBreak/>
        <w:t>- максимальное значение анодного напряжения,</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464" w:dyaOrig="396">
          <v:shape id="_x0000_i1099" type="#_x0000_t75" style="width:73.65pt;height:19.65pt" o:ole="">
            <v:imagedata r:id="rId149" o:title=""/>
          </v:shape>
          <o:OLEObject Type="Embed" ProgID="Equation.3" ShapeID="_x0000_i1099" DrawAspect="Content" ObjectID="_1332545239" r:id="rId150"/>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340" w:dyaOrig="396">
          <v:shape id="_x0000_i1100" type="#_x0000_t75" style="width:117pt;height:19.65pt" o:ole="">
            <v:imagedata r:id="rId151" o:title=""/>
          </v:shape>
          <o:OLEObject Type="Embed" ProgID="Equation.3" ShapeID="_x0000_i1100" DrawAspect="Content" ObjectID="_1332545240" r:id="rId152"/>
        </w:object>
      </w:r>
      <w:r w:rsidRPr="009A5E9F">
        <w:rPr>
          <w:rFonts w:ascii="Times New Roman" w:hAnsi="Times New Roman" w:cs="Times New Roman"/>
          <w:sz w:val="28"/>
          <w:szCs w:val="28"/>
        </w:rPr>
        <w:t xml:space="preserve">П- активное сопротивление якорной цепи, </w:t>
      </w:r>
      <w:r w:rsidRPr="009A5E9F">
        <w:rPr>
          <w:rFonts w:ascii="Times New Roman" w:hAnsi="Times New Roman" w:cs="Times New Roman"/>
          <w:sz w:val="28"/>
          <w:szCs w:val="28"/>
        </w:rPr>
        <w:object w:dxaOrig="2040" w:dyaOrig="384">
          <v:shape id="_x0000_i1101" type="#_x0000_t75" style="width:102.25pt;height:19.65pt" o:ole="">
            <v:imagedata r:id="rId153" o:title=""/>
          </v:shape>
          <o:OLEObject Type="Embed" ProgID="Equation.3" ShapeID="_x0000_i1101" DrawAspect="Content" ObjectID="_1332545241" r:id="rId154"/>
        </w:object>
      </w:r>
      <w:r w:rsidRPr="009A5E9F">
        <w:rPr>
          <w:rFonts w:ascii="Times New Roman" w:hAnsi="Times New Roman" w:cs="Times New Roman"/>
          <w:sz w:val="28"/>
          <w:szCs w:val="28"/>
        </w:rPr>
        <w:t>;</w:t>
      </w:r>
      <w:r w:rsidRPr="00AF2B50">
        <w:rPr>
          <w:rFonts w:ascii="Times New Roman" w:hAnsi="Times New Roman" w:cs="Times New Roman"/>
          <w:sz w:val="28"/>
          <w:szCs w:val="28"/>
        </w:rPr>
        <w:t xml:space="preserve">  </w:t>
      </w:r>
      <w:r>
        <w:rPr>
          <w:rFonts w:ascii="Times New Roman" w:hAnsi="Times New Roman" w:cs="Times New Roman"/>
          <w:sz w:val="28"/>
          <w:szCs w:val="28"/>
          <w:lang w:val="en-US"/>
        </w:rPr>
        <w:t>R</w:t>
      </w:r>
      <w:r w:rsidRPr="009A5E9F">
        <w:rPr>
          <w:rFonts w:ascii="Times New Roman" w:hAnsi="Times New Roman" w:cs="Times New Roman"/>
          <w:sz w:val="28"/>
          <w:szCs w:val="28"/>
        </w:rPr>
        <w:t xml:space="preserve">я- сопротивление якоря двигателя, </w:t>
      </w:r>
      <w:r w:rsidRPr="009A5E9F">
        <w:rPr>
          <w:rFonts w:ascii="Times New Roman" w:hAnsi="Times New Roman" w:cs="Times New Roman"/>
          <w:sz w:val="28"/>
          <w:szCs w:val="28"/>
          <w:lang w:val="en-US"/>
        </w:rPr>
        <w:t>R</w:t>
      </w:r>
      <w:r>
        <w:rPr>
          <w:rFonts w:ascii="Times New Roman" w:hAnsi="Times New Roman" w:cs="Times New Roman"/>
          <w:sz w:val="28"/>
          <w:szCs w:val="28"/>
        </w:rPr>
        <w:t>я= 0,72 Ом; [2</w:t>
      </w:r>
      <w:r w:rsidRPr="009A5E9F">
        <w:rPr>
          <w:rFonts w:ascii="Times New Roman" w:hAnsi="Times New Roman" w:cs="Times New Roman"/>
          <w:sz w:val="28"/>
          <w:szCs w:val="28"/>
        </w:rPr>
        <w:t>];</w:t>
      </w:r>
      <w:r w:rsidRPr="00AF2B50">
        <w:rPr>
          <w:rFonts w:ascii="Times New Roman" w:hAnsi="Times New Roman" w:cs="Times New Roman"/>
          <w:sz w:val="28"/>
          <w:szCs w:val="28"/>
        </w:rPr>
        <w:t xml:space="preserve"> </w:t>
      </w:r>
      <w:r>
        <w:rPr>
          <w:rFonts w:ascii="Times New Roman" w:hAnsi="Times New Roman" w:cs="Times New Roman"/>
          <w:sz w:val="28"/>
          <w:szCs w:val="28"/>
          <w:lang w:val="en-US"/>
        </w:rPr>
        <w:t>R</w:t>
      </w:r>
      <w:r w:rsidRPr="009A5E9F">
        <w:rPr>
          <w:rFonts w:ascii="Times New Roman" w:hAnsi="Times New Roman" w:cs="Times New Roman"/>
          <w:sz w:val="28"/>
          <w:szCs w:val="28"/>
        </w:rPr>
        <w:t>р.- активное сопротивление анодного реактора;</w:t>
      </w:r>
      <w:r w:rsidRPr="00AF2B50">
        <w:rPr>
          <w:rFonts w:ascii="Times New Roman" w:hAnsi="Times New Roman" w:cs="Times New Roman"/>
          <w:sz w:val="28"/>
          <w:szCs w:val="28"/>
        </w:rPr>
        <w:t xml:space="preserve"> </w:t>
      </w:r>
      <w:r>
        <w:rPr>
          <w:rFonts w:ascii="Times New Roman" w:hAnsi="Times New Roman" w:cs="Times New Roman"/>
          <w:sz w:val="28"/>
          <w:szCs w:val="28"/>
          <w:lang w:val="en-US"/>
        </w:rPr>
        <w:t>R</w:t>
      </w:r>
      <w:r w:rsidRPr="009A5E9F">
        <w:rPr>
          <w:rFonts w:ascii="Times New Roman" w:hAnsi="Times New Roman" w:cs="Times New Roman"/>
          <w:sz w:val="28"/>
          <w:szCs w:val="28"/>
        </w:rPr>
        <w:t xml:space="preserve">сп.- активное сопротивление силового преобразователя, учитывающее падение напряжения на вентилях и </w:t>
      </w:r>
      <w:r>
        <w:rPr>
          <w:rFonts w:ascii="Times New Roman" w:hAnsi="Times New Roman" w:cs="Times New Roman"/>
          <w:sz w:val="28"/>
          <w:szCs w:val="28"/>
        </w:rPr>
        <w:t>проводах.</w:t>
      </w:r>
      <w:r w:rsidRPr="009A5E9F">
        <w:rPr>
          <w:rFonts w:ascii="Times New Roman" w:hAnsi="Times New Roman" w:cs="Times New Roman"/>
          <w:sz w:val="28"/>
          <w:szCs w:val="28"/>
        </w:rPr>
        <w:t xml:space="preserve"> </w:t>
      </w:r>
      <w:r w:rsidRPr="009A5E9F">
        <w:rPr>
          <w:rFonts w:ascii="Times New Roman" w:hAnsi="Times New Roman" w:cs="Times New Roman"/>
          <w:sz w:val="28"/>
          <w:szCs w:val="28"/>
        </w:rPr>
        <w:object w:dxaOrig="1500" w:dyaOrig="696">
          <v:shape id="_x0000_i1102" type="#_x0000_t75" style="width:75.25pt;height:34.35pt" o:ole="">
            <v:imagedata r:id="rId155" o:title=""/>
          </v:shape>
          <o:OLEObject Type="Embed" ProgID="Equation.3" ShapeID="_x0000_i1102" DrawAspect="Content" ObjectID="_1332545242" r:id="rId156"/>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884" w:dyaOrig="660">
          <v:shape id="_x0000_i1103" type="#_x0000_t75" style="width:94.1pt;height:32.75pt" o:ole="">
            <v:imagedata r:id="rId157" o:title=""/>
          </v:shape>
          <o:OLEObject Type="Embed" ProgID="Equation.3" ShapeID="_x0000_i1103" DrawAspect="Content" ObjectID="_1332545243" r:id="rId158"/>
        </w:object>
      </w:r>
      <w:r w:rsidRPr="009A5E9F">
        <w:rPr>
          <w:rFonts w:ascii="Times New Roman" w:hAnsi="Times New Roman" w:cs="Times New Roman"/>
          <w:sz w:val="28"/>
          <w:szCs w:val="28"/>
        </w:rPr>
        <w:t xml:space="preserve"> Ом,</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204" w:dyaOrig="336">
          <v:shape id="_x0000_i1104" type="#_x0000_t75" style="width:160.35pt;height:16.35pt" o:ole="">
            <v:imagedata r:id="rId159" o:title=""/>
          </v:shape>
          <o:OLEObject Type="Embed" ProgID="Equation.3" ShapeID="_x0000_i1104" DrawAspect="Content" ObjectID="_1332545244" r:id="rId160"/>
        </w:object>
      </w:r>
      <w:r w:rsidRPr="009A5E9F">
        <w:rPr>
          <w:rFonts w:ascii="Times New Roman" w:hAnsi="Times New Roman" w:cs="Times New Roman"/>
          <w:sz w:val="28"/>
          <w:szCs w:val="28"/>
        </w:rPr>
        <w:t xml:space="preserve"> Ом,</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620" w:dyaOrig="660">
          <v:shape id="_x0000_i1105" type="#_x0000_t75" style="width:81pt;height:32.75pt" o:ole="">
            <v:imagedata r:id="rId161" o:title=""/>
          </v:shape>
          <o:OLEObject Type="Embed" ProgID="Equation.3" ShapeID="_x0000_i1105" DrawAspect="Content" ObjectID="_1332545245" r:id="rId162"/>
        </w:object>
      </w:r>
      <w:r w:rsidRPr="009A5E9F">
        <w:rPr>
          <w:rFonts w:ascii="Times New Roman" w:hAnsi="Times New Roman" w:cs="Times New Roman"/>
          <w:sz w:val="28"/>
          <w:szCs w:val="28"/>
        </w:rPr>
        <w:t xml:space="preserve"> 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Определим требуемую постоянную времени элек</w:t>
      </w:r>
      <w:r>
        <w:rPr>
          <w:rFonts w:ascii="Times New Roman" w:hAnsi="Times New Roman" w:cs="Times New Roman"/>
          <w:sz w:val="28"/>
          <w:szCs w:val="28"/>
        </w:rPr>
        <w:t>трической цепи по формулам (4.8) и (4.9</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040" w:dyaOrig="624">
          <v:shape id="_x0000_i1106" type="#_x0000_t75" style="width:102.25pt;height:31.9pt" o:ole="">
            <v:imagedata r:id="rId163" o:title=""/>
          </v:shape>
          <o:OLEObject Type="Embed" ProgID="Equation.3" ShapeID="_x0000_i1106" DrawAspect="Content" ObjectID="_1332545246" r:id="rId164"/>
        </w:object>
      </w:r>
      <w:r w:rsidRPr="009A5E9F">
        <w:rPr>
          <w:rFonts w:ascii="Times New Roman" w:hAnsi="Times New Roman" w:cs="Times New Roman"/>
          <w:sz w:val="28"/>
          <w:szCs w:val="28"/>
        </w:rPr>
        <w:t>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316" w:dyaOrig="696">
          <v:shape id="_x0000_i1107" type="#_x0000_t75" style="width:114.55pt;height:34.35pt" o:ole="">
            <v:imagedata r:id="rId165" o:title=""/>
          </v:shape>
          <o:OLEObject Type="Embed" ProgID="Equation.3" ShapeID="_x0000_i1107" DrawAspect="Content" ObjectID="_1332545247" r:id="rId166"/>
        </w:object>
      </w:r>
      <w:r w:rsidRPr="009A5E9F">
        <w:rPr>
          <w:rFonts w:ascii="Times New Roman" w:hAnsi="Times New Roman" w:cs="Times New Roman"/>
          <w:sz w:val="28"/>
          <w:szCs w:val="28"/>
        </w:rPr>
        <w:t xml:space="preserve"> с,</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Определяем требуемую индуктивность якорной цепи и требуемую индуктивность сглаживающего дросселя:</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524" w:dyaOrig="384">
          <v:shape id="_x0000_i1108" type="#_x0000_t75" style="width:76.9pt;height:19.65pt" o:ole="">
            <v:imagedata r:id="rId167" o:title=""/>
          </v:shape>
          <o:OLEObject Type="Embed" ProgID="Equation.3" ShapeID="_x0000_i1108" DrawAspect="Content" ObjectID="_1332545248" r:id="rId168"/>
        </w:object>
      </w:r>
      <w:r>
        <w:rPr>
          <w:rFonts w:ascii="Times New Roman" w:hAnsi="Times New Roman" w:cs="Times New Roman"/>
          <w:sz w:val="28"/>
          <w:szCs w:val="28"/>
        </w:rPr>
        <w:t xml:space="preserve"> ,                                                                    (4.10</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160" w:dyaOrig="336">
          <v:shape id="_x0000_i1109" type="#_x0000_t75" style="width:108pt;height:16.35pt" o:ole="">
            <v:imagedata r:id="rId169" o:title=""/>
          </v:shape>
          <o:OLEObject Type="Embed" ProgID="Equation.3" ShapeID="_x0000_i1109" DrawAspect="Content" ObjectID="_1332545249" r:id="rId170"/>
        </w:object>
      </w:r>
      <w:r w:rsidRPr="009A5E9F">
        <w:rPr>
          <w:rFonts w:ascii="Times New Roman" w:hAnsi="Times New Roman" w:cs="Times New Roman"/>
          <w:sz w:val="28"/>
          <w:szCs w:val="28"/>
        </w:rPr>
        <w:t xml:space="preserve"> Гн,</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040" w:dyaOrig="384">
          <v:shape id="_x0000_i1110" type="#_x0000_t75" style="width:102.25pt;height:19.65pt" o:ole="">
            <v:imagedata r:id="rId171" o:title=""/>
          </v:shape>
          <o:OLEObject Type="Embed" ProgID="Equation.3" ShapeID="_x0000_i1110" DrawAspect="Content" ObjectID="_1332545250" r:id="rId172"/>
        </w:object>
      </w:r>
      <w:r>
        <w:rPr>
          <w:rFonts w:ascii="Times New Roman" w:hAnsi="Times New Roman" w:cs="Times New Roman"/>
          <w:sz w:val="28"/>
          <w:szCs w:val="28"/>
        </w:rPr>
        <w:t>,                                                              (4.11</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где Lя- индуктивность якоря двигателя, </w:t>
      </w:r>
      <w:r w:rsidRPr="009A5E9F">
        <w:rPr>
          <w:rFonts w:ascii="Times New Roman" w:hAnsi="Times New Roman" w:cs="Times New Roman"/>
          <w:sz w:val="28"/>
          <w:szCs w:val="28"/>
          <w:lang w:val="en-US"/>
        </w:rPr>
        <w:t>L</w:t>
      </w:r>
      <w:r>
        <w:rPr>
          <w:rFonts w:ascii="Times New Roman" w:hAnsi="Times New Roman" w:cs="Times New Roman"/>
          <w:sz w:val="28"/>
          <w:szCs w:val="28"/>
        </w:rPr>
        <w:t>я= 7,9 мГн [3</w: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444" w:dyaOrig="384">
          <v:shape id="_x0000_i1111" type="#_x0000_t75" style="width:172.65pt;height:19.65pt" o:ole="">
            <v:imagedata r:id="rId173" o:title=""/>
          </v:shape>
          <o:OLEObject Type="Embed" ProgID="Equation.3" ShapeID="_x0000_i1111" DrawAspect="Content" ObjectID="_1332545251" r:id="rId174"/>
        </w:object>
      </w:r>
      <w:r w:rsidRPr="009A5E9F">
        <w:rPr>
          <w:rFonts w:ascii="Times New Roman" w:hAnsi="Times New Roman" w:cs="Times New Roman"/>
          <w:sz w:val="28"/>
          <w:szCs w:val="28"/>
        </w:rPr>
        <w:t xml:space="preserve"> Гн.</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t>Выбир</w:t>
      </w:r>
      <w:r>
        <w:rPr>
          <w:rFonts w:ascii="Times New Roman" w:hAnsi="Times New Roman" w:cs="Times New Roman"/>
          <w:sz w:val="28"/>
          <w:szCs w:val="28"/>
        </w:rPr>
        <w:t xml:space="preserve">аем дроссель из справочника </w:t>
      </w:r>
      <w:r w:rsidRPr="00AF2B50">
        <w:rPr>
          <w:rFonts w:ascii="Times New Roman" w:hAnsi="Times New Roman" w:cs="Times New Roman"/>
          <w:sz w:val="28"/>
          <w:szCs w:val="28"/>
        </w:rPr>
        <w:t>[4]</w:t>
      </w:r>
      <w:r w:rsidRPr="009A5E9F">
        <w:rPr>
          <w:rFonts w:ascii="Times New Roman" w:hAnsi="Times New Roman" w:cs="Times New Roman"/>
          <w:noProof/>
          <w:sz w:val="28"/>
          <w:szCs w:val="28"/>
        </w:rPr>
        <w:t xml:space="preserve"> со следующими номинальными параметрами: Iн др=20А, Lн=62,5мГн, </w:t>
      </w:r>
      <w:r w:rsidRPr="009A5E9F">
        <w:rPr>
          <w:rFonts w:ascii="Times New Roman" w:hAnsi="Times New Roman" w:cs="Times New Roman"/>
          <w:sz w:val="28"/>
          <w:szCs w:val="28"/>
        </w:rPr>
        <w:object w:dxaOrig="1200" w:dyaOrig="276">
          <v:shape id="_x0000_i1112" type="#_x0000_t75" style="width:59.75pt;height:13.1pt" o:ole="">
            <v:imagedata r:id="rId175" o:title=""/>
          </v:shape>
          <o:OLEObject Type="Embed" ProgID="Equation.3" ShapeID="_x0000_i1112" DrawAspect="Content" ObjectID="_1332545252" r:id="rId176"/>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lastRenderedPageBreak/>
        <w:t>Активное сопротивление дросселя</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br w:type="page"/>
      </w:r>
      <w:r>
        <w:rPr>
          <w:rFonts w:ascii="Times New Roman" w:hAnsi="Times New Roman" w:cs="Times New Roman"/>
          <w:noProof/>
          <w:sz w:val="28"/>
          <w:szCs w:val="28"/>
        </w:rPr>
        <w:lastRenderedPageBreak/>
        <w:drawing>
          <wp:inline distT="0" distB="0" distL="0" distR="0">
            <wp:extent cx="779145" cy="46736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779145" cy="467360"/>
                    </a:xfrm>
                    <a:prstGeom prst="rect">
                      <a:avLst/>
                    </a:prstGeom>
                    <a:noFill/>
                    <a:ln>
                      <a:noFill/>
                    </a:ln>
                  </pic:spPr>
                </pic:pic>
              </a:graphicData>
            </a:graphic>
          </wp:inline>
        </w:drawing>
      </w:r>
      <w:r w:rsidRPr="009A5E9F">
        <w:rPr>
          <w:rFonts w:ascii="Times New Roman" w:hAnsi="Times New Roman" w:cs="Times New Roman"/>
          <w:sz w:val="28"/>
          <w:szCs w:val="28"/>
        </w:rPr>
        <w:t>,</w:t>
      </w:r>
      <w:r w:rsidRPr="009A5E9F">
        <w:rPr>
          <w:rFonts w:ascii="Times New Roman" w:hAnsi="Times New Roman" w:cs="Times New Roman"/>
          <w:sz w:val="28"/>
          <w:szCs w:val="28"/>
        </w:rPr>
        <w:tab/>
        <w:t xml:space="preserve"> (2.18)</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1740" w:dyaOrig="648">
          <v:shape id="_x0000_i1114" type="#_x0000_t75" style="width:86.75pt;height:31.9pt" o:ole="">
            <v:imagedata r:id="rId178" o:title=""/>
          </v:shape>
          <o:OLEObject Type="Embed" ProgID="Equation.3" ShapeID="_x0000_i1114" DrawAspect="Content" ObjectID="_1332545253" r:id="rId179"/>
        </w:object>
      </w:r>
      <w:r w:rsidRPr="009A5E9F">
        <w:rPr>
          <w:rFonts w:ascii="Times New Roman" w:hAnsi="Times New Roman" w:cs="Times New Roman"/>
          <w:noProof/>
          <w:sz w:val="28"/>
          <w:szCs w:val="28"/>
        </w:rPr>
        <w:t>Ом,</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Индуктивность якорной цепи:</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836" w:dyaOrig="384">
          <v:shape id="_x0000_i1115" type="#_x0000_t75" style="width:91.65pt;height:19.65pt" o:ole="">
            <v:imagedata r:id="rId180" o:title=""/>
          </v:shape>
          <o:OLEObject Type="Embed" ProgID="Equation.3" ShapeID="_x0000_i1115" DrawAspect="Content" ObjectID="_1332545254" r:id="rId181"/>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3240" w:dyaOrig="324">
          <v:shape id="_x0000_i1116" type="#_x0000_t75" style="width:162pt;height:16.35pt" o:ole="">
            <v:imagedata r:id="rId182" o:title=""/>
          </v:shape>
          <o:OLEObject Type="Embed" ProgID="Equation.3" ShapeID="_x0000_i1116" DrawAspect="Content" ObjectID="_1332545255" r:id="rId183"/>
        </w:object>
      </w:r>
      <w:r w:rsidRPr="009A5E9F">
        <w:rPr>
          <w:rFonts w:ascii="Times New Roman" w:hAnsi="Times New Roman" w:cs="Times New Roman"/>
          <w:sz w:val="28"/>
          <w:szCs w:val="28"/>
        </w:rPr>
        <w:t xml:space="preserve"> Гн,</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Активное сопротивление якорной цепи в режиме непрерывного тока:</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000" w:dyaOrig="384">
          <v:shape id="_x0000_i1117" type="#_x0000_t75" style="width:149.75pt;height:19.65pt" o:ole="">
            <v:imagedata r:id="rId184" o:title=""/>
          </v:shape>
          <o:OLEObject Type="Embed" ProgID="Equation.3" ShapeID="_x0000_i1117" DrawAspect="Content" ObjectID="_1332545256" r:id="rId185"/>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 xml:space="preserve">где: </w:t>
      </w:r>
      <w:r w:rsidRPr="009A5E9F">
        <w:rPr>
          <w:rFonts w:ascii="Times New Roman" w:hAnsi="Times New Roman" w:cs="Times New Roman"/>
          <w:sz w:val="28"/>
          <w:szCs w:val="28"/>
        </w:rPr>
        <w:object w:dxaOrig="1656" w:dyaOrig="360">
          <v:shape id="_x0000_i1118" type="#_x0000_t75" style="width:82.65pt;height:18.8pt" o:ole="">
            <v:imagedata r:id="rId186" o:title=""/>
          </v:shape>
          <o:OLEObject Type="Embed" ProgID="Equation.3" ShapeID="_x0000_i1118" DrawAspect="Content" ObjectID="_1332545257" r:id="rId187"/>
        </w:object>
      </w:r>
      <w:r w:rsidRPr="009A5E9F">
        <w:rPr>
          <w:rFonts w:ascii="Times New Roman" w:hAnsi="Times New Roman" w:cs="Times New Roman"/>
          <w:sz w:val="28"/>
          <w:szCs w:val="28"/>
        </w:rPr>
        <w:t xml:space="preserve">-коммутационное сопротивление, обусловленное углом перекрытия анодов;пульсность схемы, </w:t>
      </w:r>
      <w:r w:rsidRPr="009A5E9F">
        <w:rPr>
          <w:rFonts w:ascii="Times New Roman" w:hAnsi="Times New Roman" w:cs="Times New Roman"/>
          <w:sz w:val="28"/>
          <w:szCs w:val="28"/>
          <w:lang w:val="en-US"/>
        </w:rPr>
        <w:t>m</w:t>
      </w:r>
      <w:r w:rsidRPr="009A5E9F">
        <w:rPr>
          <w:rFonts w:ascii="Times New Roman" w:hAnsi="Times New Roman" w:cs="Times New Roman"/>
          <w:sz w:val="28"/>
          <w:szCs w:val="28"/>
        </w:rPr>
        <w:t xml:space="preserve">=2;индуктивное сопротивление анодного реактора, </w:t>
      </w:r>
      <w:r w:rsidRPr="009A5E9F">
        <w:rPr>
          <w:rFonts w:ascii="Times New Roman" w:hAnsi="Times New Roman" w:cs="Times New Roman"/>
          <w:sz w:val="28"/>
          <w:szCs w:val="28"/>
        </w:rPr>
        <w:object w:dxaOrig="900" w:dyaOrig="264">
          <v:shape id="_x0000_i1119" type="#_x0000_t75" style="width:45pt;height:13.1pt" o:ole="">
            <v:imagedata r:id="rId188" o:title=""/>
          </v:shape>
          <o:OLEObject Type="Embed" ProgID="Equation.3" ShapeID="_x0000_i1119" DrawAspect="Content" ObjectID="_1332545258" r:id="rId189"/>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936" w:dyaOrig="384">
          <v:shape id="_x0000_i1120" type="#_x0000_t75" style="width:196.35pt;height:19.65pt" o:ole="">
            <v:imagedata r:id="rId190" o:title=""/>
          </v:shape>
          <o:OLEObject Type="Embed" ProgID="Equation.3" ShapeID="_x0000_i1120" DrawAspect="Content" ObjectID="_1332545259" r:id="rId191"/>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1944" w:dyaOrig="624">
          <v:shape id="_x0000_i1121" type="#_x0000_t75" style="width:97.35pt;height:31.9pt" o:ole="">
            <v:imagedata r:id="rId192" o:title=""/>
          </v:shape>
          <o:OLEObject Type="Embed" ProgID="Equation.3" ShapeID="_x0000_i1121" DrawAspect="Content" ObjectID="_1332545260" r:id="rId193"/>
        </w:objec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4356" w:dyaOrig="324">
          <v:shape id="_x0000_i1122" type="#_x0000_t75" style="width:217.65pt;height:16.35pt" o:ole="">
            <v:imagedata r:id="rId194" o:title=""/>
          </v:shape>
          <o:OLEObject Type="Embed" ProgID="Equation.3" ShapeID="_x0000_i1122" DrawAspect="Content" ObjectID="_1332545261" r:id="rId195"/>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Активное сопротивление якорной цепи в режиме прерывистого тока:</w:t>
      </w:r>
    </w:p>
    <w:p w:rsidR="00EB3B9B" w:rsidRPr="009A5E9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37870" cy="228600"/>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37870" cy="228600"/>
                    </a:xfrm>
                    <a:prstGeom prst="rect">
                      <a:avLst/>
                    </a:prstGeom>
                    <a:noFill/>
                    <a:ln>
                      <a:noFill/>
                    </a:ln>
                  </pic:spPr>
                </pic:pic>
              </a:graphicData>
            </a:graphic>
          </wp:inline>
        </w:drawing>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2316" w:dyaOrig="360">
          <v:shape id="_x0000_i1124" type="#_x0000_t75" style="width:114.55pt;height:18.8pt" o:ole="">
            <v:imagedata r:id="rId197" o:title=""/>
          </v:shape>
          <o:OLEObject Type="Embed" ProgID="Equation.3" ShapeID="_x0000_i1124" DrawAspect="Content" ObjectID="_1332545262" r:id="rId198"/>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Действующее значение переменной составляющей тока нагрузки при номинальном моменте двигателя</w:t>
      </w:r>
    </w:p>
    <w:p w:rsidR="00EB3B9B" w:rsidRPr="009A5E9F" w:rsidRDefault="00EB3B9B" w:rsidP="00EB3B9B">
      <w:pPr>
        <w:tabs>
          <w:tab w:val="left" w:pos="6481"/>
        </w:tabs>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841375" cy="467360"/>
            <wp:effectExtent l="0" t="0" r="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41375" cy="467360"/>
                    </a:xfrm>
                    <a:prstGeom prst="rect">
                      <a:avLst/>
                    </a:prstGeom>
                    <a:noFill/>
                    <a:ln>
                      <a:noFill/>
                    </a:ln>
                  </pic:spPr>
                </pic:pic>
              </a:graphicData>
            </a:graphic>
          </wp:inline>
        </w:drawing>
      </w:r>
      <w:r w:rsidRPr="009A5E9F">
        <w:rPr>
          <w:rFonts w:ascii="Times New Roman" w:hAnsi="Times New Roman" w:cs="Times New Roman"/>
          <w:sz w:val="28"/>
          <w:szCs w:val="28"/>
        </w:rPr>
        <w:t>,</w:t>
      </w:r>
      <w:r>
        <w:rPr>
          <w:rFonts w:ascii="Times New Roman" w:hAnsi="Times New Roman" w:cs="Times New Roman"/>
          <w:sz w:val="28"/>
          <w:szCs w:val="28"/>
        </w:rPr>
        <w:t xml:space="preserve">                                                                  (4.12)</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noProof/>
          <w:sz w:val="28"/>
          <w:szCs w:val="28"/>
        </w:rPr>
        <w:t>Где Е</w:t>
      </w:r>
      <w:r w:rsidRPr="009A5E9F">
        <w:rPr>
          <w:rFonts w:ascii="Times New Roman" w:hAnsi="Times New Roman" w:cs="Times New Roman"/>
          <w:sz w:val="28"/>
          <w:szCs w:val="28"/>
        </w:rPr>
        <w:t>0</w:t>
      </w:r>
      <w:r w:rsidRPr="009A5E9F">
        <w:rPr>
          <w:rFonts w:ascii="Times New Roman" w:hAnsi="Times New Roman" w:cs="Times New Roman"/>
          <w:noProof/>
          <w:sz w:val="28"/>
          <w:szCs w:val="28"/>
        </w:rPr>
        <w:t xml:space="preserve"> -условия ЭДС холостого хода преобразователя;</w:t>
      </w:r>
      <w:r w:rsidRPr="009A5E9F">
        <w:rPr>
          <w:rFonts w:ascii="Times New Roman" w:hAnsi="Times New Roman" w:cs="Times New Roman"/>
          <w:sz w:val="28"/>
          <w:szCs w:val="28"/>
        </w:rPr>
        <w:t xml:space="preserve"> </w:t>
      </w:r>
      <w:r w:rsidRPr="009A5E9F">
        <w:rPr>
          <w:rFonts w:ascii="Times New Roman" w:hAnsi="Times New Roman" w:cs="Times New Roman"/>
          <w:sz w:val="28"/>
          <w:szCs w:val="28"/>
        </w:rPr>
        <w:object w:dxaOrig="1440" w:dyaOrig="324">
          <v:shape id="_x0000_i1126" type="#_x0000_t75" style="width:1in;height:16.35pt" o:ole="">
            <v:imagedata r:id="rId200" o:title=""/>
          </v:shape>
          <o:OLEObject Type="Embed" ProgID="Equation.3" ShapeID="_x0000_i1126" DrawAspect="Content" ObjectID="_1332545263" r:id="rId201"/>
        </w:object>
      </w:r>
    </w:p>
    <w:p w:rsidR="00EB3B9B" w:rsidRPr="009A5E9F" w:rsidRDefault="00EB3B9B" w:rsidP="00EB3B9B">
      <w:pPr>
        <w:spacing w:line="360" w:lineRule="auto"/>
        <w:ind w:firstLine="709"/>
        <w:jc w:val="both"/>
        <w:rPr>
          <w:rFonts w:ascii="Times New Roman" w:hAnsi="Times New Roman" w:cs="Times New Roman"/>
          <w:noProof/>
          <w:sz w:val="28"/>
          <w:szCs w:val="28"/>
        </w:rPr>
      </w:pPr>
      <w:r w:rsidRPr="009A5E9F">
        <w:rPr>
          <w:rFonts w:ascii="Times New Roman" w:hAnsi="Times New Roman" w:cs="Times New Roman"/>
          <w:sz w:val="28"/>
          <w:szCs w:val="28"/>
        </w:rPr>
        <w:object w:dxaOrig="2184" w:dyaOrig="360">
          <v:shape id="_x0000_i1127" type="#_x0000_t75" style="width:109.65pt;height:18.8pt" o:ole="">
            <v:imagedata r:id="rId202" o:title=""/>
          </v:shape>
          <o:OLEObject Type="Embed" ProgID="Equation.3" ShapeID="_x0000_i1127" DrawAspect="Content" ObjectID="_1332545264" r:id="rId203"/>
        </w:objec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276" w:dyaOrig="888">
          <v:shape id="_x0000_i1128" type="#_x0000_t75" style="width:163.65pt;height:44.2pt" o:ole="">
            <v:imagedata r:id="rId204" o:title=""/>
          </v:shape>
          <o:OLEObject Type="Embed" ProgID="Equation.3" ShapeID="_x0000_i1128" DrawAspect="Content" ObjectID="_1332545265" r:id="rId205"/>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840" w:dyaOrig="384">
          <v:shape id="_x0000_i1129" type="#_x0000_t75" style="width:41.75pt;height:19.65pt" o:ole="">
            <v:imagedata r:id="rId206" o:title=""/>
          </v:shape>
          <o:OLEObject Type="Embed" ProgID="Equation.3" ShapeID="_x0000_i1129" DrawAspect="Content" ObjectID="_1332545266" r:id="rId207"/>
        </w:object>
      </w:r>
      <w:r w:rsidRPr="009A5E9F">
        <w:rPr>
          <w:rFonts w:ascii="Times New Roman" w:hAnsi="Times New Roman" w:cs="Times New Roman"/>
          <w:sz w:val="28"/>
          <w:szCs w:val="28"/>
        </w:rPr>
        <w:t xml:space="preserve"> условие выполняется</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Коэффициент пульсаций тока:</w:t>
      </w:r>
    </w:p>
    <w:p w:rsidR="00EB3B9B" w:rsidRPr="009A5E9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27175" cy="457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27175" cy="457200"/>
                    </a:xfrm>
                    <a:prstGeom prst="rect">
                      <a:avLst/>
                    </a:prstGeom>
                    <a:noFill/>
                    <a:ln>
                      <a:noFill/>
                    </a:ln>
                  </pic:spPr>
                </pic:pic>
              </a:graphicData>
            </a:graphic>
          </wp:inline>
        </w:drawing>
      </w:r>
      <w:r w:rsidRPr="009A5E9F">
        <w:rPr>
          <w:rFonts w:ascii="Times New Roman" w:hAnsi="Times New Roman" w:cs="Times New Roman"/>
          <w:sz w:val="28"/>
          <w:szCs w:val="28"/>
        </w:rPr>
        <w:t>,</w:t>
      </w:r>
      <w:r>
        <w:rPr>
          <w:rFonts w:ascii="Times New Roman" w:hAnsi="Times New Roman" w:cs="Times New Roman"/>
          <w:sz w:val="28"/>
          <w:szCs w:val="28"/>
        </w:rPr>
        <w:t xml:space="preserve">                                              (4.13)</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136" w:dyaOrig="624">
          <v:shape id="_x0000_i1131" type="#_x0000_t75" style="width:106.35pt;height:31.9pt" o:ole="">
            <v:imagedata r:id="rId209" o:title=""/>
          </v:shape>
          <o:OLEObject Type="Embed" ProgID="Equation.3" ShapeID="_x0000_i1131" DrawAspect="Content" ObjectID="_1332545267" r:id="rId210"/>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Коэффициент формы тока нагрузки:</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2364" w:dyaOrig="816">
          <v:shape id="_x0000_i1132" type="#_x0000_t75" style="width:118.65pt;height:40.9pt" o:ole="">
            <v:imagedata r:id="rId211" o:title=""/>
          </v:shape>
          <o:OLEObject Type="Embed" ProgID="Equation.3" ShapeID="_x0000_i1132" DrawAspect="Content" ObjectID="_1332545268" r:id="rId212"/>
        </w:object>
      </w:r>
      <w:r w:rsidRPr="009A5E9F">
        <w:rPr>
          <w:rFonts w:ascii="Times New Roman" w:hAnsi="Times New Roman" w:cs="Times New Roman"/>
          <w:sz w:val="28"/>
          <w:szCs w:val="28"/>
        </w:rPr>
        <w:t>,</w:t>
      </w:r>
      <w:r>
        <w:rPr>
          <w:rFonts w:ascii="Times New Roman" w:hAnsi="Times New Roman" w:cs="Times New Roman"/>
          <w:sz w:val="28"/>
          <w:szCs w:val="28"/>
        </w:rPr>
        <w:t xml:space="preserve">                                                 (4.14)</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204" w:dyaOrig="720">
          <v:shape id="_x0000_i1133" type="#_x0000_t75" style="width:160.35pt;height:36pt" o:ole="">
            <v:imagedata r:id="rId213" o:title=""/>
          </v:shape>
          <o:OLEObject Type="Embed" ProgID="Equation.3" ShapeID="_x0000_i1133" DrawAspect="Content" ObjectID="_1332545269" r:id="rId214"/>
        </w:object>
      </w:r>
      <w:r w:rsidRPr="009A5E9F">
        <w:rPr>
          <w:rFonts w:ascii="Times New Roman" w:hAnsi="Times New Roman" w:cs="Times New Roman"/>
          <w:sz w:val="28"/>
          <w:szCs w:val="28"/>
        </w:rPr>
        <w:t>.</w:t>
      </w: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t>Коэффициент использования двигателя по току:</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sidRPr="009A5E9F">
        <w:rPr>
          <w:rFonts w:ascii="Times New Roman" w:hAnsi="Times New Roman" w:cs="Times New Roman"/>
          <w:sz w:val="28"/>
          <w:szCs w:val="28"/>
        </w:rPr>
        <w:object w:dxaOrig="3336" w:dyaOrig="816">
          <v:shape id="_x0000_i1134" type="#_x0000_t75" style="width:166.1pt;height:40.9pt" o:ole="">
            <v:imagedata r:id="rId215" o:title=""/>
          </v:shape>
          <o:OLEObject Type="Embed" ProgID="Equation.3" ShapeID="_x0000_i1134" DrawAspect="Content" ObjectID="_1332545270" r:id="rId216"/>
        </w:object>
      </w:r>
      <w:r w:rsidRPr="009A5E9F">
        <w:rPr>
          <w:rFonts w:ascii="Times New Roman" w:hAnsi="Times New Roman" w:cs="Times New Roman"/>
          <w:sz w:val="28"/>
          <w:szCs w:val="28"/>
        </w:rPr>
        <w:t>.</w:t>
      </w:r>
      <w:r>
        <w:rPr>
          <w:rFonts w:ascii="Times New Roman" w:hAnsi="Times New Roman" w:cs="Times New Roman"/>
          <w:sz w:val="28"/>
          <w:szCs w:val="28"/>
        </w:rPr>
        <w:t xml:space="preserve">                                    (4.15)</w:t>
      </w:r>
    </w:p>
    <w:p w:rsidR="00EB3B9B" w:rsidRPr="009A5E9F" w:rsidRDefault="00EB3B9B" w:rsidP="00EB3B9B">
      <w:pPr>
        <w:spacing w:line="360" w:lineRule="auto"/>
        <w:ind w:firstLine="709"/>
        <w:jc w:val="both"/>
        <w:rPr>
          <w:rFonts w:ascii="Times New Roman" w:hAnsi="Times New Roman" w:cs="Times New Roman"/>
          <w:sz w:val="28"/>
          <w:szCs w:val="28"/>
        </w:rPr>
      </w:pPr>
    </w:p>
    <w:p w:rsidR="00EB3B9B" w:rsidRPr="009A5E9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49655" cy="29083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049655" cy="290830"/>
                    </a:xfrm>
                    <a:prstGeom prst="rect">
                      <a:avLst/>
                    </a:prstGeom>
                    <a:noFill/>
                    <a:ln>
                      <a:noFill/>
                    </a:ln>
                  </pic:spPr>
                </pic:pic>
              </a:graphicData>
            </a:graphic>
          </wp:inline>
        </w:drawing>
      </w:r>
      <w:r w:rsidRPr="009A5E9F">
        <w:rPr>
          <w:rFonts w:ascii="Times New Roman" w:hAnsi="Times New Roman" w:cs="Times New Roman"/>
          <w:sz w:val="28"/>
          <w:szCs w:val="28"/>
        </w:rPr>
        <w:t>.</w:t>
      </w:r>
    </w:p>
    <w:p w:rsidR="00EB3B9B" w:rsidRDefault="00EB3B9B" w:rsidP="00EB3B9B">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выбранный дроссель удовлетворяет поставленным требованиям.</w:t>
      </w:r>
    </w:p>
    <w:p w:rsidR="00EB3B9B" w:rsidRDefault="00EB3B9B" w:rsidP="00EB3B9B">
      <w:pPr>
        <w:shd w:val="clear" w:color="auto" w:fill="FFFFFF"/>
        <w:spacing w:line="360" w:lineRule="auto"/>
        <w:ind w:firstLine="709"/>
        <w:jc w:val="both"/>
        <w:rPr>
          <w:rFonts w:ascii="Times New Roman" w:hAnsi="Times New Roman" w:cs="Times New Roman"/>
          <w:sz w:val="28"/>
          <w:szCs w:val="28"/>
        </w:rPr>
      </w:pPr>
    </w:p>
    <w:p w:rsidR="00EB3B9B" w:rsidRDefault="00EB3B9B" w:rsidP="00EB3B9B">
      <w:pPr>
        <w:shd w:val="clear" w:color="auto" w:fill="FFFFFF"/>
        <w:spacing w:line="360" w:lineRule="auto"/>
        <w:ind w:firstLine="709"/>
        <w:jc w:val="both"/>
        <w:rPr>
          <w:rFonts w:ascii="Times New Roman" w:hAnsi="Times New Roman" w:cs="Times New Roman"/>
          <w:sz w:val="28"/>
          <w:szCs w:val="28"/>
        </w:rPr>
      </w:pPr>
    </w:p>
    <w:p w:rsidR="00EB3B9B" w:rsidRPr="00E9151C" w:rsidRDefault="00EB3B9B" w:rsidP="00EB3B9B">
      <w:pPr>
        <w:shd w:val="clear" w:color="auto" w:fill="FFFFFF"/>
        <w:spacing w:line="360" w:lineRule="auto"/>
        <w:ind w:firstLine="709"/>
        <w:jc w:val="both"/>
        <w:rPr>
          <w:caps/>
          <w:sz w:val="28"/>
          <w:szCs w:val="28"/>
        </w:rPr>
      </w:pPr>
      <w:r>
        <w:rPr>
          <w:caps/>
          <w:sz w:val="28"/>
          <w:szCs w:val="28"/>
        </w:rPr>
        <w:t xml:space="preserve">5. </w:t>
      </w:r>
      <w:r>
        <w:rPr>
          <w:sz w:val="28"/>
          <w:szCs w:val="28"/>
        </w:rPr>
        <w:t>С</w:t>
      </w:r>
      <w:r w:rsidRPr="00E9151C">
        <w:rPr>
          <w:sz w:val="28"/>
          <w:szCs w:val="28"/>
        </w:rPr>
        <w:t>истем</w:t>
      </w:r>
      <w:r>
        <w:rPr>
          <w:sz w:val="28"/>
          <w:szCs w:val="28"/>
        </w:rPr>
        <w:t>ы</w:t>
      </w:r>
      <w:r w:rsidRPr="00E9151C">
        <w:rPr>
          <w:sz w:val="28"/>
          <w:szCs w:val="28"/>
        </w:rPr>
        <w:t xml:space="preserve"> управления вентилями преобразователей и формирование требований к системе управления проектируемого выпрямителя</w:t>
      </w:r>
      <w:r>
        <w:rPr>
          <w:sz w:val="28"/>
          <w:szCs w:val="28"/>
        </w:rPr>
        <w:t>.</w:t>
      </w:r>
    </w:p>
    <w:p w:rsidR="00EB3B9B" w:rsidRPr="00E9151C"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sidRPr="00E9151C">
        <w:rPr>
          <w:sz w:val="28"/>
          <w:szCs w:val="28"/>
        </w:rPr>
        <w:t xml:space="preserve">В зависимости от того, в одном или нескольких каналах вырабатываются управляющие импульсы для каждого вентиля преобразователя, различают одноканальные и многоканальные системы </w:t>
      </w:r>
      <w:r w:rsidRPr="00E9151C">
        <w:rPr>
          <w:sz w:val="28"/>
          <w:szCs w:val="28"/>
        </w:rPr>
        <w:lastRenderedPageBreak/>
        <w:t>управления, а в зависимости от принципа изменения фазы управляющего импульса - горизонтальные, вертикальные и цифровые системы.</w:t>
      </w:r>
      <w:r>
        <w:rPr>
          <w:sz w:val="28"/>
          <w:szCs w:val="28"/>
        </w:rPr>
        <w:t xml:space="preserve"> </w:t>
      </w:r>
      <w:r w:rsidRPr="00E9151C">
        <w:rPr>
          <w:sz w:val="28"/>
          <w:szCs w:val="28"/>
        </w:rPr>
        <w:t>Кроме того системы могут быть синхронными и асинхронными</w:t>
      </w:r>
      <w:r>
        <w:rPr>
          <w:sz w:val="28"/>
          <w:szCs w:val="28"/>
        </w:rPr>
        <w:t>.</w:t>
      </w:r>
    </w:p>
    <w:p w:rsidR="00EB3B9B" w:rsidRPr="00E9151C" w:rsidRDefault="00EB3B9B" w:rsidP="00EB3B9B">
      <w:pPr>
        <w:widowControl/>
        <w:shd w:val="clear" w:color="auto" w:fill="FFFFFF"/>
        <w:autoSpaceDE/>
        <w:autoSpaceDN/>
        <w:adjustRightInd/>
        <w:spacing w:before="150" w:after="225"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Системы импульсно-фазового управления тиристорными преобразователями (СИФУ) должны удовлетворять ряду специфических требований, которые можно разделить на две группы: </w:t>
      </w:r>
      <w:r w:rsidRPr="00E9151C">
        <w:rPr>
          <w:rFonts w:ascii="Times New Roman" w:hAnsi="Times New Roman" w:cs="Times New Roman"/>
          <w:color w:val="333333"/>
          <w:sz w:val="28"/>
          <w:szCs w:val="28"/>
        </w:rPr>
        <w:br/>
        <w:t>1. Требования, относящиеся к управляющему импульсу. </w:t>
      </w:r>
      <w:r w:rsidRPr="00E9151C">
        <w:rPr>
          <w:rFonts w:ascii="Times New Roman" w:hAnsi="Times New Roman" w:cs="Times New Roman"/>
          <w:color w:val="333333"/>
          <w:sz w:val="28"/>
          <w:szCs w:val="28"/>
        </w:rPr>
        <w:br/>
        <w:t>2. Требования, обусловленные схемой выпрямления и используемыми режимами</w:t>
      </w:r>
      <w:r>
        <w:rPr>
          <w:rFonts w:ascii="Times New Roman" w:hAnsi="Times New Roman" w:cs="Times New Roman"/>
          <w:color w:val="333333"/>
          <w:sz w:val="28"/>
          <w:szCs w:val="28"/>
        </w:rPr>
        <w:t xml:space="preserve"> тиристорных преобразователей.  </w:t>
      </w:r>
      <w:r w:rsidRPr="00E9151C">
        <w:rPr>
          <w:rFonts w:ascii="Times New Roman" w:hAnsi="Times New Roman" w:cs="Times New Roman"/>
          <w:color w:val="333333"/>
          <w:sz w:val="28"/>
          <w:szCs w:val="28"/>
        </w:rPr>
        <w:t>Для надежного открывания тиристора на его управляющий электрод нужно подать импульс определенной полярности и длительности. Для надежного открывания любого тиристора данной серии применяемая СИФУ должна обеспечить ток и напряжение управления, превышающие наибольший ток и напряжение управления, указываемые для тиристоров данной серии. Кроме того, мощность потерь, выделяющихся в цепи управляющий электрод — катод также ограничивается максимально допустимым значением. </w:t>
      </w:r>
      <w:r w:rsidRPr="00E9151C">
        <w:rPr>
          <w:rFonts w:ascii="Times New Roman" w:hAnsi="Times New Roman" w:cs="Times New Roman"/>
          <w:color w:val="333333"/>
          <w:sz w:val="28"/>
          <w:szCs w:val="28"/>
        </w:rPr>
        <w:br/>
        <w:t>Минимальная длительность управляющего импульса должна быть больше времени включения тиристора, а за время существования импульса ток в анодной цепи тиристора должен успеть вырасти до уровня тока удержания. </w:t>
      </w:r>
      <w:r w:rsidRPr="00E9151C">
        <w:rPr>
          <w:rFonts w:ascii="Times New Roman" w:hAnsi="Times New Roman" w:cs="Times New Roman"/>
          <w:color w:val="333333"/>
          <w:sz w:val="28"/>
          <w:szCs w:val="28"/>
        </w:rPr>
        <w:br/>
        <w:t>Крутизна переднего фронта напряжения управляющего импульса должна быть достаточной для обеспечения быстрого нарастания тока управления, четкого отпирания тиристора и уменьшения потерь при включении. При малой крутизне из-за различия параметров цепей управления тиристоров в многофазных схемах может появиться асимметрия выпрямленного напряжения. </w:t>
      </w:r>
      <w:r w:rsidRPr="00E9151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 xml:space="preserve">Особенно высоки требования к крутизне управляющих импульсов при последовательном и параллельном соединении тиристоров, так как недостаточная крутизна приводит к их неодновременному открыванию. При параллельном соединении это приводит к кратковременной перегрузке тиристора, который открывается раньше, а при последовательном </w:t>
      </w:r>
      <w:r w:rsidRPr="00E9151C">
        <w:rPr>
          <w:rFonts w:ascii="Times New Roman" w:hAnsi="Times New Roman" w:cs="Times New Roman"/>
          <w:color w:val="333333"/>
          <w:sz w:val="28"/>
          <w:szCs w:val="28"/>
        </w:rPr>
        <w:lastRenderedPageBreak/>
        <w:t>соединении все анодное напряжение может быть приложено к тиристору, открывающемуся последним. В обоих случаях неодновременное открывание тиристоров может привести к выходу их из строя. </w:t>
      </w:r>
      <w:r w:rsidRPr="00E9151C">
        <w:rPr>
          <w:rFonts w:ascii="Times New Roman" w:hAnsi="Times New Roman" w:cs="Times New Roman"/>
          <w:color w:val="333333"/>
          <w:sz w:val="28"/>
          <w:szCs w:val="28"/>
        </w:rPr>
        <w:br/>
        <w:t>Обычно управляющий импульс формируется с крутизной переднего фронта 0,2 — 2 А/мкс. При последовательном и параллельном соединении тиристоров крутизну следует выбрать ближе к верхнему пределу. </w:t>
      </w:r>
      <w:r w:rsidRPr="00E9151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Необходимый максимальный диапазон регулирования угла а для тиристорного преобразователя, работающего как в выпрямительном, так и инверторном режимах теоретически составляет 180°. Однако максимальный угол регулирования из-за возможности опрокидывания инве</w:t>
      </w:r>
      <w:r>
        <w:rPr>
          <w:rFonts w:ascii="Times New Roman" w:hAnsi="Times New Roman" w:cs="Times New Roman"/>
          <w:color w:val="333333"/>
          <w:sz w:val="28"/>
          <w:szCs w:val="28"/>
        </w:rPr>
        <w:t xml:space="preserve">ртора ограничивается 150—160°.  </w:t>
      </w:r>
      <w:r w:rsidRPr="00E9151C">
        <w:rPr>
          <w:rFonts w:ascii="Times New Roman" w:hAnsi="Times New Roman" w:cs="Times New Roman"/>
          <w:color w:val="333333"/>
          <w:sz w:val="28"/>
          <w:szCs w:val="28"/>
        </w:rPr>
        <w:t>СИФУ должна обеспечивать симметрию управляющих импульсов по фазам. Асимметрия вызывает неравномерную нагрузку тиристоров из-за различной продолжительности их работы и приводит к ухудшению условий работы питающего трансформатора и сглаживающего дросселя. Допустимая величина асимметрии упра</w:t>
      </w:r>
      <w:r>
        <w:rPr>
          <w:rFonts w:ascii="Times New Roman" w:hAnsi="Times New Roman" w:cs="Times New Roman"/>
          <w:color w:val="333333"/>
          <w:sz w:val="28"/>
          <w:szCs w:val="28"/>
        </w:rPr>
        <w:t>вляющих импульсов не более 3°. </w:t>
      </w:r>
      <w:r w:rsidRPr="00E9151C">
        <w:rPr>
          <w:rFonts w:ascii="Times New Roman" w:hAnsi="Times New Roman" w:cs="Times New Roman"/>
          <w:color w:val="333333"/>
          <w:sz w:val="28"/>
          <w:szCs w:val="28"/>
        </w:rPr>
        <w:t>Быстродействие системы управления тиристорными преобразователями является одним из важнейших ее показателей. С целью достижения максимального быстродействия преобразователя СИФУ выполняютс</w:t>
      </w:r>
      <w:r>
        <w:rPr>
          <w:rFonts w:ascii="Times New Roman" w:hAnsi="Times New Roman" w:cs="Times New Roman"/>
          <w:color w:val="333333"/>
          <w:sz w:val="28"/>
          <w:szCs w:val="28"/>
        </w:rPr>
        <w:t xml:space="preserve">я практически безынерционными.  </w:t>
      </w:r>
      <w:r w:rsidRPr="00E9151C">
        <w:rPr>
          <w:rFonts w:ascii="Times New Roman" w:hAnsi="Times New Roman" w:cs="Times New Roman"/>
          <w:color w:val="333333"/>
          <w:sz w:val="28"/>
          <w:szCs w:val="28"/>
        </w:rPr>
        <w:t>Наиболее распространенными являются многоканальные синхронные системы управления тиристорными преобразователями, построенные по вертикальному принципу. В синхронных СИФУ отсчет угла a выполняется от моментов естественного отпирания для каждого плеча моста (или для каждой пары противофазных плеч). Синхронизация с питающей сетью заключается в том, что управляющие импульсы для каждого тиристора тиристорного преобразователя генерируются в диапазоне, жестко связанном с периодичностью п</w:t>
      </w:r>
      <w:r>
        <w:rPr>
          <w:rFonts w:ascii="Times New Roman" w:hAnsi="Times New Roman" w:cs="Times New Roman"/>
          <w:color w:val="333333"/>
          <w:sz w:val="28"/>
          <w:szCs w:val="28"/>
        </w:rPr>
        <w:t>овторения анодного напряжения. </w:t>
      </w:r>
      <w:r w:rsidRPr="00E9151C">
        <w:rPr>
          <w:rFonts w:ascii="Times New Roman" w:hAnsi="Times New Roman" w:cs="Times New Roman"/>
          <w:color w:val="333333"/>
          <w:sz w:val="28"/>
          <w:szCs w:val="28"/>
        </w:rPr>
        <w:t>Особенностью многоканальных СИФУ является то, что формирование и фазовый сдвиг импульсов осуществляется в отдельном канале для каждого вентильного плеча многофазного тиристорного преобразователя. </w:t>
      </w:r>
      <w:r w:rsidRPr="00E9151C">
        <w:rPr>
          <w:rFonts w:ascii="Times New Roman" w:hAnsi="Times New Roman" w:cs="Times New Roman"/>
          <w:color w:val="333333"/>
          <w:sz w:val="28"/>
          <w:szCs w:val="28"/>
        </w:rPr>
        <w:br/>
      </w:r>
      <w:r>
        <w:rPr>
          <w:rFonts w:ascii="Times New Roman" w:hAnsi="Times New Roman" w:cs="Times New Roman"/>
          <w:color w:val="333333"/>
          <w:sz w:val="28"/>
          <w:szCs w:val="28"/>
        </w:rPr>
        <w:lastRenderedPageBreak/>
        <w:t xml:space="preserve">  </w:t>
      </w:r>
      <w:r w:rsidRPr="00E9151C">
        <w:rPr>
          <w:rFonts w:ascii="Times New Roman" w:hAnsi="Times New Roman" w:cs="Times New Roman"/>
          <w:color w:val="333333"/>
          <w:sz w:val="28"/>
          <w:szCs w:val="28"/>
        </w:rPr>
        <w:t xml:space="preserve">Функциональная схема одного канала СИФУ показана на рис. </w:t>
      </w:r>
      <w:r>
        <w:rPr>
          <w:rFonts w:ascii="Times New Roman" w:hAnsi="Times New Roman" w:cs="Times New Roman"/>
          <w:color w:val="333333"/>
          <w:sz w:val="28"/>
          <w:szCs w:val="28"/>
        </w:rPr>
        <w:t>5.</w:t>
      </w:r>
      <w:r w:rsidRPr="00E9151C">
        <w:rPr>
          <w:rFonts w:ascii="Times New Roman" w:hAnsi="Times New Roman" w:cs="Times New Roman"/>
          <w:color w:val="333333"/>
          <w:sz w:val="28"/>
          <w:szCs w:val="28"/>
        </w:rPr>
        <w:t>1. Каждый канал, как правило, содержит фазодвигающееся устройство ФСУ и формирователь импульсов ФИ. Фазосдвигающее устройство, в свою очередь, содержит устройство синхронизации с сетью С, генератор развертки ГР и пороговое устройство (нуль-орган) НО. На вход НО подается кроме опорного напряжения сигнал управления тиристорного преобразователя Ur В общем случае напряжение </w:t>
      </w:r>
      <w:r w:rsidRPr="00E9151C">
        <w:rPr>
          <w:rFonts w:ascii="Times New Roman" w:hAnsi="Times New Roman" w:cs="Times New Roman"/>
          <w:i/>
          <w:iCs/>
          <w:color w:val="333333"/>
          <w:sz w:val="28"/>
          <w:szCs w:val="28"/>
        </w:rPr>
        <w:t>U </w:t>
      </w:r>
      <w:r w:rsidRPr="00E9151C">
        <w:rPr>
          <w:rFonts w:ascii="Times New Roman" w:hAnsi="Times New Roman" w:cs="Times New Roman"/>
          <w:color w:val="333333"/>
          <w:sz w:val="28"/>
          <w:szCs w:val="28"/>
        </w:rPr>
        <w:t>может подаваться через специальное входное устройство, осуществляющее согласование параметров сигнала управления тиристорного преобразователя со входом СИФУ.</w:t>
      </w:r>
    </w:p>
    <w:p w:rsidR="00EB3B9B" w:rsidRPr="00E9151C" w:rsidRDefault="00EB3B9B" w:rsidP="00EB3B9B">
      <w:pPr>
        <w:widowControl/>
        <w:shd w:val="clear" w:color="auto" w:fill="FFFFFF"/>
        <w:autoSpaceDE/>
        <w:autoSpaceDN/>
        <w:adjustRightInd/>
        <w:spacing w:before="150" w:after="225" w:line="360" w:lineRule="auto"/>
        <w:jc w:val="both"/>
        <w:rPr>
          <w:rFonts w:ascii="Times New Roman" w:hAnsi="Times New Roman" w:cs="Times New Roman"/>
          <w:color w:val="333333"/>
          <w:sz w:val="28"/>
          <w:szCs w:val="28"/>
        </w:rPr>
      </w:pPr>
      <w:r>
        <w:rPr>
          <w:rFonts w:ascii="Times New Roman" w:hAnsi="Times New Roman" w:cs="Times New Roman"/>
          <w:noProof/>
          <w:color w:val="333333"/>
          <w:sz w:val="28"/>
          <w:szCs w:val="28"/>
        </w:rPr>
        <w:drawing>
          <wp:inline distT="0" distB="0" distL="0" distR="0">
            <wp:extent cx="5507355" cy="1548130"/>
            <wp:effectExtent l="0" t="0" r="0" b="0"/>
            <wp:docPr id="24" name="Рисунок 24" descr="Функциональная схема одного канала СИФ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Функциональная схема одного канала СИФУ"/>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507355" cy="1548130"/>
                    </a:xfrm>
                    <a:prstGeom prst="rect">
                      <a:avLst/>
                    </a:prstGeom>
                    <a:noFill/>
                    <a:ln>
                      <a:noFill/>
                    </a:ln>
                  </pic:spPr>
                </pic:pic>
              </a:graphicData>
            </a:graphic>
          </wp:inline>
        </w:drawing>
      </w:r>
      <w:r w:rsidRPr="00E9151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 xml:space="preserve">Рис. </w:t>
      </w:r>
      <w:r>
        <w:rPr>
          <w:rFonts w:ascii="Times New Roman" w:hAnsi="Times New Roman" w:cs="Times New Roman"/>
          <w:color w:val="333333"/>
          <w:sz w:val="28"/>
          <w:szCs w:val="28"/>
        </w:rPr>
        <w:t>5.</w:t>
      </w:r>
      <w:r w:rsidRPr="00E9151C">
        <w:rPr>
          <w:rFonts w:ascii="Times New Roman" w:hAnsi="Times New Roman" w:cs="Times New Roman"/>
          <w:color w:val="333333"/>
          <w:sz w:val="28"/>
          <w:szCs w:val="28"/>
        </w:rPr>
        <w:t>1. Функциональная схема одного канала СИФУ</w:t>
      </w:r>
    </w:p>
    <w:p w:rsidR="00EB3B9B" w:rsidRPr="00E9151C" w:rsidRDefault="00EB3B9B" w:rsidP="00EB3B9B">
      <w:pPr>
        <w:widowControl/>
        <w:shd w:val="clear" w:color="auto" w:fill="FFFFFF"/>
        <w:autoSpaceDE/>
        <w:autoSpaceDN/>
        <w:adjustRightInd/>
        <w:spacing w:before="150" w:after="225" w:line="360" w:lineRule="auto"/>
        <w:jc w:val="both"/>
        <w:rPr>
          <w:rFonts w:ascii="Times New Roman" w:hAnsi="Times New Roman" w:cs="Times New Roman"/>
          <w:color w:val="333333"/>
          <w:sz w:val="28"/>
          <w:szCs w:val="28"/>
        </w:rPr>
      </w:pPr>
      <w:r w:rsidRPr="00E9151C">
        <w:rPr>
          <w:rFonts w:ascii="Times New Roman" w:hAnsi="Times New Roman" w:cs="Times New Roman"/>
          <w:b/>
          <w:bCs/>
          <w:color w:val="333333"/>
          <w:sz w:val="28"/>
          <w:szCs w:val="28"/>
        </w:rPr>
        <w:t> </w:t>
      </w:r>
    </w:p>
    <w:p w:rsidR="00EB3B9B" w:rsidRPr="00E9151C" w:rsidRDefault="00EB3B9B" w:rsidP="00EB3B9B">
      <w:pPr>
        <w:widowControl/>
        <w:shd w:val="clear" w:color="auto" w:fill="FFFFFF"/>
        <w:autoSpaceDE/>
        <w:autoSpaceDN/>
        <w:adjustRightInd/>
        <w:spacing w:before="150" w:after="225"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В момент равенства опорного напряжения и напряжения управления </w:t>
      </w:r>
      <w:r w:rsidRPr="00E9151C">
        <w:rPr>
          <w:rFonts w:ascii="Times New Roman" w:hAnsi="Times New Roman" w:cs="Times New Roman"/>
          <w:i/>
          <w:iCs/>
          <w:color w:val="333333"/>
          <w:sz w:val="28"/>
          <w:szCs w:val="28"/>
        </w:rPr>
        <w:t>U </w:t>
      </w:r>
      <w:r w:rsidRPr="00E9151C">
        <w:rPr>
          <w:rFonts w:ascii="Times New Roman" w:hAnsi="Times New Roman" w:cs="Times New Roman"/>
          <w:color w:val="333333"/>
          <w:sz w:val="28"/>
          <w:szCs w:val="28"/>
        </w:rPr>
        <w:t xml:space="preserve">пороговое устройство переключается, и формирователь импульсов ФИ в этот же момент времени выдает управляющий импульс. Все перечисленные элементы могут иметь различное исполнение и </w:t>
      </w:r>
      <w:r>
        <w:rPr>
          <w:rFonts w:ascii="Times New Roman" w:hAnsi="Times New Roman" w:cs="Times New Roman"/>
          <w:color w:val="333333"/>
          <w:sz w:val="28"/>
          <w:szCs w:val="28"/>
        </w:rPr>
        <w:t xml:space="preserve">отличаться по принципу работы. </w:t>
      </w:r>
      <w:r w:rsidRPr="00E9151C">
        <w:rPr>
          <w:rFonts w:ascii="Times New Roman" w:hAnsi="Times New Roman" w:cs="Times New Roman"/>
          <w:color w:val="333333"/>
          <w:sz w:val="28"/>
          <w:szCs w:val="28"/>
        </w:rPr>
        <w:t>В СИФУ используют два вида опорных напряжений: линейно изменяющееся во времени и косинусоидальное. В последнем случае при соответствующей фазировке напряжения развертки относительно моментов естественной коммутации тиристоров результирующая регулировочная характеристика тиристорного преобразователя получается линейной </w:t>
      </w:r>
      <w:r w:rsidRPr="00E9151C">
        <w:rPr>
          <w:rFonts w:ascii="Times New Roman" w:hAnsi="Times New Roman" w:cs="Times New Roman"/>
          <w:i/>
          <w:iCs/>
          <w:color w:val="333333"/>
          <w:sz w:val="28"/>
          <w:szCs w:val="28"/>
        </w:rPr>
        <w:t>Ud </w:t>
      </w:r>
      <w:r w:rsidRPr="00E9151C">
        <w:rPr>
          <w:rFonts w:ascii="Times New Roman" w:hAnsi="Times New Roman" w:cs="Times New Roman"/>
          <w:color w:val="333333"/>
          <w:sz w:val="28"/>
          <w:szCs w:val="28"/>
        </w:rPr>
        <w:t>= </w:t>
      </w:r>
      <w:r w:rsidRPr="00E9151C">
        <w:rPr>
          <w:rFonts w:ascii="Times New Roman" w:hAnsi="Times New Roman" w:cs="Times New Roman"/>
          <w:i/>
          <w:iCs/>
          <w:color w:val="333333"/>
          <w:sz w:val="28"/>
          <w:szCs w:val="28"/>
        </w:rPr>
        <w:t>KUr.</w:t>
      </w:r>
      <w:r w:rsidRPr="00E9151C">
        <w:rPr>
          <w:rFonts w:ascii="Times New Roman" w:hAnsi="Times New Roman" w:cs="Times New Roman"/>
          <w:color w:val="333333"/>
          <w:sz w:val="28"/>
          <w:szCs w:val="28"/>
        </w:rPr>
        <w:t> </w:t>
      </w:r>
      <w:r w:rsidRPr="00E9151C">
        <w:rPr>
          <w:rFonts w:ascii="Times New Roman" w:hAnsi="Times New Roman" w:cs="Times New Roman"/>
          <w:color w:val="333333"/>
          <w:sz w:val="28"/>
          <w:szCs w:val="28"/>
        </w:rPr>
        <w:br/>
        <w:t xml:space="preserve">В многофазных системах число каналов СИФУ соответствует числу фаз тиристорного преобразователя. Работа каждого канала синхронизируется с </w:t>
      </w:r>
      <w:r w:rsidRPr="00E9151C">
        <w:rPr>
          <w:rFonts w:ascii="Times New Roman" w:hAnsi="Times New Roman" w:cs="Times New Roman"/>
          <w:color w:val="333333"/>
          <w:sz w:val="28"/>
          <w:szCs w:val="28"/>
        </w:rPr>
        <w:lastRenderedPageBreak/>
        <w:t>соответс</w:t>
      </w:r>
      <w:r>
        <w:rPr>
          <w:rFonts w:ascii="Times New Roman" w:hAnsi="Times New Roman" w:cs="Times New Roman"/>
          <w:color w:val="333333"/>
          <w:sz w:val="28"/>
          <w:szCs w:val="28"/>
        </w:rPr>
        <w:t>твующей фазой напряжения сети. </w:t>
      </w:r>
      <w:r w:rsidRPr="00E9151C">
        <w:rPr>
          <w:rFonts w:ascii="Times New Roman" w:hAnsi="Times New Roman" w:cs="Times New Roman"/>
          <w:color w:val="333333"/>
          <w:sz w:val="28"/>
          <w:szCs w:val="28"/>
        </w:rPr>
        <w:t>Для обеспечения симметрии работы системы управления узел введения сигнала управления тиристорного преобразователя </w:t>
      </w:r>
      <w:r w:rsidRPr="00E9151C">
        <w:rPr>
          <w:rFonts w:ascii="Times New Roman" w:hAnsi="Times New Roman" w:cs="Times New Roman"/>
          <w:i/>
          <w:iCs/>
          <w:color w:val="333333"/>
          <w:sz w:val="28"/>
          <w:szCs w:val="28"/>
        </w:rPr>
        <w:t>U</w:t>
      </w:r>
      <w:r w:rsidRPr="00E9151C">
        <w:rPr>
          <w:rFonts w:ascii="Times New Roman" w:hAnsi="Times New Roman" w:cs="Times New Roman"/>
          <w:b/>
          <w:bCs/>
          <w:i/>
          <w:iCs/>
          <w:color w:val="333333"/>
          <w:sz w:val="28"/>
          <w:szCs w:val="28"/>
        </w:rPr>
        <w:t>у</w:t>
      </w:r>
      <w:r w:rsidRPr="00E9151C">
        <w:rPr>
          <w:rFonts w:ascii="Times New Roman" w:hAnsi="Times New Roman" w:cs="Times New Roman"/>
          <w:color w:val="333333"/>
          <w:sz w:val="28"/>
          <w:szCs w:val="28"/>
        </w:rPr>
        <w:t>выполняется общим для всех каналов. </w:t>
      </w:r>
      <w:r w:rsidRPr="00E9151C">
        <w:rPr>
          <w:rFonts w:ascii="Times New Roman" w:hAnsi="Times New Roman" w:cs="Times New Roman"/>
          <w:color w:val="333333"/>
          <w:sz w:val="28"/>
          <w:szCs w:val="28"/>
        </w:rPr>
        <w:br/>
        <w:t>Достоинством многоканальных СИФУ является простота структурной схемы. </w:t>
      </w:r>
      <w:r w:rsidRPr="00E9151C">
        <w:rPr>
          <w:rFonts w:ascii="Times New Roman" w:hAnsi="Times New Roman" w:cs="Times New Roman"/>
          <w:color w:val="333333"/>
          <w:sz w:val="28"/>
          <w:szCs w:val="28"/>
        </w:rPr>
        <w:br/>
        <w:t>Основной недостаток — необходимость подстройки каналов с целью их симметрирования. Асимметрия импульсов по каналам Да на практике составляет 2^3°. Недостатком также являются повышенные аппаратурные затраты, увеличивающиеся пропорционально числу каналов. </w:t>
      </w:r>
      <w:r w:rsidRPr="00E9151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E9151C">
        <w:rPr>
          <w:rFonts w:ascii="Times New Roman" w:hAnsi="Times New Roman" w:cs="Times New Roman"/>
          <w:color w:val="333333"/>
          <w:sz w:val="28"/>
          <w:szCs w:val="28"/>
        </w:rPr>
        <w:t xml:space="preserve">Для формирования СИФУ в настоящее время широко используются серийно выпускаемые интегральные микросхемы общего применения (например, операционные усилители серии К553УД2, логические интегральные микросхемы серии К511, гибридные интегральные микросхемы и др.). </w:t>
      </w:r>
    </w:p>
    <w:p w:rsidR="00EB3B9B" w:rsidRPr="00E9151C" w:rsidRDefault="00EB3B9B" w:rsidP="00EB3B9B">
      <w:pPr>
        <w:spacing w:line="360" w:lineRule="auto"/>
        <w:ind w:firstLine="709"/>
        <w:jc w:val="both"/>
        <w:rPr>
          <w:sz w:val="28"/>
          <w:szCs w:val="28"/>
        </w:rPr>
      </w:pPr>
      <w:r>
        <w:rPr>
          <w:sz w:val="28"/>
          <w:szCs w:val="28"/>
        </w:rPr>
        <w:t xml:space="preserve">Таким образом </w:t>
      </w:r>
      <w:r w:rsidRPr="00E9151C">
        <w:rPr>
          <w:sz w:val="28"/>
          <w:szCs w:val="28"/>
        </w:rPr>
        <w:t>СИФУ предназначена для выполнения 2 функций:</w:t>
      </w:r>
    </w:p>
    <w:p w:rsidR="00EB3B9B" w:rsidRPr="00E9151C" w:rsidRDefault="00EB3B9B" w:rsidP="00EB3B9B">
      <w:pPr>
        <w:numPr>
          <w:ilvl w:val="0"/>
          <w:numId w:val="9"/>
        </w:numPr>
        <w:tabs>
          <w:tab w:val="left" w:pos="360"/>
        </w:tabs>
        <w:spacing w:line="360" w:lineRule="auto"/>
        <w:ind w:firstLine="709"/>
        <w:jc w:val="both"/>
        <w:rPr>
          <w:sz w:val="28"/>
          <w:szCs w:val="28"/>
        </w:rPr>
      </w:pPr>
      <w:r w:rsidRPr="00E9151C">
        <w:rPr>
          <w:sz w:val="28"/>
          <w:szCs w:val="28"/>
        </w:rPr>
        <w:t>Определение моментов времени, в которые должны быть включены те или иные вентили.</w:t>
      </w:r>
    </w:p>
    <w:p w:rsidR="00EB3B9B" w:rsidRPr="00E9151C" w:rsidRDefault="00EB3B9B" w:rsidP="00EB3B9B">
      <w:pPr>
        <w:numPr>
          <w:ilvl w:val="12"/>
          <w:numId w:val="0"/>
        </w:numPr>
        <w:spacing w:line="360" w:lineRule="auto"/>
        <w:ind w:firstLine="709"/>
        <w:jc w:val="both"/>
        <w:rPr>
          <w:sz w:val="28"/>
          <w:szCs w:val="28"/>
        </w:rPr>
      </w:pPr>
      <w:r w:rsidRPr="00E9151C">
        <w:rPr>
          <w:sz w:val="28"/>
          <w:szCs w:val="28"/>
        </w:rPr>
        <w:t>Эти моменты задаются величиной характеристики управления, которые подаются на вход СИФУ и выдают значения выходных параметров преобразователя.</w:t>
      </w:r>
    </w:p>
    <w:p w:rsidR="00EB3B9B" w:rsidRPr="00E9151C" w:rsidRDefault="00EB3B9B" w:rsidP="00EB3B9B">
      <w:pPr>
        <w:numPr>
          <w:ilvl w:val="12"/>
          <w:numId w:val="0"/>
        </w:numPr>
        <w:spacing w:line="360" w:lineRule="auto"/>
        <w:jc w:val="both"/>
        <w:rPr>
          <w:sz w:val="28"/>
          <w:szCs w:val="28"/>
        </w:rPr>
      </w:pPr>
      <w:r>
        <w:rPr>
          <w:sz w:val="28"/>
          <w:szCs w:val="28"/>
        </w:rPr>
        <w:t xml:space="preserve">  </w:t>
      </w:r>
      <w:r w:rsidRPr="00E9151C">
        <w:rPr>
          <w:sz w:val="28"/>
          <w:szCs w:val="28"/>
        </w:rPr>
        <w:t xml:space="preserve">Формирование напряжения управления рассматривает наука ТАУ </w:t>
      </w:r>
      <w:r>
        <w:rPr>
          <w:sz w:val="28"/>
          <w:szCs w:val="28"/>
        </w:rPr>
        <w:t xml:space="preserve">   </w:t>
      </w:r>
      <w:r w:rsidRPr="00E9151C">
        <w:rPr>
          <w:sz w:val="28"/>
          <w:szCs w:val="28"/>
        </w:rPr>
        <w:t>( теория автоматического управления ).</w:t>
      </w:r>
    </w:p>
    <w:p w:rsidR="00EB3B9B" w:rsidRPr="00E9151C" w:rsidRDefault="00EB3B9B" w:rsidP="00EB3B9B">
      <w:pPr>
        <w:numPr>
          <w:ilvl w:val="0"/>
          <w:numId w:val="9"/>
        </w:numPr>
        <w:tabs>
          <w:tab w:val="left" w:pos="360"/>
        </w:tabs>
        <w:spacing w:line="360" w:lineRule="auto"/>
        <w:ind w:firstLine="709"/>
        <w:jc w:val="both"/>
        <w:rPr>
          <w:sz w:val="28"/>
          <w:szCs w:val="28"/>
        </w:rPr>
      </w:pPr>
      <w:r w:rsidRPr="00E9151C">
        <w:rPr>
          <w:sz w:val="28"/>
          <w:szCs w:val="28"/>
        </w:rPr>
        <w:t>Формирование открывающих импульсов, передаваемых в нужные моменты времени на управляющие электроды тиристоров, имеющих достаточную амплитуду, мощность и длительность.</w:t>
      </w:r>
    </w:p>
    <w:p w:rsidR="00EB3B9B" w:rsidRPr="00E9151C" w:rsidRDefault="00EB3B9B" w:rsidP="00EB3B9B">
      <w:pPr>
        <w:spacing w:line="360" w:lineRule="auto"/>
        <w:ind w:firstLine="709"/>
        <w:jc w:val="both"/>
        <w:rPr>
          <w:sz w:val="28"/>
          <w:szCs w:val="28"/>
        </w:rPr>
      </w:pPr>
      <w:r w:rsidRPr="00E9151C">
        <w:rPr>
          <w:sz w:val="28"/>
          <w:szCs w:val="28"/>
        </w:rPr>
        <w:t>Для выполнения этих функций СИФУ должна содержать 2 основных блока:</w:t>
      </w:r>
    </w:p>
    <w:p w:rsidR="00EB3B9B" w:rsidRPr="00E9151C" w:rsidRDefault="00EB3B9B" w:rsidP="00EB3B9B">
      <w:pPr>
        <w:numPr>
          <w:ilvl w:val="0"/>
          <w:numId w:val="4"/>
        </w:numPr>
        <w:tabs>
          <w:tab w:val="left" w:pos="360"/>
        </w:tabs>
        <w:spacing w:line="360" w:lineRule="auto"/>
        <w:ind w:firstLine="709"/>
        <w:jc w:val="both"/>
        <w:rPr>
          <w:sz w:val="28"/>
          <w:szCs w:val="28"/>
          <w:lang w:val="en-US"/>
        </w:rPr>
      </w:pPr>
      <w:r w:rsidRPr="00E9151C">
        <w:rPr>
          <w:sz w:val="28"/>
          <w:szCs w:val="28"/>
        </w:rPr>
        <w:t>фазосдвигающее устройство</w:t>
      </w:r>
      <w:r w:rsidRPr="00E9151C">
        <w:rPr>
          <w:sz w:val="28"/>
          <w:szCs w:val="28"/>
          <w:lang w:val="en-US"/>
        </w:rPr>
        <w:t>;</w:t>
      </w:r>
    </w:p>
    <w:p w:rsidR="00EB3B9B" w:rsidRPr="00E9151C" w:rsidRDefault="00EB3B9B" w:rsidP="00EB3B9B">
      <w:pPr>
        <w:numPr>
          <w:ilvl w:val="0"/>
          <w:numId w:val="4"/>
        </w:numPr>
        <w:tabs>
          <w:tab w:val="left" w:pos="360"/>
        </w:tabs>
        <w:spacing w:line="360" w:lineRule="auto"/>
        <w:ind w:firstLine="709"/>
        <w:jc w:val="both"/>
        <w:rPr>
          <w:sz w:val="28"/>
          <w:szCs w:val="28"/>
        </w:rPr>
      </w:pPr>
      <w:r w:rsidRPr="00E9151C">
        <w:rPr>
          <w:sz w:val="28"/>
          <w:szCs w:val="28"/>
        </w:rPr>
        <w:t xml:space="preserve">выходной формирователь; определяется в соответствии с </w:t>
      </w:r>
      <w:r w:rsidRPr="00E9151C">
        <w:rPr>
          <w:sz w:val="28"/>
          <w:szCs w:val="28"/>
        </w:rPr>
        <w:lastRenderedPageBreak/>
        <w:t>параметрами тиристоров</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Вертикальный метод управления.</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 xml:space="preserve">Принцип вертикального управления состоит в том, что на входе формирователя импульсов производится сравнение переменного (опорного) и регулируемого постоянного напряжений. Последнее является напряжением управления </w:t>
      </w:r>
      <w:r w:rsidRPr="00E9151C">
        <w:rPr>
          <w:sz w:val="28"/>
          <w:szCs w:val="28"/>
          <w:lang w:val="en-US"/>
        </w:rPr>
        <w:t>U</w:t>
      </w:r>
      <w:r w:rsidRPr="00E9151C">
        <w:rPr>
          <w:sz w:val="28"/>
          <w:szCs w:val="28"/>
        </w:rPr>
        <w:t>у. В момент равенства этих двух напряжений формируется управляющий импульс. Изменяя значение постоянного напряжения, можно получить сдвиг управляющего импульса по фазе относительно анодного напряжения.</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Функциональная схема одного канала такой системы привед</w:t>
      </w:r>
      <w:r>
        <w:rPr>
          <w:sz w:val="28"/>
          <w:szCs w:val="28"/>
        </w:rPr>
        <w:t>ена  на рисунок 5.1</w:t>
      </w:r>
      <w:r w:rsidRPr="00E9151C">
        <w:rPr>
          <w:sz w:val="28"/>
          <w:szCs w:val="28"/>
        </w:rPr>
        <w:t>. В систему входят фазосдвигающее устройство ФСУ и формирователь импульсов ФИ. Фазосдвигающее устройство, в свою очередь, содержит генератор опорного напряжения ГОН и нуль-орган НО.</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 xml:space="preserve">На вход нуль-органа (вход СИФУ) подается кроме опорного напряжения </w:t>
      </w:r>
      <w:r w:rsidRPr="00E9151C">
        <w:rPr>
          <w:sz w:val="28"/>
          <w:szCs w:val="28"/>
          <w:lang w:val="en-US"/>
        </w:rPr>
        <w:t>U</w:t>
      </w:r>
      <w:r w:rsidRPr="00E9151C">
        <w:rPr>
          <w:sz w:val="28"/>
          <w:szCs w:val="28"/>
        </w:rPr>
        <w:t xml:space="preserve">у также внешнее напряжение управления </w:t>
      </w:r>
      <w:r w:rsidRPr="00E9151C">
        <w:rPr>
          <w:sz w:val="28"/>
          <w:szCs w:val="28"/>
          <w:lang w:val="en-US"/>
        </w:rPr>
        <w:t>U</w:t>
      </w:r>
      <w:r w:rsidRPr="00E9151C">
        <w:rPr>
          <w:sz w:val="28"/>
          <w:szCs w:val="28"/>
        </w:rPr>
        <w:t>у.</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 xml:space="preserve">В общем случае напряжение </w:t>
      </w:r>
      <w:r w:rsidRPr="00E9151C">
        <w:rPr>
          <w:sz w:val="28"/>
          <w:szCs w:val="28"/>
          <w:lang w:val="en-US"/>
        </w:rPr>
        <w:t>U</w:t>
      </w:r>
      <w:r w:rsidRPr="00E9151C">
        <w:rPr>
          <w:sz w:val="28"/>
          <w:szCs w:val="28"/>
        </w:rPr>
        <w:t>у может подаваться через специальное входное устройство, осуществляющее согласование параметров сигнала управления со входом СИФУ. Опорное напряжение может быть синусоидальным на рабочем участке или пилообразным.</w:t>
      </w:r>
    </w:p>
    <w:p w:rsidR="00EB3B9B" w:rsidRPr="00E9151C" w:rsidRDefault="00EB3B9B" w:rsidP="00EB3B9B">
      <w:pPr>
        <w:shd w:val="clear" w:color="auto" w:fill="FFFFFF"/>
        <w:spacing w:line="360" w:lineRule="auto"/>
        <w:ind w:firstLine="709"/>
        <w:jc w:val="both"/>
        <w:rPr>
          <w:sz w:val="28"/>
          <w:szCs w:val="28"/>
        </w:rPr>
      </w:pPr>
      <w:r w:rsidRPr="00E9151C">
        <w:rPr>
          <w:sz w:val="28"/>
          <w:szCs w:val="28"/>
        </w:rPr>
        <w:t>Мощность сигналов на выходе нуль-органа недостаточна для непосредственного управления тиристорами. Поэтому далее используются усилитель формирователь для усиления сигнала по мощности и формирования импульса с необходимой скоростью нарастания фронта.</w:t>
      </w:r>
    </w:p>
    <w:p w:rsidR="00EB3B9B" w:rsidRPr="00E9151C" w:rsidRDefault="00EB3B9B" w:rsidP="00EB3B9B">
      <w:pPr>
        <w:spacing w:line="360" w:lineRule="auto"/>
        <w:ind w:firstLine="709"/>
        <w:jc w:val="both"/>
        <w:outlineLvl w:val="1"/>
        <w:rPr>
          <w:sz w:val="28"/>
          <w:szCs w:val="28"/>
        </w:rPr>
      </w:pPr>
      <w:r w:rsidRPr="00E9151C">
        <w:rPr>
          <w:sz w:val="28"/>
          <w:szCs w:val="28"/>
        </w:rPr>
        <w:t>Горизонтальный метод управления.</w:t>
      </w:r>
    </w:p>
    <w:p w:rsidR="00EB3B9B" w:rsidRPr="00E9151C" w:rsidRDefault="00EB3B9B" w:rsidP="00EB3B9B">
      <w:pPr>
        <w:spacing w:line="360" w:lineRule="auto"/>
        <w:ind w:firstLine="709"/>
        <w:jc w:val="both"/>
        <w:rPr>
          <w:sz w:val="28"/>
          <w:szCs w:val="28"/>
        </w:rPr>
      </w:pPr>
      <w:r w:rsidRPr="00E9151C">
        <w:rPr>
          <w:sz w:val="28"/>
          <w:szCs w:val="28"/>
        </w:rPr>
        <w:t>При горизонтальном управлении управляющий импульс формируется в момент перехода синусоидального напряжения через нуль, а изменение его фазы обеспечивается изменением фазы синусоидального напряжения, то есть смещение этого напряжения по горизонтали.</w:t>
      </w:r>
    </w:p>
    <w:p w:rsidR="00EB3B9B" w:rsidRPr="00E9151C" w:rsidRDefault="00EB3B9B" w:rsidP="00EB3B9B">
      <w:pPr>
        <w:spacing w:line="360" w:lineRule="auto"/>
        <w:ind w:firstLine="709"/>
        <w:jc w:val="both"/>
        <w:rPr>
          <w:sz w:val="28"/>
          <w:szCs w:val="28"/>
        </w:rPr>
      </w:pPr>
      <w:r w:rsidRPr="00E9151C">
        <w:rPr>
          <w:sz w:val="28"/>
          <w:szCs w:val="28"/>
        </w:rPr>
        <w:t>На рисунке</w:t>
      </w:r>
      <w:r>
        <w:rPr>
          <w:sz w:val="28"/>
          <w:szCs w:val="28"/>
        </w:rPr>
        <w:t xml:space="preserve"> 5.2. </w:t>
      </w:r>
      <w:r w:rsidRPr="00E9151C">
        <w:rPr>
          <w:sz w:val="28"/>
          <w:szCs w:val="28"/>
        </w:rPr>
        <w:t xml:space="preserve">приведена структурная схема одного канала многоканальной системы управления, использующей горизонтальное </w:t>
      </w:r>
      <w:r w:rsidRPr="00E9151C">
        <w:rPr>
          <w:sz w:val="28"/>
          <w:szCs w:val="28"/>
        </w:rPr>
        <w:lastRenderedPageBreak/>
        <w:t>управление. Принцип работы системы заключается в следующем. Генератор переменного напряжения ГПН вырабатывает синусоидальное напряжение, находящееся в определенном фазовом соотношении с анодным напряжением тиристора данного канала. С выхода мостового фазовращающего устройства МФУ сдвинутое по фазе напряжение поступает на формирователь импульсов ФИ, где в момент перехода синусоиды через нуль формируется</w:t>
      </w:r>
      <w:r>
        <w:rPr>
          <w:sz w:val="28"/>
          <w:szCs w:val="28"/>
        </w:rPr>
        <w:t xml:space="preserve"> выходной ток.</w:t>
      </w:r>
    </w:p>
    <w:p w:rsidR="00EB3B9B" w:rsidRPr="00E9151C" w:rsidRDefault="00EB3B9B" w:rsidP="00EB3B9B">
      <w:pPr>
        <w:spacing w:line="360" w:lineRule="auto"/>
        <w:ind w:firstLine="709"/>
        <w:jc w:val="both"/>
        <w:rPr>
          <w:sz w:val="28"/>
          <w:szCs w:val="28"/>
        </w:rPr>
      </w:pPr>
    </w:p>
    <w:p w:rsidR="00EB3B9B" w:rsidRDefault="00EB3B9B" w:rsidP="00EB3B9B">
      <w:pPr>
        <w:ind w:firstLine="709"/>
        <w:rPr>
          <w:rFonts w:ascii="Microsoft Sans Serif" w:hAnsi="Microsoft Sans Serif" w:cs="Microsoft Sans Serif"/>
          <w:sz w:val="17"/>
          <w:szCs w:val="17"/>
        </w:rPr>
      </w:pPr>
      <w:r w:rsidRPr="00E9151C">
        <w:rPr>
          <w:rFonts w:ascii="Microsoft Sans Serif" w:hAnsi="Microsoft Sans Serif" w:cs="Microsoft Sans Serif"/>
          <w:sz w:val="17"/>
          <w:szCs w:val="17"/>
        </w:rPr>
        <w:object w:dxaOrig="8182" w:dyaOrig="2919">
          <v:shape id="_x0000_i1137" type="#_x0000_t75" style="width:429.55pt;height:174.25pt" o:ole="">
            <v:imagedata r:id="rId219" o:title=""/>
          </v:shape>
          <o:OLEObject Type="Embed" ProgID="PBrush" ShapeID="_x0000_i1137" DrawAspect="Content" ObjectID="_1332545271" r:id="rId220"/>
        </w:object>
      </w:r>
    </w:p>
    <w:p w:rsidR="00EB3B9B" w:rsidRDefault="00EB3B9B" w:rsidP="00EB3B9B">
      <w:pPr>
        <w:ind w:firstLine="709"/>
        <w:rPr>
          <w:rFonts w:ascii="Microsoft Sans Serif" w:hAnsi="Microsoft Sans Serif" w:cs="Microsoft Sans Serif"/>
          <w:sz w:val="17"/>
          <w:szCs w:val="17"/>
        </w:rPr>
      </w:pPr>
    </w:p>
    <w:p w:rsidR="00EB3B9B" w:rsidRPr="00E9151C" w:rsidRDefault="00EB3B9B" w:rsidP="00EB3B9B">
      <w:pPr>
        <w:spacing w:line="360" w:lineRule="auto"/>
        <w:ind w:firstLine="709"/>
        <w:rPr>
          <w:sz w:val="28"/>
          <w:szCs w:val="28"/>
        </w:rPr>
      </w:pPr>
      <w:r w:rsidRPr="001A60C3">
        <w:rPr>
          <w:rFonts w:ascii="Times New Roman" w:hAnsi="Times New Roman" w:cs="Times New Roman"/>
          <w:sz w:val="28"/>
          <w:szCs w:val="28"/>
        </w:rPr>
        <w:t>Рис. 5.2</w:t>
      </w:r>
      <w:r w:rsidRPr="001A60C3">
        <w:rPr>
          <w:rFonts w:ascii="Microsoft Sans Serif" w:hAnsi="Microsoft Sans Serif" w:cs="Microsoft Sans Serif"/>
          <w:sz w:val="28"/>
          <w:szCs w:val="28"/>
        </w:rPr>
        <w:t xml:space="preserve">.   </w:t>
      </w:r>
      <w:r w:rsidRPr="001A60C3">
        <w:rPr>
          <w:sz w:val="28"/>
          <w:szCs w:val="28"/>
        </w:rPr>
        <w:t>С</w:t>
      </w:r>
      <w:r w:rsidRPr="00E9151C">
        <w:rPr>
          <w:sz w:val="28"/>
          <w:szCs w:val="28"/>
        </w:rPr>
        <w:t>труктурная схема одного канала многоканальной системы управления, использующей горизонтальное управление.</w:t>
      </w:r>
    </w:p>
    <w:p w:rsidR="00EB3B9B" w:rsidRPr="00E0531A" w:rsidRDefault="00EB3B9B" w:rsidP="00EB3B9B">
      <w:pPr>
        <w:widowControl/>
        <w:autoSpaceDE/>
        <w:autoSpaceDN/>
        <w:adjustRightInd/>
        <w:spacing w:before="100" w:beforeAutospacing="1" w:after="100" w:afterAutospacing="1" w:line="360" w:lineRule="auto"/>
        <w:ind w:firstLine="225"/>
        <w:jc w:val="both"/>
        <w:rPr>
          <w:rFonts w:ascii="Times New Roman" w:hAnsi="Times New Roman" w:cs="Times New Roman"/>
          <w:color w:val="000000"/>
          <w:sz w:val="28"/>
          <w:szCs w:val="28"/>
          <w:shd w:val="clear" w:color="auto" w:fill="FFFFFF"/>
        </w:rPr>
      </w:pPr>
      <w:bookmarkStart w:id="0" w:name="BM901"/>
      <w:r>
        <w:rPr>
          <w:rFonts w:ascii="Times New Roman" w:hAnsi="Times New Roman" w:cs="Times New Roman"/>
          <w:color w:val="000000"/>
          <w:sz w:val="28"/>
          <w:szCs w:val="28"/>
          <w:shd w:val="clear" w:color="auto" w:fill="FFFFFF"/>
        </w:rPr>
        <w:t xml:space="preserve"> </w:t>
      </w:r>
      <w:r w:rsidRPr="00E0531A">
        <w:rPr>
          <w:rFonts w:ascii="Times New Roman" w:hAnsi="Times New Roman" w:cs="Times New Roman"/>
          <w:color w:val="000000"/>
          <w:sz w:val="28"/>
          <w:szCs w:val="28"/>
          <w:shd w:val="clear" w:color="auto" w:fill="FFFFFF"/>
        </w:rPr>
        <w:t>Функциональная схема СИФУ, разработанная на основе структурно</w:t>
      </w:r>
      <w:r>
        <w:rPr>
          <w:rFonts w:ascii="Times New Roman" w:hAnsi="Times New Roman" w:cs="Times New Roman"/>
          <w:color w:val="000000"/>
          <w:sz w:val="28"/>
          <w:szCs w:val="28"/>
          <w:shd w:val="clear" w:color="auto" w:fill="FFFFFF"/>
        </w:rPr>
        <w:t>й схемы, показана на рисунке 5.3.</w:t>
      </w:r>
      <w:r w:rsidRPr="00E0531A">
        <w:rPr>
          <w:rFonts w:ascii="Times New Roman" w:hAnsi="Times New Roman" w:cs="Times New Roman"/>
          <w:color w:val="000000"/>
          <w:sz w:val="28"/>
          <w:szCs w:val="28"/>
          <w:shd w:val="clear" w:color="auto" w:fill="FFFFFF"/>
        </w:rPr>
        <w:t>, а временные ди</w:t>
      </w:r>
      <w:r>
        <w:rPr>
          <w:rFonts w:ascii="Times New Roman" w:hAnsi="Times New Roman" w:cs="Times New Roman"/>
          <w:color w:val="000000"/>
          <w:sz w:val="28"/>
          <w:szCs w:val="28"/>
          <w:shd w:val="clear" w:color="auto" w:fill="FFFFFF"/>
        </w:rPr>
        <w:t>аграммы ее работы на рисунке 5.4</w:t>
      </w:r>
      <w:r w:rsidRPr="00E0531A">
        <w:rPr>
          <w:rFonts w:ascii="Times New Roman" w:hAnsi="Times New Roman" w:cs="Times New Roman"/>
          <w:color w:val="000000"/>
          <w:sz w:val="28"/>
          <w:szCs w:val="28"/>
          <w:shd w:val="clear" w:color="auto" w:fill="FFFFFF"/>
        </w:rPr>
        <w:t>.</w:t>
      </w:r>
    </w:p>
    <w:p w:rsidR="00EB3B9B" w:rsidRPr="00E0531A" w:rsidRDefault="00EB3B9B" w:rsidP="00EB3B9B">
      <w:pPr>
        <w:widowControl/>
        <w:autoSpaceDE/>
        <w:autoSpaceDN/>
        <w:adjustRightInd/>
        <w:spacing w:line="360" w:lineRule="auto"/>
        <w:ind w:firstLine="150"/>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t xml:space="preserve">              </w:t>
      </w:r>
      <w:r>
        <w:rPr>
          <w:rFonts w:ascii="Times New Roman" w:hAnsi="Times New Roman" w:cs="Times New Roman"/>
          <w:noProof/>
          <w:color w:val="000000"/>
          <w:sz w:val="28"/>
          <w:szCs w:val="28"/>
          <w:shd w:val="clear" w:color="auto" w:fill="FFFFFF"/>
        </w:rPr>
        <w:drawing>
          <wp:inline distT="0" distB="0" distL="0" distR="0" wp14:anchorId="2D2BB8CA" wp14:editId="015CF4FA">
            <wp:extent cx="4551045" cy="2566670"/>
            <wp:effectExtent l="0" t="0" r="1905" b="5080"/>
            <wp:docPr id="23" name="Рисунок 23" descr="http://studbooks.net/imag_/43/178841/image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http://studbooks.net/imag_/43/178841/image064.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551045" cy="2566670"/>
                    </a:xfrm>
                    <a:prstGeom prst="rect">
                      <a:avLst/>
                    </a:prstGeom>
                    <a:noFill/>
                    <a:ln>
                      <a:noFill/>
                    </a:ln>
                  </pic:spPr>
                </pic:pic>
              </a:graphicData>
            </a:graphic>
          </wp:inline>
        </w:drawing>
      </w:r>
    </w:p>
    <w:p w:rsidR="00EB3B9B" w:rsidRPr="00E0531A" w:rsidRDefault="00EB3B9B" w:rsidP="00EB3B9B">
      <w:pPr>
        <w:widowControl/>
        <w:autoSpaceDE/>
        <w:autoSpaceDN/>
        <w:adjustRightInd/>
        <w:spacing w:before="100" w:beforeAutospacing="1" w:after="100" w:afterAutospacing="1" w:line="360" w:lineRule="auto"/>
        <w:ind w:firstLine="225"/>
        <w:jc w:val="both"/>
        <w:rPr>
          <w:rFonts w:ascii="Times New Roman" w:hAnsi="Times New Roman" w:cs="Times New Roman"/>
          <w:color w:val="000000"/>
          <w:sz w:val="28"/>
          <w:szCs w:val="28"/>
          <w:shd w:val="clear" w:color="auto" w:fill="FFFFFF"/>
        </w:rPr>
      </w:pPr>
      <w:r w:rsidRPr="00093261">
        <w:rPr>
          <w:rFonts w:ascii="Times New Roman" w:hAnsi="Times New Roman" w:cs="Times New Roman"/>
          <w:color w:val="000000"/>
          <w:sz w:val="28"/>
          <w:szCs w:val="28"/>
          <w:shd w:val="clear" w:color="auto" w:fill="FFFFFF"/>
        </w:rPr>
        <w:lastRenderedPageBreak/>
        <w:t xml:space="preserve">                </w:t>
      </w:r>
      <w:r>
        <w:rPr>
          <w:rFonts w:ascii="Times New Roman" w:hAnsi="Times New Roman" w:cs="Times New Roman"/>
          <w:color w:val="000000"/>
          <w:sz w:val="28"/>
          <w:szCs w:val="28"/>
          <w:shd w:val="clear" w:color="auto" w:fill="FFFFFF"/>
        </w:rPr>
        <w:t xml:space="preserve">Рис. 5.3. </w:t>
      </w:r>
      <w:r w:rsidRPr="00E0531A">
        <w:rPr>
          <w:rFonts w:ascii="Times New Roman" w:hAnsi="Times New Roman" w:cs="Times New Roman"/>
          <w:color w:val="000000"/>
          <w:sz w:val="28"/>
          <w:szCs w:val="28"/>
          <w:shd w:val="clear" w:color="auto" w:fill="FFFFFF"/>
        </w:rPr>
        <w:t>Функциональная схема СИФУ</w:t>
      </w:r>
    </w:p>
    <w:p w:rsidR="00EB3B9B" w:rsidRPr="00E0531A" w:rsidRDefault="00EB3B9B" w:rsidP="00EB3B9B">
      <w:pPr>
        <w:widowControl/>
        <w:autoSpaceDE/>
        <w:autoSpaceDN/>
        <w:adjustRightInd/>
        <w:spacing w:line="360" w:lineRule="auto"/>
        <w:ind w:firstLine="150"/>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662EDB42" wp14:editId="2E9E54E9">
            <wp:extent cx="4738370" cy="8001000"/>
            <wp:effectExtent l="0" t="0" r="5080" b="0"/>
            <wp:docPr id="22" name="Рисунок 22" descr="http://studbooks.net/imag_/43/178841/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http://studbooks.net/imag_/43/178841/image065.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738370" cy="8001000"/>
                    </a:xfrm>
                    <a:prstGeom prst="rect">
                      <a:avLst/>
                    </a:prstGeom>
                    <a:noFill/>
                    <a:ln>
                      <a:noFill/>
                    </a:ln>
                  </pic:spPr>
                </pic:pic>
              </a:graphicData>
            </a:graphic>
          </wp:inline>
        </w:drawing>
      </w:r>
    </w:p>
    <w:p w:rsidR="00EB3B9B" w:rsidRPr="00E0531A" w:rsidRDefault="00EB3B9B" w:rsidP="00EB3B9B">
      <w:pPr>
        <w:widowControl/>
        <w:autoSpaceDE/>
        <w:autoSpaceDN/>
        <w:adjustRightInd/>
        <w:spacing w:before="100" w:beforeAutospacing="1" w:after="100" w:afterAutospacing="1" w:line="360" w:lineRule="auto"/>
        <w:ind w:firstLine="22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 5.4. </w:t>
      </w:r>
      <w:r w:rsidRPr="00E0531A">
        <w:rPr>
          <w:rFonts w:ascii="Times New Roman" w:hAnsi="Times New Roman" w:cs="Times New Roman"/>
          <w:color w:val="000000"/>
          <w:sz w:val="28"/>
          <w:szCs w:val="28"/>
          <w:shd w:val="clear" w:color="auto" w:fill="FFFFFF"/>
        </w:rPr>
        <w:t>Диаграммы работы СИФУ</w:t>
      </w:r>
    </w:p>
    <w:p w:rsidR="00EB3B9B" w:rsidRPr="00E0531A" w:rsidRDefault="00EB3B9B" w:rsidP="00EB3B9B">
      <w:pPr>
        <w:widowControl/>
        <w:autoSpaceDE/>
        <w:autoSpaceDN/>
        <w:adjustRightInd/>
        <w:spacing w:before="100" w:beforeAutospacing="1" w:after="100" w:afterAutospacing="1" w:line="360" w:lineRule="auto"/>
        <w:ind w:firstLine="225"/>
        <w:jc w:val="both"/>
        <w:rPr>
          <w:rFonts w:ascii="Times New Roman" w:hAnsi="Times New Roman" w:cs="Times New Roman"/>
          <w:color w:val="000000"/>
          <w:sz w:val="28"/>
          <w:szCs w:val="28"/>
          <w:shd w:val="clear" w:color="auto" w:fill="FFFFFF"/>
        </w:rPr>
      </w:pPr>
      <w:r w:rsidRPr="00E0531A">
        <w:rPr>
          <w:rFonts w:ascii="Times New Roman" w:hAnsi="Times New Roman" w:cs="Times New Roman"/>
          <w:color w:val="000000"/>
          <w:sz w:val="28"/>
          <w:szCs w:val="28"/>
          <w:shd w:val="clear" w:color="auto" w:fill="FFFFFF"/>
        </w:rPr>
        <w:lastRenderedPageBreak/>
        <w:t>Источник синхронизирующего напряжения (ИСН) может быть выполнен с использованием трансформатора либо оптоэлектронной развязки. Компараторы К1 и К2 формируют на своих выходах прямоугольные разрешающие сигналы Uр1 и Uр2 , соответствующие положительным и отрицательным полупериодам питающего напряжения. Эти сигналы используются в дальнейшем в РИ для разделения импульсов управления по тиристорам VS1 и VS2.Одновибраторы ОВ1 и ОВ2 по фронту “0”/”1” сигналов Uр1 и Uр2 формируют на своих выходах короткие (до 50 мкс) импульсы, которые суммируются на элементе “2ИЛИ-НЕ”.Выходной сигнал УС Uсинх. представляет собой последовательность коротких импульсов с f=100 Гц, строго синхронизированных с сетевым напряжением и соответствующих точкам естественного открывания тиристоров VS1 иVS2. ГРН представляет собой интегратор И со сбросом. При отсутствии импульса Uсинх. ключ Кл закрыт, и напряжение на выходе интегратора Uп нарастает по линейному закону. При поступлении импульса Uсинх. ключ Кл открывается и интегратор сбрасывается в ноль. Пилообразное напряжение Uп подается на вход НО, где происходит сравнение трех сигналов: напряжения управления (Uу), напряжения смещения (Uсм) и напряжения ГРН (Uп). Uу формируется САУ электроприводом. Uсм определяет максимальный угол открывания, т.е. минимальное напряжение на якоре двигателя. В момент равенства сигналов Uп и Uсм -Uу компаратор К3 меняет свое выходное состояние. По фронту сигнала Uн0 одновибратор ОВ3 формирует импульсы открывания тиристоров по длительности (до четырех эл. градусов), т.е. управление тиристорами осуществляется “узкими” импульсами (чтобы не насыщался импульсный трансформатор TVи).При управлении тиристорами СБ “широкими” импульсами, для исключения насыщения TVи открывающие импульсы UGT1 и UGT2 заполняют сигналом высокой частоты (до 10 кГц) с помощью ГВЧ (генератора высокочастотного заполнения).</w:t>
      </w:r>
      <w:r>
        <w:rPr>
          <w:rFonts w:ascii="Times New Roman" w:hAnsi="Times New Roman" w:cs="Times New Roman"/>
          <w:color w:val="000000"/>
          <w:sz w:val="28"/>
          <w:szCs w:val="28"/>
          <w:shd w:val="clear" w:color="auto" w:fill="FFFFFF"/>
        </w:rPr>
        <w:t xml:space="preserve"> </w:t>
      </w:r>
      <w:r w:rsidRPr="00E0531A">
        <w:rPr>
          <w:rFonts w:ascii="Times New Roman" w:hAnsi="Times New Roman" w:cs="Times New Roman"/>
          <w:color w:val="000000"/>
          <w:sz w:val="28"/>
          <w:szCs w:val="28"/>
          <w:shd w:val="clear" w:color="auto" w:fill="FFFFFF"/>
        </w:rPr>
        <w:t xml:space="preserve">РИ, выполненный на элементах “2И”, осуществляет разделение импульсов UGT, соответствующих требуемому углу , на импульсы UGT1 и </w:t>
      </w:r>
      <w:r w:rsidRPr="00E0531A">
        <w:rPr>
          <w:rFonts w:ascii="Times New Roman" w:hAnsi="Times New Roman" w:cs="Times New Roman"/>
          <w:color w:val="000000"/>
          <w:sz w:val="28"/>
          <w:szCs w:val="28"/>
          <w:shd w:val="clear" w:color="auto" w:fill="FFFFFF"/>
        </w:rPr>
        <w:lastRenderedPageBreak/>
        <w:t>UGT2 для управления соответственно тиристорами VS1 и VS2.Эти маломощные импульсы подаются на усилители импульсов (УИ) и через импульсные трансформаторы TVи1 и TVи2 на управляющие электроды соответствующих тиристоров VS1 и VS2.</w:t>
      </w:r>
    </w:p>
    <w:bookmarkEnd w:id="0"/>
    <w:p w:rsidR="00EB3B9B" w:rsidRDefault="00EB3B9B" w:rsidP="00EB3B9B">
      <w:pPr>
        <w:spacing w:line="360" w:lineRule="auto"/>
        <w:ind w:firstLine="709"/>
        <w:jc w:val="both"/>
        <w:rPr>
          <w:sz w:val="28"/>
          <w:szCs w:val="28"/>
        </w:rPr>
      </w:pPr>
      <w:r w:rsidRPr="00093261">
        <w:rPr>
          <w:rFonts w:ascii="Times New Roman" w:hAnsi="Times New Roman" w:cs="Times New Roman"/>
          <w:sz w:val="28"/>
          <w:szCs w:val="28"/>
        </w:rPr>
        <w:t xml:space="preserve"> </w:t>
      </w:r>
      <w:r w:rsidRPr="00E9151C">
        <w:rPr>
          <w:sz w:val="28"/>
          <w:szCs w:val="28"/>
        </w:rPr>
        <w:br w:type="page"/>
      </w:r>
      <w:r>
        <w:rPr>
          <w:sz w:val="28"/>
          <w:szCs w:val="28"/>
        </w:rPr>
        <w:lastRenderedPageBreak/>
        <w:t xml:space="preserve">                         6. Выбор элементной базы.</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В ходе проектирования системы управления в схеме будут использоваться аналоговые интегральные микросхемы типа К140УД7 [5]. Напряжение питания этой ИМС составляет 15В.</w:t>
      </w:r>
    </w:p>
    <w:p w:rsidR="00EB3B9B" w:rsidRDefault="00EB3B9B" w:rsidP="00EB3B9B">
      <w:pPr>
        <w:spacing w:line="360" w:lineRule="auto"/>
        <w:ind w:firstLine="709"/>
        <w:jc w:val="both"/>
        <w:rPr>
          <w:sz w:val="28"/>
          <w:szCs w:val="28"/>
        </w:rPr>
      </w:pPr>
      <w:r>
        <w:rPr>
          <w:sz w:val="28"/>
          <w:szCs w:val="28"/>
        </w:rPr>
        <w:t>Схема одновибратора будет содержать в себе ИМС типа КР1533АГ3.</w:t>
      </w:r>
    </w:p>
    <w:p w:rsidR="00EB3B9B" w:rsidRDefault="00EB3B9B" w:rsidP="00EB3B9B">
      <w:pPr>
        <w:spacing w:line="360" w:lineRule="auto"/>
        <w:ind w:firstLine="709"/>
        <w:jc w:val="both"/>
        <w:rPr>
          <w:sz w:val="28"/>
          <w:szCs w:val="28"/>
        </w:rPr>
      </w:pPr>
      <w:r>
        <w:rPr>
          <w:sz w:val="28"/>
          <w:szCs w:val="28"/>
        </w:rPr>
        <w:t>Импульсный трансформатор в выходном формирователе используется серии МИТ 12В 5. Также будем использовать логическую ИМС КР1533ЛЕ1 и операционный усилитель К140УД7.</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Технические характеристики К140УД7:</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A0" w:firstRow="1" w:lastRow="0" w:firstColumn="1" w:lastColumn="0" w:noHBand="0" w:noVBand="0"/>
      </w:tblPr>
      <w:tblGrid>
        <w:gridCol w:w="316"/>
        <w:gridCol w:w="5214"/>
        <w:gridCol w:w="1730"/>
      </w:tblGrid>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Напряжение питания</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Pr>
                <w:rFonts w:ascii="Microsoft Sans Serif" w:hAnsi="Microsoft Sans Serif"/>
                <w:noProof/>
                <w:sz w:val="17"/>
                <w:szCs w:val="17"/>
              </w:rPr>
              <w:drawing>
                <wp:inline distT="0" distB="0" distL="0" distR="0" wp14:anchorId="0B2C3D19" wp14:editId="3B30A260">
                  <wp:extent cx="62230" cy="933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 xml:space="preserve">15 В </w:t>
            </w:r>
            <w:r>
              <w:rPr>
                <w:rFonts w:ascii="Microsoft Sans Serif" w:hAnsi="Microsoft Sans Serif"/>
                <w:noProof/>
                <w:sz w:val="17"/>
                <w:szCs w:val="17"/>
              </w:rPr>
              <w:drawing>
                <wp:inline distT="0" distB="0" distL="0" distR="0" wp14:anchorId="53D222DA" wp14:editId="3F8FE734">
                  <wp:extent cx="62230" cy="933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10%</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Диапазон синфазных входных напряжений при Uп= </w:t>
            </w:r>
            <w:r>
              <w:rPr>
                <w:rFonts w:ascii="Microsoft Sans Serif" w:hAnsi="Microsoft Sans Serif"/>
                <w:noProof/>
                <w:sz w:val="17"/>
                <w:szCs w:val="17"/>
              </w:rPr>
              <w:drawing>
                <wp:inline distT="0" distB="0" distL="0" distR="0" wp14:anchorId="0EA57FD9" wp14:editId="7E266605">
                  <wp:extent cx="62230" cy="9334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15 В</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Pr>
                <w:rFonts w:ascii="Microsoft Sans Serif" w:hAnsi="Microsoft Sans Serif"/>
                <w:noProof/>
                <w:sz w:val="17"/>
                <w:szCs w:val="17"/>
              </w:rPr>
              <w:drawing>
                <wp:inline distT="0" distB="0" distL="0" distR="0" wp14:anchorId="2224C4E1" wp14:editId="77A1B756">
                  <wp:extent cx="62230" cy="933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12 В</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3</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Максимальное выходное напряжение при Uп= </w:t>
            </w:r>
            <w:r>
              <w:rPr>
                <w:rFonts w:ascii="Microsoft Sans Serif" w:hAnsi="Microsoft Sans Serif"/>
                <w:noProof/>
                <w:sz w:val="17"/>
                <w:szCs w:val="17"/>
              </w:rPr>
              <w:drawing>
                <wp:inline distT="0" distB="0" distL="0" distR="0" wp14:anchorId="12036903" wp14:editId="27E05ADA">
                  <wp:extent cx="62230" cy="933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 xml:space="preserve">15 В, Uвх= </w:t>
            </w:r>
            <w:r>
              <w:rPr>
                <w:rFonts w:ascii="Microsoft Sans Serif" w:hAnsi="Microsoft Sans Serif"/>
                <w:noProof/>
                <w:sz w:val="17"/>
                <w:szCs w:val="17"/>
              </w:rPr>
              <w:drawing>
                <wp:inline distT="0" distB="0" distL="0" distR="0" wp14:anchorId="650A30F7" wp14:editId="5305506A">
                  <wp:extent cx="62230" cy="933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0,1 В, Rн = 2 кОм</w:t>
            </w:r>
            <w:r>
              <w:rPr>
                <w:rFonts w:ascii="Microsoft Sans Serif" w:hAnsi="Microsoft Sans Serif"/>
                <w:noProof/>
                <w:sz w:val="17"/>
                <w:szCs w:val="17"/>
              </w:rPr>
              <w:drawing>
                <wp:inline distT="0" distB="0" distL="0" distR="0" wp14:anchorId="0DEAE6CD" wp14:editId="07A4F65B">
                  <wp:extent cx="62230" cy="933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10,5 В</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4</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Напряжение смещения нуля при Uп= </w:t>
            </w:r>
            <w:r>
              <w:rPr>
                <w:rFonts w:ascii="Microsoft Sans Serif" w:hAnsi="Microsoft Sans Serif"/>
                <w:noProof/>
                <w:sz w:val="17"/>
                <w:szCs w:val="17"/>
              </w:rPr>
              <w:drawing>
                <wp:inline distT="0" distB="0" distL="0" distR="0" wp14:anchorId="5E8BB728" wp14:editId="30FE58EB">
                  <wp:extent cx="62230" cy="933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15 В, Rн = 2 кОм  К140УД7, КР140УД7, КР140УД708 не более 9 мВ</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5</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Входной ток при Uп= </w:t>
            </w:r>
            <w:r>
              <w:rPr>
                <w:rFonts w:ascii="Microsoft Sans Serif" w:hAnsi="Microsoft Sans Serif"/>
                <w:noProof/>
                <w:sz w:val="17"/>
                <w:szCs w:val="17"/>
              </w:rPr>
              <w:drawing>
                <wp:inline distT="0" distB="0" distL="0" distR="0" wp14:anchorId="28A5EB9D" wp14:editId="004CC161">
                  <wp:extent cx="62230" cy="933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15 В, Rн = 2 кОм</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не более 400 нА</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6</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Разность входных токов при Uп= </w:t>
            </w:r>
            <w:r>
              <w:rPr>
                <w:rFonts w:ascii="Microsoft Sans Serif" w:hAnsi="Microsoft Sans Serif"/>
                <w:noProof/>
                <w:sz w:val="17"/>
                <w:szCs w:val="17"/>
              </w:rPr>
              <w:drawing>
                <wp:inline distT="0" distB="0" distL="0" distR="0" wp14:anchorId="1BA34376" wp14:editId="615FD990">
                  <wp:extent cx="62230" cy="933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15 В, Rн = 2 кОм</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не более 200 нА</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7</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Ток потребления при Uп= </w:t>
            </w:r>
            <w:r>
              <w:rPr>
                <w:rFonts w:ascii="Microsoft Sans Serif" w:hAnsi="Microsoft Sans Serif"/>
                <w:noProof/>
                <w:sz w:val="17"/>
                <w:szCs w:val="17"/>
              </w:rPr>
              <w:drawing>
                <wp:inline distT="0" distB="0" distL="0" distR="0" wp14:anchorId="352A4D6B" wp14:editId="32E8CF20">
                  <wp:extent cx="62230" cy="933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2230" cy="93345"/>
                          </a:xfrm>
                          <a:prstGeom prst="rect">
                            <a:avLst/>
                          </a:prstGeom>
                          <a:noFill/>
                          <a:ln>
                            <a:noFill/>
                          </a:ln>
                        </pic:spPr>
                      </pic:pic>
                    </a:graphicData>
                  </a:graphic>
                </wp:inline>
              </w:drawing>
            </w:r>
            <w:r w:rsidRPr="00E80E5A">
              <w:rPr>
                <w:sz w:val="20"/>
                <w:szCs w:val="20"/>
              </w:rPr>
              <w:t>15 В, Rн = 2 кОм</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не более 3,5 мА</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8</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Коэффициент усиления напряжения  К140УД7, КР140УД7, КР140УД708</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 xml:space="preserve"> не менее 30000</w:t>
            </w:r>
          </w:p>
        </w:tc>
      </w:tr>
      <w:tr w:rsidR="00EB3B9B" w:rsidRPr="00E80E5A" w:rsidTr="00A142DC">
        <w:tc>
          <w:tcPr>
            <w:tcW w:w="316"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9</w:t>
            </w:r>
          </w:p>
        </w:tc>
        <w:tc>
          <w:tcPr>
            <w:tcW w:w="5214"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Входное сопротивление</w:t>
            </w:r>
          </w:p>
        </w:tc>
        <w:tc>
          <w:tcPr>
            <w:tcW w:w="1730"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не менее 400 кОм</w:t>
            </w:r>
          </w:p>
        </w:tc>
      </w:tr>
    </w:tbl>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Сдвоенный одновибратор серии К1561АГ1 с параметрами:</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w:t>
      </w:r>
      <w:r>
        <w:rPr>
          <w:sz w:val="28"/>
          <w:szCs w:val="28"/>
        </w:rPr>
        <w:t xml:space="preserve">Напряжение питания </w:t>
      </w:r>
      <w:r w:rsidRPr="0059204A">
        <w:rPr>
          <w:rFonts w:ascii="Microsoft Sans Serif" w:hAnsi="Microsoft Sans Serif" w:cs="Microsoft Sans Serif"/>
          <w:sz w:val="17"/>
          <w:szCs w:val="17"/>
        </w:rPr>
        <w:object w:dxaOrig="504" w:dyaOrig="384">
          <v:shape id="_x0000_i1151" type="#_x0000_t75" style="width:25.35pt;height:19.65pt" o:ole="">
            <v:imagedata r:id="rId225" o:title=""/>
          </v:shape>
          <o:OLEObject Type="Embed" ProgID="Equation.3" ShapeID="_x0000_i1151" DrawAspect="Content" ObjectID="_1332545272" r:id="rId226"/>
        </w:object>
      </w:r>
      <w:r>
        <w:rPr>
          <w:sz w:val="28"/>
          <w:szCs w:val="28"/>
        </w:rPr>
        <w:t>=15В</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w:t>
      </w:r>
      <w:r>
        <w:rPr>
          <w:sz w:val="28"/>
          <w:szCs w:val="28"/>
        </w:rPr>
        <w:t xml:space="preserve">Выходное напряжение </w:t>
      </w:r>
      <w:r w:rsidRPr="0059204A">
        <w:rPr>
          <w:rFonts w:ascii="Microsoft Sans Serif" w:hAnsi="Microsoft Sans Serif" w:cs="Microsoft Sans Serif"/>
          <w:sz w:val="17"/>
          <w:szCs w:val="17"/>
        </w:rPr>
        <w:object w:dxaOrig="576" w:dyaOrig="360">
          <v:shape id="_x0000_i1152" type="#_x0000_t75" style="width:28.65pt;height:18.8pt" o:ole="">
            <v:imagedata r:id="rId227" o:title=""/>
          </v:shape>
          <o:OLEObject Type="Embed" ProgID="Equation.3" ShapeID="_x0000_i1152" DrawAspect="Content" ObjectID="_1332545273" r:id="rId228"/>
        </w:object>
      </w:r>
      <w:r>
        <w:rPr>
          <w:sz w:val="28"/>
          <w:szCs w:val="28"/>
        </w:rPr>
        <w:t xml:space="preserve">=1,5 В; Входной ток нуля </w:t>
      </w:r>
      <w:r w:rsidRPr="0059204A">
        <w:rPr>
          <w:rFonts w:ascii="Microsoft Sans Serif" w:hAnsi="Microsoft Sans Serif" w:cs="Microsoft Sans Serif"/>
          <w:sz w:val="17"/>
          <w:szCs w:val="17"/>
        </w:rPr>
        <w:object w:dxaOrig="384" w:dyaOrig="360">
          <v:shape id="_x0000_i1153" type="#_x0000_t75" style="width:19.65pt;height:18.8pt" o:ole="">
            <v:imagedata r:id="rId229" o:title=""/>
          </v:shape>
          <o:OLEObject Type="Embed" ProgID="Equation.3" ShapeID="_x0000_i1153" DrawAspect="Content" ObjectID="_1332545274" r:id="rId230"/>
        </w:object>
      </w:r>
      <w:r>
        <w:rPr>
          <w:sz w:val="28"/>
          <w:szCs w:val="28"/>
        </w:rPr>
        <w:t>=2,4 м</w:t>
      </w:r>
      <w:r>
        <w:rPr>
          <w:sz w:val="28"/>
          <w:szCs w:val="28"/>
          <w:lang w:val="en-US"/>
        </w:rPr>
        <w:t>A</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w:t>
      </w:r>
      <w:r>
        <w:rPr>
          <w:sz w:val="28"/>
          <w:szCs w:val="28"/>
        </w:rPr>
        <w:t xml:space="preserve">Выходное напряжение </w:t>
      </w:r>
      <w:r w:rsidRPr="0059204A">
        <w:rPr>
          <w:rFonts w:ascii="Microsoft Sans Serif" w:hAnsi="Microsoft Sans Serif" w:cs="Microsoft Sans Serif"/>
          <w:sz w:val="17"/>
          <w:szCs w:val="17"/>
        </w:rPr>
        <w:object w:dxaOrig="576" w:dyaOrig="360">
          <v:shape id="_x0000_i1154" type="#_x0000_t75" style="width:28.65pt;height:18.8pt" o:ole="">
            <v:imagedata r:id="rId231" o:title=""/>
          </v:shape>
          <o:OLEObject Type="Embed" ProgID="Equation.3" ShapeID="_x0000_i1154" DrawAspect="Content" ObjectID="_1332545275" r:id="rId232"/>
        </w:object>
      </w:r>
      <w:r>
        <w:rPr>
          <w:sz w:val="28"/>
          <w:szCs w:val="28"/>
        </w:rPr>
        <w:t xml:space="preserve">=13 В; Входной ток единицы </w:t>
      </w:r>
      <w:r>
        <w:rPr>
          <w:rFonts w:ascii="Microsoft Sans Serif" w:hAnsi="Microsoft Sans Serif" w:cs="Microsoft Sans Serif"/>
          <w:noProof/>
          <w:sz w:val="17"/>
          <w:szCs w:val="17"/>
        </w:rPr>
        <w:drawing>
          <wp:inline distT="0" distB="0" distL="0" distR="0" wp14:anchorId="285EBC84" wp14:editId="5572EF24">
            <wp:extent cx="24955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Pr>
          <w:sz w:val="28"/>
          <w:szCs w:val="28"/>
        </w:rPr>
        <w:t>=2,4 м</w:t>
      </w:r>
      <w:r>
        <w:rPr>
          <w:sz w:val="28"/>
          <w:szCs w:val="28"/>
          <w:lang w:val="en-US"/>
        </w:rPr>
        <w:t>A</w:t>
      </w:r>
    </w:p>
    <w:p w:rsidR="00EB3B9B" w:rsidRDefault="00EB3B9B" w:rsidP="00EB3B9B">
      <w:pPr>
        <w:spacing w:line="360" w:lineRule="auto"/>
        <w:ind w:left="301"/>
        <w:jc w:val="both"/>
        <w:rPr>
          <w:sz w:val="28"/>
          <w:szCs w:val="28"/>
        </w:rPr>
      </w:pPr>
    </w:p>
    <w:p w:rsidR="00EB3B9B" w:rsidRDefault="00EB3B9B" w:rsidP="00EB3B9B">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14:anchorId="354D1417" wp14:editId="6908924A">
            <wp:extent cx="5361940" cy="20783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361940" cy="2078355"/>
                    </a:xfrm>
                    <a:prstGeom prst="rect">
                      <a:avLst/>
                    </a:prstGeom>
                    <a:noFill/>
                    <a:ln>
                      <a:noFill/>
                    </a:ln>
                  </pic:spPr>
                </pic:pic>
              </a:graphicData>
            </a:graphic>
          </wp:inline>
        </w:drawing>
      </w:r>
    </w:p>
    <w:p w:rsidR="00EB3B9B" w:rsidRDefault="00EB3B9B" w:rsidP="00EB3B9B">
      <w:pPr>
        <w:spacing w:line="360" w:lineRule="auto"/>
        <w:ind w:firstLine="709"/>
        <w:jc w:val="both"/>
        <w:rPr>
          <w:sz w:val="28"/>
          <w:szCs w:val="28"/>
        </w:rPr>
      </w:pPr>
      <w:r>
        <w:rPr>
          <w:sz w:val="28"/>
          <w:szCs w:val="28"/>
        </w:rPr>
        <w:t>Рис. 6.1. Микросхема К1561АГ1</w:t>
      </w:r>
    </w:p>
    <w:p w:rsidR="00EB3B9B" w:rsidRDefault="00EB3B9B" w:rsidP="00EB3B9B">
      <w:pPr>
        <w:tabs>
          <w:tab w:val="left" w:pos="851"/>
          <w:tab w:val="left" w:leader="dot" w:pos="4757"/>
        </w:tabs>
        <w:spacing w:line="360" w:lineRule="auto"/>
        <w:ind w:firstLine="709"/>
        <w:jc w:val="both"/>
        <w:rPr>
          <w:sz w:val="28"/>
          <w:szCs w:val="28"/>
        </w:rPr>
      </w:pPr>
    </w:p>
    <w:p w:rsidR="00EB3B9B" w:rsidRDefault="00EB3B9B" w:rsidP="00EB3B9B">
      <w:pPr>
        <w:tabs>
          <w:tab w:val="left" w:pos="851"/>
          <w:tab w:val="left" w:leader="dot" w:pos="4757"/>
        </w:tabs>
        <w:spacing w:line="360" w:lineRule="auto"/>
        <w:ind w:firstLine="709"/>
        <w:jc w:val="both"/>
        <w:rPr>
          <w:sz w:val="28"/>
          <w:szCs w:val="28"/>
        </w:rPr>
      </w:pPr>
      <w:r>
        <w:rPr>
          <w:sz w:val="28"/>
          <w:szCs w:val="28"/>
        </w:rPr>
        <w:t>Назначения выходов микросхемы К1561АГ1:</w:t>
      </w:r>
    </w:p>
    <w:p w:rsidR="00EB3B9B" w:rsidRDefault="00EB3B9B" w:rsidP="00EB3B9B">
      <w:pPr>
        <w:tabs>
          <w:tab w:val="left" w:pos="768"/>
          <w:tab w:val="left" w:pos="851"/>
          <w:tab w:val="left" w:leader="dot" w:pos="4757"/>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1,2,14,15 - таймирующие выходы; 4,5,12,11 - входы сигнала;</w:t>
      </w:r>
    </w:p>
    <w:p w:rsidR="00EB3B9B" w:rsidRDefault="00EB3B9B" w:rsidP="00EB3B9B">
      <w:pPr>
        <w:tabs>
          <w:tab w:val="left" w:pos="768"/>
          <w:tab w:val="left" w:pos="851"/>
          <w:tab w:val="left" w:leader="dot" w:pos="4757"/>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3,13 - сброс; 6,10 - выход; 7,9 - инвертирующий выход</w:t>
      </w:r>
    </w:p>
    <w:p w:rsidR="00EB3B9B" w:rsidRDefault="00EB3B9B" w:rsidP="00EB3B9B">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8 - +</w:t>
      </w:r>
      <w:r>
        <w:rPr>
          <w:sz w:val="28"/>
          <w:szCs w:val="28"/>
          <w:lang w:val="en-US"/>
        </w:rPr>
        <w:t>U</w:t>
      </w:r>
      <w:r>
        <w:rPr>
          <w:sz w:val="28"/>
          <w:szCs w:val="28"/>
        </w:rPr>
        <w:t xml:space="preserve"> питания; 16 - -</w:t>
      </w:r>
      <w:r>
        <w:rPr>
          <w:sz w:val="28"/>
          <w:szCs w:val="28"/>
          <w:lang w:val="en-US"/>
        </w:rPr>
        <w:t>U</w:t>
      </w:r>
      <w:r>
        <w:rPr>
          <w:sz w:val="28"/>
          <w:szCs w:val="28"/>
        </w:rPr>
        <w:t xml:space="preserve"> питания.</w:t>
      </w:r>
    </w:p>
    <w:p w:rsidR="00EB3B9B" w:rsidRDefault="00EB3B9B" w:rsidP="00EB3B9B">
      <w:pPr>
        <w:spacing w:line="360" w:lineRule="auto"/>
        <w:ind w:firstLine="709"/>
        <w:jc w:val="both"/>
        <w:rPr>
          <w:sz w:val="28"/>
          <w:szCs w:val="28"/>
        </w:rPr>
      </w:pPr>
      <w:r>
        <w:rPr>
          <w:sz w:val="28"/>
          <w:szCs w:val="28"/>
        </w:rPr>
        <w:t>В качестве распределителя импульсов РИ используем микросхему серии К1561ЛЕ5 на четырех логических элементах 2ИЛИ-НЕ с параметрами:</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Напряжение питания </w:t>
      </w:r>
      <w:r w:rsidRPr="0059204A">
        <w:rPr>
          <w:rFonts w:ascii="Microsoft Sans Serif" w:hAnsi="Microsoft Sans Serif" w:cs="Microsoft Sans Serif"/>
          <w:sz w:val="17"/>
          <w:szCs w:val="17"/>
        </w:rPr>
        <w:object w:dxaOrig="504" w:dyaOrig="384">
          <v:shape id="_x0000_i1157" type="#_x0000_t75" style="width:25.35pt;height:19.65pt" o:ole="">
            <v:imagedata r:id="rId225" o:title=""/>
          </v:shape>
          <o:OLEObject Type="Embed" ProgID="Equation.3" ShapeID="_x0000_i1157" DrawAspect="Content" ObjectID="_1332545276" r:id="rId235"/>
        </w:object>
      </w:r>
      <w:r>
        <w:rPr>
          <w:sz w:val="28"/>
          <w:szCs w:val="28"/>
        </w:rPr>
        <w:t>=15В</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Выходное напряжение нуля </w:t>
      </w:r>
      <w:r w:rsidRPr="0059204A">
        <w:rPr>
          <w:rFonts w:ascii="Microsoft Sans Serif" w:hAnsi="Microsoft Sans Serif" w:cs="Microsoft Sans Serif"/>
          <w:sz w:val="17"/>
          <w:szCs w:val="17"/>
        </w:rPr>
        <w:object w:dxaOrig="576" w:dyaOrig="360">
          <v:shape id="_x0000_i1158" type="#_x0000_t75" style="width:28.65pt;height:18.8pt" o:ole="">
            <v:imagedata r:id="rId227" o:title=""/>
          </v:shape>
          <o:OLEObject Type="Embed" ProgID="Equation.3" ShapeID="_x0000_i1158" DrawAspect="Content" ObjectID="_1332545277" r:id="rId236"/>
        </w:object>
      </w:r>
      <w:r>
        <w:rPr>
          <w:sz w:val="28"/>
          <w:szCs w:val="28"/>
        </w:rPr>
        <w:t>=0.3 В</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Выходное напряжение единицы</w:t>
      </w:r>
      <w:r w:rsidRPr="0059204A">
        <w:rPr>
          <w:rFonts w:ascii="Microsoft Sans Serif" w:hAnsi="Microsoft Sans Serif" w:cs="Microsoft Sans Serif"/>
          <w:sz w:val="17"/>
          <w:szCs w:val="17"/>
        </w:rPr>
        <w:object w:dxaOrig="576" w:dyaOrig="360">
          <v:shape id="_x0000_i1159" type="#_x0000_t75" style="width:28.65pt;height:18.8pt" o:ole="">
            <v:imagedata r:id="rId231" o:title=""/>
          </v:shape>
          <o:OLEObject Type="Embed" ProgID="Equation.3" ShapeID="_x0000_i1159" DrawAspect="Content" ObjectID="_1332545278" r:id="rId237"/>
        </w:object>
      </w:r>
      <w:r>
        <w:rPr>
          <w:sz w:val="28"/>
          <w:szCs w:val="28"/>
        </w:rPr>
        <w:t>=2,7 В</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Входной ток нуля </w:t>
      </w:r>
      <w:r w:rsidRPr="0059204A">
        <w:rPr>
          <w:rFonts w:ascii="Microsoft Sans Serif" w:hAnsi="Microsoft Sans Serif" w:cs="Microsoft Sans Serif"/>
          <w:sz w:val="17"/>
          <w:szCs w:val="17"/>
        </w:rPr>
        <w:object w:dxaOrig="384" w:dyaOrig="360">
          <v:shape id="_x0000_i1160" type="#_x0000_t75" style="width:19.65pt;height:18.8pt" o:ole="">
            <v:imagedata r:id="rId229" o:title=""/>
          </v:shape>
          <o:OLEObject Type="Embed" ProgID="Equation.3" ShapeID="_x0000_i1160" DrawAspect="Content" ObjectID="_1332545279" r:id="rId238"/>
        </w:object>
      </w:r>
      <w:r>
        <w:rPr>
          <w:sz w:val="28"/>
          <w:szCs w:val="28"/>
        </w:rPr>
        <w:t>=0,02 м</w:t>
      </w:r>
      <w:r>
        <w:rPr>
          <w:sz w:val="28"/>
          <w:szCs w:val="28"/>
          <w:lang w:val="en-US"/>
        </w:rPr>
        <w:t>A</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Входной ток единицы </w:t>
      </w:r>
      <w:r>
        <w:rPr>
          <w:rFonts w:ascii="Microsoft Sans Serif" w:hAnsi="Microsoft Sans Serif" w:cs="Microsoft Sans Serif"/>
          <w:noProof/>
          <w:sz w:val="17"/>
          <w:szCs w:val="17"/>
        </w:rPr>
        <w:drawing>
          <wp:inline distT="0" distB="0" distL="0" distR="0" wp14:anchorId="08E11C38" wp14:editId="3F044312">
            <wp:extent cx="24955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Pr>
          <w:sz w:val="28"/>
          <w:szCs w:val="28"/>
        </w:rPr>
        <w:t>=-0,4 м</w:t>
      </w:r>
      <w:r>
        <w:rPr>
          <w:sz w:val="28"/>
          <w:szCs w:val="28"/>
          <w:lang w:val="en-US"/>
        </w:rPr>
        <w:t>A</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Потребляемый ток единицы </w:t>
      </w:r>
      <w:r w:rsidRPr="0059204A">
        <w:rPr>
          <w:rFonts w:ascii="Microsoft Sans Serif" w:hAnsi="Microsoft Sans Serif" w:cs="Microsoft Sans Serif"/>
          <w:sz w:val="17"/>
          <w:szCs w:val="17"/>
        </w:rPr>
        <w:object w:dxaOrig="504" w:dyaOrig="384">
          <v:shape id="_x0000_i1162" type="#_x0000_t75" style="width:25.35pt;height:19.65pt" o:ole="">
            <v:imagedata r:id="rId239" o:title=""/>
          </v:shape>
          <o:OLEObject Type="Embed" ProgID="Equation.3" ShapeID="_x0000_i1162" DrawAspect="Content" ObjectID="_1332545280" r:id="rId240"/>
        </w:object>
      </w:r>
      <w:r>
        <w:rPr>
          <w:sz w:val="28"/>
          <w:szCs w:val="28"/>
        </w:rPr>
        <w:t>=12 мА;</w:t>
      </w:r>
    </w:p>
    <w:p w:rsidR="00EB3B9B" w:rsidRDefault="00EB3B9B" w:rsidP="00EB3B9B">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Потребляемый ток нуля </w:t>
      </w:r>
      <w:r w:rsidRPr="0059204A">
        <w:rPr>
          <w:rFonts w:ascii="Microsoft Sans Serif" w:hAnsi="Microsoft Sans Serif" w:cs="Microsoft Sans Serif"/>
          <w:sz w:val="17"/>
          <w:szCs w:val="17"/>
        </w:rPr>
        <w:object w:dxaOrig="504" w:dyaOrig="384">
          <v:shape id="_x0000_i1163" type="#_x0000_t75" style="width:25.35pt;height:19.65pt" o:ole="">
            <v:imagedata r:id="rId241" o:title=""/>
          </v:shape>
          <o:OLEObject Type="Embed" ProgID="Equation.3" ShapeID="_x0000_i1163" DrawAspect="Content" ObjectID="_1332545281" r:id="rId242"/>
        </w:object>
      </w:r>
      <w:r>
        <w:rPr>
          <w:sz w:val="28"/>
          <w:szCs w:val="28"/>
        </w:rPr>
        <w:t>=2 мА;</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Источник синхронизирующего напряжения выполняем на одноканальной оптопаре АОТ128Д псараметрами:</w:t>
      </w:r>
    </w:p>
    <w:p w:rsidR="00EB3B9B" w:rsidRDefault="00EB3B9B" w:rsidP="00EB3B9B">
      <w:pPr>
        <w:tabs>
          <w:tab w:val="left" w:pos="768"/>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Входной ток</w:t>
      </w:r>
      <w:r>
        <w:rPr>
          <w:sz w:val="28"/>
          <w:szCs w:val="28"/>
        </w:rPr>
        <w:tab/>
        <w:t>40 мА</w:t>
      </w:r>
    </w:p>
    <w:p w:rsidR="00EB3B9B" w:rsidRDefault="00EB3B9B" w:rsidP="00EB3B9B">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Максимальный входной импульсный ток 100 мА</w:t>
      </w:r>
    </w:p>
    <w:p w:rsidR="00EB3B9B" w:rsidRDefault="00EB3B9B" w:rsidP="00EB3B9B">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Максимальное напряжение коммутации</w:t>
      </w:r>
      <w:r>
        <w:rPr>
          <w:sz w:val="28"/>
          <w:szCs w:val="28"/>
        </w:rPr>
        <w:tab/>
        <w:t xml:space="preserve"> 50 В</w:t>
      </w:r>
    </w:p>
    <w:p w:rsidR="00EB3B9B" w:rsidRDefault="00EB3B9B" w:rsidP="00EB3B9B">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Максимальный выходной постоянный 32 мА</w:t>
      </w:r>
    </w:p>
    <w:p w:rsidR="00EB3B9B" w:rsidRDefault="00EB3B9B" w:rsidP="00EB3B9B">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Рабочий диапазон температур</w:t>
      </w:r>
      <w:r>
        <w:rPr>
          <w:sz w:val="28"/>
          <w:szCs w:val="28"/>
        </w:rPr>
        <w:tab/>
        <w:t>-40…85°С</w:t>
      </w:r>
    </w:p>
    <w:p w:rsidR="00EB3B9B" w:rsidRDefault="00EB3B9B" w:rsidP="00EB3B9B">
      <w:pPr>
        <w:spacing w:line="360" w:lineRule="auto"/>
        <w:ind w:firstLine="709"/>
        <w:jc w:val="both"/>
        <w:rPr>
          <w:sz w:val="28"/>
          <w:szCs w:val="28"/>
        </w:rPr>
      </w:pPr>
      <w:r>
        <w:rPr>
          <w:sz w:val="28"/>
          <w:szCs w:val="28"/>
        </w:rPr>
        <w:br w:type="page"/>
      </w:r>
      <w:r>
        <w:rPr>
          <w:rFonts w:ascii="Microsoft Sans Serif" w:hAnsi="Microsoft Sans Serif" w:cs="Microsoft Sans Serif"/>
          <w:noProof/>
          <w:sz w:val="17"/>
          <w:szCs w:val="17"/>
        </w:rPr>
        <w:lastRenderedPageBreak/>
        <w:t xml:space="preserve">                                         </w:t>
      </w:r>
      <w:r>
        <w:rPr>
          <w:rFonts w:ascii="Microsoft Sans Serif" w:hAnsi="Microsoft Sans Serif" w:cs="Microsoft Sans Serif"/>
          <w:noProof/>
          <w:sz w:val="17"/>
          <w:szCs w:val="17"/>
        </w:rPr>
        <w:drawing>
          <wp:inline distT="0" distB="0" distL="0" distR="0" wp14:anchorId="218DE242" wp14:editId="5B2DB3D9">
            <wp:extent cx="2473325" cy="17875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73325" cy="1787525"/>
                    </a:xfrm>
                    <a:prstGeom prst="rect">
                      <a:avLst/>
                    </a:prstGeom>
                    <a:noFill/>
                    <a:ln>
                      <a:noFill/>
                    </a:ln>
                  </pic:spPr>
                </pic:pic>
              </a:graphicData>
            </a:graphic>
          </wp:inline>
        </w:drawing>
      </w:r>
    </w:p>
    <w:p w:rsidR="00EB3B9B" w:rsidRDefault="00EB3B9B" w:rsidP="00EB3B9B">
      <w:pPr>
        <w:spacing w:line="360" w:lineRule="auto"/>
        <w:ind w:firstLine="709"/>
        <w:jc w:val="both"/>
        <w:rPr>
          <w:sz w:val="28"/>
          <w:szCs w:val="28"/>
        </w:rPr>
      </w:pPr>
      <w:r>
        <w:rPr>
          <w:sz w:val="28"/>
          <w:szCs w:val="28"/>
        </w:rPr>
        <w:t xml:space="preserve">                            Рис.6.2. Оптопара АОТ128Д</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br w:type="page"/>
      </w:r>
      <w:r>
        <w:rPr>
          <w:sz w:val="28"/>
          <w:szCs w:val="28"/>
        </w:rPr>
        <w:lastRenderedPageBreak/>
        <w:t>7. Проектирование принципиальной схемы, расчет электрических параметров.</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caps/>
          <w:sz w:val="28"/>
          <w:szCs w:val="28"/>
        </w:rPr>
      </w:pPr>
      <w:r>
        <w:rPr>
          <w:sz w:val="28"/>
          <w:szCs w:val="28"/>
        </w:rPr>
        <w:t>7.1 Расчет устройства синхронизации.</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Устройство синхронизации обеспечивает гальваническую развязку системы управления с сетью, отмечает моменты перехода через нуль сетевого напряжения. Принципиальная схема устройства синхронизации представлена на рис.7.1.</w:t>
      </w:r>
    </w:p>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14:anchorId="03597CAE" wp14:editId="1B10C175">
            <wp:extent cx="3959225" cy="3823970"/>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959225" cy="3823970"/>
                    </a:xfrm>
                    <a:prstGeom prst="rect">
                      <a:avLst/>
                    </a:prstGeom>
                    <a:noFill/>
                    <a:ln>
                      <a:noFill/>
                    </a:ln>
                  </pic:spPr>
                </pic:pic>
              </a:graphicData>
            </a:graphic>
          </wp:inline>
        </w:drawing>
      </w:r>
    </w:p>
    <w:p w:rsidR="00EB3B9B" w:rsidRDefault="00EB3B9B" w:rsidP="00EB3B9B">
      <w:pPr>
        <w:spacing w:line="360" w:lineRule="auto"/>
        <w:ind w:firstLine="709"/>
        <w:jc w:val="both"/>
        <w:rPr>
          <w:sz w:val="28"/>
          <w:szCs w:val="28"/>
        </w:rPr>
      </w:pPr>
      <w:r>
        <w:rPr>
          <w:sz w:val="28"/>
          <w:szCs w:val="28"/>
        </w:rPr>
        <w:t xml:space="preserve">               Рис.7.1. Устройство синхронизации.</w:t>
      </w:r>
    </w:p>
    <w:p w:rsidR="00EB3B9B" w:rsidRDefault="00EB3B9B" w:rsidP="00EB3B9B">
      <w:pPr>
        <w:spacing w:line="360" w:lineRule="auto"/>
        <w:ind w:firstLine="709"/>
        <w:jc w:val="both"/>
        <w:rPr>
          <w:sz w:val="28"/>
          <w:szCs w:val="28"/>
        </w:rPr>
      </w:pPr>
    </w:p>
    <w:p w:rsidR="00EB3B9B" w:rsidRDefault="00EB3B9B" w:rsidP="00EB3B9B">
      <w:pPr>
        <w:pStyle w:val="3"/>
        <w:tabs>
          <w:tab w:val="left" w:pos="3960"/>
        </w:tabs>
        <w:spacing w:line="360" w:lineRule="auto"/>
        <w:jc w:val="both"/>
        <w:rPr>
          <w:sz w:val="28"/>
          <w:szCs w:val="28"/>
        </w:rPr>
      </w:pPr>
      <w:r>
        <w:rPr>
          <w:sz w:val="28"/>
          <w:szCs w:val="28"/>
        </w:rPr>
        <w:br w:type="page"/>
      </w:r>
      <w:r>
        <w:rPr>
          <w:sz w:val="28"/>
          <w:szCs w:val="28"/>
        </w:rPr>
        <w:lastRenderedPageBreak/>
        <w:t xml:space="preserve">   Выбираем конденсатор [4]: К73-17-1.0мкф-400в, 5%. Рассчитываем сопротивление.</w:t>
      </w:r>
    </w:p>
    <w:p w:rsidR="00EB3B9B" w:rsidRDefault="00EB3B9B" w:rsidP="00EB3B9B">
      <w:pPr>
        <w:ind w:firstLine="709"/>
        <w:rPr>
          <w:sz w:val="28"/>
          <w:szCs w:val="28"/>
        </w:rPr>
      </w:pPr>
      <w:r w:rsidRPr="0059204A">
        <w:rPr>
          <w:rFonts w:ascii="Microsoft Sans Serif" w:hAnsi="Microsoft Sans Serif" w:cs="Microsoft Sans Serif"/>
          <w:sz w:val="17"/>
          <w:szCs w:val="17"/>
        </w:rPr>
        <w:object w:dxaOrig="3024" w:dyaOrig="744">
          <v:shape id="_x0000_i1166" type="#_x0000_t75" style="width:151.35pt;height:37.65pt" o:ole="">
            <v:imagedata r:id="rId245" o:title=""/>
          </v:shape>
          <o:OLEObject Type="Embed" ProgID="Equation.3" ShapeID="_x0000_i1166" DrawAspect="Content" ObjectID="_1332545282" r:id="rId246"/>
        </w:object>
      </w:r>
      <w:r>
        <w:rPr>
          <w:sz w:val="28"/>
          <w:szCs w:val="28"/>
        </w:rPr>
        <w:t xml:space="preserve"> </w:t>
      </w:r>
      <w:r>
        <w:rPr>
          <w:sz w:val="28"/>
          <w:szCs w:val="28"/>
        </w:rPr>
        <w:tab/>
      </w:r>
      <w:r>
        <w:rPr>
          <w:sz w:val="28"/>
          <w:szCs w:val="28"/>
        </w:rPr>
        <w:tab/>
      </w:r>
      <w:r>
        <w:rPr>
          <w:sz w:val="28"/>
          <w:szCs w:val="28"/>
        </w:rPr>
        <w:tab/>
        <w:t>(7.1)</w:t>
      </w:r>
    </w:p>
    <w:p w:rsidR="00EB3B9B" w:rsidRDefault="00EB3B9B" w:rsidP="00EB3B9B">
      <w:pPr>
        <w:ind w:firstLine="709"/>
        <w:rPr>
          <w:sz w:val="28"/>
          <w:szCs w:val="28"/>
        </w:rPr>
      </w:pPr>
      <w:r w:rsidRPr="0059204A">
        <w:rPr>
          <w:rFonts w:ascii="Microsoft Sans Serif" w:hAnsi="Microsoft Sans Serif" w:cs="Microsoft Sans Serif"/>
          <w:sz w:val="17"/>
          <w:szCs w:val="17"/>
        </w:rPr>
        <w:object w:dxaOrig="3264" w:dyaOrig="696">
          <v:shape id="_x0000_i1167" type="#_x0000_t75" style="width:163.65pt;height:34.35pt" o:ole="">
            <v:imagedata r:id="rId247" o:title=""/>
          </v:shape>
          <o:OLEObject Type="Embed" ProgID="Equation.3" ShapeID="_x0000_i1167" DrawAspect="Content" ObjectID="_1332545283" r:id="rId248"/>
        </w:object>
      </w:r>
      <w:r>
        <w:rPr>
          <w:sz w:val="28"/>
          <w:szCs w:val="28"/>
        </w:rPr>
        <w:tab/>
      </w:r>
      <w:r>
        <w:rPr>
          <w:sz w:val="28"/>
          <w:szCs w:val="28"/>
        </w:rPr>
        <w:tab/>
      </w:r>
      <w:r>
        <w:rPr>
          <w:sz w:val="28"/>
          <w:szCs w:val="28"/>
        </w:rPr>
        <w:tab/>
        <w:t>(7.2)</w:t>
      </w:r>
    </w:p>
    <w:p w:rsidR="00EB3B9B" w:rsidRDefault="00EB3B9B" w:rsidP="00EB3B9B">
      <w:pPr>
        <w:spacing w:line="360" w:lineRule="auto"/>
        <w:ind w:firstLine="709"/>
        <w:jc w:val="both"/>
        <w:rPr>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Выбираем к установке транзистор КТ503А [8], который имеет следующие параметры:</w:t>
      </w:r>
      <w:r w:rsidRPr="001D140F">
        <w:rPr>
          <w:rFonts w:ascii="Times New Roman" w:hAnsi="Times New Roman" w:cs="Times New Roman"/>
          <w:sz w:val="28"/>
          <w:szCs w:val="28"/>
        </w:rPr>
        <w:tab/>
      </w:r>
      <w:r w:rsidRPr="001D140F">
        <w:rPr>
          <w:rFonts w:ascii="Times New Roman" w:hAnsi="Times New Roman" w:cs="Times New Roman"/>
          <w:sz w:val="28"/>
          <w:szCs w:val="28"/>
        </w:rPr>
        <w:object w:dxaOrig="1404" w:dyaOrig="360">
          <v:shape id="_x0000_i1168" type="#_x0000_t75" style="width:70.35pt;height:18.8pt" o:ole="">
            <v:imagedata r:id="rId249" o:title=""/>
          </v:shape>
          <o:OLEObject Type="Embed" ProgID="Equation.3" ShapeID="_x0000_i1168" DrawAspect="Content" ObjectID="_1332545284" r:id="rId250"/>
        </w:object>
      </w:r>
      <w:r w:rsidRPr="001D140F">
        <w:rPr>
          <w:rFonts w:ascii="Times New Roman" w:hAnsi="Times New Roman" w:cs="Times New Roman"/>
          <w:sz w:val="28"/>
          <w:szCs w:val="28"/>
        </w:rPr>
        <w:t xml:space="preserve">, </w:t>
      </w:r>
      <w:r w:rsidRPr="001D140F">
        <w:rPr>
          <w:rFonts w:ascii="Times New Roman" w:hAnsi="Times New Roman" w:cs="Times New Roman"/>
          <w:sz w:val="28"/>
          <w:szCs w:val="28"/>
        </w:rPr>
        <w:object w:dxaOrig="1404" w:dyaOrig="360">
          <v:shape id="_x0000_i1169" type="#_x0000_t75" style="width:70.35pt;height:18.8pt" o:ole="">
            <v:imagedata r:id="rId251" o:title=""/>
          </v:shape>
          <o:OLEObject Type="Embed" ProgID="Equation.3" ShapeID="_x0000_i1169" DrawAspect="Content" ObjectID="_1332545285" r:id="rId252"/>
        </w:object>
      </w:r>
      <w:r w:rsidRPr="001D140F">
        <w:rPr>
          <w:rFonts w:ascii="Times New Roman" w:hAnsi="Times New Roman" w:cs="Times New Roman"/>
          <w:sz w:val="28"/>
          <w:szCs w:val="28"/>
        </w:rPr>
        <w:t xml:space="preserve">, </w:t>
      </w:r>
      <w:r w:rsidRPr="001D140F">
        <w:rPr>
          <w:rFonts w:ascii="Times New Roman" w:hAnsi="Times New Roman" w:cs="Times New Roman"/>
          <w:sz w:val="28"/>
          <w:szCs w:val="28"/>
        </w:rPr>
        <w:object w:dxaOrig="1404" w:dyaOrig="360">
          <v:shape id="_x0000_i1170" type="#_x0000_t75" style="width:70.35pt;height:18.8pt" o:ole="">
            <v:imagedata r:id="rId253" o:title=""/>
          </v:shape>
          <o:OLEObject Type="Embed" ProgID="Equation.3" ShapeID="_x0000_i1170" DrawAspect="Content" ObjectID="_1332545286" r:id="rId254"/>
        </w:object>
      </w:r>
      <w:r w:rsidRPr="001D140F">
        <w:rPr>
          <w:rFonts w:ascii="Times New Roman" w:hAnsi="Times New Roman" w:cs="Times New Roman"/>
          <w:sz w:val="28"/>
          <w:szCs w:val="28"/>
        </w:rPr>
        <w:t xml:space="preserve"> и оптопару АОТ 128А со следующими параметрами:</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608" w:dyaOrig="804">
          <v:shape id="_x0000_i1171" type="#_x0000_t75" style="width:80.2pt;height:40.1pt" o:ole="">
            <v:imagedata r:id="rId255" o:title=""/>
          </v:shape>
          <o:OLEObject Type="Embed" ProgID="Equation.3" ShapeID="_x0000_i1171" DrawAspect="Content" ObjectID="_1332545287" r:id="rId256"/>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000" w:dyaOrig="744">
          <v:shape id="_x0000_i1172" type="#_x0000_t75" style="width:149.75pt;height:37.65pt" o:ole="">
            <v:imagedata r:id="rId257" o:title=""/>
          </v:shape>
          <o:OLEObject Type="Embed" ProgID="Equation.3" ShapeID="_x0000_i1172" DrawAspect="Content" ObjectID="_1332545288" r:id="rId258"/>
        </w:object>
      </w:r>
      <w:r>
        <w:rPr>
          <w:rFonts w:ascii="Times New Roman" w:hAnsi="Times New Roman" w:cs="Times New Roman"/>
          <w:sz w:val="28"/>
          <w:szCs w:val="28"/>
        </w:rPr>
        <w:t xml:space="preserve">                                             (7.3)</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804" w:dyaOrig="684">
          <v:shape id="_x0000_i1173" type="#_x0000_t75" style="width:190.65pt;height:34.35pt" o:ole="">
            <v:imagedata r:id="rId259" o:title=""/>
          </v:shape>
          <o:OLEObject Type="Embed" ProgID="Equation.3" ShapeID="_x0000_i1173" DrawAspect="Content" ObjectID="_1332545289" r:id="rId260"/>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220" w:dyaOrig="756">
          <v:shape id="_x0000_i1174" type="#_x0000_t75" style="width:110.45pt;height:37.65pt" o:ole="">
            <v:imagedata r:id="rId261" o:title=""/>
          </v:shape>
          <o:OLEObject Type="Embed" ProgID="Equation.3" ShapeID="_x0000_i1174" DrawAspect="Content" ObjectID="_1332545290" r:id="rId262"/>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204" w:dyaOrig="756">
          <v:shape id="_x0000_i1175" type="#_x0000_t75" style="width:160.35pt;height:37.65pt" o:ole="">
            <v:imagedata r:id="rId263" o:title=""/>
          </v:shape>
          <o:OLEObject Type="Embed" ProgID="Equation.3" ShapeID="_x0000_i1175" DrawAspect="Content" ObjectID="_1332545291" r:id="rId264"/>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5460" w:dyaOrig="744">
          <v:shape id="_x0000_i1176" type="#_x0000_t75" style="width:273.25pt;height:37.65pt" o:ole="">
            <v:imagedata r:id="rId265" o:title=""/>
          </v:shape>
          <o:OLEObject Type="Embed" ProgID="Equation.3" ShapeID="_x0000_i1176" DrawAspect="Content" ObjectID="_1332545292" r:id="rId266"/>
        </w:object>
      </w:r>
      <w:r>
        <w:rPr>
          <w:rFonts w:ascii="Times New Roman" w:hAnsi="Times New Roman" w:cs="Times New Roman"/>
          <w:sz w:val="28"/>
          <w:szCs w:val="28"/>
        </w:rPr>
        <w:t xml:space="preserve">             (7.4)</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656" w:dyaOrig="396">
          <v:shape id="_x0000_i1177" type="#_x0000_t75" style="width:232.35pt;height:19.65pt" o:ole="">
            <v:imagedata r:id="rId267" o:title=""/>
          </v:shape>
          <o:OLEObject Type="Embed" ProgID="Equation.3" ShapeID="_x0000_i1177" DrawAspect="Content" ObjectID="_1332545293" r:id="rId268"/>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5424" w:dyaOrig="744">
          <v:shape id="_x0000_i1178" type="#_x0000_t75" style="width:271.65pt;height:37.65pt" o:ole="">
            <v:imagedata r:id="rId269" o:title=""/>
          </v:shape>
          <o:OLEObject Type="Embed" ProgID="Equation.3" ShapeID="_x0000_i1178" DrawAspect="Content" ObjectID="_1332545294" r:id="rId270"/>
        </w:object>
      </w:r>
      <w:r>
        <w:rPr>
          <w:rFonts w:ascii="Times New Roman" w:hAnsi="Times New Roman" w:cs="Times New Roman"/>
          <w:sz w:val="28"/>
          <w:szCs w:val="28"/>
        </w:rPr>
        <w:t xml:space="preserve">              (7.5)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684" w:dyaOrig="384">
          <v:shape id="_x0000_i1179" type="#_x0000_t75" style="width:184.9pt;height:19.65pt" o:ole="">
            <v:imagedata r:id="rId271" o:title=""/>
          </v:shape>
          <o:OLEObject Type="Embed" ProgID="Equation.3" ShapeID="_x0000_i1179" DrawAspect="Content" ObjectID="_1332545295" r:id="rId272"/>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276" w:dyaOrig="696">
          <v:shape id="_x0000_i1180" type="#_x0000_t75" style="width:163.65pt;height:34.35pt" o:ole="">
            <v:imagedata r:id="rId273" o:title=""/>
          </v:shape>
          <o:OLEObject Type="Embed" ProgID="Equation.3" ShapeID="_x0000_i1180" DrawAspect="Content" ObjectID="_1332545296" r:id="rId274"/>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304" w:dyaOrig="1956">
          <v:shape id="_x0000_i1181" type="#_x0000_t75" style="width:115.35pt;height:97.35pt" o:ole="">
            <v:imagedata r:id="rId275" o:title=""/>
          </v:shape>
          <o:OLEObject Type="Embed" ProgID="Equation.3" ShapeID="_x0000_i1181" DrawAspect="Content" ObjectID="_1332545297" r:id="rId276"/>
        </w:objec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Выбираем следующие резисторы [5</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1: ТВО-5-1,8кОм5%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2: ОМЛТ-0,125-1,8МОм5%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3: ОМЛТ-0,125-510Ом5%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4: ОМЛТ-0,125-100кОм5% </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5: ОМЛТ-1-10кОм5%</w:t>
      </w:r>
    </w:p>
    <w:p w:rsidR="00EB3B9B" w:rsidRDefault="00EB3B9B" w:rsidP="00EB3B9B">
      <w:pPr>
        <w:pStyle w:val="2"/>
        <w:spacing w:line="360" w:lineRule="auto"/>
        <w:ind w:firstLine="709"/>
        <w:jc w:val="both"/>
        <w:rPr>
          <w:rFonts w:ascii="Times New Roman" w:hAnsi="Times New Roman"/>
          <w:sz w:val="28"/>
          <w:szCs w:val="28"/>
        </w:rPr>
      </w:pPr>
    </w:p>
    <w:p w:rsidR="00EB3B9B" w:rsidRPr="001D140F" w:rsidRDefault="00EB3B9B" w:rsidP="00EB3B9B">
      <w:pPr>
        <w:pStyle w:val="2"/>
        <w:spacing w:line="360" w:lineRule="auto"/>
        <w:ind w:firstLine="709"/>
        <w:jc w:val="both"/>
        <w:rPr>
          <w:rFonts w:ascii="Times New Roman" w:hAnsi="Times New Roman"/>
          <w:sz w:val="28"/>
          <w:szCs w:val="28"/>
        </w:rPr>
      </w:pPr>
      <w:r>
        <w:rPr>
          <w:rFonts w:ascii="Times New Roman" w:hAnsi="Times New Roman"/>
          <w:sz w:val="28"/>
          <w:szCs w:val="28"/>
        </w:rPr>
        <w:t>7</w:t>
      </w:r>
      <w:r w:rsidRPr="001D140F">
        <w:rPr>
          <w:rFonts w:ascii="Times New Roman" w:hAnsi="Times New Roman"/>
          <w:sz w:val="28"/>
          <w:szCs w:val="28"/>
        </w:rPr>
        <w:t xml:space="preserve">.2 </w:t>
      </w:r>
      <w:r>
        <w:rPr>
          <w:rFonts w:ascii="Times New Roman" w:hAnsi="Times New Roman"/>
          <w:sz w:val="28"/>
          <w:szCs w:val="28"/>
        </w:rPr>
        <w:t xml:space="preserve"> Расчет г</w:t>
      </w:r>
      <w:r w:rsidRPr="001D140F">
        <w:rPr>
          <w:rFonts w:ascii="Times New Roman" w:hAnsi="Times New Roman"/>
          <w:sz w:val="28"/>
          <w:szCs w:val="28"/>
        </w:rPr>
        <w:t>енератор</w:t>
      </w:r>
      <w:r>
        <w:rPr>
          <w:rFonts w:ascii="Times New Roman" w:hAnsi="Times New Roman"/>
          <w:sz w:val="28"/>
          <w:szCs w:val="28"/>
        </w:rPr>
        <w:t>а</w:t>
      </w:r>
      <w:r w:rsidRPr="001D140F">
        <w:rPr>
          <w:rFonts w:ascii="Times New Roman" w:hAnsi="Times New Roman"/>
          <w:sz w:val="28"/>
          <w:szCs w:val="28"/>
        </w:rPr>
        <w:t xml:space="preserve"> пилообразного напряжения</w:t>
      </w:r>
      <w:r>
        <w:rPr>
          <w:rFonts w:ascii="Times New Roman" w:hAnsi="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DA595A" wp14:editId="0FA2C636">
            <wp:extent cx="3678555" cy="3834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678555" cy="3834130"/>
                    </a:xfrm>
                    <a:prstGeom prst="rect">
                      <a:avLst/>
                    </a:prstGeom>
                    <a:noFill/>
                    <a:ln>
                      <a:noFill/>
                    </a:ln>
                  </pic:spPr>
                </pic:pic>
              </a:graphicData>
            </a:graphic>
          </wp:inline>
        </w:drawing>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7</w:t>
      </w:r>
      <w:r w:rsidRPr="001D140F">
        <w:rPr>
          <w:rFonts w:ascii="Times New Roman" w:hAnsi="Times New Roman" w:cs="Times New Roman"/>
          <w:sz w:val="28"/>
          <w:szCs w:val="28"/>
        </w:rPr>
        <w:t>.2.Принципиальная схема ГПН.</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lastRenderedPageBreak/>
        <w:t>Диаграмма работы ГПН</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9ACA79" wp14:editId="37568163">
            <wp:extent cx="4904740" cy="28365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904740" cy="2836545"/>
                    </a:xfrm>
                    <a:prstGeom prst="rect">
                      <a:avLst/>
                    </a:prstGeom>
                    <a:noFill/>
                    <a:ln>
                      <a:noFill/>
                    </a:ln>
                  </pic:spPr>
                </pic:pic>
              </a:graphicData>
            </a:graphic>
          </wp:inline>
        </w:drawing>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 7</w:t>
      </w:r>
      <w:r w:rsidRPr="001D140F">
        <w:rPr>
          <w:rFonts w:ascii="Times New Roman" w:hAnsi="Times New Roman" w:cs="Times New Roman"/>
          <w:sz w:val="28"/>
          <w:szCs w:val="28"/>
        </w:rPr>
        <w:t>.3.Диаграмма работы ГПН</w:t>
      </w:r>
      <w:r>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Исходные данные для расчета:</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972" w:dyaOrig="3396">
          <v:shape id="_x0000_i1184" type="#_x0000_t75" style="width:198.8pt;height:169.35pt" o:ole="">
            <v:imagedata r:id="rId279" o:title=""/>
          </v:shape>
          <o:OLEObject Type="Embed" ProgID="PBrush" ShapeID="_x0000_i1184" DrawAspect="Content" ObjectID="_1332545298" r:id="rId280"/>
        </w:objec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404" w:dyaOrig="384">
          <v:shape id="_x0000_i1185" type="#_x0000_t75" style="width:70.35pt;height:19.65pt" o:ole="">
            <v:imagedata r:id="rId281" o:title=""/>
          </v:shape>
          <o:OLEObject Type="Embed" ProgID="Equation.3" ShapeID="_x0000_i1185" DrawAspect="Content" ObjectID="_1332545299" r:id="rId282"/>
        </w:object>
      </w:r>
      <w:r w:rsidRPr="001D140F">
        <w:rPr>
          <w:rFonts w:ascii="Times New Roman" w:hAnsi="Times New Roman" w:cs="Times New Roman"/>
          <w:sz w:val="28"/>
          <w:szCs w:val="28"/>
        </w:rPr>
        <w:t>,</w:t>
      </w:r>
      <w:r w:rsidRPr="001D140F">
        <w:rPr>
          <w:rFonts w:ascii="Times New Roman" w:hAnsi="Times New Roman" w:cs="Times New Roman"/>
          <w:sz w:val="28"/>
          <w:szCs w:val="28"/>
        </w:rPr>
        <w:object w:dxaOrig="1776" w:dyaOrig="480">
          <v:shape id="_x0000_i1186" type="#_x0000_t75" style="width:88.35pt;height:23.75pt" o:ole="">
            <v:imagedata r:id="rId283" o:title=""/>
          </v:shape>
          <o:OLEObject Type="Embed" ProgID="Equation.3" ShapeID="_x0000_i1186" DrawAspect="Content" ObjectID="_1332545300" r:id="rId284"/>
        </w:object>
      </w:r>
      <w:r w:rsidRPr="001D140F">
        <w:rPr>
          <w:rFonts w:ascii="Times New Roman" w:hAnsi="Times New Roman" w:cs="Times New Roman"/>
          <w:sz w:val="28"/>
          <w:szCs w:val="28"/>
        </w:rPr>
        <w:t>,</w:t>
      </w:r>
      <w:r w:rsidRPr="001D140F">
        <w:rPr>
          <w:rFonts w:ascii="Times New Roman" w:hAnsi="Times New Roman" w:cs="Times New Roman"/>
          <w:sz w:val="28"/>
          <w:szCs w:val="28"/>
        </w:rPr>
        <w:tab/>
      </w:r>
      <w:r w:rsidRPr="001D140F">
        <w:rPr>
          <w:rFonts w:ascii="Times New Roman" w:hAnsi="Times New Roman" w:cs="Times New Roman"/>
          <w:sz w:val="28"/>
          <w:szCs w:val="28"/>
        </w:rPr>
        <w:object w:dxaOrig="2124" w:dyaOrig="480">
          <v:shape id="_x0000_i1187" type="#_x0000_t75" style="width:106.35pt;height:23.75pt" o:ole="">
            <v:imagedata r:id="rId285" o:title=""/>
          </v:shape>
          <o:OLEObject Type="Embed" ProgID="Equation.3" ShapeID="_x0000_i1187" DrawAspect="Content" ObjectID="_1332545301" r:id="rId286"/>
        </w:object>
      </w:r>
      <w:r w:rsidRPr="001D140F">
        <w:rPr>
          <w:rFonts w:ascii="Times New Roman" w:hAnsi="Times New Roman" w:cs="Times New Roman"/>
          <w:sz w:val="28"/>
          <w:szCs w:val="28"/>
        </w:rPr>
        <w:t>.</w:t>
      </w:r>
      <w:r w:rsidRPr="001D140F">
        <w:rPr>
          <w:rFonts w:ascii="Times New Roman" w:hAnsi="Times New Roman" w:cs="Times New Roman"/>
          <w:sz w:val="28"/>
          <w:szCs w:val="28"/>
        </w:rPr>
        <w:object w:dxaOrig="1176" w:dyaOrig="360">
          <v:shape id="_x0000_i1188" type="#_x0000_t75" style="width:58.9pt;height:18.8pt" o:ole="">
            <v:imagedata r:id="rId287" o:title=""/>
          </v:shape>
          <o:OLEObject Type="Embed" ProgID="Equation.3" ShapeID="_x0000_i1188" DrawAspect="Content" ObjectID="_1332545302" r:id="rId288"/>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204" w:dyaOrig="636">
          <v:shape id="_x0000_i1189" type="#_x0000_t75" style="width:160.35pt;height:31.9pt" o:ole="">
            <v:imagedata r:id="rId289" o:title=""/>
          </v:shape>
          <o:OLEObject Type="Embed" ProgID="Equation.3" ShapeID="_x0000_i1189" DrawAspect="Content" ObjectID="_1332545303" r:id="rId290"/>
        </w:object>
      </w:r>
      <w:r>
        <w:rPr>
          <w:rFonts w:ascii="Times New Roman" w:hAnsi="Times New Roman" w:cs="Times New Roman"/>
          <w:sz w:val="28"/>
          <w:szCs w:val="28"/>
        </w:rPr>
        <w:t xml:space="preserve">                                    (7.6)</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(так как </w:t>
      </w:r>
      <w:r w:rsidRPr="001D140F">
        <w:rPr>
          <w:rFonts w:ascii="Times New Roman" w:hAnsi="Times New Roman" w:cs="Times New Roman"/>
          <w:sz w:val="28"/>
          <w:szCs w:val="28"/>
        </w:rPr>
        <w:object w:dxaOrig="720" w:dyaOrig="336">
          <v:shape id="_x0000_i1190" type="#_x0000_t75" style="width:36pt;height:16.35pt" o:ole="">
            <v:imagedata r:id="rId291" o:title=""/>
          </v:shape>
          <o:OLEObject Type="Embed" ProgID="Equation.3" ShapeID="_x0000_i1190" DrawAspect="Content" ObjectID="_1332545304" r:id="rId292"/>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740" w:dyaOrig="720">
          <v:shape id="_x0000_i1191" type="#_x0000_t75" style="width:86.75pt;height:36pt" o:ole="">
            <v:imagedata r:id="rId293" o:title=""/>
          </v:shape>
          <o:OLEObject Type="Embed" ProgID="Equation.3" ShapeID="_x0000_i1191" DrawAspect="Content" ObjectID="_1332545305" r:id="rId294"/>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lastRenderedPageBreak/>
        <w:t xml:space="preserve">принимаем </w:t>
      </w:r>
      <w:r w:rsidRPr="001D140F">
        <w:rPr>
          <w:rFonts w:ascii="Times New Roman" w:hAnsi="Times New Roman" w:cs="Times New Roman"/>
          <w:sz w:val="28"/>
          <w:szCs w:val="28"/>
        </w:rPr>
        <w:object w:dxaOrig="1164" w:dyaOrig="360">
          <v:shape id="_x0000_i1192" type="#_x0000_t75" style="width:58.1pt;height:18.8pt" o:ole="">
            <v:imagedata r:id="rId295" o:title=""/>
          </v:shape>
          <o:OLEObject Type="Embed" ProgID="Equation.3" ShapeID="_x0000_i1192" DrawAspect="Content" ObjectID="_1332545306" r:id="rId296"/>
        </w:object>
      </w:r>
      <w:r w:rsidRPr="001D140F">
        <w:rPr>
          <w:rFonts w:ascii="Times New Roman" w:hAnsi="Times New Roman" w:cs="Times New Roman"/>
          <w:sz w:val="28"/>
          <w:szCs w:val="28"/>
        </w:rPr>
        <w:t xml:space="preserve"> и С=20 нФ.</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764" w:dyaOrig="660">
          <v:shape id="_x0000_i1193" type="#_x0000_t75" style="width:88.35pt;height:32.75pt" o:ole="">
            <v:imagedata r:id="rId297" o:title=""/>
          </v:shape>
          <o:OLEObject Type="Embed" ProgID="Equation.3" ShapeID="_x0000_i1193" DrawAspect="Content" ObjectID="_1332545307" r:id="rId298"/>
        </w:object>
      </w:r>
      <w:r w:rsidRPr="001D140F">
        <w:rPr>
          <w:rFonts w:ascii="Times New Roman" w:hAnsi="Times New Roman" w:cs="Times New Roman"/>
          <w:sz w:val="28"/>
          <w:szCs w:val="28"/>
        </w:rPr>
        <w:t>100 кОм,</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336" w:dyaOrig="636">
          <v:shape id="_x0000_i1194" type="#_x0000_t75" style="width:166.1pt;height:31.9pt" o:ole="">
            <v:imagedata r:id="rId299" o:title=""/>
          </v:shape>
          <o:OLEObject Type="Embed" ProgID="Equation.3" ShapeID="_x0000_i1194" DrawAspect="Content" ObjectID="_1332545308" r:id="rId300"/>
        </w:objec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Для расчета резистивного делителя запишем систему уравнений:</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896" w:dyaOrig="756">
          <v:shape id="_x0000_i1195" type="#_x0000_t75" style="width:94.9pt;height:37.65pt" o:ole="">
            <v:imagedata r:id="rId301" o:title=""/>
          </v:shape>
          <o:OLEObject Type="Embed" ProgID="Equation.3" ShapeID="_x0000_i1195" DrawAspect="Content" ObjectID="_1332545309" r:id="rId302"/>
        </w:object>
      </w:r>
      <w:r>
        <w:rPr>
          <w:rFonts w:ascii="Times New Roman" w:hAnsi="Times New Roman" w:cs="Times New Roman"/>
          <w:sz w:val="28"/>
          <w:szCs w:val="28"/>
        </w:rPr>
        <w:t xml:space="preserve">                                                       (7.7)</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Принимаем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8=10 кОм ,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9=3 кОм ,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19=2 кОм , чтобы на инвертирующем входе было 5В а на неинвертирующем 2В.</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Рассчитываем потери мощности в резисторах:</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076" w:dyaOrig="384">
          <v:shape id="_x0000_i1196" type="#_x0000_t75" style="width:103.1pt;height:19.65pt" o:ole="">
            <v:imagedata r:id="rId303" o:title=""/>
          </v:shape>
          <o:OLEObject Type="Embed" ProgID="Equation.3" ShapeID="_x0000_i1196" DrawAspect="Content" ObjectID="_1332545310" r:id="rId304"/>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980" w:dyaOrig="384">
          <v:shape id="_x0000_i1197" type="#_x0000_t75" style="width:99pt;height:19.65pt" o:ole="">
            <v:imagedata r:id="rId305" o:title=""/>
          </v:shape>
          <o:OLEObject Type="Embed" ProgID="Equation.3" ShapeID="_x0000_i1197" DrawAspect="Content" ObjectID="_1332545311" r:id="rId306"/>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184" w:dyaOrig="384">
          <v:shape id="_x0000_i1198" type="#_x0000_t75" style="width:109.65pt;height:19.65pt" o:ole="">
            <v:imagedata r:id="rId307" o:title=""/>
          </v:shape>
          <o:OLEObject Type="Embed" ProgID="Equation.3" ShapeID="_x0000_i1198" DrawAspect="Content" ObjectID="_1332545312" r:id="rId308"/>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604" w:dyaOrig="384">
          <v:shape id="_x0000_i1199" type="#_x0000_t75" style="width:130.1pt;height:19.65pt" o:ole="">
            <v:imagedata r:id="rId309" o:title=""/>
          </v:shape>
          <o:OLEObject Type="Embed" ProgID="Equation.3" ShapeID="_x0000_i1199" DrawAspect="Content" ObjectID="_1332545313" r:id="rId310"/>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Принимаем:</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w:t>
      </w:r>
      <w:r w:rsidRPr="001D140F">
        <w:rPr>
          <w:rFonts w:ascii="Times New Roman" w:hAnsi="Times New Roman" w:cs="Times New Roman"/>
          <w:sz w:val="28"/>
          <w:szCs w:val="28"/>
        </w:rPr>
        <w:t>8: ОМЛТ-0,125-10кОм5%,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9: ОМЛТ-0,125-3кОм5%,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19: ОМЛТ-0,125-2кОм5%,</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10: ОМЛТ-0,125-100кОм5%.</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Осуществим выбор транзистора </w:t>
      </w:r>
      <w:r w:rsidRPr="001D140F">
        <w:rPr>
          <w:rFonts w:ascii="Times New Roman" w:hAnsi="Times New Roman" w:cs="Times New Roman"/>
          <w:sz w:val="28"/>
          <w:szCs w:val="28"/>
          <w:lang w:val="en-US"/>
        </w:rPr>
        <w:t>VT</w:t>
      </w:r>
      <w:r w:rsidRPr="001D140F">
        <w:rPr>
          <w:rFonts w:ascii="Times New Roman" w:hAnsi="Times New Roman" w:cs="Times New Roman"/>
          <w:sz w:val="28"/>
          <w:szCs w:val="28"/>
        </w:rPr>
        <w:t>1, который служит для разряда конденсатора. Выбор транзистора осуществим по двум соотношениям:</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220" w:dyaOrig="444">
          <v:shape id="_x0000_i1200" type="#_x0000_t75" style="width:110.45pt;height:22.9pt" o:ole="">
            <v:imagedata r:id="rId311" o:title=""/>
          </v:shape>
          <o:OLEObject Type="Embed" ProgID="Equation.3" ShapeID="_x0000_i1200" DrawAspect="Content" ObjectID="_1332545314" r:id="rId312"/>
        </w:object>
      </w:r>
      <w:r w:rsidRPr="001D140F">
        <w:rPr>
          <w:rFonts w:ascii="Times New Roman" w:hAnsi="Times New Roman" w:cs="Times New Roman"/>
          <w:sz w:val="28"/>
          <w:szCs w:val="28"/>
        </w:rPr>
        <w:t>1.</w:t>
      </w:r>
      <w:r w:rsidRPr="001D140F">
        <w:rPr>
          <w:rFonts w:ascii="Times New Roman" w:hAnsi="Times New Roman" w:cs="Times New Roman"/>
          <w:sz w:val="28"/>
          <w:szCs w:val="28"/>
        </w:rPr>
        <w:tab/>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664" w:dyaOrig="444">
          <v:shape id="_x0000_i1201" type="#_x0000_t75" style="width:133.35pt;height:22.9pt" o:ole="">
            <v:imagedata r:id="rId313" o:title=""/>
          </v:shape>
          <o:OLEObject Type="Embed" ProgID="Equation.3" ShapeID="_x0000_i1201" DrawAspect="Content" ObjectID="_1332545315" r:id="rId314"/>
        </w:object>
      </w:r>
      <w:r>
        <w:rPr>
          <w:rFonts w:ascii="Times New Roman" w:hAnsi="Times New Roman" w:cs="Times New Roman"/>
          <w:sz w:val="28"/>
          <w:szCs w:val="28"/>
        </w:rPr>
        <w:t>2.</w:t>
      </w:r>
      <w:r>
        <w:rPr>
          <w:rFonts w:ascii="Times New Roman" w:hAnsi="Times New Roman" w:cs="Times New Roman"/>
          <w:sz w:val="28"/>
          <w:szCs w:val="28"/>
        </w:rPr>
        <w:tab/>
        <w:t xml:space="preserve">                             (7.8)</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Ток при разряде конденсатора:</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704" w:dyaOrig="744">
          <v:shape id="_x0000_i1202" type="#_x0000_t75" style="width:84.25pt;height:37.65pt" o:ole="">
            <v:imagedata r:id="rId315" o:title=""/>
          </v:shape>
          <o:OLEObject Type="Embed" ProgID="Equation.3" ShapeID="_x0000_i1202" DrawAspect="Content" ObjectID="_1332545316" r:id="rId316"/>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(7.9</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676" w:dyaOrig="660">
          <v:shape id="_x0000_i1203" type="#_x0000_t75" style="width:133.35pt;height:32.75pt" o:ole="">
            <v:imagedata r:id="rId317" o:title=""/>
          </v:shape>
          <o:OLEObject Type="Embed" ProgID="Equation.3" ShapeID="_x0000_i1203" DrawAspect="Content" ObjectID="_1332545317" r:id="rId318"/>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024" w:dyaOrig="384">
          <v:shape id="_x0000_i1204" type="#_x0000_t75" style="width:151.35pt;height:19.65pt" o:ole="">
            <v:imagedata r:id="rId319" o:title=""/>
          </v:shape>
          <o:OLEObject Type="Embed" ProgID="Equation.3" ShapeID="_x0000_i1204" DrawAspect="Content" ObjectID="_1332545318" r:id="rId320"/>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524" w:dyaOrig="420">
          <v:shape id="_x0000_i1205" type="#_x0000_t75" style="width:76.9pt;height:21.25pt" o:ole="">
            <v:imagedata r:id="rId321" o:title=""/>
          </v:shape>
          <o:OLEObject Type="Embed" ProgID="Equation.3" ShapeID="_x0000_i1205" DrawAspect="Content" ObjectID="_1332545319" r:id="rId322"/>
        </w:object>
      </w:r>
      <w:r w:rsidRPr="001D140F">
        <w:rPr>
          <w:rFonts w:ascii="Times New Roman" w:hAnsi="Times New Roman" w:cs="Times New Roman"/>
          <w:sz w:val="28"/>
          <w:szCs w:val="28"/>
        </w:rPr>
        <w:t>В.</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Из справочника</w:t>
      </w:r>
      <w:r>
        <w:rPr>
          <w:rFonts w:ascii="Times New Roman" w:hAnsi="Times New Roman" w:cs="Times New Roman"/>
          <w:sz w:val="28"/>
          <w:szCs w:val="28"/>
        </w:rPr>
        <w:t xml:space="preserve"> </w:t>
      </w:r>
      <w:r w:rsidRPr="005E6AFD">
        <w:rPr>
          <w:rFonts w:ascii="Times New Roman" w:hAnsi="Times New Roman" w:cs="Times New Roman"/>
          <w:sz w:val="28"/>
          <w:szCs w:val="28"/>
        </w:rPr>
        <w:t>[6]</w:t>
      </w:r>
      <w:r w:rsidRPr="001D140F">
        <w:rPr>
          <w:rFonts w:ascii="Times New Roman" w:hAnsi="Times New Roman" w:cs="Times New Roman"/>
          <w:sz w:val="28"/>
          <w:szCs w:val="28"/>
        </w:rPr>
        <w:t xml:space="preserve"> выбираем транзистор КТ3107Л</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caps/>
          <w:sz w:val="28"/>
          <w:szCs w:val="28"/>
        </w:rPr>
      </w:pPr>
      <w:r w:rsidRPr="00245C14">
        <w:rPr>
          <w:rFonts w:ascii="Times New Roman" w:hAnsi="Times New Roman" w:cs="Times New Roman"/>
          <w:caps/>
          <w:sz w:val="28"/>
          <w:szCs w:val="28"/>
        </w:rPr>
        <w:t>7</w:t>
      </w:r>
      <w:r w:rsidRPr="001D140F">
        <w:rPr>
          <w:rFonts w:ascii="Times New Roman" w:hAnsi="Times New Roman" w:cs="Times New Roman"/>
          <w:caps/>
          <w:sz w:val="28"/>
          <w:szCs w:val="28"/>
        </w:rPr>
        <w:t>.3</w:t>
      </w:r>
      <w:r>
        <w:rPr>
          <w:rFonts w:ascii="Times New Roman" w:hAnsi="Times New Roman" w:cs="Times New Roman"/>
          <w:caps/>
          <w:sz w:val="28"/>
          <w:szCs w:val="28"/>
        </w:rPr>
        <w:t>.</w:t>
      </w:r>
      <w:r w:rsidRPr="001D140F">
        <w:rPr>
          <w:rFonts w:ascii="Times New Roman" w:hAnsi="Times New Roman" w:cs="Times New Roman"/>
          <w:caps/>
          <w:sz w:val="28"/>
          <w:szCs w:val="28"/>
        </w:rPr>
        <w:t xml:space="preserve"> </w:t>
      </w:r>
      <w:r>
        <w:rPr>
          <w:rFonts w:ascii="Times New Roman" w:hAnsi="Times New Roman" w:cs="Times New Roman"/>
          <w:sz w:val="28"/>
          <w:szCs w:val="28"/>
        </w:rPr>
        <w:t>Р</w:t>
      </w:r>
      <w:r w:rsidRPr="001D140F">
        <w:rPr>
          <w:rFonts w:ascii="Times New Roman" w:hAnsi="Times New Roman" w:cs="Times New Roman"/>
          <w:sz w:val="28"/>
          <w:szCs w:val="28"/>
        </w:rPr>
        <w:t>асчет компаратора</w:t>
      </w:r>
      <w:r>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Компаратор осуществляет преобразование </w:t>
      </w:r>
      <w:r w:rsidRPr="001D140F">
        <w:rPr>
          <w:rFonts w:ascii="Times New Roman" w:hAnsi="Times New Roman" w:cs="Times New Roman"/>
          <w:sz w:val="28"/>
          <w:szCs w:val="28"/>
          <w:lang w:val="en-US"/>
        </w:rPr>
        <w:t>U</w:t>
      </w:r>
      <w:r w:rsidRPr="001D140F">
        <w:rPr>
          <w:rFonts w:ascii="Times New Roman" w:hAnsi="Times New Roman" w:cs="Times New Roman"/>
          <w:sz w:val="28"/>
          <w:szCs w:val="28"/>
        </w:rPr>
        <w:t xml:space="preserve">у в фазовый сдвиг - угол </w:t>
      </w:r>
      <w:r>
        <w:rPr>
          <w:rFonts w:ascii="Times New Roman" w:hAnsi="Times New Roman" w:cs="Times New Roman"/>
          <w:sz w:val="28"/>
          <w:szCs w:val="28"/>
        </w:rPr>
        <w:t>открывания</w:t>
      </w:r>
      <w:r w:rsidRPr="001D140F">
        <w:rPr>
          <w:rFonts w:ascii="Times New Roman" w:hAnsi="Times New Roman" w:cs="Times New Roman"/>
          <w:sz w:val="28"/>
          <w:szCs w:val="28"/>
        </w:rPr>
        <w:t>. Схема ком</w:t>
      </w:r>
      <w:r>
        <w:rPr>
          <w:rFonts w:ascii="Times New Roman" w:hAnsi="Times New Roman" w:cs="Times New Roman"/>
          <w:sz w:val="28"/>
          <w:szCs w:val="28"/>
        </w:rPr>
        <w:t>паратора представлена на рис.7.4</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t xml:space="preserve">                              </w:t>
      </w:r>
      <w:r>
        <w:rPr>
          <w:rFonts w:ascii="Times New Roman" w:hAnsi="Times New Roman" w:cs="Times New Roman"/>
          <w:noProof/>
          <w:sz w:val="28"/>
          <w:szCs w:val="28"/>
        </w:rPr>
        <w:drawing>
          <wp:inline distT="0" distB="0" distL="0" distR="0" wp14:anchorId="0CAE8F5B" wp14:editId="1FBE481D">
            <wp:extent cx="1964055" cy="3761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964055" cy="3761740"/>
                    </a:xfrm>
                    <a:prstGeom prst="rect">
                      <a:avLst/>
                    </a:prstGeom>
                    <a:noFill/>
                    <a:ln>
                      <a:noFill/>
                    </a:ln>
                  </pic:spPr>
                </pic:pic>
              </a:graphicData>
            </a:graphic>
          </wp:inline>
        </w:drawing>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140F">
        <w:rPr>
          <w:rFonts w:ascii="Times New Roman" w:hAnsi="Times New Roman" w:cs="Times New Roman"/>
          <w:sz w:val="28"/>
          <w:szCs w:val="28"/>
        </w:rPr>
        <w:t>Р</w:t>
      </w:r>
      <w:r>
        <w:rPr>
          <w:rFonts w:ascii="Times New Roman" w:hAnsi="Times New Roman" w:cs="Times New Roman"/>
          <w:sz w:val="28"/>
          <w:szCs w:val="28"/>
        </w:rPr>
        <w:t>ис.7.4</w:t>
      </w:r>
      <w:r w:rsidRPr="001D140F">
        <w:rPr>
          <w:rFonts w:ascii="Times New Roman" w:hAnsi="Times New Roman" w:cs="Times New Roman"/>
          <w:sz w:val="28"/>
          <w:szCs w:val="28"/>
        </w:rPr>
        <w:t>. Схема компаратора</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Диаграммы работы ко</w:t>
      </w:r>
      <w:r>
        <w:rPr>
          <w:rFonts w:ascii="Times New Roman" w:hAnsi="Times New Roman" w:cs="Times New Roman"/>
          <w:sz w:val="28"/>
          <w:szCs w:val="28"/>
        </w:rPr>
        <w:t>мпаратора представлены на рис.</w:t>
      </w:r>
      <w:r w:rsidRPr="001D140F">
        <w:rPr>
          <w:rFonts w:ascii="Times New Roman" w:hAnsi="Times New Roman" w:cs="Times New Roman"/>
          <w:sz w:val="28"/>
          <w:szCs w:val="28"/>
        </w:rPr>
        <w:t>7.</w:t>
      </w:r>
      <w:r>
        <w:rPr>
          <w:rFonts w:ascii="Times New Roman" w:hAnsi="Times New Roman" w:cs="Times New Roman"/>
          <w:sz w:val="28"/>
          <w:szCs w:val="28"/>
        </w:rPr>
        <w:t>5.</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6840" w:dyaOrig="2172">
          <v:shape id="_x0000_i1207" type="#_x0000_t75" style="width:342pt;height:108.8pt" o:ole="">
            <v:imagedata r:id="rId324" o:title=""/>
          </v:shape>
          <o:OLEObject Type="Embed" ProgID="PBrush" ShapeID="_x0000_i1207" DrawAspect="Content" ObjectID="_1332545320" r:id="rId325"/>
        </w:objec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Pr="001D140F">
        <w:rPr>
          <w:rFonts w:ascii="Times New Roman" w:hAnsi="Times New Roman" w:cs="Times New Roman"/>
          <w:sz w:val="28"/>
          <w:szCs w:val="28"/>
        </w:rPr>
        <w:t>7.</w:t>
      </w:r>
      <w:r>
        <w:rPr>
          <w:rFonts w:ascii="Times New Roman" w:hAnsi="Times New Roman" w:cs="Times New Roman"/>
          <w:sz w:val="28"/>
          <w:szCs w:val="28"/>
        </w:rPr>
        <w:t>5.</w:t>
      </w:r>
      <w:r w:rsidRPr="001D140F">
        <w:rPr>
          <w:rFonts w:ascii="Times New Roman" w:hAnsi="Times New Roman" w:cs="Times New Roman"/>
          <w:sz w:val="28"/>
          <w:szCs w:val="28"/>
        </w:rPr>
        <w:t xml:space="preserve"> Диаграммы работы компаратора.</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Для момента времени, при котором производится равенство напряжения, для входной цепи компаратора можно записать:</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2100" w:dyaOrig="1116">
          <v:shape id="_x0000_i1208" type="#_x0000_t75" style="width:104.75pt;height:55.65pt" o:ole="">
            <v:imagedata r:id="rId326" o:title=""/>
          </v:shape>
          <o:OLEObject Type="Embed" ProgID="Equation.3" ShapeID="_x0000_i1208" DrawAspect="Content" ObjectID="_1332545321" r:id="rId327"/>
        </w:objec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Принимаем </w:t>
      </w:r>
      <w:r w:rsidRPr="001D140F">
        <w:rPr>
          <w:rFonts w:ascii="Times New Roman" w:hAnsi="Times New Roman" w:cs="Times New Roman"/>
          <w:sz w:val="28"/>
          <w:szCs w:val="28"/>
        </w:rPr>
        <w:object w:dxaOrig="1500" w:dyaOrig="360">
          <v:shape id="_x0000_i1209" type="#_x0000_t75" style="width:75.25pt;height:18.8pt" o:ole="">
            <v:imagedata r:id="rId328" o:title=""/>
          </v:shape>
          <o:OLEObject Type="Embed" ProgID="Equation.3" ShapeID="_x0000_i1209" DrawAspect="Content" ObjectID="_1332545322" r:id="rId329"/>
        </w:object>
      </w:r>
      <w:r w:rsidRPr="001D140F">
        <w:rPr>
          <w:rFonts w:ascii="Times New Roman" w:hAnsi="Times New Roman" w:cs="Times New Roman"/>
          <w:sz w:val="28"/>
          <w:szCs w:val="28"/>
        </w:rPr>
        <w:t xml:space="preserve">, тогда </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980" w:dyaOrig="384">
          <v:shape id="_x0000_i1210" type="#_x0000_t75" style="width:99pt;height:19.65pt" o:ole="">
            <v:imagedata r:id="rId330" o:title=""/>
          </v:shape>
          <o:OLEObject Type="Embed" ProgID="Equation.3" ShapeID="_x0000_i1210" DrawAspect="Content" ObjectID="_1332545323" r:id="rId331"/>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При </w:t>
      </w:r>
      <w:r w:rsidRPr="001D140F">
        <w:rPr>
          <w:rFonts w:ascii="Times New Roman" w:hAnsi="Times New Roman" w:cs="Times New Roman"/>
          <w:sz w:val="28"/>
          <w:szCs w:val="28"/>
          <w:lang w:val="en-US"/>
        </w:rPr>
        <w:t>U</w:t>
      </w:r>
      <w:r w:rsidRPr="001D140F">
        <w:rPr>
          <w:rFonts w:ascii="Times New Roman" w:hAnsi="Times New Roman" w:cs="Times New Roman"/>
          <w:sz w:val="28"/>
          <w:szCs w:val="28"/>
        </w:rPr>
        <w:t xml:space="preserve">у=0 угол открывания </w:t>
      </w:r>
      <w:r w:rsidRPr="001D140F">
        <w:rPr>
          <w:rFonts w:ascii="Times New Roman" w:hAnsi="Times New Roman" w:cs="Times New Roman"/>
          <w:sz w:val="28"/>
          <w:szCs w:val="28"/>
        </w:rPr>
        <w:object w:dxaOrig="864" w:dyaOrig="360">
          <v:shape id="_x0000_i1211" type="#_x0000_t75" style="width:43.35pt;height:18.8pt" o:ole="">
            <v:imagedata r:id="rId332" o:title=""/>
          </v:shape>
          <o:OLEObject Type="Embed" ProgID="Equation.3" ShapeID="_x0000_i1211" DrawAspect="Content" ObjectID="_1332545324" r:id="rId333"/>
        </w:object>
      </w:r>
      <w:r w:rsidRPr="001D140F">
        <w:rPr>
          <w:rFonts w:ascii="Times New Roman" w:hAnsi="Times New Roman" w:cs="Times New Roman"/>
          <w:sz w:val="28"/>
          <w:szCs w:val="28"/>
        </w:rPr>
        <w:t xml:space="preserve">, а </w:t>
      </w:r>
      <w:r w:rsidRPr="001D140F">
        <w:rPr>
          <w:rFonts w:ascii="Times New Roman" w:hAnsi="Times New Roman" w:cs="Times New Roman"/>
          <w:sz w:val="28"/>
          <w:szCs w:val="28"/>
        </w:rPr>
        <w:object w:dxaOrig="1164" w:dyaOrig="360">
          <v:shape id="_x0000_i1212" type="#_x0000_t75" style="width:58.1pt;height:18.8pt" o:ole="">
            <v:imagedata r:id="rId334" o:title=""/>
          </v:shape>
          <o:OLEObject Type="Embed" ProgID="Equation.3" ShapeID="_x0000_i1212" DrawAspect="Content" ObjectID="_1332545325" r:id="rId335"/>
        </w:object>
      </w:r>
      <w:r w:rsidRPr="001D140F">
        <w:rPr>
          <w:rFonts w:ascii="Times New Roman" w:hAnsi="Times New Roman" w:cs="Times New Roman"/>
          <w:sz w:val="28"/>
          <w:szCs w:val="28"/>
        </w:rPr>
        <w:t xml:space="preserve">. Тогда </w:t>
      </w:r>
      <w:r w:rsidRPr="001D140F">
        <w:rPr>
          <w:rFonts w:ascii="Times New Roman" w:hAnsi="Times New Roman" w:cs="Times New Roman"/>
          <w:sz w:val="28"/>
          <w:szCs w:val="28"/>
        </w:rPr>
        <w:object w:dxaOrig="2040" w:dyaOrig="384">
          <v:shape id="_x0000_i1213" type="#_x0000_t75" style="width:102.25pt;height:19.65pt" o:ole="">
            <v:imagedata r:id="rId336" o:title=""/>
          </v:shape>
          <o:OLEObject Type="Embed" ProgID="Equation.3" ShapeID="_x0000_i1213" DrawAspect="Content" ObjectID="_1332545326" r:id="rId337"/>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804" w:dyaOrig="360">
          <v:shape id="_x0000_i1214" type="#_x0000_t75" style="width:40.1pt;height:18.8pt" o:ole="">
            <v:imagedata r:id="rId338" o:title=""/>
          </v:shape>
          <o:OLEObject Type="Embed" ProgID="Equation.3" ShapeID="_x0000_i1214" DrawAspect="Content" ObjectID="_1332545327" r:id="rId339"/>
        </w:object>
      </w:r>
      <w:r w:rsidRPr="001D140F">
        <w:rPr>
          <w:rFonts w:ascii="Times New Roman" w:hAnsi="Times New Roman" w:cs="Times New Roman"/>
          <w:sz w:val="28"/>
          <w:szCs w:val="28"/>
        </w:rPr>
        <w:t>- сдвиг фазы напряжения на УС.</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104" w:dyaOrig="636">
          <v:shape id="_x0000_i1215" type="#_x0000_t75" style="width:205.35pt;height:31.9pt" o:ole="">
            <v:imagedata r:id="rId340" o:title=""/>
          </v:shape>
          <o:OLEObject Type="Embed" ProgID="Equation.3" ShapeID="_x0000_i1215" DrawAspect="Content" ObjectID="_1332545328" r:id="rId341"/>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Чтобы сформировать такое напряжение смещения воспользуемся делителем напряжения из резисторов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13=12 кОм и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14=3.3 кОм.</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D140F">
        <w:rPr>
          <w:rFonts w:ascii="Times New Roman" w:hAnsi="Times New Roman" w:cs="Times New Roman"/>
          <w:sz w:val="28"/>
          <w:szCs w:val="28"/>
        </w:rPr>
        <w:t xml:space="preserve">пределим максимальное и минимальное </w:t>
      </w:r>
      <w:r w:rsidRPr="001D140F">
        <w:rPr>
          <w:rFonts w:ascii="Times New Roman" w:hAnsi="Times New Roman" w:cs="Times New Roman"/>
          <w:sz w:val="28"/>
          <w:szCs w:val="28"/>
          <w:lang w:val="en-US"/>
        </w:rPr>
        <w:t>U</w:t>
      </w:r>
      <w:r w:rsidRPr="001D140F">
        <w:rPr>
          <w:rFonts w:ascii="Times New Roman" w:hAnsi="Times New Roman" w:cs="Times New Roman"/>
          <w:sz w:val="28"/>
          <w:szCs w:val="28"/>
        </w:rPr>
        <w:t>у по формуле:</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920" w:dyaOrig="636">
          <v:shape id="_x0000_i1216" type="#_x0000_t75" style="width:246.25pt;height:31.9pt" o:ole="">
            <v:imagedata r:id="rId342" o:title=""/>
          </v:shape>
          <o:OLEObject Type="Embed" ProgID="Equation.3" ShapeID="_x0000_i1216" DrawAspect="Content" ObjectID="_1332545329" r:id="rId343"/>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(7.10</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5184" w:dyaOrig="636">
          <v:shape id="_x0000_i1217" type="#_x0000_t75" style="width:259.35pt;height:31.9pt" o:ole="">
            <v:imagedata r:id="rId344" o:title=""/>
          </v:shape>
          <o:OLEObject Type="Embed" ProgID="Equation.3" ShapeID="_x0000_i1217" DrawAspect="Content" ObjectID="_1332545330" r:id="rId345"/>
        </w:object>
      </w:r>
      <w:r w:rsidRPr="001D140F">
        <w:rPr>
          <w:rFonts w:ascii="Times New Roman" w:hAnsi="Times New Roman" w:cs="Times New Roman"/>
          <w:sz w:val="28"/>
          <w:szCs w:val="28"/>
        </w:rPr>
        <w:t>.</w:t>
      </w:r>
      <w:r>
        <w:rPr>
          <w:rFonts w:ascii="Times New Roman" w:hAnsi="Times New Roman" w:cs="Times New Roman"/>
          <w:sz w:val="28"/>
          <w:szCs w:val="28"/>
        </w:rPr>
        <w:t xml:space="preserve">                             (7.11</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Чтобы сформировать </w:t>
      </w:r>
      <w:r w:rsidRPr="001D140F">
        <w:rPr>
          <w:rFonts w:ascii="Times New Roman" w:hAnsi="Times New Roman" w:cs="Times New Roman"/>
          <w:sz w:val="28"/>
          <w:szCs w:val="28"/>
          <w:lang w:val="en-US"/>
        </w:rPr>
        <w:t>Uy</w:t>
      </w:r>
      <w:r w:rsidRPr="001D140F">
        <w:rPr>
          <w:rFonts w:ascii="Times New Roman" w:hAnsi="Times New Roman" w:cs="Times New Roman"/>
          <w:sz w:val="28"/>
          <w:szCs w:val="28"/>
        </w:rPr>
        <w:t xml:space="preserve"> возьмём потенциометр на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43=2кОм и резистор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42 рассчитаем </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476" w:dyaOrig="744">
          <v:shape id="_x0000_i1218" type="#_x0000_t75" style="width:221.75pt;height:37.65pt" o:ole="">
            <v:imagedata r:id="rId346" o:title=""/>
          </v:shape>
          <o:OLEObject Type="Embed" ProgID="Equation.3" ShapeID="_x0000_i1218" DrawAspect="Content" ObjectID="_1332545331" r:id="rId347"/>
        </w:object>
      </w:r>
      <w:r w:rsidRPr="001D140F">
        <w:rPr>
          <w:rFonts w:ascii="Times New Roman" w:hAnsi="Times New Roman" w:cs="Times New Roman"/>
          <w:sz w:val="28"/>
          <w:szCs w:val="28"/>
        </w:rPr>
        <w:t xml:space="preserve"> кОм.</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Выбираем резисторы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16,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 xml:space="preserve">12,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15: МЛТ - 0,125 - 100кОм10%.</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43: 3540</w:t>
      </w:r>
      <w:r w:rsidRPr="001D140F">
        <w:rPr>
          <w:rFonts w:ascii="Times New Roman" w:hAnsi="Times New Roman" w:cs="Times New Roman"/>
          <w:sz w:val="28"/>
          <w:szCs w:val="28"/>
          <w:lang w:val="en-GB"/>
        </w:rPr>
        <w:t>S</w:t>
      </w:r>
      <w:r w:rsidRPr="001D140F">
        <w:rPr>
          <w:rFonts w:ascii="Times New Roman" w:hAnsi="Times New Roman" w:cs="Times New Roman"/>
          <w:sz w:val="28"/>
          <w:szCs w:val="28"/>
        </w:rPr>
        <w:t>-1-202</w:t>
      </w:r>
      <w:r w:rsidRPr="001D140F">
        <w:rPr>
          <w:rFonts w:ascii="Times New Roman" w:hAnsi="Times New Roman" w:cs="Times New Roman"/>
          <w:sz w:val="28"/>
          <w:szCs w:val="28"/>
          <w:lang w:val="en-GB"/>
        </w:rPr>
        <w:t>L</w:t>
      </w:r>
      <w:r w:rsidRPr="001D140F">
        <w:rPr>
          <w:rFonts w:ascii="Times New Roman" w:hAnsi="Times New Roman" w:cs="Times New Roman"/>
          <w:sz w:val="28"/>
          <w:szCs w:val="28"/>
        </w:rPr>
        <w:t xml:space="preserve">,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42: МЛТ - 0,125 - 13кОм5%</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Default="00EB3B9B" w:rsidP="00EB3B9B">
      <w:pPr>
        <w:spacing w:line="360" w:lineRule="auto"/>
        <w:ind w:firstLine="709"/>
        <w:jc w:val="both"/>
        <w:rPr>
          <w:rFonts w:ascii="Times New Roman" w:hAnsi="Times New Roman" w:cs="Times New Roman"/>
          <w:caps/>
          <w:sz w:val="28"/>
          <w:szCs w:val="28"/>
        </w:rPr>
      </w:pPr>
    </w:p>
    <w:p w:rsidR="00EB3B9B" w:rsidRDefault="00EB3B9B" w:rsidP="00EB3B9B">
      <w:pPr>
        <w:spacing w:line="360" w:lineRule="auto"/>
        <w:ind w:firstLine="709"/>
        <w:jc w:val="both"/>
        <w:rPr>
          <w:rFonts w:ascii="Times New Roman" w:hAnsi="Times New Roman" w:cs="Times New Roman"/>
          <w:caps/>
          <w:sz w:val="28"/>
          <w:szCs w:val="28"/>
        </w:rPr>
      </w:pPr>
    </w:p>
    <w:p w:rsidR="00EB3B9B" w:rsidRPr="001D140F" w:rsidRDefault="00EB3B9B" w:rsidP="00EB3B9B">
      <w:pPr>
        <w:spacing w:line="360" w:lineRule="auto"/>
        <w:ind w:firstLine="709"/>
        <w:jc w:val="both"/>
        <w:rPr>
          <w:rFonts w:ascii="Times New Roman" w:hAnsi="Times New Roman" w:cs="Times New Roman"/>
          <w:caps/>
          <w:sz w:val="28"/>
          <w:szCs w:val="28"/>
        </w:rPr>
      </w:pPr>
      <w:r>
        <w:rPr>
          <w:rFonts w:ascii="Times New Roman" w:hAnsi="Times New Roman" w:cs="Times New Roman"/>
          <w:caps/>
          <w:sz w:val="28"/>
          <w:szCs w:val="28"/>
        </w:rPr>
        <w:lastRenderedPageBreak/>
        <w:t>7.4.</w:t>
      </w:r>
      <w:r w:rsidRPr="001D140F">
        <w:rPr>
          <w:rFonts w:ascii="Times New Roman" w:hAnsi="Times New Roman" w:cs="Times New Roman"/>
          <w:caps/>
          <w:sz w:val="28"/>
          <w:szCs w:val="28"/>
        </w:rPr>
        <w:t xml:space="preserve"> </w:t>
      </w:r>
      <w:r>
        <w:rPr>
          <w:rFonts w:ascii="Times New Roman" w:hAnsi="Times New Roman" w:cs="Times New Roman"/>
          <w:sz w:val="28"/>
          <w:szCs w:val="28"/>
        </w:rPr>
        <w:t>Р</w:t>
      </w:r>
      <w:r w:rsidRPr="001D140F">
        <w:rPr>
          <w:rFonts w:ascii="Times New Roman" w:hAnsi="Times New Roman" w:cs="Times New Roman"/>
          <w:sz w:val="28"/>
          <w:szCs w:val="28"/>
        </w:rPr>
        <w:t>асчет одновибратора</w:t>
      </w:r>
      <w:r>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Схема однов</w:t>
      </w:r>
      <w:r>
        <w:rPr>
          <w:rFonts w:ascii="Times New Roman" w:hAnsi="Times New Roman" w:cs="Times New Roman"/>
          <w:sz w:val="28"/>
          <w:szCs w:val="28"/>
        </w:rPr>
        <w:t>ибратора представлена на рис.7.6</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61E140E6" wp14:editId="19839285">
            <wp:extent cx="2764155" cy="25666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764155" cy="2566670"/>
                    </a:xfrm>
                    <a:prstGeom prst="rect">
                      <a:avLst/>
                    </a:prstGeom>
                    <a:noFill/>
                    <a:ln>
                      <a:noFill/>
                    </a:ln>
                  </pic:spPr>
                </pic:pic>
              </a:graphicData>
            </a:graphic>
          </wp:inline>
        </w:drawing>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Рис.7.6</w:t>
      </w:r>
      <w:r w:rsidRPr="001D140F">
        <w:rPr>
          <w:rFonts w:ascii="Times New Roman" w:hAnsi="Times New Roman" w:cs="Times New Roman"/>
          <w:sz w:val="28"/>
          <w:szCs w:val="28"/>
        </w:rPr>
        <w:t>. Схема одновибратора.</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Диаграммы работы однов</w:t>
      </w:r>
      <w:r>
        <w:rPr>
          <w:rFonts w:ascii="Times New Roman" w:hAnsi="Times New Roman" w:cs="Times New Roman"/>
          <w:sz w:val="28"/>
          <w:szCs w:val="28"/>
        </w:rPr>
        <w:t>ибратора представлены на рис.7.7</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7008" w:dyaOrig="2352">
          <v:shape id="_x0000_i1220" type="#_x0000_t75" style="width:350.2pt;height:117.8pt" o:ole="">
            <v:imagedata r:id="rId349" o:title=""/>
          </v:shape>
          <o:OLEObject Type="Embed" ProgID="PBrush" ShapeID="_x0000_i1220" DrawAspect="Content" ObjectID="_1332545332" r:id="rId350"/>
        </w:objec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Рис.7.7</w:t>
      </w:r>
      <w:r w:rsidRPr="001D140F">
        <w:rPr>
          <w:rFonts w:ascii="Times New Roman" w:hAnsi="Times New Roman" w:cs="Times New Roman"/>
          <w:sz w:val="28"/>
          <w:szCs w:val="28"/>
        </w:rPr>
        <w:t>. Диаграммы работы одновибратора.</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Расчет длительности импульса производится по формуле</w:t>
      </w:r>
      <w:r>
        <w:rPr>
          <w:rFonts w:ascii="Times New Roman" w:hAnsi="Times New Roman" w:cs="Times New Roman"/>
          <w:sz w:val="28"/>
          <w:szCs w:val="28"/>
        </w:rPr>
        <w:t xml:space="preserve"> </w:t>
      </w:r>
      <w:r w:rsidRPr="007C0352">
        <w:rPr>
          <w:rFonts w:ascii="Times New Roman" w:hAnsi="Times New Roman" w:cs="Times New Roman"/>
          <w:sz w:val="28"/>
          <w:szCs w:val="28"/>
        </w:rPr>
        <w:t>[5]</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876" w:dyaOrig="684">
          <v:shape id="_x0000_i1221" type="#_x0000_t75" style="width:193.1pt;height:34.35pt" o:ole="">
            <v:imagedata r:id="rId351" o:title=""/>
          </v:shape>
          <o:OLEObject Type="Embed" ProgID="Equation.3" ShapeID="_x0000_i1221" DrawAspect="Content" ObjectID="_1332545333" r:id="rId352"/>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(7.12</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Зададимся емкостью конденсатора </w:t>
      </w:r>
      <w:r w:rsidRPr="001D140F">
        <w:rPr>
          <w:rFonts w:ascii="Times New Roman" w:hAnsi="Times New Roman" w:cs="Times New Roman"/>
          <w:sz w:val="28"/>
          <w:szCs w:val="28"/>
          <w:lang w:val="en-US"/>
        </w:rPr>
        <w:t>C</w:t>
      </w:r>
      <w:r w:rsidRPr="001D140F">
        <w:rPr>
          <w:rFonts w:ascii="Times New Roman" w:hAnsi="Times New Roman" w:cs="Times New Roman"/>
          <w:sz w:val="28"/>
          <w:szCs w:val="28"/>
        </w:rPr>
        <w:t>2,С3: К73-17-0.01 мкф-630в 5%</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Тогда из формулы (</w:t>
      </w:r>
      <w:r w:rsidRPr="007C0352">
        <w:rPr>
          <w:rFonts w:ascii="Times New Roman" w:hAnsi="Times New Roman" w:cs="Times New Roman"/>
          <w:sz w:val="28"/>
          <w:szCs w:val="28"/>
        </w:rPr>
        <w:t>7.12</w:t>
      </w:r>
      <w:r w:rsidRPr="001D140F">
        <w:rPr>
          <w:rFonts w:ascii="Times New Roman" w:hAnsi="Times New Roman" w:cs="Times New Roman"/>
          <w:sz w:val="28"/>
          <w:szCs w:val="28"/>
        </w:rPr>
        <w:t>) выражается сопротивление:</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368" w:dyaOrig="768">
          <v:shape id="_x0000_i1222" type="#_x0000_t75" style="width:218.45pt;height:39.25pt" o:ole="">
            <v:imagedata r:id="rId353" o:title=""/>
          </v:shape>
          <o:OLEObject Type="Embed" ProgID="Equation.3" ShapeID="_x0000_i1222" DrawAspect="Content" ObjectID="_1332545334" r:id="rId354"/>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Выбираем</w:t>
      </w:r>
      <w:r w:rsidRPr="001D140F">
        <w:rPr>
          <w:rFonts w:ascii="Times New Roman" w:hAnsi="Times New Roman" w:cs="Times New Roman"/>
          <w:sz w:val="28"/>
          <w:szCs w:val="28"/>
        </w:rPr>
        <w:t xml:space="preserve"> резистор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6 /7/: ОМЛТ-0,125-5.1 кОм5%.</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caps/>
          <w:sz w:val="28"/>
          <w:szCs w:val="28"/>
        </w:rPr>
      </w:pPr>
      <w:r>
        <w:rPr>
          <w:rFonts w:ascii="Times New Roman" w:hAnsi="Times New Roman" w:cs="Times New Roman"/>
          <w:caps/>
          <w:sz w:val="28"/>
          <w:szCs w:val="28"/>
        </w:rPr>
        <w:t>7</w:t>
      </w:r>
      <w:r w:rsidRPr="001D140F">
        <w:rPr>
          <w:rFonts w:ascii="Times New Roman" w:hAnsi="Times New Roman" w:cs="Times New Roman"/>
          <w:caps/>
          <w:sz w:val="28"/>
          <w:szCs w:val="28"/>
        </w:rPr>
        <w:t>.5</w:t>
      </w:r>
      <w:r>
        <w:rPr>
          <w:rFonts w:ascii="Times New Roman" w:hAnsi="Times New Roman" w:cs="Times New Roman"/>
          <w:caps/>
          <w:sz w:val="28"/>
          <w:szCs w:val="28"/>
        </w:rPr>
        <w:t>.</w:t>
      </w:r>
      <w:r w:rsidRPr="001D140F">
        <w:rPr>
          <w:rFonts w:ascii="Times New Roman" w:hAnsi="Times New Roman" w:cs="Times New Roman"/>
          <w:caps/>
          <w:sz w:val="28"/>
          <w:szCs w:val="28"/>
        </w:rPr>
        <w:t xml:space="preserve"> Р</w:t>
      </w:r>
      <w:r w:rsidRPr="001D140F">
        <w:rPr>
          <w:rFonts w:ascii="Times New Roman" w:hAnsi="Times New Roman" w:cs="Times New Roman"/>
          <w:sz w:val="28"/>
          <w:szCs w:val="28"/>
        </w:rPr>
        <w:t>асчет выходного формирователя</w:t>
      </w:r>
      <w:r>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Выходной формирователь помимо усиления по мощности импульсов управления осуществляют также потенциальную развязку силовой части преобразователя от системы управления. Схема выходного формир</w:t>
      </w:r>
      <w:r>
        <w:rPr>
          <w:rFonts w:ascii="Times New Roman" w:hAnsi="Times New Roman" w:cs="Times New Roman"/>
          <w:sz w:val="28"/>
          <w:szCs w:val="28"/>
        </w:rPr>
        <w:t>ователя представлена на рис.7.8</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98BF6C" wp14:editId="69F47A88">
            <wp:extent cx="3647440" cy="2919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647440" cy="2919730"/>
                    </a:xfrm>
                    <a:prstGeom prst="rect">
                      <a:avLst/>
                    </a:prstGeom>
                    <a:noFill/>
                    <a:ln>
                      <a:noFill/>
                    </a:ln>
                  </pic:spPr>
                </pic:pic>
              </a:graphicData>
            </a:graphic>
          </wp:inline>
        </w:drawing>
      </w:r>
    </w:p>
    <w:p w:rsidR="00EB3B9B" w:rsidRPr="001D140F" w:rsidRDefault="00EB3B9B" w:rsidP="00EB3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Рис.7.8</w:t>
      </w:r>
      <w:r w:rsidRPr="001D140F">
        <w:rPr>
          <w:rFonts w:ascii="Times New Roman" w:hAnsi="Times New Roman" w:cs="Times New Roman"/>
          <w:sz w:val="28"/>
          <w:szCs w:val="28"/>
        </w:rPr>
        <w:t>. Схема выходного формирователя.</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Из справочника /2/ для тиристора Т122-20 выписываем следующие параметры:</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404" w:dyaOrig="996">
          <v:shape id="_x0000_i1224" type="#_x0000_t75" style="width:70.35pt;height:49.9pt" o:ole="">
            <v:imagedata r:id="rId356" o:title=""/>
          </v:shape>
          <o:OLEObject Type="Embed" ProgID="Equation.3" ShapeID="_x0000_i1224" DrawAspect="Content" ObjectID="_1332545335" r:id="rId357"/>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Определяем </w:t>
      </w:r>
      <w:r w:rsidRPr="001D140F">
        <w:rPr>
          <w:rFonts w:ascii="Times New Roman" w:hAnsi="Times New Roman" w:cs="Times New Roman"/>
          <w:sz w:val="28"/>
          <w:szCs w:val="28"/>
        </w:rPr>
        <w:object w:dxaOrig="1020" w:dyaOrig="360">
          <v:shape id="_x0000_i1225" type="#_x0000_t75" style="width:50.75pt;height:18.8pt" o:ole="">
            <v:imagedata r:id="rId358" o:title=""/>
          </v:shape>
          <o:OLEObject Type="Embed" ProgID="Equation.3" ShapeID="_x0000_i1225" DrawAspect="Content" ObjectID="_1332545336" r:id="rId359"/>
        </w:object>
      </w:r>
      <w:r w:rsidRPr="001D140F">
        <w:rPr>
          <w:rFonts w:ascii="Times New Roman" w:hAnsi="Times New Roman" w:cs="Times New Roman"/>
          <w:sz w:val="28"/>
          <w:szCs w:val="28"/>
        </w:rPr>
        <w:t xml:space="preserve"> при снижении на 15% напряжения питания:</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324" w:dyaOrig="504">
          <v:shape id="_x0000_i1226" type="#_x0000_t75" style="width:166.9pt;height:25.35pt" o:ole="">
            <v:imagedata r:id="rId360" o:title=""/>
          </v:shape>
          <o:OLEObject Type="Embed" ProgID="Equation.3" ShapeID="_x0000_i1226" DrawAspect="Content" ObjectID="_1332545337" r:id="rId361"/>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(7.13</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Находим </w:t>
      </w:r>
      <w:r w:rsidRPr="001D140F">
        <w:rPr>
          <w:rFonts w:ascii="Times New Roman" w:hAnsi="Times New Roman" w:cs="Times New Roman"/>
          <w:sz w:val="28"/>
          <w:szCs w:val="28"/>
        </w:rPr>
        <w:object w:dxaOrig="960" w:dyaOrig="360">
          <v:shape id="_x0000_i1227" type="#_x0000_t75" style="width:48.25pt;height:18.8pt" o:ole="">
            <v:imagedata r:id="rId362" o:title=""/>
          </v:shape>
          <o:OLEObject Type="Embed" ProgID="Equation.3" ShapeID="_x0000_i1227" DrawAspect="Content" ObjectID="_1332545338" r:id="rId363"/>
        </w:object>
      </w:r>
      <w:r w:rsidRPr="001D140F">
        <w:rPr>
          <w:rFonts w:ascii="Times New Roman" w:hAnsi="Times New Roman" w:cs="Times New Roman"/>
          <w:sz w:val="28"/>
          <w:szCs w:val="28"/>
        </w:rPr>
        <w:t xml:space="preserve"> при максимальном внутреннем сопротивлении, увеличение которого на 5% вызвано разбросом параметров и сопротивлений элементов:</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504" w:dyaOrig="504">
          <v:shape id="_x0000_i1228" type="#_x0000_t75" style="width:175.9pt;height:25.35pt" o:ole="">
            <v:imagedata r:id="rId364" o:title=""/>
          </v:shape>
          <o:OLEObject Type="Embed" ProgID="Equation.3" ShapeID="_x0000_i1228" DrawAspect="Content" ObjectID="_1332545339" r:id="rId365"/>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(7.14</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Определяем номинальные значения величин:</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584" w:dyaOrig="540">
          <v:shape id="_x0000_i1229" type="#_x0000_t75" style="width:229.1pt;height:27pt" o:ole="">
            <v:imagedata r:id="rId366" o:title=""/>
          </v:shape>
          <o:OLEObject Type="Embed" ProgID="Equation.3" ShapeID="_x0000_i1229" DrawAspect="Content" ObjectID="_1332545340" r:id="rId367"/>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(7.15</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140" w:dyaOrig="504">
          <v:shape id="_x0000_i1230" type="#_x0000_t75" style="width:207pt;height:25.35pt" o:ole="">
            <v:imagedata r:id="rId368" o:title=""/>
          </v:shape>
          <o:OLEObject Type="Embed" ProgID="Equation.3" ShapeID="_x0000_i1230" DrawAspect="Content" ObjectID="_1332545341" r:id="rId369"/>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(7.16</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Номинальное внутреннее сопротивление источника:</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240" w:dyaOrig="696">
          <v:shape id="_x0000_i1231" type="#_x0000_t75" style="width:162pt;height:34.35pt" o:ole="">
            <v:imagedata r:id="rId370" o:title=""/>
          </v:shape>
          <o:OLEObject Type="Embed" ProgID="Equation.3" ShapeID="_x0000_i1231" DrawAspect="Content" ObjectID="_1332545342" r:id="rId371"/>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(7.17</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Находим </w:t>
      </w:r>
      <w:r w:rsidRPr="001D140F">
        <w:rPr>
          <w:rFonts w:ascii="Times New Roman" w:hAnsi="Times New Roman" w:cs="Times New Roman"/>
          <w:sz w:val="28"/>
          <w:szCs w:val="28"/>
        </w:rPr>
        <w:object w:dxaOrig="1056" w:dyaOrig="360">
          <v:shape id="_x0000_i1232" type="#_x0000_t75" style="width:52.35pt;height:18.8pt" o:ole="">
            <v:imagedata r:id="rId372" o:title=""/>
          </v:shape>
          <o:OLEObject Type="Embed" ProgID="Equation.3" ShapeID="_x0000_i1232" DrawAspect="Content" ObjectID="_1332545343" r:id="rId373"/>
        </w:object>
      </w:r>
      <w:r w:rsidRPr="001D140F">
        <w:rPr>
          <w:rFonts w:ascii="Times New Roman" w:hAnsi="Times New Roman" w:cs="Times New Roman"/>
          <w:sz w:val="28"/>
          <w:szCs w:val="28"/>
        </w:rPr>
        <w:t xml:space="preserve"> и </w:t>
      </w:r>
      <w:r w:rsidRPr="001D140F">
        <w:rPr>
          <w:rFonts w:ascii="Times New Roman" w:hAnsi="Times New Roman" w:cs="Times New Roman"/>
          <w:sz w:val="28"/>
          <w:szCs w:val="28"/>
        </w:rPr>
        <w:object w:dxaOrig="984" w:dyaOrig="360">
          <v:shape id="_x0000_i1233" type="#_x0000_t75" style="width:49.1pt;height:18.8pt" o:ole="">
            <v:imagedata r:id="rId374" o:title=""/>
          </v:shape>
          <o:OLEObject Type="Embed" ProgID="Equation.3" ShapeID="_x0000_i1233" DrawAspect="Content" ObjectID="_1332545344" r:id="rId375"/>
        </w:object>
      </w:r>
      <w:r w:rsidRPr="001D140F">
        <w:rPr>
          <w:rFonts w:ascii="Times New Roman" w:hAnsi="Times New Roman" w:cs="Times New Roman"/>
          <w:sz w:val="28"/>
          <w:szCs w:val="28"/>
        </w:rPr>
        <w:t xml:space="preserve"> с учетом возможного повышения напряжения на 10% и уменьшения внутреннего сопротивления источника на 5%.</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644" w:dyaOrig="540">
          <v:shape id="_x0000_i1234" type="#_x0000_t75" style="width:232.35pt;height:27pt" o:ole="">
            <v:imagedata r:id="rId376" o:title=""/>
          </v:shape>
          <o:OLEObject Type="Embed" ProgID="Equation.3" ShapeID="_x0000_i1234" DrawAspect="Content" ObjectID="_1332545345" r:id="rId377"/>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(7.18</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344" w:dyaOrig="504">
          <v:shape id="_x0000_i1235" type="#_x0000_t75" style="width:217.65pt;height:25.35pt" o:ole="">
            <v:imagedata r:id="rId378" o:title=""/>
          </v:shape>
          <o:OLEObject Type="Embed" ProgID="Equation.3" ShapeID="_x0000_i1235" DrawAspect="Content" ObjectID="_1332545346" r:id="rId379"/>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(7.20</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Выбираем импульсный трансформатор МИТ 12В и транзистор КТ972А со следующими данными:</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сопротивление обмоток </w:t>
      </w:r>
      <w:r w:rsidRPr="001D140F">
        <w:rPr>
          <w:rFonts w:ascii="Times New Roman" w:hAnsi="Times New Roman" w:cs="Times New Roman"/>
          <w:sz w:val="28"/>
          <w:szCs w:val="28"/>
        </w:rPr>
        <w:object w:dxaOrig="1680" w:dyaOrig="336">
          <v:shape id="_x0000_i1236" type="#_x0000_t75" style="width:84.25pt;height:16.35pt" o:ole="">
            <v:imagedata r:id="rId380" o:title=""/>
          </v:shape>
          <o:OLEObject Type="Embed" ProgID="Equation.3" ShapeID="_x0000_i1236" DrawAspect="Content" ObjectID="_1332545347" r:id="rId381"/>
        </w:objec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1380" w:dyaOrig="360">
          <v:shape id="_x0000_i1237" type="#_x0000_t75" style="width:68.75pt;height:18.8pt" o:ole="">
            <v:imagedata r:id="rId382" o:title=""/>
          </v:shape>
          <o:OLEObject Type="Embed" ProgID="Equation.3" ShapeID="_x0000_i1237" DrawAspect="Content" ObjectID="_1332545348" r:id="rId383"/>
        </w:objec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lastRenderedPageBreak/>
        <w:t>Находим номинальное сопротивление источника питания:</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5004" w:dyaOrig="540">
          <v:shape id="_x0000_i1238" type="#_x0000_t75" style="width:250.35pt;height:27pt" o:ole="">
            <v:imagedata r:id="rId384" o:title=""/>
          </v:shape>
          <o:OLEObject Type="Embed" ProgID="Equation.3" ShapeID="_x0000_i1238" DrawAspect="Content" ObjectID="_1332545349" r:id="rId385"/>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(7.21</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Принимаем 8 В.</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4956" w:dyaOrig="504">
          <v:shape id="_x0000_i1239" type="#_x0000_t75" style="width:247.9pt;height:25.35pt" o:ole="">
            <v:imagedata r:id="rId386" o:title=""/>
          </v:shape>
          <o:OLEObject Type="Embed" ProgID="Equation.3" ShapeID="_x0000_i1239" DrawAspect="Content" ObjectID="_1332545350" r:id="rId387"/>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(7.22</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576" w:dyaOrig="696">
          <v:shape id="_x0000_i1240" type="#_x0000_t75" style="width:178.35pt;height:34.35pt" o:ole="">
            <v:imagedata r:id="rId388" o:title=""/>
          </v:shape>
          <o:OLEObject Type="Embed" ProgID="Equation.3" ShapeID="_x0000_i1240" DrawAspect="Content" ObjectID="_1332545351" r:id="rId389"/>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(7.23</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object w:dxaOrig="3684" w:dyaOrig="720">
          <v:shape id="_x0000_i1241" type="#_x0000_t75" style="width:184.9pt;height:36pt" o:ole="">
            <v:imagedata r:id="rId390" o:title=""/>
          </v:shape>
          <o:OLEObject Type="Embed" ProgID="Equation.3" ShapeID="_x0000_i1241" DrawAspect="Content" ObjectID="_1332545352" r:id="rId391"/>
        </w:object>
      </w:r>
      <w:r w:rsidRPr="001D140F">
        <w:rPr>
          <w:rFonts w:ascii="Times New Roman" w:hAnsi="Times New Roman" w:cs="Times New Roman"/>
          <w:sz w:val="28"/>
          <w:szCs w:val="28"/>
        </w:rPr>
        <w:t xml:space="preserve">. </w:t>
      </w:r>
      <w:r>
        <w:rPr>
          <w:rFonts w:ascii="Times New Roman" w:hAnsi="Times New Roman" w:cs="Times New Roman"/>
          <w:sz w:val="28"/>
          <w:szCs w:val="28"/>
        </w:rPr>
        <w:t xml:space="preserve">                                           (7.24</w:t>
      </w:r>
      <w:r w:rsidRPr="001D140F">
        <w:rPr>
          <w:rFonts w:ascii="Times New Roman" w:hAnsi="Times New Roman" w:cs="Times New Roman"/>
          <w:sz w:val="28"/>
          <w:szCs w:val="28"/>
        </w:rPr>
        <w:t>)</w:t>
      </w:r>
    </w:p>
    <w:p w:rsidR="00EB3B9B" w:rsidRPr="001D140F" w:rsidRDefault="00EB3B9B" w:rsidP="00EB3B9B">
      <w:pPr>
        <w:spacing w:line="360" w:lineRule="auto"/>
        <w:ind w:firstLine="709"/>
        <w:jc w:val="both"/>
        <w:rPr>
          <w:rFonts w:ascii="Times New Roman" w:hAnsi="Times New Roman" w:cs="Times New Roman"/>
          <w:sz w:val="28"/>
          <w:szCs w:val="28"/>
        </w:rPr>
      </w:pPr>
    </w:p>
    <w:p w:rsidR="00EB3B9B" w:rsidRPr="001D140F" w:rsidRDefault="00EB3B9B" w:rsidP="00EB3B9B">
      <w:pPr>
        <w:spacing w:line="360" w:lineRule="auto"/>
        <w:ind w:firstLine="709"/>
        <w:jc w:val="both"/>
        <w:rPr>
          <w:rFonts w:ascii="Times New Roman" w:hAnsi="Times New Roman" w:cs="Times New Roman"/>
          <w:sz w:val="28"/>
          <w:szCs w:val="28"/>
        </w:rPr>
      </w:pPr>
      <w:r w:rsidRPr="001D140F">
        <w:rPr>
          <w:rFonts w:ascii="Times New Roman" w:hAnsi="Times New Roman" w:cs="Times New Roman"/>
          <w:sz w:val="28"/>
          <w:szCs w:val="28"/>
        </w:rPr>
        <w:t xml:space="preserve">Из справочника </w:t>
      </w:r>
      <w:r w:rsidRPr="001D140F">
        <w:rPr>
          <w:rFonts w:ascii="Times New Roman" w:hAnsi="Times New Roman" w:cs="Times New Roman"/>
          <w:sz w:val="28"/>
          <w:szCs w:val="28"/>
        </w:rPr>
        <w:object w:dxaOrig="1464" w:dyaOrig="540">
          <v:shape id="_x0000_i1242" type="#_x0000_t75" style="width:73.65pt;height:27pt" o:ole="">
            <v:imagedata r:id="rId392" o:title=""/>
          </v:shape>
          <o:OLEObject Type="Embed" ProgID="Equation.3" ShapeID="_x0000_i1242" DrawAspect="Content" ObjectID="_1332545353" r:id="rId393"/>
        </w:object>
      </w:r>
      <w:r w:rsidRPr="001D140F">
        <w:rPr>
          <w:rFonts w:ascii="Times New Roman" w:hAnsi="Times New Roman" w:cs="Times New Roman"/>
          <w:sz w:val="28"/>
          <w:szCs w:val="28"/>
        </w:rPr>
        <w:t xml:space="preserve">. Условие </w:t>
      </w:r>
      <w:r w:rsidRPr="001D140F">
        <w:rPr>
          <w:rFonts w:ascii="Times New Roman" w:hAnsi="Times New Roman" w:cs="Times New Roman"/>
          <w:sz w:val="28"/>
          <w:szCs w:val="28"/>
        </w:rPr>
        <w:object w:dxaOrig="1164" w:dyaOrig="360">
          <v:shape id="_x0000_i1243" type="#_x0000_t75" style="width:58.1pt;height:18.8pt" o:ole="">
            <v:imagedata r:id="rId394" o:title=""/>
          </v:shape>
          <o:OLEObject Type="Embed" ProgID="Equation.3" ShapeID="_x0000_i1243" DrawAspect="Content" ObjectID="_1332545354" r:id="rId395"/>
        </w:object>
      </w:r>
      <w:r w:rsidRPr="001D140F">
        <w:rPr>
          <w:rFonts w:ascii="Times New Roman" w:hAnsi="Times New Roman" w:cs="Times New Roman"/>
          <w:sz w:val="28"/>
          <w:szCs w:val="28"/>
        </w:rPr>
        <w:t xml:space="preserve"> выполняется.</w:t>
      </w:r>
    </w:p>
    <w:p w:rsidR="00EB3B9B" w:rsidRPr="001D140F" w:rsidRDefault="00EB3B9B" w:rsidP="00EB3B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140F">
        <w:rPr>
          <w:rFonts w:ascii="Times New Roman" w:hAnsi="Times New Roman" w:cs="Times New Roman"/>
          <w:sz w:val="28"/>
          <w:szCs w:val="28"/>
        </w:rPr>
        <w:t xml:space="preserve">По данным расчетов выбираем диоды </w:t>
      </w:r>
      <w:r w:rsidRPr="001D140F">
        <w:rPr>
          <w:rFonts w:ascii="Times New Roman" w:hAnsi="Times New Roman" w:cs="Times New Roman"/>
          <w:sz w:val="28"/>
          <w:szCs w:val="28"/>
          <w:lang w:val="en-US"/>
        </w:rPr>
        <w:t>VD</w:t>
      </w:r>
      <w:r w:rsidRPr="001D140F">
        <w:rPr>
          <w:rFonts w:ascii="Times New Roman" w:hAnsi="Times New Roman" w:cs="Times New Roman"/>
          <w:sz w:val="28"/>
          <w:szCs w:val="28"/>
        </w:rPr>
        <w:t xml:space="preserve">3, </w:t>
      </w:r>
      <w:r w:rsidRPr="001D140F">
        <w:rPr>
          <w:rFonts w:ascii="Times New Roman" w:hAnsi="Times New Roman" w:cs="Times New Roman"/>
          <w:sz w:val="28"/>
          <w:szCs w:val="28"/>
          <w:lang w:val="en-US"/>
        </w:rPr>
        <w:t>VD</w:t>
      </w:r>
      <w:r w:rsidRPr="001D140F">
        <w:rPr>
          <w:rFonts w:ascii="Times New Roman" w:hAnsi="Times New Roman" w:cs="Times New Roman"/>
          <w:sz w:val="28"/>
          <w:szCs w:val="28"/>
        </w:rPr>
        <w:t>4 - КД202Р;</w:t>
      </w:r>
    </w:p>
    <w:p w:rsidR="00EB3B9B" w:rsidRDefault="00EB3B9B" w:rsidP="00EB3B9B">
      <w:pPr>
        <w:spacing w:line="360" w:lineRule="auto"/>
        <w:jc w:val="both"/>
        <w:rPr>
          <w:rFonts w:ascii="Times New Roman" w:hAnsi="Times New Roman" w:cs="Times New Roman"/>
          <w:sz w:val="28"/>
          <w:szCs w:val="28"/>
        </w:rPr>
      </w:pPr>
      <w:r w:rsidRPr="001D140F">
        <w:rPr>
          <w:rFonts w:ascii="Times New Roman" w:hAnsi="Times New Roman" w:cs="Times New Roman"/>
          <w:sz w:val="28"/>
          <w:szCs w:val="28"/>
          <w:lang w:val="en-US"/>
        </w:rPr>
        <w:t>R</w:t>
      </w:r>
      <w:r w:rsidRPr="001D140F">
        <w:rPr>
          <w:rFonts w:ascii="Times New Roman" w:hAnsi="Times New Roman" w:cs="Times New Roman"/>
          <w:sz w:val="28"/>
          <w:szCs w:val="28"/>
        </w:rPr>
        <w:t>18 принимае</w:t>
      </w:r>
      <w:r>
        <w:rPr>
          <w:rFonts w:ascii="Times New Roman" w:hAnsi="Times New Roman" w:cs="Times New Roman"/>
          <w:sz w:val="28"/>
          <w:szCs w:val="28"/>
        </w:rPr>
        <w:t xml:space="preserve">м 100 Ом, МЛТ 100 Ом 1Вт, (5%); </w:t>
      </w:r>
      <w:r w:rsidRPr="001D140F">
        <w:rPr>
          <w:rFonts w:ascii="Times New Roman" w:hAnsi="Times New Roman" w:cs="Times New Roman"/>
          <w:sz w:val="28"/>
          <w:szCs w:val="28"/>
        </w:rPr>
        <w:t>С5=0,1 мкФ К73-17-0</w:t>
      </w:r>
      <w:r>
        <w:rPr>
          <w:rFonts w:ascii="Times New Roman" w:hAnsi="Times New Roman" w:cs="Times New Roman"/>
          <w:sz w:val="28"/>
          <w:szCs w:val="28"/>
        </w:rPr>
        <w:t xml:space="preserve">.1 мкф-400в, 5%. </w:t>
      </w:r>
      <w:r w:rsidRPr="001D140F">
        <w:rPr>
          <w:rFonts w:ascii="Times New Roman" w:hAnsi="Times New Roman" w:cs="Times New Roman"/>
          <w:sz w:val="28"/>
          <w:szCs w:val="28"/>
        </w:rPr>
        <w:t xml:space="preserve">Резистор </w:t>
      </w:r>
      <w:r w:rsidRPr="001D140F">
        <w:rPr>
          <w:rFonts w:ascii="Times New Roman" w:hAnsi="Times New Roman" w:cs="Times New Roman"/>
          <w:sz w:val="28"/>
          <w:szCs w:val="28"/>
          <w:lang w:val="en-US"/>
        </w:rPr>
        <w:t>R</w:t>
      </w:r>
      <w:r w:rsidRPr="001D140F">
        <w:rPr>
          <w:rFonts w:ascii="Times New Roman" w:hAnsi="Times New Roman" w:cs="Times New Roman"/>
          <w:sz w:val="28"/>
          <w:szCs w:val="28"/>
        </w:rPr>
        <w:t>26: МЛТ 1 кОм 1Вт.</w:t>
      </w:r>
    </w:p>
    <w:p w:rsidR="00EB3B9B" w:rsidRPr="001D140F" w:rsidRDefault="00EB3B9B" w:rsidP="00EB3B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таблице 7.1. приведен перечень элементов используемых при разработке и изготовления </w:t>
      </w:r>
      <w:r w:rsidRPr="00FE0AE4">
        <w:rPr>
          <w:rFonts w:ascii="Times New Roman" w:hAnsi="Times New Roman" w:cs="Times New Roman"/>
          <w:sz w:val="28"/>
          <w:szCs w:val="28"/>
        </w:rPr>
        <w:t>однофазного мостового полупроводникового выпрямителя</w:t>
      </w:r>
      <w:r>
        <w:rPr>
          <w:rFonts w:ascii="Times New Roman" w:hAnsi="Times New Roman" w:cs="Times New Roman"/>
          <w:sz w:val="28"/>
          <w:szCs w:val="28"/>
        </w:rPr>
        <w:t>.</w:t>
      </w:r>
    </w:p>
    <w:p w:rsidR="00EB3B9B" w:rsidRDefault="00EB3B9B" w:rsidP="00EB3B9B">
      <w:pPr>
        <w:pStyle w:val="1"/>
        <w:spacing w:line="360" w:lineRule="auto"/>
        <w:ind w:firstLine="709"/>
        <w:jc w:val="both"/>
        <w:rPr>
          <w:kern w:val="28"/>
          <w:sz w:val="28"/>
          <w:szCs w:val="28"/>
        </w:rPr>
      </w:pPr>
    </w:p>
    <w:p w:rsidR="00EB3B9B" w:rsidRDefault="00EB3B9B" w:rsidP="00EB3B9B">
      <w:pPr>
        <w:pStyle w:val="1"/>
        <w:spacing w:line="360" w:lineRule="auto"/>
        <w:ind w:firstLine="709"/>
        <w:jc w:val="both"/>
        <w:rPr>
          <w:sz w:val="28"/>
          <w:szCs w:val="28"/>
        </w:rPr>
      </w:pPr>
    </w:p>
    <w:p w:rsidR="00EB3B9B" w:rsidRDefault="00EB3B9B" w:rsidP="00EB3B9B">
      <w:pPr>
        <w:spacing w:line="360" w:lineRule="auto"/>
        <w:ind w:firstLine="709"/>
        <w:jc w:val="both"/>
        <w:rPr>
          <w:sz w:val="28"/>
          <w:szCs w:val="28"/>
        </w:rPr>
      </w:pPr>
      <w:r>
        <w:rPr>
          <w:sz w:val="28"/>
          <w:szCs w:val="28"/>
        </w:rPr>
        <w:t>Таблица 7.1. Перечень элементов.</w:t>
      </w:r>
    </w:p>
    <w:tbl>
      <w:tblPr>
        <w:tblW w:w="0" w:type="auto"/>
        <w:tblInd w:w="2"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2127"/>
        <w:gridCol w:w="33"/>
        <w:gridCol w:w="4219"/>
        <w:gridCol w:w="663"/>
        <w:gridCol w:w="1703"/>
      </w:tblGrid>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Поз. обозначение</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Наименование</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Кол</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Примечание</w:t>
            </w: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Трансформатор</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TV</w:t>
            </w:r>
            <w:r w:rsidRPr="00E80E5A">
              <w:rPr>
                <w:sz w:val="20"/>
                <w:szCs w:val="20"/>
              </w:rPr>
              <w:t>1</w:t>
            </w:r>
            <w:r w:rsidRPr="00E80E5A">
              <w:rPr>
                <w:sz w:val="20"/>
                <w:szCs w:val="20"/>
                <w:lang w:val="en-US"/>
              </w:rPr>
              <w:t>…TV2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МИТ 12В</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Микросхемы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DD</w:t>
            </w:r>
            <w:r w:rsidRPr="00E80E5A">
              <w:rPr>
                <w:sz w:val="20"/>
                <w:szCs w:val="20"/>
              </w:rPr>
              <w:t>2</w:t>
            </w:r>
            <w:r w:rsidRPr="00E80E5A">
              <w:rPr>
                <w:sz w:val="20"/>
                <w:szCs w:val="20"/>
                <w:lang w:val="en-US"/>
              </w:rPr>
              <w:t>...DD</w:t>
            </w:r>
            <w:r w:rsidRPr="00E80E5A">
              <w:rPr>
                <w:sz w:val="20"/>
                <w:szCs w:val="20"/>
              </w:rPr>
              <w:t>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КР1533АГ3</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DA</w:t>
            </w:r>
            <w:r w:rsidRPr="00E80E5A">
              <w:rPr>
                <w:sz w:val="20"/>
                <w:szCs w:val="20"/>
              </w:rPr>
              <w:t>2</w:t>
            </w:r>
            <w:r w:rsidRPr="00E80E5A">
              <w:rPr>
                <w:sz w:val="20"/>
                <w:szCs w:val="20"/>
                <w:lang w:val="en-US"/>
              </w:rPr>
              <w:t>...DA3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К140УД7</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Диоды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VD1,VD</w:t>
            </w:r>
            <w:r w:rsidRPr="00E80E5A">
              <w:rPr>
                <w:sz w:val="20"/>
                <w:szCs w:val="20"/>
              </w:rPr>
              <w:t>5</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КД510А</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VD</w:t>
            </w:r>
            <w:r w:rsidRPr="00E80E5A">
              <w:rPr>
                <w:sz w:val="20"/>
                <w:szCs w:val="20"/>
              </w:rPr>
              <w:t>7…</w:t>
            </w:r>
            <w:r w:rsidRPr="00E80E5A">
              <w:rPr>
                <w:sz w:val="20"/>
                <w:szCs w:val="20"/>
                <w:lang w:val="en-US"/>
              </w:rPr>
              <w:t>VD11,VD4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КД202Р</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6</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Тиристоры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lastRenderedPageBreak/>
              <w:t>VS1...VS4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Т122-20</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4</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Транзисторы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VT1</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2Т201А</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VT</w:t>
            </w:r>
            <w:r w:rsidRPr="00E80E5A">
              <w:rPr>
                <w:sz w:val="20"/>
                <w:szCs w:val="20"/>
              </w:rPr>
              <w:t>3</w:t>
            </w:r>
            <w:r w:rsidRPr="00E80E5A">
              <w:rPr>
                <w:sz w:val="20"/>
                <w:szCs w:val="20"/>
                <w:lang w:val="en-US"/>
              </w:rPr>
              <w:t>,VT</w:t>
            </w:r>
            <w:r w:rsidRPr="00E80E5A">
              <w:rPr>
                <w:sz w:val="20"/>
                <w:szCs w:val="20"/>
              </w:rPr>
              <w:t>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КТ972А</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VT</w:t>
            </w:r>
            <w:r w:rsidRPr="00E80E5A">
              <w:rPr>
                <w:sz w:val="20"/>
                <w:szCs w:val="20"/>
              </w:rPr>
              <w:t>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КТ3107Л</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Конденсаторы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C1</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К73-17-1.0мкф-400в, 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rPr>
              <w:t>С6, С11, С</w:t>
            </w:r>
            <w:r w:rsidRPr="00E80E5A">
              <w:rPr>
                <w:sz w:val="20"/>
                <w:szCs w:val="20"/>
                <w:lang w:val="en-US"/>
              </w:rPr>
              <w:t>7</w:t>
            </w:r>
            <w:r w:rsidRPr="00E80E5A">
              <w:rPr>
                <w:sz w:val="20"/>
                <w:szCs w:val="20"/>
              </w:rPr>
              <w:t>…С</w:t>
            </w:r>
            <w:r w:rsidRPr="00E80E5A">
              <w:rPr>
                <w:sz w:val="20"/>
                <w:szCs w:val="20"/>
                <w:lang w:val="en-US"/>
              </w:rPr>
              <w:t>10</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К73-17-0.1 мкф-400в, 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6</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rPr>
              <w:t>С</w:t>
            </w:r>
            <w:r w:rsidRPr="00E80E5A">
              <w:rPr>
                <w:sz w:val="20"/>
                <w:szCs w:val="20"/>
                <w:lang w:val="en-US"/>
              </w:rPr>
              <w:t>2</w:t>
            </w:r>
            <w:r w:rsidRPr="00E80E5A">
              <w:rPr>
                <w:sz w:val="20"/>
                <w:szCs w:val="20"/>
              </w:rPr>
              <w:t>, С</w:t>
            </w:r>
            <w:r w:rsidRPr="00E80E5A">
              <w:rPr>
                <w:sz w:val="20"/>
                <w:szCs w:val="20"/>
                <w:lang w:val="en-US"/>
              </w:rPr>
              <w:t>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К73-17-0.01 мкф-630в, 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C4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rPr>
              <w:t>К73-17-0.022мкф-400в</w:t>
            </w:r>
            <w:r w:rsidRPr="00E80E5A">
              <w:rPr>
                <w:sz w:val="20"/>
                <w:szCs w:val="20"/>
                <w:lang w:val="en-US"/>
              </w:rPr>
              <w:t>, 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Резисторы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R1</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ТВО-5-1,8кОм</w:t>
            </w:r>
            <w:r w:rsidRPr="00E80E5A">
              <w:rPr>
                <w:rFonts w:ascii="Symbol" w:hAnsi="Symbol"/>
                <w:sz w:val="20"/>
                <w:szCs w:val="20"/>
                <w:lang w:val="en-US"/>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ОМЛТ-0,125-1,8МОм</w:t>
            </w:r>
            <w:r w:rsidRPr="00E80E5A">
              <w:rPr>
                <w:rFonts w:ascii="Symbol" w:hAnsi="Symbol"/>
                <w:sz w:val="20"/>
                <w:szCs w:val="20"/>
                <w:lang w:val="en-US"/>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60"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R3</w:t>
            </w:r>
            <w:r w:rsidRPr="00E80E5A">
              <w:rPr>
                <w:sz w:val="20"/>
                <w:szCs w:val="20"/>
              </w:rPr>
              <w:t>,</w:t>
            </w:r>
            <w:r w:rsidRPr="00E80E5A">
              <w:rPr>
                <w:sz w:val="20"/>
                <w:szCs w:val="20"/>
                <w:lang w:val="en-US"/>
              </w:rPr>
              <w:t>R31</w:t>
            </w:r>
            <w:r w:rsidRPr="00E80E5A">
              <w:rPr>
                <w:sz w:val="20"/>
                <w:szCs w:val="20"/>
              </w:rPr>
              <w:t>,</w:t>
            </w:r>
            <w:r w:rsidRPr="00E80E5A">
              <w:rPr>
                <w:sz w:val="20"/>
                <w:szCs w:val="20"/>
                <w:lang w:val="en-US"/>
              </w:rPr>
              <w:t>R32</w:t>
            </w:r>
            <w:r w:rsidRPr="00E80E5A">
              <w:rPr>
                <w:sz w:val="20"/>
                <w:szCs w:val="20"/>
              </w:rPr>
              <w:t>,</w:t>
            </w:r>
            <w:r w:rsidRPr="00E80E5A">
              <w:rPr>
                <w:sz w:val="20"/>
                <w:szCs w:val="20"/>
                <w:lang w:val="en-US"/>
              </w:rPr>
              <w:t>R35,R36</w:t>
            </w:r>
          </w:p>
        </w:tc>
        <w:tc>
          <w:tcPr>
            <w:tcW w:w="4219"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w:t>
            </w:r>
            <w:r w:rsidRPr="00E80E5A">
              <w:rPr>
                <w:sz w:val="20"/>
                <w:szCs w:val="20"/>
                <w:lang w:val="en-US"/>
              </w:rPr>
              <w:t>5</w:t>
            </w:r>
            <w:r w:rsidRPr="00E80E5A">
              <w:rPr>
                <w:sz w:val="20"/>
                <w:szCs w:val="20"/>
              </w:rPr>
              <w:t>10</w:t>
            </w:r>
            <w:r w:rsidRPr="00E80E5A">
              <w:rPr>
                <w:sz w:val="20"/>
                <w:szCs w:val="20"/>
                <w:lang w:val="en-US"/>
              </w:rPr>
              <w:t xml:space="preserve"> </w:t>
            </w:r>
            <w:r w:rsidRPr="00E80E5A">
              <w:rPr>
                <w:sz w:val="20"/>
                <w:szCs w:val="20"/>
              </w:rPr>
              <w:t>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5</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60"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R4,R10,R16,R12,R15</w:t>
            </w:r>
          </w:p>
        </w:tc>
        <w:tc>
          <w:tcPr>
            <w:tcW w:w="4219"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w:t>
            </w:r>
            <w:r w:rsidRPr="00E80E5A">
              <w:rPr>
                <w:sz w:val="20"/>
                <w:szCs w:val="20"/>
                <w:lang w:val="en-US"/>
              </w:rPr>
              <w:t xml:space="preserve">100 </w:t>
            </w:r>
            <w:r w:rsidRPr="00E80E5A">
              <w:rPr>
                <w:sz w:val="20"/>
                <w:szCs w:val="20"/>
              </w:rPr>
              <w:t>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5</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5</w:t>
            </w:r>
            <w:r w:rsidRPr="00E80E5A">
              <w:rPr>
                <w:sz w:val="20"/>
                <w:szCs w:val="20"/>
                <w:lang w:val="en-US"/>
              </w:rPr>
              <w:t>,R</w:t>
            </w:r>
            <w:r w:rsidRPr="00E80E5A">
              <w:rPr>
                <w:sz w:val="20"/>
                <w:szCs w:val="20"/>
              </w:rPr>
              <w:t>8</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ОМЛТ-0,125-10</w:t>
            </w:r>
            <w:r w:rsidRPr="00E80E5A">
              <w:rPr>
                <w:sz w:val="20"/>
                <w:szCs w:val="20"/>
                <w:lang w:val="en-US"/>
              </w:rPr>
              <w:t xml:space="preserve"> </w:t>
            </w:r>
            <w:r w:rsidRPr="00E80E5A">
              <w:rPr>
                <w:sz w:val="20"/>
                <w:szCs w:val="20"/>
              </w:rPr>
              <w:t>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6</w:t>
            </w:r>
            <w:r w:rsidRPr="00E80E5A">
              <w:rPr>
                <w:sz w:val="20"/>
                <w:szCs w:val="20"/>
                <w:lang w:val="en-US"/>
              </w:rPr>
              <w:t>,R</w:t>
            </w:r>
            <w:r w:rsidRPr="00E80E5A">
              <w:rPr>
                <w:sz w:val="20"/>
                <w:szCs w:val="20"/>
              </w:rPr>
              <w:t>7</w:t>
            </w:r>
            <w:r w:rsidRPr="00E80E5A">
              <w:rPr>
                <w:sz w:val="20"/>
                <w:szCs w:val="20"/>
                <w:lang w:val="en-US"/>
              </w:rPr>
              <w:t>,R24,R</w:t>
            </w:r>
            <w:r w:rsidRPr="00E80E5A">
              <w:rPr>
                <w:sz w:val="20"/>
                <w:szCs w:val="20"/>
              </w:rPr>
              <w:t>64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ОМЛТ-0,125-5,1</w:t>
            </w:r>
            <w:r w:rsidRPr="00E80E5A">
              <w:rPr>
                <w:sz w:val="20"/>
                <w:szCs w:val="20"/>
                <w:lang w:val="en-US"/>
              </w:rPr>
              <w:t xml:space="preserve"> </w:t>
            </w:r>
            <w:r w:rsidRPr="00E80E5A">
              <w:rPr>
                <w:sz w:val="20"/>
                <w:szCs w:val="20"/>
              </w:rPr>
              <w:t>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4</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33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ОМЛТ-0,125-4,3</w:t>
            </w:r>
            <w:r w:rsidRPr="00E80E5A">
              <w:rPr>
                <w:sz w:val="20"/>
                <w:szCs w:val="20"/>
                <w:lang w:val="en-US"/>
              </w:rPr>
              <w:t xml:space="preserve"> </w:t>
            </w:r>
            <w:r w:rsidRPr="00E80E5A">
              <w:rPr>
                <w:sz w:val="20"/>
                <w:szCs w:val="20"/>
              </w:rPr>
              <w:t>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20</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ОМЛТ-0,125-5,6 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w:t>
            </w:r>
            <w:r w:rsidRPr="00E80E5A">
              <w:rPr>
                <w:sz w:val="20"/>
                <w:szCs w:val="20"/>
              </w:rPr>
              <w:t>9</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ОМЛТ-0,125-3 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19</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ОМЛТ-0,125-2 кОм</w:t>
            </w:r>
            <w:r w:rsidRPr="00E80E5A">
              <w:rPr>
                <w:rFonts w:ascii="Symbol" w:hAnsi="Symbol"/>
                <w:sz w:val="20"/>
                <w:szCs w:val="20"/>
              </w:rPr>
              <w:t></w:t>
            </w:r>
            <w:r w:rsidRPr="00E80E5A">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R</w:t>
            </w:r>
            <w:r w:rsidRPr="00E80E5A">
              <w:rPr>
                <w:sz w:val="20"/>
                <w:szCs w:val="20"/>
              </w:rPr>
              <w:t xml:space="preserve">18, </w:t>
            </w:r>
            <w:r w:rsidRPr="00E80E5A">
              <w:rPr>
                <w:sz w:val="20"/>
                <w:szCs w:val="20"/>
                <w:lang w:val="en-US"/>
              </w:rPr>
              <w:t>R</w:t>
            </w:r>
            <w:r w:rsidRPr="00E80E5A">
              <w:rPr>
                <w:sz w:val="20"/>
                <w:szCs w:val="20"/>
              </w:rPr>
              <w:t xml:space="preserve">28, </w:t>
            </w:r>
            <w:r w:rsidRPr="00E80E5A">
              <w:rPr>
                <w:sz w:val="20"/>
                <w:szCs w:val="20"/>
                <w:lang w:val="en-US"/>
              </w:rPr>
              <w:t>R</w:t>
            </w:r>
            <w:r w:rsidRPr="00E80E5A">
              <w:rPr>
                <w:sz w:val="20"/>
                <w:szCs w:val="20"/>
              </w:rPr>
              <w:t>37</w:t>
            </w:r>
            <w:r w:rsidRPr="00E80E5A">
              <w:rPr>
                <w:sz w:val="20"/>
                <w:szCs w:val="20"/>
                <w:lang w:val="en-US"/>
              </w:rPr>
              <w:t>.</w:t>
            </w:r>
            <w:r w:rsidRPr="00E80E5A">
              <w:rPr>
                <w:sz w:val="20"/>
                <w:szCs w:val="20"/>
              </w:rPr>
              <w:t>..</w:t>
            </w:r>
            <w:r w:rsidRPr="00E80E5A">
              <w:rPr>
                <w:sz w:val="20"/>
                <w:szCs w:val="20"/>
                <w:lang w:val="en-US"/>
              </w:rPr>
              <w:t>R</w:t>
            </w:r>
            <w:r w:rsidRPr="00E80E5A">
              <w:rPr>
                <w:sz w:val="20"/>
                <w:szCs w:val="20"/>
              </w:rPr>
              <w:t>40</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r w:rsidRPr="00E80E5A">
              <w:rPr>
                <w:sz w:val="20"/>
                <w:szCs w:val="20"/>
              </w:rPr>
              <w:t>МЛТ-1-0.1кОм</w:t>
            </w:r>
            <w:r w:rsidRPr="00E80E5A">
              <w:rPr>
                <w:rFonts w:ascii="Microsoft Sans Serif" w:hAnsi="Microsoft Sans Serif" w:cs="Microsoft Sans Serif"/>
                <w:sz w:val="17"/>
                <w:szCs w:val="17"/>
              </w:rPr>
              <w:object w:dxaOrig="660" w:dyaOrig="300">
                <v:shape id="_x0000_i1244" type="#_x0000_t75" style="width:32.75pt;height:14.75pt" o:ole="">
                  <v:imagedata r:id="rId130" o:title=""/>
                </v:shape>
                <o:OLEObject Type="Embed" ProgID="Equation.3" ShapeID="_x0000_i1244" DrawAspect="Content" ObjectID="_1332545355" r:id="rId396"/>
              </w:object>
            </w:r>
            <w:r w:rsidRPr="00E80E5A">
              <w:rPr>
                <w:sz w:val="20"/>
                <w:szCs w:val="20"/>
              </w:rPr>
              <w:t>6</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R26..R30,R41,R42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r w:rsidRPr="00E80E5A">
              <w:rPr>
                <w:sz w:val="20"/>
                <w:szCs w:val="20"/>
              </w:rPr>
              <w:t>МЛТ-1-1кОм</w:t>
            </w:r>
            <w:r w:rsidRPr="00E80E5A">
              <w:rPr>
                <w:rFonts w:ascii="Microsoft Sans Serif" w:hAnsi="Microsoft Sans Serif" w:cs="Microsoft Sans Serif"/>
                <w:sz w:val="17"/>
                <w:szCs w:val="17"/>
              </w:rPr>
              <w:object w:dxaOrig="660" w:dyaOrig="300">
                <v:shape id="_x0000_i1245" type="#_x0000_t75" style="width:32.75pt;height:14.75pt" o:ole="">
                  <v:imagedata r:id="rId130" o:title=""/>
                </v:shape>
                <o:OLEObject Type="Embed" ProgID="Equation.3" ShapeID="_x0000_i1245" DrawAspect="Content" ObjectID="_1332545356" r:id="rId397"/>
              </w:object>
            </w:r>
            <w:r w:rsidRPr="00E80E5A">
              <w:rPr>
                <w:sz w:val="20"/>
                <w:szCs w:val="20"/>
                <w:lang w:val="en-US"/>
              </w:rPr>
              <w:t>6</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R13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r w:rsidRPr="00E80E5A">
              <w:rPr>
                <w:sz w:val="20"/>
                <w:szCs w:val="20"/>
              </w:rPr>
              <w:t>МЛТ-0.</w:t>
            </w:r>
            <w:r w:rsidRPr="00E80E5A">
              <w:rPr>
                <w:sz w:val="20"/>
                <w:szCs w:val="20"/>
                <w:lang w:val="en-US"/>
              </w:rPr>
              <w:t>125</w:t>
            </w:r>
            <w:r w:rsidRPr="00E80E5A">
              <w:rPr>
                <w:sz w:val="20"/>
                <w:szCs w:val="20"/>
              </w:rPr>
              <w:t>-</w:t>
            </w:r>
            <w:r w:rsidRPr="00E80E5A">
              <w:rPr>
                <w:sz w:val="20"/>
                <w:szCs w:val="20"/>
                <w:lang w:val="en-US"/>
              </w:rPr>
              <w:t>1</w:t>
            </w:r>
            <w:r w:rsidRPr="00E80E5A">
              <w:rPr>
                <w:sz w:val="20"/>
                <w:szCs w:val="20"/>
              </w:rPr>
              <w:t>2кОм</w:t>
            </w:r>
            <w:r w:rsidRPr="00E80E5A">
              <w:rPr>
                <w:rFonts w:ascii="Microsoft Sans Serif" w:hAnsi="Microsoft Sans Serif" w:cs="Microsoft Sans Serif"/>
                <w:sz w:val="17"/>
                <w:szCs w:val="17"/>
              </w:rPr>
              <w:object w:dxaOrig="660" w:dyaOrig="300">
                <v:shape id="_x0000_i1246" type="#_x0000_t75" style="width:32.75pt;height:14.75pt" o:ole="">
                  <v:imagedata r:id="rId130" o:title=""/>
                </v:shape>
                <o:OLEObject Type="Embed" ProgID="Equation.3" ShapeID="_x0000_i1246" DrawAspect="Content" ObjectID="_1332545357" r:id="rId398"/>
              </w:object>
            </w:r>
            <w:r w:rsidRPr="00E80E5A">
              <w:rPr>
                <w:sz w:val="20"/>
                <w:szCs w:val="20"/>
                <w:lang w:val="en-US"/>
              </w:rPr>
              <w:t>1</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R14</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r w:rsidRPr="00E80E5A">
              <w:rPr>
                <w:sz w:val="20"/>
                <w:szCs w:val="20"/>
              </w:rPr>
              <w:t>МЛТ-0.</w:t>
            </w:r>
            <w:r w:rsidRPr="00E80E5A">
              <w:rPr>
                <w:sz w:val="20"/>
                <w:szCs w:val="20"/>
                <w:lang w:val="en-US"/>
              </w:rPr>
              <w:t>125</w:t>
            </w:r>
            <w:r w:rsidRPr="00E80E5A">
              <w:rPr>
                <w:sz w:val="20"/>
                <w:szCs w:val="20"/>
              </w:rPr>
              <w:t>-</w:t>
            </w:r>
            <w:r w:rsidRPr="00E80E5A">
              <w:rPr>
                <w:sz w:val="20"/>
                <w:szCs w:val="20"/>
                <w:lang w:val="en-US"/>
              </w:rPr>
              <w:t>3.3</w:t>
            </w:r>
            <w:r w:rsidRPr="00E80E5A">
              <w:rPr>
                <w:sz w:val="20"/>
                <w:szCs w:val="20"/>
              </w:rPr>
              <w:t>кОм</w:t>
            </w:r>
            <w:r w:rsidRPr="00E80E5A">
              <w:rPr>
                <w:rFonts w:ascii="Microsoft Sans Serif" w:hAnsi="Microsoft Sans Serif" w:cs="Microsoft Sans Serif"/>
                <w:sz w:val="17"/>
                <w:szCs w:val="17"/>
              </w:rPr>
              <w:object w:dxaOrig="660" w:dyaOrig="300">
                <v:shape id="_x0000_i1247" type="#_x0000_t75" style="width:32.75pt;height:14.75pt" o:ole="">
                  <v:imagedata r:id="rId130" o:title=""/>
                </v:shape>
                <o:OLEObject Type="Embed" ProgID="Equation.3" ShapeID="_x0000_i1247" DrawAspect="Content" ObjectID="_1332545358" r:id="rId399"/>
              </w:object>
            </w:r>
            <w:r w:rsidRPr="00E80E5A">
              <w:rPr>
                <w:sz w:val="20"/>
                <w:szCs w:val="20"/>
                <w:lang w:val="en-US"/>
              </w:rPr>
              <w:t>1</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8"/>
                <w:szCs w:val="28"/>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R42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МЛТ</w:t>
            </w:r>
            <w:r w:rsidRPr="00E80E5A">
              <w:rPr>
                <w:sz w:val="20"/>
                <w:szCs w:val="20"/>
                <w:lang w:val="en-GB"/>
              </w:rPr>
              <w:t xml:space="preserve"> - 0,125 - 13</w:t>
            </w:r>
            <w:r w:rsidRPr="00E80E5A">
              <w:rPr>
                <w:sz w:val="20"/>
                <w:szCs w:val="20"/>
              </w:rPr>
              <w:t>кОм</w:t>
            </w:r>
            <w:r w:rsidRPr="00E80E5A">
              <w:rPr>
                <w:rFonts w:ascii="Symbol" w:hAnsi="Symbol"/>
                <w:sz w:val="20"/>
                <w:szCs w:val="20"/>
              </w:rPr>
              <w:t></w:t>
            </w:r>
            <w:r w:rsidRPr="00E80E5A">
              <w:rPr>
                <w:sz w:val="20"/>
                <w:szCs w:val="20"/>
                <w:lang w:val="en-GB"/>
              </w:rPr>
              <w:t>5%</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R43</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GB"/>
              </w:rPr>
              <w:t>3540S-1-202L</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Анодные реакторы</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L</w:t>
            </w:r>
            <w:r w:rsidRPr="00E80E5A">
              <w:rPr>
                <w:sz w:val="20"/>
                <w:szCs w:val="20"/>
              </w:rPr>
              <w:t>1</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noProof/>
                <w:sz w:val="20"/>
                <w:szCs w:val="20"/>
              </w:rPr>
              <w:t>ДФ-7</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r w:rsidRPr="00E80E5A">
              <w:rPr>
                <w:noProof/>
                <w:sz w:val="20"/>
                <w:szCs w:val="20"/>
              </w:rPr>
              <w:t>Дроссели</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lang w:val="en-US"/>
              </w:rPr>
              <w:t>L</w:t>
            </w:r>
            <w:r w:rsidRPr="00E80E5A">
              <w:rPr>
                <w:sz w:val="20"/>
                <w:szCs w:val="20"/>
              </w:rPr>
              <w:t>2</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r w:rsidRPr="00E80E5A">
              <w:rPr>
                <w:noProof/>
                <w:sz w:val="20"/>
                <w:szCs w:val="20"/>
              </w:rPr>
              <w:t>ДФ-7</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r w:rsidRPr="00E80E5A">
              <w:rPr>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lang w:val="en-US"/>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lang w:val="en-US"/>
              </w:rPr>
            </w:pPr>
            <w:r w:rsidRPr="00E80E5A">
              <w:rPr>
                <w:noProof/>
                <w:sz w:val="20"/>
                <w:szCs w:val="20"/>
                <w:lang w:val="en-US"/>
              </w:rPr>
              <w:t>Двигатели</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lang w:val="en-US"/>
              </w:rPr>
            </w:pP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r w:rsidR="00EB3B9B" w:rsidRPr="00E80E5A" w:rsidTr="00A142DC">
        <w:tc>
          <w:tcPr>
            <w:tcW w:w="2127"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M1</w:t>
            </w:r>
          </w:p>
        </w:tc>
        <w:tc>
          <w:tcPr>
            <w:tcW w:w="4252" w:type="dxa"/>
            <w:gridSpan w:val="2"/>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noProof/>
                <w:sz w:val="20"/>
                <w:szCs w:val="20"/>
              </w:rPr>
            </w:pPr>
            <w:r w:rsidRPr="00E80E5A">
              <w:rPr>
                <w:sz w:val="20"/>
                <w:szCs w:val="20"/>
              </w:rPr>
              <w:t>2ПБ132МУХЛ4</w:t>
            </w:r>
          </w:p>
        </w:tc>
        <w:tc>
          <w:tcPr>
            <w:tcW w:w="66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lang w:val="en-US"/>
              </w:rPr>
            </w:pPr>
            <w:r w:rsidRPr="00E80E5A">
              <w:rPr>
                <w:sz w:val="20"/>
                <w:szCs w:val="20"/>
                <w:lang w:val="en-US"/>
              </w:rPr>
              <w:t>1</w:t>
            </w:r>
          </w:p>
        </w:tc>
        <w:tc>
          <w:tcPr>
            <w:tcW w:w="1703" w:type="dxa"/>
            <w:tcBorders>
              <w:top w:val="single" w:sz="6" w:space="0" w:color="auto"/>
              <w:left w:val="single" w:sz="6" w:space="0" w:color="auto"/>
              <w:bottom w:val="single" w:sz="6" w:space="0" w:color="auto"/>
              <w:right w:val="single" w:sz="6" w:space="0" w:color="auto"/>
            </w:tcBorders>
          </w:tcPr>
          <w:p w:rsidR="00EB3B9B" w:rsidRPr="00E80E5A" w:rsidRDefault="00EB3B9B" w:rsidP="00A142DC">
            <w:pPr>
              <w:spacing w:line="276" w:lineRule="auto"/>
              <w:rPr>
                <w:sz w:val="20"/>
                <w:szCs w:val="20"/>
              </w:rPr>
            </w:pPr>
          </w:p>
        </w:tc>
      </w:tr>
    </w:tbl>
    <w:p w:rsidR="00EB3B9B" w:rsidRDefault="00EB3B9B" w:rsidP="00EB3B9B">
      <w:pPr>
        <w:spacing w:line="360" w:lineRule="auto"/>
        <w:ind w:firstLine="709"/>
        <w:jc w:val="both"/>
        <w:rPr>
          <w:sz w:val="28"/>
          <w:szCs w:val="28"/>
        </w:rPr>
      </w:pPr>
    </w:p>
    <w:p w:rsidR="00EB3B9B" w:rsidRDefault="00EB3B9B" w:rsidP="00EB3B9B">
      <w:pPr>
        <w:spacing w:line="360" w:lineRule="auto"/>
        <w:ind w:firstLine="709"/>
        <w:jc w:val="both"/>
        <w:rPr>
          <w:sz w:val="28"/>
          <w:szCs w:val="28"/>
        </w:rPr>
      </w:pPr>
    </w:p>
    <w:p w:rsidR="00107EB5" w:rsidRDefault="00EB3B9B">
      <w:bookmarkStart w:id="1" w:name="_GoBack"/>
      <w:bookmarkEnd w:id="1"/>
    </w:p>
    <w:sectPr w:rsidR="0010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ISOCPEUR">
    <w:altName w:val="Arial"/>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DA8B02"/>
    <w:lvl w:ilvl="0">
      <w:numFmt w:val="bullet"/>
      <w:lvlText w:val="*"/>
      <w:lvlJc w:val="left"/>
    </w:lvl>
  </w:abstractNum>
  <w:abstractNum w:abstractNumId="1">
    <w:nsid w:val="032E1E50"/>
    <w:multiLevelType w:val="multilevel"/>
    <w:tmpl w:val="C08C3C12"/>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
    <w:nsid w:val="077F43B5"/>
    <w:multiLevelType w:val="singleLevel"/>
    <w:tmpl w:val="6AC2FA1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9F22AE6"/>
    <w:multiLevelType w:val="singleLevel"/>
    <w:tmpl w:val="0D48E5C0"/>
    <w:lvl w:ilvl="0">
      <w:start w:val="1"/>
      <w:numFmt w:val="decimal"/>
      <w:lvlText w:val="%1) "/>
      <w:legacy w:legacy="1" w:legacySpace="0" w:legacyIndent="284"/>
      <w:lvlJc w:val="left"/>
      <w:pPr>
        <w:ind w:left="709" w:hanging="284"/>
      </w:pPr>
      <w:rPr>
        <w:rFonts w:ascii="Times New Roman" w:hAnsi="Times New Roman" w:cs="Times New Roman" w:hint="default"/>
        <w:b w:val="0"/>
        <w:bCs w:val="0"/>
        <w:i/>
        <w:iCs/>
        <w:sz w:val="16"/>
        <w:szCs w:val="16"/>
        <w:u w:val="none"/>
      </w:rPr>
    </w:lvl>
  </w:abstractNum>
  <w:abstractNum w:abstractNumId="4">
    <w:nsid w:val="0D594BDA"/>
    <w:multiLevelType w:val="singleLevel"/>
    <w:tmpl w:val="6AC2FA16"/>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17FF418A"/>
    <w:multiLevelType w:val="singleLevel"/>
    <w:tmpl w:val="2DD0E73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4B4366D"/>
    <w:multiLevelType w:val="multilevel"/>
    <w:tmpl w:val="4C4EA830"/>
    <w:lvl w:ilvl="0">
      <w:start w:val="1"/>
      <w:numFmt w:val="decimal"/>
      <w:lvlText w:val="%1."/>
      <w:lvlJc w:val="left"/>
      <w:pPr>
        <w:ind w:left="432" w:hanging="432"/>
      </w:pPr>
      <w:rPr>
        <w:rFonts w:hint="default"/>
      </w:rPr>
    </w:lvl>
    <w:lvl w:ilvl="1">
      <w:start w:val="3"/>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7">
    <w:nsid w:val="25C071EE"/>
    <w:multiLevelType w:val="singleLevel"/>
    <w:tmpl w:val="397EF7C0"/>
    <w:lvl w:ilvl="0">
      <w:start w:val="1"/>
      <w:numFmt w:val="decimal"/>
      <w:lvlText w:val="%1) "/>
      <w:legacy w:legacy="1" w:legacySpace="0" w:legacyIndent="284"/>
      <w:lvlJc w:val="left"/>
      <w:pPr>
        <w:ind w:left="699" w:hanging="284"/>
      </w:pPr>
      <w:rPr>
        <w:rFonts w:ascii="Times New Roman" w:hAnsi="Times New Roman" w:cs="Times New Roman" w:hint="default"/>
        <w:b w:val="0"/>
        <w:bCs w:val="0"/>
        <w:i/>
        <w:iCs/>
        <w:sz w:val="24"/>
        <w:szCs w:val="24"/>
        <w:u w:val="none"/>
      </w:rPr>
    </w:lvl>
  </w:abstractNum>
  <w:abstractNum w:abstractNumId="8">
    <w:nsid w:val="2C9D3442"/>
    <w:multiLevelType w:val="singleLevel"/>
    <w:tmpl w:val="55AE7774"/>
    <w:lvl w:ilvl="0">
      <w:start w:val="7"/>
      <w:numFmt w:val="decimal"/>
      <w:lvlText w:val="§%1."/>
      <w:legacy w:legacy="1" w:legacySpace="0" w:legacyIndent="283"/>
      <w:lvlJc w:val="left"/>
      <w:rPr>
        <w:strike w:val="0"/>
        <w:sz w:val="18"/>
        <w:szCs w:val="18"/>
        <w:u w:val="none"/>
      </w:rPr>
    </w:lvl>
  </w:abstractNum>
  <w:abstractNum w:abstractNumId="9">
    <w:nsid w:val="3BAB5264"/>
    <w:multiLevelType w:val="singleLevel"/>
    <w:tmpl w:val="2DD0E73E"/>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49B31520"/>
    <w:multiLevelType w:val="singleLevel"/>
    <w:tmpl w:val="55AE7774"/>
    <w:lvl w:ilvl="0">
      <w:start w:val="7"/>
      <w:numFmt w:val="decimal"/>
      <w:lvlText w:val="§%1."/>
      <w:legacy w:legacy="1" w:legacySpace="0" w:legacyIndent="283"/>
      <w:lvlJc w:val="left"/>
      <w:rPr>
        <w:strike w:val="0"/>
        <w:sz w:val="18"/>
        <w:szCs w:val="18"/>
        <w:u w:val="none"/>
      </w:rPr>
    </w:lvl>
  </w:abstractNum>
  <w:abstractNum w:abstractNumId="11">
    <w:nsid w:val="5A3B4AB0"/>
    <w:multiLevelType w:val="multilevel"/>
    <w:tmpl w:val="0A20C21E"/>
    <w:lvl w:ilvl="0">
      <w:start w:val="8"/>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BD1CCE"/>
    <w:multiLevelType w:val="singleLevel"/>
    <w:tmpl w:val="689815BE"/>
    <w:lvl w:ilvl="0">
      <w:start w:val="1"/>
      <w:numFmt w:val="decimal"/>
      <w:lvlText w:val="%1) "/>
      <w:legacy w:legacy="1" w:legacySpace="0" w:legacyIndent="360"/>
      <w:lvlJc w:val="left"/>
      <w:pPr>
        <w:ind w:left="1080" w:hanging="360"/>
      </w:pPr>
      <w:rPr>
        <w:rFonts w:ascii="Times New Roman" w:hAnsi="Times New Roman" w:cs="Times New Roman" w:hint="default"/>
        <w:b w:val="0"/>
        <w:bCs w:val="0"/>
        <w:i/>
        <w:iCs/>
        <w:sz w:val="28"/>
        <w:szCs w:val="28"/>
        <w:u w:val="none"/>
      </w:rPr>
    </w:lvl>
  </w:abstractNum>
  <w:num w:numId="1">
    <w:abstractNumId w:val="9"/>
  </w:num>
  <w:num w:numId="2">
    <w:abstractNumId w:val="9"/>
    <w:lvlOverride w:ilvl="0">
      <w:startOverride w:val="1"/>
    </w:lvlOverride>
  </w:num>
  <w:num w:numId="3">
    <w:abstractNumId w:val="0"/>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5"/>
  </w:num>
  <w:num w:numId="6">
    <w:abstractNumId w:val="5"/>
    <w:lvlOverride w:ilvl="0">
      <w:startOverride w:val="1"/>
    </w:lvlOverride>
  </w:num>
  <w:num w:numId="7">
    <w:abstractNumId w:val="1"/>
  </w:num>
  <w:num w:numId="8">
    <w:abstractNumId w:val="6"/>
  </w:num>
  <w:num w:numId="9">
    <w:abstractNumId w:val="4"/>
  </w:num>
  <w:num w:numId="10">
    <w:abstractNumId w:val="2"/>
  </w:num>
  <w:num w:numId="11">
    <w:abstractNumId w:val="10"/>
  </w:num>
  <w:num w:numId="12">
    <w:abstractNumId w:val="3"/>
  </w:num>
  <w:num w:numId="1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4">
    <w:abstractNumId w:val="7"/>
  </w:num>
  <w:num w:numId="15">
    <w:abstractNumId w:val="0"/>
    <w:lvlOverride w:ilvl="0">
      <w:lvl w:ilvl="0">
        <w:start w:val="1"/>
        <w:numFmt w:val="bullet"/>
        <w:lvlText w:val=""/>
        <w:legacy w:legacy="1" w:legacySpace="0" w:legacyIndent="284"/>
        <w:lvlJc w:val="left"/>
        <w:rPr>
          <w:rFonts w:ascii="Symbol" w:hAnsi="Symbol" w:cs="Symbol" w:hint="default"/>
          <w:b w:val="0"/>
          <w:bCs w:val="0"/>
          <w:i/>
          <w:iCs/>
          <w:sz w:val="16"/>
          <w:szCs w:val="16"/>
          <w:u w:val="none"/>
        </w:rPr>
      </w:lvl>
    </w:lvlOverride>
  </w:num>
  <w:num w:numId="16">
    <w:abstractNumId w:val="8"/>
  </w:num>
  <w:num w:numId="17">
    <w:abstractNumId w:val="0"/>
    <w:lvlOverride w:ilvl="0">
      <w:lvl w:ilvl="0">
        <w:start w:val="1"/>
        <w:numFmt w:val="bullet"/>
        <w:lvlText w:val=""/>
        <w:legacy w:legacy="1" w:legacySpace="0" w:legacyIndent="284"/>
        <w:lvlJc w:val="left"/>
        <w:rPr>
          <w:rFonts w:ascii="Symbol" w:hAnsi="Symbol" w:cs="Symbol" w:hint="default"/>
          <w:sz w:val="16"/>
          <w:szCs w:val="16"/>
        </w:rPr>
      </w:lvl>
    </w:lvlOverride>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EF"/>
    <w:rsid w:val="0059775A"/>
    <w:rsid w:val="00B66399"/>
    <w:rsid w:val="00D017EF"/>
    <w:rsid w:val="00EB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3B9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B3B9B"/>
    <w:pPr>
      <w:outlineLvl w:val="0"/>
    </w:pPr>
  </w:style>
  <w:style w:type="paragraph" w:styleId="2">
    <w:name w:val="heading 2"/>
    <w:basedOn w:val="a"/>
    <w:next w:val="a"/>
    <w:link w:val="20"/>
    <w:uiPriority w:val="99"/>
    <w:qFormat/>
    <w:rsid w:val="00EB3B9B"/>
    <w:pPr>
      <w:outlineLvl w:val="1"/>
    </w:pPr>
  </w:style>
  <w:style w:type="paragraph" w:styleId="3">
    <w:name w:val="heading 3"/>
    <w:basedOn w:val="a"/>
    <w:next w:val="a"/>
    <w:link w:val="30"/>
    <w:uiPriority w:val="99"/>
    <w:qFormat/>
    <w:rsid w:val="00EB3B9B"/>
    <w:pPr>
      <w:outlineLvl w:val="2"/>
    </w:pPr>
  </w:style>
  <w:style w:type="paragraph" w:styleId="4">
    <w:name w:val="heading 4"/>
    <w:basedOn w:val="a"/>
    <w:next w:val="a"/>
    <w:link w:val="40"/>
    <w:uiPriority w:val="99"/>
    <w:qFormat/>
    <w:rsid w:val="00EB3B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B9B"/>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EB3B9B"/>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EB3B9B"/>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rsid w:val="00EB3B9B"/>
    <w:rPr>
      <w:rFonts w:ascii="Times New Roman CYR" w:eastAsia="Times New Roman" w:hAnsi="Times New Roman CYR" w:cs="Times New Roman CYR"/>
      <w:sz w:val="24"/>
      <w:szCs w:val="24"/>
      <w:lang w:eastAsia="ru-RU"/>
    </w:rPr>
  </w:style>
  <w:style w:type="paragraph" w:styleId="a3">
    <w:name w:val="Balloon Text"/>
    <w:basedOn w:val="a"/>
    <w:link w:val="a4"/>
    <w:uiPriority w:val="99"/>
    <w:semiHidden/>
    <w:rsid w:val="00EB3B9B"/>
    <w:rPr>
      <w:rFonts w:ascii="Tahoma" w:hAnsi="Tahoma" w:cs="Tahoma"/>
      <w:sz w:val="16"/>
      <w:szCs w:val="16"/>
    </w:rPr>
  </w:style>
  <w:style w:type="character" w:customStyle="1" w:styleId="a4">
    <w:name w:val="Текст выноски Знак"/>
    <w:basedOn w:val="a0"/>
    <w:link w:val="a3"/>
    <w:uiPriority w:val="99"/>
    <w:semiHidden/>
    <w:rsid w:val="00EB3B9B"/>
    <w:rPr>
      <w:rFonts w:ascii="Tahoma" w:eastAsia="Times New Roman" w:hAnsi="Tahoma" w:cs="Tahoma"/>
      <w:sz w:val="16"/>
      <w:szCs w:val="16"/>
      <w:lang w:eastAsia="ru-RU"/>
    </w:rPr>
  </w:style>
  <w:style w:type="paragraph" w:styleId="a5">
    <w:name w:val="Normal (Web)"/>
    <w:basedOn w:val="a"/>
    <w:uiPriority w:val="99"/>
    <w:rsid w:val="00EB3B9B"/>
    <w:pPr>
      <w:widowControl/>
      <w:autoSpaceDE/>
      <w:autoSpaceDN/>
      <w:adjustRightInd/>
      <w:spacing w:before="100" w:beforeAutospacing="1" w:after="100" w:afterAutospacing="1"/>
    </w:pPr>
    <w:rPr>
      <w:rFonts w:ascii="Times New Roman" w:hAnsi="Times New Roman" w:cs="Times New Roman"/>
    </w:rPr>
  </w:style>
  <w:style w:type="paragraph" w:styleId="31">
    <w:name w:val="toc 3"/>
    <w:basedOn w:val="a"/>
    <w:next w:val="a"/>
    <w:autoRedefine/>
    <w:uiPriority w:val="99"/>
    <w:semiHidden/>
    <w:rsid w:val="00EB3B9B"/>
    <w:pPr>
      <w:widowControl/>
      <w:autoSpaceDE/>
      <w:autoSpaceDN/>
      <w:adjustRightInd/>
      <w:spacing w:after="100" w:line="256" w:lineRule="auto"/>
    </w:pPr>
    <w:rPr>
      <w:rFonts w:ascii="Times New Roman" w:hAnsi="Times New Roman" w:cs="Times New Roman"/>
      <w:sz w:val="28"/>
      <w:szCs w:val="28"/>
      <w:lang w:val="uk-UA"/>
    </w:rPr>
  </w:style>
  <w:style w:type="paragraph" w:styleId="a6">
    <w:name w:val="TOC Heading"/>
    <w:basedOn w:val="1"/>
    <w:next w:val="a"/>
    <w:uiPriority w:val="99"/>
    <w:qFormat/>
    <w:rsid w:val="00EB3B9B"/>
    <w:pPr>
      <w:keepNext/>
      <w:keepLines/>
      <w:widowControl/>
      <w:autoSpaceDE/>
      <w:autoSpaceDN/>
      <w:adjustRightInd/>
      <w:spacing w:before="240" w:line="256" w:lineRule="auto"/>
      <w:outlineLvl w:val="9"/>
    </w:pPr>
    <w:rPr>
      <w:rFonts w:ascii="Calibri Light" w:hAnsi="Calibri Light" w:cs="Calibri Light"/>
      <w:color w:val="2E74B5"/>
      <w:sz w:val="32"/>
      <w:szCs w:val="32"/>
    </w:rPr>
  </w:style>
  <w:style w:type="paragraph" w:customStyle="1" w:styleId="a7">
    <w:name w:val="Чертежный"/>
    <w:uiPriority w:val="99"/>
    <w:rsid w:val="00EB3B9B"/>
    <w:pPr>
      <w:spacing w:after="0" w:line="240" w:lineRule="auto"/>
      <w:jc w:val="both"/>
    </w:pPr>
    <w:rPr>
      <w:rFonts w:ascii="ISOCPEUR" w:eastAsia="Times New Roman" w:hAnsi="ISOCPEUR" w:cs="ISOCPEUR"/>
      <w:i/>
      <w:iCs/>
      <w:sz w:val="28"/>
      <w:szCs w:val="28"/>
      <w:lang w:val="uk-UA" w:eastAsia="ru-RU"/>
    </w:rPr>
  </w:style>
  <w:style w:type="character" w:styleId="a8">
    <w:name w:val="Hyperlink"/>
    <w:basedOn w:val="a0"/>
    <w:uiPriority w:val="99"/>
    <w:semiHidden/>
    <w:rsid w:val="00EB3B9B"/>
    <w:rPr>
      <w:color w:val="0000FF"/>
      <w:u w:val="single"/>
    </w:rPr>
  </w:style>
  <w:style w:type="character" w:customStyle="1" w:styleId="apple-converted-space">
    <w:name w:val="apple-converted-space"/>
    <w:basedOn w:val="a0"/>
    <w:uiPriority w:val="99"/>
    <w:rsid w:val="00EB3B9B"/>
  </w:style>
  <w:style w:type="paragraph" w:styleId="a9">
    <w:name w:val="List Paragraph"/>
    <w:basedOn w:val="a"/>
    <w:uiPriority w:val="99"/>
    <w:qFormat/>
    <w:rsid w:val="00EB3B9B"/>
    <w:pPr>
      <w:ind w:left="720"/>
    </w:pPr>
  </w:style>
  <w:style w:type="paragraph" w:styleId="HTML">
    <w:name w:val="HTML Preformatted"/>
    <w:basedOn w:val="a"/>
    <w:link w:val="HTML0"/>
    <w:uiPriority w:val="99"/>
    <w:rsid w:val="00EB3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EB3B9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3B9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B3B9B"/>
    <w:pPr>
      <w:outlineLvl w:val="0"/>
    </w:pPr>
  </w:style>
  <w:style w:type="paragraph" w:styleId="2">
    <w:name w:val="heading 2"/>
    <w:basedOn w:val="a"/>
    <w:next w:val="a"/>
    <w:link w:val="20"/>
    <w:uiPriority w:val="99"/>
    <w:qFormat/>
    <w:rsid w:val="00EB3B9B"/>
    <w:pPr>
      <w:outlineLvl w:val="1"/>
    </w:pPr>
  </w:style>
  <w:style w:type="paragraph" w:styleId="3">
    <w:name w:val="heading 3"/>
    <w:basedOn w:val="a"/>
    <w:next w:val="a"/>
    <w:link w:val="30"/>
    <w:uiPriority w:val="99"/>
    <w:qFormat/>
    <w:rsid w:val="00EB3B9B"/>
    <w:pPr>
      <w:outlineLvl w:val="2"/>
    </w:pPr>
  </w:style>
  <w:style w:type="paragraph" w:styleId="4">
    <w:name w:val="heading 4"/>
    <w:basedOn w:val="a"/>
    <w:next w:val="a"/>
    <w:link w:val="40"/>
    <w:uiPriority w:val="99"/>
    <w:qFormat/>
    <w:rsid w:val="00EB3B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B9B"/>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EB3B9B"/>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EB3B9B"/>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rsid w:val="00EB3B9B"/>
    <w:rPr>
      <w:rFonts w:ascii="Times New Roman CYR" w:eastAsia="Times New Roman" w:hAnsi="Times New Roman CYR" w:cs="Times New Roman CYR"/>
      <w:sz w:val="24"/>
      <w:szCs w:val="24"/>
      <w:lang w:eastAsia="ru-RU"/>
    </w:rPr>
  </w:style>
  <w:style w:type="paragraph" w:styleId="a3">
    <w:name w:val="Balloon Text"/>
    <w:basedOn w:val="a"/>
    <w:link w:val="a4"/>
    <w:uiPriority w:val="99"/>
    <w:semiHidden/>
    <w:rsid w:val="00EB3B9B"/>
    <w:rPr>
      <w:rFonts w:ascii="Tahoma" w:hAnsi="Tahoma" w:cs="Tahoma"/>
      <w:sz w:val="16"/>
      <w:szCs w:val="16"/>
    </w:rPr>
  </w:style>
  <w:style w:type="character" w:customStyle="1" w:styleId="a4">
    <w:name w:val="Текст выноски Знак"/>
    <w:basedOn w:val="a0"/>
    <w:link w:val="a3"/>
    <w:uiPriority w:val="99"/>
    <w:semiHidden/>
    <w:rsid w:val="00EB3B9B"/>
    <w:rPr>
      <w:rFonts w:ascii="Tahoma" w:eastAsia="Times New Roman" w:hAnsi="Tahoma" w:cs="Tahoma"/>
      <w:sz w:val="16"/>
      <w:szCs w:val="16"/>
      <w:lang w:eastAsia="ru-RU"/>
    </w:rPr>
  </w:style>
  <w:style w:type="paragraph" w:styleId="a5">
    <w:name w:val="Normal (Web)"/>
    <w:basedOn w:val="a"/>
    <w:uiPriority w:val="99"/>
    <w:rsid w:val="00EB3B9B"/>
    <w:pPr>
      <w:widowControl/>
      <w:autoSpaceDE/>
      <w:autoSpaceDN/>
      <w:adjustRightInd/>
      <w:spacing w:before="100" w:beforeAutospacing="1" w:after="100" w:afterAutospacing="1"/>
    </w:pPr>
    <w:rPr>
      <w:rFonts w:ascii="Times New Roman" w:hAnsi="Times New Roman" w:cs="Times New Roman"/>
    </w:rPr>
  </w:style>
  <w:style w:type="paragraph" w:styleId="31">
    <w:name w:val="toc 3"/>
    <w:basedOn w:val="a"/>
    <w:next w:val="a"/>
    <w:autoRedefine/>
    <w:uiPriority w:val="99"/>
    <w:semiHidden/>
    <w:rsid w:val="00EB3B9B"/>
    <w:pPr>
      <w:widowControl/>
      <w:autoSpaceDE/>
      <w:autoSpaceDN/>
      <w:adjustRightInd/>
      <w:spacing w:after="100" w:line="256" w:lineRule="auto"/>
    </w:pPr>
    <w:rPr>
      <w:rFonts w:ascii="Times New Roman" w:hAnsi="Times New Roman" w:cs="Times New Roman"/>
      <w:sz w:val="28"/>
      <w:szCs w:val="28"/>
      <w:lang w:val="uk-UA"/>
    </w:rPr>
  </w:style>
  <w:style w:type="paragraph" w:styleId="a6">
    <w:name w:val="TOC Heading"/>
    <w:basedOn w:val="1"/>
    <w:next w:val="a"/>
    <w:uiPriority w:val="99"/>
    <w:qFormat/>
    <w:rsid w:val="00EB3B9B"/>
    <w:pPr>
      <w:keepNext/>
      <w:keepLines/>
      <w:widowControl/>
      <w:autoSpaceDE/>
      <w:autoSpaceDN/>
      <w:adjustRightInd/>
      <w:spacing w:before="240" w:line="256" w:lineRule="auto"/>
      <w:outlineLvl w:val="9"/>
    </w:pPr>
    <w:rPr>
      <w:rFonts w:ascii="Calibri Light" w:hAnsi="Calibri Light" w:cs="Calibri Light"/>
      <w:color w:val="2E74B5"/>
      <w:sz w:val="32"/>
      <w:szCs w:val="32"/>
    </w:rPr>
  </w:style>
  <w:style w:type="paragraph" w:customStyle="1" w:styleId="a7">
    <w:name w:val="Чертежный"/>
    <w:uiPriority w:val="99"/>
    <w:rsid w:val="00EB3B9B"/>
    <w:pPr>
      <w:spacing w:after="0" w:line="240" w:lineRule="auto"/>
      <w:jc w:val="both"/>
    </w:pPr>
    <w:rPr>
      <w:rFonts w:ascii="ISOCPEUR" w:eastAsia="Times New Roman" w:hAnsi="ISOCPEUR" w:cs="ISOCPEUR"/>
      <w:i/>
      <w:iCs/>
      <w:sz w:val="28"/>
      <w:szCs w:val="28"/>
      <w:lang w:val="uk-UA" w:eastAsia="ru-RU"/>
    </w:rPr>
  </w:style>
  <w:style w:type="character" w:styleId="a8">
    <w:name w:val="Hyperlink"/>
    <w:basedOn w:val="a0"/>
    <w:uiPriority w:val="99"/>
    <w:semiHidden/>
    <w:rsid w:val="00EB3B9B"/>
    <w:rPr>
      <w:color w:val="0000FF"/>
      <w:u w:val="single"/>
    </w:rPr>
  </w:style>
  <w:style w:type="character" w:customStyle="1" w:styleId="apple-converted-space">
    <w:name w:val="apple-converted-space"/>
    <w:basedOn w:val="a0"/>
    <w:uiPriority w:val="99"/>
    <w:rsid w:val="00EB3B9B"/>
  </w:style>
  <w:style w:type="paragraph" w:styleId="a9">
    <w:name w:val="List Paragraph"/>
    <w:basedOn w:val="a"/>
    <w:uiPriority w:val="99"/>
    <w:qFormat/>
    <w:rsid w:val="00EB3B9B"/>
    <w:pPr>
      <w:ind w:left="720"/>
    </w:pPr>
  </w:style>
  <w:style w:type="paragraph" w:styleId="HTML">
    <w:name w:val="HTML Preformatted"/>
    <w:basedOn w:val="a"/>
    <w:link w:val="HTML0"/>
    <w:uiPriority w:val="99"/>
    <w:rsid w:val="00EB3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EB3B9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54.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8.wmf"/><Relationship Id="rId324" Type="http://schemas.openxmlformats.org/officeDocument/2006/relationships/image" Target="media/image167.wmf"/><Relationship Id="rId366" Type="http://schemas.openxmlformats.org/officeDocument/2006/relationships/image" Target="media/image189.wmf"/><Relationship Id="rId170" Type="http://schemas.openxmlformats.org/officeDocument/2006/relationships/oleObject" Target="embeddings/oleObject82.bin"/><Relationship Id="rId226" Type="http://schemas.openxmlformats.org/officeDocument/2006/relationships/oleObject" Target="embeddings/oleObject105.bin"/><Relationship Id="rId107" Type="http://schemas.openxmlformats.org/officeDocument/2006/relationships/oleObject" Target="embeddings/oleObject51.bin"/><Relationship Id="rId268" Type="http://schemas.openxmlformats.org/officeDocument/2006/relationships/oleObject" Target="embeddings/oleObject126.bin"/><Relationship Id="rId289" Type="http://schemas.openxmlformats.org/officeDocument/2006/relationships/image" Target="media/image149.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image" Target="media/image62.wmf"/><Relationship Id="rId149" Type="http://schemas.openxmlformats.org/officeDocument/2006/relationships/image" Target="media/image73.wmf"/><Relationship Id="rId314" Type="http://schemas.openxmlformats.org/officeDocument/2006/relationships/oleObject" Target="embeddings/oleObject148.bin"/><Relationship Id="rId335" Type="http://schemas.openxmlformats.org/officeDocument/2006/relationships/oleObject" Target="embeddings/oleObject158.bin"/><Relationship Id="rId356" Type="http://schemas.openxmlformats.org/officeDocument/2006/relationships/image" Target="media/image184.wmf"/><Relationship Id="rId377" Type="http://schemas.openxmlformats.org/officeDocument/2006/relationships/oleObject" Target="embeddings/oleObject178.bin"/><Relationship Id="rId398" Type="http://schemas.openxmlformats.org/officeDocument/2006/relationships/oleObject" Target="embeddings/oleObject190.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oleObject" Target="embeddings/oleObject103.bin"/><Relationship Id="rId237" Type="http://schemas.openxmlformats.org/officeDocument/2006/relationships/oleObject" Target="embeddings/oleObject111.bin"/><Relationship Id="rId258" Type="http://schemas.openxmlformats.org/officeDocument/2006/relationships/oleObject" Target="embeddings/oleObject121.bin"/><Relationship Id="rId279" Type="http://schemas.openxmlformats.org/officeDocument/2006/relationships/image" Target="media/image144.wmf"/><Relationship Id="rId22" Type="http://schemas.openxmlformats.org/officeDocument/2006/relationships/image" Target="media/image10.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7.wmf"/><Relationship Id="rId139" Type="http://schemas.openxmlformats.org/officeDocument/2006/relationships/image" Target="media/image68.wmf"/><Relationship Id="rId290" Type="http://schemas.openxmlformats.org/officeDocument/2006/relationships/oleObject" Target="embeddings/oleObject136.bin"/><Relationship Id="rId304" Type="http://schemas.openxmlformats.org/officeDocument/2006/relationships/oleObject" Target="embeddings/oleObject143.bin"/><Relationship Id="rId325" Type="http://schemas.openxmlformats.org/officeDocument/2006/relationships/oleObject" Target="embeddings/oleObject153.bin"/><Relationship Id="rId346" Type="http://schemas.openxmlformats.org/officeDocument/2006/relationships/image" Target="media/image178.wmf"/><Relationship Id="rId367" Type="http://schemas.openxmlformats.org/officeDocument/2006/relationships/oleObject" Target="embeddings/oleObject173.bin"/><Relationship Id="rId388" Type="http://schemas.openxmlformats.org/officeDocument/2006/relationships/image" Target="media/image200.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4.wmf"/><Relationship Id="rId192" Type="http://schemas.openxmlformats.org/officeDocument/2006/relationships/image" Target="media/image95.wmf"/><Relationship Id="rId206" Type="http://schemas.openxmlformats.org/officeDocument/2006/relationships/image" Target="media/image103.wmf"/><Relationship Id="rId227" Type="http://schemas.openxmlformats.org/officeDocument/2006/relationships/image" Target="media/image117.wmf"/><Relationship Id="rId248" Type="http://schemas.openxmlformats.org/officeDocument/2006/relationships/oleObject" Target="embeddings/oleObject116.bin"/><Relationship Id="rId269" Type="http://schemas.openxmlformats.org/officeDocument/2006/relationships/image" Target="media/image138.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oleObject" Target="embeddings/oleObject131.bin"/><Relationship Id="rId315" Type="http://schemas.openxmlformats.org/officeDocument/2006/relationships/image" Target="media/image162.wmf"/><Relationship Id="rId336" Type="http://schemas.openxmlformats.org/officeDocument/2006/relationships/image" Target="media/image173.wmf"/><Relationship Id="rId357" Type="http://schemas.openxmlformats.org/officeDocument/2006/relationships/oleObject" Target="embeddings/oleObject168.bin"/><Relationship Id="rId54" Type="http://schemas.openxmlformats.org/officeDocument/2006/relationships/image" Target="media/image26.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image" Target="media/image90.wmf"/><Relationship Id="rId217" Type="http://schemas.openxmlformats.org/officeDocument/2006/relationships/image" Target="media/image109.wmf"/><Relationship Id="rId378" Type="http://schemas.openxmlformats.org/officeDocument/2006/relationships/image" Target="media/image195.wmf"/><Relationship Id="rId399" Type="http://schemas.openxmlformats.org/officeDocument/2006/relationships/oleObject" Target="embeddings/oleObject191.bin"/><Relationship Id="rId6" Type="http://schemas.openxmlformats.org/officeDocument/2006/relationships/image" Target="media/image1.wmf"/><Relationship Id="rId238" Type="http://schemas.openxmlformats.org/officeDocument/2006/relationships/oleObject" Target="embeddings/oleObject112.bin"/><Relationship Id="rId259" Type="http://schemas.openxmlformats.org/officeDocument/2006/relationships/image" Target="media/image133.w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27.bin"/><Relationship Id="rId291" Type="http://schemas.openxmlformats.org/officeDocument/2006/relationships/image" Target="media/image150.wmf"/><Relationship Id="rId305" Type="http://schemas.openxmlformats.org/officeDocument/2006/relationships/image" Target="media/image157.wmf"/><Relationship Id="rId326" Type="http://schemas.openxmlformats.org/officeDocument/2006/relationships/image" Target="media/image168.wmf"/><Relationship Id="rId347" Type="http://schemas.openxmlformats.org/officeDocument/2006/relationships/oleObject" Target="embeddings/oleObject164.bin"/><Relationship Id="rId44" Type="http://schemas.openxmlformats.org/officeDocument/2006/relationships/image" Target="media/image21.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63.wmf"/><Relationship Id="rId151" Type="http://schemas.openxmlformats.org/officeDocument/2006/relationships/image" Target="media/image74.wmf"/><Relationship Id="rId368" Type="http://schemas.openxmlformats.org/officeDocument/2006/relationships/image" Target="media/image190.wmf"/><Relationship Id="rId389" Type="http://schemas.openxmlformats.org/officeDocument/2006/relationships/oleObject" Target="embeddings/oleObject184.bin"/><Relationship Id="rId172" Type="http://schemas.openxmlformats.org/officeDocument/2006/relationships/oleObject" Target="embeddings/oleObject83.bin"/><Relationship Id="rId193" Type="http://schemas.openxmlformats.org/officeDocument/2006/relationships/oleObject" Target="embeddings/oleObject93.bin"/><Relationship Id="rId207" Type="http://schemas.openxmlformats.org/officeDocument/2006/relationships/oleObject" Target="embeddings/oleObject99.bin"/><Relationship Id="rId228" Type="http://schemas.openxmlformats.org/officeDocument/2006/relationships/oleObject" Target="embeddings/oleObject106.bin"/><Relationship Id="rId249" Type="http://schemas.openxmlformats.org/officeDocument/2006/relationships/image" Target="media/image128.wmf"/><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oleObject" Target="embeddings/oleObject122.bin"/><Relationship Id="rId281" Type="http://schemas.openxmlformats.org/officeDocument/2006/relationships/image" Target="media/image145.wmf"/><Relationship Id="rId316" Type="http://schemas.openxmlformats.org/officeDocument/2006/relationships/oleObject" Target="embeddings/oleObject149.bin"/><Relationship Id="rId337" Type="http://schemas.openxmlformats.org/officeDocument/2006/relationships/oleObject" Target="embeddings/oleObject159.bin"/><Relationship Id="rId34"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image" Target="media/image69.wmf"/><Relationship Id="rId358" Type="http://schemas.openxmlformats.org/officeDocument/2006/relationships/image" Target="media/image185.wmf"/><Relationship Id="rId379" Type="http://schemas.openxmlformats.org/officeDocument/2006/relationships/oleObject" Target="embeddings/oleObject179.bin"/><Relationship Id="rId7" Type="http://schemas.openxmlformats.org/officeDocument/2006/relationships/image" Target="media/image2.wmf"/><Relationship Id="rId162" Type="http://schemas.openxmlformats.org/officeDocument/2006/relationships/oleObject" Target="embeddings/oleObject78.bin"/><Relationship Id="rId183" Type="http://schemas.openxmlformats.org/officeDocument/2006/relationships/oleObject" Target="embeddings/oleObject88.bin"/><Relationship Id="rId218" Type="http://schemas.openxmlformats.org/officeDocument/2006/relationships/image" Target="media/image110.png"/><Relationship Id="rId239" Type="http://schemas.openxmlformats.org/officeDocument/2006/relationships/image" Target="media/image122.wmf"/><Relationship Id="rId390" Type="http://schemas.openxmlformats.org/officeDocument/2006/relationships/image" Target="media/image201.wmf"/><Relationship Id="rId250" Type="http://schemas.openxmlformats.org/officeDocument/2006/relationships/oleObject" Target="embeddings/oleObject117.bin"/><Relationship Id="rId271" Type="http://schemas.openxmlformats.org/officeDocument/2006/relationships/image" Target="media/image139.wmf"/><Relationship Id="rId292" Type="http://schemas.openxmlformats.org/officeDocument/2006/relationships/oleObject" Target="embeddings/oleObject137.bin"/><Relationship Id="rId306" Type="http://schemas.openxmlformats.org/officeDocument/2006/relationships/oleObject" Target="embeddings/oleObject144.bin"/><Relationship Id="rId24" Type="http://schemas.openxmlformats.org/officeDocument/2006/relationships/image" Target="media/image11.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oleObject" Target="embeddings/oleObject154.bin"/><Relationship Id="rId348" Type="http://schemas.openxmlformats.org/officeDocument/2006/relationships/image" Target="media/image179.wmf"/><Relationship Id="rId369" Type="http://schemas.openxmlformats.org/officeDocument/2006/relationships/oleObject" Target="embeddings/oleObject174.bin"/><Relationship Id="rId152" Type="http://schemas.openxmlformats.org/officeDocument/2006/relationships/oleObject" Target="embeddings/oleObject73.bin"/><Relationship Id="rId173" Type="http://schemas.openxmlformats.org/officeDocument/2006/relationships/image" Target="media/image85.wmf"/><Relationship Id="rId194" Type="http://schemas.openxmlformats.org/officeDocument/2006/relationships/image" Target="media/image96.wmf"/><Relationship Id="rId208" Type="http://schemas.openxmlformats.org/officeDocument/2006/relationships/image" Target="media/image104.wmf"/><Relationship Id="rId229" Type="http://schemas.openxmlformats.org/officeDocument/2006/relationships/image" Target="media/image118.wmf"/><Relationship Id="rId380" Type="http://schemas.openxmlformats.org/officeDocument/2006/relationships/image" Target="media/image196.wmf"/><Relationship Id="rId240" Type="http://schemas.openxmlformats.org/officeDocument/2006/relationships/oleObject" Target="embeddings/oleObject113.bin"/><Relationship Id="rId261" Type="http://schemas.openxmlformats.org/officeDocument/2006/relationships/image" Target="media/image134.wmf"/><Relationship Id="rId14" Type="http://schemas.openxmlformats.org/officeDocument/2006/relationships/image" Target="media/image6.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oleObject" Target="embeddings/oleObject132.bin"/><Relationship Id="rId317" Type="http://schemas.openxmlformats.org/officeDocument/2006/relationships/image" Target="media/image163.wmf"/><Relationship Id="rId338" Type="http://schemas.openxmlformats.org/officeDocument/2006/relationships/image" Target="media/image174.wmf"/><Relationship Id="rId359" Type="http://schemas.openxmlformats.org/officeDocument/2006/relationships/oleObject" Target="embeddings/oleObject169.bin"/><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image" Target="media/image91.wmf"/><Relationship Id="rId219" Type="http://schemas.openxmlformats.org/officeDocument/2006/relationships/image" Target="media/image111.wmf"/><Relationship Id="rId370" Type="http://schemas.openxmlformats.org/officeDocument/2006/relationships/image" Target="media/image191.wmf"/><Relationship Id="rId391" Type="http://schemas.openxmlformats.org/officeDocument/2006/relationships/oleObject" Target="embeddings/oleObject185.bin"/><Relationship Id="rId230" Type="http://schemas.openxmlformats.org/officeDocument/2006/relationships/oleObject" Target="embeddings/oleObject107.bin"/><Relationship Id="rId251" Type="http://schemas.openxmlformats.org/officeDocument/2006/relationships/image" Target="media/image129.wmf"/><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30.bin"/><Relationship Id="rId272" Type="http://schemas.openxmlformats.org/officeDocument/2006/relationships/oleObject" Target="embeddings/oleObject128.bin"/><Relationship Id="rId293" Type="http://schemas.openxmlformats.org/officeDocument/2006/relationships/image" Target="media/image151.wmf"/><Relationship Id="rId307" Type="http://schemas.openxmlformats.org/officeDocument/2006/relationships/image" Target="media/image158.wmf"/><Relationship Id="rId328" Type="http://schemas.openxmlformats.org/officeDocument/2006/relationships/image" Target="media/image169.wmf"/><Relationship Id="rId349" Type="http://schemas.openxmlformats.org/officeDocument/2006/relationships/image" Target="media/image180.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image" Target="media/image105.wmf"/><Relationship Id="rId360" Type="http://schemas.openxmlformats.org/officeDocument/2006/relationships/image" Target="media/image186.wmf"/><Relationship Id="rId381" Type="http://schemas.openxmlformats.org/officeDocument/2006/relationships/oleObject" Target="embeddings/oleObject180.bin"/><Relationship Id="rId220" Type="http://schemas.openxmlformats.org/officeDocument/2006/relationships/oleObject" Target="embeddings/oleObject104.bin"/><Relationship Id="rId241" Type="http://schemas.openxmlformats.org/officeDocument/2006/relationships/image" Target="media/image123.wmf"/><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5.bin"/><Relationship Id="rId262" Type="http://schemas.openxmlformats.org/officeDocument/2006/relationships/oleObject" Target="embeddings/oleObject123.bin"/><Relationship Id="rId283" Type="http://schemas.openxmlformats.org/officeDocument/2006/relationships/image" Target="media/image146.wmf"/><Relationship Id="rId318" Type="http://schemas.openxmlformats.org/officeDocument/2006/relationships/oleObject" Target="embeddings/oleObject150.bin"/><Relationship Id="rId339" Type="http://schemas.openxmlformats.org/officeDocument/2006/relationships/oleObject" Target="embeddings/oleObject160.bin"/><Relationship Id="rId78"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image" Target="media/image70.wmf"/><Relationship Id="rId164" Type="http://schemas.openxmlformats.org/officeDocument/2006/relationships/oleObject" Target="embeddings/oleObject79.bin"/><Relationship Id="rId185" Type="http://schemas.openxmlformats.org/officeDocument/2006/relationships/oleObject" Target="embeddings/oleObject89.bin"/><Relationship Id="rId350" Type="http://schemas.openxmlformats.org/officeDocument/2006/relationships/oleObject" Target="embeddings/oleObject165.bin"/><Relationship Id="rId371" Type="http://schemas.openxmlformats.org/officeDocument/2006/relationships/oleObject" Target="embeddings/oleObject175.bin"/><Relationship Id="rId9" Type="http://schemas.openxmlformats.org/officeDocument/2006/relationships/image" Target="media/image3.wmf"/><Relationship Id="rId210" Type="http://schemas.openxmlformats.org/officeDocument/2006/relationships/oleObject" Target="embeddings/oleObject100.bin"/><Relationship Id="rId392" Type="http://schemas.openxmlformats.org/officeDocument/2006/relationships/image" Target="media/image202.wmf"/><Relationship Id="rId26" Type="http://schemas.openxmlformats.org/officeDocument/2006/relationships/image" Target="media/image12.wmf"/><Relationship Id="rId231" Type="http://schemas.openxmlformats.org/officeDocument/2006/relationships/image" Target="media/image119.wmf"/><Relationship Id="rId252" Type="http://schemas.openxmlformats.org/officeDocument/2006/relationships/oleObject" Target="embeddings/oleObject118.bin"/><Relationship Id="rId273" Type="http://schemas.openxmlformats.org/officeDocument/2006/relationships/image" Target="media/image140.wmf"/><Relationship Id="rId294" Type="http://schemas.openxmlformats.org/officeDocument/2006/relationships/oleObject" Target="embeddings/oleObject138.bin"/><Relationship Id="rId308" Type="http://schemas.openxmlformats.org/officeDocument/2006/relationships/oleObject" Target="embeddings/oleObject145.bin"/><Relationship Id="rId329" Type="http://schemas.openxmlformats.org/officeDocument/2006/relationships/oleObject" Target="embeddings/oleObject155.bin"/><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image" Target="media/image86.wmf"/><Relationship Id="rId340" Type="http://schemas.openxmlformats.org/officeDocument/2006/relationships/image" Target="media/image175.wmf"/><Relationship Id="rId361" Type="http://schemas.openxmlformats.org/officeDocument/2006/relationships/oleObject" Target="embeddings/oleObject170.bin"/><Relationship Id="rId196" Type="http://schemas.openxmlformats.org/officeDocument/2006/relationships/image" Target="media/image97.wmf"/><Relationship Id="rId200" Type="http://schemas.openxmlformats.org/officeDocument/2006/relationships/image" Target="media/image100.wmf"/><Relationship Id="rId382" Type="http://schemas.openxmlformats.org/officeDocument/2006/relationships/image" Target="media/image197.wmf"/><Relationship Id="rId16" Type="http://schemas.openxmlformats.org/officeDocument/2006/relationships/image" Target="media/image7.wmf"/><Relationship Id="rId221" Type="http://schemas.openxmlformats.org/officeDocument/2006/relationships/image" Target="media/image112.png"/><Relationship Id="rId242" Type="http://schemas.openxmlformats.org/officeDocument/2006/relationships/oleObject" Target="embeddings/oleObject114.bin"/><Relationship Id="rId263" Type="http://schemas.openxmlformats.org/officeDocument/2006/relationships/image" Target="media/image135.wmf"/><Relationship Id="rId284" Type="http://schemas.openxmlformats.org/officeDocument/2006/relationships/oleObject" Target="embeddings/oleObject133.bin"/><Relationship Id="rId319" Type="http://schemas.openxmlformats.org/officeDocument/2006/relationships/image" Target="media/image164.wmf"/><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oleObject" Target="embeddings/oleObject69.bin"/><Relationship Id="rId330" Type="http://schemas.openxmlformats.org/officeDocument/2006/relationships/image" Target="media/image170.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image" Target="media/image92.wmf"/><Relationship Id="rId351" Type="http://schemas.openxmlformats.org/officeDocument/2006/relationships/image" Target="media/image181.wmf"/><Relationship Id="rId372" Type="http://schemas.openxmlformats.org/officeDocument/2006/relationships/image" Target="media/image192.wmf"/><Relationship Id="rId393" Type="http://schemas.openxmlformats.org/officeDocument/2006/relationships/oleObject" Target="embeddings/oleObject186.bin"/><Relationship Id="rId211" Type="http://schemas.openxmlformats.org/officeDocument/2006/relationships/image" Target="media/image106.wmf"/><Relationship Id="rId232" Type="http://schemas.openxmlformats.org/officeDocument/2006/relationships/oleObject" Target="embeddings/oleObject108.bin"/><Relationship Id="rId253" Type="http://schemas.openxmlformats.org/officeDocument/2006/relationships/image" Target="media/image130.wmf"/><Relationship Id="rId274" Type="http://schemas.openxmlformats.org/officeDocument/2006/relationships/oleObject" Target="embeddings/oleObject129.bin"/><Relationship Id="rId295" Type="http://schemas.openxmlformats.org/officeDocument/2006/relationships/image" Target="media/image152.wmf"/><Relationship Id="rId309" Type="http://schemas.openxmlformats.org/officeDocument/2006/relationships/image" Target="media/image159.wmf"/><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oleObject" Target="embeddings/oleObject64.bin"/><Relationship Id="rId320" Type="http://schemas.openxmlformats.org/officeDocument/2006/relationships/oleObject" Target="embeddings/oleObject151.bin"/><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oleObject" Target="embeddings/oleObject85.bin"/><Relationship Id="rId197" Type="http://schemas.openxmlformats.org/officeDocument/2006/relationships/image" Target="media/image98.wmf"/><Relationship Id="rId341" Type="http://schemas.openxmlformats.org/officeDocument/2006/relationships/oleObject" Target="embeddings/oleObject161.bin"/><Relationship Id="rId362" Type="http://schemas.openxmlformats.org/officeDocument/2006/relationships/image" Target="media/image187.wmf"/><Relationship Id="rId383" Type="http://schemas.openxmlformats.org/officeDocument/2006/relationships/oleObject" Target="embeddings/oleObject181.bin"/><Relationship Id="rId201" Type="http://schemas.openxmlformats.org/officeDocument/2006/relationships/oleObject" Target="embeddings/oleObject96.bin"/><Relationship Id="rId222" Type="http://schemas.openxmlformats.org/officeDocument/2006/relationships/image" Target="media/image113.jpeg"/><Relationship Id="rId243" Type="http://schemas.openxmlformats.org/officeDocument/2006/relationships/image" Target="media/image124.wmf"/><Relationship Id="rId264" Type="http://schemas.openxmlformats.org/officeDocument/2006/relationships/oleObject" Target="embeddings/oleObject124.bin"/><Relationship Id="rId285" Type="http://schemas.openxmlformats.org/officeDocument/2006/relationships/image" Target="media/image147.wmf"/><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oleObject" Target="embeddings/oleObject146.bin"/><Relationship Id="rId70" Type="http://schemas.openxmlformats.org/officeDocument/2006/relationships/image" Target="media/image34.wmf"/><Relationship Id="rId91" Type="http://schemas.openxmlformats.org/officeDocument/2006/relationships/oleObject" Target="embeddings/oleObject43.bin"/><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oleObject" Target="embeddings/oleObject90.bin"/><Relationship Id="rId331" Type="http://schemas.openxmlformats.org/officeDocument/2006/relationships/oleObject" Target="embeddings/oleObject156.bin"/><Relationship Id="rId352" Type="http://schemas.openxmlformats.org/officeDocument/2006/relationships/oleObject" Target="embeddings/oleObject166.bin"/><Relationship Id="rId373" Type="http://schemas.openxmlformats.org/officeDocument/2006/relationships/oleObject" Target="embeddings/oleObject176.bin"/><Relationship Id="rId394" Type="http://schemas.openxmlformats.org/officeDocument/2006/relationships/image" Target="media/image203.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20.wmf"/><Relationship Id="rId254" Type="http://schemas.openxmlformats.org/officeDocument/2006/relationships/oleObject" Target="embeddings/oleObject119.bin"/><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image" Target="media/image141.wmf"/><Relationship Id="rId296" Type="http://schemas.openxmlformats.org/officeDocument/2006/relationships/oleObject" Target="embeddings/oleObject139.bin"/><Relationship Id="rId300" Type="http://schemas.openxmlformats.org/officeDocument/2006/relationships/oleObject" Target="embeddings/oleObject141.bin"/><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image" Target="media/image165.wmf"/><Relationship Id="rId342" Type="http://schemas.openxmlformats.org/officeDocument/2006/relationships/image" Target="media/image176.wmf"/><Relationship Id="rId363" Type="http://schemas.openxmlformats.org/officeDocument/2006/relationships/oleObject" Target="embeddings/oleObject171.bin"/><Relationship Id="rId384" Type="http://schemas.openxmlformats.org/officeDocument/2006/relationships/image" Target="media/image198.wmf"/><Relationship Id="rId202" Type="http://schemas.openxmlformats.org/officeDocument/2006/relationships/image" Target="media/image101.wmf"/><Relationship Id="rId223" Type="http://schemas.openxmlformats.org/officeDocument/2006/relationships/image" Target="media/image114.wmf"/><Relationship Id="rId244" Type="http://schemas.openxmlformats.org/officeDocument/2006/relationships/image" Target="media/image125.wmf"/><Relationship Id="rId18" Type="http://schemas.openxmlformats.org/officeDocument/2006/relationships/image" Target="media/image8.wmf"/><Relationship Id="rId39" Type="http://schemas.openxmlformats.org/officeDocument/2006/relationships/oleObject" Target="embeddings/oleObject16.bin"/><Relationship Id="rId265" Type="http://schemas.openxmlformats.org/officeDocument/2006/relationships/image" Target="media/image136.wmf"/><Relationship Id="rId286" Type="http://schemas.openxmlformats.org/officeDocument/2006/relationships/oleObject" Target="embeddings/oleObject134.bin"/><Relationship Id="rId50" Type="http://schemas.openxmlformats.org/officeDocument/2006/relationships/image" Target="media/image24.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image" Target="media/image93.wmf"/><Relationship Id="rId311" Type="http://schemas.openxmlformats.org/officeDocument/2006/relationships/image" Target="media/image160.wmf"/><Relationship Id="rId332" Type="http://schemas.openxmlformats.org/officeDocument/2006/relationships/image" Target="media/image171.wmf"/><Relationship Id="rId353" Type="http://schemas.openxmlformats.org/officeDocument/2006/relationships/image" Target="media/image182.wmf"/><Relationship Id="rId374" Type="http://schemas.openxmlformats.org/officeDocument/2006/relationships/image" Target="media/image193.wmf"/><Relationship Id="rId395" Type="http://schemas.openxmlformats.org/officeDocument/2006/relationships/oleObject" Target="embeddings/oleObject187.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image" Target="media/image107.wmf"/><Relationship Id="rId234"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1.wmf"/><Relationship Id="rId276" Type="http://schemas.openxmlformats.org/officeDocument/2006/relationships/oleObject" Target="embeddings/oleObject130.bin"/><Relationship Id="rId297" Type="http://schemas.openxmlformats.org/officeDocument/2006/relationships/image" Target="media/image153.wmf"/><Relationship Id="rId40" Type="http://schemas.openxmlformats.org/officeDocument/2006/relationships/image" Target="media/image19.wmf"/><Relationship Id="rId115" Type="http://schemas.openxmlformats.org/officeDocument/2006/relationships/oleObject" Target="embeddings/oleObject55.bin"/><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image" Target="media/image88.wmf"/><Relationship Id="rId301" Type="http://schemas.openxmlformats.org/officeDocument/2006/relationships/image" Target="media/image155.wmf"/><Relationship Id="rId322" Type="http://schemas.openxmlformats.org/officeDocument/2006/relationships/oleObject" Target="embeddings/oleObject152.bin"/><Relationship Id="rId343" Type="http://schemas.openxmlformats.org/officeDocument/2006/relationships/oleObject" Target="embeddings/oleObject162.bin"/><Relationship Id="rId364" Type="http://schemas.openxmlformats.org/officeDocument/2006/relationships/image" Target="media/image188.wmf"/><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image" Target="media/image99.wmf"/><Relationship Id="rId203" Type="http://schemas.openxmlformats.org/officeDocument/2006/relationships/oleObject" Target="embeddings/oleObject97.bin"/><Relationship Id="rId385" Type="http://schemas.openxmlformats.org/officeDocument/2006/relationships/oleObject" Target="embeddings/oleObject182.bin"/><Relationship Id="rId19" Type="http://schemas.openxmlformats.org/officeDocument/2006/relationships/oleObject" Target="embeddings/oleObject6.bin"/><Relationship Id="rId224" Type="http://schemas.openxmlformats.org/officeDocument/2006/relationships/image" Target="media/image115.wmf"/><Relationship Id="rId245" Type="http://schemas.openxmlformats.org/officeDocument/2006/relationships/image" Target="media/image126.wmf"/><Relationship Id="rId266" Type="http://schemas.openxmlformats.org/officeDocument/2006/relationships/oleObject" Target="embeddings/oleObject125.bin"/><Relationship Id="rId287" Type="http://schemas.openxmlformats.org/officeDocument/2006/relationships/image" Target="media/image148.wmf"/><Relationship Id="rId30" Type="http://schemas.openxmlformats.org/officeDocument/2006/relationships/image" Target="media/image14.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oleObject" Target="embeddings/oleObject147.bin"/><Relationship Id="rId333" Type="http://schemas.openxmlformats.org/officeDocument/2006/relationships/oleObject" Target="embeddings/oleObject157.bin"/><Relationship Id="rId354" Type="http://schemas.openxmlformats.org/officeDocument/2006/relationships/oleObject" Target="embeddings/oleObject167.bin"/><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4.bin"/><Relationship Id="rId189" Type="http://schemas.openxmlformats.org/officeDocument/2006/relationships/oleObject" Target="embeddings/oleObject91.bin"/><Relationship Id="rId375" Type="http://schemas.openxmlformats.org/officeDocument/2006/relationships/oleObject" Target="embeddings/oleObject177.bin"/><Relationship Id="rId396" Type="http://schemas.openxmlformats.org/officeDocument/2006/relationships/oleObject" Target="embeddings/oleObject188.bin"/><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oleObject" Target="embeddings/oleObject109.bin"/><Relationship Id="rId256" Type="http://schemas.openxmlformats.org/officeDocument/2006/relationships/oleObject" Target="embeddings/oleObject120.bin"/><Relationship Id="rId277" Type="http://schemas.openxmlformats.org/officeDocument/2006/relationships/image" Target="media/image142.wmf"/><Relationship Id="rId298" Type="http://schemas.openxmlformats.org/officeDocument/2006/relationships/oleObject" Target="embeddings/oleObject140.bin"/><Relationship Id="rId400" Type="http://schemas.openxmlformats.org/officeDocument/2006/relationships/fontTable" Target="fontTable.xml"/><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oleObject" Target="embeddings/oleObject76.bin"/><Relationship Id="rId302" Type="http://schemas.openxmlformats.org/officeDocument/2006/relationships/oleObject" Target="embeddings/oleObject142.bin"/><Relationship Id="rId323" Type="http://schemas.openxmlformats.org/officeDocument/2006/relationships/image" Target="media/image166.wmf"/><Relationship Id="rId344" Type="http://schemas.openxmlformats.org/officeDocument/2006/relationships/image" Target="media/image177.wmf"/><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2.bin"/><Relationship Id="rId386" Type="http://schemas.openxmlformats.org/officeDocument/2006/relationships/image" Target="media/image199.wmf"/><Relationship Id="rId190" Type="http://schemas.openxmlformats.org/officeDocument/2006/relationships/image" Target="media/image94.wmf"/><Relationship Id="rId204" Type="http://schemas.openxmlformats.org/officeDocument/2006/relationships/image" Target="media/image102.wmf"/><Relationship Id="rId225" Type="http://schemas.openxmlformats.org/officeDocument/2006/relationships/image" Target="media/image116.wmf"/><Relationship Id="rId246" Type="http://schemas.openxmlformats.org/officeDocument/2006/relationships/oleObject" Target="embeddings/oleObject115.bin"/><Relationship Id="rId267" Type="http://schemas.openxmlformats.org/officeDocument/2006/relationships/image" Target="media/image137.wmf"/><Relationship Id="rId288" Type="http://schemas.openxmlformats.org/officeDocument/2006/relationships/oleObject" Target="embeddings/oleObject135.bin"/><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image" Target="media/image161.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oleObject" Target="embeddings/oleObject71.bin"/><Relationship Id="rId169" Type="http://schemas.openxmlformats.org/officeDocument/2006/relationships/image" Target="media/image83.wmf"/><Relationship Id="rId334" Type="http://schemas.openxmlformats.org/officeDocument/2006/relationships/image" Target="media/image172.wmf"/><Relationship Id="rId355" Type="http://schemas.openxmlformats.org/officeDocument/2006/relationships/image" Target="media/image183.wmf"/><Relationship Id="rId376" Type="http://schemas.openxmlformats.org/officeDocument/2006/relationships/image" Target="media/image194.wmf"/><Relationship Id="rId397" Type="http://schemas.openxmlformats.org/officeDocument/2006/relationships/oleObject" Target="embeddings/oleObject18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image" Target="media/image108.wmf"/><Relationship Id="rId236" Type="http://schemas.openxmlformats.org/officeDocument/2006/relationships/oleObject" Target="embeddings/oleObject110.bin"/><Relationship Id="rId257" Type="http://schemas.openxmlformats.org/officeDocument/2006/relationships/image" Target="media/image132.wmf"/><Relationship Id="rId278" Type="http://schemas.openxmlformats.org/officeDocument/2006/relationships/image" Target="media/image143.wmf"/><Relationship Id="rId401" Type="http://schemas.openxmlformats.org/officeDocument/2006/relationships/theme" Target="theme/theme1.xml"/><Relationship Id="rId303" Type="http://schemas.openxmlformats.org/officeDocument/2006/relationships/image" Target="media/image156.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6.bin"/><Relationship Id="rId345" Type="http://schemas.openxmlformats.org/officeDocument/2006/relationships/oleObject" Target="embeddings/oleObject163.bin"/><Relationship Id="rId387" Type="http://schemas.openxmlformats.org/officeDocument/2006/relationships/oleObject" Target="embeddings/oleObject183.bin"/><Relationship Id="rId191" Type="http://schemas.openxmlformats.org/officeDocument/2006/relationships/oleObject" Target="embeddings/oleObject92.bin"/><Relationship Id="rId205" Type="http://schemas.openxmlformats.org/officeDocument/2006/relationships/oleObject" Target="embeddings/oleObject98.bin"/><Relationship Id="rId247" Type="http://schemas.openxmlformats.org/officeDocument/2006/relationships/image" Target="media/image1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5023</Words>
  <Characters>28637</Characters>
  <Application>Microsoft Office Word</Application>
  <DocSecurity>0</DocSecurity>
  <Lines>238</Lines>
  <Paragraphs>67</Paragraphs>
  <ScaleCrop>false</ScaleCrop>
  <Company>*</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2010-04-11T23:35:00Z</dcterms:created>
  <dcterms:modified xsi:type="dcterms:W3CDTF">2010-04-11T23:37:00Z</dcterms:modified>
</cp:coreProperties>
</file>