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08DA" w:rsidRDefault="004C08DA" w:rsidP="003C2AA1">
      <w:pPr>
        <w:spacing w:line="36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Тищенко Вадим Дмитриевич ЕПС – 14Д</w:t>
      </w:r>
      <w:bookmarkStart w:id="0" w:name="_GoBack"/>
      <w:bookmarkEnd w:id="0"/>
    </w:p>
    <w:p w:rsidR="003C2AA1" w:rsidRPr="004C08DA" w:rsidRDefault="003C2AA1" w:rsidP="004C08DA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4C08D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Структура и основные элементы </w:t>
      </w:r>
      <w:r w:rsidRPr="004C08DA"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  <w:t>ИВЭП.</w:t>
      </w:r>
    </w:p>
    <w:p w:rsidR="003C2AA1" w:rsidRPr="00463714" w:rsidRDefault="003C2AA1" w:rsidP="003C2AA1">
      <w:pPr>
        <w:widowControl w:val="0"/>
        <w:autoSpaceDE w:val="0"/>
        <w:autoSpaceDN w:val="0"/>
        <w:adjustRightInd w:val="0"/>
        <w:spacing w:after="0" w:line="360" w:lineRule="auto"/>
        <w:outlineLvl w:val="0"/>
        <w:rPr>
          <w:rFonts w:ascii="Times New Roman CYR" w:eastAsiaTheme="minorEastAsia" w:hAnsi="Times New Roman CYR" w:cs="Times New Roman CYR"/>
          <w:bCs/>
          <w:iCs/>
          <w:smallCaps/>
          <w:noProof/>
          <w:sz w:val="28"/>
          <w:szCs w:val="28"/>
          <w:lang w:eastAsia="ru-RU"/>
        </w:rPr>
      </w:pPr>
      <w:r w:rsidRPr="00463714">
        <w:rPr>
          <w:rFonts w:ascii="Times New Roman CYR" w:eastAsiaTheme="minorEastAsia" w:hAnsi="Times New Roman CYR" w:cs="Times New Roman CYR"/>
          <w:bCs/>
          <w:iCs/>
          <w:smallCaps/>
          <w:noProof/>
          <w:sz w:val="28"/>
          <w:szCs w:val="28"/>
          <w:lang w:eastAsia="ru-RU"/>
        </w:rPr>
        <w:t xml:space="preserve">2.1. </w:t>
      </w:r>
      <w:r w:rsidRPr="00463714">
        <w:rPr>
          <w:rFonts w:ascii="Times New Roman CYR" w:eastAsiaTheme="minorEastAsia" w:hAnsi="Times New Roman CYR" w:cs="Times New Roman CYR"/>
          <w:bCs/>
          <w:noProof/>
          <w:sz w:val="28"/>
          <w:szCs w:val="28"/>
          <w:lang w:eastAsia="ru-RU"/>
        </w:rPr>
        <w:t>Выпрямители.</w:t>
      </w:r>
    </w:p>
    <w:p w:rsidR="003C2AA1" w:rsidRPr="00463714" w:rsidRDefault="003C2AA1" w:rsidP="003C2AA1">
      <w:pPr>
        <w:widowControl w:val="0"/>
        <w:shd w:val="clear" w:color="auto" w:fill="FFFFFF"/>
        <w:tabs>
          <w:tab w:val="left" w:pos="7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</w:pPr>
      <w:r w:rsidRPr="00463714"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  <w:t xml:space="preserve">    </w:t>
      </w:r>
      <w:r w:rsidRPr="00463714">
        <w:rPr>
          <w:rFonts w:ascii="Times New Roman CYR" w:eastAsiaTheme="minorEastAsia" w:hAnsi="Times New Roman CYR" w:cs="Times New Roman CYR"/>
          <w:bCs/>
          <w:noProof/>
          <w:sz w:val="28"/>
          <w:szCs w:val="28"/>
          <w:lang w:eastAsia="ru-RU"/>
        </w:rPr>
        <w:t>Выпрямителем</w:t>
      </w:r>
      <w:r w:rsidRPr="00463714"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  <w:t xml:space="preserve"> называют устройство, с помощью которого осуществляется преобразование переменного напряжения промышленной частоты в пульсирующее постоянное напряжение. Основными звеньями выпрямителя являются трансформатор и вентиль. </w:t>
      </w:r>
      <w:r w:rsidRPr="00463714">
        <w:rPr>
          <w:rFonts w:ascii="Times New Roman CYR" w:eastAsiaTheme="minorEastAsia" w:hAnsi="Times New Roman CYR" w:cs="Times New Roman CYR"/>
          <w:iCs/>
          <w:noProof/>
          <w:sz w:val="28"/>
          <w:szCs w:val="28"/>
          <w:lang w:eastAsia="ru-RU"/>
        </w:rPr>
        <w:t>Трансформатор</w:t>
      </w:r>
      <w:r w:rsidRPr="00463714">
        <w:rPr>
          <w:rFonts w:ascii="Times New Roman CYR" w:eastAsiaTheme="minorEastAsia" w:hAnsi="Times New Roman CYR" w:cs="Times New Roman CYR"/>
          <w:i/>
          <w:iCs/>
          <w:noProof/>
          <w:sz w:val="28"/>
          <w:szCs w:val="28"/>
          <w:lang w:eastAsia="ru-RU"/>
        </w:rPr>
        <w:t xml:space="preserve"> </w:t>
      </w:r>
      <w:r w:rsidRPr="00463714"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  <w:t>служит для преобразования стандартного переменного напряжения сети в переменное напряжение такой величины, которая необходима для получения на выходе источника питания заданного постоянного напряжения. Трансформатор необходим также для гальванической развязки входа источника питания и сети [5].</w:t>
      </w:r>
    </w:p>
    <w:p w:rsidR="003C2AA1" w:rsidRPr="00463714" w:rsidRDefault="003C2AA1" w:rsidP="003C2AA1">
      <w:pPr>
        <w:widowControl w:val="0"/>
        <w:shd w:val="clear" w:color="auto" w:fill="FFFFFF"/>
        <w:tabs>
          <w:tab w:val="left" w:pos="7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</w:pPr>
      <w:r w:rsidRPr="00463714">
        <w:rPr>
          <w:rFonts w:ascii="Times New Roman CYR" w:eastAsiaTheme="minorEastAsia" w:hAnsi="Times New Roman CYR" w:cs="Times New Roman CYR"/>
          <w:iCs/>
          <w:noProof/>
          <w:sz w:val="28"/>
          <w:szCs w:val="28"/>
          <w:lang w:eastAsia="ru-RU"/>
        </w:rPr>
        <w:t>Вентилем</w:t>
      </w:r>
      <w:r w:rsidRPr="00463714">
        <w:rPr>
          <w:rFonts w:ascii="Times New Roman CYR" w:eastAsiaTheme="minorEastAsia" w:hAnsi="Times New Roman CYR" w:cs="Times New Roman CYR"/>
          <w:i/>
          <w:iCs/>
          <w:noProof/>
          <w:sz w:val="28"/>
          <w:szCs w:val="28"/>
          <w:lang w:eastAsia="ru-RU"/>
        </w:rPr>
        <w:t xml:space="preserve"> </w:t>
      </w:r>
      <w:r w:rsidRPr="00463714"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  <w:t>называют прибор, обладающий несимметричной характеристикой проводимости - малым сопротивлением для прямого тока и большим сопротивлением для обратного тока. С помощью вентиля осуществляется преобразование переменного напряжения в пульсирующее.</w:t>
      </w:r>
    </w:p>
    <w:p w:rsidR="003C2AA1" w:rsidRPr="00463714" w:rsidRDefault="003C2AA1" w:rsidP="003C2AA1">
      <w:pPr>
        <w:widowControl w:val="0"/>
        <w:shd w:val="clear" w:color="auto" w:fill="FFFFFF"/>
        <w:tabs>
          <w:tab w:val="left" w:pos="7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</w:pPr>
      <w:r w:rsidRPr="00463714"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  <w:t xml:space="preserve">Выпрямители классифицируют по числу фаз первичной и вторичной обмоток трансформатора; схеме соединения вентилей и форме выпрямленного напряжения. </w:t>
      </w:r>
    </w:p>
    <w:p w:rsidR="003C2AA1" w:rsidRPr="00463714" w:rsidRDefault="003C2AA1" w:rsidP="003C2AA1">
      <w:pPr>
        <w:widowControl w:val="0"/>
        <w:shd w:val="clear" w:color="auto" w:fill="FFFFFF"/>
        <w:tabs>
          <w:tab w:val="left" w:pos="7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</w:pPr>
      <w:r w:rsidRPr="00463714"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  <w:t>В настоящее время в электронных устройствах наиболее распространены однофазные схемы выпрямителей: однополупериодные, двухполупериодные (с нулевым выводом), мостовые и трехфазные: с нулевым выводом, мостовая (схема Ларионова).</w:t>
      </w:r>
    </w:p>
    <w:p w:rsidR="003C2AA1" w:rsidRPr="00463714" w:rsidRDefault="003C2AA1" w:rsidP="003C2AA1">
      <w:pPr>
        <w:widowControl w:val="0"/>
        <w:shd w:val="clear" w:color="auto" w:fill="FFFFFF"/>
        <w:tabs>
          <w:tab w:val="left" w:pos="7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</w:pPr>
      <w:r w:rsidRPr="00463714"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  <w:t>Если выходная мощность источника питания не превышает 500 Вт, обычно используют однофазные схемы, P</w:t>
      </w:r>
      <w:r w:rsidRPr="00463714">
        <w:rPr>
          <w:rFonts w:ascii="Times New Roman CYR" w:eastAsiaTheme="minorEastAsia" w:hAnsi="Times New Roman CYR" w:cs="Times New Roman CYR"/>
          <w:noProof/>
          <w:sz w:val="28"/>
          <w:szCs w:val="28"/>
          <w:vertAlign w:val="subscript"/>
          <w:lang w:eastAsia="ru-RU"/>
        </w:rPr>
        <w:t>вых</w:t>
      </w:r>
      <w:r w:rsidRPr="00463714"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  <w:t>&gt;0,5кВт - трехфазные.</w:t>
      </w:r>
    </w:p>
    <w:p w:rsidR="003C2AA1" w:rsidRPr="00463714" w:rsidRDefault="003C2AA1" w:rsidP="003C2AA1">
      <w:pPr>
        <w:widowControl w:val="0"/>
        <w:shd w:val="clear" w:color="auto" w:fill="FFFFFF"/>
        <w:tabs>
          <w:tab w:val="left" w:pos="726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 CYR" w:eastAsiaTheme="minorEastAsia" w:hAnsi="Times New Roman CYR" w:cs="Times New Roman CYR"/>
          <w:i/>
          <w:iCs/>
          <w:noProof/>
          <w:sz w:val="28"/>
          <w:szCs w:val="28"/>
          <w:lang w:eastAsia="ru-RU"/>
        </w:rPr>
      </w:pPr>
      <w:r w:rsidRPr="00463714"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  <w:t xml:space="preserve">  Наиболее простая выпрямительная схема однополупериодная (рис.2.1</w:t>
      </w:r>
      <w:r w:rsidRPr="00463714">
        <w:rPr>
          <w:rFonts w:ascii="Times New Roman CYR" w:eastAsiaTheme="minorEastAsia" w:hAnsi="Times New Roman CYR" w:cs="Times New Roman CYR"/>
          <w:i/>
          <w:iCs/>
          <w:noProof/>
          <w:sz w:val="28"/>
          <w:szCs w:val="28"/>
          <w:lang w:eastAsia="ru-RU"/>
        </w:rPr>
        <w:t xml:space="preserve">) </w:t>
      </w:r>
      <w:r w:rsidRPr="00463714"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  <w:t>состоит из простого трансформатора и вентиля, в качестве которого в настоящее время чаще других используют полупроводниковый кремниевый диод.</w:t>
      </w:r>
    </w:p>
    <w:p w:rsidR="003C2AA1" w:rsidRPr="00463714" w:rsidRDefault="003C2AA1" w:rsidP="003C2AA1">
      <w:pPr>
        <w:widowControl w:val="0"/>
        <w:tabs>
          <w:tab w:val="left" w:pos="7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</w:pPr>
    </w:p>
    <w:p w:rsidR="003C2AA1" w:rsidRPr="00463714" w:rsidRDefault="003C2AA1" w:rsidP="003C2AA1">
      <w:pPr>
        <w:widowControl w:val="0"/>
        <w:tabs>
          <w:tab w:val="left" w:pos="7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51255CFC" wp14:editId="216D1BAC">
            <wp:extent cx="4274820" cy="1760220"/>
            <wp:effectExtent l="0" t="0" r="0" b="0"/>
            <wp:docPr id="533" name="Рисунок 533" descr="Процессы в простейшем выпрямите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Процессы в простейшем выпрямител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AA1" w:rsidRPr="00463714" w:rsidRDefault="003C2AA1" w:rsidP="003C2A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</w:pPr>
      <w:r w:rsidRPr="00463714"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  <w:t>Рис.2.1. Схема однополупериодного выпрямителя (а),  и графики выходного напряжения и тока (б).</w:t>
      </w:r>
    </w:p>
    <w:p w:rsidR="003C2AA1" w:rsidRPr="00463714" w:rsidRDefault="003C2AA1" w:rsidP="003C2AA1">
      <w:pPr>
        <w:widowControl w:val="0"/>
        <w:shd w:val="clear" w:color="auto" w:fill="FFFFFF"/>
        <w:tabs>
          <w:tab w:val="left" w:pos="7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</w:pPr>
    </w:p>
    <w:p w:rsidR="003C2AA1" w:rsidRPr="00463714" w:rsidRDefault="003C2AA1" w:rsidP="003C2AA1">
      <w:pPr>
        <w:widowControl w:val="0"/>
        <w:shd w:val="clear" w:color="auto" w:fill="FFFFFF"/>
        <w:tabs>
          <w:tab w:val="left" w:pos="7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</w:pPr>
      <w:r w:rsidRPr="00463714"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  <w:t xml:space="preserve">Первичная обмотка трансформатора присоединяется к сети. </w:t>
      </w:r>
      <w:proofErr w:type="gramStart"/>
      <w:r w:rsidRPr="00463714"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  <w:t>Напряжение вторичной обмотки трансформатора является входным напряжением выпрямителя и непосредственно прикладывается к диоду и нагрузке, которые по отношению к входному напряжению включены последовательно.</w:t>
      </w:r>
      <w:proofErr w:type="gramEnd"/>
      <w:r w:rsidRPr="00463714"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  <w:t xml:space="preserve"> В зависимости от требуемой величины выпрямленного напряжения трансформатор может быть как повышающим, так и понижающим.</w:t>
      </w:r>
    </w:p>
    <w:p w:rsidR="003C2AA1" w:rsidRPr="00463714" w:rsidRDefault="003C2AA1" w:rsidP="003C2AA1">
      <w:pPr>
        <w:widowControl w:val="0"/>
        <w:shd w:val="clear" w:color="auto" w:fill="FFFFFF"/>
        <w:tabs>
          <w:tab w:val="left" w:pos="7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Theme="minorEastAsia" w:hAnsi="Times New Roman CYR" w:cs="Times New Roman CYR"/>
          <w:i/>
          <w:iCs/>
          <w:noProof/>
          <w:sz w:val="28"/>
          <w:szCs w:val="28"/>
          <w:lang w:eastAsia="ru-RU"/>
        </w:rPr>
      </w:pPr>
      <w:r w:rsidRPr="00463714"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  <w:t xml:space="preserve">Диод проводит в течение половины периода входного напряжения, когда на его аноде наблюдается положительный относительно катода потенциал. На этом отрезке времени через нагрузку протекает ток </w:t>
      </w:r>
      <w:r w:rsidRPr="00463714">
        <w:rPr>
          <w:rFonts w:ascii="Times New Roman CYR" w:eastAsiaTheme="minorEastAsia" w:hAnsi="Times New Roman CYR" w:cs="Times New Roman CYR"/>
          <w:i/>
          <w:iCs/>
          <w:noProof/>
          <w:sz w:val="28"/>
          <w:szCs w:val="28"/>
          <w:lang w:eastAsia="ru-RU"/>
        </w:rPr>
        <w:t xml:space="preserve">i, </w:t>
      </w:r>
      <w:r w:rsidRPr="00463714"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  <w:t xml:space="preserve">форма которого повторяет форму входного напряжения выпрямителя. В течение следующего полупериода входного напряжения диод закрыт и ток через нагрузку равен нулю. Таким образом, диод в однополупериодной схеме действует как ключ, управляемый входным напряжением выпрямителя: он замкнут в течение положительного полупериода и разомкнут в течение отрицательного (рис.2.1 </w:t>
      </w:r>
      <w:r w:rsidRPr="00463714">
        <w:rPr>
          <w:rFonts w:ascii="Times New Roman CYR" w:eastAsiaTheme="minorEastAsia" w:hAnsi="Times New Roman CYR" w:cs="Times New Roman CYR"/>
          <w:i/>
          <w:iCs/>
          <w:noProof/>
          <w:sz w:val="28"/>
          <w:szCs w:val="28"/>
          <w:lang w:eastAsia="ru-RU"/>
        </w:rPr>
        <w:t xml:space="preserve">б). </w:t>
      </w:r>
    </w:p>
    <w:p w:rsidR="003C2AA1" w:rsidRPr="00463714" w:rsidRDefault="003C2AA1" w:rsidP="003C2AA1">
      <w:pPr>
        <w:widowControl w:val="0"/>
        <w:shd w:val="clear" w:color="auto" w:fill="FFFFFF"/>
        <w:tabs>
          <w:tab w:val="left" w:pos="7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463714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>Выходной ток определяется выражением [4]:</w:t>
      </w:r>
    </w:p>
    <w:p w:rsidR="003C2AA1" w:rsidRPr="00463714" w:rsidRDefault="003C2AA1" w:rsidP="003C2AA1">
      <w:pPr>
        <w:widowControl w:val="0"/>
        <w:tabs>
          <w:tab w:val="left" w:pos="7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</w:p>
    <w:p w:rsidR="003C2AA1" w:rsidRPr="00463714" w:rsidRDefault="003C2AA1" w:rsidP="003C2A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463714">
        <w:rPr>
          <w:rFonts w:ascii="Times New Roman" w:eastAsiaTheme="minorEastAsia" w:hAnsi="Times New Roman" w:cs="Times New Roman"/>
          <w:noProof/>
          <w:sz w:val="17"/>
          <w:szCs w:val="17"/>
          <w:lang w:val="uk-UA" w:eastAsia="uk-UA"/>
        </w:rPr>
        <w:drawing>
          <wp:inline distT="0" distB="0" distL="0" distR="0" wp14:anchorId="71CB4D14" wp14:editId="1F58EFEE">
            <wp:extent cx="1257300" cy="358140"/>
            <wp:effectExtent l="0" t="0" r="0" b="3810"/>
            <wp:docPr id="531" name="Рисунок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3714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(2.1)</w:t>
      </w:r>
    </w:p>
    <w:p w:rsidR="003C2AA1" w:rsidRPr="00463714" w:rsidRDefault="003C2AA1" w:rsidP="003C2A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463714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>форма напряжения на нагрузке повторяет форму выходного тока (рис.2.1</w:t>
      </w:r>
      <w:r w:rsidRPr="00463714">
        <w:rPr>
          <w:rFonts w:ascii="Times New Roman" w:eastAsiaTheme="minorEastAsia" w:hAnsi="Times New Roman" w:cs="Times New Roman"/>
          <w:i/>
          <w:iCs/>
          <w:noProof/>
          <w:sz w:val="28"/>
          <w:szCs w:val="28"/>
          <w:lang w:eastAsia="ru-RU"/>
        </w:rPr>
        <w:t xml:space="preserve">), </w:t>
      </w:r>
      <w:r w:rsidRPr="00463714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>и</w:t>
      </w:r>
      <w:r w:rsidRPr="00463714">
        <w:rPr>
          <w:rFonts w:ascii="Times New Roman" w:eastAsiaTheme="minorEastAsia" w:hAnsi="Times New Roman" w:cs="Times New Roman"/>
          <w:i/>
          <w:iCs/>
          <w:noProof/>
          <w:sz w:val="28"/>
          <w:szCs w:val="28"/>
          <w:lang w:eastAsia="ru-RU"/>
        </w:rPr>
        <w:t xml:space="preserve"> </w:t>
      </w:r>
      <w:r w:rsidRPr="00463714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>это напряжение с помощью преобразования е может быть представлено следующим рядом:</w:t>
      </w:r>
    </w:p>
    <w:p w:rsidR="003C2AA1" w:rsidRPr="00463714" w:rsidRDefault="003C2AA1" w:rsidP="003C2A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</w:p>
    <w:p w:rsidR="003C2AA1" w:rsidRPr="00463714" w:rsidRDefault="003C2AA1" w:rsidP="003C2A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463714">
        <w:rPr>
          <w:rFonts w:ascii="Times New Roman" w:eastAsiaTheme="minorEastAsia" w:hAnsi="Times New Roman" w:cs="Times New Roman"/>
          <w:noProof/>
          <w:sz w:val="17"/>
          <w:szCs w:val="17"/>
          <w:lang w:val="uk-UA" w:eastAsia="uk-UA"/>
        </w:rPr>
        <w:lastRenderedPageBreak/>
        <w:drawing>
          <wp:inline distT="0" distB="0" distL="0" distR="0" wp14:anchorId="31F93416" wp14:editId="404FF36E">
            <wp:extent cx="3695700" cy="403860"/>
            <wp:effectExtent l="0" t="0" r="0" b="0"/>
            <wp:docPr id="530" name="Рисунок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3714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 xml:space="preserve">           (2.2)</w:t>
      </w:r>
    </w:p>
    <w:p w:rsidR="003C2AA1" w:rsidRPr="00463714" w:rsidRDefault="003C2AA1" w:rsidP="003C2A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</w:p>
    <w:p w:rsidR="003C2AA1" w:rsidRPr="00463714" w:rsidRDefault="003C2AA1" w:rsidP="003C2A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463714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>видно из этого выражения, выходное напряжение однополупериодного выпрямителя содержит постоянную и ряд гармонических составляющих, причем частота первой гармоники равна частоте сети.</w:t>
      </w:r>
    </w:p>
    <w:p w:rsidR="003C2AA1" w:rsidRPr="00463714" w:rsidRDefault="003C2AA1" w:rsidP="003C2A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463714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>Для определения коэффициента пульсации по действующему значению сначала найдем действующее значение выходного напряжения</w:t>
      </w:r>
    </w:p>
    <w:p w:rsidR="003C2AA1" w:rsidRPr="00463714" w:rsidRDefault="003C2AA1" w:rsidP="003C2A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</w:p>
    <w:p w:rsidR="003C2AA1" w:rsidRPr="00463714" w:rsidRDefault="003C2AA1" w:rsidP="003C2A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463714">
        <w:rPr>
          <w:rFonts w:ascii="Times New Roman" w:eastAsiaTheme="minorEastAsia" w:hAnsi="Times New Roman" w:cs="Times New Roman"/>
          <w:noProof/>
          <w:sz w:val="17"/>
          <w:szCs w:val="17"/>
          <w:lang w:val="uk-UA" w:eastAsia="uk-UA"/>
        </w:rPr>
        <w:drawing>
          <wp:inline distT="0" distB="0" distL="0" distR="0" wp14:anchorId="563A88B8" wp14:editId="1E9BD8CE">
            <wp:extent cx="3291840" cy="518160"/>
            <wp:effectExtent l="0" t="0" r="3810" b="0"/>
            <wp:docPr id="529" name="Рисунок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3714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 xml:space="preserve">                       (2.3)</w:t>
      </w:r>
    </w:p>
    <w:p w:rsidR="003C2AA1" w:rsidRPr="00463714" w:rsidRDefault="003C2AA1" w:rsidP="003C2A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</w:p>
    <w:p w:rsidR="003C2AA1" w:rsidRPr="00463714" w:rsidRDefault="003C2AA1" w:rsidP="003C2A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463714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>а затем постоянную составляющую</w:t>
      </w:r>
    </w:p>
    <w:p w:rsidR="003C2AA1" w:rsidRPr="00463714" w:rsidRDefault="003C2AA1" w:rsidP="003C2A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463714">
        <w:rPr>
          <w:rFonts w:ascii="Times New Roman" w:eastAsiaTheme="minorEastAsia" w:hAnsi="Times New Roman" w:cs="Times New Roman"/>
          <w:noProof/>
          <w:sz w:val="44"/>
          <w:szCs w:val="44"/>
          <w:vertAlign w:val="subscript"/>
          <w:lang w:val="en-US" w:eastAsia="ru-RU"/>
        </w:rPr>
        <w:t>U</w:t>
      </w:r>
      <w:r w:rsidRPr="00463714">
        <w:rPr>
          <w:rFonts w:ascii="Times New Roman" w:eastAsiaTheme="minorEastAsia" w:hAnsi="Times New Roman" w:cs="Times New Roman"/>
          <w:noProof/>
          <w:sz w:val="28"/>
          <w:szCs w:val="28"/>
          <w:vertAlign w:val="subscript"/>
          <w:lang w:eastAsia="ru-RU"/>
        </w:rPr>
        <w:t>0</w:t>
      </w:r>
      <w:r w:rsidRPr="00463714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>=U</w:t>
      </w:r>
      <w:r w:rsidRPr="00463714">
        <w:rPr>
          <w:rFonts w:ascii="Times New Roman" w:eastAsiaTheme="minorEastAsia" w:hAnsi="Times New Roman" w:cs="Times New Roman"/>
          <w:noProof/>
          <w:sz w:val="28"/>
          <w:szCs w:val="28"/>
          <w:vertAlign w:val="subscript"/>
          <w:lang w:eastAsia="ru-RU"/>
        </w:rPr>
        <w:t>2m</w:t>
      </w:r>
      <w:r w:rsidRPr="00463714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>/π=0,318U</w:t>
      </w:r>
      <w:r w:rsidRPr="00463714">
        <w:rPr>
          <w:rFonts w:ascii="Times New Roman" w:eastAsiaTheme="minorEastAsia" w:hAnsi="Times New Roman" w:cs="Times New Roman"/>
          <w:noProof/>
          <w:sz w:val="28"/>
          <w:szCs w:val="28"/>
          <w:vertAlign w:val="subscript"/>
          <w:lang w:eastAsia="ru-RU"/>
        </w:rPr>
        <w:t>2m</w:t>
      </w:r>
      <w:r w:rsidRPr="00463714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>.</w:t>
      </w:r>
    </w:p>
    <w:p w:rsidR="003C2AA1" w:rsidRPr="00463714" w:rsidRDefault="003C2AA1" w:rsidP="003C2A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</w:p>
    <w:p w:rsidR="003C2AA1" w:rsidRPr="00463714" w:rsidRDefault="003C2AA1" w:rsidP="003C2A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463714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>Тогда действующее значение напряжения пульсации</w:t>
      </w:r>
      <w:r w:rsidRPr="00463714">
        <w:rPr>
          <w:rFonts w:ascii="Times New Roman" w:eastAsiaTheme="minorEastAsia" w:hAnsi="Times New Roman" w:cs="Times New Roman"/>
          <w:noProof/>
          <w:sz w:val="17"/>
          <w:szCs w:val="17"/>
          <w:lang w:val="uk-UA" w:eastAsia="uk-UA"/>
        </w:rPr>
        <w:drawing>
          <wp:inline distT="0" distB="0" distL="0" distR="0" wp14:anchorId="5BD92822" wp14:editId="34E57D43">
            <wp:extent cx="114300" cy="213360"/>
            <wp:effectExtent l="0" t="0" r="0" b="0"/>
            <wp:docPr id="528" name="Рисунок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AA1" w:rsidRPr="00463714" w:rsidRDefault="003C2AA1" w:rsidP="003C2A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</w:p>
    <w:p w:rsidR="003C2AA1" w:rsidRPr="00463714" w:rsidRDefault="003C2AA1" w:rsidP="003C2A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463714">
        <w:rPr>
          <w:rFonts w:ascii="Times New Roman" w:eastAsiaTheme="minorEastAsia" w:hAnsi="Times New Roman" w:cs="Times New Roman"/>
          <w:noProof/>
          <w:sz w:val="17"/>
          <w:szCs w:val="17"/>
          <w:lang w:val="uk-UA" w:eastAsia="uk-UA"/>
        </w:rPr>
        <w:drawing>
          <wp:inline distT="0" distB="0" distL="0" distR="0" wp14:anchorId="6303562B" wp14:editId="120D9FDE">
            <wp:extent cx="3672840" cy="304800"/>
            <wp:effectExtent l="0" t="0" r="3810" b="0"/>
            <wp:docPr id="527" name="Рисунок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3714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 xml:space="preserve">             (2.4)</w:t>
      </w:r>
    </w:p>
    <w:p w:rsidR="003C2AA1" w:rsidRPr="00463714" w:rsidRDefault="003C2AA1" w:rsidP="003C2A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</w:p>
    <w:p w:rsidR="003C2AA1" w:rsidRPr="00463714" w:rsidRDefault="003C2AA1" w:rsidP="003C2A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/>
          <w:bCs/>
          <w:i/>
          <w:iCs/>
          <w:noProof/>
          <w:sz w:val="28"/>
          <w:szCs w:val="28"/>
          <w:lang w:eastAsia="ru-RU"/>
        </w:rPr>
      </w:pPr>
      <w:r w:rsidRPr="00463714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 xml:space="preserve">откуда коэффициент пульсации по действующему значению </w:t>
      </w:r>
      <w:r w:rsidRPr="00463714">
        <w:rPr>
          <w:rFonts w:ascii="Times New Roman" w:eastAsiaTheme="minorEastAsia" w:hAnsi="Times New Roman" w:cs="Times New Roman"/>
          <w:b/>
          <w:bCs/>
          <w:i/>
          <w:iCs/>
          <w:noProof/>
          <w:sz w:val="28"/>
          <w:szCs w:val="28"/>
          <w:lang w:eastAsia="ru-RU"/>
        </w:rPr>
        <w:t>К</w:t>
      </w:r>
      <w:r w:rsidRPr="00463714">
        <w:rPr>
          <w:rFonts w:ascii="Times New Roman" w:eastAsiaTheme="minorEastAsia" w:hAnsi="Times New Roman" w:cs="Times New Roman"/>
          <w:b/>
          <w:bCs/>
          <w:i/>
          <w:iCs/>
          <w:noProof/>
          <w:sz w:val="28"/>
          <w:szCs w:val="28"/>
          <w:vertAlign w:val="subscript"/>
          <w:lang w:eastAsia="ru-RU"/>
        </w:rPr>
        <w:t>п</w:t>
      </w:r>
      <w:r w:rsidRPr="00463714">
        <w:rPr>
          <w:rFonts w:ascii="Times New Roman" w:eastAsiaTheme="minorEastAsia" w:hAnsi="Times New Roman" w:cs="Times New Roman"/>
          <w:b/>
          <w:bCs/>
          <w:i/>
          <w:iCs/>
          <w:noProof/>
          <w:sz w:val="28"/>
          <w:szCs w:val="28"/>
          <w:lang w:eastAsia="ru-RU"/>
        </w:rPr>
        <w:t>=1,21.</w:t>
      </w:r>
    </w:p>
    <w:p w:rsidR="003C2AA1" w:rsidRPr="00463714" w:rsidRDefault="003C2AA1" w:rsidP="003C2A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</w:pPr>
      <w:r w:rsidRPr="00463714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>Величина коэффициента пульсации в однополупериодном выпрямителе оказывается большой, что является существенным недостатком этой схемы. Кроме того, ток во вторичной обмотке трансформатора проходит только в одном направлении, создавая постоянное подмагничивание, что увеличивает размеры и массу трансформатора.</w:t>
      </w:r>
    </w:p>
    <w:p w:rsidR="003C2AA1" w:rsidRPr="00463714" w:rsidRDefault="003C2AA1" w:rsidP="003C2AA1">
      <w:pPr>
        <w:widowControl w:val="0"/>
        <w:tabs>
          <w:tab w:val="left" w:pos="7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</w:pPr>
      <w:r w:rsidRPr="00463714"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  <w:t>Стремление повысить эффективность выпрямителя привело к созданию двухполупериоднои схемы (рис.2.2</w:t>
      </w:r>
      <w:r w:rsidRPr="00463714">
        <w:rPr>
          <w:rFonts w:ascii="Times New Roman CYR" w:eastAsiaTheme="minorEastAsia" w:hAnsi="Times New Roman CYR" w:cs="Times New Roman CYR"/>
          <w:i/>
          <w:iCs/>
          <w:noProof/>
          <w:sz w:val="28"/>
          <w:szCs w:val="28"/>
          <w:lang w:eastAsia="ru-RU"/>
        </w:rPr>
        <w:t xml:space="preserve">), </w:t>
      </w:r>
      <w:r w:rsidRPr="00463714"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  <w:t>которая отличается от однополупериодной наличием двух диодов и более сложным трансформатором, вторичная обмотка которого имеет отвод от средней</w:t>
      </w:r>
      <w:r w:rsidRPr="00463714">
        <w:rPr>
          <w:rFonts w:ascii="Times New Roman CYR" w:eastAsiaTheme="minorEastAsia" w:hAnsi="Times New Roman CYR" w:cs="Times New Roman CYR"/>
          <w:noProof/>
          <w:sz w:val="28"/>
          <w:szCs w:val="28"/>
          <w:vertAlign w:val="superscript"/>
          <w:lang w:eastAsia="ru-RU"/>
        </w:rPr>
        <w:t xml:space="preserve"> </w:t>
      </w:r>
      <w:r w:rsidRPr="00463714"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  <w:t>точки. В результате этого ток в нагрузке проходит в течение обоих полупериодов входного напряжения.</w:t>
      </w:r>
    </w:p>
    <w:p w:rsidR="003C2AA1" w:rsidRPr="00463714" w:rsidRDefault="003C2AA1" w:rsidP="003C2AA1">
      <w:pPr>
        <w:widowControl w:val="0"/>
        <w:tabs>
          <w:tab w:val="left" w:pos="7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t xml:space="preserve">                 </w:t>
      </w:r>
      <w:r w:rsidRPr="00463714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2FBABEDF" wp14:editId="2A3945D5">
            <wp:extent cx="2865120" cy="1363980"/>
            <wp:effectExtent l="0" t="0" r="0" b="7620"/>
            <wp:docPr id="534" name="Рисунок 534" descr="Типовая схема двухполупериодного выпрямителя со средней точ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Типовая схема двухполупериодного выпрямителя со средней точкой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318"/>
                    <a:stretch/>
                  </pic:blipFill>
                  <pic:spPr bwMode="auto">
                    <a:xfrm>
                      <a:off x="0" y="0"/>
                      <a:ext cx="286512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2AA1" w:rsidRPr="00463714" w:rsidRDefault="003C2AA1" w:rsidP="003C2AA1">
      <w:pPr>
        <w:widowControl w:val="0"/>
        <w:tabs>
          <w:tab w:val="left" w:pos="7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</w:pPr>
    </w:p>
    <w:p w:rsidR="003C2AA1" w:rsidRPr="00463714" w:rsidRDefault="003C2AA1" w:rsidP="003C2AA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</w:pPr>
      <w:r w:rsidRPr="00463714"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  <w:t xml:space="preserve"> Рис.2.2. Схема двухполупериодного выпрямителя электрической энергии.</w:t>
      </w:r>
    </w:p>
    <w:p w:rsidR="003C2AA1" w:rsidRPr="00463714" w:rsidRDefault="003C2AA1" w:rsidP="003C2AA1">
      <w:pPr>
        <w:widowControl w:val="0"/>
        <w:shd w:val="clear" w:color="auto" w:fill="FFFFFF"/>
        <w:tabs>
          <w:tab w:val="left" w:pos="7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</w:pPr>
    </w:p>
    <w:p w:rsidR="003C2AA1" w:rsidRPr="00463714" w:rsidRDefault="003C2AA1" w:rsidP="003C2AA1">
      <w:pPr>
        <w:widowControl w:val="0"/>
        <w:shd w:val="clear" w:color="auto" w:fill="FFFFFF"/>
        <w:tabs>
          <w:tab w:val="left" w:pos="7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</w:pPr>
      <w:r w:rsidRPr="00463714"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  <w:t xml:space="preserve">В течение одного полупериода, когда на аноде диода </w:t>
      </w:r>
      <w:r w:rsidRPr="00463714">
        <w:rPr>
          <w:rFonts w:ascii="Times New Roman CYR" w:eastAsiaTheme="minorEastAsia" w:hAnsi="Times New Roman CYR" w:cs="Times New Roman CYR"/>
          <w:i/>
          <w:iCs/>
          <w:noProof/>
          <w:sz w:val="28"/>
          <w:szCs w:val="28"/>
          <w:lang w:eastAsia="ru-RU"/>
        </w:rPr>
        <w:t xml:space="preserve">VD1 </w:t>
      </w:r>
      <w:r w:rsidRPr="00463714"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  <w:t xml:space="preserve">будет положительное по отношению к катоду напряжение, через нагрузку будет проходить ток диода </w:t>
      </w:r>
      <w:r w:rsidRPr="00463714">
        <w:rPr>
          <w:rFonts w:ascii="Times New Roman CYR" w:eastAsiaTheme="minorEastAsia" w:hAnsi="Times New Roman CYR" w:cs="Times New Roman CYR"/>
          <w:i/>
          <w:iCs/>
          <w:noProof/>
          <w:sz w:val="28"/>
          <w:szCs w:val="28"/>
          <w:lang w:eastAsia="ru-RU"/>
        </w:rPr>
        <w:t xml:space="preserve">VD1, </w:t>
      </w:r>
      <w:r w:rsidRPr="00463714"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  <w:t xml:space="preserve">а диод </w:t>
      </w:r>
      <w:r w:rsidRPr="00463714">
        <w:rPr>
          <w:rFonts w:ascii="Times New Roman CYR" w:eastAsiaTheme="minorEastAsia" w:hAnsi="Times New Roman CYR" w:cs="Times New Roman CYR"/>
          <w:i/>
          <w:iCs/>
          <w:noProof/>
          <w:sz w:val="28"/>
          <w:szCs w:val="28"/>
          <w:lang w:eastAsia="ru-RU"/>
        </w:rPr>
        <w:t xml:space="preserve">VD2 </w:t>
      </w:r>
      <w:r w:rsidRPr="00463714"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  <w:t xml:space="preserve">будет закрыт и его ток равен нулю. Когда полярность входного напряжения выпрямителя изменится, диод </w:t>
      </w:r>
      <w:r w:rsidRPr="00463714">
        <w:rPr>
          <w:rFonts w:ascii="Times New Roman CYR" w:eastAsiaTheme="minorEastAsia" w:hAnsi="Times New Roman CYR" w:cs="Times New Roman CYR"/>
          <w:i/>
          <w:iCs/>
          <w:noProof/>
          <w:sz w:val="28"/>
          <w:szCs w:val="28"/>
          <w:lang w:eastAsia="ru-RU"/>
        </w:rPr>
        <w:t xml:space="preserve">VD1 </w:t>
      </w:r>
      <w:r w:rsidRPr="00463714"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  <w:t xml:space="preserve">закроется, а диод </w:t>
      </w:r>
      <w:r w:rsidRPr="00463714">
        <w:rPr>
          <w:rFonts w:ascii="Times New Roman CYR" w:eastAsiaTheme="minorEastAsia" w:hAnsi="Times New Roman CYR" w:cs="Times New Roman CYR"/>
          <w:i/>
          <w:iCs/>
          <w:noProof/>
          <w:sz w:val="28"/>
          <w:szCs w:val="28"/>
          <w:lang w:eastAsia="ru-RU"/>
        </w:rPr>
        <w:t xml:space="preserve">VD2 </w:t>
      </w:r>
      <w:r w:rsidRPr="00463714"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  <w:t xml:space="preserve">откроется и через нагрузку начнет проходить ток диода </w:t>
      </w:r>
      <w:r w:rsidRPr="00463714">
        <w:rPr>
          <w:rFonts w:ascii="Times New Roman CYR" w:eastAsiaTheme="minorEastAsia" w:hAnsi="Times New Roman CYR" w:cs="Times New Roman CYR"/>
          <w:i/>
          <w:iCs/>
          <w:noProof/>
          <w:sz w:val="28"/>
          <w:szCs w:val="28"/>
          <w:lang w:eastAsia="ru-RU"/>
        </w:rPr>
        <w:t xml:space="preserve">VD2. </w:t>
      </w:r>
      <w:r w:rsidRPr="00463714"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  <w:t>Таким образом, и в двухполупериодном выпрямителе диоды действуют как ключи, синхронно переключаясь под действием входного напряжения (рис.2.2</w:t>
      </w:r>
      <w:r w:rsidRPr="00463714">
        <w:rPr>
          <w:rFonts w:ascii="Times New Roman CYR" w:eastAsiaTheme="minorEastAsia" w:hAnsi="Times New Roman CYR" w:cs="Times New Roman CYR"/>
          <w:i/>
          <w:iCs/>
          <w:noProof/>
          <w:sz w:val="28"/>
          <w:szCs w:val="28"/>
          <w:lang w:eastAsia="ru-RU"/>
        </w:rPr>
        <w:t xml:space="preserve">). </w:t>
      </w:r>
      <w:r w:rsidRPr="00463714"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  <w:t>Поэтому за один период переменного напряжения на входе выпрямителя в нагрузке появляются два импульса тока (рис.2.3</w:t>
      </w:r>
      <w:r w:rsidRPr="00463714">
        <w:rPr>
          <w:rFonts w:ascii="Times New Roman CYR" w:eastAsiaTheme="minorEastAsia" w:hAnsi="Times New Roman CYR" w:cs="Times New Roman CYR"/>
          <w:i/>
          <w:iCs/>
          <w:noProof/>
          <w:sz w:val="28"/>
          <w:szCs w:val="28"/>
          <w:lang w:eastAsia="ru-RU"/>
        </w:rPr>
        <w:t xml:space="preserve">). </w:t>
      </w:r>
      <w:r w:rsidRPr="00463714"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  <w:t xml:space="preserve">Ток нагрузки является суммой двух токов - диодов </w:t>
      </w:r>
      <w:r w:rsidRPr="00463714">
        <w:rPr>
          <w:rFonts w:ascii="Times New Roman CYR" w:eastAsiaTheme="minorEastAsia" w:hAnsi="Times New Roman CYR" w:cs="Times New Roman CYR"/>
          <w:i/>
          <w:iCs/>
          <w:noProof/>
          <w:sz w:val="28"/>
          <w:szCs w:val="28"/>
          <w:lang w:eastAsia="ru-RU"/>
        </w:rPr>
        <w:t xml:space="preserve">VD1 </w:t>
      </w:r>
      <w:r w:rsidRPr="00463714"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  <w:t xml:space="preserve">и </w:t>
      </w:r>
      <w:r w:rsidRPr="00463714">
        <w:rPr>
          <w:rFonts w:ascii="Times New Roman CYR" w:eastAsiaTheme="minorEastAsia" w:hAnsi="Times New Roman CYR" w:cs="Times New Roman CYR"/>
          <w:i/>
          <w:iCs/>
          <w:noProof/>
          <w:sz w:val="28"/>
          <w:szCs w:val="28"/>
          <w:lang w:eastAsia="ru-RU"/>
        </w:rPr>
        <w:t>VD2: I=i</w:t>
      </w:r>
      <w:r w:rsidRPr="00463714">
        <w:rPr>
          <w:rFonts w:ascii="Times New Roman CYR" w:eastAsiaTheme="minorEastAsia" w:hAnsi="Times New Roman CYR" w:cs="Times New Roman CYR"/>
          <w:i/>
          <w:iCs/>
          <w:noProof/>
          <w:sz w:val="28"/>
          <w:szCs w:val="28"/>
          <w:vertAlign w:val="subscript"/>
          <w:lang w:eastAsia="ru-RU"/>
        </w:rPr>
        <w:t>Д1</w:t>
      </w:r>
      <w:r w:rsidRPr="00463714">
        <w:rPr>
          <w:rFonts w:ascii="Times New Roman CYR" w:eastAsiaTheme="minorEastAsia" w:hAnsi="Times New Roman CYR" w:cs="Times New Roman CYR"/>
          <w:i/>
          <w:iCs/>
          <w:noProof/>
          <w:sz w:val="28"/>
          <w:szCs w:val="28"/>
          <w:lang w:eastAsia="ru-RU"/>
        </w:rPr>
        <w:t xml:space="preserve"> + i</w:t>
      </w:r>
      <w:r w:rsidRPr="00463714">
        <w:rPr>
          <w:rFonts w:ascii="Times New Roman CYR" w:eastAsiaTheme="minorEastAsia" w:hAnsi="Times New Roman CYR" w:cs="Times New Roman CYR"/>
          <w:i/>
          <w:iCs/>
          <w:noProof/>
          <w:sz w:val="28"/>
          <w:szCs w:val="28"/>
          <w:vertAlign w:val="subscript"/>
          <w:lang w:eastAsia="ru-RU"/>
        </w:rPr>
        <w:t>Д2</w:t>
      </w:r>
      <w:r w:rsidRPr="00463714">
        <w:rPr>
          <w:rFonts w:ascii="Times New Roman CYR" w:eastAsiaTheme="minorEastAsia" w:hAnsi="Times New Roman CYR" w:cs="Times New Roman CYR"/>
          <w:i/>
          <w:iCs/>
          <w:noProof/>
          <w:sz w:val="28"/>
          <w:szCs w:val="28"/>
          <w:lang w:eastAsia="ru-RU"/>
        </w:rPr>
        <w:t xml:space="preserve">. </w:t>
      </w:r>
      <w:r w:rsidRPr="00463714"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  <w:t xml:space="preserve">Форма напряжения на нагрузке, как и в однополупериодном выпрямителе, повторяет форму выходного тока. </w:t>
      </w:r>
    </w:p>
    <w:p w:rsidR="003C2AA1" w:rsidRPr="00463714" w:rsidRDefault="003C2AA1" w:rsidP="003C2AA1">
      <w:pPr>
        <w:widowControl w:val="0"/>
        <w:shd w:val="clear" w:color="auto" w:fill="FFFFFF"/>
        <w:tabs>
          <w:tab w:val="left" w:pos="7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</w:pPr>
    </w:p>
    <w:p w:rsidR="003C2AA1" w:rsidRPr="00463714" w:rsidRDefault="003C2AA1" w:rsidP="003C2AA1">
      <w:pPr>
        <w:widowControl w:val="0"/>
        <w:shd w:val="clear" w:color="auto" w:fill="FFFFFF"/>
        <w:tabs>
          <w:tab w:val="left" w:pos="7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3C2AA1" w:rsidRPr="00463714" w:rsidRDefault="003C2AA1" w:rsidP="003C2AA1">
      <w:pPr>
        <w:widowControl w:val="0"/>
        <w:shd w:val="clear" w:color="auto" w:fill="FFFFFF"/>
        <w:tabs>
          <w:tab w:val="left" w:pos="7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7238C787" wp14:editId="074B8D5E">
            <wp:extent cx="4183380" cy="1935480"/>
            <wp:effectExtent l="0" t="0" r="7620" b="7620"/>
            <wp:docPr id="535" name="Рисунок 535" descr="Двуполупериодное выпрям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 descr="Двуполупериодное выпрямлени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38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AA1" w:rsidRPr="00463714" w:rsidRDefault="003C2AA1" w:rsidP="003C2AA1">
      <w:pPr>
        <w:widowControl w:val="0"/>
        <w:shd w:val="clear" w:color="auto" w:fill="FFFFFF"/>
        <w:tabs>
          <w:tab w:val="left" w:pos="7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 Рис.2.3. </w:t>
      </w:r>
      <w:proofErr w:type="spellStart"/>
      <w:r w:rsidRPr="00463714">
        <w:rPr>
          <w:rFonts w:ascii="Times New Roman" w:eastAsia="Times New Roman" w:hAnsi="Times New Roman" w:cs="Times New Roman"/>
          <w:sz w:val="28"/>
          <w:szCs w:val="28"/>
        </w:rPr>
        <w:t>Двухполупериодная</w:t>
      </w:r>
      <w:proofErr w:type="spellEnd"/>
      <w:r w:rsidRPr="00463714">
        <w:rPr>
          <w:rFonts w:ascii="Times New Roman" w:eastAsia="Times New Roman" w:hAnsi="Times New Roman" w:cs="Times New Roman"/>
          <w:sz w:val="28"/>
          <w:szCs w:val="28"/>
        </w:rPr>
        <w:t xml:space="preserve"> схема. Временные диаграммы.</w:t>
      </w:r>
    </w:p>
    <w:p w:rsidR="003C2AA1" w:rsidRPr="00463714" w:rsidRDefault="003C2AA1" w:rsidP="003C2AA1">
      <w:pPr>
        <w:widowControl w:val="0"/>
        <w:shd w:val="clear" w:color="auto" w:fill="FFFFFF"/>
        <w:tabs>
          <w:tab w:val="left" w:pos="7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</w:pPr>
    </w:p>
    <w:p w:rsidR="003C2AA1" w:rsidRPr="00463714" w:rsidRDefault="003C2AA1" w:rsidP="003C2AA1">
      <w:pPr>
        <w:widowControl w:val="0"/>
        <w:shd w:val="clear" w:color="auto" w:fill="FFFFFF"/>
        <w:tabs>
          <w:tab w:val="left" w:pos="7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</w:pPr>
      <w:r w:rsidRPr="00463714"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  <w:t xml:space="preserve">Это напряжение с помощью преобразования Фурье представляется таким </w:t>
      </w:r>
      <w:r w:rsidRPr="00463714"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  <w:lastRenderedPageBreak/>
        <w:t>рядом:</w:t>
      </w:r>
    </w:p>
    <w:p w:rsidR="003C2AA1" w:rsidRPr="00463714" w:rsidRDefault="003C2AA1" w:rsidP="003C2AA1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</w:pPr>
      <w:r w:rsidRPr="00463714">
        <w:rPr>
          <w:rFonts w:ascii="Microsoft Sans Serif" w:eastAsiaTheme="minorEastAsia" w:hAnsi="Microsoft Sans Serif" w:cs="Microsoft Sans Serif"/>
          <w:noProof/>
          <w:sz w:val="17"/>
          <w:szCs w:val="17"/>
          <w:lang w:val="uk-UA" w:eastAsia="uk-UA"/>
        </w:rPr>
        <w:drawing>
          <wp:inline distT="0" distB="0" distL="0" distR="0" wp14:anchorId="787B046B" wp14:editId="226582B2">
            <wp:extent cx="3223260" cy="403860"/>
            <wp:effectExtent l="0" t="0" r="0" b="0"/>
            <wp:docPr id="525" name="Рисунок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3714"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  <w:t xml:space="preserve">                (2.5)</w:t>
      </w:r>
    </w:p>
    <w:p w:rsidR="003C2AA1" w:rsidRPr="00463714" w:rsidRDefault="003C2AA1" w:rsidP="003C2AA1">
      <w:pPr>
        <w:widowControl w:val="0"/>
        <w:shd w:val="clear" w:color="auto" w:fill="FFFFFF"/>
        <w:tabs>
          <w:tab w:val="left" w:pos="7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</w:pPr>
    </w:p>
    <w:p w:rsidR="003C2AA1" w:rsidRPr="00463714" w:rsidRDefault="003C2AA1" w:rsidP="003C2AA1">
      <w:pPr>
        <w:widowControl w:val="0"/>
        <w:shd w:val="clear" w:color="auto" w:fill="FFFFFF"/>
        <w:tabs>
          <w:tab w:val="left" w:pos="7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</w:pPr>
      <w:r w:rsidRPr="00463714"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  <w:t>где опять будет постоянная и ряд гармонических составляющих, но в отличие от однополупериодной схемы здесь первой будет гармоника, соответствующая двойной частоте сети.</w:t>
      </w:r>
    </w:p>
    <w:p w:rsidR="003C2AA1" w:rsidRPr="00463714" w:rsidRDefault="003C2AA1" w:rsidP="003C2AA1">
      <w:pPr>
        <w:widowControl w:val="0"/>
        <w:shd w:val="clear" w:color="auto" w:fill="FFFFFF"/>
        <w:tabs>
          <w:tab w:val="left" w:pos="7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</w:pPr>
      <w:r w:rsidRPr="00463714"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  <w:t>Коэффициент пульсации по действующему значению можно определить так же, как в однополупериодном выпрямителе. Но в двухполупериодном</w:t>
      </w:r>
    </w:p>
    <w:p w:rsidR="003C2AA1" w:rsidRPr="00463714" w:rsidRDefault="003C2AA1" w:rsidP="003C2AA1">
      <w:pPr>
        <w:widowControl w:val="0"/>
        <w:tabs>
          <w:tab w:val="left" w:pos="7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</w:pPr>
    </w:p>
    <w:p w:rsidR="003C2AA1" w:rsidRPr="00463714" w:rsidRDefault="003C2AA1" w:rsidP="003C2AA1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</w:pPr>
      <w:r w:rsidRPr="00463714">
        <w:rPr>
          <w:rFonts w:ascii="Microsoft Sans Serif" w:eastAsiaTheme="minorEastAsia" w:hAnsi="Microsoft Sans Serif" w:cs="Microsoft Sans Serif"/>
          <w:noProof/>
          <w:sz w:val="17"/>
          <w:szCs w:val="17"/>
          <w:lang w:val="uk-UA" w:eastAsia="uk-UA"/>
        </w:rPr>
        <w:drawing>
          <wp:inline distT="0" distB="0" distL="0" distR="0" wp14:anchorId="2B53AA07" wp14:editId="43AE8D55">
            <wp:extent cx="1082040" cy="480060"/>
            <wp:effectExtent l="0" t="0" r="3810" b="0"/>
            <wp:docPr id="524" name="Рисунок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AA1" w:rsidRPr="00463714" w:rsidRDefault="003C2AA1" w:rsidP="003C2AA1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</w:pPr>
    </w:p>
    <w:p w:rsidR="003C2AA1" w:rsidRPr="00463714" w:rsidRDefault="003C2AA1" w:rsidP="003C2AA1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</w:pPr>
      <w:r w:rsidRPr="00463714"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  <w:t>поэтому действующее значение напряжения пульсации</w:t>
      </w:r>
    </w:p>
    <w:p w:rsidR="003C2AA1" w:rsidRPr="00463714" w:rsidRDefault="003C2AA1" w:rsidP="003C2AA1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</w:pPr>
    </w:p>
    <w:p w:rsidR="003C2AA1" w:rsidRPr="00463714" w:rsidRDefault="003C2AA1" w:rsidP="003C2AA1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</w:pPr>
      <w:r w:rsidRPr="00463714">
        <w:rPr>
          <w:rFonts w:ascii="Microsoft Sans Serif" w:eastAsiaTheme="minorEastAsia" w:hAnsi="Microsoft Sans Serif" w:cs="Microsoft Sans Serif"/>
          <w:noProof/>
          <w:sz w:val="17"/>
          <w:szCs w:val="17"/>
          <w:lang w:val="uk-UA" w:eastAsia="uk-UA"/>
        </w:rPr>
        <w:drawing>
          <wp:inline distT="0" distB="0" distL="0" distR="0" wp14:anchorId="1A70D7F6" wp14:editId="7619C949">
            <wp:extent cx="2956560" cy="304800"/>
            <wp:effectExtent l="0" t="0" r="0" b="0"/>
            <wp:docPr id="523" name="Рисунок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3714"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  <w:t xml:space="preserve">                     (2.6)</w:t>
      </w:r>
    </w:p>
    <w:p w:rsidR="003C2AA1" w:rsidRPr="00463714" w:rsidRDefault="003C2AA1" w:rsidP="003C2AA1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</w:pPr>
    </w:p>
    <w:p w:rsidR="003C2AA1" w:rsidRPr="00463714" w:rsidRDefault="003C2AA1" w:rsidP="003C2AA1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</w:pPr>
      <w:r w:rsidRPr="00463714"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  <w:t>откуда коэффициент пульсации по действующему значению</w:t>
      </w:r>
    </w:p>
    <w:p w:rsidR="003C2AA1" w:rsidRPr="00463714" w:rsidRDefault="003C2AA1" w:rsidP="003C2AA1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</w:pPr>
      <w:r w:rsidRPr="00463714">
        <w:rPr>
          <w:rFonts w:ascii="Times New Roman CYR" w:eastAsiaTheme="minorEastAsia" w:hAnsi="Times New Roman CYR" w:cs="Times New Roman CYR"/>
          <w:noProof/>
          <w:sz w:val="28"/>
          <w:szCs w:val="28"/>
          <w:vertAlign w:val="subscript"/>
          <w:lang w:eastAsia="ru-RU"/>
        </w:rPr>
        <w:t>п</w:t>
      </w:r>
      <w:r w:rsidRPr="00463714"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  <w:t>=0,48=48%,</w:t>
      </w:r>
    </w:p>
    <w:p w:rsidR="003C2AA1" w:rsidRPr="00463714" w:rsidRDefault="003C2AA1" w:rsidP="003C2AA1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</w:pPr>
    </w:p>
    <w:p w:rsidR="003C2AA1" w:rsidRPr="00463714" w:rsidRDefault="003C2AA1" w:rsidP="003C2AA1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</w:pPr>
      <w:r w:rsidRPr="00463714"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  <w:t>что значительно меньше, чем в однополупериодном.</w:t>
      </w:r>
    </w:p>
    <w:p w:rsidR="003C2AA1" w:rsidRPr="00463714" w:rsidRDefault="003C2AA1" w:rsidP="003C2AA1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</w:pPr>
      <w:r w:rsidRPr="00463714"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  <w:t>Лучше используется и трансформатор. В двухполупериодной схеме ток во вторичной обмотке каждый полупериод протекает в противоположных направлениях, что теоретически устраняет подмагничивание.</w:t>
      </w:r>
    </w:p>
    <w:p w:rsidR="003C2AA1" w:rsidRPr="00463714" w:rsidRDefault="003C2AA1" w:rsidP="003C2AA1">
      <w:pPr>
        <w:widowControl w:val="0"/>
        <w:tabs>
          <w:tab w:val="left" w:pos="7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</w:pPr>
      <w:r w:rsidRPr="00463714"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  <w:t>В</w:t>
      </w:r>
      <w:r w:rsidRPr="00463714">
        <w:rPr>
          <w:rFonts w:ascii="Times New Roman CYR" w:eastAsiaTheme="minorEastAsia" w:hAnsi="Times New Roman CYR" w:cs="Times New Roman CYR"/>
          <w:b/>
          <w:bCs/>
          <w:noProof/>
          <w:sz w:val="28"/>
          <w:szCs w:val="28"/>
          <w:lang w:eastAsia="ru-RU"/>
        </w:rPr>
        <w:t xml:space="preserve"> </w:t>
      </w:r>
      <w:r w:rsidRPr="00463714"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  <w:t>однофазном мостовом выпрямителе (рис.2.4) входное переменное напряжение подводится к одной диагонали моста, а выпрямленное напряжение снимается с другой.</w:t>
      </w:r>
    </w:p>
    <w:p w:rsidR="003C2AA1" w:rsidRPr="00463714" w:rsidRDefault="003C2AA1" w:rsidP="003C2AA1">
      <w:pPr>
        <w:widowControl w:val="0"/>
        <w:tabs>
          <w:tab w:val="left" w:pos="7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</w:pPr>
    </w:p>
    <w:p w:rsidR="003C2AA1" w:rsidRPr="00463714" w:rsidRDefault="003C2AA1" w:rsidP="003C2AA1">
      <w:pPr>
        <w:widowControl w:val="0"/>
        <w:tabs>
          <w:tab w:val="left" w:pos="7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</w:pPr>
      <w:r w:rsidRPr="00463714">
        <w:rPr>
          <w:rFonts w:ascii="Microsoft Sans Serif" w:eastAsiaTheme="minorEastAsia" w:hAnsi="Microsoft Sans Serif" w:cs="Microsoft Sans Serif"/>
          <w:noProof/>
          <w:sz w:val="17"/>
          <w:szCs w:val="17"/>
          <w:lang w:eastAsia="ru-RU"/>
        </w:rPr>
        <w:lastRenderedPageBreak/>
        <w:t xml:space="preserve">                            </w:t>
      </w:r>
      <w:r w:rsidRPr="00463714">
        <w:rPr>
          <w:rFonts w:ascii="Microsoft Sans Serif" w:eastAsiaTheme="minorEastAsia" w:hAnsi="Microsoft Sans Serif" w:cs="Microsoft Sans Serif"/>
          <w:noProof/>
          <w:sz w:val="17"/>
          <w:szCs w:val="17"/>
          <w:lang w:val="uk-UA" w:eastAsia="uk-UA"/>
        </w:rPr>
        <w:drawing>
          <wp:inline distT="0" distB="0" distL="0" distR="0" wp14:anchorId="564BFC51" wp14:editId="3C1B8093">
            <wp:extent cx="3337560" cy="1965960"/>
            <wp:effectExtent l="0" t="0" r="0" b="0"/>
            <wp:docPr id="261" name="Рисунок 261" descr="J:\выпрямите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выпрямитель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3714">
        <w:rPr>
          <w:rFonts w:ascii="Microsoft Sans Serif" w:eastAsiaTheme="minorEastAsia" w:hAnsi="Microsoft Sans Serif" w:cs="Microsoft Sans Serif"/>
          <w:noProof/>
          <w:sz w:val="17"/>
          <w:szCs w:val="17"/>
          <w:lang w:eastAsia="ru-RU"/>
        </w:rPr>
        <w:t xml:space="preserve"> </w:t>
      </w:r>
    </w:p>
    <w:p w:rsidR="003C2AA1" w:rsidRPr="00463714" w:rsidRDefault="003C2AA1" w:rsidP="003C2A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</w:pPr>
      <w:r w:rsidRPr="00463714"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  <w:t xml:space="preserve">      Рис</w:t>
      </w:r>
      <w:r w:rsidRPr="00463714">
        <w:rPr>
          <w:rFonts w:ascii="Times New Roman CYR" w:eastAsiaTheme="minorEastAsia" w:hAnsi="Times New Roman CYR" w:cs="Times New Roman CYR"/>
          <w:smallCaps/>
          <w:noProof/>
          <w:sz w:val="28"/>
          <w:szCs w:val="28"/>
          <w:lang w:eastAsia="ru-RU"/>
        </w:rPr>
        <w:t>.2.4</w:t>
      </w:r>
      <w:r w:rsidRPr="00463714"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  <w:t>. Принципиальная схема мостового выпрямителя</w:t>
      </w:r>
    </w:p>
    <w:p w:rsidR="003C2AA1" w:rsidRPr="00463714" w:rsidRDefault="003C2AA1" w:rsidP="003C2AA1">
      <w:pPr>
        <w:widowControl w:val="0"/>
        <w:shd w:val="clear" w:color="auto" w:fill="FFFFFF"/>
        <w:tabs>
          <w:tab w:val="left" w:pos="7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</w:pPr>
    </w:p>
    <w:p w:rsidR="003C2AA1" w:rsidRPr="00463714" w:rsidRDefault="003C2AA1" w:rsidP="003C2AA1">
      <w:pPr>
        <w:widowControl w:val="0"/>
        <w:shd w:val="clear" w:color="auto" w:fill="FFFFFF"/>
        <w:tabs>
          <w:tab w:val="left" w:pos="7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</w:pPr>
      <w:r w:rsidRPr="00463714"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  <w:t>Так же, как в простой двухполупериодной схеме, ток через нагрузку в мостовой схеме проходит дважды за период, причем каждый раз в одном и том же направлении. К достоинствам мостовой схемы следует отнести то, что в ней используется простой трансформатор, и то, что она удобна для выпрямления как низкого, так и высокого напряжения. Ее основные недостатки - сложность и то, что в течение каждого полупериода ток проходит через два диода, что увеличивает выходное сопротивление выпрямителя. Однако применение в качестве вентилей полупроводниковых диодов, которые, как известно, имеют малое прямое сопротивление и небольшие размеры, позволило устранить основные недостатки мостовых схем и привело к их широкому использованию [6].</w:t>
      </w:r>
    </w:p>
    <w:p w:rsidR="003C2AA1" w:rsidRPr="00463714" w:rsidRDefault="003C2AA1" w:rsidP="003C2AA1">
      <w:pPr>
        <w:widowControl w:val="0"/>
        <w:shd w:val="clear" w:color="auto" w:fill="FFFFFF"/>
        <w:tabs>
          <w:tab w:val="left" w:pos="7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</w:pPr>
      <w:r w:rsidRPr="00463714"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  <w:t>Коэффициент пульсаций выходного напряжения в мостовой схеме тот же, что и в обычной двухполупериодной, так же как и величина максимального значения КПД.</w:t>
      </w:r>
    </w:p>
    <w:p w:rsidR="003C2AA1" w:rsidRPr="00463714" w:rsidRDefault="003C2AA1" w:rsidP="003C2AA1">
      <w:pPr>
        <w:widowControl w:val="0"/>
        <w:autoSpaceDE w:val="0"/>
        <w:autoSpaceDN w:val="0"/>
        <w:adjustRightInd w:val="0"/>
        <w:spacing w:after="0" w:line="360" w:lineRule="auto"/>
        <w:jc w:val="center"/>
        <w:outlineLvl w:val="0"/>
        <w:rPr>
          <w:rFonts w:ascii="Times New Roman CYR" w:eastAsiaTheme="minorEastAsia" w:hAnsi="Times New Roman CYR" w:cs="Times New Roman CYR"/>
          <w:bCs/>
          <w:iCs/>
          <w:smallCaps/>
          <w:noProof/>
          <w:sz w:val="28"/>
          <w:szCs w:val="28"/>
          <w:lang w:eastAsia="ru-RU"/>
        </w:rPr>
      </w:pPr>
    </w:p>
    <w:p w:rsidR="003C2AA1" w:rsidRPr="00463714" w:rsidRDefault="003C2AA1" w:rsidP="003C2A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</w:pPr>
      <w:r w:rsidRPr="00463714"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  <w:t xml:space="preserve">   2.2. Стабилизаторы постоянного напряжения.</w:t>
      </w:r>
    </w:p>
    <w:p w:rsidR="003C2AA1" w:rsidRPr="00463714" w:rsidRDefault="003C2AA1" w:rsidP="003C2AA1">
      <w:pPr>
        <w:widowControl w:val="0"/>
        <w:shd w:val="clear" w:color="auto" w:fill="FFFFFF"/>
        <w:tabs>
          <w:tab w:val="left" w:pos="7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</w:pPr>
      <w:r w:rsidRPr="00463714"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  <w:t xml:space="preserve">Современная электронная аппаратура предъявляет жесткие требования не только к пульсациям выходного напряжения источника питания, но и к неизменности (стабильности) его постоянного напряжения. Насколько жестки эти требования, можно судить по таким цифрам. Малой стабильностью считают такую, при которой изменения выходного напряжения источника питания составляют 2.5%, средней стабильностью - 0,5.2%, высокой - 0,1.0,5%, очень высокой - менее 0,1%. Такие высокие показатели стабильности </w:t>
      </w:r>
      <w:r w:rsidRPr="00463714"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  <w:lastRenderedPageBreak/>
        <w:t>выходного напряжения источника питания невозможно получить без специального устройства - стабилизатора постоянного напряжения, который включается на выходе источника питания.</w:t>
      </w:r>
    </w:p>
    <w:p w:rsidR="003C2AA1" w:rsidRPr="00463714" w:rsidRDefault="003C2AA1" w:rsidP="003C2AA1">
      <w:pPr>
        <w:widowControl w:val="0"/>
        <w:shd w:val="clear" w:color="auto" w:fill="FFFFFF"/>
        <w:tabs>
          <w:tab w:val="left" w:pos="7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</w:pPr>
      <w:r w:rsidRPr="00463714"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  <w:t>Следует заметить, что основными причинами, вызывающими колебания выходного напряжения источника питания, являются изменения напряжения сети и величины нагрузки. Оба дестабилизирующих фактора могут быть двух видов: медленные, длительность от нескольких минут до нескольких часов, и быстрые, Длительность которых измеряется долями секунды. Как медленные, так и быстрые изменения постоянного напряжения отрицательно сказываются на работе электронной аппаратуры. Из-за этого стабилизатор должен действовать непрерывно и автоматически. На основании изложенного можно дать такое определение [6].</w:t>
      </w:r>
    </w:p>
    <w:p w:rsidR="003C2AA1" w:rsidRPr="00463714" w:rsidRDefault="003C2AA1" w:rsidP="003C2AA1">
      <w:pPr>
        <w:widowControl w:val="0"/>
        <w:shd w:val="clear" w:color="auto" w:fill="FFFFFF"/>
        <w:tabs>
          <w:tab w:val="left" w:pos="7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</w:pPr>
      <w:r w:rsidRPr="00463714">
        <w:rPr>
          <w:rFonts w:ascii="Times New Roman CYR" w:eastAsiaTheme="minorEastAsia" w:hAnsi="Times New Roman CYR" w:cs="Times New Roman CYR"/>
          <w:iCs/>
          <w:noProof/>
          <w:sz w:val="28"/>
          <w:szCs w:val="28"/>
          <w:lang w:eastAsia="ru-RU"/>
        </w:rPr>
        <w:t>Стабилизатором напряжения</w:t>
      </w:r>
      <w:r w:rsidRPr="00463714">
        <w:rPr>
          <w:rFonts w:ascii="Times New Roman CYR" w:eastAsiaTheme="minorEastAsia" w:hAnsi="Times New Roman CYR" w:cs="Times New Roman CYR"/>
          <w:i/>
          <w:iCs/>
          <w:noProof/>
          <w:sz w:val="28"/>
          <w:szCs w:val="28"/>
          <w:lang w:eastAsia="ru-RU"/>
        </w:rPr>
        <w:t xml:space="preserve"> </w:t>
      </w:r>
      <w:r w:rsidRPr="00463714"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  <w:t>называют устройство, поддерживающее с требуемой точностью напряжение на нагрузке при изменениях в заданных пределах напряжения сети и сопротивления нагрузки.</w:t>
      </w:r>
    </w:p>
    <w:p w:rsidR="003C2AA1" w:rsidRPr="00463714" w:rsidRDefault="003C2AA1" w:rsidP="003C2AA1">
      <w:pPr>
        <w:widowControl w:val="0"/>
        <w:shd w:val="clear" w:color="auto" w:fill="FFFFFF"/>
        <w:tabs>
          <w:tab w:val="left" w:pos="7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</w:pPr>
      <w:r w:rsidRPr="00463714"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  <w:t>Отметим также, что стабилизатор напряжения, уменьшая любые изменения выходного напряжения, в общем случае будет уменьшать и периодические изменения напряжения, т.е. стабилизатор дает также добавочное снижение пульсаций. Кроме того, уменьшая изменения выходного напряжения, вызываемые изменениями тока нагрузки, стабилизаторы уменьшают и внутреннее сопротивление источника питания. Поэтому стабилизаторы постоянного напряжения широко используются в современной электронной аппаратуре.</w:t>
      </w:r>
    </w:p>
    <w:p w:rsidR="003C2AA1" w:rsidRPr="00463714" w:rsidRDefault="003C2AA1" w:rsidP="003C2AA1">
      <w:pPr>
        <w:widowControl w:val="0"/>
        <w:shd w:val="clear" w:color="auto" w:fill="FFFFFF"/>
        <w:tabs>
          <w:tab w:val="left" w:pos="7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</w:pPr>
      <w:r w:rsidRPr="00463714"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  <w:t>Основными параметрами стабилизаторов постоянного напряжения являются: коэффициент стабилизации напряжения - отношение относительного изменения напряжения на входе стабилизатора к относительному изменению напряжения на его выходе:</w:t>
      </w:r>
    </w:p>
    <w:p w:rsidR="003C2AA1" w:rsidRPr="00463714" w:rsidRDefault="003C2AA1" w:rsidP="003C2AA1">
      <w:pPr>
        <w:widowControl w:val="0"/>
        <w:tabs>
          <w:tab w:val="left" w:pos="7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</w:pPr>
    </w:p>
    <w:p w:rsidR="003C2AA1" w:rsidRPr="00463714" w:rsidRDefault="003C2AA1" w:rsidP="003C2AA1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</w:pPr>
      <w:r w:rsidRPr="00463714">
        <w:rPr>
          <w:rFonts w:ascii="Microsoft Sans Serif" w:eastAsiaTheme="minorEastAsia" w:hAnsi="Microsoft Sans Serif" w:cs="Microsoft Sans Serif"/>
          <w:noProof/>
          <w:sz w:val="17"/>
          <w:szCs w:val="17"/>
          <w:lang w:val="uk-UA" w:eastAsia="uk-UA"/>
        </w:rPr>
        <w:drawing>
          <wp:inline distT="0" distB="0" distL="0" distR="0" wp14:anchorId="06205661" wp14:editId="219E8BF3">
            <wp:extent cx="1203960" cy="441960"/>
            <wp:effectExtent l="0" t="0" r="0" b="0"/>
            <wp:docPr id="521" name="Рисунок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3714"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  <w:t xml:space="preserve">                                                        (2.7)</w:t>
      </w:r>
    </w:p>
    <w:p w:rsidR="003C2AA1" w:rsidRPr="00463714" w:rsidRDefault="003C2AA1" w:rsidP="003C2AA1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</w:pPr>
    </w:p>
    <w:p w:rsidR="003C2AA1" w:rsidRPr="00463714" w:rsidRDefault="003C2AA1" w:rsidP="003C2AA1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</w:pPr>
      <w:r w:rsidRPr="00463714"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  <w:t xml:space="preserve">выходное сопротивление, характеризующее изменение выходного </w:t>
      </w:r>
      <w:r w:rsidRPr="00463714"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  <w:lastRenderedPageBreak/>
        <w:t>напряжения при изменении тока нагрузки:</w:t>
      </w:r>
    </w:p>
    <w:p w:rsidR="003C2AA1" w:rsidRPr="00463714" w:rsidRDefault="003C2AA1" w:rsidP="003C2AA1">
      <w:pPr>
        <w:widowControl w:val="0"/>
        <w:autoSpaceDE w:val="0"/>
        <w:autoSpaceDN w:val="0"/>
        <w:adjustRightInd w:val="0"/>
        <w:spacing w:after="0" w:line="360" w:lineRule="auto"/>
        <w:ind w:firstLine="709"/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</w:pPr>
    </w:p>
    <w:p w:rsidR="003C2AA1" w:rsidRPr="00463714" w:rsidRDefault="003C2AA1" w:rsidP="003C2AA1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</w:pPr>
      <w:r w:rsidRPr="00463714">
        <w:rPr>
          <w:rFonts w:ascii="Microsoft Sans Serif" w:eastAsiaTheme="minorEastAsia" w:hAnsi="Microsoft Sans Serif" w:cs="Microsoft Sans Serif"/>
          <w:noProof/>
          <w:sz w:val="17"/>
          <w:szCs w:val="17"/>
          <w:lang w:val="uk-UA" w:eastAsia="uk-UA"/>
        </w:rPr>
        <w:drawing>
          <wp:inline distT="0" distB="0" distL="0" distR="0" wp14:anchorId="5A6BB268" wp14:editId="70A82468">
            <wp:extent cx="1234440" cy="251460"/>
            <wp:effectExtent l="0" t="0" r="3810" b="0"/>
            <wp:docPr id="520" name="Рисунок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3714"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  <w:t xml:space="preserve">                                                        (2.8)</w:t>
      </w:r>
    </w:p>
    <w:p w:rsidR="003C2AA1" w:rsidRPr="00463714" w:rsidRDefault="003C2AA1" w:rsidP="003C2AA1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</w:pPr>
    </w:p>
    <w:p w:rsidR="003C2AA1" w:rsidRPr="00463714" w:rsidRDefault="003C2AA1" w:rsidP="003C2AA1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</w:pPr>
      <w:r w:rsidRPr="00463714"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  <w:t>коэффициент полезного действия</w:t>
      </w:r>
    </w:p>
    <w:p w:rsidR="003C2AA1" w:rsidRPr="00463714" w:rsidRDefault="003C2AA1" w:rsidP="003C2AA1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</w:pPr>
    </w:p>
    <w:p w:rsidR="003C2AA1" w:rsidRPr="00463714" w:rsidRDefault="003C2AA1" w:rsidP="003C2AA1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</w:pPr>
      <w:r w:rsidRPr="00463714">
        <w:rPr>
          <w:rFonts w:ascii="Microsoft Sans Serif" w:eastAsiaTheme="minorEastAsia" w:hAnsi="Microsoft Sans Serif" w:cs="Microsoft Sans Serif"/>
          <w:noProof/>
          <w:sz w:val="17"/>
          <w:szCs w:val="17"/>
          <w:lang w:val="uk-UA" w:eastAsia="uk-UA"/>
        </w:rPr>
        <w:drawing>
          <wp:inline distT="0" distB="0" distL="0" distR="0" wp14:anchorId="7D89A7CF" wp14:editId="24F79E1F">
            <wp:extent cx="1158240" cy="228600"/>
            <wp:effectExtent l="0" t="0" r="3810" b="0"/>
            <wp:docPr id="519" name="Рисунок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3714"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  <w:t xml:space="preserve">                                                          (2.9)</w:t>
      </w:r>
    </w:p>
    <w:p w:rsidR="003C2AA1" w:rsidRPr="00463714" w:rsidRDefault="003C2AA1" w:rsidP="003C2AA1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</w:pPr>
    </w:p>
    <w:p w:rsidR="003C2AA1" w:rsidRPr="00463714" w:rsidRDefault="003C2AA1" w:rsidP="003C2A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</w:pPr>
      <w:r w:rsidRPr="00463714"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  <w:t xml:space="preserve">Стабилизаторы постоянного напряжения разделяют на два вида: параметрические </w:t>
      </w:r>
      <w:r w:rsidRPr="00463714">
        <w:rPr>
          <w:rFonts w:ascii="Times New Roman CYR" w:eastAsiaTheme="minorEastAsia" w:hAnsi="Times New Roman CYR" w:cs="Times New Roman CYR"/>
          <w:bCs/>
          <w:noProof/>
          <w:sz w:val="28"/>
          <w:szCs w:val="28"/>
          <w:lang w:eastAsia="ru-RU"/>
        </w:rPr>
        <w:t>и</w:t>
      </w:r>
      <w:r w:rsidRPr="00463714">
        <w:rPr>
          <w:rFonts w:ascii="Times New Roman CYR" w:eastAsiaTheme="minorEastAsia" w:hAnsi="Times New Roman CYR" w:cs="Times New Roman CYR"/>
          <w:b/>
          <w:bCs/>
          <w:noProof/>
          <w:sz w:val="28"/>
          <w:szCs w:val="28"/>
          <w:lang w:eastAsia="ru-RU"/>
        </w:rPr>
        <w:t xml:space="preserve"> </w:t>
      </w:r>
      <w:r w:rsidRPr="00463714"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  <w:t>компенсационные. Параметрические стабилизаторы постоянного напряжения представляют собой последовательное соединение линейного и нелинейного резисторов. Входное нестабилизированное напряжение подается на оба резистора, а выходное стабилизированное напряжение снимается с нелинейного. Непременным условием, при выполнении которого возможна стабилизация напряжения, является наличие на вольт-амперной характеристике нелинейного резистора участка с малой зависимостью напряжения от тока.</w:t>
      </w:r>
    </w:p>
    <w:p w:rsidR="003C2AA1" w:rsidRPr="00463714" w:rsidRDefault="003C2AA1" w:rsidP="003C2AA1">
      <w:pPr>
        <w:widowControl w:val="0"/>
        <w:tabs>
          <w:tab w:val="left" w:pos="7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</w:pPr>
      <w:r w:rsidRPr="00463714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0288" behindDoc="0" locked="0" layoutInCell="1" allowOverlap="1" wp14:anchorId="4A79D0B8" wp14:editId="3E490B4B">
            <wp:simplePos x="0" y="0"/>
            <wp:positionH relativeFrom="column">
              <wp:posOffset>268605</wp:posOffset>
            </wp:positionH>
            <wp:positionV relativeFrom="paragraph">
              <wp:posOffset>114300</wp:posOffset>
            </wp:positionV>
            <wp:extent cx="3573780" cy="3992880"/>
            <wp:effectExtent l="0" t="0" r="7620" b="7620"/>
            <wp:wrapSquare wrapText="bothSides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575"/>
                    <a:stretch/>
                  </pic:blipFill>
                  <pic:spPr bwMode="auto">
                    <a:xfrm>
                      <a:off x="0" y="0"/>
                      <a:ext cx="3573780" cy="39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2AA1" w:rsidRPr="00463714" w:rsidRDefault="003C2AA1" w:rsidP="003C2AA1">
      <w:pPr>
        <w:widowControl w:val="0"/>
        <w:tabs>
          <w:tab w:val="left" w:pos="7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</w:pPr>
    </w:p>
    <w:p w:rsidR="003C2AA1" w:rsidRPr="00463714" w:rsidRDefault="003C2AA1" w:rsidP="003C2A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</w:pPr>
    </w:p>
    <w:p w:rsidR="003C2AA1" w:rsidRPr="00463714" w:rsidRDefault="003C2AA1" w:rsidP="003C2A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</w:pPr>
    </w:p>
    <w:p w:rsidR="003C2AA1" w:rsidRPr="00463714" w:rsidRDefault="003C2AA1" w:rsidP="003C2A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</w:pPr>
    </w:p>
    <w:p w:rsidR="003C2AA1" w:rsidRPr="00463714" w:rsidRDefault="003C2AA1" w:rsidP="003C2A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</w:pPr>
    </w:p>
    <w:p w:rsidR="003C2AA1" w:rsidRPr="00463714" w:rsidRDefault="003C2AA1" w:rsidP="003C2A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</w:pPr>
    </w:p>
    <w:p w:rsidR="003C2AA1" w:rsidRPr="00463714" w:rsidRDefault="003C2AA1" w:rsidP="003C2A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</w:pPr>
    </w:p>
    <w:p w:rsidR="003C2AA1" w:rsidRPr="00463714" w:rsidRDefault="003C2AA1" w:rsidP="003C2A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</w:pPr>
    </w:p>
    <w:p w:rsidR="003C2AA1" w:rsidRPr="00463714" w:rsidRDefault="003C2AA1" w:rsidP="003C2A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</w:pPr>
    </w:p>
    <w:p w:rsidR="003C2AA1" w:rsidRPr="00463714" w:rsidRDefault="003C2AA1" w:rsidP="003C2A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</w:pPr>
    </w:p>
    <w:p w:rsidR="003C2AA1" w:rsidRPr="00463714" w:rsidRDefault="003C2AA1" w:rsidP="003C2A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</w:pPr>
    </w:p>
    <w:p w:rsidR="003C2AA1" w:rsidRPr="00463714" w:rsidRDefault="003C2AA1" w:rsidP="003C2A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</w:pPr>
    </w:p>
    <w:p w:rsidR="003C2AA1" w:rsidRPr="00463714" w:rsidRDefault="003C2AA1" w:rsidP="003C2A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</w:pPr>
    </w:p>
    <w:p w:rsidR="003C2AA1" w:rsidRPr="00463714" w:rsidRDefault="003C2AA1" w:rsidP="003C2AA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</w:pPr>
      <w:r w:rsidRPr="00463714"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  <w:t>Рис. 2.5. Параметрический стабилизатор напряжения (а) и его вольт-амперная характеристика (б).</w:t>
      </w:r>
    </w:p>
    <w:p w:rsidR="003C2AA1" w:rsidRPr="00463714" w:rsidRDefault="003C2AA1" w:rsidP="003C2AA1">
      <w:pPr>
        <w:widowControl w:val="0"/>
        <w:shd w:val="clear" w:color="auto" w:fill="FFFFFF"/>
        <w:tabs>
          <w:tab w:val="left" w:pos="7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</w:pPr>
    </w:p>
    <w:p w:rsidR="003C2AA1" w:rsidRPr="00463714" w:rsidRDefault="003C2AA1" w:rsidP="003C2AA1">
      <w:pPr>
        <w:widowControl w:val="0"/>
        <w:shd w:val="clear" w:color="auto" w:fill="FFFFFF"/>
        <w:tabs>
          <w:tab w:val="left" w:pos="7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</w:pPr>
      <w:r w:rsidRPr="00463714"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  <w:t xml:space="preserve">Принципиальная схема простейшего параметрического стабилизатора постоянного напряжения, состоящая из стабилитрона и резистора </w:t>
      </w:r>
      <w:r w:rsidRPr="00463714">
        <w:rPr>
          <w:rFonts w:ascii="Times New Roman CYR" w:eastAsiaTheme="minorEastAsia" w:hAnsi="Times New Roman CYR" w:cs="Times New Roman CYR"/>
          <w:i/>
          <w:iCs/>
          <w:noProof/>
          <w:sz w:val="28"/>
          <w:szCs w:val="28"/>
          <w:lang w:eastAsia="ru-RU"/>
        </w:rPr>
        <w:t>R</w:t>
      </w:r>
      <w:r w:rsidRPr="00463714">
        <w:rPr>
          <w:rFonts w:ascii="Times New Roman CYR" w:eastAsiaTheme="minorEastAsia" w:hAnsi="Times New Roman CYR" w:cs="Times New Roman CYR"/>
          <w:i/>
          <w:iCs/>
          <w:noProof/>
          <w:sz w:val="28"/>
          <w:szCs w:val="28"/>
          <w:vertAlign w:val="subscript"/>
          <w:lang w:eastAsia="ru-RU"/>
        </w:rPr>
        <w:t>Г</w:t>
      </w:r>
      <w:r w:rsidRPr="00463714">
        <w:rPr>
          <w:rFonts w:ascii="Times New Roman CYR" w:eastAsiaTheme="minorEastAsia" w:hAnsi="Times New Roman CYR" w:cs="Times New Roman CYR"/>
          <w:i/>
          <w:iCs/>
          <w:noProof/>
          <w:sz w:val="28"/>
          <w:szCs w:val="28"/>
          <w:lang w:eastAsia="ru-RU"/>
        </w:rPr>
        <w:t xml:space="preserve">, </w:t>
      </w:r>
      <w:r w:rsidRPr="00463714"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  <w:t xml:space="preserve">называемого гасящим, показана на рис.2.5а. Рабочим для такой схемы является режим, когда входное напряжение </w:t>
      </w:r>
      <w:r w:rsidRPr="00463714">
        <w:rPr>
          <w:rFonts w:ascii="Times New Roman CYR" w:eastAsiaTheme="minorEastAsia" w:hAnsi="Times New Roman CYR" w:cs="Times New Roman CYR"/>
          <w:i/>
          <w:iCs/>
          <w:noProof/>
          <w:sz w:val="28"/>
          <w:szCs w:val="28"/>
          <w:lang w:eastAsia="ru-RU"/>
        </w:rPr>
        <w:t>U</w:t>
      </w:r>
      <w:r w:rsidRPr="00463714">
        <w:rPr>
          <w:rFonts w:ascii="Times New Roman CYR" w:eastAsiaTheme="minorEastAsia" w:hAnsi="Times New Roman CYR" w:cs="Times New Roman CYR"/>
          <w:i/>
          <w:iCs/>
          <w:noProof/>
          <w:sz w:val="28"/>
          <w:szCs w:val="28"/>
          <w:vertAlign w:val="subscript"/>
          <w:lang w:eastAsia="ru-RU"/>
        </w:rPr>
        <w:t>BX</w:t>
      </w:r>
      <w:r w:rsidRPr="00463714">
        <w:rPr>
          <w:rFonts w:ascii="Times New Roman CYR" w:eastAsiaTheme="minorEastAsia" w:hAnsi="Times New Roman CYR" w:cs="Times New Roman CYR"/>
          <w:i/>
          <w:iCs/>
          <w:noProof/>
          <w:sz w:val="28"/>
          <w:szCs w:val="28"/>
          <w:lang w:eastAsia="ru-RU"/>
        </w:rPr>
        <w:t xml:space="preserve"> </w:t>
      </w:r>
      <w:r w:rsidRPr="00463714"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  <w:t xml:space="preserve">больше напряжения стабилизации </w:t>
      </w:r>
      <w:r w:rsidRPr="00463714">
        <w:rPr>
          <w:rFonts w:ascii="Times New Roman CYR" w:eastAsiaTheme="minorEastAsia" w:hAnsi="Times New Roman CYR" w:cs="Times New Roman CYR"/>
          <w:i/>
          <w:iCs/>
          <w:noProof/>
          <w:sz w:val="28"/>
          <w:szCs w:val="28"/>
          <w:lang w:eastAsia="ru-RU"/>
        </w:rPr>
        <w:t>U</w:t>
      </w:r>
      <w:r w:rsidRPr="00463714">
        <w:rPr>
          <w:rFonts w:ascii="Times New Roman CYR" w:eastAsiaTheme="minorEastAsia" w:hAnsi="Times New Roman CYR" w:cs="Times New Roman CYR"/>
          <w:i/>
          <w:iCs/>
          <w:noProof/>
          <w:sz w:val="28"/>
          <w:szCs w:val="28"/>
          <w:vertAlign w:val="subscript"/>
          <w:lang w:eastAsia="ru-RU"/>
        </w:rPr>
        <w:t>CT</w:t>
      </w:r>
      <w:r w:rsidRPr="00463714">
        <w:rPr>
          <w:rFonts w:ascii="Times New Roman CYR" w:eastAsiaTheme="minorEastAsia" w:hAnsi="Times New Roman CYR" w:cs="Times New Roman CYR"/>
          <w:i/>
          <w:iCs/>
          <w:noProof/>
          <w:sz w:val="28"/>
          <w:szCs w:val="28"/>
          <w:lang w:eastAsia="ru-RU"/>
        </w:rPr>
        <w:t xml:space="preserve"> </w:t>
      </w:r>
      <w:r w:rsidRPr="00463714"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  <w:t xml:space="preserve">и когда на резисторе создается существенное падение напряжения. Действительно, если последовательно включены два таких резистора, то вольт-амперная характеристика всей схемы может быть легко построена путем сложения ординат вольт-амперных характеристик линейного </w:t>
      </w:r>
      <w:r w:rsidRPr="00463714">
        <w:rPr>
          <w:rFonts w:ascii="Times New Roman CYR" w:eastAsiaTheme="minorEastAsia" w:hAnsi="Times New Roman CYR" w:cs="Times New Roman CYR"/>
          <w:i/>
          <w:iCs/>
          <w:noProof/>
          <w:sz w:val="28"/>
          <w:szCs w:val="28"/>
          <w:lang w:eastAsia="ru-RU"/>
        </w:rPr>
        <w:t xml:space="preserve">1 </w:t>
      </w:r>
      <w:r w:rsidRPr="00463714"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  <w:t xml:space="preserve">и нелинейного </w:t>
      </w:r>
      <w:r w:rsidRPr="00463714">
        <w:rPr>
          <w:rFonts w:ascii="Times New Roman CYR" w:eastAsiaTheme="minorEastAsia" w:hAnsi="Times New Roman CYR" w:cs="Times New Roman CYR"/>
          <w:i/>
          <w:iCs/>
          <w:noProof/>
          <w:sz w:val="28"/>
          <w:szCs w:val="28"/>
          <w:lang w:eastAsia="ru-RU"/>
        </w:rPr>
        <w:t xml:space="preserve">2 </w:t>
      </w:r>
      <w:r w:rsidRPr="00463714"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  <w:t xml:space="preserve">резисторов (рис.2.5). Из общей вольт-амперной характеристики следует, что при изменении входного напряжения на величину </w:t>
      </w:r>
      <w:r w:rsidRPr="00463714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>ΔU</w:t>
      </w:r>
      <w:r w:rsidRPr="00463714">
        <w:rPr>
          <w:rFonts w:ascii="Times New Roman CYR" w:eastAsiaTheme="minorEastAsia" w:hAnsi="Times New Roman CYR" w:cs="Times New Roman CYR"/>
          <w:noProof/>
          <w:sz w:val="28"/>
          <w:szCs w:val="28"/>
          <w:vertAlign w:val="subscript"/>
          <w:lang w:eastAsia="ru-RU"/>
        </w:rPr>
        <w:t>вх</w:t>
      </w:r>
      <w:r w:rsidRPr="00463714"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  <w:t xml:space="preserve"> выходное напряжение </w:t>
      </w:r>
      <w:r w:rsidRPr="00463714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>ΔU</w:t>
      </w:r>
      <w:r w:rsidRPr="00463714">
        <w:rPr>
          <w:rFonts w:ascii="Times New Roman CYR" w:eastAsiaTheme="minorEastAsia" w:hAnsi="Times New Roman CYR" w:cs="Times New Roman CYR"/>
          <w:noProof/>
          <w:sz w:val="28"/>
          <w:szCs w:val="28"/>
          <w:vertAlign w:val="subscript"/>
          <w:lang w:eastAsia="ru-RU"/>
        </w:rPr>
        <w:t>вых</w:t>
      </w:r>
      <w:r w:rsidRPr="00463714">
        <w:rPr>
          <w:rFonts w:ascii="Times New Roman CYR" w:eastAsiaTheme="minorEastAsia" w:hAnsi="Times New Roman CYR" w:cs="Times New Roman CYR"/>
          <w:i/>
          <w:iCs/>
          <w:noProof/>
          <w:sz w:val="28"/>
          <w:szCs w:val="28"/>
          <w:lang w:eastAsia="ru-RU"/>
        </w:rPr>
        <w:t xml:space="preserve"> </w:t>
      </w:r>
      <w:r w:rsidRPr="00463714"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  <w:t>изменяется в меньших пределах (</w:t>
      </w:r>
      <w:r w:rsidRPr="00463714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>ΔU</w:t>
      </w:r>
      <w:r w:rsidRPr="00463714">
        <w:rPr>
          <w:rFonts w:ascii="Times New Roman CYR" w:eastAsiaTheme="minorEastAsia" w:hAnsi="Times New Roman CYR" w:cs="Times New Roman CYR"/>
          <w:noProof/>
          <w:sz w:val="28"/>
          <w:szCs w:val="28"/>
          <w:vertAlign w:val="subscript"/>
          <w:lang w:eastAsia="ru-RU"/>
        </w:rPr>
        <w:t>вых</w:t>
      </w:r>
      <w:r w:rsidRPr="00463714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>&lt; ΔU</w:t>
      </w:r>
      <w:r w:rsidRPr="00463714">
        <w:rPr>
          <w:rFonts w:ascii="Times New Roman CYR" w:eastAsiaTheme="minorEastAsia" w:hAnsi="Times New Roman CYR" w:cs="Times New Roman CYR"/>
          <w:noProof/>
          <w:sz w:val="28"/>
          <w:szCs w:val="28"/>
          <w:vertAlign w:val="subscript"/>
          <w:lang w:eastAsia="ru-RU"/>
        </w:rPr>
        <w:t>вх</w:t>
      </w:r>
      <w:r w:rsidRPr="00463714"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  <w:t>).</w:t>
      </w:r>
    </w:p>
    <w:p w:rsidR="003C2AA1" w:rsidRPr="00463714" w:rsidRDefault="003C2AA1" w:rsidP="003C2AA1">
      <w:pPr>
        <w:widowControl w:val="0"/>
        <w:shd w:val="clear" w:color="auto" w:fill="FFFFFF"/>
        <w:tabs>
          <w:tab w:val="left" w:pos="7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</w:pPr>
      <w:r w:rsidRPr="00463714"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  <w:t>Компенсационные стабилизаторы постоянного напряжения могут быть выполнены на дискретных элементах.</w:t>
      </w:r>
    </w:p>
    <w:p w:rsidR="003C2AA1" w:rsidRPr="00463714" w:rsidRDefault="003C2AA1" w:rsidP="003C2AA1">
      <w:pPr>
        <w:shd w:val="clear" w:color="auto" w:fill="FFFFFF"/>
        <w:spacing w:after="0" w:line="360" w:lineRule="auto"/>
        <w:ind w:firstLine="7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Регулирующий элемент в компенсационных стабилизаторах напряжения выполняется, как правило, на транзисторах. Выбирая которые исходят из значений коэффициента передачи тока, напряжения насыщения между коллектором и эмиттером </w:t>
      </w:r>
      <w:proofErr w:type="spellStart"/>
      <w:proofErr w:type="gramStart"/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U</w:t>
      </w:r>
      <w:proofErr w:type="gramEnd"/>
      <w:r w:rsidRPr="0046371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vertAlign w:val="subscript"/>
          <w:lang w:eastAsia="ru-RU"/>
        </w:rPr>
        <w:t>КЭнас</w:t>
      </w:r>
      <w:proofErr w:type="spellEnd"/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C2AA1" w:rsidRPr="00463714" w:rsidRDefault="003C2AA1" w:rsidP="003C2AA1">
      <w:pPr>
        <w:shd w:val="clear" w:color="auto" w:fill="FFFFFF"/>
        <w:spacing w:after="0" w:line="360" w:lineRule="auto"/>
        <w:ind w:firstLine="7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Схемы элементов сравнения и усилители постоянного тока очень часто совмещают и выполняются на обычных усилителях, дифференциальных усилителях или операционных усилителях.</w:t>
      </w:r>
    </w:p>
    <w:p w:rsidR="003C2AA1" w:rsidRPr="00463714" w:rsidRDefault="003C2AA1" w:rsidP="003C2AA1">
      <w:pPr>
        <w:shd w:val="clear" w:color="auto" w:fill="FFFFFF"/>
        <w:spacing w:after="0" w:line="360" w:lineRule="auto"/>
        <w:ind w:firstLine="7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Рассмотрим схему компенсационного стабилизатора напряжения последовательного типа (рис.2.6) [4].</w:t>
      </w:r>
    </w:p>
    <w:p w:rsidR="003C2AA1" w:rsidRPr="00463714" w:rsidRDefault="003C2AA1" w:rsidP="003C2AA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6371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</w:t>
      </w:r>
      <w:r w:rsidRPr="00463714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13431E08" wp14:editId="10E3CDF5">
            <wp:extent cx="3345180" cy="2217420"/>
            <wp:effectExtent l="0" t="0" r="7620" b="0"/>
            <wp:docPr id="263" name="Рисунок 263" descr="Компенсационный стабилизатор напряжения с последовательно включенным транзистор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мпенсационный стабилизатор напряжения с последовательно включенным транзистором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Рис.2.6. Схема простого компенсационного стабилизатора напряжения последовательного типа</w:t>
      </w:r>
    </w:p>
    <w:p w:rsidR="003C2AA1" w:rsidRPr="00463714" w:rsidRDefault="003C2AA1" w:rsidP="003C2AA1">
      <w:pPr>
        <w:shd w:val="clear" w:color="auto" w:fill="FFFFFF"/>
        <w:spacing w:after="0" w:line="360" w:lineRule="auto"/>
        <w:ind w:firstLine="7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C2AA1" w:rsidRPr="00463714" w:rsidRDefault="003C2AA1" w:rsidP="003C2AA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 этой схеме транзистор VT1 выполняет функции регулирующего элемента, транзистор VT2 является одновременно сравнивающим и усилительным элементом, а стабилитрон VD1 используется в качестве источника опорного напряжения. Напряжение между базой и эмиттером транзистора VT2 равно разности напряжений </w:t>
      </w:r>
      <w:proofErr w:type="gramStart"/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U</w:t>
      </w:r>
      <w:proofErr w:type="gramEnd"/>
      <w:r w:rsidRPr="0046371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vertAlign w:val="subscript"/>
          <w:lang w:eastAsia="ru-RU"/>
        </w:rPr>
        <w:t>ОП</w:t>
      </w: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 и U</w:t>
      </w:r>
      <w:r w:rsidRPr="0046371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vertAlign w:val="subscript"/>
          <w:lang w:eastAsia="ru-RU"/>
        </w:rPr>
        <w:t>РЕГ</w:t>
      </w: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Если по какой-либо причине напряжение на нагрузке возрастает, то увеличивается напряжение </w:t>
      </w:r>
      <w:proofErr w:type="gramStart"/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U</w:t>
      </w:r>
      <w:proofErr w:type="gramEnd"/>
      <w:r w:rsidRPr="0046371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vertAlign w:val="subscript"/>
          <w:lang w:eastAsia="ru-RU"/>
        </w:rPr>
        <w:t>РЕГ</w:t>
      </w: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которое приложено в прямом направлении к эмиттерному переходу транзистора VT2. Вследствие этого возрастут эмиттерный и </w:t>
      </w:r>
      <w:proofErr w:type="gramStart"/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коллекторный</w:t>
      </w:r>
      <w:proofErr w:type="gramEnd"/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токи данного транзистора. Проходя по сопротивлению R1, коллекторный ток транзистора VT2 создаст на нем падение напряжения, которое по своей полярности является обратным для эмиттерного перехода транзистора VT1. Эмиттерный и коллекторные токи этого транзистора уменьшатся, что приведёт к восстановлению номинального напряжения на нагрузке. Точно так же можно проследить изменения токов при уменьшении напряжения на нагрузке.</w:t>
      </w:r>
    </w:p>
    <w:p w:rsidR="003C2AA1" w:rsidRPr="00463714" w:rsidRDefault="003C2AA1" w:rsidP="003C2AA1">
      <w:pPr>
        <w:shd w:val="clear" w:color="auto" w:fill="FFFFFF"/>
        <w:spacing w:after="0" w:line="360" w:lineRule="auto"/>
        <w:ind w:firstLine="750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Ступенчатую регулировку выходного напряжения можно осуществить, используя опорное напряжение, снимаемое с цепочки последовательно включённых стабилитронов. Плавная регулировка обычно производится с помощью делителя напряжения R3, R4, R5, включённого в выходную цепь стабилизатора</w:t>
      </w:r>
      <w:r w:rsidRPr="00463714">
        <w:rPr>
          <w:rFonts w:ascii="Verdana" w:eastAsia="Times New Roman" w:hAnsi="Verdana" w:cs="Times New Roman"/>
          <w:sz w:val="21"/>
          <w:szCs w:val="21"/>
          <w:lang w:eastAsia="ru-RU"/>
        </w:rPr>
        <w:t xml:space="preserve">. </w:t>
      </w:r>
      <w:r w:rsidRPr="00463714"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  <w:t>В настоящее время в источниках вторичного электропитания, как и в других радиоэлектронных устройствах, широко используют интегральные схемы. В ИВЭП находят применение два вида конструктивного исполнения стабилизаторов: гибридные интегральные стабилизаторы и полупроводниковые стабилизаторы. Последние принято называть просто интегральными стабилизаторами напряжения (ИСН).</w:t>
      </w:r>
    </w:p>
    <w:p w:rsidR="003C2AA1" w:rsidRPr="00463714" w:rsidRDefault="003C2AA1" w:rsidP="003C2AA1">
      <w:pPr>
        <w:widowControl w:val="0"/>
        <w:shd w:val="clear" w:color="auto" w:fill="FFFFFF"/>
        <w:tabs>
          <w:tab w:val="left" w:pos="7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</w:pPr>
      <w:r w:rsidRPr="00463714"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  <w:t xml:space="preserve">Электрические схемы гибридных стабилизаторов не отличаются от схем стабилизаторов на дискретных элементах. Но за счет того, что в гибридных стабилизаторах применяют бескорпусные компоненты (маломощные микросхемы, полупроводниковые приборы, конденсаторы и переменные </w:t>
      </w:r>
      <w:r w:rsidRPr="00463714"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  <w:lastRenderedPageBreak/>
        <w:t>резисторы), которые размещаются на диэлектрической подложке, где методами пленочной технологии наносятся постоянные резисторы и проводники, они имеют значительные конструктивные преимущества. Однако гибридные стабилизаторы находят ограниченное применение, так как их надежность значительно ниже, а стоимость значительно выше, чем у ИСН.</w:t>
      </w:r>
    </w:p>
    <w:p w:rsidR="003C2AA1" w:rsidRPr="00463714" w:rsidRDefault="003C2AA1" w:rsidP="003C2AA1">
      <w:pPr>
        <w:widowControl w:val="0"/>
        <w:shd w:val="clear" w:color="auto" w:fill="FFFFFF"/>
        <w:tabs>
          <w:tab w:val="left" w:pos="7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</w:pPr>
      <w:r w:rsidRPr="00463714"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  <w:t>Компенсационные стабилизаторы постоянного напряжения непрерывного действия обладают следующими достоинствами: высокой точностью стабилизации выходного напряжения и очень малым выходным сопротивлением. Их основной недостаток - малый КПД, который связан с непрерывным выделением мощности на регулирующем (проходном) транзисторе такого стабилизатора, что увеличивает его объем и массу.</w:t>
      </w:r>
    </w:p>
    <w:p w:rsidR="003C2AA1" w:rsidRPr="00463714" w:rsidRDefault="003C2AA1" w:rsidP="003C2AA1">
      <w:pPr>
        <w:widowControl w:val="0"/>
        <w:shd w:val="clear" w:color="auto" w:fill="FFFFFF"/>
        <w:tabs>
          <w:tab w:val="left" w:pos="7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</w:pPr>
    </w:p>
    <w:p w:rsidR="003C2AA1" w:rsidRPr="00463714" w:rsidRDefault="003C2AA1" w:rsidP="003C2AA1">
      <w:pPr>
        <w:widowControl w:val="0"/>
        <w:tabs>
          <w:tab w:val="left" w:pos="7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</w:pPr>
      <w:r w:rsidRPr="00463714">
        <w:rPr>
          <w:rFonts w:ascii="Times New Roman CYR" w:eastAsiaTheme="minorEastAsia" w:hAnsi="Times New Roman CYR" w:cs="Times New Roman CYR"/>
          <w:noProof/>
          <w:sz w:val="28"/>
          <w:szCs w:val="28"/>
          <w:lang w:eastAsia="ru-RU"/>
        </w:rPr>
        <w:t>2.3. Импульсные стабилизаторы напряжения.</w:t>
      </w:r>
    </w:p>
    <w:p w:rsidR="003C2AA1" w:rsidRPr="00463714" w:rsidRDefault="003C2AA1" w:rsidP="003C2AA1">
      <w:pPr>
        <w:widowControl w:val="0"/>
        <w:tabs>
          <w:tab w:val="left" w:pos="726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eastAsiaTheme="minorEastAsia" w:hAnsi="Times New Roman CYR" w:cs="Times New Roman CYR"/>
          <w:i/>
          <w:iCs/>
          <w:noProof/>
          <w:sz w:val="28"/>
          <w:szCs w:val="28"/>
          <w:lang w:eastAsia="ru-RU"/>
        </w:rPr>
      </w:pPr>
    </w:p>
    <w:p w:rsidR="003C2AA1" w:rsidRPr="00463714" w:rsidRDefault="003C2AA1" w:rsidP="003C2AA1">
      <w:pPr>
        <w:shd w:val="clear" w:color="auto" w:fill="FFFFFF"/>
        <w:spacing w:after="27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Линейные стабилизаторы имеют общий недостаток – это малый КПД и высокое выделение тепла. Мощные приборы, создающие нагрузочный ток в широких пределах имеют значительные габариты и вес. Чтобы компенсировать эти недостатки, разработаны и используются импульсные стабилизаторы. Это устройство, поддерживающее в постоянном виде напряжение на потребителе тока с помощью регулировки электронным элементом, действующим в режиме ключа. Импульсный стабилизатор напряжения, так же как и линейный существует последовательного и параллельного вида. Роль ключа в таких моделях исполняют транзисторы. Так как действующая точка стабилизирующего устройства практически постоянно расположена в области отсечки или насыщения, проходя активную область, то в транзисторе выделяется немного тепла, следовательно, импульсный стабилизатор имеет высокий КПД. Стабилизация осуществляется с помощью изменения продолжительности импульсов, а также управления их частотой. Вследствие этого различают частотно-импульсное, а другими словами широтное регулирование. Импульсные стабилизаторы функционируют в комбинированном импульсном режиме [5].</w:t>
      </w:r>
    </w:p>
    <w:p w:rsidR="003C2AA1" w:rsidRPr="00463714" w:rsidRDefault="003C2AA1" w:rsidP="003C2AA1">
      <w:pPr>
        <w:shd w:val="clear" w:color="auto" w:fill="FFFFFF"/>
        <w:spacing w:after="27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В устройствах стабилизации с регулированием широтно-импульсным частота импульсов имеет постоянную величину, а продолжительность действия импульсов является непостоянным значением. В приборах с регулированием частотно-импульсным продолжительность импульсов не изменяется, меняют только частоту. На выходе устройства напряжение представлено в виде пульсаций, соответственно оно не годится для питания потребителя. Перед подачей питания на нагрузку потребителя, его нужно выровнять. Для этого на выходе импульсных стабилизаторов монтируют выравнивающие емкостные фильтры. Они бывают </w:t>
      </w:r>
      <w:proofErr w:type="spellStart"/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многозвенчатыми</w:t>
      </w:r>
      <w:proofErr w:type="spellEnd"/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, Г-образными и другими.</w:t>
      </w:r>
      <w:r w:rsidRPr="004637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общем виде импульсный стабилизатор включает в себя импульсный преобразователь с устройством регулировки, генератор, выравнивающий фильтр, снижающий импульсы напряжения на выходе, сравнивающее устройство, подающее сигнал разности входного и выходного напряжения.</w:t>
      </w: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Напряжение на выходе прибора поступает на сравнивающее устройство с базовым напряжением. В результате получают пропорциональный сигнал. Его подают на генератор, предварительно усилив его. При регулировании в генераторе разностный аналоговый сигнал модифицируют в пульсации с постоянной частотой и переменной продолжительностью. При регулировании частотно-импульсном продолжительность импульсов имеет постоянное значение. Она меняет частоту импульсов генератора в зависимости от свойств сигнала[4].</w:t>
      </w:r>
    </w:p>
    <w:p w:rsidR="003C2AA1" w:rsidRPr="00463714" w:rsidRDefault="003C2AA1" w:rsidP="003C2AA1">
      <w:pPr>
        <w:shd w:val="clear" w:color="auto" w:fill="FFFFFF"/>
        <w:spacing w:after="27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Образованные генератором управляющие импульсы проходят на элементы преобразователя. Транзистор регулировки действует в режиме ключа. Изменяя частоту или интервал импульсов генератора, есть возможность менять нагрузочное напряжение. Преобразователь модифицирует значение напряжения на выходе в зависимости от свойств управляющих импульсов. По теории в приборах с частотной и широтной регулировкой импульсы напряжения на потребителе могут отсутствовать.</w:t>
      </w:r>
    </w:p>
    <w:p w:rsidR="003C2AA1" w:rsidRPr="00463714" w:rsidRDefault="003C2AA1" w:rsidP="003C2AA1">
      <w:pPr>
        <w:shd w:val="clear" w:color="auto" w:fill="FFFFFF"/>
        <w:spacing w:after="27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релейном принципе действия сигнал, который управляется стабилизатором, образуется с помощью триггера. При поступлении постоянного напряжения в прибор транзистор, работающий в качестве ключа, </w:t>
      </w: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открыт, и повышает напряжение на выходе</w:t>
      </w:r>
      <w:proofErr w:type="gramStart"/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равнивающее устройство определяет сигнал разности, который достигнув некоторого верхнего предела, поменяет состояние триггера, и произойдет коммутация регулирующего транзистора на отсечку.</w:t>
      </w:r>
    </w:p>
    <w:p w:rsidR="003C2AA1" w:rsidRPr="00463714" w:rsidRDefault="003C2AA1" w:rsidP="003C2AA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Напряжение на выходе станет уменьшаться. При падении напряжения до нижнего предела сравнивающее устройство определяет сигнал разности, переключающий снова триггер, и транзистор опять войдет в насыщение. Разность потенциалов на нагрузке прибора станет повышаться. Следовательно, при релейном виде стабилизации напряжение на выходе повышается, тем самым выравнивается. Предел срабатывания триггера настраивают с помощью корректировки амплитуды значения напряжения на сравнивающем устройстве.</w:t>
      </w:r>
      <w:r w:rsidRPr="0046371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+</w:t>
      </w:r>
    </w:p>
    <w:p w:rsidR="003C2AA1" w:rsidRPr="00463714" w:rsidRDefault="003C2AA1" w:rsidP="003C2AA1">
      <w:pPr>
        <w:shd w:val="clear" w:color="auto" w:fill="FFFFFF"/>
        <w:spacing w:after="27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Стабилизаторы релейного типа имеют повышенную скорость реакции, в отличие от приборов с частотным и широтным регулированием. Это является их преимуществом. В теории при релейном виде стабилизации на выходе прибора всегда будут импульсы. Это является их недостатком [5].</w:t>
      </w:r>
    </w:p>
    <w:p w:rsidR="003C2AA1" w:rsidRPr="00463714" w:rsidRDefault="003C2AA1" w:rsidP="003C2AA1">
      <w:pPr>
        <w:shd w:val="clear" w:color="auto" w:fill="FFFFFF"/>
        <w:spacing w:after="27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Импульсные повышающие стабилизаторы применяют вместе с нагрузками, разность потенциалов которых выше, чем напряжение на входе приборов (рис. 2.7). </w:t>
      </w:r>
    </w:p>
    <w:p w:rsidR="003C2AA1" w:rsidRPr="00463714" w:rsidRDefault="003C2AA1" w:rsidP="003C2AA1">
      <w:pPr>
        <w:shd w:val="clear" w:color="auto" w:fill="FFFFFF"/>
        <w:spacing w:after="27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В стабилизаторе нет гальванической изоляции сети питания и нагрузки. </w:t>
      </w:r>
      <w:r w:rsidRPr="0046371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463714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0E60FA90" wp14:editId="39790F86">
            <wp:extent cx="3954780" cy="2179320"/>
            <wp:effectExtent l="0" t="0" r="7620" b="0"/>
            <wp:docPr id="269" name="Рисунок 269" descr="Импульсный стабилизатор напря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Импульсный стабилизатор напряжения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AA1" w:rsidRPr="00463714" w:rsidRDefault="003C2AA1" w:rsidP="003C2AA1">
      <w:pPr>
        <w:shd w:val="clear" w:color="auto" w:fill="FFFFFF"/>
        <w:spacing w:after="27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Рис.2.7. Импульсный повышающий стабилизатор.</w:t>
      </w:r>
    </w:p>
    <w:p w:rsidR="003C2AA1" w:rsidRPr="00463714" w:rsidRDefault="003C2AA1" w:rsidP="003C2AA1">
      <w:pPr>
        <w:shd w:val="clear" w:color="auto" w:fill="FFFFFF"/>
        <w:spacing w:after="27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Транзистор вступает в насыщение, и ток проходит по цепи от положительного полюса по накопительному дросселю, транзистору. При этом накапливается энергия в магнитном поле дросселя. Нагрузочный ток может создать только разряд емкости С</w:t>
      </w:r>
      <w:proofErr w:type="gramStart"/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proofErr w:type="gramEnd"/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C2AA1" w:rsidRPr="00463714" w:rsidRDefault="003C2AA1" w:rsidP="003C2AA1">
      <w:pPr>
        <w:shd w:val="clear" w:color="auto" w:fill="FFFFFF"/>
        <w:spacing w:after="27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Отключим выключающее напряжение с транзистора. При этом он вступит в положение отсечки, </w:t>
      </w:r>
      <w:proofErr w:type="gramStart"/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следовательно на дросселе появится ЭДС самоиндукции. Оно будет коммутировано последовательно с напряжением входа, и подключено по диоду к потребителю. Ток пойдет по цепи от положительного полюса к дросселю, по диоду и нагрузке.</w:t>
      </w:r>
    </w:p>
    <w:p w:rsidR="003C2AA1" w:rsidRPr="00463714" w:rsidRDefault="003C2AA1" w:rsidP="003C2AA1">
      <w:pPr>
        <w:shd w:val="clear" w:color="auto" w:fill="FFFFFF"/>
        <w:spacing w:after="27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этот момент магнитное поле индуктивного дросселя выдает энергию, а емкость С</w:t>
      </w:r>
      <w:proofErr w:type="gramStart"/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proofErr w:type="gramEnd"/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резервирует энергию для поддержки напряжения на потребителе после вхождения транзистора в режим насыщения. Дроссель является для резерва энергии и не работает в фильтре питания. При повторной подаче напряжения на транзистор, он откроется, и весь процесс пойдет заново.</w:t>
      </w:r>
    </w:p>
    <w:p w:rsidR="003C2AA1" w:rsidRPr="00463714" w:rsidRDefault="003C2AA1" w:rsidP="003C2AA1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Стабилизаторы с триггером </w:t>
      </w:r>
      <w:proofErr w:type="spellStart"/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Шмитта</w:t>
      </w:r>
      <w:proofErr w:type="spellEnd"/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[5].</w:t>
      </w:r>
    </w:p>
    <w:p w:rsidR="003C2AA1" w:rsidRPr="00463714" w:rsidRDefault="003C2AA1" w:rsidP="003C2AA1">
      <w:pPr>
        <w:shd w:val="clear" w:color="auto" w:fill="FFFFFF"/>
        <w:spacing w:after="27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Такой вид импульсного устройства имеет свои особенности наименьшим набором компонентов. Основную роль в конструкции играет триггер. В его состав входит компаратор. Основной задачей компаратора является сравнивание величины выходной разности потенциалов </w:t>
      </w:r>
      <w:proofErr w:type="gramStart"/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наибольшим допустимым. Принцип действия аппарата с триггером </w:t>
      </w:r>
      <w:proofErr w:type="spellStart"/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Шмитта</w:t>
      </w:r>
      <w:proofErr w:type="spellEnd"/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состоит в том, что при увеличении наибольшего напряжения осуществляется коммутация триггера в позицию ноля с размыканием электронного ключа. В одно время разряжается дроссель. Когда напряжение доходит до наименьшего значения, то выполняется коммутация на единицу. Это обеспечивает замыкание ключа и прохождение тока на </w:t>
      </w:r>
      <w:proofErr w:type="spellStart"/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интергратор</w:t>
      </w:r>
      <w:proofErr w:type="spellEnd"/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. Такие приборы имеют отличия своей упрощенной схемой, но использовать их можно в особых случаях, так как импульсные стабилизаторы бывают только повышающими и понижающими.</w:t>
      </w:r>
    </w:p>
    <w:p w:rsidR="003C2AA1" w:rsidRPr="00463714" w:rsidRDefault="003C2AA1" w:rsidP="003C2AA1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Понижающий стабилизатор.</w:t>
      </w:r>
    </w:p>
    <w:p w:rsidR="003C2AA1" w:rsidRPr="00463714" w:rsidRDefault="003C2AA1" w:rsidP="003C2AA1">
      <w:pPr>
        <w:shd w:val="clear" w:color="auto" w:fill="FFFFFF"/>
        <w:spacing w:after="27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Стабилизаторы импульсного типа, функционирующие с понижением напряжения, являются компактными и мощными приборами питания электрическим током. При этом они имеют низкую чувствительность к наводкам потребителя постоянным напряжением одного значения. Гальваническая изоляция выхода и входа в понижающих устройствах отсутствует. Импортные приборы получили название </w:t>
      </w:r>
      <w:proofErr w:type="spellStart"/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chopper</w:t>
      </w:r>
      <w:proofErr w:type="spellEnd"/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. Выходное питание в таких устройствах постоянно находится меньше входного напряжения. Схема импульсного стабилизатора понижающего типа изображена на рисунке 2.8.</w:t>
      </w:r>
    </w:p>
    <w:p w:rsidR="003C2AA1" w:rsidRPr="00463714" w:rsidRDefault="003C2AA1" w:rsidP="003C2AA1">
      <w:pPr>
        <w:shd w:val="clear" w:color="auto" w:fill="FFFFFF"/>
        <w:spacing w:after="27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74555DC5" wp14:editId="09FB4375">
            <wp:extent cx="4503420" cy="2179320"/>
            <wp:effectExtent l="0" t="0" r="0" b="0"/>
            <wp:docPr id="270" name="Рисунок 270" descr="Импульсный стабилизатор напря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мпульсный стабилизатор напряжения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AA1" w:rsidRPr="00463714" w:rsidRDefault="003C2AA1" w:rsidP="003C2AA1">
      <w:pPr>
        <w:shd w:val="clear" w:color="auto" w:fill="FFFFFF"/>
        <w:spacing w:after="27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Рис.2.8. Импульсный понижающий стабилизатор.</w:t>
      </w:r>
    </w:p>
    <w:p w:rsidR="003C2AA1" w:rsidRPr="00463714" w:rsidRDefault="003C2AA1" w:rsidP="003C2AA1">
      <w:pPr>
        <w:shd w:val="clear" w:color="auto" w:fill="FFFFFF"/>
        <w:spacing w:after="27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Подключим напряжение для управления истоком и затвором транзистора, который войдет в положение насыщения. По нему будет проходить ток по цепи от положительного полюса по выравнивающему дросселю и нагрузке. В прямом направлении ток по диоду не протекает. Отключим управляющее напряжение, которое выключает ключевой транзистор. После этого он будет находиться в положении отсечки. ЭДС индукции выравнивающего дросселя будет преграждать путь для изменения тока, который пойдет по цепи через нагрузку от дросселя, по общему проводнику, диод, и опять придет на дроссель. Емкость С</w:t>
      </w:r>
      <w:proofErr w:type="gramStart"/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proofErr w:type="gramEnd"/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будет разряжаться и будет удерживать напряжение на выходе. При подаче отпирающей разницы потенциалов между истоком и затвором транзистора, он перейдет в режим насыщения и вся цепочка вновь повторится.</w:t>
      </w:r>
    </w:p>
    <w:p w:rsidR="003C2AA1" w:rsidRPr="00463714" w:rsidRDefault="003C2AA1" w:rsidP="003C2AA1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Инвертирующий стабилизатор [5].</w:t>
      </w:r>
    </w:p>
    <w:p w:rsidR="003C2AA1" w:rsidRPr="00463714" w:rsidRDefault="003C2AA1" w:rsidP="003C2AA1">
      <w:pPr>
        <w:shd w:val="clear" w:color="auto" w:fill="FFFFFF"/>
        <w:spacing w:after="27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Импульсные стабилизаторы инвертирующего типа используют для подключения потребителей с постоянным напряжением, </w:t>
      </w:r>
      <w:proofErr w:type="spellStart"/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полюсность</w:t>
      </w:r>
      <w:proofErr w:type="spellEnd"/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которого имеет противоположное направление </w:t>
      </w:r>
      <w:proofErr w:type="spellStart"/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полюсности</w:t>
      </w:r>
      <w:proofErr w:type="spellEnd"/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разности потенциалов на выходе устройства. Его значение  может быть выше сети питания, и ниже сети, в зависимости от настройки стабилизатора. Гальваническая изоляция сети питания и нагрузки отсутствует. На выходе таких приборов напряжение всегда ниже.</w:t>
      </w:r>
    </w:p>
    <w:p w:rsidR="003C2AA1" w:rsidRPr="00463714" w:rsidRDefault="003C2AA1" w:rsidP="003C2AA1">
      <w:pPr>
        <w:shd w:val="clear" w:color="auto" w:fill="FFFFFF"/>
        <w:spacing w:after="27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0757A0C5" wp14:editId="47BF610F">
            <wp:extent cx="3977640" cy="2179320"/>
            <wp:effectExtent l="0" t="0" r="3810" b="0"/>
            <wp:docPr id="271" name="Рисунок 271" descr="Импульсный стабилизатор напря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Импульсный стабилизатор напряжения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AA1" w:rsidRPr="00463714" w:rsidRDefault="003C2AA1" w:rsidP="003C2AA1">
      <w:pPr>
        <w:shd w:val="clear" w:color="auto" w:fill="FFFFFF"/>
        <w:spacing w:after="27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Рис.2.9. Импульсный стабилизатор инвертирующего типа.</w:t>
      </w:r>
    </w:p>
    <w:p w:rsidR="003C2AA1" w:rsidRPr="00463714" w:rsidRDefault="003C2AA1" w:rsidP="003C2AA1">
      <w:pPr>
        <w:shd w:val="clear" w:color="auto" w:fill="FFFFFF"/>
        <w:spacing w:after="27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Подключим управляющую разность потенциалов, </w:t>
      </w:r>
      <w:proofErr w:type="gramStart"/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которое</w:t>
      </w:r>
      <w:proofErr w:type="gramEnd"/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откроет транзистор между истоком и затвором. Он откроется, и ток пойдет по цепи от плюса по транзистору, дросселю к минусу. При таком процессе дроссель резервирует энергию с помощью своего магнитного поля. Отключим разность потенциалов управления от ключа на транзисторе, он закроется. Ток пойдет от дросселя по нагрузке, диоду, и возвратится в первоначальное положение. Резервная энергия на конденсаторе и магнитном поле будет расходоваться для нагрузки. Снова подадим питание на транзистор к истоку и затвору. Транзистор опять станет насыщаться и процесс повторится.</w:t>
      </w:r>
    </w:p>
    <w:p w:rsidR="003C2AA1" w:rsidRPr="00463714" w:rsidRDefault="003C2AA1" w:rsidP="003C2AA1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Преимущества и недостатки импульсных стабилизаторов [6].</w:t>
      </w:r>
    </w:p>
    <w:p w:rsidR="003C2AA1" w:rsidRPr="00463714" w:rsidRDefault="003C2AA1" w:rsidP="003C2AA1">
      <w:pPr>
        <w:shd w:val="clear" w:color="auto" w:fill="FFFFFF"/>
        <w:spacing w:after="27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и все приборы, модульный импульсный стабилизатор не идеален. Поэтому ему присущи минусы и плюсы. Разберем </w:t>
      </w:r>
      <w:proofErr w:type="gramStart"/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</w:t>
      </w:r>
      <w:proofErr w:type="gramEnd"/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преимуществ:</w:t>
      </w:r>
    </w:p>
    <w:p w:rsidR="003C2AA1" w:rsidRPr="00463714" w:rsidRDefault="003C2AA1" w:rsidP="003C2AA1">
      <w:pPr>
        <w:numPr>
          <w:ilvl w:val="0"/>
          <w:numId w:val="2"/>
        </w:numPr>
        <w:shd w:val="clear" w:color="auto" w:fill="FFFFFF"/>
        <w:spacing w:after="18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Простое достижение выравнивания.</w:t>
      </w:r>
    </w:p>
    <w:p w:rsidR="003C2AA1" w:rsidRPr="00463714" w:rsidRDefault="003C2AA1" w:rsidP="003C2AA1">
      <w:pPr>
        <w:numPr>
          <w:ilvl w:val="0"/>
          <w:numId w:val="2"/>
        </w:numPr>
        <w:shd w:val="clear" w:color="auto" w:fill="FFFFFF"/>
        <w:spacing w:after="18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Плавное подключение.</w:t>
      </w:r>
    </w:p>
    <w:p w:rsidR="003C2AA1" w:rsidRPr="00463714" w:rsidRDefault="003C2AA1" w:rsidP="003C2AA1">
      <w:pPr>
        <w:numPr>
          <w:ilvl w:val="0"/>
          <w:numId w:val="2"/>
        </w:numPr>
        <w:shd w:val="clear" w:color="auto" w:fill="FFFFFF"/>
        <w:spacing w:after="18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Компактные размеры.</w:t>
      </w:r>
    </w:p>
    <w:p w:rsidR="003C2AA1" w:rsidRPr="00463714" w:rsidRDefault="003C2AA1" w:rsidP="003C2AA1">
      <w:pPr>
        <w:numPr>
          <w:ilvl w:val="0"/>
          <w:numId w:val="2"/>
        </w:numPr>
        <w:shd w:val="clear" w:color="auto" w:fill="FFFFFF"/>
        <w:spacing w:after="18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Устойчивость выходного напряжения.</w:t>
      </w:r>
    </w:p>
    <w:p w:rsidR="003C2AA1" w:rsidRPr="00463714" w:rsidRDefault="003C2AA1" w:rsidP="003C2AA1">
      <w:pPr>
        <w:numPr>
          <w:ilvl w:val="0"/>
          <w:numId w:val="2"/>
        </w:numPr>
        <w:shd w:val="clear" w:color="auto" w:fill="FFFFFF"/>
        <w:spacing w:after="18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Широкий интервал стабилизации.</w:t>
      </w:r>
    </w:p>
    <w:p w:rsidR="003C2AA1" w:rsidRPr="00463714" w:rsidRDefault="003C2AA1" w:rsidP="003C2AA1">
      <w:pPr>
        <w:numPr>
          <w:ilvl w:val="0"/>
          <w:numId w:val="2"/>
        </w:numPr>
        <w:shd w:val="clear" w:color="auto" w:fill="FFFFFF"/>
        <w:spacing w:after="18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Повышенный КПД.</w:t>
      </w:r>
    </w:p>
    <w:p w:rsidR="003C2AA1" w:rsidRPr="00463714" w:rsidRDefault="003C2AA1" w:rsidP="003C2AA1">
      <w:pPr>
        <w:shd w:val="clear" w:color="auto" w:fill="FFFFFF"/>
        <w:spacing w:after="27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Недостатки прибора:</w:t>
      </w:r>
    </w:p>
    <w:p w:rsidR="003C2AA1" w:rsidRPr="00463714" w:rsidRDefault="003C2AA1" w:rsidP="003C2AA1">
      <w:pPr>
        <w:numPr>
          <w:ilvl w:val="0"/>
          <w:numId w:val="3"/>
        </w:numPr>
        <w:shd w:val="clear" w:color="auto" w:fill="FFFFFF"/>
        <w:spacing w:after="18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Сложная конструкция.</w:t>
      </w:r>
    </w:p>
    <w:p w:rsidR="003C2AA1" w:rsidRPr="00463714" w:rsidRDefault="003C2AA1" w:rsidP="003C2AA1">
      <w:pPr>
        <w:numPr>
          <w:ilvl w:val="0"/>
          <w:numId w:val="3"/>
        </w:numPr>
        <w:shd w:val="clear" w:color="auto" w:fill="FFFFFF"/>
        <w:spacing w:after="18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 специфических компонентов, снижающих надежность устройства.</w:t>
      </w:r>
    </w:p>
    <w:p w:rsidR="003C2AA1" w:rsidRPr="00463714" w:rsidRDefault="003C2AA1" w:rsidP="003C2AA1">
      <w:pPr>
        <w:numPr>
          <w:ilvl w:val="0"/>
          <w:numId w:val="3"/>
        </w:numPr>
        <w:shd w:val="clear" w:color="auto" w:fill="FFFFFF"/>
        <w:spacing w:after="18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Необходимость в использовании компенсирующих устройств мощности.</w:t>
      </w:r>
    </w:p>
    <w:p w:rsidR="003C2AA1" w:rsidRPr="00463714" w:rsidRDefault="003C2AA1" w:rsidP="003C2AA1">
      <w:pPr>
        <w:numPr>
          <w:ilvl w:val="0"/>
          <w:numId w:val="3"/>
        </w:numPr>
        <w:shd w:val="clear" w:color="auto" w:fill="FFFFFF"/>
        <w:spacing w:after="18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Сложность работ по ремонту.</w:t>
      </w:r>
    </w:p>
    <w:p w:rsidR="003C2AA1" w:rsidRPr="00463714" w:rsidRDefault="003C2AA1" w:rsidP="003C2AA1">
      <w:pPr>
        <w:numPr>
          <w:ilvl w:val="0"/>
          <w:numId w:val="3"/>
        </w:numPr>
        <w:shd w:val="clear" w:color="auto" w:fill="FFFFFF"/>
        <w:spacing w:after="18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Образование большого количества помех частоты.</w:t>
      </w:r>
    </w:p>
    <w:p w:rsidR="003C2AA1" w:rsidRPr="00463714" w:rsidRDefault="003C2AA1" w:rsidP="003C2AA1">
      <w:pPr>
        <w:shd w:val="clear" w:color="auto" w:fill="FFFFFF"/>
        <w:spacing w:after="27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C2AA1" w:rsidRPr="00463714" w:rsidRDefault="003C2AA1" w:rsidP="003C2AA1">
      <w:pPr>
        <w:shd w:val="clear" w:color="auto" w:fill="FFFFFF"/>
        <w:spacing w:after="27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C2AA1" w:rsidRPr="00463714" w:rsidRDefault="003C2AA1" w:rsidP="003C2AA1">
      <w:pPr>
        <w:shd w:val="clear" w:color="auto" w:fill="FFFFFF"/>
        <w:spacing w:after="27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C2AA1" w:rsidRPr="00463714" w:rsidRDefault="003C2AA1" w:rsidP="003C2AA1">
      <w:pPr>
        <w:shd w:val="clear" w:color="auto" w:fill="FFFFFF"/>
        <w:spacing w:after="270" w:line="330" w:lineRule="atLeast"/>
        <w:rPr>
          <w:rFonts w:ascii="Arial" w:hAnsi="Arial" w:cs="Arial"/>
          <w:sz w:val="26"/>
          <w:szCs w:val="26"/>
          <w:shd w:val="clear" w:color="auto" w:fill="FFFFFF"/>
        </w:rPr>
      </w:pPr>
    </w:p>
    <w:p w:rsidR="003C2AA1" w:rsidRPr="00463714" w:rsidRDefault="003C2AA1" w:rsidP="003C2AA1">
      <w:pPr>
        <w:shd w:val="clear" w:color="auto" w:fill="FFFFFF"/>
        <w:spacing w:after="270" w:line="330" w:lineRule="atLeast"/>
        <w:rPr>
          <w:rFonts w:ascii="Arial" w:hAnsi="Arial" w:cs="Arial"/>
          <w:sz w:val="26"/>
          <w:szCs w:val="26"/>
          <w:shd w:val="clear" w:color="auto" w:fill="FFFFFF"/>
        </w:rPr>
      </w:pPr>
    </w:p>
    <w:p w:rsidR="003C2AA1" w:rsidRPr="00463714" w:rsidRDefault="003C2AA1" w:rsidP="003C2AA1">
      <w:pPr>
        <w:shd w:val="clear" w:color="auto" w:fill="FFFFFF"/>
        <w:spacing w:after="270" w:line="330" w:lineRule="atLeast"/>
        <w:rPr>
          <w:rFonts w:ascii="Arial" w:eastAsia="Times New Roman" w:hAnsi="Arial" w:cs="Arial"/>
          <w:sz w:val="26"/>
          <w:szCs w:val="26"/>
          <w:lang w:eastAsia="ru-RU"/>
        </w:rPr>
      </w:pPr>
    </w:p>
    <w:p w:rsidR="003C2AA1" w:rsidRPr="00463714" w:rsidRDefault="003C2AA1" w:rsidP="003C2AA1">
      <w:pPr>
        <w:widowControl w:val="0"/>
        <w:autoSpaceDE w:val="0"/>
        <w:autoSpaceDN w:val="0"/>
        <w:adjustRightInd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463714">
        <w:rPr>
          <w:rFonts w:ascii="Times New Roman CYR" w:eastAsiaTheme="minorEastAsia" w:hAnsi="Times New Roman CYR" w:cs="Times New Roman CYR"/>
          <w:b/>
          <w:bCs/>
          <w:i/>
          <w:iCs/>
          <w:smallCaps/>
          <w:noProof/>
          <w:sz w:val="28"/>
          <w:szCs w:val="28"/>
          <w:lang w:eastAsia="ru-RU"/>
        </w:rPr>
        <w:br w:type="page"/>
      </w:r>
    </w:p>
    <w:p w:rsidR="003C2AA1" w:rsidRPr="00463714" w:rsidRDefault="003C2AA1" w:rsidP="003C2AA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6371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lastRenderedPageBreak/>
        <w:t>Разработка вторичного источника электропитания</w:t>
      </w:r>
      <w:r w:rsidRPr="00463714">
        <w:rPr>
          <w:rFonts w:ascii="Times New Roman" w:hAnsi="Times New Roman" w:cs="Times New Roman"/>
          <w:sz w:val="28"/>
          <w:szCs w:val="28"/>
        </w:rPr>
        <w:t>.</w:t>
      </w:r>
    </w:p>
    <w:p w:rsidR="003C2AA1" w:rsidRPr="00463714" w:rsidRDefault="003C2AA1" w:rsidP="003C2AA1">
      <w:pPr>
        <w:rPr>
          <w:rFonts w:ascii="Times New Roman" w:hAnsi="Times New Roman" w:cs="Times New Roman"/>
          <w:sz w:val="28"/>
          <w:szCs w:val="28"/>
        </w:rPr>
      </w:pPr>
      <w:r w:rsidRPr="00463714">
        <w:rPr>
          <w:rFonts w:ascii="Times New Roman" w:hAnsi="Times New Roman" w:cs="Times New Roman"/>
          <w:sz w:val="28"/>
          <w:szCs w:val="28"/>
        </w:rPr>
        <w:t>Исходными данными к расчету являются:</w:t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Первичное напряжение переменного тока 115В±10%</w:t>
      </w:r>
      <w:proofErr w:type="gramStart"/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Частота - f=400Гц;</w:t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Вторичное напряжение  не более 72В;</w:t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Вторичный ток  60±7А при 20В на выходе и 120±10А при </w:t>
      </w:r>
      <w:proofErr w:type="spellStart"/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к.з</w:t>
      </w:r>
      <w:proofErr w:type="spellEnd"/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. выхода;</w:t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Число выходных каналов 1.</w:t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3.1. Обоснование выбора схемы и цепей защиты его от перегрузок.</w:t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Источники электропитания с трансформатором на входе имеют ряд недостатков: низкий КПД системы, большие габариты, массу и др. Для устранения этих недостатков используем </w:t>
      </w:r>
      <w:proofErr w:type="spellStart"/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бестрансформаторный</w:t>
      </w:r>
      <w:proofErr w:type="spellEnd"/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источник питания.</w:t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13FB5ED5" wp14:editId="2D71D7D0">
            <wp:extent cx="6179820" cy="2156460"/>
            <wp:effectExtent l="0" t="0" r="0" b="0"/>
            <wp:docPr id="464" name="Рисунок 464" descr="https://works.doklad.ru/images/saLj1TQScos/m4b7934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orks.doklad.ru/images/saLj1TQScos/m4b793448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2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Рис. 3.1. Функциональная схема </w:t>
      </w:r>
      <w:proofErr w:type="spellStart"/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бестрансформаторного</w:t>
      </w:r>
      <w:proofErr w:type="spellEnd"/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источника питания:</w:t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UZ1 – выпрямитель; Z1 – фильтр; UZ2 – высокочастотный инвертор; T1 – высокочастотный трансформатор; UZ3 – высокочастотный выпрямитель;</w:t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Z2 – высокочастотный фильтр</w:t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однофазном питании обычно применяют мостовую схему (</w:t>
      </w:r>
      <w:proofErr w:type="spellStart"/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Греца</w:t>
      </w:r>
      <w:proofErr w:type="spellEnd"/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):</w:t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03711684" wp14:editId="2479722A">
            <wp:extent cx="3581400" cy="2095500"/>
            <wp:effectExtent l="0" t="0" r="0" b="0"/>
            <wp:docPr id="465" name="Рисунок 465" descr="https://works.doklad.ru/images/saLj1TQScos/m250dfd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orks.doklad.ru/images/saLj1TQScos/m250dfded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Рис. 3.2. Однофазная мостовая схема выпрямителя (схема </w:t>
      </w:r>
      <w:proofErr w:type="spellStart"/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Греца</w:t>
      </w:r>
      <w:proofErr w:type="spellEnd"/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) и её основные параметры:</w:t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463714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621D6F2D" wp14:editId="1E3EFAD9">
            <wp:extent cx="1226820" cy="1409700"/>
            <wp:effectExtent l="0" t="0" r="0" b="0"/>
            <wp:docPr id="466" name="Рисунок 466" descr="https://works.doklad.ru/images/saLj1TQScos/m85501a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orks.doklad.ru/images/saLj1TQScos/m85501a2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Расчет силовых цепей сетевого выпрямителя и фильтра.</w:t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а) Потребляемая мощность устройства</w:t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712A2714" wp14:editId="792A18B5">
            <wp:extent cx="1310640" cy="480060"/>
            <wp:effectExtent l="0" t="0" r="3810" b="0"/>
            <wp:docPr id="467" name="Рисунок 467" descr="https://works.doklad.ru/images/saLj1TQScos/6e90d3a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orks.doklad.ru/images/saLj1TQScos/6e90d3a6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371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</w:t>
      </w:r>
      <w:r w:rsidRPr="00463714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5F02CE10" wp14:editId="09A834D3">
            <wp:extent cx="1005840" cy="541020"/>
            <wp:effectExtent l="0" t="0" r="0" b="0"/>
            <wp:docPr id="468" name="Рисунок 468" descr="https://works.doklad.ru/images/saLj1TQScos/m6c771eb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orks.doklad.ru/images/saLj1TQScos/m6c771eb7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14FF438B" wp14:editId="1FCEEA83">
            <wp:extent cx="419100" cy="304800"/>
            <wp:effectExtent l="0" t="0" r="0" b="0"/>
            <wp:docPr id="469" name="Рисунок 469" descr="https://works.doklad.ru/images/saLj1TQScos/669e40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orks.doklad.ru/images/saLj1TQScos/669e40a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 - потребляемая мощность устройства</w:t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60077436" wp14:editId="1902268B">
            <wp:extent cx="381000" cy="320040"/>
            <wp:effectExtent l="0" t="0" r="0" b="3810"/>
            <wp:docPr id="470" name="Рисунок 470" descr="https://works.doklad.ru/images/saLj1TQScos/m68dafbc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orks.doklad.ru/images/saLj1TQScos/m68dafbc8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 - выходная мощность устройства</w:t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028D5DB2" wp14:editId="045015D0">
            <wp:extent cx="182880" cy="236220"/>
            <wp:effectExtent l="0" t="0" r="7620" b="0"/>
            <wp:docPr id="471" name="Рисунок 471" descr="https://works.doklad.ru/images/saLj1TQScos/26b5dfc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orks.doklad.ru/images/saLj1TQScos/26b5dfca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 - КПД устройства</w:t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Принимаем КПД всего устройства - 0,85.</w:t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0F617D1F" wp14:editId="2A09CD58">
            <wp:extent cx="2979420" cy="929640"/>
            <wp:effectExtent l="0" t="0" r="0" b="3810"/>
            <wp:docPr id="472" name="Рисунок 472" descr="https://works.doklad.ru/images/saLj1TQScos/5815bc5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orks.doklad.ru/images/saLj1TQScos/5815bc5b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Коэффициент пульсации выпрямителя получается выше требуемого для нормальной работы высокочастотного инвертора, который в зависимости от глубины регулирования выходного напряжения инвертора лежит в пределах от 0.1 до 0.4.</w:t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 на выходе выпрямителя требуется установка сглаживающего фильтра для получения требуемого коэффициента пульсации, который можно принять равным</w:t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55177150" wp14:editId="7F62DF11">
            <wp:extent cx="1348740" cy="419100"/>
            <wp:effectExtent l="0" t="0" r="3810" b="0"/>
            <wp:docPr id="473" name="Рисунок 473" descr="https://works.doklad.ru/images/saLj1TQScos/7a74f9c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orks.doklad.ru/images/saLj1TQScos/7a74f9c8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любом типе фильтра в номинальном режиме напряжение на выходе фильтра изменяется с частотой пульсации </w:t>
      </w:r>
      <w:r w:rsidRPr="00463714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0F147EF9" wp14:editId="2057CA3C">
            <wp:extent cx="243840" cy="457200"/>
            <wp:effectExtent l="0" t="0" r="3810" b="0"/>
            <wp:docPr id="474" name="Рисунок 474" descr="https://works.doklad.ru/images/saLj1TQScos/69c91a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orks.doklad.ru/images/saLj1TQScos/69c91a04.gif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 пределах </w:t>
      </w:r>
      <w:proofErr w:type="gramStart"/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proofErr w:type="gramEnd"/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63714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62F626FA" wp14:editId="18423417">
            <wp:extent cx="464820" cy="335280"/>
            <wp:effectExtent l="0" t="0" r="0" b="7620"/>
            <wp:docPr id="475" name="Рисунок 475" descr="https://works.doklad.ru/images/saLj1TQScos/3c7a4af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orks.doklad.ru/images/saLj1TQScos/3c7a4af9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 до </w:t>
      </w:r>
      <w:r w:rsidRPr="00463714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3ED52614" wp14:editId="1222B14C">
            <wp:extent cx="487680" cy="365760"/>
            <wp:effectExtent l="0" t="0" r="7620" b="0"/>
            <wp:docPr id="476" name="Рисунок 476" descr="https://works.doklad.ru/images/saLj1TQScos/m6d4c4e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orks.doklad.ru/images/saLj1TQScos/m6d4c4e52.gif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57F876E4" wp14:editId="71F5F133">
            <wp:extent cx="2484120" cy="1524000"/>
            <wp:effectExtent l="0" t="0" r="0" b="0"/>
            <wp:docPr id="477" name="Рисунок 477" descr="https://works.doklad.ru/images/saLj1TQScos/515192b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orks.doklad.ru/images/saLj1TQScos/515192bc.gif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Если пренебречь падением напряжения на открытых диодах и элементах фильтра, то можно считать, что </w:t>
      </w:r>
      <w:r w:rsidRPr="00463714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033332B5" wp14:editId="5E2D02EC">
            <wp:extent cx="1036320" cy="297180"/>
            <wp:effectExtent l="0" t="0" r="0" b="7620"/>
            <wp:docPr id="478" name="Рисунок 478" descr="https://works.doklad.ru/images/saLj1TQScos/m56f579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orks.doklad.ru/images/saLj1TQScos/m56f57911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(амплитудному значению напряжения питающей сети).</w:t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минимально возможном входном напряжении уровень напряжения на выходе выпрямителя будет минимальным, а ток – максимальным, и</w:t>
      </w:r>
      <w:proofErr w:type="gramStart"/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наоборот, при максимально возможном напряжении, напряжение на выходе будет </w:t>
      </w: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максимальным, а ток минимальным, что следует из условия постоянства мощности </w:t>
      </w:r>
      <w:r w:rsidRPr="00463714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7FD60847" wp14:editId="510875E4">
            <wp:extent cx="1432560" cy="259080"/>
            <wp:effectExtent l="0" t="0" r="0" b="7620"/>
            <wp:docPr id="479" name="Рисунок 479" descr="https://works.doklad.ru/images/saLj1TQScos/7ca5fc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orks.doklad.ru/images/saLj1TQScos/7ca5fc81.gif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 выходе выпрямителя.</w:t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ind w:firstLine="9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4C9F8D76" wp14:editId="2002B558">
            <wp:extent cx="480060" cy="243840"/>
            <wp:effectExtent l="0" t="0" r="0" b="3810"/>
            <wp:docPr id="283" name="Рисунок 283" descr="https://works.doklad.ru/images/saLj1TQScos/5beef9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orks.doklad.ru/images/saLj1TQScos/5beef9ed.gif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 - номинальное среднее значение выпрямленного напряжения и тока.</w:t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ind w:firstLine="9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22F3C3C4" wp14:editId="7CAA0506">
            <wp:extent cx="3810000" cy="1257300"/>
            <wp:effectExtent l="0" t="0" r="0" b="0"/>
            <wp:docPr id="284" name="Рисунок 284" descr="https://works.doklad.ru/images/saLj1TQScos/maaead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orks.doklad.ru/images/saLj1TQScos/maaead67.gif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23825" distR="123825" simplePos="0" relativeHeight="251659264" behindDoc="0" locked="0" layoutInCell="1" allowOverlap="0" wp14:anchorId="218FBAAE" wp14:editId="21F976A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428875" cy="1095375"/>
            <wp:effectExtent l="0" t="0" r="9525" b="9525"/>
            <wp:wrapSquare wrapText="bothSides"/>
            <wp:docPr id="320" name="Рисунок 2" descr="https://works.doklad.ru/images/saLj1TQScos/37bf3b7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orks.doklad.ru/images/saLj1TQScos/37bf3b7c.gif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371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</w:t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ind w:firstLine="9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ind w:firstLine="9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ind w:firstLine="9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Максимальный ток на выходе сетевого выпрямителя при минимальном заданном сетевом напряжении:</w:t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7A49F5E0" wp14:editId="026A9355">
            <wp:extent cx="2621280" cy="960120"/>
            <wp:effectExtent l="0" t="0" r="0" b="0"/>
            <wp:docPr id="322" name="Рисунок 322" descr="https://works.doklad.ru/images/saLj1TQScos/48972e7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orks.doklad.ru/images/saLj1TQScos/48972e7b.gif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ind w:firstLine="9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 диодов производится по среднему и импульсному току, максимально допустимому обратному напряжению и максимальной рабочей частоте. Предельные электрические режимы диодов характеризуют следующие параметры:</w:t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ind w:firstLine="9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а) Максимальное обратное напряжение</w:t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ind w:firstLine="9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4DA2C838" wp14:editId="78E7E9DA">
            <wp:extent cx="1005840" cy="243840"/>
            <wp:effectExtent l="0" t="0" r="3810" b="3810"/>
            <wp:docPr id="323" name="Рисунок 323" descr="https://works.doklad.ru/images/saLj1TQScos/147d308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orks.doklad.ru/images/saLj1TQScos/147d308d.gif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ind w:firstLine="9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б) Максимальный прямой ток, соответствующий </w:t>
      </w:r>
      <w:r w:rsidRPr="00463714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74035B69" wp14:editId="3FD6B7DE">
            <wp:extent cx="449580" cy="312420"/>
            <wp:effectExtent l="0" t="0" r="7620" b="0"/>
            <wp:docPr id="324" name="Рисунок 324" descr="https://works.doklad.ru/images/saLj1TQScos/d3bd6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orks.doklad.ru/images/saLj1TQScos/d3bd606.gif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ind w:firstLine="9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2B5888B5" wp14:editId="7E813F0C">
            <wp:extent cx="1432560" cy="243840"/>
            <wp:effectExtent l="0" t="0" r="0" b="3810"/>
            <wp:docPr id="325" name="Рисунок 325" descr="https://works.doklad.ru/images/saLj1TQScos/mfa1232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orks.doklad.ru/images/saLj1TQScos/mfa1232d.gif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ind w:firstLine="9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Start"/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)М</w:t>
      </w:r>
      <w:proofErr w:type="gramEnd"/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аксимальный прямой импульсный ток, соответствующий амплитудному значению </w:t>
      </w:r>
      <w:r w:rsidRPr="00463714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3F5CB183" wp14:editId="6212B5B2">
            <wp:extent cx="144780" cy="236220"/>
            <wp:effectExtent l="0" t="0" r="7620" b="0"/>
            <wp:docPr id="326" name="Рисунок 326" descr="https://works.doklad.ru/images/saLj1TQScos/411542f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orks.doklad.ru/images/saLj1TQScos/411542f5.gif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ind w:firstLine="9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02D155F8" wp14:editId="33DBB894">
            <wp:extent cx="2263140" cy="274320"/>
            <wp:effectExtent l="0" t="0" r="3810" b="0"/>
            <wp:docPr id="327" name="Рисунок 327" descr="https://works.doklad.ru/images/saLj1TQScos/75016a9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orks.doklad.ru/images/saLj1TQScos/75016a9c.gif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ind w:firstLine="9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г) Максимальная рабочая частота диодов </w:t>
      </w:r>
      <w:r w:rsidRPr="00463714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0F44C310" wp14:editId="5BFBF741">
            <wp:extent cx="1165860" cy="312420"/>
            <wp:effectExtent l="0" t="0" r="0" b="0"/>
            <wp:docPr id="328" name="Рисунок 328" descr="https://works.doklad.ru/images/saLj1TQScos/m715ae2b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orks.doklad.ru/images/saLj1TQScos/m715ae2bc.gif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ind w:firstLine="9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надежной работы диодов в выпрямителях требуется выполнение условий:</w:t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ind w:firstLine="9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6C496C86" wp14:editId="57D550CE">
            <wp:extent cx="952500" cy="533400"/>
            <wp:effectExtent l="0" t="0" r="0" b="0"/>
            <wp:docPr id="329" name="Рисунок 329" descr="https://works.doklad.ru/images/saLj1TQScos/68d838c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orks.doklad.ru/images/saLj1TQScos/68d838cf.gif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с превышением в 30%</w:t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ind w:firstLine="9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мостовой схемы:</w:t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ind w:firstLine="9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2D89E00E" wp14:editId="1D653E2C">
            <wp:extent cx="1668780" cy="967740"/>
            <wp:effectExtent l="0" t="0" r="7620" b="3810"/>
            <wp:docPr id="330" name="Рисунок 330" descr="https://works.doklad.ru/images/saLj1TQScos/m2e96c6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orks.doklad.ru/images/saLj1TQScos/m2e96c617.gif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выпрямителя выбираем 4 диода типа Д231 с параметрами: </w:t>
      </w:r>
      <w:r w:rsidRPr="00463714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500EE398" wp14:editId="663E0E3D">
            <wp:extent cx="3703320" cy="373380"/>
            <wp:effectExtent l="0" t="0" r="0" b="7620"/>
            <wp:docPr id="331" name="Рисунок 331" descr="https://works.doklad.ru/images/saLj1TQScos/m6a6aab8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orks.doklad.ru/images/saLj1TQScos/m6a6aab8f.gif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2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ind w:firstLine="9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Д231 – диод кремниевый диффузионный, предназначен для преобразования переменного напряжения </w:t>
      </w:r>
      <w:r w:rsidRPr="00463714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75B53A0F" wp14:editId="448153F9">
            <wp:extent cx="754380" cy="205740"/>
            <wp:effectExtent l="0" t="0" r="7620" b="3810"/>
            <wp:docPr id="332" name="Рисунок 332" descr="https://works.doklad.ru/images/saLj1TQScos/1d19556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orks.doklad.ru/images/saLj1TQScos/1d19556d.gif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ind w:left="516" w:firstLine="9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ind w:left="516" w:firstLine="9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3.2. Сглаживающий фильтр источника питания.</w:t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Сглаживающий фильтр источника питания характеризуется коэффициентом сглаживания, характеризующим подавление первой (низшей) гармоники выпрямленного напряжения.</w:t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307F617B" wp14:editId="21CB8659">
            <wp:extent cx="2583180" cy="571500"/>
            <wp:effectExtent l="0" t="0" r="7620" b="0"/>
            <wp:docPr id="333" name="Рисунок 333" descr="https://works.doklad.ru/images/saLj1TQScos/m1671baf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works.doklad.ru/images/saLj1TQScos/m1671bafc.gif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</w:t>
      </w:r>
      <w:r w:rsidRPr="00463714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17EDD5EF" wp14:editId="1A34DDE2">
            <wp:extent cx="2971800" cy="1493520"/>
            <wp:effectExtent l="0" t="0" r="0" b="0"/>
            <wp:docPr id="334" name="Рисунок 334" descr="https://works.doklad.ru/images/saLj1TQScos/m68f2d5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orks.doklad.ru/images/saLj1TQScos/m68f2d532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Рис. 3.3.  </w:t>
      </w: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С-фильтр.</w:t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Выбираем С-фильтр (рис.3.3). Напряжение на входе выпрямителя с фильтром изменяется в пределах </w:t>
      </w:r>
      <w:proofErr w:type="gramStart"/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proofErr w:type="gramEnd"/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63714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7930F972" wp14:editId="66DE7C27">
            <wp:extent cx="1112520" cy="266700"/>
            <wp:effectExtent l="0" t="0" r="0" b="0"/>
            <wp:docPr id="335" name="Рисунок 335" descr="https://works.doklad.ru/images/saLj1TQScos/567d16d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works.doklad.ru/images/saLj1TQScos/567d16df.gif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 до </w:t>
      </w:r>
      <w:r w:rsidRPr="00463714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004DDA2F" wp14:editId="45B7F3C6">
            <wp:extent cx="1112520" cy="281940"/>
            <wp:effectExtent l="0" t="0" r="0" b="3810"/>
            <wp:docPr id="336" name="Рисунок 336" descr="https://works.doklad.ru/images/saLj1TQScos/2a061e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works.doklad.ru/images/saLj1TQScos/2a061e29.gif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Выходное напряжение выпрямителя с фильтром зависит от тока нагрузки и сопротивления фильтра. При С-фильтре импульсный ток диода может в десятки раз превышать средний ток. Мы этим пренебрегаем, для чего вводим коэффициенты запаса по и току по диоду выпрямителя, равные 1.3.</w:t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С-фильтра емкость конденсатора</w:t>
      </w:r>
      <w:proofErr w:type="gramStart"/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3D0FBD56" wp14:editId="1FDF5C45">
            <wp:extent cx="960120" cy="525780"/>
            <wp:effectExtent l="0" t="0" r="0" b="7620"/>
            <wp:docPr id="337" name="Рисунок 337" descr="https://works.doklad.ru/images/saLj1TQScos/141959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orks.doklad.ru/images/saLj1TQScos/1419593.gif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 </w:t>
      </w:r>
      <w:r w:rsidRPr="00463714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56E3763E" wp14:editId="6F3C04AF">
            <wp:extent cx="868680" cy="312420"/>
            <wp:effectExtent l="0" t="0" r="0" b="0"/>
            <wp:docPr id="338" name="Рисунок 338" descr="https://works.doklad.ru/images/saLj1TQScos/m3628863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works.doklad.ru/images/saLj1TQScos/m3628863e.gif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6C8C9772" wp14:editId="689AE394">
            <wp:extent cx="2034540" cy="1592580"/>
            <wp:effectExtent l="0" t="0" r="3810" b="7620"/>
            <wp:docPr id="339" name="Рисунок 339" descr="https://works.doklad.ru/images/saLj1TQScos/594f10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works.doklad.ru/images/saLj1TQScos/594f10d.gif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191985A7" wp14:editId="032905D4">
            <wp:extent cx="3672840" cy="411480"/>
            <wp:effectExtent l="0" t="0" r="3810" b="7620"/>
            <wp:docPr id="340" name="Рисунок 340" descr="https://works.doklad.ru/images/saLj1TQScos/m2ab667b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orks.doklad.ru/images/saLj1TQScos/m2ab667b3.gif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Выбираем К5029 – конденсатор алюминиевый </w:t>
      </w:r>
      <w:proofErr w:type="spellStart"/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оксидноэлектролитический</w:t>
      </w:r>
      <w:proofErr w:type="spellEnd"/>
      <w:proofErr w:type="gramStart"/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57D1454B" wp14:editId="125C3FB1">
            <wp:extent cx="2514600" cy="876300"/>
            <wp:effectExtent l="0" t="0" r="0" b="0"/>
            <wp:docPr id="341" name="Рисунок 341" descr="https://works.doklad.ru/images/saLj1TQScos/47f25cc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works.doklad.ru/images/saLj1TQScos/47f25cc3.gif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предотвращения выхода из строя выпрямителя при аварийных ситуациях и перегрузках при включении выпрямителя с емкостным фильтром применяются специальные схемы плавного заряда конденсаторов фильтра (рис.3.4):</w:t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780433ED" wp14:editId="54490801">
            <wp:extent cx="4046220" cy="1996440"/>
            <wp:effectExtent l="0" t="0" r="0" b="3810"/>
            <wp:docPr id="343" name="Рисунок 343" descr="https://works.doklad.ru/images/saLj1TQScos/m4bb1fd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works.doklad.ru/images/saLj1TQScos/m4bb1fd57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2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3.4. Схема ограничения тока заряда конденсатора</w:t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исчезновении питания реле К</w:t>
      </w:r>
      <w:proofErr w:type="gramStart"/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proofErr w:type="gramEnd"/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отпускает, контакты К1.1 размыкаются, а при включении питания реле срабатывает с задержкой, определяемой схемой реле времени U1. Ток заряда конденсаторов фильтра ограничивается сопротивлением</w:t>
      </w:r>
      <w:r w:rsidRPr="00463714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10C4E06A" wp14:editId="6BE1F203">
            <wp:extent cx="312420" cy="274320"/>
            <wp:effectExtent l="0" t="0" r="0" b="0"/>
            <wp:docPr id="344" name="Рисунок 344" descr="https://works.doklad.ru/images/saLj1TQScos/3525a5e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works.doklad.ru/images/saLj1TQScos/3525a5e8.gif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уровне, допустимом для диода VD1.</w:t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контакты К</w:t>
      </w:r>
      <w:proofErr w:type="gramStart"/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proofErr w:type="gramEnd"/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 замыкаются и выпрямитель </w:t>
      </w: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0"/>
      </w: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работает</w:t>
      </w: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0"/>
      </w: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обычном</w:t>
      </w: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0"/>
      </w: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режиме. С помощью реле времени U1 и сопротивления </w:t>
      </w:r>
      <w:proofErr w:type="spellStart"/>
      <w:proofErr w:type="gramStart"/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R</w:t>
      </w:r>
      <w:proofErr w:type="gramEnd"/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огр</w:t>
      </w:r>
      <w:proofErr w:type="spellEnd"/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ограничивается начальный бросок тока заряда конденсаторов фильтра</w:t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560E3D12" wp14:editId="7B49CF9A">
            <wp:extent cx="2628900" cy="579120"/>
            <wp:effectExtent l="0" t="0" r="0" b="0"/>
            <wp:docPr id="345" name="Рисунок 345" descr="https://works.doklad.ru/images/saLj1TQScos/m29f815a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works.doklad.ru/images/saLj1TQScos/m29f815a3.gif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3.3. Обоснование выбора схемы и элементов силовых цепей высокочастотного инвертора.</w:t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Зная выходную мощность </w:t>
      </w:r>
      <w:proofErr w:type="spellStart"/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Рвых</w:t>
      </w:r>
      <w:proofErr w:type="spellEnd"/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=1200Вт и минимальное напряжение питания</w:t>
      </w:r>
      <w:r w:rsidRPr="00463714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59AE2EA5" wp14:editId="0A4058C5">
            <wp:extent cx="990600" cy="236220"/>
            <wp:effectExtent l="0" t="0" r="0" b="0"/>
            <wp:docPr id="346" name="Рисунок 346" descr="https://works.doklad.ru/images/saLj1TQScos/m46c2bd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works.doklad.ru/images/saLj1TQScos/m46c2bd29.gif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выбираем </w:t>
      </w:r>
      <w:proofErr w:type="spellStart"/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двухконтактный</w:t>
      </w:r>
      <w:proofErr w:type="spellEnd"/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преобразователь напряжения (ДПН), мостовая схема. Принимаем частоту преобразования </w:t>
      </w:r>
      <w:r w:rsidRPr="00463714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619A3576" wp14:editId="7401DD09">
            <wp:extent cx="822960" cy="243840"/>
            <wp:effectExtent l="0" t="0" r="0" b="3810"/>
            <wp:docPr id="347" name="Рисунок 347" descr="https://works.doklad.ru/images/saLj1TQScos/m23d9cc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works.doklad.ru/images/saLj1TQScos/m23d9cc38.gif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ind w:left="-36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06899510" wp14:editId="672844C7">
            <wp:extent cx="6431280" cy="2164080"/>
            <wp:effectExtent l="0" t="0" r="7620" b="7620"/>
            <wp:docPr id="363" name="Рисунок 363" descr="https://works.doklad.ru/images/saLj1TQScos/m242b481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works.doklad.ru/images/saLj1TQScos/m242b481f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28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3.5.  Мостовая схема ДПН.</w:t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ДПН мощность потерь при равных условиях выше, чем в однотактных, больше схемных элементов, выше массогабаритные и стоимостные показатели. Мостовая схема ДПН характеризуется минимальным напряжением на запертом транзисторе ( Urл1 не превышает </w:t>
      </w:r>
      <w:proofErr w:type="spellStart"/>
      <w:proofErr w:type="gramStart"/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Еп</w:t>
      </w:r>
      <w:proofErr w:type="spellEnd"/>
      <w:proofErr w:type="gramEnd"/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3.4. Расчет силовых цепей высокочастотного инвертора.</w:t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Выходное напряжение в режиме НТ (непрерывного тока)</w:t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напряжение нагрузки</w:t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0EE36874" wp14:editId="452ADBAB">
            <wp:extent cx="1264920" cy="281940"/>
            <wp:effectExtent l="0" t="0" r="0" b="3810"/>
            <wp:docPr id="364" name="Рисунок 364" descr="https://works.doklad.ru/images/saLj1TQScos/1a23b46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works.doklad.ru/images/saLj1TQScos/1a23b46e.gif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n – коэффициент трансформации</w:t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183A0B6F" wp14:editId="05D572C6">
            <wp:extent cx="525780" cy="518160"/>
            <wp:effectExtent l="0" t="0" r="0" b="0"/>
            <wp:docPr id="376" name="Рисунок 376" descr="https://works.doklad.ru/images/saLj1TQScos/m1febfd9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works.doklad.ru/images/saLj1TQScos/m1febfd9c.gif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 - относительная длительность импульса тока одного ключа</w:t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(в ДПН принимается &lt;0.5, т.к. период выходного напряжения складывается из работы одного, а затем другого ключа)</w:t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Примем </w:t>
      </w:r>
      <w:r w:rsidRPr="00463714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68A0DA69" wp14:editId="7DE7EF18">
            <wp:extent cx="800100" cy="266700"/>
            <wp:effectExtent l="0" t="0" r="0" b="0"/>
            <wp:docPr id="423" name="Рисунок 423" descr="https://works.doklad.ru/images/saLj1TQScos/7e3826b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works.doklad.ru/images/saLj1TQScos/7e3826be.gif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45CC5CB6" wp14:editId="4C0D88A9">
            <wp:extent cx="1440180" cy="297180"/>
            <wp:effectExtent l="0" t="0" r="7620" b="7620"/>
            <wp:docPr id="443" name="Рисунок 443" descr="https://works.doklad.ru/images/saLj1TQScos/2207f2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works.doklad.ru/images/saLj1TQScos/2207f213.gif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3E408D5E" wp14:editId="4D7C1E0C">
            <wp:extent cx="2446020" cy="487680"/>
            <wp:effectExtent l="0" t="0" r="0" b="7620"/>
            <wp:docPr id="444" name="Рисунок 444" descr="https://works.doklad.ru/images/saLj1TQScos/m3f27b6a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works.doklad.ru/images/saLj1TQScos/m3f27b6a1.gif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 НТ устанавливается при эквивалентной индуктивности вторичной обмотки трансформатора, сложенной с индуктивностью выходного фильтра.</w:t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Приняв индуктивность выходного трансформатора равной нулю, вычислили индуктивность дросселя фильтра, для которой гарантированно устанавливается режим НТ.</w:t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2D999677" wp14:editId="782E207A">
            <wp:extent cx="1668780" cy="502920"/>
            <wp:effectExtent l="0" t="0" r="7620" b="0"/>
            <wp:docPr id="480" name="Рисунок 480" descr="https://works.doklad.ru/images/saLj1TQScos/3af36a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works.doklad.ru/images/saLj1TQScos/3af36a7.gif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1CA0F2F1" wp14:editId="6594BC86">
            <wp:extent cx="3497580" cy="464820"/>
            <wp:effectExtent l="0" t="0" r="7620" b="0"/>
            <wp:docPr id="481" name="Рисунок 481" descr="https://works.doklad.ru/images/saLj1TQScos/50cca39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works.doklad.ru/images/saLj1TQScos/50cca39f.gif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8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ПТ - режим прерывистого тока.</w:t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Выходное напряжение:</w:t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16114AA2" wp14:editId="3068D62F">
            <wp:extent cx="6019800" cy="487680"/>
            <wp:effectExtent l="0" t="0" r="0" b="7620"/>
            <wp:docPr id="482" name="Рисунок 482" descr="https://works.doklad.ru/images/saLj1TQScos/c26e7c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works.doklad.ru/images/saLj1TQScos/c26e7c7.gif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40ED9ECB" wp14:editId="76F1A3CA">
            <wp:extent cx="1554480" cy="891540"/>
            <wp:effectExtent l="0" t="0" r="7620" b="3810"/>
            <wp:docPr id="483" name="Рисунок 483" descr="https://works.doklad.ru/images/saLj1TQScos/46c007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works.doklad.ru/images/saLj1TQScos/46c00737.gif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Амплитуда коллекторного тока</w:t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 НТ:</w:t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2F25789E" wp14:editId="4B90FF2B">
            <wp:extent cx="5372100" cy="929640"/>
            <wp:effectExtent l="0" t="0" r="0" b="3810"/>
            <wp:docPr id="484" name="Рисунок 484" descr="https://works.doklad.ru/images/saLj1TQScos/13887da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works.doklad.ru/images/saLj1TQScos/13887dac.gif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 ПТ:</w:t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1499F030" wp14:editId="70A01390">
            <wp:extent cx="4297680" cy="601980"/>
            <wp:effectExtent l="0" t="0" r="7620" b="7620"/>
            <wp:docPr id="485" name="Рисунок 485" descr="https://works.doklad.ru/images/saLj1TQScos/m4dd9f3e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works.doklad.ru/images/saLj1TQScos/m4dd9f3e7.gif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выбора схемы преобразования и определения токов, протекающих в ключах, приступаем к выбору типа транзисторов и схемы их включения.</w:t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Выбираем схему ключей с управлением от двухтактного ключа:</w:t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</w:t>
      </w:r>
      <w:r w:rsidRPr="00463714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481B6902" wp14:editId="5E984891">
            <wp:extent cx="2484120" cy="3017520"/>
            <wp:effectExtent l="0" t="0" r="0" b="0"/>
            <wp:docPr id="486" name="Рисунок 486" descr="https://works.doklad.ru/images/saLj1TQScos/m64998c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works.doklad.ru/images/saLj1TQScos/m64998cbe.pn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3.6. Схемы ключей с активным рассасыванием зарядов</w:t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При токе </w:t>
      </w:r>
      <w:r w:rsidRPr="00463714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1324D086" wp14:editId="06606319">
            <wp:extent cx="1638300" cy="259080"/>
            <wp:effectExtent l="0" t="0" r="0" b="7620"/>
            <wp:docPr id="487" name="Рисунок 487" descr="https://works.doklad.ru/images/saLj1TQScos/197e3a6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works.doklad.ru/images/saLj1TQScos/197e3a65.gif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увеличивается примерно в 3 раза. Транзистор в ключе включаем параллельно. Для ключей используем 8 транзисторов (по два в каждом ключе) типа КТ834А с параметрами:</w:t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ind w:left="709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3AC67552" wp14:editId="6A8FB051">
            <wp:extent cx="1333500" cy="1432560"/>
            <wp:effectExtent l="0" t="0" r="0" b="0"/>
            <wp:docPr id="488" name="Рисунок 488" descr="https://works.doklad.ru/images/saLj1TQScos/58d195b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works.doklad.ru/images/saLj1TQScos/58d195b7.gif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Коэффициент полезного действия транзисторного ключа:</w:t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 </w:t>
      </w:r>
      <w:r w:rsidRPr="00463714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256BF1FD" wp14:editId="392F333A">
            <wp:extent cx="312420" cy="236220"/>
            <wp:effectExtent l="0" t="0" r="0" b="0"/>
            <wp:docPr id="489" name="Рисунок 489" descr="https://works.doklad.ru/images/saLj1TQScos/m6152c7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works.doklad.ru/images/saLj1TQScos/m6152c799.gif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коэффициент насыщения; </w:t>
      </w:r>
      <w:r w:rsidRPr="00463714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62CD1A60" wp14:editId="7179BAB3">
            <wp:extent cx="1440180" cy="274320"/>
            <wp:effectExtent l="0" t="0" r="7620" b="0"/>
            <wp:docPr id="490" name="Рисунок 490" descr="https://works.doklad.ru/images/saLj1TQScos/72a1ae6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works.doklad.ru/images/saLj1TQScos/72a1ae65.gif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65FC5F75" wp14:editId="1DE70437">
            <wp:extent cx="2583180" cy="1287780"/>
            <wp:effectExtent l="0" t="0" r="7620" b="7620"/>
            <wp:docPr id="491" name="Рисунок 491" descr="https://works.doklad.ru/images/saLj1TQScos/18f1d4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works.doklad.ru/images/saLj1TQScos/18f1d481.gif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3.5. Описание работы устройства по принципиальной схеме с описанием работы устройств защиты от перегрузок и нештатных режимов работы.</w:t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Данную схему можно разделить на две основные части: силовую и управляющую. В задачи первой входит получение требуемых величин напряжения, тока, мощности, частоты и т.д., а задачей второй части (управляющей) является преобразование различных физических величин с электрические сигналы, получение требуемых законов управления, обеспечение гальванической развязки и т.д.</w:t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Схема управления высокочастотным инвертором должна обеспечивать изменение выходного напряжения по заданному закону, либо поддерживать его постоянным независимо от изменения тока нагрузки. У источников питания с </w:t>
      </w:r>
      <w:proofErr w:type="spellStart"/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бестрансформаторным</w:t>
      </w:r>
      <w:proofErr w:type="spellEnd"/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входом и относительно высоким напряжением питания </w:t>
      </w: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инвертора дополнительно должно обеспечиваться исключение протекания сквозных токов через транзисторы двухтактного инвертора в переходных и установившихся режимах и отсутствия подмагничивания сердечника трансформатора, для чего схема управления должна обеспечивать времени закрывания силовых транзисторов и симметрирование длительностей импульсов в смежные полупериоды. Для управления использована широтно-импульсная модуляция (ШИМ). Задачей ШИМ является преобразование заданного управляющего сигнала в непрерывную последовательность импульсов фиксированной частоты, характеризуемую длительностью импульса </w:t>
      </w:r>
      <w:r w:rsidRPr="00463714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42997D5C" wp14:editId="156B01EC">
            <wp:extent cx="220980" cy="304800"/>
            <wp:effectExtent l="0" t="0" r="7620" b="0"/>
            <wp:docPr id="492" name="Рисунок 492" descr="https://works.doklad.ru/images/saLj1TQScos/7dd7f44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works.doklad.ru/images/saLj1TQScos/7dd7f44b.gif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длительностью пауз </w:t>
      </w:r>
      <w:r w:rsidRPr="00463714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453589DC" wp14:editId="31F68F92">
            <wp:extent cx="243840" cy="350520"/>
            <wp:effectExtent l="0" t="0" r="3810" b="0"/>
            <wp:docPr id="493" name="Рисунок 493" descr="https://works.doklad.ru/images/saLj1TQScos/m2fd916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works.doklad.ru/images/saLj1TQScos/m2fd91603.gif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при постоянном периоде их следования, задаваемом внешним или внутренним генератором. Т.к. частота преобразования ДПН </w:t>
      </w:r>
      <w:r w:rsidRPr="00463714">
        <w:rPr>
          <w:rFonts w:ascii="Times New Roman" w:eastAsia="Times New Roman" w:hAnsi="Times New Roman" w:cs="Times New Roman"/>
          <w:noProof/>
          <w:sz w:val="32"/>
          <w:szCs w:val="32"/>
          <w:lang w:val="uk-UA" w:eastAsia="uk-UA"/>
        </w:rPr>
        <w:drawing>
          <wp:inline distT="0" distB="0" distL="0" distR="0" wp14:anchorId="5AEE94ED" wp14:editId="0DD42D7B">
            <wp:extent cx="2156460" cy="243840"/>
            <wp:effectExtent l="0" t="0" r="0" b="3810"/>
            <wp:docPr id="494" name="Рисунок 494" descr="https://works.doklad.ru/images/saLj1TQScos/m6199f8b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works.doklad.ru/images/saLj1TQScos/m6199f8bb.gif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1FE171F2" wp14:editId="26DD157A">
            <wp:extent cx="2034540" cy="449580"/>
            <wp:effectExtent l="0" t="0" r="3810" b="7620"/>
            <wp:docPr id="495" name="Рисунок 495" descr="https://works.doklad.ru/images/saLj1TQScos/m720b959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works.doklad.ru/images/saLj1TQScos/m720b959b.gif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Входным параметром ШИМ является сигнал управления, а выходным – величина, обратная скважности импульсов: относительная длительность импульсов: </w:t>
      </w:r>
      <w:r w:rsidRPr="00463714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0A8DA484" wp14:editId="76ED2275">
            <wp:extent cx="1165860" cy="342900"/>
            <wp:effectExtent l="0" t="0" r="0" b="0"/>
            <wp:docPr id="496" name="Рисунок 496" descr="https://works.doklad.ru/images/saLj1TQScos/m46e77d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works.doklad.ru/images/saLj1TQScos/m46e77d44.gif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качестве компаратора можно применить любой операционный усилитель или интегральный компаратор напряжения. Возьмем К554СА3. Микросхема представляет собой компаратор напряжения. Благодаря малым входным токам и большому коэффициенту усиления могут подключаться к </w:t>
      </w:r>
      <w:proofErr w:type="spellStart"/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высокоомным</w:t>
      </w:r>
      <w:proofErr w:type="spellEnd"/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датчикам, использоваться в прецизионных преобразователях сигналов, генераторах импульсов. Предусмотрена совместная возможность работы с ТТЛ-схемами.</w:t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ind w:firstLine="10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024FDFCA" wp14:editId="4D48F078">
            <wp:extent cx="4411980" cy="3208020"/>
            <wp:effectExtent l="0" t="0" r="7620" b="0"/>
            <wp:docPr id="497" name="Рисунок 497" descr="https://works.doklad.ru/images/saLj1TQScos/m44f5e6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works.doklad.ru/images/saLj1TQScos/m44f5e6a4.pn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98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Рис.3.7. Схема ШИМ на автоколебательном мультивибраторе с интегральным компаратором.</w:t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Период колебаний при равенстве R2 и R3 равен </w:t>
      </w:r>
      <w:r w:rsidRPr="00463714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023E0C42" wp14:editId="2168F03C">
            <wp:extent cx="1203960" cy="281940"/>
            <wp:effectExtent l="0" t="0" r="0" b="3810"/>
            <wp:docPr id="498" name="Рисунок 498" descr="https://works.doklad.ru/images/saLj1TQScos/51d5fd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works.doklad.ru/images/saLj1TQScos/51d5fd95.gif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Примем </w:t>
      </w:r>
      <w:r w:rsidRPr="00463714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51D4E060" wp14:editId="6EB0A4A7">
            <wp:extent cx="1104900" cy="297180"/>
            <wp:effectExtent l="0" t="0" r="0" b="7620"/>
            <wp:docPr id="499" name="Рисунок 499" descr="https://works.doklad.ru/images/saLj1TQScos/4c4d9e9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works.doklad.ru/images/saLj1TQScos/4c4d9e9a.gif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09A99C73" wp14:editId="4AE38BF8">
            <wp:extent cx="3581400" cy="586740"/>
            <wp:effectExtent l="0" t="0" r="0" b="3810"/>
            <wp:docPr id="500" name="Рисунок 500" descr="https://works.doklad.ru/images/saLj1TQScos/m43a8f0a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works.doklad.ru/images/saLj1TQScos/m43a8f0a5.gif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Сигнал с шунта усиливает операционный усилитель типа К1401УД12. В схеме </w:t>
      </w:r>
      <w:proofErr w:type="gramStart"/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использованы</w:t>
      </w:r>
      <w:proofErr w:type="gramEnd"/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триггер К155ТМ2 и ТТЛ К555ЛА7. Питание микросхем </w:t>
      </w:r>
      <w:r w:rsidRPr="00463714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167D78AC" wp14:editId="668B0E36">
            <wp:extent cx="647700" cy="236220"/>
            <wp:effectExtent l="0" t="0" r="0" b="0"/>
            <wp:docPr id="501" name="Рисунок 501" descr="https://works.doklad.ru/images/saLj1TQScos/369ee9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works.doklad.ru/images/saLj1TQScos/369ee959.gif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 от стабилизированных источников питания типа К142ЕН5А на 5В, К142ЕН8 на 15В.</w:t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3.6. Описание работы устройств по принципиальной схеме.</w:t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Входное напряжение</w:t>
      </w: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подается на выпрямитель (однофазная мостовая схема). Выпрямитель преобразует напряжение переменного тока в однополярное пульсирующее напряжение с коэффициентом пульсации </w:t>
      </w:r>
      <w:r w:rsidRPr="00463714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7FAD2280" wp14:editId="3011967E">
            <wp:extent cx="716280" cy="236220"/>
            <wp:effectExtent l="0" t="0" r="7620" b="0"/>
            <wp:docPr id="503" name="Рисунок 503" descr="https://works.doklad.ru/images/saLj1TQScos/m4d27d4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works.doklad.ru/images/saLj1TQScos/m4d27d426.gif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Используем С-фильтр, который уменьшает коэффициент </w:t>
      </w: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пульсации </w:t>
      </w:r>
      <w:proofErr w:type="gramStart"/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63714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2DC71B58" wp14:editId="4A70C1F4">
            <wp:extent cx="640080" cy="236220"/>
            <wp:effectExtent l="0" t="0" r="7620" b="0"/>
            <wp:docPr id="504" name="Рисунок 504" descr="https://works.doklad.ru/images/saLj1TQScos/4989ac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works.doklad.ru/images/saLj1TQScos/4989ac88.gif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proofErr w:type="gramEnd"/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предотвращения выхода из строя выпрямителя с емкостным фильтром используется схема ограничения тока заряда конденсатора. Для получения требуемых выходных напряжений используем ДПН (двухтактный преобразователь напряжения). </w:t>
      </w:r>
      <w:proofErr w:type="gramStart"/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преобразует напряжение постоянного тока в переменное высокой частоты.</w:t>
      </w:r>
      <w:proofErr w:type="gramEnd"/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Выбираем мостовую схему ДПН. Амплитуда импульса тока </w:t>
      </w:r>
      <w:r w:rsidRPr="00463714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62CD9650" wp14:editId="040C71C1">
            <wp:extent cx="236220" cy="236220"/>
            <wp:effectExtent l="0" t="0" r="0" b="0"/>
            <wp:docPr id="505" name="Рисунок 505" descr="https://works.doklad.ru/images/saLj1TQScos/555e5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works.doklad.ru/images/saLj1TQScos/555e581.gif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при одинаковых напряжениях питания и выходной мощности у ДПН меньше, чем у однотактных преобразователей. Мостовая схема ДПН характеризуется минимальным напряжением на запертом транзисторе (</w:t>
      </w:r>
      <w:r w:rsidRPr="00463714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6C74A1CC" wp14:editId="51700126">
            <wp:extent cx="274320" cy="236220"/>
            <wp:effectExtent l="0" t="0" r="0" b="0"/>
            <wp:docPr id="506" name="Рисунок 506" descr="https://works.doklad.ru/images/saLj1TQScos/m716773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works.doklad.ru/images/saLj1TQScos/m71677397.gif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 не превышает </w:t>
      </w:r>
      <w:r w:rsidRPr="00463714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50E8FA53" wp14:editId="14D83518">
            <wp:extent cx="205740" cy="236220"/>
            <wp:effectExtent l="0" t="0" r="3810" b="0"/>
            <wp:docPr id="507" name="Рисунок 507" descr="https://works.doklad.ru/images/saLj1TQScos/5873d4f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works.doklad.ru/images/saLj1TQScos/5873d4f9.gif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длительность интервала, в течение которого ток в </w:t>
      </w:r>
      <w:r w:rsidRPr="00463714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4579A59F" wp14:editId="66D39EAC">
            <wp:extent cx="266700" cy="312420"/>
            <wp:effectExtent l="0" t="0" r="0" b="0"/>
            <wp:docPr id="508" name="Рисунок 508" descr="https://works.doklad.ru/images/saLj1TQScos/3b8364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works.doklad.ru/images/saLj1TQScos/3b836462.gif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 спадает до нуля меньше</w:t>
      </w:r>
      <w:proofErr w:type="gramStart"/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 ,</w:t>
      </w:r>
      <w:proofErr w:type="gramEnd"/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 такой режим работы ДПН называется режимом прерывистых токов (ПТ). В противном случае имеет место режим непрерывных токов (НТ). Ток </w:t>
      </w:r>
      <w:proofErr w:type="gramStart"/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</w:t>
      </w:r>
      <w:proofErr w:type="gramEnd"/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63714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5F7B2B7C" wp14:editId="13402FAE">
            <wp:extent cx="266700" cy="312420"/>
            <wp:effectExtent l="0" t="0" r="0" b="0"/>
            <wp:docPr id="510" name="Рисунок 510" descr="https://works.doklad.ru/images/saLj1TQScos/3b8364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works.doklad.ru/images/saLj1TQScos/3b836462.gif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 время </w:t>
      </w:r>
      <w:r w:rsidRPr="00463714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2071F4D0" wp14:editId="4EC997CB">
            <wp:extent cx="281940" cy="266700"/>
            <wp:effectExtent l="0" t="0" r="3810" b="0"/>
            <wp:docPr id="511" name="Рисунок 511" descr="https://works.doklad.ru/images/saLj1TQScos/3d35bdd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works.doklad.ru/images/saLj1TQScos/3d35bddb.gif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37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уменьшается. </w:t>
      </w: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2AA1" w:rsidRPr="00463714" w:rsidRDefault="003C2AA1" w:rsidP="003C2AA1">
      <w:pPr>
        <w:shd w:val="clear" w:color="auto" w:fill="FFFFFF"/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7C75" w:rsidRDefault="00AB7C75"/>
    <w:sectPr w:rsidR="00AB7C7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D67CA"/>
    <w:multiLevelType w:val="hybridMultilevel"/>
    <w:tmpl w:val="EBA4A3FC"/>
    <w:lvl w:ilvl="0" w:tplc="0422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EB4F2F"/>
    <w:multiLevelType w:val="multilevel"/>
    <w:tmpl w:val="294A4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9EB0A34"/>
    <w:multiLevelType w:val="multilevel"/>
    <w:tmpl w:val="8676D4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67225F98"/>
    <w:multiLevelType w:val="multilevel"/>
    <w:tmpl w:val="3DA2F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2AA1"/>
    <w:rsid w:val="003C2AA1"/>
    <w:rsid w:val="004C08DA"/>
    <w:rsid w:val="00AB7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AA1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2AA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C2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2AA1"/>
    <w:rPr>
      <w:rFonts w:ascii="Tahoma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AA1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2AA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C2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2AA1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gif"/><Relationship Id="rId47" Type="http://schemas.openxmlformats.org/officeDocument/2006/relationships/image" Target="media/image42.gif"/><Relationship Id="rId63" Type="http://schemas.openxmlformats.org/officeDocument/2006/relationships/image" Target="media/image58.gif"/><Relationship Id="rId68" Type="http://schemas.openxmlformats.org/officeDocument/2006/relationships/image" Target="media/image63.gif"/><Relationship Id="rId84" Type="http://schemas.openxmlformats.org/officeDocument/2006/relationships/image" Target="media/image79.gif"/><Relationship Id="rId89" Type="http://schemas.openxmlformats.org/officeDocument/2006/relationships/image" Target="media/image84.gif"/><Relationship Id="rId7" Type="http://schemas.openxmlformats.org/officeDocument/2006/relationships/image" Target="media/image2.wmf"/><Relationship Id="rId71" Type="http://schemas.openxmlformats.org/officeDocument/2006/relationships/image" Target="media/image66.gif"/><Relationship Id="rId92" Type="http://schemas.openxmlformats.org/officeDocument/2006/relationships/image" Target="media/image87.gif"/><Relationship Id="rId2" Type="http://schemas.openxmlformats.org/officeDocument/2006/relationships/styles" Target="styles.xml"/><Relationship Id="rId16" Type="http://schemas.openxmlformats.org/officeDocument/2006/relationships/image" Target="media/image11.wmf"/><Relationship Id="rId29" Type="http://schemas.openxmlformats.org/officeDocument/2006/relationships/image" Target="media/image24.gif"/><Relationship Id="rId11" Type="http://schemas.openxmlformats.org/officeDocument/2006/relationships/image" Target="media/image6.wmf"/><Relationship Id="rId24" Type="http://schemas.openxmlformats.org/officeDocument/2006/relationships/image" Target="media/image19.jpeg"/><Relationship Id="rId32" Type="http://schemas.openxmlformats.org/officeDocument/2006/relationships/image" Target="media/image27.gif"/><Relationship Id="rId37" Type="http://schemas.openxmlformats.org/officeDocument/2006/relationships/image" Target="media/image32.gif"/><Relationship Id="rId40" Type="http://schemas.openxmlformats.org/officeDocument/2006/relationships/image" Target="media/image35.gif"/><Relationship Id="rId45" Type="http://schemas.openxmlformats.org/officeDocument/2006/relationships/image" Target="media/image40.gif"/><Relationship Id="rId53" Type="http://schemas.openxmlformats.org/officeDocument/2006/relationships/image" Target="media/image48.gif"/><Relationship Id="rId58" Type="http://schemas.openxmlformats.org/officeDocument/2006/relationships/image" Target="media/image53.gif"/><Relationship Id="rId66" Type="http://schemas.openxmlformats.org/officeDocument/2006/relationships/image" Target="media/image61.gif"/><Relationship Id="rId74" Type="http://schemas.openxmlformats.org/officeDocument/2006/relationships/image" Target="media/image69.gif"/><Relationship Id="rId79" Type="http://schemas.openxmlformats.org/officeDocument/2006/relationships/image" Target="media/image74.gif"/><Relationship Id="rId87" Type="http://schemas.openxmlformats.org/officeDocument/2006/relationships/image" Target="media/image82.gif"/><Relationship Id="rId102" Type="http://schemas.openxmlformats.org/officeDocument/2006/relationships/image" Target="media/image97.gif"/><Relationship Id="rId5" Type="http://schemas.openxmlformats.org/officeDocument/2006/relationships/webSettings" Target="webSettings.xml"/><Relationship Id="rId61" Type="http://schemas.openxmlformats.org/officeDocument/2006/relationships/image" Target="media/image56.gif"/><Relationship Id="rId82" Type="http://schemas.openxmlformats.org/officeDocument/2006/relationships/image" Target="media/image77.png"/><Relationship Id="rId90" Type="http://schemas.openxmlformats.org/officeDocument/2006/relationships/image" Target="media/image85.gif"/><Relationship Id="rId95" Type="http://schemas.openxmlformats.org/officeDocument/2006/relationships/image" Target="media/image90.gif"/><Relationship Id="rId19" Type="http://schemas.openxmlformats.org/officeDocument/2006/relationships/image" Target="media/image14.wmf"/><Relationship Id="rId14" Type="http://schemas.openxmlformats.org/officeDocument/2006/relationships/image" Target="media/image9.wmf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gif"/><Relationship Id="rId35" Type="http://schemas.openxmlformats.org/officeDocument/2006/relationships/image" Target="media/image30.gif"/><Relationship Id="rId43" Type="http://schemas.openxmlformats.org/officeDocument/2006/relationships/image" Target="media/image38.gif"/><Relationship Id="rId48" Type="http://schemas.openxmlformats.org/officeDocument/2006/relationships/image" Target="media/image43.gif"/><Relationship Id="rId56" Type="http://schemas.openxmlformats.org/officeDocument/2006/relationships/image" Target="media/image51.gif"/><Relationship Id="rId64" Type="http://schemas.openxmlformats.org/officeDocument/2006/relationships/image" Target="media/image59.gif"/><Relationship Id="rId69" Type="http://schemas.openxmlformats.org/officeDocument/2006/relationships/image" Target="media/image64.gif"/><Relationship Id="rId77" Type="http://schemas.openxmlformats.org/officeDocument/2006/relationships/image" Target="media/image72.gif"/><Relationship Id="rId100" Type="http://schemas.openxmlformats.org/officeDocument/2006/relationships/image" Target="media/image95.gif"/><Relationship Id="rId105" Type="http://schemas.openxmlformats.org/officeDocument/2006/relationships/fontTable" Target="fontTable.xml"/><Relationship Id="rId8" Type="http://schemas.openxmlformats.org/officeDocument/2006/relationships/image" Target="media/image3.wmf"/><Relationship Id="rId51" Type="http://schemas.openxmlformats.org/officeDocument/2006/relationships/image" Target="media/image46.gif"/><Relationship Id="rId72" Type="http://schemas.openxmlformats.org/officeDocument/2006/relationships/image" Target="media/image67.gif"/><Relationship Id="rId80" Type="http://schemas.openxmlformats.org/officeDocument/2006/relationships/image" Target="media/image75.gif"/><Relationship Id="rId85" Type="http://schemas.openxmlformats.org/officeDocument/2006/relationships/image" Target="media/image80.gif"/><Relationship Id="rId93" Type="http://schemas.openxmlformats.org/officeDocument/2006/relationships/image" Target="media/image88.png"/><Relationship Id="rId98" Type="http://schemas.openxmlformats.org/officeDocument/2006/relationships/image" Target="media/image93.gif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gif"/><Relationship Id="rId38" Type="http://schemas.openxmlformats.org/officeDocument/2006/relationships/image" Target="media/image33.gif"/><Relationship Id="rId46" Type="http://schemas.openxmlformats.org/officeDocument/2006/relationships/image" Target="media/image41.gif"/><Relationship Id="rId59" Type="http://schemas.openxmlformats.org/officeDocument/2006/relationships/image" Target="media/image54.gif"/><Relationship Id="rId67" Type="http://schemas.openxmlformats.org/officeDocument/2006/relationships/image" Target="media/image62.gif"/><Relationship Id="rId103" Type="http://schemas.openxmlformats.org/officeDocument/2006/relationships/image" Target="media/image98.gif"/><Relationship Id="rId20" Type="http://schemas.openxmlformats.org/officeDocument/2006/relationships/image" Target="media/image15.wmf"/><Relationship Id="rId41" Type="http://schemas.openxmlformats.org/officeDocument/2006/relationships/image" Target="media/image36.gif"/><Relationship Id="rId54" Type="http://schemas.openxmlformats.org/officeDocument/2006/relationships/image" Target="media/image49.gif"/><Relationship Id="rId62" Type="http://schemas.openxmlformats.org/officeDocument/2006/relationships/image" Target="media/image57.gif"/><Relationship Id="rId70" Type="http://schemas.openxmlformats.org/officeDocument/2006/relationships/image" Target="media/image65.png"/><Relationship Id="rId75" Type="http://schemas.openxmlformats.org/officeDocument/2006/relationships/image" Target="media/image70.gif"/><Relationship Id="rId83" Type="http://schemas.openxmlformats.org/officeDocument/2006/relationships/image" Target="media/image78.gif"/><Relationship Id="rId88" Type="http://schemas.openxmlformats.org/officeDocument/2006/relationships/image" Target="media/image83.gif"/><Relationship Id="rId91" Type="http://schemas.openxmlformats.org/officeDocument/2006/relationships/image" Target="media/image86.gif"/><Relationship Id="rId96" Type="http://schemas.openxmlformats.org/officeDocument/2006/relationships/image" Target="media/image91.gif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wmf"/><Relationship Id="rId23" Type="http://schemas.openxmlformats.org/officeDocument/2006/relationships/image" Target="media/image18.jpeg"/><Relationship Id="rId28" Type="http://schemas.openxmlformats.org/officeDocument/2006/relationships/image" Target="media/image23.gif"/><Relationship Id="rId36" Type="http://schemas.openxmlformats.org/officeDocument/2006/relationships/image" Target="media/image31.gif"/><Relationship Id="rId49" Type="http://schemas.openxmlformats.org/officeDocument/2006/relationships/image" Target="media/image44.gif"/><Relationship Id="rId57" Type="http://schemas.openxmlformats.org/officeDocument/2006/relationships/image" Target="media/image52.png"/><Relationship Id="rId106" Type="http://schemas.openxmlformats.org/officeDocument/2006/relationships/theme" Target="theme/theme1.xml"/><Relationship Id="rId10" Type="http://schemas.openxmlformats.org/officeDocument/2006/relationships/image" Target="media/image5.wmf"/><Relationship Id="rId31" Type="http://schemas.openxmlformats.org/officeDocument/2006/relationships/image" Target="media/image26.gif"/><Relationship Id="rId44" Type="http://schemas.openxmlformats.org/officeDocument/2006/relationships/image" Target="media/image39.gif"/><Relationship Id="rId52" Type="http://schemas.openxmlformats.org/officeDocument/2006/relationships/image" Target="media/image47.gif"/><Relationship Id="rId60" Type="http://schemas.openxmlformats.org/officeDocument/2006/relationships/image" Target="media/image55.gif"/><Relationship Id="rId65" Type="http://schemas.openxmlformats.org/officeDocument/2006/relationships/image" Target="media/image60.png"/><Relationship Id="rId73" Type="http://schemas.openxmlformats.org/officeDocument/2006/relationships/image" Target="media/image68.gif"/><Relationship Id="rId78" Type="http://schemas.openxmlformats.org/officeDocument/2006/relationships/image" Target="media/image73.gif"/><Relationship Id="rId81" Type="http://schemas.openxmlformats.org/officeDocument/2006/relationships/image" Target="media/image76.gif"/><Relationship Id="rId86" Type="http://schemas.openxmlformats.org/officeDocument/2006/relationships/image" Target="media/image81.gif"/><Relationship Id="rId94" Type="http://schemas.openxmlformats.org/officeDocument/2006/relationships/image" Target="media/image89.gif"/><Relationship Id="rId99" Type="http://schemas.openxmlformats.org/officeDocument/2006/relationships/image" Target="media/image94.gif"/><Relationship Id="rId101" Type="http://schemas.openxmlformats.org/officeDocument/2006/relationships/image" Target="media/image96.gif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3" Type="http://schemas.openxmlformats.org/officeDocument/2006/relationships/image" Target="media/image8.png"/><Relationship Id="rId18" Type="http://schemas.openxmlformats.org/officeDocument/2006/relationships/image" Target="media/image13.wmf"/><Relationship Id="rId39" Type="http://schemas.openxmlformats.org/officeDocument/2006/relationships/image" Target="media/image34.gif"/><Relationship Id="rId34" Type="http://schemas.openxmlformats.org/officeDocument/2006/relationships/image" Target="media/image29.gif"/><Relationship Id="rId50" Type="http://schemas.openxmlformats.org/officeDocument/2006/relationships/image" Target="media/image45.gif"/><Relationship Id="rId55" Type="http://schemas.openxmlformats.org/officeDocument/2006/relationships/image" Target="media/image50.gif"/><Relationship Id="rId76" Type="http://schemas.openxmlformats.org/officeDocument/2006/relationships/image" Target="media/image71.gif"/><Relationship Id="rId97" Type="http://schemas.openxmlformats.org/officeDocument/2006/relationships/image" Target="media/image92.gif"/><Relationship Id="rId104" Type="http://schemas.openxmlformats.org/officeDocument/2006/relationships/image" Target="media/image99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21387</Words>
  <Characters>12192</Characters>
  <Application>Microsoft Office Word</Application>
  <DocSecurity>0</DocSecurity>
  <Lines>101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buster</dc:creator>
  <cp:lastModifiedBy>buster</cp:lastModifiedBy>
  <cp:revision>2</cp:revision>
  <dcterms:created xsi:type="dcterms:W3CDTF">2018-06-05T10:05:00Z</dcterms:created>
  <dcterms:modified xsi:type="dcterms:W3CDTF">2018-06-05T10:06:00Z</dcterms:modified>
</cp:coreProperties>
</file>