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304D" w:rsidRDefault="004E304D" w:rsidP="004E304D">
      <w:pPr>
        <w:jc w:val="center"/>
        <w:rPr>
          <w:sz w:val="28"/>
          <w:szCs w:val="28"/>
          <w:lang w:val="uk-UA"/>
        </w:rPr>
      </w:pPr>
      <w:r>
        <w:rPr>
          <w:noProof/>
        </w:rPr>
        <mc:AlternateContent>
          <mc:Choice Requires="wpg">
            <w:drawing>
              <wp:anchor distT="0" distB="0" distL="114300" distR="114300" simplePos="0" relativeHeight="251659264" behindDoc="0" locked="1" layoutInCell="1" allowOverlap="1">
                <wp:simplePos x="0" y="0"/>
                <wp:positionH relativeFrom="page">
                  <wp:posOffset>702310</wp:posOffset>
                </wp:positionH>
                <wp:positionV relativeFrom="page">
                  <wp:posOffset>180340</wp:posOffset>
                </wp:positionV>
                <wp:extent cx="6554470" cy="10309225"/>
                <wp:effectExtent l="16510" t="18415" r="20320" b="16510"/>
                <wp:wrapNone/>
                <wp:docPr id="66" name="Группа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4470" cy="10309225"/>
                          <a:chOff x="0" y="0"/>
                          <a:chExt cx="20000" cy="20000"/>
                        </a:xfrm>
                      </wpg:grpSpPr>
                      <wps:wsp>
                        <wps:cNvPr id="67" name="Rectangle 5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Line 54"/>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 name="Line 55"/>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 name="Line 56"/>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 name="Line 57"/>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 name="Line 58"/>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 name="Line 59"/>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 name="Line 60"/>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 name="Line 6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 name="Line 62"/>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 name="Rectangle 6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B7786" w:rsidRPr="00EA26CF" w:rsidRDefault="00CB7786" w:rsidP="004E304D">
                              <w:pPr>
                                <w:pStyle w:val="af5"/>
                                <w:jc w:val="center"/>
                                <w:rPr>
                                  <w:rFonts w:ascii="Times New Roman" w:hAnsi="Times New Roman"/>
                                  <w:i w:val="0"/>
                                  <w:sz w:val="20"/>
                                </w:rPr>
                              </w:pPr>
                              <w:r>
                                <w:rPr>
                                  <w:rFonts w:ascii="Times New Roman" w:hAnsi="Times New Roman"/>
                                  <w:i w:val="0"/>
                                  <w:sz w:val="20"/>
                                </w:rPr>
                                <w:t>З</w:t>
                              </w:r>
                              <w:r w:rsidRPr="00EA26CF">
                                <w:rPr>
                                  <w:rFonts w:ascii="Times New Roman" w:hAnsi="Times New Roman"/>
                                  <w:i w:val="0"/>
                                  <w:sz w:val="20"/>
                                </w:rPr>
                                <w:t>м.</w:t>
                              </w:r>
                            </w:p>
                          </w:txbxContent>
                        </wps:txbx>
                        <wps:bodyPr rot="0" vert="horz" wrap="square" lIns="12700" tIns="12700" rIns="12700" bIns="12700" anchor="t" anchorCtr="0" upright="1">
                          <a:noAutofit/>
                        </wps:bodyPr>
                      </wps:wsp>
                      <wps:wsp>
                        <wps:cNvPr id="78" name="Rectangle 6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B7786" w:rsidRPr="00EA26CF" w:rsidRDefault="00CB7786" w:rsidP="004E304D">
                              <w:pPr>
                                <w:pStyle w:val="af5"/>
                                <w:jc w:val="center"/>
                                <w:rPr>
                                  <w:rFonts w:ascii="Times New Roman" w:hAnsi="Times New Roman"/>
                                  <w:i w:val="0"/>
                                  <w:sz w:val="18"/>
                                  <w:lang w:val="ru-RU"/>
                                </w:rPr>
                              </w:pPr>
                              <w:r w:rsidRPr="00EA26CF">
                                <w:rPr>
                                  <w:rFonts w:ascii="Times New Roman" w:hAnsi="Times New Roman"/>
                                  <w:i w:val="0"/>
                                  <w:sz w:val="18"/>
                                  <w:lang w:val="ru-RU"/>
                                </w:rPr>
                                <w:t>Лист</w:t>
                              </w:r>
                            </w:p>
                          </w:txbxContent>
                        </wps:txbx>
                        <wps:bodyPr rot="0" vert="horz" wrap="square" lIns="12700" tIns="12700" rIns="12700" bIns="12700" anchor="t" anchorCtr="0" upright="1">
                          <a:noAutofit/>
                        </wps:bodyPr>
                      </wps:wsp>
                      <wps:wsp>
                        <wps:cNvPr id="79" name="Rectangle 6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B7786" w:rsidRPr="00EA26CF" w:rsidRDefault="00CB7786" w:rsidP="004E304D">
                              <w:pPr>
                                <w:pStyle w:val="af5"/>
                                <w:jc w:val="center"/>
                                <w:rPr>
                                  <w:rFonts w:ascii="Times New Roman" w:hAnsi="Times New Roman"/>
                                  <w:i w:val="0"/>
                                  <w:sz w:val="18"/>
                                  <w:lang w:val="ru-RU"/>
                                </w:rPr>
                              </w:pPr>
                              <w:r w:rsidRPr="00EA26CF">
                                <w:rPr>
                                  <w:rFonts w:ascii="Times New Roman" w:hAnsi="Times New Roman"/>
                                  <w:i w:val="0"/>
                                  <w:sz w:val="18"/>
                                  <w:lang w:val="ru-RU"/>
                                </w:rPr>
                                <w:t>№ докум.</w:t>
                              </w:r>
                            </w:p>
                          </w:txbxContent>
                        </wps:txbx>
                        <wps:bodyPr rot="0" vert="horz" wrap="square" lIns="12700" tIns="12700" rIns="12700" bIns="12700" anchor="t" anchorCtr="0" upright="1">
                          <a:noAutofit/>
                        </wps:bodyPr>
                      </wps:wsp>
                      <wps:wsp>
                        <wps:cNvPr id="80" name="Rectangle 6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B7786" w:rsidRPr="00EA26CF" w:rsidRDefault="00CB7786" w:rsidP="004E304D">
                              <w:pPr>
                                <w:pStyle w:val="af5"/>
                                <w:rPr>
                                  <w:rFonts w:ascii="Times New Roman" w:hAnsi="Times New Roman"/>
                                  <w:i w:val="0"/>
                                  <w:sz w:val="18"/>
                                  <w:lang w:val="ru-RU"/>
                                </w:rPr>
                              </w:pPr>
                              <w:r w:rsidRPr="00EA26CF">
                                <w:rPr>
                                  <w:rFonts w:ascii="Times New Roman" w:hAnsi="Times New Roman"/>
                                  <w:i w:val="0"/>
                                  <w:sz w:val="18"/>
                                  <w:lang w:val="ru-RU"/>
                                </w:rPr>
                                <w:t>П</w:t>
                              </w:r>
                              <w:r>
                                <w:rPr>
                                  <w:rFonts w:ascii="Times New Roman" w:hAnsi="Times New Roman"/>
                                  <w:i w:val="0"/>
                                  <w:sz w:val="18"/>
                                  <w:lang w:val="ru-RU"/>
                                </w:rPr>
                                <w:t>ідпис</w:t>
                              </w:r>
                            </w:p>
                          </w:txbxContent>
                        </wps:txbx>
                        <wps:bodyPr rot="0" vert="horz" wrap="square" lIns="12700" tIns="12700" rIns="12700" bIns="12700" anchor="t" anchorCtr="0" upright="1">
                          <a:noAutofit/>
                        </wps:bodyPr>
                      </wps:wsp>
                      <wps:wsp>
                        <wps:cNvPr id="81" name="Rectangle 6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B7786" w:rsidRPr="00EA26CF" w:rsidRDefault="00CB7786" w:rsidP="004E304D">
                              <w:pPr>
                                <w:pStyle w:val="af5"/>
                                <w:rPr>
                                  <w:rFonts w:ascii="Times New Roman" w:hAnsi="Times New Roman"/>
                                  <w:i w:val="0"/>
                                  <w:sz w:val="18"/>
                                  <w:lang w:val="ru-RU"/>
                                </w:rPr>
                              </w:pPr>
                              <w:r w:rsidRPr="00EA26CF">
                                <w:rPr>
                                  <w:rFonts w:ascii="Times New Roman" w:hAnsi="Times New Roman"/>
                                  <w:i w:val="0"/>
                                  <w:sz w:val="18"/>
                                  <w:lang w:val="ru-RU"/>
                                </w:rPr>
                                <w:t>Дата</w:t>
                              </w:r>
                            </w:p>
                          </w:txbxContent>
                        </wps:txbx>
                        <wps:bodyPr rot="0" vert="horz" wrap="square" lIns="12700" tIns="12700" rIns="12700" bIns="12700" anchor="t" anchorCtr="0" upright="1">
                          <a:noAutofit/>
                        </wps:bodyPr>
                      </wps:wsp>
                      <wps:wsp>
                        <wps:cNvPr id="82" name="Rectangle 6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B7786" w:rsidRPr="00EA26CF" w:rsidRDefault="00CB7786" w:rsidP="004E304D">
                              <w:pPr>
                                <w:pStyle w:val="af5"/>
                                <w:jc w:val="center"/>
                                <w:rPr>
                                  <w:rFonts w:ascii="Times New Roman" w:hAnsi="Times New Roman"/>
                                  <w:i w:val="0"/>
                                  <w:sz w:val="18"/>
                                </w:rPr>
                              </w:pPr>
                              <w:r w:rsidRPr="00EA26CF">
                                <w:rPr>
                                  <w:rFonts w:ascii="Times New Roman" w:hAnsi="Times New Roman"/>
                                  <w:i w:val="0"/>
                                  <w:sz w:val="18"/>
                                </w:rPr>
                                <w:t>Лист</w:t>
                              </w:r>
                            </w:p>
                          </w:txbxContent>
                        </wps:txbx>
                        <wps:bodyPr rot="0" vert="horz" wrap="square" lIns="12700" tIns="12700" rIns="12700" bIns="12700" anchor="t" anchorCtr="0" upright="1">
                          <a:noAutofit/>
                        </wps:bodyPr>
                      </wps:wsp>
                      <wps:wsp>
                        <wps:cNvPr id="83" name="Rectangle 6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B7786" w:rsidRPr="00C911F4" w:rsidRDefault="00CB7786" w:rsidP="004E304D">
                              <w:pPr>
                                <w:pStyle w:val="af5"/>
                                <w:jc w:val="center"/>
                                <w:rPr>
                                  <w:rFonts w:ascii="Times New Roman" w:hAnsi="Times New Roman"/>
                                  <w:i w:val="0"/>
                                  <w:sz w:val="18"/>
                                  <w:lang w:val="ru-RU"/>
                                </w:rPr>
                              </w:pPr>
                              <w:r w:rsidRPr="00C911F4">
                                <w:rPr>
                                  <w:rFonts w:ascii="Times New Roman" w:hAnsi="Times New Roman"/>
                                  <w:i w:val="0"/>
                                  <w:sz w:val="18"/>
                                  <w:lang w:val="ru-RU"/>
                                </w:rPr>
                                <w:t>4</w:t>
                              </w:r>
                            </w:p>
                          </w:txbxContent>
                        </wps:txbx>
                        <wps:bodyPr rot="0" vert="horz" wrap="square" lIns="12700" tIns="12700" rIns="12700" bIns="12700" anchor="t" anchorCtr="0" upright="1">
                          <a:noAutofit/>
                        </wps:bodyPr>
                      </wps:wsp>
                      <wps:wsp>
                        <wps:cNvPr id="84" name="Rectangle 70"/>
                        <wps:cNvSpPr>
                          <a:spLocks noChangeArrowheads="1"/>
                        </wps:cNvSpPr>
                        <wps:spPr bwMode="auto">
                          <a:xfrm>
                            <a:off x="7760" y="17481"/>
                            <a:ext cx="12159"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B7786" w:rsidRPr="004E304D" w:rsidRDefault="00CB7786" w:rsidP="004E304D">
                              <w:pPr>
                                <w:jc w:val="center"/>
                                <w:rPr>
                                  <w:rFonts w:eastAsia="Calibri"/>
                                  <w:sz w:val="36"/>
                                  <w:szCs w:val="36"/>
                                  <w:lang w:val="uk-UA"/>
                                </w:rPr>
                              </w:pPr>
                              <w:r w:rsidRPr="004E304D">
                                <w:rPr>
                                  <w:rFonts w:eastAsia="Calibri"/>
                                  <w:sz w:val="36"/>
                                  <w:szCs w:val="36"/>
                                  <w:lang w:val="uk-UA"/>
                                </w:rPr>
                                <w:t>РМ.172.01.01</w:t>
                              </w:r>
                            </w:p>
                            <w:p w:rsidR="00CB7786" w:rsidRPr="007656B3" w:rsidRDefault="00CB7786" w:rsidP="004E304D">
                              <w:pPr>
                                <w:rPr>
                                  <w:rFonts w:ascii="Calibri" w:eastAsia="Calibri" w:hAnsi="Calibri"/>
                                </w:rPr>
                              </w:pPr>
                            </w:p>
                          </w:txbxContent>
                        </wps:txbx>
                        <wps:bodyPr rot="0" vert="horz" wrap="square" lIns="12700" tIns="12700" rIns="12700" bIns="12700" anchor="t" anchorCtr="0" upright="1">
                          <a:noAutofit/>
                        </wps:bodyPr>
                      </wps:wsp>
                      <wps:wsp>
                        <wps:cNvPr id="85" name="Line 7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 name="Line 72"/>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 name="Line 73"/>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 name="Line 74"/>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 name="Line 75"/>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90" name="Group 76"/>
                        <wpg:cNvGrpSpPr>
                          <a:grpSpLocks/>
                        </wpg:cNvGrpSpPr>
                        <wpg:grpSpPr bwMode="auto">
                          <a:xfrm>
                            <a:off x="39" y="18267"/>
                            <a:ext cx="4801" cy="310"/>
                            <a:chOff x="0" y="0"/>
                            <a:chExt cx="19999" cy="20000"/>
                          </a:xfrm>
                        </wpg:grpSpPr>
                        <wps:wsp>
                          <wps:cNvPr id="91" name="Rectangle 7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B7786" w:rsidRPr="00937D7C" w:rsidRDefault="00CB7786" w:rsidP="004E304D">
                                <w:pPr>
                                  <w:pStyle w:val="af5"/>
                                  <w:rPr>
                                    <w:rFonts w:ascii="Times New Roman" w:hAnsi="Times New Roman"/>
                                    <w:i w:val="0"/>
                                    <w:sz w:val="20"/>
                                  </w:rPr>
                                </w:pPr>
                                <w:r w:rsidRPr="00937D7C">
                                  <w:rPr>
                                    <w:rFonts w:ascii="Times New Roman" w:hAnsi="Times New Roman"/>
                                    <w:i w:val="0"/>
                                    <w:sz w:val="20"/>
                                  </w:rPr>
                                  <w:t xml:space="preserve"> Розробив</w:t>
                                </w:r>
                              </w:p>
                            </w:txbxContent>
                          </wps:txbx>
                          <wps:bodyPr rot="0" vert="horz" wrap="square" lIns="12700" tIns="12700" rIns="12700" bIns="12700" anchor="t" anchorCtr="0" upright="1">
                            <a:noAutofit/>
                          </wps:bodyPr>
                        </wps:wsp>
                        <wps:wsp>
                          <wps:cNvPr id="92" name="Rectangle 7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B7786" w:rsidRPr="00EA26CF" w:rsidRDefault="00CB7786" w:rsidP="004E304D">
                                <w:pPr>
                                  <w:pStyle w:val="af5"/>
                                  <w:jc w:val="left"/>
                                  <w:rPr>
                                    <w:rFonts w:ascii="Times New Roman" w:hAnsi="Times New Roman"/>
                                    <w:i w:val="0"/>
                                    <w:sz w:val="18"/>
                                    <w:lang w:val="ru-RU"/>
                                  </w:rPr>
                                </w:pPr>
                                <w:r>
                                  <w:rPr>
                                    <w:rFonts w:ascii="Times New Roman" w:hAnsi="Times New Roman"/>
                                    <w:i w:val="0"/>
                                    <w:sz w:val="18"/>
                                  </w:rPr>
                                  <w:t>Свербіненко</w:t>
                                </w:r>
                                <w:r>
                                  <w:rPr>
                                    <w:rFonts w:ascii="Times New Roman" w:hAnsi="Times New Roman"/>
                                    <w:i w:val="0"/>
                                    <w:sz w:val="18"/>
                                    <w:lang w:val="ru-RU"/>
                                  </w:rPr>
                                  <w:t>В,С</w:t>
                                </w:r>
                              </w:p>
                            </w:txbxContent>
                          </wps:txbx>
                          <wps:bodyPr rot="0" vert="horz" wrap="square" lIns="12700" tIns="12700" rIns="12700" bIns="12700" anchor="t" anchorCtr="0" upright="1">
                            <a:noAutofit/>
                          </wps:bodyPr>
                        </wps:wsp>
                      </wpg:grpSp>
                      <wpg:grpSp>
                        <wpg:cNvPr id="93" name="Group 79"/>
                        <wpg:cNvGrpSpPr>
                          <a:grpSpLocks/>
                        </wpg:cNvGrpSpPr>
                        <wpg:grpSpPr bwMode="auto">
                          <a:xfrm>
                            <a:off x="39" y="18614"/>
                            <a:ext cx="4801" cy="309"/>
                            <a:chOff x="0" y="0"/>
                            <a:chExt cx="19999" cy="20000"/>
                          </a:xfrm>
                        </wpg:grpSpPr>
                        <wps:wsp>
                          <wps:cNvPr id="94" name="Rectangle 8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B7786" w:rsidRPr="00EA26CF" w:rsidRDefault="00CB7786" w:rsidP="004E304D">
                                <w:pPr>
                                  <w:pStyle w:val="af5"/>
                                  <w:rPr>
                                    <w:rFonts w:ascii="Times New Roman" w:hAnsi="Times New Roman"/>
                                    <w:i w:val="0"/>
                                    <w:sz w:val="20"/>
                                  </w:rPr>
                                </w:pPr>
                                <w:r w:rsidRPr="00EA26CF">
                                  <w:rPr>
                                    <w:rFonts w:ascii="Times New Roman" w:hAnsi="Times New Roman"/>
                                    <w:i w:val="0"/>
                                    <w:sz w:val="20"/>
                                  </w:rPr>
                                  <w:t xml:space="preserve"> </w:t>
                                </w:r>
                                <w:r>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95" name="Rectangle 8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B7786" w:rsidRPr="00EA26CF" w:rsidRDefault="00CB7786" w:rsidP="004E304D">
                                <w:pPr>
                                  <w:pStyle w:val="af5"/>
                                  <w:jc w:val="left"/>
                                  <w:rPr>
                                    <w:rFonts w:ascii="Times New Roman" w:hAnsi="Times New Roman"/>
                                    <w:i w:val="0"/>
                                    <w:sz w:val="18"/>
                                    <w:lang w:val="ru-RU"/>
                                  </w:rPr>
                                </w:pPr>
                                <w:r w:rsidRPr="00EA26CF">
                                  <w:rPr>
                                    <w:rFonts w:ascii="Times New Roman" w:hAnsi="Times New Roman"/>
                                    <w:i w:val="0"/>
                                    <w:sz w:val="18"/>
                                    <w:lang w:val="ru-RU"/>
                                  </w:rPr>
                                  <w:t>Лор</w:t>
                                </w:r>
                                <w:r>
                                  <w:rPr>
                                    <w:rFonts w:ascii="Times New Roman" w:hAnsi="Times New Roman"/>
                                    <w:i w:val="0"/>
                                    <w:sz w:val="18"/>
                                    <w:lang w:val="ru-RU"/>
                                  </w:rPr>
                                  <w:t>і</w:t>
                                </w:r>
                                <w:r w:rsidRPr="00EA26CF">
                                  <w:rPr>
                                    <w:rFonts w:ascii="Times New Roman" w:hAnsi="Times New Roman"/>
                                    <w:i w:val="0"/>
                                    <w:sz w:val="18"/>
                                    <w:lang w:val="ru-RU"/>
                                  </w:rPr>
                                  <w:t>я М.Г.</w:t>
                                </w:r>
                              </w:p>
                            </w:txbxContent>
                          </wps:txbx>
                          <wps:bodyPr rot="0" vert="horz" wrap="square" lIns="12700" tIns="12700" rIns="12700" bIns="12700" anchor="t" anchorCtr="0" upright="1">
                            <a:noAutofit/>
                          </wps:bodyPr>
                        </wps:wsp>
                      </wpg:grpSp>
                      <wpg:grpSp>
                        <wpg:cNvPr id="96" name="Group 82"/>
                        <wpg:cNvGrpSpPr>
                          <a:grpSpLocks/>
                        </wpg:cNvGrpSpPr>
                        <wpg:grpSpPr bwMode="auto">
                          <a:xfrm>
                            <a:off x="39" y="18969"/>
                            <a:ext cx="4801" cy="309"/>
                            <a:chOff x="0" y="0"/>
                            <a:chExt cx="19999" cy="20000"/>
                          </a:xfrm>
                        </wpg:grpSpPr>
                        <wps:wsp>
                          <wps:cNvPr id="97" name="Rectangle 8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B7786" w:rsidRPr="000811DE" w:rsidRDefault="00CB7786" w:rsidP="004E304D">
                                <w:pPr>
                                  <w:pStyle w:val="af5"/>
                                  <w:rPr>
                                    <w:rFonts w:ascii="Times New Roman" w:hAnsi="Times New Roman"/>
                                    <w:i w:val="0"/>
                                    <w:sz w:val="20"/>
                                  </w:rPr>
                                </w:pPr>
                                <w:r w:rsidRPr="000811DE">
                                  <w:rPr>
                                    <w:rFonts w:ascii="Times New Roman" w:hAnsi="Times New Roman"/>
                                    <w:sz w:val="20"/>
                                  </w:rPr>
                                  <w:t xml:space="preserve"> </w:t>
                                </w:r>
                                <w:r w:rsidRPr="000811DE">
                                  <w:rPr>
                                    <w:rFonts w:ascii="Times New Roman" w:hAnsi="Times New Roman"/>
                                    <w:i w:val="0"/>
                                    <w:sz w:val="20"/>
                                  </w:rPr>
                                  <w:t>Н. Контр.</w:t>
                                </w:r>
                              </w:p>
                            </w:txbxContent>
                          </wps:txbx>
                          <wps:bodyPr rot="0" vert="horz" wrap="square" lIns="12700" tIns="12700" rIns="12700" bIns="12700" anchor="t" anchorCtr="0" upright="1">
                            <a:noAutofit/>
                          </wps:bodyPr>
                        </wps:wsp>
                        <wps:wsp>
                          <wps:cNvPr id="98" name="Rectangle 8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B7786" w:rsidRPr="00EA26CF" w:rsidRDefault="00CB7786" w:rsidP="004E304D">
                                <w:pPr>
                                  <w:pStyle w:val="af5"/>
                                  <w:jc w:val="left"/>
                                  <w:rPr>
                                    <w:rFonts w:ascii="Times New Roman" w:hAnsi="Times New Roman"/>
                                    <w:i w:val="0"/>
                                    <w:sz w:val="18"/>
                                    <w:lang w:val="ru-RU"/>
                                  </w:rPr>
                                </w:pPr>
                                <w:r w:rsidRPr="00EA26CF">
                                  <w:rPr>
                                    <w:rFonts w:ascii="Times New Roman" w:hAnsi="Times New Roman"/>
                                    <w:i w:val="0"/>
                                    <w:sz w:val="18"/>
                                    <w:lang w:val="ru-RU"/>
                                  </w:rPr>
                                  <w:t>Лор</w:t>
                                </w:r>
                                <w:r>
                                  <w:rPr>
                                    <w:rFonts w:ascii="Times New Roman" w:hAnsi="Times New Roman"/>
                                    <w:i w:val="0"/>
                                    <w:sz w:val="18"/>
                                    <w:lang w:val="ru-RU"/>
                                  </w:rPr>
                                  <w:t>і</w:t>
                                </w:r>
                                <w:r w:rsidRPr="00EA26CF">
                                  <w:rPr>
                                    <w:rFonts w:ascii="Times New Roman" w:hAnsi="Times New Roman"/>
                                    <w:i w:val="0"/>
                                    <w:sz w:val="18"/>
                                    <w:lang w:val="ru-RU"/>
                                  </w:rPr>
                                  <w:t>я М.Г.</w:t>
                                </w:r>
                              </w:p>
                              <w:p w:rsidR="00CB7786" w:rsidRDefault="00CB7786" w:rsidP="004E304D">
                                <w:pPr>
                                  <w:rPr>
                                    <w:rFonts w:ascii="Calibri" w:eastAsia="Calibri" w:hAnsi="Calibri"/>
                                  </w:rPr>
                                </w:pPr>
                              </w:p>
                            </w:txbxContent>
                          </wps:txbx>
                          <wps:bodyPr rot="0" vert="horz" wrap="square" lIns="12700" tIns="12700" rIns="12700" bIns="12700" anchor="t" anchorCtr="0" upright="1">
                            <a:noAutofit/>
                          </wps:bodyPr>
                        </wps:wsp>
                      </wpg:grpSp>
                      <wpg:grpSp>
                        <wpg:cNvPr id="99" name="Group 85"/>
                        <wpg:cNvGrpSpPr>
                          <a:grpSpLocks/>
                        </wpg:cNvGrpSpPr>
                        <wpg:grpSpPr bwMode="auto">
                          <a:xfrm>
                            <a:off x="39" y="19314"/>
                            <a:ext cx="4801" cy="310"/>
                            <a:chOff x="0" y="0"/>
                            <a:chExt cx="19999" cy="20000"/>
                          </a:xfrm>
                        </wpg:grpSpPr>
                        <wps:wsp>
                          <wps:cNvPr id="100" name="Rectangle 8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B7786" w:rsidRPr="000811DE" w:rsidRDefault="00CB7786" w:rsidP="004E304D">
                                <w:pPr>
                                  <w:pStyle w:val="af5"/>
                                  <w:rPr>
                                    <w:rFonts w:ascii="Times New Roman" w:hAnsi="Times New Roman"/>
                                    <w:i w:val="0"/>
                                    <w:sz w:val="20"/>
                                  </w:rPr>
                                </w:pPr>
                                <w:r w:rsidRPr="000811DE">
                                  <w:rPr>
                                    <w:rFonts w:ascii="Times New Roman" w:hAnsi="Times New Roman"/>
                                    <w:i w:val="0"/>
                                    <w:sz w:val="20"/>
                                  </w:rPr>
                                  <w:t xml:space="preserve"> Т. Контр.</w:t>
                                </w:r>
                              </w:p>
                            </w:txbxContent>
                          </wps:txbx>
                          <wps:bodyPr rot="0" vert="horz" wrap="square" lIns="12700" tIns="12700" rIns="12700" bIns="12700" anchor="t" anchorCtr="0" upright="1">
                            <a:noAutofit/>
                          </wps:bodyPr>
                        </wps:wsp>
                        <wps:wsp>
                          <wps:cNvPr id="101" name="Rectangle 8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B7786" w:rsidRPr="000811DE" w:rsidRDefault="00CB7786" w:rsidP="004E304D">
                                <w:pPr>
                                  <w:pStyle w:val="af5"/>
                                  <w:rPr>
                                    <w:rFonts w:ascii="Times New Roman" w:hAnsi="Times New Roman"/>
                                    <w:i w:val="0"/>
                                    <w:sz w:val="18"/>
                                    <w:lang w:val="ru-RU"/>
                                  </w:rPr>
                                </w:pPr>
                              </w:p>
                            </w:txbxContent>
                          </wps:txbx>
                          <wps:bodyPr rot="0" vert="horz" wrap="square" lIns="12700" tIns="12700" rIns="12700" bIns="12700" anchor="t" anchorCtr="0" upright="1">
                            <a:noAutofit/>
                          </wps:bodyPr>
                        </wps:wsp>
                      </wpg:grpSp>
                      <wpg:grpSp>
                        <wpg:cNvPr id="102" name="Group 88"/>
                        <wpg:cNvGrpSpPr>
                          <a:grpSpLocks/>
                        </wpg:cNvGrpSpPr>
                        <wpg:grpSpPr bwMode="auto">
                          <a:xfrm>
                            <a:off x="39" y="19660"/>
                            <a:ext cx="4801" cy="309"/>
                            <a:chOff x="0" y="0"/>
                            <a:chExt cx="19999" cy="20000"/>
                          </a:xfrm>
                        </wpg:grpSpPr>
                        <wps:wsp>
                          <wps:cNvPr id="103" name="Rectangle 8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B7786" w:rsidRPr="000811DE" w:rsidRDefault="00CB7786" w:rsidP="004E304D">
                                <w:pPr>
                                  <w:pStyle w:val="af5"/>
                                  <w:rPr>
                                    <w:rFonts w:ascii="Times New Roman" w:hAnsi="Times New Roman"/>
                                    <w:i w:val="0"/>
                                    <w:sz w:val="20"/>
                                  </w:rPr>
                                </w:pPr>
                                <w:r w:rsidRPr="000811DE">
                                  <w:rPr>
                                    <w:rFonts w:ascii="Times New Roman" w:hAnsi="Times New Roman"/>
                                    <w:i w:val="0"/>
                                    <w:sz w:val="20"/>
                                  </w:rPr>
                                  <w:t xml:space="preserve"> </w:t>
                                </w:r>
                                <w:r>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104" name="Rectangle 9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B7786" w:rsidRPr="00EA26CF" w:rsidRDefault="00CB7786" w:rsidP="004E304D">
                                <w:pPr>
                                  <w:pStyle w:val="af5"/>
                                  <w:jc w:val="left"/>
                                  <w:rPr>
                                    <w:rFonts w:ascii="Times New Roman" w:hAnsi="Times New Roman"/>
                                    <w:i w:val="0"/>
                                    <w:sz w:val="18"/>
                                    <w:lang w:val="ru-RU"/>
                                  </w:rPr>
                                </w:pPr>
                                <w:r>
                                  <w:rPr>
                                    <w:rFonts w:ascii="Times New Roman" w:hAnsi="Times New Roman"/>
                                    <w:i w:val="0"/>
                                    <w:sz w:val="18"/>
                                    <w:lang w:val="ru-RU"/>
                                  </w:rPr>
                                  <w:t>Смолій В,</w:t>
                                </w:r>
                                <w:r w:rsidRPr="00EA26CF">
                                  <w:rPr>
                                    <w:rFonts w:ascii="Times New Roman" w:hAnsi="Times New Roman"/>
                                    <w:i w:val="0"/>
                                    <w:sz w:val="18"/>
                                    <w:lang w:val="ru-RU"/>
                                  </w:rPr>
                                  <w:t>М..</w:t>
                                </w:r>
                              </w:p>
                              <w:p w:rsidR="00CB7786" w:rsidRPr="000811DE" w:rsidRDefault="00CB7786" w:rsidP="004E304D">
                                <w:pPr>
                                  <w:pStyle w:val="af5"/>
                                  <w:rPr>
                                    <w:rFonts w:ascii="Times New Roman" w:hAnsi="Times New Roman"/>
                                    <w:i w:val="0"/>
                                    <w:sz w:val="18"/>
                                    <w:lang w:val="ru-RU"/>
                                  </w:rPr>
                                </w:pPr>
                              </w:p>
                            </w:txbxContent>
                          </wps:txbx>
                          <wps:bodyPr rot="0" vert="horz" wrap="square" lIns="12700" tIns="12700" rIns="12700" bIns="12700" anchor="t" anchorCtr="0" upright="1">
                            <a:noAutofit/>
                          </wps:bodyPr>
                        </wps:wsp>
                      </wpg:grpSp>
                      <wps:wsp>
                        <wps:cNvPr id="105" name="Line 9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 name="Rectangle 9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B7786" w:rsidRPr="004E304D" w:rsidRDefault="00CB7786" w:rsidP="004E304D">
                              <w:pPr>
                                <w:jc w:val="center"/>
                                <w:rPr>
                                  <w:rFonts w:eastAsia="Calibri"/>
                                  <w:sz w:val="28"/>
                                  <w:szCs w:val="28"/>
                                </w:rPr>
                              </w:pPr>
                              <w:r w:rsidRPr="004E304D">
                                <w:rPr>
                                  <w:rFonts w:eastAsia="Calibri"/>
                                  <w:sz w:val="28"/>
                                  <w:szCs w:val="28"/>
                                  <w:lang w:val="uk-UA"/>
                                </w:rPr>
                                <w:t>Дослідження датчику руху для системи живлення «Розумний будинок»</w:t>
                              </w:r>
                            </w:p>
                            <w:p w:rsidR="00CB7786" w:rsidRDefault="00CB7786" w:rsidP="004E304D">
                              <w:pPr>
                                <w:rPr>
                                  <w:rFonts w:ascii="Calibri" w:eastAsia="Calibri" w:hAnsi="Calibri"/>
                                </w:rPr>
                              </w:pPr>
                            </w:p>
                          </w:txbxContent>
                        </wps:txbx>
                        <wps:bodyPr rot="0" vert="horz" wrap="square" lIns="12700" tIns="12700" rIns="12700" bIns="12700" anchor="t" anchorCtr="0" upright="1">
                          <a:noAutofit/>
                        </wps:bodyPr>
                      </wps:wsp>
                      <wps:wsp>
                        <wps:cNvPr id="107" name="Line 93"/>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 name="Line 94"/>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 name="Line 95"/>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 name="Rectangle 9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B7786" w:rsidRPr="00EA26CF" w:rsidRDefault="00CB7786" w:rsidP="004E304D">
                              <w:pPr>
                                <w:pStyle w:val="af5"/>
                                <w:jc w:val="center"/>
                                <w:rPr>
                                  <w:rFonts w:ascii="Times New Roman" w:hAnsi="Times New Roman"/>
                                  <w:i w:val="0"/>
                                  <w:sz w:val="18"/>
                                </w:rPr>
                              </w:pPr>
                              <w:r w:rsidRPr="00EA26CF">
                                <w:rPr>
                                  <w:rFonts w:ascii="Times New Roman" w:hAnsi="Times New Roman"/>
                                  <w:i w:val="0"/>
                                  <w:sz w:val="18"/>
                                </w:rPr>
                                <w:t>Л</w:t>
                              </w:r>
                              <w:r>
                                <w:rPr>
                                  <w:rFonts w:ascii="Times New Roman" w:hAnsi="Times New Roman"/>
                                  <w:i w:val="0"/>
                                  <w:sz w:val="18"/>
                                </w:rPr>
                                <w:t>і</w:t>
                              </w:r>
                              <w:r w:rsidRPr="00EA26CF">
                                <w:rPr>
                                  <w:rFonts w:ascii="Times New Roman" w:hAnsi="Times New Roman"/>
                                  <w:i w:val="0"/>
                                  <w:sz w:val="18"/>
                                </w:rPr>
                                <w:t>т.</w:t>
                              </w:r>
                            </w:p>
                          </w:txbxContent>
                        </wps:txbx>
                        <wps:bodyPr rot="0" vert="horz" wrap="square" lIns="12700" tIns="12700" rIns="12700" bIns="12700" anchor="t" anchorCtr="0" upright="1">
                          <a:noAutofit/>
                        </wps:bodyPr>
                      </wps:wsp>
                      <wps:wsp>
                        <wps:cNvPr id="111" name="Rectangle 9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B7786" w:rsidRPr="00EA26CF" w:rsidRDefault="00CB7786" w:rsidP="004E304D">
                              <w:pPr>
                                <w:pStyle w:val="af5"/>
                                <w:jc w:val="center"/>
                                <w:rPr>
                                  <w:rFonts w:ascii="Times New Roman" w:hAnsi="Times New Roman"/>
                                  <w:i w:val="0"/>
                                  <w:sz w:val="18"/>
                                </w:rPr>
                              </w:pPr>
                              <w:r w:rsidRPr="00EA26CF">
                                <w:rPr>
                                  <w:rFonts w:ascii="Times New Roman" w:hAnsi="Times New Roman"/>
                                  <w:i w:val="0"/>
                                  <w:sz w:val="18"/>
                                </w:rPr>
                                <w:t>Лист</w:t>
                              </w:r>
                              <w:r>
                                <w:rPr>
                                  <w:rFonts w:ascii="Times New Roman" w:hAnsi="Times New Roman"/>
                                  <w:i w:val="0"/>
                                  <w:sz w:val="18"/>
                                </w:rPr>
                                <w:t>і</w:t>
                              </w:r>
                              <w:r w:rsidRPr="00EA26CF">
                                <w:rPr>
                                  <w:rFonts w:ascii="Times New Roman" w:hAnsi="Times New Roman"/>
                                  <w:i w:val="0"/>
                                  <w:sz w:val="18"/>
                                </w:rPr>
                                <w:t>в</w:t>
                              </w:r>
                            </w:p>
                          </w:txbxContent>
                        </wps:txbx>
                        <wps:bodyPr rot="0" vert="horz" wrap="square" lIns="12700" tIns="12700" rIns="12700" bIns="12700" anchor="t" anchorCtr="0" upright="1">
                          <a:noAutofit/>
                        </wps:bodyPr>
                      </wps:wsp>
                      <wps:wsp>
                        <wps:cNvPr id="112" name="Rectangle 9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B7786" w:rsidRPr="0028282F" w:rsidRDefault="0028282F" w:rsidP="004E304D">
                              <w:pPr>
                                <w:pStyle w:val="af5"/>
                                <w:jc w:val="center"/>
                                <w:rPr>
                                  <w:rFonts w:ascii="Times New Roman" w:hAnsi="Times New Roman"/>
                                  <w:sz w:val="18"/>
                                  <w:lang w:val="ru-RU"/>
                                </w:rPr>
                              </w:pPr>
                              <w:r w:rsidRPr="0028282F">
                                <w:rPr>
                                  <w:rFonts w:ascii="Times New Roman" w:hAnsi="Times New Roman"/>
                                  <w:i w:val="0"/>
                                  <w:sz w:val="18"/>
                                  <w:lang w:val="ru-RU"/>
                                </w:rPr>
                                <w:t>128</w:t>
                              </w:r>
                            </w:p>
                            <w:p w:rsidR="00CB7786" w:rsidRPr="007656B3" w:rsidRDefault="00CB7786" w:rsidP="004E304D">
                              <w:pPr>
                                <w:jc w:val="center"/>
                                <w:rPr>
                                  <w:rFonts w:ascii="Calibri" w:eastAsia="Calibri" w:hAnsi="Calibri"/>
                                </w:rPr>
                              </w:pPr>
                            </w:p>
                          </w:txbxContent>
                        </wps:txbx>
                        <wps:bodyPr rot="0" vert="horz" wrap="square" lIns="12700" tIns="12700" rIns="12700" bIns="12700" anchor="t" anchorCtr="0" upright="1">
                          <a:noAutofit/>
                        </wps:bodyPr>
                      </wps:wsp>
                      <wps:wsp>
                        <wps:cNvPr id="113" name="Line 99"/>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 name="Line 100"/>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 name="Rectangle 10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B7786" w:rsidRPr="00976B12" w:rsidRDefault="00CB7786" w:rsidP="004E304D">
                              <w:pPr>
                                <w:jc w:val="center"/>
                                <w:rPr>
                                  <w:rFonts w:eastAsia="Calibri"/>
                                  <w:sz w:val="32"/>
                                  <w:szCs w:val="32"/>
                                </w:rPr>
                              </w:pPr>
                              <w:r w:rsidRPr="00976B12">
                                <w:rPr>
                                  <w:rFonts w:eastAsia="Calibri"/>
                                  <w:sz w:val="32"/>
                                  <w:szCs w:val="32"/>
                                </w:rPr>
                                <w:t>Р</w:t>
                              </w:r>
                              <w:r w:rsidRPr="00976B12">
                                <w:rPr>
                                  <w:rFonts w:eastAsia="Calibri"/>
                                  <w:sz w:val="32"/>
                                  <w:szCs w:val="32"/>
                                  <w:lang w:val="uk-UA"/>
                                </w:rPr>
                                <w:t>Е</w:t>
                              </w:r>
                              <w:r w:rsidRPr="00976B12">
                                <w:rPr>
                                  <w:rFonts w:eastAsia="Calibri"/>
                                  <w:sz w:val="32"/>
                                  <w:szCs w:val="32"/>
                                </w:rPr>
                                <w:t>А-</w:t>
                              </w:r>
                              <w:r>
                                <w:rPr>
                                  <w:sz w:val="32"/>
                                  <w:szCs w:val="32"/>
                                  <w:lang w:val="uk-UA"/>
                                </w:rPr>
                                <w:t>16</w:t>
                              </w:r>
                              <w:r w:rsidRPr="00976B12">
                                <w:rPr>
                                  <w:rFonts w:eastAsia="Calibri"/>
                                  <w:sz w:val="32"/>
                                  <w:szCs w:val="32"/>
                                </w:rPr>
                                <w:t>дм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6" o:spid="_x0000_s1026" style="position:absolute;left:0;text-align:left;margin-left:55.3pt;margin-top:14.2pt;width:516.1pt;height:811.75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">
                <v:rect id="Rectangle 53" o:spid="_x0000_s10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3jKcQA&#10;AADbAAAADwAAAGRycy9kb3ducmV2LnhtbESPzWrDMBCE74W8g9hAbrWcHNLGjRLsQCCn0rp+gMXa&#10;2CbWyrHkn/Tpq0Khx2FmvmH2x9m0YqTeNZYVrKMYBHFpdcOVguLr/PwKwnlkja1lUvAgB8fD4mmP&#10;ibYTf9KY+0oECLsEFdTed4mUrqzJoItsRxy8q+0N+iD7SuoepwA3rdzE8VYabDgs1NjRqabylg9G&#10;wc3P43ta5d/nXZHtyo8snYZ7qtRqOadvIDzN/j/8175oBdsX+P0SfoA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d4ynEAAAA2wAAAA8AAAAAAAAAAAAAAAAAmAIAAGRycy9k&#10;b3ducmV2LnhtbFBLBQYAAAAABAAEAPUAAACJAwAAAAA=&#10;" filled="f" strokeweight="2pt"/>
                <v:line id="Line 54" o:spid="_x0000_s102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RQ17wAAADbAAAADwAAAGRycy9kb3ducmV2LnhtbERPuwrCMBTdBf8hXMFNUwVFqqmIUHET&#10;q4vbtbl9YHNTmqj1780gOB7Oe7PtTSNe1LnasoLZNAJBnFtdc6ngekknKxDOI2tsLJOCDznYJsPB&#10;BmNt33ymV+ZLEULYxaig8r6NpXR5RQbd1LbEgStsZ9AH2JVSd/gO4aaR8yhaSoM1h4YKW9pXlD+y&#10;p1HwuF0X6eG015cm2+l7mfrbvdBKjUf9bg3CU+//4p/7qBUsw9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k4RQ17wAAADbAAAADwAAAAAAAAAAAAAAAAChAgAA&#10;ZHJzL2Rvd25yZXYueG1sUEsFBgAAAAAEAAQA+QAAAIoDAAAAAA==&#10;" strokeweight="2pt"/>
                <v:line id="Line 55" o:spid="_x0000_s102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1TL8AAADbAAAADwAAAGRycy9kb3ducmV2LnhtbESPwQrCMBBE74L/EFbwpqmCotUoIlS8&#10;idWLt7VZ22KzKU3U+vdGEDwOM/OGWa5bU4knNa60rGA0jEAQZ1aXnCs4n5LBDITzyBory6TgTQ7W&#10;q25nibG2Lz7SM/W5CBB2MSoovK9jKV1WkEE3tDVx8G62MeiDbHKpG3wFuKnkOIqm0mDJYaHAmrYF&#10;Zff0YRTcL+dJsjts9alKN/qaJ/5yvWml+r12swDhqfX/8K+91wqm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j1TL8AAADbAAAADwAAAAAAAAAAAAAAAACh&#10;AgAAZHJzL2Rvd25yZXYueG1sUEsFBgAAAAAEAAQA+QAAAI0DAAAAAA==&#10;" strokeweight="2pt"/>
                <v:line id="Line 56" o:spid="_x0000_s103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vKDLwAAADbAAAADwAAAGRycy9kb3ducmV2LnhtbERPuwrCMBTdBf8hXMFNUwUfVKOIUHET&#10;axe3a3Nti81NaaLWvzeD4Hg47/W2M7V4Uesqywom4wgEcW51xYWC7JKMliCcR9ZYWyYFH3Kw3fR7&#10;a4y1ffOZXqkvRAhhF6OC0vsmltLlJRl0Y9sQB+5uW4M+wLaQusV3CDe1nEbRXBqsODSU2NC+pPyR&#10;Po2CxzWbJYfTXl/qdKdvReKvt7tWajjodisQnjr/F//cR61gEdaHL+EHyM0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6CvKDLwAAADbAAAADwAAAAAAAAAAAAAAAAChAgAA&#10;ZHJzL2Rvd25yZXYueG1sUEsFBgAAAAAEAAQA+QAAAIoDAAAAAA==&#10;" strokeweight="2pt"/>
                <v:line id="Line 57" o:spid="_x0000_s103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vl78AAADbAAAADwAAAGRycy9kb3ducmV2LnhtbESPzQrCMBCE74LvEFbwpqmCP1SjiFDx&#10;JlYv3tZmbYvNpjRR69sbQfA4zMw3zHLdmko8qXGlZQWjYQSCOLO65FzB+ZQM5iCcR9ZYWSYFb3Kw&#10;XnU7S4y1ffGRnqnPRYCwi1FB4X0dS+myggy6oa2Jg3ezjUEfZJNL3eArwE0lx1E0lQZLDgsF1rQt&#10;KLunD6PgfjlPkt1hq09VutHXPPGX600r1e+1mwUIT63/h3/tvVYwG8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2dvl78AAADbAAAADwAAAAAAAAAAAAAAAACh&#10;AgAAZHJzL2Rvd25yZXYueG1sUEsFBgAAAAAEAAQA+QAAAI0DAAAAAA==&#10;" strokeweight="2pt"/>
                <v:line id="Line 58" o:spid="_x0000_s103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Xx4L8AAADbAAAADwAAAGRycy9kb3ducmV2LnhtbESPzQrCMBCE74LvEFbwpqmCP1SjiFDx&#10;JlYv3tZmbYvNpjRR69sbQfA4zMw3zHLdmko8qXGlZQWjYQSCOLO65FzB+ZQM5iCcR9ZYWSYFb3Kw&#10;XnU7S4y1ffGRnqnPRYCwi1FB4X0dS+myggy6oa2Jg3ezjUEfZJNL3eArwE0lx1E0lQZLDgsF1rQt&#10;KLunD6PgfjlPkt1hq09VutHXPPGX600r1e+1mwUIT63/h3/tvVYwG8P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7Xx4L8AAADbAAAADwAAAAAAAAAAAAAAAACh&#10;AgAAZHJzL2Rvd25yZXYueG1sUEsFBgAAAAAEAAQA+QAAAI0DAAAAAA==&#10;" strokeweight="2pt"/>
                <v:line id="Line 59" o:spid="_x0000_s103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lUe8IAAADbAAAADwAAAGRycy9kb3ducmV2LnhtbESPT4vCMBTE7wt+h/AEb2uq4iq1UUSo&#10;eFusXrw9m9c/2LyUJmr99htB2OMwM79hkk1vGvGgztWWFUzGEQji3OqaSwXnU/q9BOE8ssbGMil4&#10;kYPNevCVYKztk4/0yHwpAoRdjAoq79tYSpdXZNCNbUscvMJ2Bn2QXSl1h88AN42cRtGPNFhzWKiw&#10;pV1F+S27GwW3y3me7n93+tRkW30tU3+5Flqp0bDfrkB46v1/+NM+aAWLG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lUe8IAAADbAAAADwAAAAAAAAAAAAAA&#10;AAChAgAAZHJzL2Rvd25yZXYueG1sUEsFBgAAAAAEAAQA+QAAAJADAAAAAA==&#10;" strokeweight="2pt"/>
                <v:line id="Line 60" o:spid="_x0000_s103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DMD8IAAADbAAAADwAAAGRycy9kb3ducmV2LnhtbESPT4vCMBTE7wt+h/AEb2uq6Cq1UUSo&#10;eFusXrw9m9c/2LyUJmr99htB2OMwM79hkk1vGvGgztWWFUzGEQji3OqaSwXnU/q9BOE8ssbGMil4&#10;kYPNevCVYKztk4/0yHwpAoRdjAoq79tYSpdXZNCNbUscvMJ2Bn2QXSl1h88AN42cRtGPNFhzWKiw&#10;pV1F+S27GwW3y3me7n93+tRkW30tU3+5Flqp0bDfrkB46v1/+NM+aAWLG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xDMD8IAAADbAAAADwAAAAAAAAAAAAAA&#10;AAChAgAAZHJzL2Rvd25yZXYueG1sUEsFBgAAAAAEAAQA+QAAAJADAAAAAA==&#10;" strokeweight="2pt"/>
                <v:line id="Line 61" o:spid="_x0000_s10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agcMMAAADbAAAADwAAAGRycy9kb3ducmV2LnhtbESP0WoCMRRE3wv+Q7gF3zRrwdauRpGq&#10;UPFB1H7AdXPdbN3cLEnUbb/eFIQ+DjNzhpnMWluLK/lQOVYw6GcgiAunKy4VfB1WvRGIEJE11o5J&#10;wQ8FmE07TxPMtbvxjq77WIoE4ZCjAhNjk0sZCkMWQ981xMk7OW8xJulLqT3eEtzW8iXLXqXFitOC&#10;wYY+DBXn/cUqWPvj5jz4LY088tov6+3iPdhvpbrP7XwMIlIb/8OP9qdW8Da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2oHDDAAAA2wAAAA8AAAAAAAAAAAAA&#10;AAAAoQIAAGRycy9kb3ducmV2LnhtbFBLBQYAAAAABAAEAPkAAACRAwAAAAA=&#10;" strokeweight="1pt"/>
                <v:line id="Line 62" o:spid="_x0000_s10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Q+B8QAAADbAAAADwAAAGRycy9kb3ducmV2LnhtbESP3WoCMRSE7wu+QziCdzWrF9quRhF/&#10;QOlFqfoAx81xs7o5WZKoa5++KRR6OczMN8x03tpa3MmHyrGCQT8DQVw4XXGp4HjYvL6BCBFZY+2Y&#10;FDwpwHzWeZlirt2Dv+i+j6VIEA45KjAxNrmUoTBkMfRdQ5y8s/MWY5K+lNrjI8FtLYdZNpIWK04L&#10;BhtaGiqu+5tVsPOnj+vguzTyxDu/rj9X78FelOp128UERKQ2/of/2lutYDyC3y/pB8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JD4HxAAAANsAAAAPAAAAAAAAAAAA&#10;AAAAAKECAABkcnMvZG93bnJldi54bWxQSwUGAAAAAAQABAD5AAAAkgMAAAAA&#10;" strokeweight="1pt"/>
                <v:rect id="Rectangle 63" o:spid="_x0000_s103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9jwMIA&#10;AADbAAAADwAAAGRycy9kb3ducmV2LnhtbESPQWvCQBSE74L/YXmF3nTTUqKNrhIKgV5NFXp8ZJ9J&#10;NPs27m6T+O+7hYLHYWa+Ybb7yXRiIOdbywpelgkI4srqlmsFx69isQbhA7LGzjIpuJOH/W4+22Km&#10;7cgHGspQiwhhn6GCJoQ+k9JXDRn0S9sTR+9sncEQpauldjhGuOnka5Kk0mDLcaHBnj4aqq7lj1GQ&#10;55fpdCvfsfBynbhUv+k6/1bq+WnKNyACTeER/m9/agWrFf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2PAwgAAANsAAAAPAAAAAAAAAAAAAAAAAJgCAABkcnMvZG93&#10;bnJldi54bWxQSwUGAAAAAAQABAD1AAAAhwMAAAAA&#10;" filled="f" stroked="f" strokeweight=".25pt">
                  <v:textbox inset="1pt,1pt,1pt,1pt">
                    <w:txbxContent>
                      <w:p w:rsidR="00CB7786" w:rsidRPr="00EA26CF" w:rsidRDefault="00CB7786" w:rsidP="004E304D">
                        <w:pPr>
                          <w:pStyle w:val="af5"/>
                          <w:jc w:val="center"/>
                          <w:rPr>
                            <w:rFonts w:ascii="Times New Roman" w:hAnsi="Times New Roman"/>
                            <w:i w:val="0"/>
                            <w:sz w:val="20"/>
                          </w:rPr>
                        </w:pPr>
                        <w:r>
                          <w:rPr>
                            <w:rFonts w:ascii="Times New Roman" w:hAnsi="Times New Roman"/>
                            <w:i w:val="0"/>
                            <w:sz w:val="20"/>
                          </w:rPr>
                          <w:t>З</w:t>
                        </w:r>
                        <w:r w:rsidRPr="00EA26CF">
                          <w:rPr>
                            <w:rFonts w:ascii="Times New Roman" w:hAnsi="Times New Roman"/>
                            <w:i w:val="0"/>
                            <w:sz w:val="20"/>
                          </w:rPr>
                          <w:t>м.</w:t>
                        </w:r>
                      </w:p>
                    </w:txbxContent>
                  </v:textbox>
                </v:rect>
                <v:rect id="Rectangle 64" o:spid="_x0000_s103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3sr0A&#10;AADbAAAADwAAAGRycy9kb3ducmV2LnhtbERPy4rCMBTdC/5DuII7TRXxUY1SBGG2dkZweWmubbW5&#10;qUlG69+bheDycN6bXWca8SDna8sKJuMEBHFhdc2lgr/fw2gJwgdkjY1lUvAiD7ttv7fBVNsnH+mR&#10;h1LEEPYpKqhCaFMpfVGRQT+2LXHkLtYZDBG6UmqHzxhuGjlNkrk0WHNsqLClfUXFLf83CrLs2p3u&#10;+QoPXi4TN9czXWZnpYaDLluDCNSFr/jj/tEKFnFs/BJ/gN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MD3sr0AAADbAAAADwAAAAAAAAAAAAAAAACYAgAAZHJzL2Rvd25yZXYu&#10;eG1sUEsFBgAAAAAEAAQA9QAAAIIDAAAAAA==&#10;" filled="f" stroked="f" strokeweight=".25pt">
                  <v:textbox inset="1pt,1pt,1pt,1pt">
                    <w:txbxContent>
                      <w:p w:rsidR="00CB7786" w:rsidRPr="00EA26CF" w:rsidRDefault="00CB7786" w:rsidP="004E304D">
                        <w:pPr>
                          <w:pStyle w:val="af5"/>
                          <w:jc w:val="center"/>
                          <w:rPr>
                            <w:rFonts w:ascii="Times New Roman" w:hAnsi="Times New Roman"/>
                            <w:i w:val="0"/>
                            <w:sz w:val="18"/>
                            <w:lang w:val="ru-RU"/>
                          </w:rPr>
                        </w:pPr>
                        <w:r w:rsidRPr="00EA26CF">
                          <w:rPr>
                            <w:rFonts w:ascii="Times New Roman" w:hAnsi="Times New Roman"/>
                            <w:i w:val="0"/>
                            <w:sz w:val="18"/>
                            <w:lang w:val="ru-RU"/>
                          </w:rPr>
                          <w:t>Лист</w:t>
                        </w:r>
                      </w:p>
                    </w:txbxContent>
                  </v:textbox>
                </v:rect>
                <v:rect id="Rectangle 65" o:spid="_x0000_s103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xSKcAA&#10;AADbAAAADwAAAGRycy9kb3ducmV2LnhtbESPT4vCMBTE74LfITxhb5quiH+6RimC4NWq4PHRPNvu&#10;Ni81idr99kYQPA4z8xtmue5MI+7kfG1ZwfcoAUFcWF1zqeB42A7nIHxA1thYJgX/5GG96veWmGr7&#10;4D3d81CKCGGfooIqhDaV0hcVGfQj2xJH72KdwRClK6V2+Ihw08hxkkylwZrjQoUtbSoq/vKbUZBl&#10;v93pmi9w6+U8cVM90WV2Vupr0GU/IAJ14RN+t3dawWwBry/x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4xSKcAAAADbAAAADwAAAAAAAAAAAAAAAACYAgAAZHJzL2Rvd25y&#10;ZXYueG1sUEsFBgAAAAAEAAQA9QAAAIUDAAAAAA==&#10;" filled="f" stroked="f" strokeweight=".25pt">
                  <v:textbox inset="1pt,1pt,1pt,1pt">
                    <w:txbxContent>
                      <w:p w:rsidR="00CB7786" w:rsidRPr="00EA26CF" w:rsidRDefault="00CB7786" w:rsidP="004E304D">
                        <w:pPr>
                          <w:pStyle w:val="af5"/>
                          <w:jc w:val="center"/>
                          <w:rPr>
                            <w:rFonts w:ascii="Times New Roman" w:hAnsi="Times New Roman"/>
                            <w:i w:val="0"/>
                            <w:sz w:val="18"/>
                            <w:lang w:val="ru-RU"/>
                          </w:rPr>
                        </w:pPr>
                        <w:r w:rsidRPr="00EA26CF">
                          <w:rPr>
                            <w:rFonts w:ascii="Times New Roman" w:hAnsi="Times New Roman"/>
                            <w:i w:val="0"/>
                            <w:sz w:val="18"/>
                            <w:lang w:val="ru-RU"/>
                          </w:rPr>
                          <w:t>№ докум.</w:t>
                        </w:r>
                      </w:p>
                    </w:txbxContent>
                  </v:textbox>
                </v:rect>
                <v:rect id="Rectangle 66" o:spid="_x0000_s104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OLk78A&#10;AADbAAAADwAAAGRycy9kb3ducmV2LnhtbERPz2vCMBS+D/Y/hCd4m6lDStcZpQwKXq0KOz6at7ba&#10;vHRJbOt/vxwGHj++39v9bHoxkvOdZQXrVQKCuLa640bB+VS+ZSB8QNbYWyYFD/Kw372+bDHXduIj&#10;jVVoRAxhn6OCNoQhl9LXLRn0KzsQR+7HOoMhQtdI7XCK4aaX70mSSoMdx4YWB/pqqb5Vd6OgKK7z&#10;5bf6wNLLLHGp3uim+FZquZiLTxCB5vAU/7sPWkEW18c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Y4uTvwAAANsAAAAPAAAAAAAAAAAAAAAAAJgCAABkcnMvZG93bnJl&#10;di54bWxQSwUGAAAAAAQABAD1AAAAhAMAAAAA&#10;" filled="f" stroked="f" strokeweight=".25pt">
                  <v:textbox inset="1pt,1pt,1pt,1pt">
                    <w:txbxContent>
                      <w:p w:rsidR="00CB7786" w:rsidRPr="00EA26CF" w:rsidRDefault="00CB7786" w:rsidP="004E304D">
                        <w:pPr>
                          <w:pStyle w:val="af5"/>
                          <w:rPr>
                            <w:rFonts w:ascii="Times New Roman" w:hAnsi="Times New Roman"/>
                            <w:i w:val="0"/>
                            <w:sz w:val="18"/>
                            <w:lang w:val="ru-RU"/>
                          </w:rPr>
                        </w:pPr>
                        <w:r w:rsidRPr="00EA26CF">
                          <w:rPr>
                            <w:rFonts w:ascii="Times New Roman" w:hAnsi="Times New Roman"/>
                            <w:i w:val="0"/>
                            <w:sz w:val="18"/>
                            <w:lang w:val="ru-RU"/>
                          </w:rPr>
                          <w:t>П</w:t>
                        </w:r>
                        <w:r>
                          <w:rPr>
                            <w:rFonts w:ascii="Times New Roman" w:hAnsi="Times New Roman"/>
                            <w:i w:val="0"/>
                            <w:sz w:val="18"/>
                            <w:lang w:val="ru-RU"/>
                          </w:rPr>
                          <w:t>ідпис</w:t>
                        </w:r>
                      </w:p>
                    </w:txbxContent>
                  </v:textbox>
                </v:rect>
                <v:rect id="Rectangle 67" o:spid="_x0000_s104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8uCMAA&#10;AADbAAAADwAAAGRycy9kb3ducmV2LnhtbESPQYvCMBSE7wv+h/AEb9tUEaldoxRB8GpXweOjedt2&#10;t3mpSdT6782C4HGYmW+Y1WYwnbiR861lBdMkBUFcWd1yreD4vfvMQPiArLGzTAoe5GGzHn2sMNf2&#10;zge6laEWEcI+RwVNCH0upa8aMugT2xNH78c6gyFKV0vt8B7hppOzNF1Igy3HhQZ72jZU/ZVXo6Ao&#10;fofTpVzizsssdQs913VxVmoyHoovEIGG8A6/2nutIJvC/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8uCMAAAADbAAAADwAAAAAAAAAAAAAAAACYAgAAZHJzL2Rvd25y&#10;ZXYueG1sUEsFBgAAAAAEAAQA9QAAAIUDAAAAAA==&#10;" filled="f" stroked="f" strokeweight=".25pt">
                  <v:textbox inset="1pt,1pt,1pt,1pt">
                    <w:txbxContent>
                      <w:p w:rsidR="00CB7786" w:rsidRPr="00EA26CF" w:rsidRDefault="00CB7786" w:rsidP="004E304D">
                        <w:pPr>
                          <w:pStyle w:val="af5"/>
                          <w:rPr>
                            <w:rFonts w:ascii="Times New Roman" w:hAnsi="Times New Roman"/>
                            <w:i w:val="0"/>
                            <w:sz w:val="18"/>
                            <w:lang w:val="ru-RU"/>
                          </w:rPr>
                        </w:pPr>
                        <w:r w:rsidRPr="00EA26CF">
                          <w:rPr>
                            <w:rFonts w:ascii="Times New Roman" w:hAnsi="Times New Roman"/>
                            <w:i w:val="0"/>
                            <w:sz w:val="18"/>
                            <w:lang w:val="ru-RU"/>
                          </w:rPr>
                          <w:t>Дата</w:t>
                        </w:r>
                      </w:p>
                    </w:txbxContent>
                  </v:textbox>
                </v:rect>
                <v:rect id="Rectangle 68" o:spid="_x0000_s104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2wf8AA&#10;AADbAAAADwAAAGRycy9kb3ducmV2LnhtbESPQYvCMBSE7wv+h/AEb9tUEaldoxRB8GpXweOjedt2&#10;t3mpSdT6782C4HGYmW+Y1WYwnbiR861lBdMkBUFcWd1yreD4vfvMQPiArLGzTAoe5GGzHn2sMNf2&#10;zge6laEWEcI+RwVNCH0upa8aMugT2xNH78c6gyFKV0vt8B7hppOzNF1Igy3HhQZ72jZU/ZVXo6Ao&#10;fofTpVzizsssdQs913VxVmoyHoovEIGG8A6/2nutIJvB/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2wf8AAAADbAAAADwAAAAAAAAAAAAAAAACYAgAAZHJzL2Rvd25y&#10;ZXYueG1sUEsFBgAAAAAEAAQA9QAAAIUDAAAAAA==&#10;" filled="f" stroked="f" strokeweight=".25pt">
                  <v:textbox inset="1pt,1pt,1pt,1pt">
                    <w:txbxContent>
                      <w:p w:rsidR="00CB7786" w:rsidRPr="00EA26CF" w:rsidRDefault="00CB7786" w:rsidP="004E304D">
                        <w:pPr>
                          <w:pStyle w:val="af5"/>
                          <w:jc w:val="center"/>
                          <w:rPr>
                            <w:rFonts w:ascii="Times New Roman" w:hAnsi="Times New Roman"/>
                            <w:i w:val="0"/>
                            <w:sz w:val="18"/>
                          </w:rPr>
                        </w:pPr>
                        <w:r w:rsidRPr="00EA26CF">
                          <w:rPr>
                            <w:rFonts w:ascii="Times New Roman" w:hAnsi="Times New Roman"/>
                            <w:i w:val="0"/>
                            <w:sz w:val="18"/>
                          </w:rPr>
                          <w:t>Лист</w:t>
                        </w:r>
                      </w:p>
                    </w:txbxContent>
                  </v:textbox>
                </v:rect>
                <v:rect id="Rectangle 69" o:spid="_x0000_s104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EV5MAA&#10;AADbAAAADwAAAGRycy9kb3ducmV2LnhtbESPQYvCMBSE7wv+h/AEb2uqLtLtGqUIglergsdH87bt&#10;2rzUJGr992ZB8DjMzDfMYtWbVtzI+caygsk4AUFcWt1wpeCw33ymIHxA1thaJgUP8rBaDj4WmGl7&#10;5x3dilCJCGGfoYI6hC6T0pc1GfRj2xFH79c6gyFKV0nt8B7hppXTJJlLgw3HhRo7WtdUnourUZDn&#10;f/3xUnzjxss0cXP9pav8pNRo2Oc/IAL14R1+tbdaQTqD/y/x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EV5MAAAADbAAAADwAAAAAAAAAAAAAAAACYAgAAZHJzL2Rvd25y&#10;ZXYueG1sUEsFBgAAAAAEAAQA9QAAAIUDAAAAAA==&#10;" filled="f" stroked="f" strokeweight=".25pt">
                  <v:textbox inset="1pt,1pt,1pt,1pt">
                    <w:txbxContent>
                      <w:p w:rsidR="00CB7786" w:rsidRPr="00C911F4" w:rsidRDefault="00CB7786" w:rsidP="004E304D">
                        <w:pPr>
                          <w:pStyle w:val="af5"/>
                          <w:jc w:val="center"/>
                          <w:rPr>
                            <w:rFonts w:ascii="Times New Roman" w:hAnsi="Times New Roman"/>
                            <w:i w:val="0"/>
                            <w:sz w:val="18"/>
                            <w:lang w:val="ru-RU"/>
                          </w:rPr>
                        </w:pPr>
                        <w:r w:rsidRPr="00C911F4">
                          <w:rPr>
                            <w:rFonts w:ascii="Times New Roman" w:hAnsi="Times New Roman"/>
                            <w:i w:val="0"/>
                            <w:sz w:val="18"/>
                            <w:lang w:val="ru-RU"/>
                          </w:rPr>
                          <w:t>4</w:t>
                        </w:r>
                      </w:p>
                    </w:txbxContent>
                  </v:textbox>
                </v:rect>
                <v:rect id="Rectangle 70" o:spid="_x0000_s1044" style="position:absolute;left:7760;top:17481;width:12159;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NkMAA&#10;AADbAAAADwAAAGRycy9kb3ducmV2LnhtbESPQYvCMBSE7wv+h/AEb2vqIlKrUcqC4NWugsdH82yr&#10;zUtNotZ/bxYEj8PMfMMs171pxZ2cbywrmIwTEMSl1Q1XCvZ/m+8UhA/IGlvLpOBJHtarwdcSM20f&#10;vKN7ESoRIewzVFCH0GVS+rImg35sO+LonawzGKJ0ldQOHxFuWvmTJDNpsOG4UGNHvzWVl+JmFOT5&#10;uT9cizluvEwTN9NTXeVHpUbDPl+ACNSHT/jd3moF6RT+v8Qf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iNkMAAAADbAAAADwAAAAAAAAAAAAAAAACYAgAAZHJzL2Rvd25y&#10;ZXYueG1sUEsFBgAAAAAEAAQA9QAAAIUDAAAAAA==&#10;" filled="f" stroked="f" strokeweight=".25pt">
                  <v:textbox inset="1pt,1pt,1pt,1pt">
                    <w:txbxContent>
                      <w:p w:rsidR="00CB7786" w:rsidRPr="004E304D" w:rsidRDefault="00CB7786" w:rsidP="004E304D">
                        <w:pPr>
                          <w:jc w:val="center"/>
                          <w:rPr>
                            <w:rFonts w:eastAsia="Calibri"/>
                            <w:sz w:val="36"/>
                            <w:szCs w:val="36"/>
                            <w:lang w:val="uk-UA"/>
                          </w:rPr>
                        </w:pPr>
                        <w:r w:rsidRPr="004E304D">
                          <w:rPr>
                            <w:rFonts w:eastAsia="Calibri"/>
                            <w:sz w:val="36"/>
                            <w:szCs w:val="36"/>
                            <w:lang w:val="uk-UA"/>
                          </w:rPr>
                          <w:t>РМ.172.01.01</w:t>
                        </w:r>
                      </w:p>
                      <w:p w:rsidR="00CB7786" w:rsidRPr="007656B3" w:rsidRDefault="00CB7786" w:rsidP="004E304D">
                        <w:pPr>
                          <w:rPr>
                            <w:rFonts w:ascii="Calibri" w:eastAsia="Calibri" w:hAnsi="Calibri"/>
                          </w:rPr>
                        </w:pPr>
                      </w:p>
                    </w:txbxContent>
                  </v:textbox>
                </v:rect>
                <v:line id="Line 71" o:spid="_x0000_s104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kZs78AAADbAAAADwAAAGRycy9kb3ducmV2LnhtbESPwQrCMBBE74L/EFbwpqmCItUoIlS8&#10;idVLb2uztsVmU5qo9e+NIHgcZuYNs9p0phZPal1lWcFkHIEgzq2uuFBwOSejBQjnkTXWlknBmxxs&#10;1v3eCmNtX3yiZ+oLESDsYlRQet/EUrq8JINubBvi4N1sa9AH2RZSt/gKcFPLaRTNpcGKw0KJDe1K&#10;yu/pwyi4Z5dZsj/u9LlOt/paJD673rRSw0G3XYLw1Pl/+Nc+aAWLG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YkZs78AAADbAAAADwAAAAAAAAAAAAAAAACh&#10;AgAAZHJzL2Rvd25yZXYueG1sUEsFBgAAAAAEAAQA+QAAAI0DAAAAAA==&#10;" strokeweight="2pt"/>
                <v:line id="Line 72" o:spid="_x0000_s104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uHxL8AAADbAAAADwAAAGRycy9kb3ducmV2LnhtbESPwQrCMBBE74L/EFbwpqmCItUoIlS8&#10;idVLb2uztsVmU5qo9e+NIHgcZuYNs9p0phZPal1lWcFkHIEgzq2uuFBwOSejBQjnkTXWlknBmxxs&#10;1v3eCmNtX3yiZ+oLESDsYlRQet/EUrq8JINubBvi4N1sa9AH2RZSt/gKcFPLaRTNpcGKw0KJDe1K&#10;yu/pwyi4Z5dZsj/u9LlOt/paJD673rRSw0G3XYLw1Pl/+Nc+aAWLO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VuHxL8AAADbAAAADwAAAAAAAAAAAAAAAACh&#10;AgAAZHJzL2Rvd25yZXYueG1sUEsFBgAAAAAEAAQA+QAAAI0DAAAAAA==&#10;" strokeweight="2pt"/>
                <v:line id="Line 73" o:spid="_x0000_s104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3ru8QAAADbAAAADwAAAGRycy9kb3ducmV2LnhtbESP3WoCMRSE7wXfIRyhdzVrL6quRhFt&#10;odIL8ecBjpvjZnVzsiSpbn36Rih4OczMN8x03tpaXMmHyrGCQT8DQVw4XXGp4LD/fB2BCBFZY+2Y&#10;FPxSgPms25lirt2Nt3TdxVIkCIccFZgYm1zKUBiyGPquIU7eyXmLMUlfSu3xluC2lm9Z9i4tVpwW&#10;DDa0NFRcdj9Wwdofvy+De2nkkdf+o96sxsGelXrptYsJiEhtfIb/219awWgIjy/p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veu7xAAAANsAAAAPAAAAAAAAAAAA&#10;AAAAAKECAABkcnMvZG93bnJldi54bWxQSwUGAAAAAAQABAD5AAAAkgMAAAAA&#10;" strokeweight="1pt"/>
                <v:line id="Line 74" o:spid="_x0000_s104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J/ycEAAADbAAAADwAAAGRycy9kb3ducmV2LnhtbERPS27CMBDdI3EHa5DYgZMuKkgxqIJW&#10;KmJRQXuAIZ7GaeJxZLtJ4PT1olKXT++/2Y22FT35UDtWkC8zEMSl0zVXCj4/XhcrECEia2wdk4Ib&#10;Bdhtp5MNFtoNfKb+EiuRQjgUqMDE2BVShtKQxbB0HXHivpy3GBP0ldQehxRuW/mQZY/SYs2pwWBH&#10;e0Nlc/mxCo7+emrye2XklY/+pX0/rIP9Vmo+G5+fQEQa47/4z/2mFazS2PQl/QC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In/JwQAAANsAAAAPAAAAAAAAAAAAAAAA&#10;AKECAABkcnMvZG93bnJldi54bWxQSwUGAAAAAAQABAD5AAAAjwMAAAAA&#10;" strokeweight="1pt"/>
                <v:line id="Line 75" o:spid="_x0000_s104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7aUsQAAADbAAAADwAAAGRycy9kb3ducmV2LnhtbESPwW7CMBBE75X4B2uRemsceqggxYkQ&#10;UKmoh6rQD1jiJQ7E68h2IfD1daVKHEcz80YzrwbbiTP50DpWMMlyEMS10y03Cr53b09TECEia+wc&#10;k4IrBajK0cMcC+0u/EXnbWxEgnAoUIGJsS+kDLUhiyFzPXHyDs5bjEn6RmqPlwS3nXzO8xdpseW0&#10;YLCnpaH6tP2xCjZ+/3Ga3Boj97zx6+5zNQv2qNTjeFi8gog0xHv4v/2uFUxn8Pcl/QB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btpSxAAAANsAAAAPAAAAAAAAAAAA&#10;AAAAAKECAABkcnMvZG93bnJldi54bWxQSwUGAAAAAAQABAD5AAAAkgMAAAAA&#10;" strokeweight="1pt"/>
                <v:group id="Group 76" o:spid="_x0000_s105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rect id="Rectangle 77" o:spid="_x0000_s105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a41cEA&#10;AADbAAAADwAAAGRycy9kb3ducmV2LnhtbESPQWvCQBSE7wX/w/IEb81GETGpqwQh0GvTFjw+sq9J&#10;NPs27q4x/nu3UOhxmJlvmN1hMr0YyfnOsoJlkoIgrq3uuFHw9Vm+bkH4gKyxt0wKHuThsJ+97DDX&#10;9s4fNFahERHCPkcFbQhDLqWvWzLoEzsQR+/HOoMhStdI7fAe4aaXqzTdSIMdx4UWBzq2VF+qm1FQ&#10;FOfp+1plWHq5Td1Gr3VTnJRazKfiDUSgKfyH/9rvWkG2hN8v8Q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2uNXBAAAA2wAAAA8AAAAAAAAAAAAAAAAAmAIAAGRycy9kb3du&#10;cmV2LnhtbFBLBQYAAAAABAAEAPUAAACGAwAAAAA=&#10;" filled="f" stroked="f" strokeweight=".25pt">
                    <v:textbox inset="1pt,1pt,1pt,1pt">
                      <w:txbxContent>
                        <w:p w:rsidR="00CB7786" w:rsidRPr="00937D7C" w:rsidRDefault="00CB7786" w:rsidP="004E304D">
                          <w:pPr>
                            <w:pStyle w:val="af5"/>
                            <w:rPr>
                              <w:rFonts w:ascii="Times New Roman" w:hAnsi="Times New Roman"/>
                              <w:i w:val="0"/>
                              <w:sz w:val="20"/>
                            </w:rPr>
                          </w:pPr>
                          <w:r w:rsidRPr="00937D7C">
                            <w:rPr>
                              <w:rFonts w:ascii="Times New Roman" w:hAnsi="Times New Roman"/>
                              <w:i w:val="0"/>
                              <w:sz w:val="20"/>
                            </w:rPr>
                            <w:t xml:space="preserve"> Розробив</w:t>
                          </w:r>
                        </w:p>
                      </w:txbxContent>
                    </v:textbox>
                  </v:rect>
                  <v:rect id="Rectangle 78" o:spid="_x0000_s105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mosEA&#10;AADbAAAADwAAAGRycy9kb3ducmV2LnhtbESPQWvCQBSE7wX/w/KE3pqNUsREVwmFgFfTFjw+ss8k&#10;mn0bd7cx/nu3UOhxmJlvmO1+Mr0YyfnOsoJFkoIgrq3uuFHw9Vm+rUH4gKyxt0wKHuRhv5u9bDHX&#10;9s5HGqvQiAhhn6OCNoQhl9LXLRn0iR2Io3e2zmCI0jVSO7xHuOnlMk1X0mDHcaHFgT5aqq/Vj1FQ&#10;FJfp+1ZlWHq5Tt1Kv+umOCn1Op+KDYhAU/gP/7UPWkG2hN8v8Q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kJqLBAAAA2wAAAA8AAAAAAAAAAAAAAAAAmAIAAGRycy9kb3du&#10;cmV2LnhtbFBLBQYAAAAABAAEAPUAAACGAwAAAAA=&#10;" filled="f" stroked="f" strokeweight=".25pt">
                    <v:textbox inset="1pt,1pt,1pt,1pt">
                      <w:txbxContent>
                        <w:p w:rsidR="00CB7786" w:rsidRPr="00EA26CF" w:rsidRDefault="00CB7786" w:rsidP="004E304D">
                          <w:pPr>
                            <w:pStyle w:val="af5"/>
                            <w:jc w:val="left"/>
                            <w:rPr>
                              <w:rFonts w:ascii="Times New Roman" w:hAnsi="Times New Roman"/>
                              <w:i w:val="0"/>
                              <w:sz w:val="18"/>
                              <w:lang w:val="ru-RU"/>
                            </w:rPr>
                          </w:pPr>
                          <w:r>
                            <w:rPr>
                              <w:rFonts w:ascii="Times New Roman" w:hAnsi="Times New Roman"/>
                              <w:i w:val="0"/>
                              <w:sz w:val="18"/>
                            </w:rPr>
                            <w:t>Свербіненко</w:t>
                          </w:r>
                          <w:r>
                            <w:rPr>
                              <w:rFonts w:ascii="Times New Roman" w:hAnsi="Times New Roman"/>
                              <w:i w:val="0"/>
                              <w:sz w:val="18"/>
                              <w:lang w:val="ru-RU"/>
                            </w:rPr>
                            <w:t>В,С</w:t>
                          </w:r>
                        </w:p>
                      </w:txbxContent>
                    </v:textbox>
                  </v:rect>
                </v:group>
                <v:group id="Group 79" o:spid="_x0000_s105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rect id="Rectangle 80" o:spid="_x0000_s105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bTcAA&#10;AADbAAAADwAAAGRycy9kb3ducmV2LnhtbESPQYvCMBSE7wv7H8ITvK2pIqLVWIpQ8GpXweOjebbd&#10;bV66SdT6782C4HGYmW+YTTaYTtzI+daygukkAUFcWd1yreD4XXwtQfiArLGzTAoe5CHbfn5sMNX2&#10;zge6laEWEcI+RQVNCH0qpa8aMugntieO3sU6gyFKV0vt8B7hppOzJFlIgy3HhQZ72jVU/ZZXoyDP&#10;f4bTX7nCwstl4hZ6ruv8rNR4NORrEIGG8A6/2nutYDWH/y/xB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EbTcAAAADbAAAADwAAAAAAAAAAAAAAAACYAgAAZHJzL2Rvd25y&#10;ZXYueG1sUEsFBgAAAAAEAAQA9QAAAIUDAAAAAA==&#10;" filled="f" stroked="f" strokeweight=".25pt">
                    <v:textbox inset="1pt,1pt,1pt,1pt">
                      <w:txbxContent>
                        <w:p w:rsidR="00CB7786" w:rsidRPr="00EA26CF" w:rsidRDefault="00CB7786" w:rsidP="004E304D">
                          <w:pPr>
                            <w:pStyle w:val="af5"/>
                            <w:rPr>
                              <w:rFonts w:ascii="Times New Roman" w:hAnsi="Times New Roman"/>
                              <w:i w:val="0"/>
                              <w:sz w:val="20"/>
                            </w:rPr>
                          </w:pPr>
                          <w:r w:rsidRPr="00EA26CF">
                            <w:rPr>
                              <w:rFonts w:ascii="Times New Roman" w:hAnsi="Times New Roman"/>
                              <w:i w:val="0"/>
                              <w:sz w:val="20"/>
                            </w:rPr>
                            <w:t xml:space="preserve"> </w:t>
                          </w:r>
                          <w:r>
                            <w:rPr>
                              <w:rFonts w:ascii="Times New Roman" w:hAnsi="Times New Roman"/>
                              <w:i w:val="0"/>
                              <w:sz w:val="20"/>
                            </w:rPr>
                            <w:t>Перевірив</w:t>
                          </w:r>
                        </w:p>
                      </w:txbxContent>
                    </v:textbox>
                  </v:rect>
                  <v:rect id="Rectangle 81" o:spid="_x0000_s105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2+1sAA&#10;AADbAAAADwAAAGRycy9kb3ducmV2LnhtbESPQYvCMBSE74L/ITxhb5quqGjXKEUQvFoVPD6aZ9vd&#10;5qUmUbv/3giCx2FmvmGW68404k7O15YVfI8SEMSF1TWXCo6H7XAOwgdkjY1lUvBPHtarfm+JqbYP&#10;3tM9D6WIEPYpKqhCaFMpfVGRQT+yLXH0LtYZDFG6UmqHjwg3jRwnyUwarDkuVNjSpqLiL78ZBVn2&#10;252u+QK3Xs4TN9MTXWZnpb4GXfYDIlAXPuF3e6cVLKbw+h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2+1sAAAADbAAAADwAAAAAAAAAAAAAAAACYAgAAZHJzL2Rvd25y&#10;ZXYueG1sUEsFBgAAAAAEAAQA9QAAAIUDAAAAAA==&#10;" filled="f" stroked="f" strokeweight=".25pt">
                    <v:textbox inset="1pt,1pt,1pt,1pt">
                      <w:txbxContent>
                        <w:p w:rsidR="00CB7786" w:rsidRPr="00EA26CF" w:rsidRDefault="00CB7786" w:rsidP="004E304D">
                          <w:pPr>
                            <w:pStyle w:val="af5"/>
                            <w:jc w:val="left"/>
                            <w:rPr>
                              <w:rFonts w:ascii="Times New Roman" w:hAnsi="Times New Roman"/>
                              <w:i w:val="0"/>
                              <w:sz w:val="18"/>
                              <w:lang w:val="ru-RU"/>
                            </w:rPr>
                          </w:pPr>
                          <w:r w:rsidRPr="00EA26CF">
                            <w:rPr>
                              <w:rFonts w:ascii="Times New Roman" w:hAnsi="Times New Roman"/>
                              <w:i w:val="0"/>
                              <w:sz w:val="18"/>
                              <w:lang w:val="ru-RU"/>
                            </w:rPr>
                            <w:t>Лор</w:t>
                          </w:r>
                          <w:r>
                            <w:rPr>
                              <w:rFonts w:ascii="Times New Roman" w:hAnsi="Times New Roman"/>
                              <w:i w:val="0"/>
                              <w:sz w:val="18"/>
                              <w:lang w:val="ru-RU"/>
                            </w:rPr>
                            <w:t>і</w:t>
                          </w:r>
                          <w:r w:rsidRPr="00EA26CF">
                            <w:rPr>
                              <w:rFonts w:ascii="Times New Roman" w:hAnsi="Times New Roman"/>
                              <w:i w:val="0"/>
                              <w:sz w:val="18"/>
                              <w:lang w:val="ru-RU"/>
                            </w:rPr>
                            <w:t>я М.Г.</w:t>
                          </w:r>
                        </w:p>
                      </w:txbxContent>
                    </v:textbox>
                  </v:rect>
                </v:group>
                <v:group id="Group 82" o:spid="_x0000_s105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rect id="Rectangle 83" o:spid="_x0000_s105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OFOsAA&#10;AADbAAAADwAAAGRycy9kb3ducmV2LnhtbESPT4vCMBTE74LfITxhb5quiH+6RimC4NWq4PHRPNvu&#10;Ni81idr99kYQPA4z8xtmue5MI+7kfG1ZwfcoAUFcWF1zqeB42A7nIHxA1thYJgX/5GG96veWmGr7&#10;4D3d81CKCGGfooIqhDaV0hcVGfQj2xJH72KdwRClK6V2+Ihw08hxkkylwZrjQoUtbSoq/vKbUZBl&#10;v93pmi9w6+U8cVM90WV2Vupr0GU/IAJ14RN+t3dawWIGry/x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OFOsAAAADbAAAADwAAAAAAAAAAAAAAAACYAgAAZHJzL2Rvd25y&#10;ZXYueG1sUEsFBgAAAAAEAAQA9QAAAIUDAAAAAA==&#10;" filled="f" stroked="f" strokeweight=".25pt">
                    <v:textbox inset="1pt,1pt,1pt,1pt">
                      <w:txbxContent>
                        <w:p w:rsidR="00CB7786" w:rsidRPr="000811DE" w:rsidRDefault="00CB7786" w:rsidP="004E304D">
                          <w:pPr>
                            <w:pStyle w:val="af5"/>
                            <w:rPr>
                              <w:rFonts w:ascii="Times New Roman" w:hAnsi="Times New Roman"/>
                              <w:i w:val="0"/>
                              <w:sz w:val="20"/>
                            </w:rPr>
                          </w:pPr>
                          <w:r w:rsidRPr="000811DE">
                            <w:rPr>
                              <w:rFonts w:ascii="Times New Roman" w:hAnsi="Times New Roman"/>
                              <w:sz w:val="20"/>
                            </w:rPr>
                            <w:t xml:space="preserve"> </w:t>
                          </w:r>
                          <w:r w:rsidRPr="000811DE">
                            <w:rPr>
                              <w:rFonts w:ascii="Times New Roman" w:hAnsi="Times New Roman"/>
                              <w:i w:val="0"/>
                              <w:sz w:val="20"/>
                            </w:rPr>
                            <w:t>Н. Контр.</w:t>
                          </w:r>
                        </w:p>
                      </w:txbxContent>
                    </v:textbox>
                  </v:rect>
                  <v:rect id="Rectangle 84" o:spid="_x0000_s105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wRSL8A&#10;AADbAAAADwAAAGRycy9kb3ducmV2LnhtbERPz2vCMBS+C/4P4Q1203Qyiq1GKUJh19UNPD6aZ1tt&#10;XmqStd1/vxwGHj++3/vjbHoxkvOdZQVv6wQEcW11x42Cr3O52oLwAVljb5kU/JKH42G52GOu7cSf&#10;NFahETGEfY4K2hCGXEpft2TQr+1AHLmrdQZDhK6R2uEUw00vN0mSSoMdx4YWBzq1VN+rH6OgKG7z&#10;96PKsPRym7hUv+umuCj1+jIXOxCB5vAU/7s/tIIsjo1f4g+Qh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zBFIvwAAANsAAAAPAAAAAAAAAAAAAAAAAJgCAABkcnMvZG93bnJl&#10;di54bWxQSwUGAAAAAAQABAD1AAAAhAMAAAAA&#10;" filled="f" stroked="f" strokeweight=".25pt">
                    <v:textbox inset="1pt,1pt,1pt,1pt">
                      <w:txbxContent>
                        <w:p w:rsidR="00CB7786" w:rsidRPr="00EA26CF" w:rsidRDefault="00CB7786" w:rsidP="004E304D">
                          <w:pPr>
                            <w:pStyle w:val="af5"/>
                            <w:jc w:val="left"/>
                            <w:rPr>
                              <w:rFonts w:ascii="Times New Roman" w:hAnsi="Times New Roman"/>
                              <w:i w:val="0"/>
                              <w:sz w:val="18"/>
                              <w:lang w:val="ru-RU"/>
                            </w:rPr>
                          </w:pPr>
                          <w:r w:rsidRPr="00EA26CF">
                            <w:rPr>
                              <w:rFonts w:ascii="Times New Roman" w:hAnsi="Times New Roman"/>
                              <w:i w:val="0"/>
                              <w:sz w:val="18"/>
                              <w:lang w:val="ru-RU"/>
                            </w:rPr>
                            <w:t>Лор</w:t>
                          </w:r>
                          <w:r>
                            <w:rPr>
                              <w:rFonts w:ascii="Times New Roman" w:hAnsi="Times New Roman"/>
                              <w:i w:val="0"/>
                              <w:sz w:val="18"/>
                              <w:lang w:val="ru-RU"/>
                            </w:rPr>
                            <w:t>і</w:t>
                          </w:r>
                          <w:r w:rsidRPr="00EA26CF">
                            <w:rPr>
                              <w:rFonts w:ascii="Times New Roman" w:hAnsi="Times New Roman"/>
                              <w:i w:val="0"/>
                              <w:sz w:val="18"/>
                              <w:lang w:val="ru-RU"/>
                            </w:rPr>
                            <w:t>я М.Г.</w:t>
                          </w:r>
                        </w:p>
                        <w:p w:rsidR="00CB7786" w:rsidRDefault="00CB7786" w:rsidP="004E304D">
                          <w:pPr>
                            <w:rPr>
                              <w:rFonts w:ascii="Calibri" w:eastAsia="Calibri" w:hAnsi="Calibri"/>
                            </w:rPr>
                          </w:pPr>
                        </w:p>
                      </w:txbxContent>
                    </v:textbox>
                  </v:rect>
                </v:group>
                <v:group id="Group 85" o:spid="_x0000_s105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rect id="Rectangle 86" o:spid="_x0000_s106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Qp68IA&#10;AADcAAAADwAAAGRycy9kb3ducmV2LnhtbESPQWsCMRCF7wX/Qxiht5pYROzWKEtB8Oqq0OOwme5u&#10;u5msSdTtv+8cCt5meG/e+2a9HX2vbhRTF9jCfGZAEdfBddxYOB13LytQKSM77AOThV9KsN1MntZY&#10;uHDnA92q3CgJ4VSghTbnodA61S15TLMwEIv2FaLHLGtstIt4l3Df61djltpjx9LQ4kAfLdU/1dVb&#10;KMvv8Xyp3nCX9MrEpVu4pvy09nk6lu+gMo35Yf6/3jvBN4Ivz8gE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RCnrwgAAANwAAAAPAAAAAAAAAAAAAAAAAJgCAABkcnMvZG93&#10;bnJldi54bWxQSwUGAAAAAAQABAD1AAAAhwMAAAAA&#10;" filled="f" stroked="f" strokeweight=".25pt">
                    <v:textbox inset="1pt,1pt,1pt,1pt">
                      <w:txbxContent>
                        <w:p w:rsidR="00CB7786" w:rsidRPr="000811DE" w:rsidRDefault="00CB7786" w:rsidP="004E304D">
                          <w:pPr>
                            <w:pStyle w:val="af5"/>
                            <w:rPr>
                              <w:rFonts w:ascii="Times New Roman" w:hAnsi="Times New Roman"/>
                              <w:i w:val="0"/>
                              <w:sz w:val="20"/>
                            </w:rPr>
                          </w:pPr>
                          <w:r w:rsidRPr="000811DE">
                            <w:rPr>
                              <w:rFonts w:ascii="Times New Roman" w:hAnsi="Times New Roman"/>
                              <w:i w:val="0"/>
                              <w:sz w:val="20"/>
                            </w:rPr>
                            <w:t xml:space="preserve"> Т. Контр.</w:t>
                          </w:r>
                        </w:p>
                      </w:txbxContent>
                    </v:textbox>
                  </v:rect>
                  <v:rect id="Rectangle 87" o:spid="_x0000_s106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McL8A&#10;AADcAAAADwAAAGRycy9kb3ducmV2LnhtbERPTYvCMBC9L/gfwgje1kQRcatRiiB4tbsLexyasa02&#10;k5pErf/eLAje5vE+Z7XpbStu5EPjWMNkrEAQl840XGn4+d59LkCEiGywdUwaHhRgsx58rDAz7s4H&#10;uhWxEimEQ4Ya6hi7TMpQ1mQxjF1HnLij8xZjgr6SxuM9hdtWTpWaS4sNp4YaO9rWVJ6Lq9WQ56f+&#10;91J84S7IhfJzMzNV/qf1aNjnSxCR+vgWv9x7k+arCfw/ky6Q6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CIxwvwAAANwAAAAPAAAAAAAAAAAAAAAAAJgCAABkcnMvZG93bnJl&#10;di54bWxQSwUGAAAAAAQABAD1AAAAhAMAAAAA&#10;" filled="f" stroked="f" strokeweight=".25pt">
                    <v:textbox inset="1pt,1pt,1pt,1pt">
                      <w:txbxContent>
                        <w:p w:rsidR="00CB7786" w:rsidRPr="000811DE" w:rsidRDefault="00CB7786" w:rsidP="004E304D">
                          <w:pPr>
                            <w:pStyle w:val="af5"/>
                            <w:rPr>
                              <w:rFonts w:ascii="Times New Roman" w:hAnsi="Times New Roman"/>
                              <w:i w:val="0"/>
                              <w:sz w:val="18"/>
                              <w:lang w:val="ru-RU"/>
                            </w:rPr>
                          </w:pPr>
                        </w:p>
                      </w:txbxContent>
                    </v:textbox>
                  </v:rect>
                </v:group>
                <v:group id="Group 88" o:spid="_x0000_s106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rect id="Rectangle 89" o:spid="_x0000_s106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a3nL8A&#10;AADcAAAADwAAAGRycy9kb3ducmV2LnhtbERPTYvCMBC9L/gfwgh7WxNXEa1GKYLg1boLexyasa02&#10;k5pktfvvjSDsbR7vc1ab3rbiRj40jjWMRwoEcelMw5WGr+PuYw4iRGSDrWPS8EcBNuvB2woz4+58&#10;oFsRK5FCOGSooY6xy6QMZU0Ww8h1xIk7OW8xJugraTzeU7ht5adSM2mx4dRQY0fbmspL8Ws15Pm5&#10;/74WC9wFOVd+Zqamyn+0fh/2+RJEpD7+i1/uvUnz1QSez6QL5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lrecvwAAANwAAAAPAAAAAAAAAAAAAAAAAJgCAABkcnMvZG93bnJl&#10;di54bWxQSwUGAAAAAAQABAD1AAAAhAMAAAAA&#10;" filled="f" stroked="f" strokeweight=".25pt">
                    <v:textbox inset="1pt,1pt,1pt,1pt">
                      <w:txbxContent>
                        <w:p w:rsidR="00CB7786" w:rsidRPr="000811DE" w:rsidRDefault="00CB7786" w:rsidP="004E304D">
                          <w:pPr>
                            <w:pStyle w:val="af5"/>
                            <w:rPr>
                              <w:rFonts w:ascii="Times New Roman" w:hAnsi="Times New Roman"/>
                              <w:i w:val="0"/>
                              <w:sz w:val="20"/>
                            </w:rPr>
                          </w:pPr>
                          <w:r w:rsidRPr="000811DE">
                            <w:rPr>
                              <w:rFonts w:ascii="Times New Roman" w:hAnsi="Times New Roman"/>
                              <w:i w:val="0"/>
                              <w:sz w:val="20"/>
                            </w:rPr>
                            <w:t xml:space="preserve"> </w:t>
                          </w:r>
                          <w:r>
                            <w:rPr>
                              <w:rFonts w:ascii="Times New Roman" w:hAnsi="Times New Roman"/>
                              <w:i w:val="0"/>
                              <w:sz w:val="20"/>
                            </w:rPr>
                            <w:t>Затвердив</w:t>
                          </w:r>
                        </w:p>
                      </w:txbxContent>
                    </v:textbox>
                  </v:rect>
                  <v:rect id="Rectangle 90" o:spid="_x0000_s106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8v6L8A&#10;AADcAAAADwAAAGRycy9kb3ducmV2LnhtbERPTYvCMBC9C/6HMII3TRQRtxqlCIJXu7uwx6EZ22oz&#10;qUnU+u/NwsLe5vE+Z7PrbSse5EPjWMNsqkAQl840XGn4+jxMViBCRDbYOiYNLwqw2w4HG8yMe/KJ&#10;HkWsRArhkKGGOsYukzKUNVkMU9cRJ+7svMWYoK+k8fhM4baVc6WW0mLDqaHGjvY1ldfibjXk+aX/&#10;vhUfeAhypfzSLEyV/2g9HvX5GkSkPv6L/9xHk+arBfw+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fy/ovwAAANwAAAAPAAAAAAAAAAAAAAAAAJgCAABkcnMvZG93bnJl&#10;di54bWxQSwUGAAAAAAQABAD1AAAAhAMAAAAA&#10;" filled="f" stroked="f" strokeweight=".25pt">
                    <v:textbox inset="1pt,1pt,1pt,1pt">
                      <w:txbxContent>
                        <w:p w:rsidR="00CB7786" w:rsidRPr="00EA26CF" w:rsidRDefault="00CB7786" w:rsidP="004E304D">
                          <w:pPr>
                            <w:pStyle w:val="af5"/>
                            <w:jc w:val="left"/>
                            <w:rPr>
                              <w:rFonts w:ascii="Times New Roman" w:hAnsi="Times New Roman"/>
                              <w:i w:val="0"/>
                              <w:sz w:val="18"/>
                              <w:lang w:val="ru-RU"/>
                            </w:rPr>
                          </w:pPr>
                          <w:r>
                            <w:rPr>
                              <w:rFonts w:ascii="Times New Roman" w:hAnsi="Times New Roman"/>
                              <w:i w:val="0"/>
                              <w:sz w:val="18"/>
                              <w:lang w:val="ru-RU"/>
                            </w:rPr>
                            <w:t>Смолій В,</w:t>
                          </w:r>
                          <w:r w:rsidRPr="00EA26CF">
                            <w:rPr>
                              <w:rFonts w:ascii="Times New Roman" w:hAnsi="Times New Roman"/>
                              <w:i w:val="0"/>
                              <w:sz w:val="18"/>
                              <w:lang w:val="ru-RU"/>
                            </w:rPr>
                            <w:t>М..</w:t>
                          </w:r>
                        </w:p>
                        <w:p w:rsidR="00CB7786" w:rsidRPr="000811DE" w:rsidRDefault="00CB7786" w:rsidP="004E304D">
                          <w:pPr>
                            <w:pStyle w:val="af5"/>
                            <w:rPr>
                              <w:rFonts w:ascii="Times New Roman" w:hAnsi="Times New Roman"/>
                              <w:i w:val="0"/>
                              <w:sz w:val="18"/>
                              <w:lang w:val="ru-RU"/>
                            </w:rPr>
                          </w:pPr>
                        </w:p>
                      </w:txbxContent>
                    </v:textbox>
                  </v:rect>
                </v:group>
                <v:line id="Line 91" o:spid="_x0000_s106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SHTL0AAADcAAAADwAAAGRycy9kb3ducmV2LnhtbERPvQrCMBDeBd8hnOCmqYIi1SgiVNzE&#10;6tLtbM622FxKE7W+vREEt/v4fm+16UwtntS6yrKCyTgCQZxbXXGh4HJORgsQziNrrC2Tgjc52Kz7&#10;vRXG2r74RM/UFyKEsItRQel9E0vp8pIMurFtiAN3s61BH2BbSN3iK4SbWk6jaC4NVhwaSmxoV1J+&#10;Tx9GwT27zJL9cafPdbrV1yLx2fWmlRoOuu0ShKfO/8U/90GH+dEMvs+EC+T6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QEh0y9AAAA3AAAAA8AAAAAAAAAAAAAAAAAoQIA&#10;AGRycy9kb3ducmV2LnhtbFBLBQYAAAAABAAEAPkAAACLAwAAAAA=&#10;" strokeweight="2pt"/>
                <v:rect id="Rectangle 92" o:spid="_x0000_s1066"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UBL8A&#10;AADcAAAADwAAAGRycy9kb3ducmV2LnhtbERPTYvCMBC9C/6HMMLeNFGW4lajlAXBq10Fj0Mz21ab&#10;STeJWv+9WVjY2zze56y3g+3EnXxoHWuYzxQI4sqZlmsNx6/ddAkiRGSDnWPS8KQA2814tMbcuAcf&#10;6F7GWqQQDjlqaGLscylD1ZDFMHM9ceK+nbcYE/S1NB4fKdx2cqFUJi22nBoa7Omzoepa3qyGorgM&#10;p5/yA3dBLpXPzLupi7PWb5OhWIGINMR/8Z97b9J8lcHvM+kC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4RQEvwAAANwAAAAPAAAAAAAAAAAAAAAAAJgCAABkcnMvZG93bnJl&#10;di54bWxQSwUGAAAAAAQABAD1AAAAhAMAAAAA&#10;" filled="f" stroked="f" strokeweight=".25pt">
                  <v:textbox inset="1pt,1pt,1pt,1pt">
                    <w:txbxContent>
                      <w:p w:rsidR="00CB7786" w:rsidRPr="004E304D" w:rsidRDefault="00CB7786" w:rsidP="004E304D">
                        <w:pPr>
                          <w:jc w:val="center"/>
                          <w:rPr>
                            <w:rFonts w:eastAsia="Calibri"/>
                            <w:sz w:val="28"/>
                            <w:szCs w:val="28"/>
                          </w:rPr>
                        </w:pPr>
                        <w:r w:rsidRPr="004E304D">
                          <w:rPr>
                            <w:rFonts w:eastAsia="Calibri"/>
                            <w:sz w:val="28"/>
                            <w:szCs w:val="28"/>
                            <w:lang w:val="uk-UA"/>
                          </w:rPr>
                          <w:t>Дослідження датчику руху для системи живлення «Розумний будинок»</w:t>
                        </w:r>
                      </w:p>
                      <w:p w:rsidR="00CB7786" w:rsidRDefault="00CB7786" w:rsidP="004E304D">
                        <w:pPr>
                          <w:rPr>
                            <w:rFonts w:ascii="Calibri" w:eastAsia="Calibri" w:hAnsi="Calibri"/>
                          </w:rPr>
                        </w:pPr>
                      </w:p>
                    </w:txbxContent>
                  </v:textbox>
                </v:rect>
                <v:line id="Line 93" o:spid="_x0000_s106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q8oL4AAADcAAAADwAAAGRycy9kb3ducmV2LnhtbERPSwrCMBDdC94hjOBOUwU/VKOIUHEn&#10;VjfuxmZsi82kNFHr7Y0guJvH+85y3ZpKPKlxpWUFo2EEgjizuuRcwfmUDOYgnEfWWFkmBW9ysF51&#10;O0uMtX3xkZ6pz0UIYRejgsL7OpbSZQUZdENbEwfuZhuDPsAml7rBVwg3lRxH0VQaLDk0FFjTtqDs&#10;nj6MgvvlPEl2h60+VelGX/PEX643rVS/124WIDy1/i/+ufc6zI9m8H0mXCB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rmrygvgAAANwAAAAPAAAAAAAAAAAAAAAAAKEC&#10;AABkcnMvZG93bnJldi54bWxQSwUGAAAAAAQABAD5AAAAjAMAAAAA&#10;" strokeweight="2pt"/>
                <v:line id="Line 94" o:spid="_x0000_s106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Uo0sMAAADcAAAADwAAAGRycy9kb3ducmV2LnhtbESPT4vCQAzF7wv7HYYseFunCopUpyJC&#10;F29i9eItdtI/2MmUzqzWb28OC3tLeC/v/bLZjq5TDxpC69nAbJqAIi69bbk2cDnn3ytQISJb7DyT&#10;gRcF2GafHxtMrX/yiR5FrJWEcEjRQBNjn2odyoYchqnviUWr/OAwyjrU2g74lHDX6XmSLLXDlqWh&#10;wZ72DZX34tcZuF8vi/znuLfnrtjZW53H662yxky+xt0aVKQx/pv/rg9W8BOhlWdkAp2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FKNLDAAAA3AAAAA8AAAAAAAAAAAAA&#10;AAAAoQIAAGRycy9kb3ducmV2LnhtbFBLBQYAAAAABAAEAPkAAACRAwAAAAA=&#10;" strokeweight="2pt"/>
                <v:line id="Line 95" o:spid="_x0000_s106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mNSb0AAADcAAAADwAAAGRycy9kb3ducmV2LnhtbERPvQrCMBDeBd8hnOCmqYKi1SgiVNzE&#10;6uJ2NmdbbC6liVrf3giC2318v7dct6YST2pcaVnBaBiBIM6sLjlXcD4lgxkI55E1VpZJwZscrFfd&#10;zhJjbV98pGfqcxFC2MWooPC+jqV0WUEG3dDWxIG72cagD7DJpW7wFcJNJcdRNJUGSw4NBda0LSi7&#10;pw+j4H45T5LdYatPVbrR1zzxl+tNK9XvtZsFCE+t/4t/7r0O86M5fJ8JF8jV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VJjUm9AAAA3AAAAA8AAAAAAAAAAAAAAAAAoQIA&#10;AGRycy9kb3ducmV2LnhtbFBLBQYAAAAABAAEAPkAAACLAwAAAAA=&#10;" strokeweight="2pt"/>
                <v:rect id="Rectangle 96" o:spid="_x0000_s107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2/NsIA&#10;AADcAAAADwAAAGRycy9kb3ducmV2LnhtbESPQWvCQBCF7wX/wzJCb3VjEdHoKqEg9Gqq4HHIjkk0&#10;Oxt3t5r+e+cg9DbDe/PeN+vt4Dp1pxBbzwamkwwUceVty7WBw8/uYwEqJmSLnWcy8EcRtpvR2xpz&#10;6x+8p3uZaiUhHHM00KTU51rHqiGHceJ7YtHOPjhMsoZa24APCXed/syyuXbYsjQ02NNXQ9W1/HUG&#10;iuIyHG/lEndRL7IwtzNbFydj3sdDsQKVaEj/5tf1txX8qeDLMzKB3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b82wgAAANwAAAAPAAAAAAAAAAAAAAAAAJgCAABkcnMvZG93&#10;bnJldi54bWxQSwUGAAAAAAQABAD1AAAAhwMAAAAA&#10;" filled="f" stroked="f" strokeweight=".25pt">
                  <v:textbox inset="1pt,1pt,1pt,1pt">
                    <w:txbxContent>
                      <w:p w:rsidR="00CB7786" w:rsidRPr="00EA26CF" w:rsidRDefault="00CB7786" w:rsidP="004E304D">
                        <w:pPr>
                          <w:pStyle w:val="af5"/>
                          <w:jc w:val="center"/>
                          <w:rPr>
                            <w:rFonts w:ascii="Times New Roman" w:hAnsi="Times New Roman"/>
                            <w:i w:val="0"/>
                            <w:sz w:val="18"/>
                          </w:rPr>
                        </w:pPr>
                        <w:r w:rsidRPr="00EA26CF">
                          <w:rPr>
                            <w:rFonts w:ascii="Times New Roman" w:hAnsi="Times New Roman"/>
                            <w:i w:val="0"/>
                            <w:sz w:val="18"/>
                          </w:rPr>
                          <w:t>Л</w:t>
                        </w:r>
                        <w:r>
                          <w:rPr>
                            <w:rFonts w:ascii="Times New Roman" w:hAnsi="Times New Roman"/>
                            <w:i w:val="0"/>
                            <w:sz w:val="18"/>
                          </w:rPr>
                          <w:t>і</w:t>
                        </w:r>
                        <w:r w:rsidRPr="00EA26CF">
                          <w:rPr>
                            <w:rFonts w:ascii="Times New Roman" w:hAnsi="Times New Roman"/>
                            <w:i w:val="0"/>
                            <w:sz w:val="18"/>
                          </w:rPr>
                          <w:t>т.</w:t>
                        </w:r>
                      </w:p>
                    </w:txbxContent>
                  </v:textbox>
                </v:rect>
                <v:rect id="Rectangle 97" o:spid="_x0000_s107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arcAA&#10;AADcAAAADwAAAGRycy9kb3ducmV2LnhtbERPTWvCQBC9F/oflil4q5uIhDS6ShCEXpu20OOQHZNo&#10;djburkn8926h0Ns83uds97PpxUjOd5YVpMsEBHFtdceNgq/P42sOwgdkjb1lUnAnD/vd89MWC20n&#10;/qCxCo2IIewLVNCGMBRS+rolg35pB+LInawzGCJ0jdQOpxhuerlKkkwa7Dg2tDjQoaX6Ut2MgrI8&#10;z9/X6g2PXuaJy/RaN+WPUouXudyACDSHf/Gf+13H+WkKv8/EC+Tu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EarcAAAADcAAAADwAAAAAAAAAAAAAAAACYAgAAZHJzL2Rvd25y&#10;ZXYueG1sUEsFBgAAAAAEAAQA9QAAAIUDAAAAAA==&#10;" filled="f" stroked="f" strokeweight=".25pt">
                  <v:textbox inset="1pt,1pt,1pt,1pt">
                    <w:txbxContent>
                      <w:p w:rsidR="00CB7786" w:rsidRPr="00EA26CF" w:rsidRDefault="00CB7786" w:rsidP="004E304D">
                        <w:pPr>
                          <w:pStyle w:val="af5"/>
                          <w:jc w:val="center"/>
                          <w:rPr>
                            <w:rFonts w:ascii="Times New Roman" w:hAnsi="Times New Roman"/>
                            <w:i w:val="0"/>
                            <w:sz w:val="18"/>
                          </w:rPr>
                        </w:pPr>
                        <w:r w:rsidRPr="00EA26CF">
                          <w:rPr>
                            <w:rFonts w:ascii="Times New Roman" w:hAnsi="Times New Roman"/>
                            <w:i w:val="0"/>
                            <w:sz w:val="18"/>
                          </w:rPr>
                          <w:t>Лист</w:t>
                        </w:r>
                        <w:r>
                          <w:rPr>
                            <w:rFonts w:ascii="Times New Roman" w:hAnsi="Times New Roman"/>
                            <w:i w:val="0"/>
                            <w:sz w:val="18"/>
                          </w:rPr>
                          <w:t>і</w:t>
                        </w:r>
                        <w:r w:rsidRPr="00EA26CF">
                          <w:rPr>
                            <w:rFonts w:ascii="Times New Roman" w:hAnsi="Times New Roman"/>
                            <w:i w:val="0"/>
                            <w:sz w:val="18"/>
                          </w:rPr>
                          <w:t>в</w:t>
                        </w:r>
                      </w:p>
                    </w:txbxContent>
                  </v:textbox>
                </v:rect>
                <v:rect id="Rectangle 98" o:spid="_x0000_s107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OE2r8A&#10;AADcAAAADwAAAGRycy9kb3ducmV2LnhtbERPTYvCMBC9C/6HMMLeNFUW0WpayoLg1boLHodmbKvN&#10;pCZZrf/eCAt7m8f7nG0+mE7cyfnWsoL5LAFBXFndcq3g+7ibrkD4gKyxs0wKnuQhz8ajLabaPvhA&#10;9zLUIoawT1FBE0KfSumrhgz6me2JI3e2zmCI0NVSO3zEcNPJRZIspcGWY0ODPX01VF3LX6OgKC7D&#10;z61c487LVeKW+lPXxUmpj8lQbEAEGsK/+M+913H+fAHvZ+IFMn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4TavwAAANwAAAAPAAAAAAAAAAAAAAAAAJgCAABkcnMvZG93bnJl&#10;di54bWxQSwUGAAAAAAQABAD1AAAAhAMAAAAA&#10;" filled="f" stroked="f" strokeweight=".25pt">
                  <v:textbox inset="1pt,1pt,1pt,1pt">
                    <w:txbxContent>
                      <w:p w:rsidR="00CB7786" w:rsidRPr="0028282F" w:rsidRDefault="0028282F" w:rsidP="004E304D">
                        <w:pPr>
                          <w:pStyle w:val="af5"/>
                          <w:jc w:val="center"/>
                          <w:rPr>
                            <w:rFonts w:ascii="Times New Roman" w:hAnsi="Times New Roman"/>
                            <w:sz w:val="18"/>
                            <w:lang w:val="ru-RU"/>
                          </w:rPr>
                        </w:pPr>
                        <w:r w:rsidRPr="0028282F">
                          <w:rPr>
                            <w:rFonts w:ascii="Times New Roman" w:hAnsi="Times New Roman"/>
                            <w:i w:val="0"/>
                            <w:sz w:val="18"/>
                            <w:lang w:val="ru-RU"/>
                          </w:rPr>
                          <w:t>128</w:t>
                        </w:r>
                      </w:p>
                      <w:p w:rsidR="00CB7786" w:rsidRPr="007656B3" w:rsidRDefault="00CB7786" w:rsidP="004E304D">
                        <w:pPr>
                          <w:jc w:val="center"/>
                          <w:rPr>
                            <w:rFonts w:ascii="Calibri" w:eastAsia="Calibri" w:hAnsi="Calibri"/>
                          </w:rPr>
                        </w:pPr>
                      </w:p>
                    </w:txbxContent>
                  </v:textbox>
                </v:rect>
                <v:line id="Line 99" o:spid="_x0000_s107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uuzcIAAADcAAAADwAAAGRycy9kb3ducmV2LnhtbERPzWoCMRC+C32HMIXeanYrFLsapbQK&#10;lR7ErQ8wbsbN6mayJFG3Pr0pFLzNx/c703lvW3EmHxrHCvJhBoK4crrhWsH2Z/k8BhEissbWMSn4&#10;pQDz2cNgioV2F97QuYy1SCEcClRgYuwKKUNlyGIYuo44cXvnLcYEfS21x0sKt618ybJXabHh1GCw&#10;ow9D1bE8WQUrv/s+5tfayB2v/KJdf74Fe1Dq6bF/n4CI1Me7+N/9pdP8fAR/z6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uuzcIAAADcAAAADwAAAAAAAAAAAAAA&#10;AAChAgAAZHJzL2Rvd25yZXYueG1sUEsFBgAAAAAEAAQA+QAAAJADAAAAAA==&#10;" strokeweight="1pt"/>
                <v:line id="Line 100" o:spid="_x0000_s107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I2ucIAAADcAAAADwAAAGRycy9kb3ducmV2LnhtbERPzWoCMRC+C32HMIXeanaLFLsapbQK&#10;lR7ErQ8wbsbN6mayJFG3Pr0pFLzNx/c703lvW3EmHxrHCvJhBoK4crrhWsH2Z/k8BhEissbWMSn4&#10;pQDz2cNgioV2F97QuYy1SCEcClRgYuwKKUNlyGIYuo44cXvnLcYEfS21x0sKt618ybJXabHh1GCw&#10;ow9D1bE8WQUrv/s+5tfayB2v/KJdf74Fe1Dq6bF/n4CI1Me7+N/9pdP8fAR/z6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I2ucIAAADcAAAADwAAAAAAAAAAAAAA&#10;AAChAgAAZHJzL2Rvd25yZXYueG1sUEsFBgAAAAAEAAQA+QAAAJADAAAAAA==&#10;" strokeweight="1pt"/>
                <v:rect id="Rectangle 101" o:spid="_x0000_s1075"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ocrsEA&#10;AADcAAAADwAAAGRycy9kb3ducmV2LnhtbERPTWvCQBC9C/0PyxR6002kFU1dJQiBXk0VPA7ZaZI2&#10;Oxt31yT9926h4G0e73O2+8l0YiDnW8sK0kUCgriyuuVawemzmK9B+ICssbNMCn7Jw373NNtipu3I&#10;RxrKUIsYwj5DBU0IfSalrxoy6Be2J47cl3UGQ4SultrhGMNNJ5dJspIGW44NDfZ0aKj6KW9GQZ5/&#10;T+drucHCy3XiVvpV1/lFqZfnKX8HEWgKD/G/+0PH+ekb/D0TL5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qHK7BAAAA3AAAAA8AAAAAAAAAAAAAAAAAmAIAAGRycy9kb3du&#10;cmV2LnhtbFBLBQYAAAAABAAEAPUAAACGAwAAAAA=&#10;" filled="f" stroked="f" strokeweight=".25pt">
                  <v:textbox inset="1pt,1pt,1pt,1pt">
                    <w:txbxContent>
                      <w:p w:rsidR="00CB7786" w:rsidRPr="00976B12" w:rsidRDefault="00CB7786" w:rsidP="004E304D">
                        <w:pPr>
                          <w:jc w:val="center"/>
                          <w:rPr>
                            <w:rFonts w:eastAsia="Calibri"/>
                            <w:sz w:val="32"/>
                            <w:szCs w:val="32"/>
                          </w:rPr>
                        </w:pPr>
                        <w:r w:rsidRPr="00976B12">
                          <w:rPr>
                            <w:rFonts w:eastAsia="Calibri"/>
                            <w:sz w:val="32"/>
                            <w:szCs w:val="32"/>
                          </w:rPr>
                          <w:t>Р</w:t>
                        </w:r>
                        <w:r w:rsidRPr="00976B12">
                          <w:rPr>
                            <w:rFonts w:eastAsia="Calibri"/>
                            <w:sz w:val="32"/>
                            <w:szCs w:val="32"/>
                            <w:lang w:val="uk-UA"/>
                          </w:rPr>
                          <w:t>Е</w:t>
                        </w:r>
                        <w:r w:rsidRPr="00976B12">
                          <w:rPr>
                            <w:rFonts w:eastAsia="Calibri"/>
                            <w:sz w:val="32"/>
                            <w:szCs w:val="32"/>
                          </w:rPr>
                          <w:t>А-</w:t>
                        </w:r>
                        <w:r>
                          <w:rPr>
                            <w:sz w:val="32"/>
                            <w:szCs w:val="32"/>
                            <w:lang w:val="uk-UA"/>
                          </w:rPr>
                          <w:t>16</w:t>
                        </w:r>
                        <w:r w:rsidRPr="00976B12">
                          <w:rPr>
                            <w:rFonts w:eastAsia="Calibri"/>
                            <w:sz w:val="32"/>
                            <w:szCs w:val="32"/>
                          </w:rPr>
                          <w:t>дм</w:t>
                        </w:r>
                      </w:p>
                    </w:txbxContent>
                  </v:textbox>
                </v:rect>
                <w10:wrap anchorx="page" anchory="page"/>
                <w10:anchorlock/>
              </v:group>
            </w:pict>
          </mc:Fallback>
        </mc:AlternateContent>
      </w:r>
      <w:r w:rsidRPr="00976B12">
        <w:rPr>
          <w:sz w:val="28"/>
          <w:szCs w:val="28"/>
          <w:lang w:val="uk-UA"/>
        </w:rPr>
        <w:t>РЕФЕРАТ</w:t>
      </w:r>
    </w:p>
    <w:p w:rsidR="004E304D" w:rsidRPr="00973889" w:rsidRDefault="004E304D" w:rsidP="004E304D">
      <w:pPr>
        <w:spacing w:line="360" w:lineRule="auto"/>
        <w:ind w:right="214" w:firstLine="709"/>
        <w:jc w:val="both"/>
        <w:rPr>
          <w:rFonts w:eastAsia="Times New Roman"/>
          <w:spacing w:val="20"/>
          <w:sz w:val="28"/>
          <w:szCs w:val="28"/>
          <w:lang w:val="uk-UA"/>
        </w:rPr>
      </w:pPr>
      <w:r w:rsidRPr="00BF41B8">
        <w:rPr>
          <w:rFonts w:eastAsia="Times New Roman"/>
          <w:spacing w:val="20"/>
          <w:sz w:val="28"/>
          <w:szCs w:val="28"/>
          <w:lang w:val="uk-UA"/>
        </w:rPr>
        <w:t>Пояснювальна записка містить:</w:t>
      </w:r>
      <w:r>
        <w:rPr>
          <w:rFonts w:eastAsia="Times New Roman"/>
          <w:spacing w:val="20"/>
          <w:sz w:val="28"/>
          <w:szCs w:val="28"/>
          <w:lang w:val="uk-UA"/>
        </w:rPr>
        <w:t xml:space="preserve"> </w:t>
      </w:r>
      <w:r w:rsidR="002B3E76" w:rsidRPr="002B3E76">
        <w:rPr>
          <w:rFonts w:eastAsia="Times New Roman"/>
          <w:b/>
          <w:spacing w:val="20"/>
          <w:sz w:val="28"/>
          <w:szCs w:val="28"/>
          <w:u w:val="single"/>
          <w:lang w:val="uk-UA"/>
        </w:rPr>
        <w:t>1</w:t>
      </w:r>
      <w:r w:rsidR="0028282F">
        <w:rPr>
          <w:rFonts w:eastAsia="Times New Roman"/>
          <w:b/>
          <w:spacing w:val="20"/>
          <w:sz w:val="28"/>
          <w:szCs w:val="28"/>
          <w:u w:val="single"/>
          <w:lang w:val="uk-UA"/>
        </w:rPr>
        <w:t>28</w:t>
      </w:r>
      <w:r w:rsidRPr="002B3E76">
        <w:rPr>
          <w:rFonts w:eastAsia="Times New Roman"/>
          <w:b/>
          <w:spacing w:val="20"/>
          <w:sz w:val="28"/>
          <w:szCs w:val="28"/>
          <w:u w:val="single"/>
          <w:lang w:val="uk-UA"/>
        </w:rPr>
        <w:t xml:space="preserve"> лист</w:t>
      </w:r>
      <w:r w:rsidR="002B3E76" w:rsidRPr="002B3E76">
        <w:rPr>
          <w:rFonts w:eastAsia="Times New Roman"/>
          <w:b/>
          <w:spacing w:val="20"/>
          <w:sz w:val="28"/>
          <w:szCs w:val="28"/>
          <w:u w:val="single"/>
          <w:lang w:val="uk-UA"/>
        </w:rPr>
        <w:t>а</w:t>
      </w:r>
      <w:r w:rsidRPr="002B3E76">
        <w:rPr>
          <w:rFonts w:eastAsia="Times New Roman"/>
          <w:b/>
          <w:spacing w:val="20"/>
          <w:sz w:val="28"/>
          <w:szCs w:val="28"/>
          <w:u w:val="single"/>
          <w:lang w:val="uk-UA"/>
        </w:rPr>
        <w:t xml:space="preserve">, </w:t>
      </w:r>
      <w:r w:rsidR="00850EF3" w:rsidRPr="00850EF3">
        <w:rPr>
          <w:rFonts w:eastAsia="Times New Roman"/>
          <w:b/>
          <w:spacing w:val="20"/>
          <w:sz w:val="28"/>
          <w:szCs w:val="28"/>
          <w:u w:val="single"/>
          <w:lang w:val="uk-UA"/>
        </w:rPr>
        <w:t>39</w:t>
      </w:r>
      <w:r w:rsidRPr="00850EF3">
        <w:rPr>
          <w:rFonts w:eastAsia="Times New Roman"/>
          <w:b/>
          <w:spacing w:val="20"/>
          <w:sz w:val="28"/>
          <w:szCs w:val="28"/>
          <w:u w:val="single"/>
          <w:lang w:val="uk-UA"/>
        </w:rPr>
        <w:t xml:space="preserve"> рисунків</w:t>
      </w:r>
      <w:r w:rsidRPr="00FB0E12">
        <w:rPr>
          <w:rFonts w:eastAsia="Times New Roman"/>
          <w:b/>
          <w:spacing w:val="20"/>
          <w:sz w:val="28"/>
          <w:szCs w:val="28"/>
          <w:u w:val="single"/>
          <w:lang w:val="uk-UA"/>
        </w:rPr>
        <w:t>, 1</w:t>
      </w:r>
      <w:r w:rsidR="00FB0E12" w:rsidRPr="00FB0E12">
        <w:rPr>
          <w:rFonts w:eastAsia="Times New Roman"/>
          <w:b/>
          <w:spacing w:val="20"/>
          <w:sz w:val="28"/>
          <w:szCs w:val="28"/>
          <w:u w:val="single"/>
          <w:lang w:val="uk-UA"/>
        </w:rPr>
        <w:t>4</w:t>
      </w:r>
      <w:r w:rsidRPr="00FB0E12">
        <w:rPr>
          <w:rFonts w:eastAsia="Times New Roman"/>
          <w:b/>
          <w:spacing w:val="20"/>
          <w:sz w:val="28"/>
          <w:szCs w:val="28"/>
          <w:u w:val="single"/>
          <w:lang w:val="uk-UA"/>
        </w:rPr>
        <w:t xml:space="preserve"> таблиць,</w:t>
      </w:r>
      <w:r w:rsidRPr="00BF41B8">
        <w:rPr>
          <w:rFonts w:eastAsia="Times New Roman"/>
          <w:b/>
          <w:color w:val="FF0000"/>
          <w:spacing w:val="20"/>
          <w:sz w:val="28"/>
          <w:szCs w:val="28"/>
          <w:u w:val="single"/>
          <w:lang w:val="uk-UA"/>
        </w:rPr>
        <w:t xml:space="preserve"> </w:t>
      </w:r>
      <w:r w:rsidR="00FB0E12" w:rsidRPr="00FB0E12">
        <w:rPr>
          <w:rFonts w:eastAsia="Times New Roman"/>
          <w:b/>
          <w:spacing w:val="20"/>
          <w:sz w:val="28"/>
          <w:szCs w:val="28"/>
          <w:u w:val="single"/>
          <w:lang w:val="uk-UA"/>
        </w:rPr>
        <w:t>33</w:t>
      </w:r>
      <w:r w:rsidRPr="00FB0E12">
        <w:rPr>
          <w:rFonts w:eastAsia="Times New Roman"/>
          <w:b/>
          <w:spacing w:val="20"/>
          <w:sz w:val="28"/>
          <w:szCs w:val="28"/>
          <w:u w:val="single"/>
          <w:lang w:val="uk-UA"/>
        </w:rPr>
        <w:t xml:space="preserve"> </w:t>
      </w:r>
      <w:r w:rsidR="00FB0E12" w:rsidRPr="00FB0E12">
        <w:rPr>
          <w:rFonts w:eastAsia="Times New Roman"/>
          <w:b/>
          <w:spacing w:val="20"/>
          <w:sz w:val="28"/>
          <w:szCs w:val="28"/>
          <w:u w:val="single"/>
          <w:lang w:val="uk-UA"/>
        </w:rPr>
        <w:t>лі</w:t>
      </w:r>
      <w:r w:rsidRPr="00FB0E12">
        <w:rPr>
          <w:rFonts w:eastAsia="Times New Roman"/>
          <w:b/>
          <w:spacing w:val="20"/>
          <w:sz w:val="28"/>
          <w:szCs w:val="28"/>
          <w:u w:val="single"/>
          <w:lang w:val="uk-UA"/>
        </w:rPr>
        <w:t>тературн</w:t>
      </w:r>
      <w:r w:rsidR="00FB0E12" w:rsidRPr="00FB0E12">
        <w:rPr>
          <w:rFonts w:eastAsia="Times New Roman"/>
          <w:b/>
          <w:spacing w:val="20"/>
          <w:sz w:val="28"/>
          <w:szCs w:val="28"/>
          <w:u w:val="single"/>
          <w:lang w:val="uk-UA"/>
        </w:rPr>
        <w:t>и</w:t>
      </w:r>
      <w:r w:rsidRPr="00FB0E12">
        <w:rPr>
          <w:rFonts w:eastAsia="Times New Roman"/>
          <w:b/>
          <w:spacing w:val="20"/>
          <w:sz w:val="28"/>
          <w:szCs w:val="28"/>
          <w:u w:val="single"/>
          <w:lang w:val="uk-UA"/>
        </w:rPr>
        <w:t>х джерел.</w:t>
      </w:r>
    </w:p>
    <w:p w:rsidR="004E304D" w:rsidRPr="00BF41B8" w:rsidRDefault="004E304D" w:rsidP="004E304D">
      <w:pPr>
        <w:spacing w:line="360" w:lineRule="auto"/>
        <w:ind w:right="214" w:firstLine="709"/>
        <w:jc w:val="both"/>
        <w:rPr>
          <w:rFonts w:eastAsia="Times New Roman"/>
          <w:spacing w:val="20"/>
          <w:sz w:val="28"/>
          <w:szCs w:val="28"/>
          <w:lang w:val="uk-UA"/>
        </w:rPr>
      </w:pPr>
    </w:p>
    <w:p w:rsidR="004E304D" w:rsidRPr="00BF41B8" w:rsidRDefault="004E304D" w:rsidP="004E304D">
      <w:pPr>
        <w:spacing w:line="360" w:lineRule="auto"/>
        <w:ind w:firstLine="709"/>
        <w:jc w:val="both"/>
        <w:rPr>
          <w:rFonts w:eastAsia="Times New Roman"/>
          <w:sz w:val="28"/>
          <w:szCs w:val="28"/>
          <w:lang w:val="uk-UA"/>
        </w:rPr>
      </w:pPr>
      <w:r w:rsidRPr="00BF41B8">
        <w:rPr>
          <w:rFonts w:eastAsia="Times New Roman"/>
          <w:sz w:val="28"/>
          <w:szCs w:val="28"/>
          <w:lang w:val="uk-UA"/>
        </w:rPr>
        <w:t xml:space="preserve">РОЗУМНИЙ БУДИНОК, </w:t>
      </w:r>
      <w:r w:rsidRPr="00BF41B8">
        <w:rPr>
          <w:rFonts w:eastAsia="Times New Roman"/>
          <w:sz w:val="28"/>
          <w:szCs w:val="28"/>
        </w:rPr>
        <w:t>SCADA</w:t>
      </w:r>
      <w:r w:rsidRPr="00BF41B8">
        <w:rPr>
          <w:rFonts w:eastAsia="Times New Roman"/>
          <w:sz w:val="28"/>
          <w:szCs w:val="28"/>
          <w:lang w:val="uk-UA"/>
        </w:rPr>
        <w:t xml:space="preserve"> СИСТЕМА </w:t>
      </w:r>
      <w:r w:rsidRPr="00BF41B8">
        <w:rPr>
          <w:rFonts w:eastAsia="Times New Roman"/>
          <w:sz w:val="28"/>
          <w:szCs w:val="28"/>
        </w:rPr>
        <w:t>TRACE</w:t>
      </w:r>
      <w:r w:rsidRPr="00BF41B8">
        <w:rPr>
          <w:rFonts w:eastAsia="Times New Roman"/>
          <w:sz w:val="28"/>
          <w:szCs w:val="28"/>
          <w:lang w:val="uk-UA"/>
        </w:rPr>
        <w:t xml:space="preserve"> </w:t>
      </w:r>
      <w:r w:rsidRPr="00BF41B8">
        <w:rPr>
          <w:rFonts w:eastAsia="Times New Roman"/>
          <w:sz w:val="28"/>
          <w:szCs w:val="28"/>
        </w:rPr>
        <w:t>MODE</w:t>
      </w:r>
      <w:r w:rsidRPr="00BF41B8">
        <w:rPr>
          <w:rFonts w:eastAsia="Times New Roman"/>
          <w:sz w:val="28"/>
          <w:szCs w:val="28"/>
          <w:lang w:val="uk-UA"/>
        </w:rPr>
        <w:t xml:space="preserve"> 6, ДРУКОВАНА ПЛАТА, НАЧІПНИЙ ЕЛЕМЕНТ, ДРУКОВАНИЙ ПРОВІДНИК, ЛІНІЇ ЗВЯЗКУ, ТРАСУВАННЯ, БЛОК СХЕМА, ДЕТЕКТОР.</w:t>
      </w:r>
    </w:p>
    <w:p w:rsidR="004E304D" w:rsidRPr="00BF41B8" w:rsidRDefault="004E304D" w:rsidP="004E304D">
      <w:pPr>
        <w:spacing w:line="360" w:lineRule="auto"/>
        <w:ind w:right="214" w:firstLine="709"/>
        <w:jc w:val="both"/>
        <w:rPr>
          <w:rFonts w:eastAsia="Times New Roman"/>
          <w:spacing w:val="20"/>
          <w:sz w:val="28"/>
          <w:szCs w:val="28"/>
          <w:lang w:val="uk-UA"/>
        </w:rPr>
      </w:pPr>
    </w:p>
    <w:p w:rsidR="004E304D" w:rsidRPr="00BF41B8" w:rsidRDefault="004E304D" w:rsidP="004E304D">
      <w:pPr>
        <w:spacing w:line="360" w:lineRule="auto"/>
        <w:ind w:right="214" w:firstLine="709"/>
        <w:jc w:val="both"/>
        <w:rPr>
          <w:rFonts w:eastAsia="Times New Roman"/>
          <w:spacing w:val="20"/>
          <w:sz w:val="28"/>
          <w:szCs w:val="28"/>
          <w:lang w:val="uk-UA"/>
        </w:rPr>
      </w:pPr>
      <w:r w:rsidRPr="00BF41B8">
        <w:rPr>
          <w:rFonts w:eastAsia="Times New Roman"/>
          <w:spacing w:val="20"/>
          <w:sz w:val="28"/>
          <w:szCs w:val="28"/>
          <w:lang w:val="uk-UA"/>
        </w:rPr>
        <w:t>Об’єкт розробки – автоматичний датчик руху.</w:t>
      </w:r>
    </w:p>
    <w:p w:rsidR="004E304D" w:rsidRPr="00BF41B8" w:rsidRDefault="004E304D" w:rsidP="004E304D">
      <w:pPr>
        <w:spacing w:line="360" w:lineRule="auto"/>
        <w:ind w:right="214" w:firstLine="709"/>
        <w:jc w:val="both"/>
        <w:rPr>
          <w:rFonts w:eastAsia="Times New Roman"/>
          <w:spacing w:val="20"/>
          <w:sz w:val="28"/>
          <w:szCs w:val="28"/>
          <w:lang w:val="uk-UA"/>
        </w:rPr>
      </w:pPr>
      <w:r w:rsidRPr="00BF41B8">
        <w:rPr>
          <w:rFonts w:eastAsia="Times New Roman"/>
          <w:spacing w:val="20"/>
          <w:sz w:val="28"/>
          <w:szCs w:val="28"/>
          <w:lang w:val="uk-UA"/>
        </w:rPr>
        <w:t>Ціль розробки –дослідити роботу датчика руху системи</w:t>
      </w:r>
      <w:r>
        <w:rPr>
          <w:rFonts w:eastAsia="Times New Roman"/>
          <w:spacing w:val="20"/>
          <w:sz w:val="28"/>
          <w:szCs w:val="28"/>
          <w:lang w:val="uk-UA"/>
        </w:rPr>
        <w:t xml:space="preserve"> життезабезпечення</w:t>
      </w:r>
      <w:r w:rsidRPr="00BF41B8">
        <w:rPr>
          <w:rFonts w:eastAsia="Times New Roman"/>
          <w:spacing w:val="20"/>
          <w:sz w:val="28"/>
          <w:szCs w:val="28"/>
          <w:lang w:val="uk-UA"/>
        </w:rPr>
        <w:t xml:space="preserve"> «розумний будинок» </w:t>
      </w:r>
    </w:p>
    <w:p w:rsidR="004E304D" w:rsidRPr="00BF41B8" w:rsidRDefault="004E304D" w:rsidP="004E304D">
      <w:pPr>
        <w:spacing w:line="360" w:lineRule="auto"/>
        <w:ind w:right="214" w:firstLine="709"/>
        <w:jc w:val="both"/>
        <w:rPr>
          <w:rFonts w:eastAsia="Times New Roman"/>
          <w:spacing w:val="20"/>
          <w:sz w:val="28"/>
          <w:szCs w:val="28"/>
          <w:lang w:val="uk-UA"/>
        </w:rPr>
      </w:pPr>
      <w:r w:rsidRPr="00BF41B8">
        <w:rPr>
          <w:rFonts w:eastAsia="Times New Roman"/>
          <w:spacing w:val="20"/>
          <w:sz w:val="28"/>
          <w:szCs w:val="28"/>
          <w:lang w:val="uk-UA"/>
        </w:rPr>
        <w:t>У дипломном</w:t>
      </w:r>
      <w:r w:rsidR="00FB0E12">
        <w:rPr>
          <w:rFonts w:eastAsia="Times New Roman"/>
          <w:spacing w:val="20"/>
          <w:sz w:val="28"/>
          <w:szCs w:val="28"/>
          <w:lang w:val="uk-UA"/>
        </w:rPr>
        <w:t>ій</w:t>
      </w:r>
      <w:r w:rsidRPr="00BF41B8">
        <w:rPr>
          <w:rFonts w:eastAsia="Times New Roman"/>
          <w:spacing w:val="20"/>
          <w:sz w:val="28"/>
          <w:szCs w:val="28"/>
          <w:lang w:val="uk-UA"/>
        </w:rPr>
        <w:t xml:space="preserve"> </w:t>
      </w:r>
      <w:r>
        <w:rPr>
          <w:rFonts w:eastAsia="Times New Roman"/>
          <w:spacing w:val="20"/>
          <w:sz w:val="28"/>
          <w:szCs w:val="28"/>
          <w:lang w:val="uk-UA"/>
        </w:rPr>
        <w:t>робот</w:t>
      </w:r>
      <w:r w:rsidR="00FB0E12">
        <w:rPr>
          <w:rFonts w:eastAsia="Times New Roman"/>
          <w:spacing w:val="20"/>
          <w:sz w:val="28"/>
          <w:szCs w:val="28"/>
          <w:lang w:val="uk-UA"/>
        </w:rPr>
        <w:t>і</w:t>
      </w:r>
      <w:r>
        <w:rPr>
          <w:rFonts w:eastAsia="Times New Roman"/>
          <w:spacing w:val="20"/>
          <w:sz w:val="28"/>
          <w:szCs w:val="28"/>
          <w:lang w:val="uk-UA"/>
        </w:rPr>
        <w:t xml:space="preserve"> досл</w:t>
      </w:r>
      <w:r w:rsidR="00FB0E12">
        <w:rPr>
          <w:rFonts w:eastAsia="Times New Roman"/>
          <w:spacing w:val="20"/>
          <w:sz w:val="28"/>
          <w:szCs w:val="28"/>
          <w:lang w:val="uk-UA"/>
        </w:rPr>
        <w:t>і</w:t>
      </w:r>
      <w:r>
        <w:rPr>
          <w:rFonts w:eastAsia="Times New Roman"/>
          <w:spacing w:val="20"/>
          <w:sz w:val="28"/>
          <w:szCs w:val="28"/>
          <w:lang w:val="uk-UA"/>
        </w:rPr>
        <w:t>джу</w:t>
      </w:r>
      <w:r w:rsidR="00FB0E12">
        <w:rPr>
          <w:rFonts w:eastAsia="Times New Roman"/>
          <w:spacing w:val="20"/>
          <w:sz w:val="28"/>
          <w:szCs w:val="28"/>
          <w:lang w:val="uk-UA"/>
        </w:rPr>
        <w:t>є</w:t>
      </w:r>
      <w:r>
        <w:rPr>
          <w:rFonts w:eastAsia="Times New Roman"/>
          <w:spacing w:val="20"/>
          <w:sz w:val="28"/>
          <w:szCs w:val="28"/>
          <w:lang w:val="uk-UA"/>
        </w:rPr>
        <w:t>ться</w:t>
      </w:r>
      <w:r w:rsidRPr="00BF41B8">
        <w:rPr>
          <w:rFonts w:eastAsia="Times New Roman"/>
          <w:spacing w:val="20"/>
          <w:sz w:val="28"/>
          <w:szCs w:val="28"/>
          <w:lang w:val="uk-UA"/>
        </w:rPr>
        <w:t xml:space="preserve"> датчику руху</w:t>
      </w:r>
      <w:r>
        <w:rPr>
          <w:rFonts w:eastAsia="Times New Roman"/>
          <w:spacing w:val="20"/>
          <w:sz w:val="28"/>
          <w:szCs w:val="28"/>
          <w:lang w:val="uk-UA"/>
        </w:rPr>
        <w:t xml:space="preserve"> для системи «Р</w:t>
      </w:r>
      <w:r w:rsidRPr="00BF41B8">
        <w:rPr>
          <w:rFonts w:eastAsia="Times New Roman"/>
          <w:spacing w:val="20"/>
          <w:sz w:val="28"/>
          <w:szCs w:val="28"/>
          <w:lang w:val="uk-UA"/>
        </w:rPr>
        <w:t xml:space="preserve">озумний будинок». У ході виконання </w:t>
      </w:r>
      <w:r w:rsidR="00FB0E12">
        <w:rPr>
          <w:rFonts w:eastAsia="Times New Roman"/>
          <w:spacing w:val="20"/>
          <w:sz w:val="28"/>
          <w:szCs w:val="28"/>
          <w:lang w:val="uk-UA"/>
        </w:rPr>
        <w:t xml:space="preserve">магістерської </w:t>
      </w:r>
      <w:r w:rsidRPr="00BF41B8">
        <w:rPr>
          <w:rFonts w:eastAsia="Times New Roman"/>
          <w:spacing w:val="20"/>
          <w:sz w:val="28"/>
          <w:szCs w:val="28"/>
          <w:lang w:val="uk-UA"/>
        </w:rPr>
        <w:t>дипломн</w:t>
      </w:r>
      <w:r w:rsidR="00FB0E12">
        <w:rPr>
          <w:rFonts w:eastAsia="Times New Roman"/>
          <w:spacing w:val="20"/>
          <w:sz w:val="28"/>
          <w:szCs w:val="28"/>
          <w:lang w:val="uk-UA"/>
        </w:rPr>
        <w:t>ої</w:t>
      </w:r>
      <w:r w:rsidRPr="00BF41B8">
        <w:rPr>
          <w:rFonts w:eastAsia="Times New Roman"/>
          <w:spacing w:val="20"/>
          <w:sz w:val="28"/>
          <w:szCs w:val="28"/>
          <w:lang w:val="uk-UA"/>
        </w:rPr>
        <w:t xml:space="preserve"> </w:t>
      </w:r>
      <w:r w:rsidR="00FB0E12">
        <w:rPr>
          <w:rFonts w:eastAsia="Times New Roman"/>
          <w:spacing w:val="20"/>
          <w:sz w:val="28"/>
          <w:szCs w:val="28"/>
          <w:lang w:val="uk-UA"/>
        </w:rPr>
        <w:t>роботи</w:t>
      </w:r>
      <w:r w:rsidRPr="00BF41B8">
        <w:rPr>
          <w:rFonts w:eastAsia="Times New Roman"/>
          <w:spacing w:val="20"/>
          <w:sz w:val="28"/>
          <w:szCs w:val="28"/>
          <w:lang w:val="uk-UA"/>
        </w:rPr>
        <w:t xml:space="preserve"> </w:t>
      </w:r>
      <w:r>
        <w:rPr>
          <w:rFonts w:eastAsia="Times New Roman"/>
          <w:spacing w:val="20"/>
          <w:sz w:val="28"/>
          <w:szCs w:val="28"/>
          <w:lang w:val="uk-UA"/>
        </w:rPr>
        <w:t>досл</w:t>
      </w:r>
      <w:r w:rsidR="00FB0E12">
        <w:rPr>
          <w:rFonts w:eastAsia="Times New Roman"/>
          <w:spacing w:val="20"/>
          <w:sz w:val="28"/>
          <w:szCs w:val="28"/>
          <w:lang w:val="uk-UA"/>
        </w:rPr>
        <w:t>і</w:t>
      </w:r>
      <w:r>
        <w:rPr>
          <w:rFonts w:eastAsia="Times New Roman"/>
          <w:spacing w:val="20"/>
          <w:sz w:val="28"/>
          <w:szCs w:val="28"/>
          <w:lang w:val="uk-UA"/>
        </w:rPr>
        <w:t xml:space="preserve">джена </w:t>
      </w:r>
      <w:r w:rsidRPr="00BF41B8">
        <w:rPr>
          <w:rFonts w:eastAsia="Times New Roman"/>
          <w:spacing w:val="20"/>
          <w:sz w:val="28"/>
          <w:szCs w:val="28"/>
          <w:lang w:val="uk-UA"/>
        </w:rPr>
        <w:t>схема електрична принципова, топологія та технологія друкованої плати, ескізні проекті деталей корпусу та етапів збірки корпусу. Проведені розрахунки друкованого монтажу, теплового режиму та надійності. Проведено дослідження впливу температури навколишнього середовища на роботу пристрою.</w:t>
      </w:r>
    </w:p>
    <w:p w:rsidR="004E304D" w:rsidRPr="00976B12" w:rsidRDefault="004E304D" w:rsidP="004E304D">
      <w:pPr>
        <w:jc w:val="center"/>
        <w:rPr>
          <w:lang w:val="uk-UA"/>
        </w:rPr>
      </w:pPr>
    </w:p>
    <w:p w:rsidR="004E304D" w:rsidRDefault="004E304D" w:rsidP="00C9767E">
      <w:pPr>
        <w:spacing w:line="360" w:lineRule="auto"/>
        <w:ind w:left="284"/>
        <w:jc w:val="center"/>
        <w:rPr>
          <w:b/>
          <w:sz w:val="28"/>
          <w:szCs w:val="28"/>
          <w:lang w:val="uk-UA"/>
        </w:rPr>
      </w:pPr>
    </w:p>
    <w:p w:rsidR="004E304D" w:rsidRDefault="004E304D" w:rsidP="00C9767E">
      <w:pPr>
        <w:spacing w:line="360" w:lineRule="auto"/>
        <w:ind w:left="284"/>
        <w:jc w:val="center"/>
        <w:rPr>
          <w:b/>
          <w:sz w:val="28"/>
          <w:szCs w:val="28"/>
          <w:lang w:val="uk-UA"/>
        </w:rPr>
      </w:pPr>
    </w:p>
    <w:p w:rsidR="004E304D" w:rsidRDefault="004E304D" w:rsidP="00C9767E">
      <w:pPr>
        <w:spacing w:line="360" w:lineRule="auto"/>
        <w:ind w:left="284"/>
        <w:jc w:val="center"/>
        <w:rPr>
          <w:b/>
          <w:sz w:val="28"/>
          <w:szCs w:val="28"/>
          <w:lang w:val="uk-UA"/>
        </w:rPr>
      </w:pPr>
    </w:p>
    <w:p w:rsidR="004E304D" w:rsidRDefault="004E304D" w:rsidP="00C9767E">
      <w:pPr>
        <w:spacing w:line="360" w:lineRule="auto"/>
        <w:ind w:left="284"/>
        <w:jc w:val="center"/>
        <w:rPr>
          <w:b/>
          <w:sz w:val="28"/>
          <w:szCs w:val="28"/>
          <w:lang w:val="uk-UA"/>
        </w:rPr>
      </w:pPr>
    </w:p>
    <w:p w:rsidR="004E304D" w:rsidRDefault="004E304D" w:rsidP="00C9767E">
      <w:pPr>
        <w:spacing w:line="360" w:lineRule="auto"/>
        <w:ind w:left="284"/>
        <w:jc w:val="center"/>
        <w:rPr>
          <w:b/>
          <w:sz w:val="28"/>
          <w:szCs w:val="28"/>
          <w:lang w:val="uk-UA"/>
        </w:rPr>
      </w:pPr>
    </w:p>
    <w:p w:rsidR="004E304D" w:rsidRDefault="004E304D" w:rsidP="00C9767E">
      <w:pPr>
        <w:spacing w:line="360" w:lineRule="auto"/>
        <w:ind w:left="284"/>
        <w:jc w:val="center"/>
        <w:rPr>
          <w:b/>
          <w:sz w:val="28"/>
          <w:szCs w:val="28"/>
          <w:lang w:val="uk-UA"/>
        </w:rPr>
      </w:pPr>
    </w:p>
    <w:p w:rsidR="004E304D" w:rsidRDefault="004E304D" w:rsidP="00C9767E">
      <w:pPr>
        <w:spacing w:line="360" w:lineRule="auto"/>
        <w:ind w:left="284"/>
        <w:jc w:val="center"/>
        <w:rPr>
          <w:b/>
          <w:sz w:val="28"/>
          <w:szCs w:val="28"/>
          <w:lang w:val="uk-UA"/>
        </w:rPr>
      </w:pPr>
    </w:p>
    <w:p w:rsidR="004E304D" w:rsidRDefault="004E304D" w:rsidP="00C9767E">
      <w:pPr>
        <w:spacing w:line="360" w:lineRule="auto"/>
        <w:ind w:left="284"/>
        <w:jc w:val="center"/>
        <w:rPr>
          <w:b/>
          <w:sz w:val="28"/>
          <w:szCs w:val="28"/>
          <w:lang w:val="uk-UA"/>
        </w:rPr>
      </w:pPr>
    </w:p>
    <w:p w:rsidR="004E304D" w:rsidRPr="0028282F" w:rsidRDefault="004E304D" w:rsidP="00C9767E">
      <w:pPr>
        <w:spacing w:line="360" w:lineRule="auto"/>
        <w:ind w:left="284"/>
        <w:jc w:val="center"/>
        <w:rPr>
          <w:b/>
          <w:sz w:val="28"/>
          <w:szCs w:val="28"/>
          <w:lang w:val="en-US"/>
        </w:rPr>
      </w:pPr>
      <w:bookmarkStart w:id="0" w:name="_GoBack"/>
      <w:bookmarkEnd w:id="0"/>
    </w:p>
    <w:p w:rsidR="004E304D" w:rsidRDefault="004E304D" w:rsidP="00C9767E">
      <w:pPr>
        <w:spacing w:line="360" w:lineRule="auto"/>
        <w:ind w:left="284"/>
        <w:jc w:val="center"/>
        <w:rPr>
          <w:b/>
          <w:sz w:val="28"/>
          <w:szCs w:val="28"/>
          <w:lang w:val="uk-UA"/>
        </w:rPr>
      </w:pPr>
    </w:p>
    <w:p w:rsidR="004E304D" w:rsidRDefault="004E304D" w:rsidP="00C9767E">
      <w:pPr>
        <w:spacing w:line="360" w:lineRule="auto"/>
        <w:ind w:left="284"/>
        <w:jc w:val="center"/>
        <w:rPr>
          <w:b/>
          <w:sz w:val="28"/>
          <w:szCs w:val="28"/>
          <w:lang w:val="uk-UA"/>
        </w:rPr>
      </w:pPr>
    </w:p>
    <w:p w:rsidR="004E304D" w:rsidRDefault="004E304D" w:rsidP="00C9767E">
      <w:pPr>
        <w:spacing w:line="360" w:lineRule="auto"/>
        <w:ind w:left="284"/>
        <w:jc w:val="center"/>
        <w:rPr>
          <w:b/>
          <w:sz w:val="28"/>
          <w:szCs w:val="28"/>
          <w:lang w:val="uk-UA"/>
        </w:rPr>
      </w:pPr>
    </w:p>
    <w:p w:rsidR="00C9767E" w:rsidRPr="00F5226F" w:rsidRDefault="00C9767E" w:rsidP="00C9767E">
      <w:pPr>
        <w:spacing w:line="360" w:lineRule="auto"/>
        <w:ind w:left="284"/>
        <w:jc w:val="center"/>
        <w:rPr>
          <w:b/>
          <w:sz w:val="28"/>
          <w:szCs w:val="28"/>
          <w:lang w:val="uk-UA"/>
        </w:rPr>
      </w:pPr>
      <w:r w:rsidRPr="00F5226F">
        <w:rPr>
          <w:b/>
          <w:sz w:val="28"/>
          <w:szCs w:val="28"/>
          <w:lang w:val="uk-UA"/>
        </w:rPr>
        <w:lastRenderedPageBreak/>
        <w:t>ЗМІСТ</w:t>
      </w:r>
    </w:p>
    <w:p w:rsidR="00C9767E" w:rsidRPr="00F5226F" w:rsidRDefault="00C9767E" w:rsidP="00C9767E">
      <w:pPr>
        <w:spacing w:line="360" w:lineRule="auto"/>
        <w:ind w:left="284"/>
        <w:jc w:val="center"/>
        <w:rPr>
          <w:b/>
          <w:sz w:val="28"/>
          <w:szCs w:val="28"/>
          <w:lang w:val="uk-UA"/>
        </w:rPr>
      </w:pPr>
    </w:p>
    <w:p w:rsidR="00C9767E" w:rsidRPr="00F5226F" w:rsidRDefault="00C9767E" w:rsidP="00C9767E">
      <w:pPr>
        <w:tabs>
          <w:tab w:val="right" w:leader="dot" w:pos="567"/>
          <w:tab w:val="right" w:leader="dot" w:pos="9923"/>
        </w:tabs>
        <w:spacing w:line="360" w:lineRule="auto"/>
        <w:ind w:left="284" w:firstLine="142"/>
        <w:rPr>
          <w:sz w:val="28"/>
          <w:szCs w:val="28"/>
          <w:lang w:val="uk-UA"/>
        </w:rPr>
      </w:pPr>
      <w:r w:rsidRPr="004E304D">
        <w:rPr>
          <w:b/>
          <w:sz w:val="28"/>
          <w:szCs w:val="28"/>
          <w:lang w:val="uk-UA"/>
        </w:rPr>
        <w:t>ПЕРЕЛІК СКОРОЧЕНЬ</w:t>
      </w:r>
      <w:r w:rsidRPr="00F5226F">
        <w:rPr>
          <w:sz w:val="28"/>
          <w:szCs w:val="28"/>
          <w:lang w:val="uk-UA"/>
        </w:rPr>
        <w:tab/>
      </w:r>
      <w:r w:rsidR="00B20DA2">
        <w:rPr>
          <w:sz w:val="28"/>
          <w:szCs w:val="28"/>
          <w:lang w:val="uk-UA"/>
        </w:rPr>
        <w:t>7</w:t>
      </w:r>
    </w:p>
    <w:p w:rsidR="00C9767E" w:rsidRPr="00F5226F" w:rsidRDefault="00C9767E" w:rsidP="00C9767E">
      <w:pPr>
        <w:tabs>
          <w:tab w:val="right" w:leader="dot" w:pos="567"/>
          <w:tab w:val="right" w:leader="dot" w:pos="9923"/>
        </w:tabs>
        <w:spacing w:line="360" w:lineRule="auto"/>
        <w:ind w:left="284" w:firstLine="142"/>
        <w:rPr>
          <w:sz w:val="28"/>
          <w:szCs w:val="28"/>
          <w:lang w:val="uk-UA"/>
        </w:rPr>
      </w:pPr>
      <w:r w:rsidRPr="005E2E82">
        <w:rPr>
          <w:b/>
          <w:sz w:val="28"/>
          <w:szCs w:val="28"/>
          <w:lang w:val="uk-UA"/>
        </w:rPr>
        <w:t>ВСТУП</w:t>
      </w:r>
      <w:r w:rsidRPr="00F5226F">
        <w:rPr>
          <w:sz w:val="28"/>
          <w:szCs w:val="28"/>
          <w:lang w:val="uk-UA"/>
        </w:rPr>
        <w:tab/>
      </w:r>
      <w:r w:rsidR="00B20DA2">
        <w:rPr>
          <w:sz w:val="28"/>
          <w:szCs w:val="28"/>
          <w:lang w:val="uk-UA"/>
        </w:rPr>
        <w:t>8</w:t>
      </w:r>
    </w:p>
    <w:p w:rsidR="00C9767E" w:rsidRPr="00C9767E" w:rsidRDefault="00C9767E" w:rsidP="00C9767E">
      <w:pPr>
        <w:tabs>
          <w:tab w:val="right" w:leader="dot" w:pos="567"/>
          <w:tab w:val="right" w:leader="dot" w:pos="9923"/>
        </w:tabs>
        <w:spacing w:line="360" w:lineRule="auto"/>
        <w:ind w:left="284" w:firstLine="142"/>
        <w:rPr>
          <w:sz w:val="28"/>
          <w:szCs w:val="28"/>
        </w:rPr>
      </w:pPr>
      <w:r w:rsidRPr="005E2E82">
        <w:rPr>
          <w:b/>
          <w:sz w:val="28"/>
          <w:szCs w:val="28"/>
          <w:lang w:val="uk-UA"/>
        </w:rPr>
        <w:t>1</w:t>
      </w:r>
      <w:r w:rsidRPr="005E2E82">
        <w:rPr>
          <w:b/>
          <w:sz w:val="28"/>
          <w:szCs w:val="28"/>
          <w:lang w:val="uk-UA"/>
        </w:rPr>
        <w:tab/>
        <w:t xml:space="preserve">    ЛІТЕРАТУРНИЙ ОГЛЯД</w:t>
      </w:r>
      <w:r w:rsidRPr="00F5226F">
        <w:rPr>
          <w:sz w:val="28"/>
          <w:szCs w:val="28"/>
          <w:lang w:val="uk-UA"/>
        </w:rPr>
        <w:tab/>
      </w:r>
      <w:r w:rsidR="00B20DA2">
        <w:rPr>
          <w:sz w:val="28"/>
          <w:szCs w:val="28"/>
          <w:lang w:val="uk-UA"/>
        </w:rPr>
        <w:t>9</w:t>
      </w:r>
    </w:p>
    <w:p w:rsidR="00C9767E" w:rsidRPr="00F5226F" w:rsidRDefault="00C9767E" w:rsidP="00C9767E">
      <w:pPr>
        <w:tabs>
          <w:tab w:val="right" w:leader="dot" w:pos="567"/>
          <w:tab w:val="right" w:leader="dot" w:pos="9923"/>
        </w:tabs>
        <w:spacing w:line="360" w:lineRule="auto"/>
        <w:ind w:left="284"/>
        <w:rPr>
          <w:sz w:val="28"/>
          <w:szCs w:val="28"/>
          <w:lang w:val="uk-UA"/>
        </w:rPr>
      </w:pPr>
      <w:r w:rsidRPr="00F5226F">
        <w:rPr>
          <w:sz w:val="28"/>
          <w:szCs w:val="28"/>
          <w:lang w:val="uk-UA"/>
        </w:rPr>
        <w:t xml:space="preserve">1.1    </w:t>
      </w:r>
      <w:r w:rsidRPr="00F5226F">
        <w:rPr>
          <w:rStyle w:val="ab"/>
          <w:i w:val="0"/>
          <w:sz w:val="28"/>
          <w:szCs w:val="28"/>
          <w:lang w:val="uk-UA"/>
        </w:rPr>
        <w:t>Розумний будинок. Поняття та принципи</w:t>
      </w:r>
      <w:r w:rsidRPr="00F5226F">
        <w:rPr>
          <w:sz w:val="28"/>
          <w:szCs w:val="28"/>
          <w:lang w:val="uk-UA"/>
        </w:rPr>
        <w:tab/>
      </w:r>
      <w:r w:rsidR="00B20DA2">
        <w:rPr>
          <w:sz w:val="28"/>
          <w:szCs w:val="28"/>
          <w:lang w:val="uk-UA"/>
        </w:rPr>
        <w:t>9</w:t>
      </w:r>
    </w:p>
    <w:p w:rsidR="00C9767E" w:rsidRPr="00F5226F" w:rsidRDefault="00C9767E" w:rsidP="00C9767E">
      <w:pPr>
        <w:tabs>
          <w:tab w:val="right" w:leader="dot" w:pos="567"/>
          <w:tab w:val="right" w:leader="dot" w:pos="9923"/>
        </w:tabs>
        <w:spacing w:line="360" w:lineRule="auto"/>
        <w:ind w:left="284"/>
        <w:rPr>
          <w:sz w:val="28"/>
          <w:szCs w:val="28"/>
          <w:lang w:val="uk-UA"/>
        </w:rPr>
      </w:pPr>
      <w:r w:rsidRPr="00F5226F">
        <w:rPr>
          <w:sz w:val="28"/>
          <w:szCs w:val="28"/>
          <w:lang w:val="uk-UA"/>
        </w:rPr>
        <w:t xml:space="preserve">1.2    </w:t>
      </w:r>
      <w:r w:rsidRPr="00F5226F">
        <w:rPr>
          <w:bCs/>
          <w:sz w:val="28"/>
          <w:szCs w:val="28"/>
          <w:lang w:val="uk-UA"/>
        </w:rPr>
        <w:t>Технічна частина системи</w:t>
      </w:r>
      <w:r w:rsidRPr="00F5226F">
        <w:rPr>
          <w:sz w:val="28"/>
          <w:szCs w:val="28"/>
          <w:lang w:val="uk-UA"/>
        </w:rPr>
        <w:tab/>
        <w:t>1</w:t>
      </w:r>
      <w:r w:rsidR="00B20DA2">
        <w:rPr>
          <w:sz w:val="28"/>
          <w:szCs w:val="28"/>
          <w:lang w:val="uk-UA"/>
        </w:rPr>
        <w:t>1</w:t>
      </w:r>
    </w:p>
    <w:p w:rsidR="00C9767E" w:rsidRPr="00F5226F" w:rsidRDefault="00C9767E" w:rsidP="00C9767E">
      <w:pPr>
        <w:tabs>
          <w:tab w:val="right" w:leader="dot" w:pos="567"/>
          <w:tab w:val="right" w:leader="dot" w:pos="9923"/>
        </w:tabs>
        <w:spacing w:line="360" w:lineRule="auto"/>
        <w:ind w:left="284"/>
        <w:rPr>
          <w:sz w:val="28"/>
          <w:szCs w:val="28"/>
          <w:lang w:val="uk-UA"/>
        </w:rPr>
      </w:pPr>
      <w:r w:rsidRPr="00F5226F">
        <w:rPr>
          <w:sz w:val="28"/>
          <w:szCs w:val="28"/>
          <w:lang w:val="uk-UA"/>
        </w:rPr>
        <w:t>1.3    Історія виникнення</w:t>
      </w:r>
      <w:r w:rsidRPr="00F5226F">
        <w:rPr>
          <w:sz w:val="28"/>
          <w:szCs w:val="28"/>
          <w:lang w:val="uk-UA"/>
        </w:rPr>
        <w:tab/>
        <w:t>1</w:t>
      </w:r>
      <w:r w:rsidR="00B20DA2">
        <w:rPr>
          <w:sz w:val="28"/>
          <w:szCs w:val="28"/>
          <w:lang w:val="uk-UA"/>
        </w:rPr>
        <w:t>3</w:t>
      </w:r>
    </w:p>
    <w:p w:rsidR="00C9767E" w:rsidRPr="00F5226F" w:rsidRDefault="00C9767E" w:rsidP="00C9767E">
      <w:pPr>
        <w:tabs>
          <w:tab w:val="right" w:leader="dot" w:pos="567"/>
          <w:tab w:val="right" w:leader="dot" w:pos="9923"/>
        </w:tabs>
        <w:spacing w:line="360" w:lineRule="auto"/>
        <w:ind w:left="284"/>
        <w:rPr>
          <w:sz w:val="28"/>
          <w:szCs w:val="28"/>
          <w:lang w:val="uk-UA"/>
        </w:rPr>
      </w:pPr>
      <w:r w:rsidRPr="00F5226F">
        <w:rPr>
          <w:sz w:val="28"/>
          <w:szCs w:val="28"/>
          <w:lang w:val="uk-UA"/>
        </w:rPr>
        <w:t>1.4    Структура розумного будинку</w:t>
      </w:r>
      <w:r w:rsidRPr="00F5226F">
        <w:rPr>
          <w:sz w:val="28"/>
          <w:szCs w:val="28"/>
          <w:lang w:val="uk-UA"/>
        </w:rPr>
        <w:tab/>
        <w:t>1</w:t>
      </w:r>
      <w:r w:rsidR="005E56B9">
        <w:rPr>
          <w:sz w:val="28"/>
          <w:szCs w:val="28"/>
          <w:lang w:val="uk-UA"/>
        </w:rPr>
        <w:t>5</w:t>
      </w:r>
    </w:p>
    <w:p w:rsidR="00C9767E" w:rsidRPr="00F5226F" w:rsidRDefault="00C9767E" w:rsidP="00C9767E">
      <w:pPr>
        <w:tabs>
          <w:tab w:val="right" w:leader="dot" w:pos="567"/>
          <w:tab w:val="right" w:leader="dot" w:pos="9923"/>
        </w:tabs>
        <w:spacing w:line="360" w:lineRule="auto"/>
        <w:ind w:left="284"/>
        <w:rPr>
          <w:sz w:val="28"/>
          <w:szCs w:val="28"/>
          <w:lang w:val="uk-UA"/>
        </w:rPr>
      </w:pPr>
      <w:r w:rsidRPr="00F5226F">
        <w:rPr>
          <w:sz w:val="28"/>
          <w:szCs w:val="28"/>
          <w:lang w:val="uk-UA"/>
        </w:rPr>
        <w:t xml:space="preserve">1.5    </w:t>
      </w:r>
      <w:r w:rsidRPr="00F5226F">
        <w:rPr>
          <w:kern w:val="16"/>
          <w:sz w:val="28"/>
          <w:szCs w:val="28"/>
          <w:lang w:val="uk-UA"/>
        </w:rPr>
        <w:t>Застосування системи SCADA TRACE MODE 6</w:t>
      </w:r>
      <w:r w:rsidRPr="00F5226F">
        <w:rPr>
          <w:kern w:val="16"/>
          <w:sz w:val="28"/>
          <w:szCs w:val="28"/>
          <w:lang w:val="uk-UA"/>
        </w:rPr>
        <w:tab/>
      </w:r>
      <w:r w:rsidR="005E56B9">
        <w:rPr>
          <w:sz w:val="28"/>
          <w:szCs w:val="28"/>
          <w:lang w:val="uk-UA"/>
        </w:rPr>
        <w:t>21</w:t>
      </w:r>
    </w:p>
    <w:p w:rsidR="00C9767E" w:rsidRPr="00F5226F" w:rsidRDefault="00C9767E" w:rsidP="00C9767E">
      <w:pPr>
        <w:tabs>
          <w:tab w:val="right" w:leader="dot" w:pos="567"/>
          <w:tab w:val="right" w:leader="dot" w:pos="9923"/>
        </w:tabs>
        <w:spacing w:line="360" w:lineRule="auto"/>
        <w:ind w:left="284"/>
        <w:rPr>
          <w:sz w:val="28"/>
          <w:szCs w:val="28"/>
          <w:lang w:val="uk-UA"/>
        </w:rPr>
      </w:pPr>
      <w:r w:rsidRPr="00F5226F">
        <w:rPr>
          <w:sz w:val="28"/>
          <w:szCs w:val="28"/>
          <w:lang w:val="uk-UA"/>
        </w:rPr>
        <w:t xml:space="preserve">1.6    </w:t>
      </w:r>
      <w:r w:rsidRPr="00F5226F">
        <w:rPr>
          <w:kern w:val="16"/>
          <w:sz w:val="28"/>
          <w:szCs w:val="28"/>
          <w:lang w:val="uk-UA"/>
        </w:rPr>
        <w:t>Вибір обладнання</w:t>
      </w:r>
      <w:r w:rsidRPr="00F5226F">
        <w:rPr>
          <w:kern w:val="16"/>
          <w:sz w:val="28"/>
          <w:szCs w:val="28"/>
          <w:lang w:val="uk-UA"/>
        </w:rPr>
        <w:tab/>
      </w:r>
      <w:r w:rsidR="005E56B9">
        <w:rPr>
          <w:sz w:val="28"/>
          <w:szCs w:val="28"/>
          <w:lang w:val="uk-UA"/>
        </w:rPr>
        <w:t>24</w:t>
      </w:r>
    </w:p>
    <w:p w:rsidR="00C9767E" w:rsidRPr="009B760A" w:rsidRDefault="00C9767E" w:rsidP="00C9767E">
      <w:pPr>
        <w:tabs>
          <w:tab w:val="right" w:leader="dot" w:pos="567"/>
          <w:tab w:val="right" w:leader="dot" w:pos="9923"/>
        </w:tabs>
        <w:spacing w:line="360" w:lineRule="auto"/>
        <w:ind w:left="284" w:firstLine="142"/>
        <w:rPr>
          <w:sz w:val="28"/>
          <w:szCs w:val="28"/>
          <w:lang w:val="uk-UA"/>
        </w:rPr>
      </w:pPr>
      <w:r w:rsidRPr="005E2E82">
        <w:rPr>
          <w:b/>
          <w:sz w:val="28"/>
          <w:szCs w:val="28"/>
          <w:lang w:val="uk-UA"/>
        </w:rPr>
        <w:t>2    АНАЛІЗ ТЕХНІЧНОГО ЗАВДАННЯ</w:t>
      </w:r>
      <w:r w:rsidRPr="009B760A">
        <w:rPr>
          <w:sz w:val="28"/>
          <w:szCs w:val="28"/>
          <w:lang w:val="uk-UA"/>
        </w:rPr>
        <w:tab/>
      </w:r>
      <w:r w:rsidR="005E56B9">
        <w:rPr>
          <w:sz w:val="28"/>
          <w:szCs w:val="28"/>
          <w:lang w:val="uk-UA"/>
        </w:rPr>
        <w:t>31</w:t>
      </w:r>
    </w:p>
    <w:p w:rsidR="00C9767E" w:rsidRPr="009B760A" w:rsidRDefault="00C9767E" w:rsidP="00C9767E">
      <w:pPr>
        <w:tabs>
          <w:tab w:val="right" w:leader="dot" w:pos="567"/>
          <w:tab w:val="right" w:leader="dot" w:pos="9923"/>
        </w:tabs>
        <w:spacing w:line="360" w:lineRule="auto"/>
        <w:ind w:left="284"/>
        <w:rPr>
          <w:sz w:val="28"/>
          <w:szCs w:val="28"/>
          <w:lang w:val="uk-UA"/>
        </w:rPr>
      </w:pPr>
      <w:r w:rsidRPr="009B760A">
        <w:rPr>
          <w:sz w:val="28"/>
          <w:szCs w:val="28"/>
          <w:lang w:val="uk-UA"/>
        </w:rPr>
        <w:t>2.1    Аналіз призначення виробу</w:t>
      </w:r>
      <w:r w:rsidRPr="009B760A">
        <w:rPr>
          <w:sz w:val="28"/>
          <w:szCs w:val="28"/>
          <w:lang w:val="uk-UA"/>
        </w:rPr>
        <w:tab/>
      </w:r>
      <w:r w:rsidR="005E56B9">
        <w:rPr>
          <w:sz w:val="28"/>
          <w:szCs w:val="28"/>
          <w:lang w:val="uk-UA"/>
        </w:rPr>
        <w:t>31</w:t>
      </w:r>
    </w:p>
    <w:p w:rsidR="00C9767E" w:rsidRPr="009B760A" w:rsidRDefault="00C9767E" w:rsidP="00C9767E">
      <w:pPr>
        <w:tabs>
          <w:tab w:val="right" w:leader="dot" w:pos="567"/>
          <w:tab w:val="right" w:leader="dot" w:pos="9923"/>
        </w:tabs>
        <w:spacing w:line="360" w:lineRule="auto"/>
        <w:ind w:left="284"/>
        <w:rPr>
          <w:sz w:val="28"/>
          <w:szCs w:val="28"/>
          <w:lang w:val="uk-UA"/>
        </w:rPr>
      </w:pPr>
      <w:r w:rsidRPr="009B760A">
        <w:rPr>
          <w:sz w:val="28"/>
          <w:szCs w:val="28"/>
          <w:lang w:val="uk-UA"/>
        </w:rPr>
        <w:t>2.2    Аналіз вимог ТЗ</w:t>
      </w:r>
      <w:r w:rsidRPr="009B760A">
        <w:rPr>
          <w:sz w:val="28"/>
          <w:szCs w:val="28"/>
          <w:lang w:val="uk-UA"/>
        </w:rPr>
        <w:tab/>
      </w:r>
      <w:r w:rsidR="005E56B9">
        <w:rPr>
          <w:sz w:val="28"/>
          <w:szCs w:val="28"/>
          <w:lang w:val="uk-UA"/>
        </w:rPr>
        <w:t>31</w:t>
      </w:r>
    </w:p>
    <w:p w:rsidR="00C9767E" w:rsidRPr="009B760A" w:rsidRDefault="00C9767E" w:rsidP="00C9767E">
      <w:pPr>
        <w:tabs>
          <w:tab w:val="right" w:leader="dot" w:pos="567"/>
          <w:tab w:val="right" w:leader="dot" w:pos="9923"/>
        </w:tabs>
        <w:spacing w:line="360" w:lineRule="auto"/>
        <w:ind w:left="284"/>
        <w:rPr>
          <w:sz w:val="28"/>
          <w:szCs w:val="28"/>
          <w:lang w:val="uk-UA"/>
        </w:rPr>
      </w:pPr>
      <w:r w:rsidRPr="009B760A">
        <w:rPr>
          <w:sz w:val="28"/>
          <w:szCs w:val="28"/>
          <w:lang w:val="uk-UA"/>
        </w:rPr>
        <w:t xml:space="preserve">2.3    Аналіз принципу дії та схеми електричної принципової </w:t>
      </w:r>
      <w:r w:rsidRPr="009B760A">
        <w:rPr>
          <w:sz w:val="28"/>
          <w:szCs w:val="28"/>
          <w:lang w:val="uk-UA"/>
        </w:rPr>
        <w:tab/>
      </w:r>
      <w:r w:rsidR="007B00EE">
        <w:rPr>
          <w:sz w:val="28"/>
          <w:szCs w:val="28"/>
          <w:lang w:val="uk-UA"/>
        </w:rPr>
        <w:t>3</w:t>
      </w:r>
      <w:r w:rsidR="005E56B9">
        <w:rPr>
          <w:sz w:val="28"/>
          <w:szCs w:val="28"/>
          <w:lang w:val="uk-UA"/>
        </w:rPr>
        <w:t>2</w:t>
      </w:r>
    </w:p>
    <w:p w:rsidR="00C9767E" w:rsidRPr="009B760A" w:rsidRDefault="00C9767E" w:rsidP="00C9767E">
      <w:pPr>
        <w:tabs>
          <w:tab w:val="right" w:leader="dot" w:pos="567"/>
          <w:tab w:val="right" w:leader="dot" w:pos="9923"/>
        </w:tabs>
        <w:spacing w:line="360" w:lineRule="auto"/>
        <w:ind w:left="284"/>
        <w:rPr>
          <w:sz w:val="28"/>
          <w:szCs w:val="28"/>
          <w:lang w:val="uk-UA"/>
        </w:rPr>
      </w:pPr>
      <w:r w:rsidRPr="009B760A">
        <w:rPr>
          <w:sz w:val="28"/>
          <w:szCs w:val="28"/>
          <w:lang w:val="uk-UA"/>
        </w:rPr>
        <w:t>2.4    Аналіз елементної бази</w:t>
      </w:r>
      <w:r w:rsidRPr="009B760A">
        <w:rPr>
          <w:sz w:val="28"/>
          <w:szCs w:val="28"/>
          <w:lang w:val="uk-UA"/>
        </w:rPr>
        <w:tab/>
      </w:r>
      <w:r w:rsidR="007B00EE">
        <w:rPr>
          <w:sz w:val="28"/>
          <w:szCs w:val="28"/>
          <w:lang w:val="uk-UA"/>
        </w:rPr>
        <w:t>3</w:t>
      </w:r>
      <w:r w:rsidR="005E56B9">
        <w:rPr>
          <w:sz w:val="28"/>
          <w:szCs w:val="28"/>
          <w:lang w:val="uk-UA"/>
        </w:rPr>
        <w:t>4</w:t>
      </w:r>
    </w:p>
    <w:p w:rsidR="00C9767E" w:rsidRPr="009B760A" w:rsidRDefault="00C9767E" w:rsidP="00C9767E">
      <w:pPr>
        <w:tabs>
          <w:tab w:val="right" w:leader="dot" w:pos="567"/>
          <w:tab w:val="right" w:leader="dot" w:pos="9923"/>
        </w:tabs>
        <w:spacing w:line="360" w:lineRule="auto"/>
        <w:ind w:left="284"/>
        <w:rPr>
          <w:sz w:val="28"/>
          <w:szCs w:val="28"/>
          <w:lang w:val="uk-UA"/>
        </w:rPr>
      </w:pPr>
      <w:r w:rsidRPr="009B760A">
        <w:rPr>
          <w:sz w:val="28"/>
          <w:szCs w:val="28"/>
          <w:lang w:val="uk-UA"/>
        </w:rPr>
        <w:t xml:space="preserve">2.5    Аналіз аналогічних конструкцій </w:t>
      </w:r>
      <w:r w:rsidRPr="009B760A">
        <w:rPr>
          <w:sz w:val="28"/>
          <w:szCs w:val="28"/>
          <w:lang w:val="uk-UA"/>
        </w:rPr>
        <w:tab/>
      </w:r>
      <w:r w:rsidR="005E56B9">
        <w:rPr>
          <w:sz w:val="28"/>
          <w:szCs w:val="28"/>
          <w:lang w:val="uk-UA"/>
        </w:rPr>
        <w:t>45</w:t>
      </w:r>
    </w:p>
    <w:p w:rsidR="00C9767E" w:rsidRPr="009B760A" w:rsidRDefault="00C9767E" w:rsidP="00C9767E">
      <w:pPr>
        <w:tabs>
          <w:tab w:val="right" w:leader="dot" w:pos="567"/>
          <w:tab w:val="right" w:leader="dot" w:pos="9923"/>
        </w:tabs>
        <w:spacing w:line="360" w:lineRule="auto"/>
        <w:ind w:left="284"/>
        <w:rPr>
          <w:sz w:val="28"/>
          <w:szCs w:val="28"/>
          <w:lang w:val="uk-UA"/>
        </w:rPr>
      </w:pPr>
      <w:r w:rsidRPr="009B760A">
        <w:rPr>
          <w:sz w:val="28"/>
          <w:szCs w:val="28"/>
          <w:lang w:val="uk-UA"/>
        </w:rPr>
        <w:t xml:space="preserve">2.6    Аналіз вимог до виробництва </w:t>
      </w:r>
      <w:r w:rsidRPr="009B760A">
        <w:rPr>
          <w:sz w:val="28"/>
          <w:szCs w:val="28"/>
          <w:lang w:val="uk-UA"/>
        </w:rPr>
        <w:tab/>
      </w:r>
      <w:r w:rsidR="005E56B9">
        <w:rPr>
          <w:sz w:val="28"/>
          <w:szCs w:val="28"/>
          <w:lang w:val="uk-UA"/>
        </w:rPr>
        <w:t>47</w:t>
      </w:r>
    </w:p>
    <w:p w:rsidR="00C9767E" w:rsidRPr="009B760A" w:rsidRDefault="00C9767E" w:rsidP="00C9767E">
      <w:pPr>
        <w:tabs>
          <w:tab w:val="right" w:leader="dot" w:pos="567"/>
          <w:tab w:val="right" w:leader="dot" w:pos="9923"/>
        </w:tabs>
        <w:spacing w:line="360" w:lineRule="auto"/>
        <w:ind w:left="284"/>
        <w:rPr>
          <w:sz w:val="28"/>
          <w:szCs w:val="28"/>
          <w:lang w:val="uk-UA"/>
        </w:rPr>
      </w:pPr>
      <w:r w:rsidRPr="009B760A">
        <w:rPr>
          <w:sz w:val="28"/>
          <w:szCs w:val="28"/>
          <w:lang w:val="uk-UA"/>
        </w:rPr>
        <w:t xml:space="preserve">2.7    Розробка додаткових технічних вимог до конструкції ЕА </w:t>
      </w:r>
      <w:r w:rsidRPr="009B760A">
        <w:rPr>
          <w:sz w:val="28"/>
          <w:szCs w:val="28"/>
          <w:lang w:val="uk-UA"/>
        </w:rPr>
        <w:tab/>
      </w:r>
      <w:r w:rsidR="005E56B9">
        <w:rPr>
          <w:sz w:val="28"/>
          <w:szCs w:val="28"/>
          <w:lang w:val="uk-UA"/>
        </w:rPr>
        <w:t>48</w:t>
      </w:r>
    </w:p>
    <w:p w:rsidR="00C9767E" w:rsidRPr="009B760A" w:rsidRDefault="00C9767E" w:rsidP="00C9767E">
      <w:pPr>
        <w:tabs>
          <w:tab w:val="right" w:leader="dot" w:pos="567"/>
          <w:tab w:val="right" w:leader="dot" w:pos="9923"/>
        </w:tabs>
        <w:spacing w:line="360" w:lineRule="auto"/>
        <w:ind w:left="284"/>
        <w:rPr>
          <w:sz w:val="28"/>
          <w:szCs w:val="28"/>
          <w:lang w:val="uk-UA"/>
        </w:rPr>
      </w:pPr>
      <w:r w:rsidRPr="009B760A">
        <w:rPr>
          <w:sz w:val="28"/>
          <w:szCs w:val="28"/>
          <w:lang w:val="uk-UA"/>
        </w:rPr>
        <w:t xml:space="preserve">2.8    Визначення вимог до проектованого виробу </w:t>
      </w:r>
      <w:r w:rsidRPr="009B760A">
        <w:rPr>
          <w:sz w:val="28"/>
          <w:szCs w:val="28"/>
          <w:lang w:val="uk-UA"/>
        </w:rPr>
        <w:tab/>
      </w:r>
      <w:r w:rsidR="005E56B9">
        <w:rPr>
          <w:sz w:val="28"/>
          <w:szCs w:val="28"/>
          <w:lang w:val="uk-UA"/>
        </w:rPr>
        <w:t>49</w:t>
      </w:r>
    </w:p>
    <w:p w:rsidR="00C9767E" w:rsidRPr="00690AB1" w:rsidRDefault="00C9767E" w:rsidP="00C9767E">
      <w:pPr>
        <w:tabs>
          <w:tab w:val="right" w:leader="dot" w:pos="567"/>
          <w:tab w:val="right" w:leader="dot" w:pos="9923"/>
        </w:tabs>
        <w:spacing w:line="360" w:lineRule="auto"/>
        <w:ind w:left="284"/>
        <w:rPr>
          <w:sz w:val="28"/>
          <w:szCs w:val="28"/>
          <w:lang w:val="uk-UA"/>
        </w:rPr>
      </w:pPr>
      <w:r w:rsidRPr="00690AB1">
        <w:rPr>
          <w:sz w:val="28"/>
          <w:szCs w:val="28"/>
          <w:lang w:val="uk-UA"/>
        </w:rPr>
        <w:t>2.</w:t>
      </w:r>
      <w:r>
        <w:rPr>
          <w:sz w:val="28"/>
          <w:szCs w:val="28"/>
          <w:lang w:val="uk-UA"/>
        </w:rPr>
        <w:t xml:space="preserve">9   </w:t>
      </w:r>
      <w:r w:rsidRPr="00690AB1">
        <w:rPr>
          <w:sz w:val="28"/>
          <w:szCs w:val="28"/>
          <w:lang w:val="uk-UA"/>
        </w:rPr>
        <w:t xml:space="preserve"> Аналіз конструкції корпусу</w:t>
      </w:r>
      <w:r w:rsidRPr="00690AB1">
        <w:rPr>
          <w:sz w:val="28"/>
          <w:szCs w:val="28"/>
          <w:lang w:val="uk-UA"/>
        </w:rPr>
        <w:tab/>
      </w:r>
      <w:r w:rsidR="005E56B9">
        <w:rPr>
          <w:sz w:val="28"/>
          <w:szCs w:val="28"/>
          <w:lang w:val="uk-UA"/>
        </w:rPr>
        <w:t>49</w:t>
      </w:r>
    </w:p>
    <w:p w:rsidR="00C9767E" w:rsidRPr="00651053" w:rsidRDefault="00C9767E" w:rsidP="00C9767E">
      <w:pPr>
        <w:tabs>
          <w:tab w:val="right" w:leader="dot" w:pos="567"/>
          <w:tab w:val="right" w:leader="dot" w:pos="9923"/>
        </w:tabs>
        <w:spacing w:line="360" w:lineRule="auto"/>
        <w:ind w:left="284" w:firstLine="142"/>
        <w:rPr>
          <w:sz w:val="28"/>
          <w:szCs w:val="28"/>
          <w:lang w:val="uk-UA"/>
        </w:rPr>
      </w:pPr>
      <w:r w:rsidRPr="005E2E82">
        <w:rPr>
          <w:b/>
          <w:sz w:val="28"/>
          <w:szCs w:val="28"/>
          <w:lang w:val="uk-UA"/>
        </w:rPr>
        <w:t>3    РОЗРОБКА КОНСТРУКЦІЇ</w:t>
      </w:r>
      <w:r w:rsidRPr="00651053">
        <w:rPr>
          <w:sz w:val="28"/>
          <w:szCs w:val="28"/>
          <w:lang w:val="uk-UA"/>
        </w:rPr>
        <w:tab/>
      </w:r>
      <w:r w:rsidR="007B00EE">
        <w:rPr>
          <w:sz w:val="28"/>
          <w:szCs w:val="28"/>
          <w:lang w:val="uk-UA"/>
        </w:rPr>
        <w:t>5</w:t>
      </w:r>
      <w:r w:rsidR="005E56B9">
        <w:rPr>
          <w:sz w:val="28"/>
          <w:szCs w:val="28"/>
          <w:lang w:val="uk-UA"/>
        </w:rPr>
        <w:t>0</w:t>
      </w:r>
    </w:p>
    <w:p w:rsidR="00C9767E" w:rsidRPr="00651053" w:rsidRDefault="00C9767E" w:rsidP="00C9767E">
      <w:pPr>
        <w:tabs>
          <w:tab w:val="right" w:leader="dot" w:pos="567"/>
          <w:tab w:val="right" w:leader="dot" w:pos="9923"/>
        </w:tabs>
        <w:spacing w:line="360" w:lineRule="auto"/>
        <w:ind w:left="284"/>
        <w:rPr>
          <w:sz w:val="28"/>
          <w:szCs w:val="28"/>
          <w:lang w:val="uk-UA"/>
        </w:rPr>
      </w:pPr>
      <w:r w:rsidRPr="00651053">
        <w:rPr>
          <w:sz w:val="28"/>
          <w:szCs w:val="28"/>
          <w:lang w:val="uk-UA"/>
        </w:rPr>
        <w:t>3.1    Вибір типу і розмірів друкованої плати</w:t>
      </w:r>
      <w:r w:rsidRPr="00651053">
        <w:rPr>
          <w:sz w:val="28"/>
          <w:szCs w:val="28"/>
          <w:lang w:val="uk-UA"/>
        </w:rPr>
        <w:tab/>
      </w:r>
      <w:r w:rsidR="00A73228">
        <w:rPr>
          <w:sz w:val="28"/>
          <w:szCs w:val="28"/>
          <w:lang w:val="uk-UA"/>
        </w:rPr>
        <w:t>5</w:t>
      </w:r>
      <w:r w:rsidR="005E56B9">
        <w:rPr>
          <w:sz w:val="28"/>
          <w:szCs w:val="28"/>
          <w:lang w:val="uk-UA"/>
        </w:rPr>
        <w:t>0</w:t>
      </w:r>
    </w:p>
    <w:p w:rsidR="00C9767E" w:rsidRPr="00651053" w:rsidRDefault="00C9767E" w:rsidP="00C9767E">
      <w:pPr>
        <w:tabs>
          <w:tab w:val="right" w:leader="dot" w:pos="567"/>
          <w:tab w:val="right" w:leader="dot" w:pos="9923"/>
        </w:tabs>
        <w:spacing w:line="360" w:lineRule="auto"/>
        <w:ind w:left="284"/>
        <w:rPr>
          <w:sz w:val="28"/>
          <w:szCs w:val="28"/>
          <w:lang w:val="uk-UA"/>
        </w:rPr>
      </w:pPr>
      <w:r w:rsidRPr="00651053">
        <w:rPr>
          <w:sz w:val="28"/>
          <w:szCs w:val="28"/>
          <w:lang w:val="uk-UA"/>
        </w:rPr>
        <w:t>3.2    Конструктивно - технологічний розрахунок ДП</w:t>
      </w:r>
      <w:r w:rsidRPr="00651053">
        <w:rPr>
          <w:sz w:val="28"/>
          <w:szCs w:val="28"/>
          <w:lang w:val="uk-UA"/>
        </w:rPr>
        <w:tab/>
      </w:r>
      <w:r w:rsidR="00A73228">
        <w:rPr>
          <w:sz w:val="28"/>
          <w:szCs w:val="28"/>
          <w:lang w:val="uk-UA"/>
        </w:rPr>
        <w:t>5</w:t>
      </w:r>
      <w:r w:rsidR="005E56B9">
        <w:rPr>
          <w:sz w:val="28"/>
          <w:szCs w:val="28"/>
          <w:lang w:val="uk-UA"/>
        </w:rPr>
        <w:t>4</w:t>
      </w:r>
    </w:p>
    <w:p w:rsidR="00C9767E" w:rsidRPr="00651053" w:rsidRDefault="00C9767E" w:rsidP="00C9767E">
      <w:pPr>
        <w:tabs>
          <w:tab w:val="right" w:leader="dot" w:pos="567"/>
          <w:tab w:val="right" w:leader="dot" w:pos="9923"/>
        </w:tabs>
        <w:spacing w:line="360" w:lineRule="auto"/>
        <w:ind w:left="284"/>
        <w:rPr>
          <w:sz w:val="28"/>
          <w:szCs w:val="28"/>
          <w:lang w:val="uk-UA"/>
        </w:rPr>
      </w:pPr>
      <w:r w:rsidRPr="00651053">
        <w:rPr>
          <w:sz w:val="28"/>
          <w:szCs w:val="28"/>
          <w:lang w:val="uk-UA"/>
        </w:rPr>
        <w:t>3.3    Розрахунок по постійному струму</w:t>
      </w:r>
      <w:r w:rsidRPr="00651053">
        <w:rPr>
          <w:sz w:val="28"/>
          <w:szCs w:val="28"/>
          <w:lang w:val="uk-UA"/>
        </w:rPr>
        <w:tab/>
      </w:r>
      <w:r w:rsidR="005E56B9">
        <w:rPr>
          <w:sz w:val="28"/>
          <w:szCs w:val="28"/>
          <w:lang w:val="uk-UA"/>
        </w:rPr>
        <w:t>57</w:t>
      </w:r>
    </w:p>
    <w:p w:rsidR="00C9767E" w:rsidRPr="00651053" w:rsidRDefault="00C9767E" w:rsidP="00C9767E">
      <w:pPr>
        <w:tabs>
          <w:tab w:val="right" w:leader="dot" w:pos="567"/>
          <w:tab w:val="right" w:leader="dot" w:pos="9923"/>
        </w:tabs>
        <w:spacing w:line="360" w:lineRule="auto"/>
        <w:ind w:left="284"/>
        <w:rPr>
          <w:sz w:val="28"/>
          <w:szCs w:val="28"/>
          <w:lang w:val="uk-UA"/>
        </w:rPr>
      </w:pPr>
      <w:r w:rsidRPr="00651053">
        <w:rPr>
          <w:sz w:val="28"/>
          <w:szCs w:val="28"/>
          <w:lang w:val="uk-UA"/>
        </w:rPr>
        <w:t>3.4    Розрахунок по змінному струму</w:t>
      </w:r>
      <w:r w:rsidRPr="00651053">
        <w:rPr>
          <w:sz w:val="28"/>
          <w:szCs w:val="28"/>
          <w:lang w:val="uk-UA"/>
        </w:rPr>
        <w:tab/>
      </w:r>
      <w:r w:rsidR="005E56B9">
        <w:rPr>
          <w:sz w:val="28"/>
          <w:szCs w:val="28"/>
          <w:lang w:val="uk-UA"/>
        </w:rPr>
        <w:t>59</w:t>
      </w:r>
    </w:p>
    <w:p w:rsidR="00C9767E" w:rsidRPr="00651053" w:rsidRDefault="00C9767E" w:rsidP="00C9767E">
      <w:pPr>
        <w:tabs>
          <w:tab w:val="right" w:leader="dot" w:pos="567"/>
          <w:tab w:val="right" w:leader="dot" w:pos="9923"/>
        </w:tabs>
        <w:spacing w:line="360" w:lineRule="auto"/>
        <w:ind w:left="284"/>
        <w:rPr>
          <w:sz w:val="28"/>
          <w:szCs w:val="28"/>
          <w:lang w:val="uk-UA"/>
        </w:rPr>
      </w:pPr>
      <w:r w:rsidRPr="00651053">
        <w:rPr>
          <w:sz w:val="28"/>
          <w:szCs w:val="28"/>
          <w:lang w:val="uk-UA"/>
        </w:rPr>
        <w:t>3.5    Розрахунок дискретних ланцюгів</w:t>
      </w:r>
      <w:r w:rsidRPr="00651053">
        <w:rPr>
          <w:sz w:val="28"/>
          <w:szCs w:val="28"/>
          <w:lang w:val="uk-UA"/>
        </w:rPr>
        <w:tab/>
      </w:r>
      <w:r w:rsidR="005E56B9">
        <w:rPr>
          <w:sz w:val="28"/>
          <w:szCs w:val="28"/>
          <w:lang w:val="uk-UA"/>
        </w:rPr>
        <w:t>62</w:t>
      </w:r>
    </w:p>
    <w:p w:rsidR="00C9767E" w:rsidRPr="00651053" w:rsidRDefault="00C9767E" w:rsidP="00C9767E">
      <w:pPr>
        <w:tabs>
          <w:tab w:val="right" w:leader="dot" w:pos="567"/>
          <w:tab w:val="right" w:leader="dot" w:pos="9923"/>
        </w:tabs>
        <w:spacing w:line="360" w:lineRule="auto"/>
        <w:ind w:left="284"/>
        <w:rPr>
          <w:sz w:val="28"/>
          <w:szCs w:val="28"/>
          <w:lang w:val="uk-UA"/>
        </w:rPr>
      </w:pPr>
      <w:r w:rsidRPr="00651053">
        <w:rPr>
          <w:sz w:val="28"/>
          <w:szCs w:val="28"/>
          <w:lang w:val="uk-UA"/>
        </w:rPr>
        <w:t>3.6    Розміщення начіпних елементів на ДП</w:t>
      </w:r>
      <w:r w:rsidRPr="00651053">
        <w:rPr>
          <w:sz w:val="28"/>
          <w:szCs w:val="28"/>
          <w:lang w:val="uk-UA"/>
        </w:rPr>
        <w:tab/>
      </w:r>
      <w:r w:rsidR="00A73228">
        <w:rPr>
          <w:sz w:val="28"/>
          <w:szCs w:val="28"/>
          <w:lang w:val="uk-UA"/>
        </w:rPr>
        <w:t>6</w:t>
      </w:r>
      <w:r w:rsidR="005E56B9">
        <w:rPr>
          <w:sz w:val="28"/>
          <w:szCs w:val="28"/>
          <w:lang w:val="uk-UA"/>
        </w:rPr>
        <w:t>3</w:t>
      </w:r>
    </w:p>
    <w:p w:rsidR="00C9767E" w:rsidRPr="00651053" w:rsidRDefault="00C9767E" w:rsidP="00C9767E">
      <w:pPr>
        <w:tabs>
          <w:tab w:val="right" w:leader="dot" w:pos="567"/>
          <w:tab w:val="right" w:leader="dot" w:pos="9923"/>
        </w:tabs>
        <w:spacing w:line="360" w:lineRule="auto"/>
        <w:ind w:left="284"/>
        <w:rPr>
          <w:sz w:val="28"/>
          <w:szCs w:val="28"/>
          <w:lang w:val="uk-UA"/>
        </w:rPr>
      </w:pPr>
      <w:r w:rsidRPr="00651053">
        <w:rPr>
          <w:sz w:val="28"/>
          <w:szCs w:val="28"/>
          <w:lang w:val="uk-UA"/>
        </w:rPr>
        <w:t>3.7    Трасування друкованих провідників</w:t>
      </w:r>
      <w:r w:rsidRPr="00651053">
        <w:rPr>
          <w:sz w:val="28"/>
          <w:szCs w:val="28"/>
          <w:lang w:val="uk-UA"/>
        </w:rPr>
        <w:tab/>
      </w:r>
      <w:r w:rsidR="00A73228">
        <w:rPr>
          <w:sz w:val="28"/>
          <w:szCs w:val="28"/>
          <w:lang w:val="uk-UA"/>
        </w:rPr>
        <w:t>6</w:t>
      </w:r>
      <w:r w:rsidR="005E56B9">
        <w:rPr>
          <w:sz w:val="28"/>
          <w:szCs w:val="28"/>
          <w:lang w:val="uk-UA"/>
        </w:rPr>
        <w:t>5</w:t>
      </w:r>
    </w:p>
    <w:p w:rsidR="00C9767E" w:rsidRPr="00651053" w:rsidRDefault="00C9767E" w:rsidP="00C9767E">
      <w:pPr>
        <w:tabs>
          <w:tab w:val="right" w:leader="dot" w:pos="567"/>
          <w:tab w:val="right" w:leader="dot" w:pos="9923"/>
        </w:tabs>
        <w:spacing w:line="360" w:lineRule="auto"/>
        <w:ind w:left="284"/>
        <w:rPr>
          <w:sz w:val="28"/>
          <w:szCs w:val="28"/>
          <w:lang w:val="uk-UA"/>
        </w:rPr>
      </w:pPr>
      <w:r w:rsidRPr="00651053">
        <w:rPr>
          <w:sz w:val="28"/>
          <w:szCs w:val="28"/>
          <w:lang w:val="uk-UA"/>
        </w:rPr>
        <w:t>3.8    Перевірочний розрахунок теплового режиму</w:t>
      </w:r>
      <w:r w:rsidRPr="00651053">
        <w:rPr>
          <w:sz w:val="28"/>
          <w:szCs w:val="28"/>
          <w:lang w:val="uk-UA"/>
        </w:rPr>
        <w:tab/>
      </w:r>
      <w:r w:rsidR="005E56B9">
        <w:rPr>
          <w:sz w:val="28"/>
          <w:szCs w:val="28"/>
          <w:lang w:val="uk-UA"/>
        </w:rPr>
        <w:t>68</w:t>
      </w:r>
    </w:p>
    <w:p w:rsidR="00C9767E" w:rsidRPr="00651053" w:rsidRDefault="00C9767E" w:rsidP="00C9767E">
      <w:pPr>
        <w:tabs>
          <w:tab w:val="right" w:leader="dot" w:pos="567"/>
          <w:tab w:val="right" w:leader="dot" w:pos="9923"/>
        </w:tabs>
        <w:spacing w:line="360" w:lineRule="auto"/>
        <w:ind w:left="284"/>
        <w:rPr>
          <w:sz w:val="28"/>
          <w:szCs w:val="28"/>
          <w:lang w:val="uk-UA"/>
        </w:rPr>
      </w:pPr>
      <w:r w:rsidRPr="00651053">
        <w:rPr>
          <w:sz w:val="28"/>
          <w:szCs w:val="28"/>
          <w:lang w:val="uk-UA"/>
        </w:rPr>
        <w:lastRenderedPageBreak/>
        <w:t>3.9    Розрахунок надійності пристрою</w:t>
      </w:r>
      <w:r w:rsidRPr="00651053">
        <w:rPr>
          <w:sz w:val="28"/>
          <w:szCs w:val="28"/>
          <w:lang w:val="uk-UA"/>
        </w:rPr>
        <w:tab/>
      </w:r>
      <w:r w:rsidR="00A73228">
        <w:rPr>
          <w:sz w:val="28"/>
          <w:szCs w:val="28"/>
          <w:lang w:val="uk-UA"/>
        </w:rPr>
        <w:t>7</w:t>
      </w:r>
      <w:r w:rsidR="005E56B9">
        <w:rPr>
          <w:sz w:val="28"/>
          <w:szCs w:val="28"/>
          <w:lang w:val="uk-UA"/>
        </w:rPr>
        <w:t>0</w:t>
      </w:r>
    </w:p>
    <w:p w:rsidR="00C9767E" w:rsidRPr="00651053" w:rsidRDefault="00C9767E" w:rsidP="00C9767E">
      <w:pPr>
        <w:tabs>
          <w:tab w:val="right" w:leader="dot" w:pos="567"/>
          <w:tab w:val="right" w:leader="dot" w:pos="9923"/>
        </w:tabs>
        <w:spacing w:line="360" w:lineRule="auto"/>
        <w:ind w:left="284" w:firstLine="142"/>
        <w:rPr>
          <w:sz w:val="28"/>
          <w:szCs w:val="28"/>
          <w:lang w:val="uk-UA"/>
        </w:rPr>
      </w:pPr>
      <w:r w:rsidRPr="005E2E82">
        <w:rPr>
          <w:b/>
          <w:sz w:val="28"/>
          <w:szCs w:val="28"/>
          <w:lang w:val="uk-UA"/>
        </w:rPr>
        <w:t>4     ТЕХНОЛОГІЯ ВИГОТОВЛЕННЯ ПРИСТРОЮ</w:t>
      </w:r>
      <w:r w:rsidRPr="00651053">
        <w:rPr>
          <w:sz w:val="28"/>
          <w:szCs w:val="28"/>
          <w:lang w:val="uk-UA"/>
        </w:rPr>
        <w:tab/>
      </w:r>
      <w:r w:rsidR="00A21430">
        <w:rPr>
          <w:sz w:val="28"/>
          <w:szCs w:val="28"/>
          <w:lang w:val="uk-UA"/>
        </w:rPr>
        <w:t>7</w:t>
      </w:r>
      <w:r w:rsidR="005E56B9">
        <w:rPr>
          <w:sz w:val="28"/>
          <w:szCs w:val="28"/>
          <w:lang w:val="uk-UA"/>
        </w:rPr>
        <w:t>3</w:t>
      </w:r>
    </w:p>
    <w:p w:rsidR="00C9767E" w:rsidRPr="00651053" w:rsidRDefault="00C9767E" w:rsidP="00C9767E">
      <w:pPr>
        <w:tabs>
          <w:tab w:val="right" w:leader="dot" w:pos="567"/>
          <w:tab w:val="right" w:leader="dot" w:pos="9923"/>
        </w:tabs>
        <w:spacing w:line="360" w:lineRule="auto"/>
        <w:ind w:left="284"/>
        <w:rPr>
          <w:bCs/>
          <w:sz w:val="28"/>
          <w:szCs w:val="28"/>
          <w:lang w:val="uk-UA"/>
        </w:rPr>
      </w:pPr>
      <w:r w:rsidRPr="00651053">
        <w:rPr>
          <w:sz w:val="28"/>
          <w:szCs w:val="28"/>
          <w:lang w:val="uk-UA"/>
        </w:rPr>
        <w:t>4.1    Вибір й обґрунтування методів виготовлення блоку</w:t>
      </w:r>
      <w:r w:rsidRPr="00651053">
        <w:rPr>
          <w:sz w:val="28"/>
          <w:szCs w:val="28"/>
          <w:lang w:val="uk-UA"/>
        </w:rPr>
        <w:tab/>
      </w:r>
      <w:r w:rsidR="00A21430">
        <w:rPr>
          <w:sz w:val="28"/>
          <w:szCs w:val="28"/>
          <w:lang w:val="uk-UA"/>
        </w:rPr>
        <w:t>7</w:t>
      </w:r>
      <w:r w:rsidR="005E56B9">
        <w:rPr>
          <w:sz w:val="28"/>
          <w:szCs w:val="28"/>
          <w:lang w:val="uk-UA"/>
        </w:rPr>
        <w:t>3</w:t>
      </w:r>
    </w:p>
    <w:p w:rsidR="00C9767E" w:rsidRPr="00651053" w:rsidRDefault="00C9767E" w:rsidP="00C9767E">
      <w:pPr>
        <w:tabs>
          <w:tab w:val="right" w:leader="dot" w:pos="567"/>
          <w:tab w:val="left" w:pos="993"/>
          <w:tab w:val="right" w:leader="dot" w:pos="9923"/>
        </w:tabs>
        <w:spacing w:line="360" w:lineRule="auto"/>
        <w:ind w:left="284"/>
        <w:rPr>
          <w:bCs/>
          <w:sz w:val="28"/>
          <w:szCs w:val="28"/>
          <w:lang w:val="uk-UA"/>
        </w:rPr>
      </w:pPr>
      <w:r w:rsidRPr="00651053">
        <w:rPr>
          <w:bCs/>
          <w:sz w:val="28"/>
          <w:szCs w:val="28"/>
          <w:lang w:val="uk-UA"/>
        </w:rPr>
        <w:t>4.2    Вибір й обґрунтування методу виготовлення ДП</w:t>
      </w:r>
      <w:r w:rsidRPr="00651053">
        <w:rPr>
          <w:bCs/>
          <w:sz w:val="28"/>
          <w:szCs w:val="28"/>
          <w:lang w:val="uk-UA"/>
        </w:rPr>
        <w:tab/>
      </w:r>
      <w:r w:rsidR="00A21430">
        <w:rPr>
          <w:bCs/>
          <w:sz w:val="28"/>
          <w:szCs w:val="28"/>
          <w:lang w:val="uk-UA"/>
        </w:rPr>
        <w:t>7</w:t>
      </w:r>
      <w:r w:rsidR="00AA634E">
        <w:rPr>
          <w:bCs/>
          <w:sz w:val="28"/>
          <w:szCs w:val="28"/>
          <w:lang w:val="uk-UA"/>
        </w:rPr>
        <w:t>4</w:t>
      </w:r>
    </w:p>
    <w:p w:rsidR="00C9767E" w:rsidRPr="00651053" w:rsidRDefault="00C9767E" w:rsidP="00C9767E">
      <w:pPr>
        <w:tabs>
          <w:tab w:val="right" w:leader="dot" w:pos="567"/>
          <w:tab w:val="left" w:pos="993"/>
          <w:tab w:val="right" w:leader="dot" w:pos="9923"/>
        </w:tabs>
        <w:spacing w:line="360" w:lineRule="auto"/>
        <w:ind w:left="284"/>
        <w:rPr>
          <w:bCs/>
          <w:sz w:val="28"/>
          <w:szCs w:val="28"/>
          <w:lang w:val="uk-UA"/>
        </w:rPr>
      </w:pPr>
      <w:r w:rsidRPr="00651053">
        <w:rPr>
          <w:bCs/>
          <w:sz w:val="28"/>
          <w:szCs w:val="28"/>
          <w:lang w:val="uk-UA"/>
        </w:rPr>
        <w:t xml:space="preserve">4.3    </w:t>
      </w:r>
      <w:r w:rsidRPr="00651053">
        <w:rPr>
          <w:bCs/>
          <w:iCs/>
          <w:sz w:val="28"/>
          <w:szCs w:val="28"/>
          <w:lang w:val="uk-UA"/>
        </w:rPr>
        <w:t>Установка навісних елементів на ДП</w:t>
      </w:r>
      <w:r w:rsidRPr="00651053">
        <w:rPr>
          <w:bCs/>
          <w:sz w:val="28"/>
          <w:szCs w:val="28"/>
          <w:lang w:val="uk-UA"/>
        </w:rPr>
        <w:tab/>
      </w:r>
      <w:r w:rsidR="00AA634E">
        <w:rPr>
          <w:bCs/>
          <w:sz w:val="28"/>
          <w:szCs w:val="28"/>
          <w:lang w:val="uk-UA"/>
        </w:rPr>
        <w:t>78</w:t>
      </w:r>
    </w:p>
    <w:p w:rsidR="00C9767E" w:rsidRPr="00651053" w:rsidRDefault="00C9767E" w:rsidP="00C9767E">
      <w:pPr>
        <w:tabs>
          <w:tab w:val="right" w:leader="dot" w:pos="567"/>
          <w:tab w:val="left" w:pos="993"/>
          <w:tab w:val="right" w:leader="dot" w:pos="9923"/>
        </w:tabs>
        <w:spacing w:line="360" w:lineRule="auto"/>
        <w:ind w:left="284"/>
        <w:rPr>
          <w:sz w:val="28"/>
          <w:szCs w:val="28"/>
          <w:lang w:val="uk-UA"/>
        </w:rPr>
      </w:pPr>
      <w:r w:rsidRPr="00651053">
        <w:rPr>
          <w:bCs/>
          <w:sz w:val="28"/>
          <w:szCs w:val="28"/>
          <w:lang w:val="uk-UA"/>
        </w:rPr>
        <w:t>4.4    Аналіз технологічності виробу</w:t>
      </w:r>
      <w:r w:rsidRPr="00651053">
        <w:rPr>
          <w:sz w:val="28"/>
          <w:szCs w:val="28"/>
          <w:lang w:val="uk-UA"/>
        </w:rPr>
        <w:tab/>
      </w:r>
      <w:r w:rsidR="00AA634E">
        <w:rPr>
          <w:sz w:val="28"/>
          <w:szCs w:val="28"/>
          <w:lang w:val="uk-UA"/>
        </w:rPr>
        <w:t>85</w:t>
      </w:r>
    </w:p>
    <w:p w:rsidR="00C9767E" w:rsidRPr="00A63F4A" w:rsidRDefault="00C9767E" w:rsidP="00C9767E">
      <w:pPr>
        <w:tabs>
          <w:tab w:val="right" w:leader="dot" w:pos="567"/>
          <w:tab w:val="right" w:leader="dot" w:pos="9923"/>
        </w:tabs>
        <w:spacing w:line="360" w:lineRule="auto"/>
        <w:ind w:left="284" w:firstLine="142"/>
        <w:rPr>
          <w:sz w:val="28"/>
          <w:szCs w:val="28"/>
          <w:lang w:val="uk-UA"/>
        </w:rPr>
      </w:pPr>
      <w:r w:rsidRPr="005E2E82">
        <w:rPr>
          <w:b/>
          <w:sz w:val="28"/>
          <w:szCs w:val="28"/>
          <w:lang w:val="uk-UA"/>
        </w:rPr>
        <w:t>5    АВТОМАТИЗОВАНЕ ПРОЕКТУВАННЯ ДП</w:t>
      </w:r>
      <w:r w:rsidRPr="00A63F4A">
        <w:rPr>
          <w:sz w:val="28"/>
          <w:szCs w:val="28"/>
          <w:lang w:val="uk-UA"/>
        </w:rPr>
        <w:tab/>
      </w:r>
      <w:r w:rsidR="00AA634E">
        <w:rPr>
          <w:sz w:val="28"/>
          <w:szCs w:val="28"/>
          <w:lang w:val="uk-UA"/>
        </w:rPr>
        <w:t>92</w:t>
      </w:r>
    </w:p>
    <w:p w:rsidR="00C9767E" w:rsidRPr="00A63F4A" w:rsidRDefault="00C9767E" w:rsidP="00C9767E">
      <w:pPr>
        <w:tabs>
          <w:tab w:val="right" w:leader="dot" w:pos="567"/>
          <w:tab w:val="right" w:leader="dot" w:pos="9923"/>
        </w:tabs>
        <w:spacing w:line="360" w:lineRule="auto"/>
        <w:ind w:left="284"/>
        <w:rPr>
          <w:sz w:val="28"/>
          <w:szCs w:val="28"/>
          <w:lang w:val="uk-UA"/>
        </w:rPr>
      </w:pPr>
      <w:r w:rsidRPr="00A63F4A">
        <w:rPr>
          <w:sz w:val="28"/>
          <w:szCs w:val="28"/>
          <w:lang w:val="uk-UA"/>
        </w:rPr>
        <w:t>5.1    Структура і функції системи P – CAD</w:t>
      </w:r>
      <w:r w:rsidRPr="00A63F4A">
        <w:rPr>
          <w:sz w:val="28"/>
          <w:szCs w:val="28"/>
          <w:lang w:val="uk-UA"/>
        </w:rPr>
        <w:tab/>
      </w:r>
      <w:r w:rsidR="00CB7786">
        <w:rPr>
          <w:sz w:val="28"/>
          <w:szCs w:val="28"/>
          <w:lang w:val="uk-UA"/>
        </w:rPr>
        <w:t>9</w:t>
      </w:r>
      <w:r w:rsidR="00AA634E">
        <w:rPr>
          <w:sz w:val="28"/>
          <w:szCs w:val="28"/>
          <w:lang w:val="uk-UA"/>
        </w:rPr>
        <w:t>2</w:t>
      </w:r>
    </w:p>
    <w:p w:rsidR="00C9767E" w:rsidRPr="00A63F4A" w:rsidRDefault="00C9767E" w:rsidP="00C9767E">
      <w:pPr>
        <w:tabs>
          <w:tab w:val="right" w:leader="dot" w:pos="567"/>
          <w:tab w:val="right" w:leader="dot" w:pos="9923"/>
        </w:tabs>
        <w:spacing w:line="360" w:lineRule="auto"/>
        <w:ind w:left="284"/>
        <w:rPr>
          <w:sz w:val="28"/>
          <w:szCs w:val="28"/>
          <w:lang w:val="uk-UA"/>
        </w:rPr>
      </w:pPr>
      <w:r w:rsidRPr="00A63F4A">
        <w:rPr>
          <w:sz w:val="28"/>
          <w:szCs w:val="28"/>
          <w:lang w:val="uk-UA"/>
        </w:rPr>
        <w:t>5.2    Технологія автоматизованого проектування ДП</w:t>
      </w:r>
      <w:r w:rsidRPr="00A63F4A">
        <w:rPr>
          <w:sz w:val="28"/>
          <w:szCs w:val="28"/>
          <w:lang w:val="uk-UA"/>
        </w:rPr>
        <w:tab/>
      </w:r>
      <w:r w:rsidR="00CB7786">
        <w:rPr>
          <w:sz w:val="28"/>
          <w:szCs w:val="28"/>
          <w:lang w:val="uk-UA"/>
        </w:rPr>
        <w:t>9</w:t>
      </w:r>
      <w:r w:rsidR="00AA634E">
        <w:rPr>
          <w:sz w:val="28"/>
          <w:szCs w:val="28"/>
          <w:lang w:val="uk-UA"/>
        </w:rPr>
        <w:t>3</w:t>
      </w:r>
    </w:p>
    <w:p w:rsidR="00C9767E" w:rsidRPr="00A63F4A" w:rsidRDefault="00C9767E" w:rsidP="00C9767E">
      <w:pPr>
        <w:tabs>
          <w:tab w:val="right" w:leader="dot" w:pos="567"/>
          <w:tab w:val="right" w:leader="dot" w:pos="9923"/>
        </w:tabs>
        <w:spacing w:line="360" w:lineRule="auto"/>
        <w:ind w:left="284"/>
        <w:rPr>
          <w:sz w:val="28"/>
          <w:szCs w:val="28"/>
          <w:lang w:val="uk-UA"/>
        </w:rPr>
      </w:pPr>
      <w:r w:rsidRPr="00A63F4A">
        <w:rPr>
          <w:sz w:val="28"/>
          <w:szCs w:val="28"/>
          <w:lang w:val="uk-UA"/>
        </w:rPr>
        <w:t>5.</w:t>
      </w:r>
      <w:r w:rsidR="00CB7786">
        <w:rPr>
          <w:sz w:val="28"/>
          <w:szCs w:val="28"/>
          <w:lang w:val="uk-UA"/>
        </w:rPr>
        <w:t>3</w:t>
      </w:r>
      <w:r w:rsidRPr="00A63F4A">
        <w:rPr>
          <w:sz w:val="28"/>
          <w:szCs w:val="28"/>
          <w:lang w:val="uk-UA"/>
        </w:rPr>
        <w:t xml:space="preserve">    Розміщення елементів</w:t>
      </w:r>
      <w:r w:rsidRPr="00A63F4A">
        <w:rPr>
          <w:sz w:val="28"/>
          <w:szCs w:val="28"/>
          <w:lang w:val="uk-UA"/>
        </w:rPr>
        <w:tab/>
      </w:r>
      <w:r w:rsidR="00AA634E">
        <w:rPr>
          <w:sz w:val="28"/>
          <w:szCs w:val="28"/>
          <w:lang w:val="uk-UA"/>
        </w:rPr>
        <w:t>97</w:t>
      </w:r>
    </w:p>
    <w:p w:rsidR="00C9767E" w:rsidRPr="00A63F4A" w:rsidRDefault="00C9767E" w:rsidP="00C9767E">
      <w:pPr>
        <w:tabs>
          <w:tab w:val="right" w:leader="dot" w:pos="567"/>
          <w:tab w:val="right" w:leader="dot" w:pos="9923"/>
        </w:tabs>
        <w:spacing w:line="360" w:lineRule="auto"/>
        <w:ind w:left="284"/>
        <w:rPr>
          <w:sz w:val="28"/>
          <w:szCs w:val="28"/>
          <w:lang w:val="uk-UA"/>
        </w:rPr>
      </w:pPr>
      <w:r w:rsidRPr="00A63F4A">
        <w:rPr>
          <w:sz w:val="28"/>
          <w:szCs w:val="28"/>
          <w:lang w:val="uk-UA"/>
        </w:rPr>
        <w:t>5.</w:t>
      </w:r>
      <w:r w:rsidR="00CB7786">
        <w:rPr>
          <w:sz w:val="28"/>
          <w:szCs w:val="28"/>
          <w:lang w:val="uk-UA"/>
        </w:rPr>
        <w:t>4</w:t>
      </w:r>
      <w:r w:rsidRPr="00A63F4A">
        <w:rPr>
          <w:sz w:val="28"/>
          <w:szCs w:val="28"/>
          <w:lang w:val="uk-UA"/>
        </w:rPr>
        <w:t xml:space="preserve">    Трасування друкованих провідників</w:t>
      </w:r>
      <w:r w:rsidRPr="00A63F4A">
        <w:rPr>
          <w:sz w:val="28"/>
          <w:szCs w:val="28"/>
          <w:lang w:val="uk-UA"/>
        </w:rPr>
        <w:tab/>
      </w:r>
      <w:r w:rsidR="00AA634E">
        <w:rPr>
          <w:sz w:val="28"/>
          <w:szCs w:val="28"/>
          <w:lang w:val="uk-UA"/>
        </w:rPr>
        <w:t>98</w:t>
      </w:r>
    </w:p>
    <w:p w:rsidR="00C9767E" w:rsidRDefault="00C9767E" w:rsidP="00C9767E">
      <w:pPr>
        <w:tabs>
          <w:tab w:val="right" w:leader="dot" w:pos="567"/>
          <w:tab w:val="right" w:leader="dot" w:pos="9923"/>
        </w:tabs>
        <w:spacing w:line="360" w:lineRule="auto"/>
        <w:ind w:left="284"/>
        <w:rPr>
          <w:sz w:val="28"/>
          <w:szCs w:val="28"/>
          <w:lang w:val="uk-UA"/>
        </w:rPr>
      </w:pPr>
      <w:r w:rsidRPr="00A63F4A">
        <w:rPr>
          <w:sz w:val="28"/>
          <w:szCs w:val="28"/>
          <w:lang w:val="uk-UA"/>
        </w:rPr>
        <w:t>5.</w:t>
      </w:r>
      <w:r w:rsidR="00CB7786">
        <w:rPr>
          <w:sz w:val="28"/>
          <w:szCs w:val="28"/>
          <w:lang w:val="uk-UA"/>
        </w:rPr>
        <w:t>5</w:t>
      </w:r>
      <w:r w:rsidRPr="00A63F4A">
        <w:rPr>
          <w:sz w:val="28"/>
          <w:szCs w:val="28"/>
          <w:lang w:val="uk-UA"/>
        </w:rPr>
        <w:t xml:space="preserve">    Розробка і випуск конструкторської документації</w:t>
      </w:r>
      <w:r w:rsidRPr="00A63F4A">
        <w:rPr>
          <w:sz w:val="28"/>
          <w:szCs w:val="28"/>
          <w:lang w:val="uk-UA"/>
        </w:rPr>
        <w:tab/>
      </w:r>
      <w:r w:rsidR="00AA634E">
        <w:rPr>
          <w:sz w:val="28"/>
          <w:szCs w:val="28"/>
          <w:lang w:val="uk-UA"/>
        </w:rPr>
        <w:t>100</w:t>
      </w:r>
    </w:p>
    <w:p w:rsidR="00C911F4" w:rsidRPr="00A63F4A" w:rsidRDefault="00C911F4" w:rsidP="00C911F4">
      <w:pPr>
        <w:tabs>
          <w:tab w:val="right" w:leader="dot" w:pos="567"/>
          <w:tab w:val="right" w:leader="dot" w:pos="9923"/>
        </w:tabs>
        <w:spacing w:line="360" w:lineRule="auto"/>
        <w:ind w:left="284" w:firstLine="142"/>
        <w:rPr>
          <w:sz w:val="28"/>
          <w:szCs w:val="28"/>
          <w:lang w:val="uk-UA"/>
        </w:rPr>
      </w:pPr>
      <w:r>
        <w:rPr>
          <w:b/>
          <w:sz w:val="28"/>
          <w:szCs w:val="28"/>
          <w:lang w:val="uk-UA"/>
        </w:rPr>
        <w:t xml:space="preserve">6     </w:t>
      </w:r>
      <w:r w:rsidRPr="005E2E82">
        <w:rPr>
          <w:b/>
          <w:sz w:val="28"/>
          <w:szCs w:val="28"/>
          <w:lang w:val="uk-UA"/>
        </w:rPr>
        <w:t>ОХОРОНА ПРАЦІ Й НАВКОЛИШНЬОГО СЕРЕДОВИЩА</w:t>
      </w:r>
      <w:r w:rsidRPr="00A63F4A">
        <w:rPr>
          <w:sz w:val="28"/>
          <w:szCs w:val="28"/>
          <w:lang w:val="uk-UA"/>
        </w:rPr>
        <w:tab/>
        <w:t>1</w:t>
      </w:r>
      <w:r>
        <w:rPr>
          <w:sz w:val="28"/>
          <w:szCs w:val="28"/>
          <w:lang w:val="uk-UA"/>
        </w:rPr>
        <w:t>0</w:t>
      </w:r>
      <w:r w:rsidR="00AA634E">
        <w:rPr>
          <w:sz w:val="28"/>
          <w:szCs w:val="28"/>
          <w:lang w:val="uk-UA"/>
        </w:rPr>
        <w:t>3</w:t>
      </w:r>
    </w:p>
    <w:p w:rsidR="00C9767E" w:rsidRDefault="00C911F4" w:rsidP="00C911F4">
      <w:pPr>
        <w:tabs>
          <w:tab w:val="right" w:leader="dot" w:pos="567"/>
          <w:tab w:val="right" w:leader="dot" w:pos="9923"/>
        </w:tabs>
        <w:spacing w:line="360" w:lineRule="auto"/>
        <w:ind w:left="284"/>
        <w:rPr>
          <w:sz w:val="28"/>
          <w:szCs w:val="28"/>
          <w:lang w:val="uk-UA"/>
        </w:rPr>
      </w:pPr>
      <w:r>
        <w:rPr>
          <w:sz w:val="28"/>
          <w:szCs w:val="28"/>
          <w:lang w:val="uk-UA"/>
        </w:rPr>
        <w:t>6</w:t>
      </w:r>
      <w:r w:rsidRPr="00A63F4A">
        <w:rPr>
          <w:sz w:val="28"/>
          <w:szCs w:val="28"/>
          <w:lang w:val="uk-UA"/>
        </w:rPr>
        <w:t>.</w:t>
      </w:r>
      <w:r>
        <w:rPr>
          <w:sz w:val="28"/>
          <w:szCs w:val="28"/>
          <w:lang w:val="uk-UA"/>
        </w:rPr>
        <w:t>1</w:t>
      </w:r>
      <w:r w:rsidRPr="00A63F4A">
        <w:rPr>
          <w:sz w:val="28"/>
          <w:szCs w:val="28"/>
          <w:lang w:val="uk-UA"/>
        </w:rPr>
        <w:t xml:space="preserve">    </w:t>
      </w:r>
      <w:r w:rsidRPr="00C911F4">
        <w:rPr>
          <w:sz w:val="28"/>
          <w:szCs w:val="28"/>
          <w:lang w:val="uk-UA"/>
        </w:rPr>
        <w:t>Аналіз небезпечних і шкідливих  факторів при  виробництві  виробу</w:t>
      </w:r>
      <w:r w:rsidRPr="00A63F4A">
        <w:rPr>
          <w:sz w:val="28"/>
          <w:szCs w:val="28"/>
          <w:lang w:val="uk-UA"/>
        </w:rPr>
        <w:tab/>
        <w:t>1</w:t>
      </w:r>
      <w:r>
        <w:rPr>
          <w:sz w:val="28"/>
          <w:szCs w:val="28"/>
          <w:lang w:val="uk-UA"/>
        </w:rPr>
        <w:t>0</w:t>
      </w:r>
      <w:r w:rsidR="00AA634E">
        <w:rPr>
          <w:sz w:val="28"/>
          <w:szCs w:val="28"/>
          <w:lang w:val="uk-UA"/>
        </w:rPr>
        <w:t>3</w:t>
      </w:r>
    </w:p>
    <w:p w:rsidR="00C911F4" w:rsidRDefault="00C911F4" w:rsidP="00C911F4">
      <w:pPr>
        <w:tabs>
          <w:tab w:val="right" w:leader="dot" w:pos="567"/>
          <w:tab w:val="right" w:leader="dot" w:pos="9923"/>
        </w:tabs>
        <w:spacing w:line="360" w:lineRule="auto"/>
        <w:ind w:left="284"/>
        <w:rPr>
          <w:sz w:val="28"/>
          <w:szCs w:val="28"/>
          <w:lang w:val="uk-UA"/>
        </w:rPr>
      </w:pPr>
      <w:r>
        <w:rPr>
          <w:sz w:val="28"/>
          <w:szCs w:val="28"/>
          <w:lang w:val="uk-UA"/>
        </w:rPr>
        <w:t>6</w:t>
      </w:r>
      <w:r w:rsidRPr="00A63F4A">
        <w:rPr>
          <w:sz w:val="28"/>
          <w:szCs w:val="28"/>
          <w:lang w:val="uk-UA"/>
        </w:rPr>
        <w:t>.</w:t>
      </w:r>
      <w:r>
        <w:rPr>
          <w:sz w:val="28"/>
          <w:szCs w:val="28"/>
          <w:lang w:val="uk-UA"/>
        </w:rPr>
        <w:t>2</w:t>
      </w:r>
      <w:r w:rsidRPr="00A63F4A">
        <w:rPr>
          <w:sz w:val="28"/>
          <w:szCs w:val="28"/>
          <w:lang w:val="uk-UA"/>
        </w:rPr>
        <w:t xml:space="preserve">    </w:t>
      </w:r>
      <w:r w:rsidRPr="00C911F4">
        <w:rPr>
          <w:sz w:val="28"/>
          <w:szCs w:val="28"/>
          <w:lang w:val="uk-UA"/>
        </w:rPr>
        <w:t>Заходи з охорони праці</w:t>
      </w:r>
      <w:r w:rsidRPr="00A63F4A">
        <w:rPr>
          <w:sz w:val="28"/>
          <w:szCs w:val="28"/>
          <w:lang w:val="uk-UA"/>
        </w:rPr>
        <w:tab/>
        <w:t>1</w:t>
      </w:r>
      <w:r w:rsidR="00AA634E">
        <w:rPr>
          <w:sz w:val="28"/>
          <w:szCs w:val="28"/>
          <w:lang w:val="uk-UA"/>
        </w:rPr>
        <w:t>06</w:t>
      </w:r>
    </w:p>
    <w:p w:rsidR="00C9767E" w:rsidRPr="00A63F4A" w:rsidRDefault="00C9767E" w:rsidP="00C9767E">
      <w:pPr>
        <w:tabs>
          <w:tab w:val="right" w:leader="dot" w:pos="567"/>
          <w:tab w:val="right" w:leader="dot" w:pos="9923"/>
        </w:tabs>
        <w:spacing w:line="360" w:lineRule="auto"/>
        <w:ind w:left="284" w:firstLine="142"/>
        <w:rPr>
          <w:sz w:val="28"/>
          <w:szCs w:val="28"/>
          <w:lang w:val="uk-UA"/>
        </w:rPr>
      </w:pPr>
      <w:r w:rsidRPr="005E2E82">
        <w:rPr>
          <w:b/>
          <w:sz w:val="28"/>
          <w:szCs w:val="28"/>
          <w:lang w:val="uk-UA"/>
        </w:rPr>
        <w:t>ВИСНОВКИ</w:t>
      </w:r>
      <w:r w:rsidRPr="00A63F4A">
        <w:rPr>
          <w:sz w:val="28"/>
          <w:szCs w:val="28"/>
          <w:lang w:val="uk-UA"/>
        </w:rPr>
        <w:tab/>
        <w:t>1</w:t>
      </w:r>
      <w:r w:rsidR="00AA634E">
        <w:rPr>
          <w:sz w:val="28"/>
          <w:szCs w:val="28"/>
          <w:lang w:val="uk-UA"/>
        </w:rPr>
        <w:t>17</w:t>
      </w:r>
    </w:p>
    <w:p w:rsidR="00C9767E" w:rsidRPr="00A63F4A" w:rsidRDefault="00C9767E" w:rsidP="00C9767E">
      <w:pPr>
        <w:tabs>
          <w:tab w:val="right" w:leader="dot" w:pos="567"/>
          <w:tab w:val="right" w:leader="dot" w:pos="9923"/>
        </w:tabs>
        <w:spacing w:line="360" w:lineRule="auto"/>
        <w:ind w:left="284" w:firstLine="142"/>
        <w:rPr>
          <w:sz w:val="28"/>
          <w:szCs w:val="28"/>
          <w:lang w:val="uk-UA"/>
        </w:rPr>
      </w:pPr>
      <w:r w:rsidRPr="005E2E82">
        <w:rPr>
          <w:b/>
          <w:sz w:val="28"/>
          <w:szCs w:val="28"/>
          <w:lang w:val="uk-UA"/>
        </w:rPr>
        <w:t>ПЕРЕЛІК ВИКОРИСТАНИХ ДЖЕРЕЛ</w:t>
      </w:r>
      <w:r w:rsidRPr="00A63F4A">
        <w:rPr>
          <w:sz w:val="28"/>
          <w:szCs w:val="28"/>
          <w:lang w:val="uk-UA"/>
        </w:rPr>
        <w:tab/>
        <w:t>1</w:t>
      </w:r>
      <w:r w:rsidR="00AA634E">
        <w:rPr>
          <w:sz w:val="28"/>
          <w:szCs w:val="28"/>
          <w:lang w:val="uk-UA"/>
        </w:rPr>
        <w:t>18</w:t>
      </w:r>
    </w:p>
    <w:p w:rsidR="00C9767E" w:rsidRPr="00A63F4A" w:rsidRDefault="00C9767E" w:rsidP="00C9767E">
      <w:pPr>
        <w:tabs>
          <w:tab w:val="right" w:leader="dot" w:pos="567"/>
          <w:tab w:val="right" w:leader="dot" w:pos="9923"/>
        </w:tabs>
        <w:spacing w:line="360" w:lineRule="auto"/>
        <w:ind w:left="284" w:firstLine="142"/>
        <w:rPr>
          <w:sz w:val="28"/>
          <w:szCs w:val="28"/>
          <w:lang w:val="uk-UA"/>
        </w:rPr>
      </w:pPr>
      <w:r w:rsidRPr="005E2E82">
        <w:rPr>
          <w:b/>
          <w:sz w:val="28"/>
          <w:szCs w:val="28"/>
          <w:lang w:val="uk-UA"/>
        </w:rPr>
        <w:t>ДОДАТОК А</w:t>
      </w:r>
      <w:r w:rsidR="002B3E76">
        <w:rPr>
          <w:sz w:val="28"/>
          <w:szCs w:val="28"/>
          <w:lang w:val="uk-UA"/>
        </w:rPr>
        <w:tab/>
        <w:t>1</w:t>
      </w:r>
      <w:r w:rsidR="00AA634E">
        <w:rPr>
          <w:sz w:val="28"/>
          <w:szCs w:val="28"/>
          <w:lang w:val="uk-UA"/>
        </w:rPr>
        <w:t>21</w:t>
      </w:r>
    </w:p>
    <w:p w:rsidR="00C9767E" w:rsidRPr="00A63F4A" w:rsidRDefault="00C9767E" w:rsidP="00C9767E">
      <w:pPr>
        <w:tabs>
          <w:tab w:val="right" w:leader="dot" w:pos="567"/>
          <w:tab w:val="right" w:leader="dot" w:pos="9923"/>
        </w:tabs>
        <w:spacing w:line="360" w:lineRule="auto"/>
        <w:ind w:left="284" w:firstLine="142"/>
        <w:rPr>
          <w:sz w:val="28"/>
          <w:szCs w:val="28"/>
          <w:lang w:val="uk-UA"/>
        </w:rPr>
      </w:pPr>
      <w:r w:rsidRPr="005E2E82">
        <w:rPr>
          <w:b/>
          <w:sz w:val="28"/>
          <w:szCs w:val="28"/>
          <w:lang w:val="uk-UA"/>
        </w:rPr>
        <w:t>ДОДАТОК Б</w:t>
      </w:r>
      <w:r w:rsidRPr="00A63F4A">
        <w:rPr>
          <w:sz w:val="28"/>
          <w:szCs w:val="28"/>
          <w:lang w:val="uk-UA"/>
        </w:rPr>
        <w:tab/>
        <w:t>1</w:t>
      </w:r>
      <w:r w:rsidR="00AA634E">
        <w:rPr>
          <w:sz w:val="28"/>
          <w:szCs w:val="28"/>
          <w:lang w:val="uk-UA"/>
        </w:rPr>
        <w:t>27</w:t>
      </w:r>
    </w:p>
    <w:p w:rsidR="00C9767E" w:rsidRPr="00A63F4A" w:rsidRDefault="00C9767E" w:rsidP="00C9767E">
      <w:pPr>
        <w:tabs>
          <w:tab w:val="right" w:leader="dot" w:pos="567"/>
          <w:tab w:val="right" w:leader="dot" w:pos="9923"/>
        </w:tabs>
        <w:spacing w:line="360" w:lineRule="auto"/>
        <w:ind w:left="284" w:firstLine="142"/>
        <w:rPr>
          <w:sz w:val="28"/>
          <w:szCs w:val="28"/>
          <w:lang w:val="uk-UA"/>
        </w:rPr>
      </w:pPr>
      <w:r w:rsidRPr="005E2E82">
        <w:rPr>
          <w:b/>
          <w:sz w:val="28"/>
          <w:szCs w:val="28"/>
          <w:lang w:val="uk-UA"/>
        </w:rPr>
        <w:t>ДОДАТОК В</w:t>
      </w:r>
      <w:r w:rsidRPr="00A63F4A">
        <w:rPr>
          <w:sz w:val="28"/>
          <w:szCs w:val="28"/>
          <w:lang w:val="uk-UA"/>
        </w:rPr>
        <w:tab/>
        <w:t>1</w:t>
      </w:r>
      <w:r w:rsidR="00AA634E">
        <w:rPr>
          <w:sz w:val="28"/>
          <w:szCs w:val="28"/>
          <w:lang w:val="uk-UA"/>
        </w:rPr>
        <w:t>28</w:t>
      </w:r>
    </w:p>
    <w:p w:rsidR="00263A1D" w:rsidRDefault="00263A1D" w:rsidP="00C9767E">
      <w:pPr>
        <w:pStyle w:val="22"/>
        <w:spacing w:after="0" w:line="240" w:lineRule="auto"/>
        <w:rPr>
          <w:lang w:val="uk-UA"/>
        </w:rPr>
      </w:pPr>
    </w:p>
    <w:p w:rsidR="00C9767E" w:rsidRDefault="00C9767E" w:rsidP="00C9767E">
      <w:pPr>
        <w:pStyle w:val="22"/>
        <w:spacing w:after="0" w:line="240" w:lineRule="auto"/>
        <w:rPr>
          <w:lang w:val="uk-UA"/>
        </w:rPr>
      </w:pPr>
    </w:p>
    <w:p w:rsidR="00C9767E" w:rsidRDefault="00C9767E" w:rsidP="00C9767E">
      <w:pPr>
        <w:pStyle w:val="22"/>
        <w:spacing w:after="0" w:line="240" w:lineRule="auto"/>
        <w:rPr>
          <w:lang w:val="uk-UA"/>
        </w:rPr>
      </w:pPr>
    </w:p>
    <w:p w:rsidR="00C9767E" w:rsidRDefault="00C9767E" w:rsidP="00C9767E">
      <w:pPr>
        <w:pStyle w:val="22"/>
        <w:spacing w:after="0" w:line="240" w:lineRule="auto"/>
        <w:rPr>
          <w:lang w:val="uk-UA"/>
        </w:rPr>
      </w:pPr>
    </w:p>
    <w:p w:rsidR="00C9767E" w:rsidRDefault="00C9767E" w:rsidP="00C9767E">
      <w:pPr>
        <w:pStyle w:val="22"/>
        <w:spacing w:after="0" w:line="240" w:lineRule="auto"/>
        <w:rPr>
          <w:lang w:val="uk-UA"/>
        </w:rPr>
      </w:pPr>
    </w:p>
    <w:p w:rsidR="00C9767E" w:rsidRDefault="00C9767E" w:rsidP="00C9767E">
      <w:pPr>
        <w:pStyle w:val="22"/>
        <w:spacing w:after="0" w:line="240" w:lineRule="auto"/>
        <w:rPr>
          <w:lang w:val="uk-UA"/>
        </w:rPr>
      </w:pPr>
    </w:p>
    <w:p w:rsidR="00C9767E" w:rsidRDefault="00C9767E" w:rsidP="00C9767E">
      <w:pPr>
        <w:pStyle w:val="22"/>
        <w:spacing w:after="0" w:line="240" w:lineRule="auto"/>
        <w:rPr>
          <w:lang w:val="uk-UA"/>
        </w:rPr>
      </w:pPr>
    </w:p>
    <w:p w:rsidR="00C9767E" w:rsidRDefault="00C9767E" w:rsidP="00C9767E">
      <w:pPr>
        <w:pStyle w:val="22"/>
        <w:spacing w:after="0" w:line="240" w:lineRule="auto"/>
        <w:rPr>
          <w:lang w:val="uk-UA"/>
        </w:rPr>
      </w:pPr>
    </w:p>
    <w:p w:rsidR="00C9767E" w:rsidRDefault="00C9767E" w:rsidP="00C9767E">
      <w:pPr>
        <w:pStyle w:val="22"/>
        <w:spacing w:after="0" w:line="240" w:lineRule="auto"/>
        <w:rPr>
          <w:lang w:val="uk-UA"/>
        </w:rPr>
      </w:pPr>
    </w:p>
    <w:p w:rsidR="00C9767E" w:rsidRDefault="00C9767E" w:rsidP="00C9767E">
      <w:pPr>
        <w:pStyle w:val="22"/>
        <w:spacing w:after="0" w:line="240" w:lineRule="auto"/>
        <w:rPr>
          <w:lang w:val="uk-UA"/>
        </w:rPr>
      </w:pPr>
    </w:p>
    <w:p w:rsidR="00C9767E" w:rsidRDefault="00C9767E" w:rsidP="00C9767E">
      <w:pPr>
        <w:pStyle w:val="22"/>
        <w:spacing w:after="0" w:line="240" w:lineRule="auto"/>
        <w:rPr>
          <w:lang w:val="uk-UA"/>
        </w:rPr>
      </w:pPr>
    </w:p>
    <w:p w:rsidR="00C9767E" w:rsidRDefault="00C9767E" w:rsidP="00C9767E">
      <w:pPr>
        <w:pStyle w:val="22"/>
        <w:spacing w:after="0" w:line="240" w:lineRule="auto"/>
        <w:rPr>
          <w:lang w:val="uk-UA"/>
        </w:rPr>
      </w:pPr>
    </w:p>
    <w:p w:rsidR="00C9767E" w:rsidRDefault="00C9767E" w:rsidP="00C9767E">
      <w:pPr>
        <w:pStyle w:val="22"/>
        <w:spacing w:after="0" w:line="240" w:lineRule="auto"/>
        <w:rPr>
          <w:lang w:val="uk-UA"/>
        </w:rPr>
      </w:pPr>
    </w:p>
    <w:p w:rsidR="00C9767E" w:rsidRDefault="00C9767E" w:rsidP="00C9767E">
      <w:pPr>
        <w:pStyle w:val="22"/>
        <w:spacing w:after="0" w:line="240" w:lineRule="auto"/>
        <w:rPr>
          <w:lang w:val="uk-UA"/>
        </w:rPr>
      </w:pPr>
    </w:p>
    <w:p w:rsidR="00C9767E" w:rsidRDefault="00C9767E" w:rsidP="00C9767E">
      <w:pPr>
        <w:pStyle w:val="22"/>
        <w:spacing w:after="0" w:line="240" w:lineRule="auto"/>
        <w:rPr>
          <w:lang w:val="uk-UA"/>
        </w:rPr>
      </w:pPr>
    </w:p>
    <w:p w:rsidR="00C9767E" w:rsidRDefault="00C9767E" w:rsidP="00C9767E">
      <w:pPr>
        <w:pStyle w:val="22"/>
        <w:spacing w:after="0" w:line="240" w:lineRule="auto"/>
        <w:rPr>
          <w:lang w:val="uk-UA"/>
        </w:rPr>
      </w:pPr>
    </w:p>
    <w:p w:rsidR="00C9767E" w:rsidRDefault="00C9767E" w:rsidP="00C9767E">
      <w:pPr>
        <w:pStyle w:val="22"/>
        <w:spacing w:after="0" w:line="240" w:lineRule="auto"/>
        <w:rPr>
          <w:lang w:val="uk-UA"/>
        </w:rPr>
      </w:pPr>
    </w:p>
    <w:p w:rsidR="00C9767E" w:rsidRDefault="00C9767E" w:rsidP="00C9767E">
      <w:pPr>
        <w:pStyle w:val="22"/>
        <w:spacing w:after="0" w:line="240" w:lineRule="auto"/>
        <w:rPr>
          <w:lang w:val="uk-UA"/>
        </w:rPr>
      </w:pPr>
    </w:p>
    <w:p w:rsidR="00B20DA2" w:rsidRDefault="00B20DA2" w:rsidP="00B20DA2">
      <w:pPr>
        <w:pStyle w:val="af1"/>
        <w:spacing w:line="360" w:lineRule="auto"/>
        <w:jc w:val="left"/>
        <w:rPr>
          <w:sz w:val="20"/>
          <w:lang w:val="uk-UA"/>
        </w:rPr>
      </w:pPr>
    </w:p>
    <w:p w:rsidR="00C911F4" w:rsidRDefault="00C911F4" w:rsidP="00B20DA2">
      <w:pPr>
        <w:pStyle w:val="af1"/>
        <w:spacing w:line="360" w:lineRule="auto"/>
        <w:rPr>
          <w:lang w:val="uk-UA"/>
        </w:rPr>
      </w:pPr>
    </w:p>
    <w:p w:rsidR="004E304D" w:rsidRPr="00F5226F" w:rsidRDefault="004E304D" w:rsidP="00B20DA2">
      <w:pPr>
        <w:pStyle w:val="af1"/>
        <w:spacing w:line="360" w:lineRule="auto"/>
        <w:rPr>
          <w:lang w:val="uk-UA"/>
        </w:rPr>
      </w:pPr>
      <w:r w:rsidRPr="00F5226F">
        <w:rPr>
          <w:lang w:val="uk-UA"/>
        </w:rPr>
        <w:lastRenderedPageBreak/>
        <w:t>ПЕРЕЛІК СКОРОЧЕНЬ</w:t>
      </w:r>
    </w:p>
    <w:p w:rsidR="004E304D" w:rsidRPr="00F5226F" w:rsidRDefault="004E304D" w:rsidP="004E304D">
      <w:pPr>
        <w:spacing w:line="360" w:lineRule="auto"/>
        <w:ind w:firstLine="567"/>
        <w:jc w:val="both"/>
        <w:rPr>
          <w:sz w:val="28"/>
          <w:lang w:val="uk-UA"/>
        </w:rPr>
      </w:pPr>
    </w:p>
    <w:p w:rsidR="004E304D" w:rsidRPr="00F5226F" w:rsidRDefault="004E304D" w:rsidP="004E304D">
      <w:pPr>
        <w:spacing w:line="360" w:lineRule="auto"/>
        <w:ind w:firstLine="567"/>
        <w:jc w:val="both"/>
        <w:rPr>
          <w:sz w:val="28"/>
          <w:lang w:val="uk-UA"/>
        </w:rPr>
      </w:pPr>
      <w:r w:rsidRPr="00F5226F">
        <w:rPr>
          <w:sz w:val="28"/>
          <w:lang w:val="uk-UA"/>
        </w:rPr>
        <w:t>АВ – аксіальні виводи;</w:t>
      </w:r>
    </w:p>
    <w:p w:rsidR="004E304D" w:rsidRPr="00F5226F" w:rsidRDefault="004E304D" w:rsidP="004E304D">
      <w:pPr>
        <w:spacing w:line="360" w:lineRule="auto"/>
        <w:ind w:firstLine="567"/>
        <w:jc w:val="both"/>
        <w:rPr>
          <w:sz w:val="28"/>
          <w:lang w:val="uk-UA"/>
        </w:rPr>
      </w:pPr>
      <w:r w:rsidRPr="00F5226F">
        <w:rPr>
          <w:sz w:val="28"/>
          <w:lang w:val="uk-UA"/>
        </w:rPr>
        <w:t>АСУ – автоматизована система управління;</w:t>
      </w:r>
    </w:p>
    <w:p w:rsidR="004E304D" w:rsidRPr="00F5226F" w:rsidRDefault="004E304D" w:rsidP="004E304D">
      <w:pPr>
        <w:spacing w:line="360" w:lineRule="auto"/>
        <w:ind w:firstLine="567"/>
        <w:jc w:val="both"/>
        <w:rPr>
          <w:sz w:val="28"/>
          <w:lang w:val="uk-UA"/>
        </w:rPr>
      </w:pPr>
      <w:r w:rsidRPr="00F5226F">
        <w:rPr>
          <w:sz w:val="28"/>
          <w:lang w:val="uk-UA"/>
        </w:rPr>
        <w:t>АСУТП – автоматизована система управління технологічним процесом;</w:t>
      </w:r>
    </w:p>
    <w:p w:rsidR="004E304D" w:rsidRPr="00F5226F" w:rsidRDefault="004E304D" w:rsidP="004E304D">
      <w:pPr>
        <w:spacing w:line="360" w:lineRule="auto"/>
        <w:ind w:firstLine="567"/>
        <w:jc w:val="both"/>
        <w:rPr>
          <w:sz w:val="28"/>
          <w:lang w:val="uk-UA"/>
        </w:rPr>
      </w:pPr>
      <w:r w:rsidRPr="00F5226F">
        <w:rPr>
          <w:sz w:val="28"/>
          <w:lang w:val="uk-UA"/>
        </w:rPr>
        <w:t>БДП – багатошарова друкована плата;</w:t>
      </w:r>
    </w:p>
    <w:p w:rsidR="004E304D" w:rsidRPr="00F5226F" w:rsidRDefault="004E304D" w:rsidP="004E304D">
      <w:pPr>
        <w:spacing w:line="360" w:lineRule="auto"/>
        <w:ind w:firstLine="567"/>
        <w:jc w:val="both"/>
        <w:rPr>
          <w:sz w:val="28"/>
          <w:lang w:val="uk-UA"/>
        </w:rPr>
      </w:pPr>
      <w:r w:rsidRPr="00F5226F">
        <w:rPr>
          <w:sz w:val="28"/>
          <w:lang w:val="uk-UA"/>
        </w:rPr>
        <w:t>ДВ – друкований вузол;</w:t>
      </w:r>
    </w:p>
    <w:p w:rsidR="004E304D" w:rsidRPr="00F5226F" w:rsidRDefault="004E304D" w:rsidP="004E304D">
      <w:pPr>
        <w:spacing w:line="360" w:lineRule="auto"/>
        <w:ind w:firstLine="567"/>
        <w:jc w:val="both"/>
        <w:rPr>
          <w:sz w:val="28"/>
          <w:lang w:val="uk-UA"/>
        </w:rPr>
      </w:pPr>
      <w:r w:rsidRPr="00F5226F">
        <w:rPr>
          <w:sz w:val="28"/>
          <w:lang w:val="uk-UA"/>
        </w:rPr>
        <w:t>ДП - друкована плата;</w:t>
      </w:r>
    </w:p>
    <w:p w:rsidR="004E304D" w:rsidRPr="00F5226F" w:rsidRDefault="004E304D" w:rsidP="004E304D">
      <w:pPr>
        <w:spacing w:line="360" w:lineRule="auto"/>
        <w:ind w:firstLine="567"/>
        <w:jc w:val="both"/>
        <w:rPr>
          <w:sz w:val="28"/>
          <w:lang w:val="uk-UA"/>
        </w:rPr>
      </w:pPr>
      <w:r w:rsidRPr="00F5226F">
        <w:rPr>
          <w:sz w:val="28"/>
          <w:lang w:val="uk-UA"/>
        </w:rPr>
        <w:t>ДДП – двостороння друкована плата;</w:t>
      </w:r>
    </w:p>
    <w:p w:rsidR="004E304D" w:rsidRPr="00F5226F" w:rsidRDefault="004E304D" w:rsidP="004E304D">
      <w:pPr>
        <w:spacing w:line="360" w:lineRule="auto"/>
        <w:ind w:firstLine="567"/>
        <w:jc w:val="both"/>
        <w:rPr>
          <w:sz w:val="28"/>
          <w:lang w:val="uk-UA"/>
        </w:rPr>
      </w:pPr>
      <w:r w:rsidRPr="00F5226F">
        <w:rPr>
          <w:sz w:val="28"/>
          <w:lang w:val="uk-UA"/>
        </w:rPr>
        <w:t>ДСТУ - державний стандарт України;</w:t>
      </w:r>
    </w:p>
    <w:p w:rsidR="004E304D" w:rsidRPr="00F5226F" w:rsidRDefault="004E304D" w:rsidP="004E304D">
      <w:pPr>
        <w:spacing w:line="360" w:lineRule="auto"/>
        <w:ind w:firstLine="567"/>
        <w:jc w:val="both"/>
        <w:rPr>
          <w:sz w:val="28"/>
          <w:lang w:val="uk-UA"/>
        </w:rPr>
      </w:pPr>
      <w:r w:rsidRPr="00F5226F">
        <w:rPr>
          <w:sz w:val="28"/>
          <w:lang w:val="uk-UA"/>
        </w:rPr>
        <w:t>ЕА – електронна апаратура</w:t>
      </w:r>
    </w:p>
    <w:p w:rsidR="004E304D" w:rsidRPr="00F5226F" w:rsidRDefault="004E304D" w:rsidP="004E304D">
      <w:pPr>
        <w:spacing w:line="360" w:lineRule="auto"/>
        <w:ind w:firstLine="567"/>
        <w:jc w:val="both"/>
        <w:rPr>
          <w:sz w:val="28"/>
          <w:lang w:val="uk-UA"/>
        </w:rPr>
      </w:pPr>
      <w:r w:rsidRPr="00F5226F">
        <w:rPr>
          <w:sz w:val="28"/>
          <w:lang w:val="uk-UA"/>
        </w:rPr>
        <w:t>ЕРЕ – електро радіоелемент;</w:t>
      </w:r>
    </w:p>
    <w:p w:rsidR="004E304D" w:rsidRPr="00F5226F" w:rsidRDefault="004E304D" w:rsidP="004E304D">
      <w:pPr>
        <w:spacing w:line="360" w:lineRule="auto"/>
        <w:ind w:firstLine="567"/>
        <w:jc w:val="both"/>
        <w:rPr>
          <w:sz w:val="28"/>
          <w:lang w:val="uk-UA"/>
        </w:rPr>
      </w:pPr>
      <w:r w:rsidRPr="00F5226F">
        <w:rPr>
          <w:sz w:val="28"/>
          <w:lang w:val="uk-UA"/>
        </w:rPr>
        <w:t>ЕОМ – електронно обчислювальні машини;</w:t>
      </w:r>
    </w:p>
    <w:p w:rsidR="004E304D" w:rsidRPr="00F5226F" w:rsidRDefault="004E304D" w:rsidP="004E304D">
      <w:pPr>
        <w:spacing w:line="360" w:lineRule="auto"/>
        <w:ind w:firstLine="567"/>
        <w:jc w:val="both"/>
        <w:rPr>
          <w:sz w:val="28"/>
          <w:lang w:val="uk-UA"/>
        </w:rPr>
      </w:pPr>
      <w:r w:rsidRPr="00F5226F">
        <w:rPr>
          <w:sz w:val="28"/>
          <w:lang w:val="uk-UA"/>
        </w:rPr>
        <w:t>ІМС – інтегральна мікросхема;</w:t>
      </w:r>
    </w:p>
    <w:p w:rsidR="004E304D" w:rsidRPr="00F5226F" w:rsidRDefault="004E304D" w:rsidP="004E304D">
      <w:pPr>
        <w:spacing w:line="360" w:lineRule="auto"/>
        <w:ind w:firstLine="567"/>
        <w:jc w:val="both"/>
        <w:rPr>
          <w:sz w:val="28"/>
          <w:lang w:val="uk-UA"/>
        </w:rPr>
      </w:pPr>
      <w:r w:rsidRPr="00F5226F">
        <w:rPr>
          <w:sz w:val="28"/>
          <w:lang w:val="uk-UA"/>
        </w:rPr>
        <w:t>ІС – інтегральна схема;</w:t>
      </w:r>
    </w:p>
    <w:p w:rsidR="004E304D" w:rsidRPr="00F5226F" w:rsidRDefault="004E304D" w:rsidP="004E304D">
      <w:pPr>
        <w:spacing w:line="360" w:lineRule="auto"/>
        <w:ind w:firstLine="567"/>
        <w:jc w:val="both"/>
        <w:rPr>
          <w:sz w:val="28"/>
          <w:lang w:val="uk-UA"/>
        </w:rPr>
      </w:pPr>
      <w:r w:rsidRPr="00F5226F">
        <w:rPr>
          <w:sz w:val="28"/>
          <w:lang w:val="uk-UA"/>
        </w:rPr>
        <w:t>КД – конструкторська документація;</w:t>
      </w:r>
    </w:p>
    <w:p w:rsidR="004E304D" w:rsidRPr="00F5226F" w:rsidRDefault="004E304D" w:rsidP="004E304D">
      <w:pPr>
        <w:spacing w:line="360" w:lineRule="auto"/>
        <w:ind w:firstLine="567"/>
        <w:jc w:val="both"/>
        <w:rPr>
          <w:sz w:val="28"/>
          <w:lang w:val="uk-UA"/>
        </w:rPr>
      </w:pPr>
      <w:r w:rsidRPr="00F5226F">
        <w:rPr>
          <w:sz w:val="28"/>
          <w:lang w:val="uk-UA"/>
        </w:rPr>
        <w:t>КПМ – компонент поверхневого монтажу</w:t>
      </w:r>
    </w:p>
    <w:p w:rsidR="004E304D" w:rsidRPr="00F5226F" w:rsidRDefault="004E304D" w:rsidP="004E304D">
      <w:pPr>
        <w:spacing w:line="360" w:lineRule="auto"/>
        <w:ind w:firstLine="567"/>
        <w:jc w:val="both"/>
        <w:rPr>
          <w:sz w:val="28"/>
          <w:lang w:val="uk-UA"/>
        </w:rPr>
      </w:pPr>
      <w:r w:rsidRPr="00F5226F">
        <w:rPr>
          <w:sz w:val="28"/>
          <w:lang w:val="uk-UA"/>
        </w:rPr>
        <w:t>НЕ – начіпний елемент;</w:t>
      </w:r>
    </w:p>
    <w:p w:rsidR="004E304D" w:rsidRPr="00F5226F" w:rsidRDefault="004E304D" w:rsidP="004E304D">
      <w:pPr>
        <w:spacing w:line="360" w:lineRule="auto"/>
        <w:ind w:firstLine="567"/>
        <w:jc w:val="both"/>
        <w:rPr>
          <w:sz w:val="28"/>
          <w:lang w:val="uk-UA"/>
        </w:rPr>
      </w:pPr>
      <w:r w:rsidRPr="00F5226F">
        <w:rPr>
          <w:sz w:val="28"/>
          <w:lang w:val="uk-UA"/>
        </w:rPr>
        <w:t>ОВ – осьові виводи;</w:t>
      </w:r>
    </w:p>
    <w:p w:rsidR="004E304D" w:rsidRPr="00F5226F" w:rsidRDefault="004E304D" w:rsidP="004E304D">
      <w:pPr>
        <w:spacing w:line="360" w:lineRule="auto"/>
        <w:ind w:firstLine="567"/>
        <w:jc w:val="both"/>
        <w:rPr>
          <w:sz w:val="28"/>
          <w:lang w:val="uk-UA"/>
        </w:rPr>
      </w:pPr>
      <w:r w:rsidRPr="00F5226F">
        <w:rPr>
          <w:sz w:val="28"/>
          <w:lang w:val="uk-UA"/>
        </w:rPr>
        <w:t>ОДП – одностороння друкована плата;</w:t>
      </w:r>
    </w:p>
    <w:p w:rsidR="004E304D" w:rsidRPr="00F5226F" w:rsidRDefault="004E304D" w:rsidP="004E304D">
      <w:pPr>
        <w:spacing w:line="360" w:lineRule="auto"/>
        <w:ind w:firstLine="567"/>
        <w:jc w:val="both"/>
        <w:rPr>
          <w:sz w:val="28"/>
          <w:lang w:val="uk-UA"/>
        </w:rPr>
      </w:pPr>
      <w:r w:rsidRPr="00F5226F">
        <w:rPr>
          <w:sz w:val="28"/>
          <w:lang w:val="uk-UA"/>
        </w:rPr>
        <w:t>РЕА - радіоелектронні апаратури;</w:t>
      </w:r>
    </w:p>
    <w:p w:rsidR="004E304D" w:rsidRPr="00F5226F" w:rsidRDefault="004E304D" w:rsidP="004E304D">
      <w:pPr>
        <w:spacing w:line="360" w:lineRule="auto"/>
        <w:ind w:firstLine="567"/>
        <w:jc w:val="both"/>
        <w:rPr>
          <w:sz w:val="28"/>
          <w:lang w:val="uk-UA"/>
        </w:rPr>
      </w:pPr>
      <w:r w:rsidRPr="00F5226F">
        <w:rPr>
          <w:sz w:val="28"/>
          <w:lang w:val="uk-UA"/>
        </w:rPr>
        <w:t>САПР - система автоматизованого проектування.</w:t>
      </w:r>
    </w:p>
    <w:p w:rsidR="004E304D" w:rsidRPr="00F5226F" w:rsidRDefault="004E304D" w:rsidP="004E304D">
      <w:pPr>
        <w:spacing w:line="360" w:lineRule="auto"/>
        <w:ind w:firstLine="567"/>
        <w:jc w:val="both"/>
        <w:rPr>
          <w:sz w:val="28"/>
          <w:lang w:val="uk-UA"/>
        </w:rPr>
      </w:pPr>
      <w:r w:rsidRPr="00F5226F">
        <w:rPr>
          <w:sz w:val="28"/>
          <w:lang w:val="uk-UA"/>
        </w:rPr>
        <w:t>СКС – структурована кабельна система;</w:t>
      </w:r>
    </w:p>
    <w:p w:rsidR="004E304D" w:rsidRPr="00F5226F" w:rsidRDefault="004E304D" w:rsidP="004E304D">
      <w:pPr>
        <w:spacing w:line="360" w:lineRule="auto"/>
        <w:ind w:firstLine="567"/>
        <w:jc w:val="both"/>
        <w:rPr>
          <w:sz w:val="28"/>
          <w:lang w:val="uk-UA"/>
        </w:rPr>
      </w:pPr>
      <w:r w:rsidRPr="00F5226F">
        <w:rPr>
          <w:sz w:val="28"/>
          <w:lang w:val="uk-UA"/>
        </w:rPr>
        <w:t>СМС – світло монтажний стіл;</w:t>
      </w:r>
    </w:p>
    <w:p w:rsidR="004E304D" w:rsidRPr="00F5226F" w:rsidRDefault="004E304D" w:rsidP="004E304D">
      <w:pPr>
        <w:spacing w:line="360" w:lineRule="auto"/>
        <w:ind w:firstLine="567"/>
        <w:jc w:val="both"/>
        <w:rPr>
          <w:sz w:val="28"/>
          <w:lang w:val="uk-UA"/>
        </w:rPr>
      </w:pPr>
      <w:r w:rsidRPr="00F5226F">
        <w:rPr>
          <w:sz w:val="28"/>
          <w:lang w:val="uk-UA"/>
        </w:rPr>
        <w:t>ТЕЗ – типовий елемент заміни;</w:t>
      </w:r>
    </w:p>
    <w:p w:rsidR="004E304D" w:rsidRPr="00F5226F" w:rsidRDefault="004E304D" w:rsidP="004E304D">
      <w:pPr>
        <w:spacing w:line="360" w:lineRule="auto"/>
        <w:ind w:firstLine="567"/>
        <w:jc w:val="both"/>
        <w:rPr>
          <w:sz w:val="28"/>
          <w:lang w:val="uk-UA"/>
        </w:rPr>
      </w:pPr>
      <w:r w:rsidRPr="00F5226F">
        <w:rPr>
          <w:sz w:val="28"/>
          <w:lang w:val="uk-UA"/>
        </w:rPr>
        <w:t>ТЗ – технічне завдання;</w:t>
      </w:r>
    </w:p>
    <w:p w:rsidR="004E304D" w:rsidRPr="00F5226F" w:rsidRDefault="004E304D" w:rsidP="004E304D">
      <w:pPr>
        <w:spacing w:line="360" w:lineRule="auto"/>
        <w:ind w:firstLine="567"/>
        <w:jc w:val="both"/>
        <w:rPr>
          <w:sz w:val="28"/>
          <w:lang w:val="uk-UA"/>
        </w:rPr>
      </w:pPr>
      <w:r w:rsidRPr="00F5226F">
        <w:rPr>
          <w:sz w:val="28"/>
          <w:lang w:val="uk-UA"/>
        </w:rPr>
        <w:t>ТУ – технічні умови;</w:t>
      </w:r>
    </w:p>
    <w:p w:rsidR="004E304D" w:rsidRPr="00F5226F" w:rsidRDefault="004E304D" w:rsidP="004E304D">
      <w:pPr>
        <w:spacing w:line="360" w:lineRule="auto"/>
        <w:ind w:firstLine="567"/>
        <w:jc w:val="both"/>
        <w:rPr>
          <w:sz w:val="28"/>
          <w:lang w:val="uk-UA"/>
        </w:rPr>
      </w:pPr>
      <w:r w:rsidRPr="00F5226F">
        <w:rPr>
          <w:sz w:val="28"/>
          <w:lang w:val="uk-UA"/>
        </w:rPr>
        <w:t>ТП - технологічний процес;</w:t>
      </w:r>
    </w:p>
    <w:p w:rsidR="004E304D" w:rsidRPr="00F5226F" w:rsidRDefault="004E304D" w:rsidP="004E304D">
      <w:pPr>
        <w:spacing w:line="360" w:lineRule="auto"/>
        <w:ind w:firstLine="567"/>
        <w:jc w:val="both"/>
        <w:rPr>
          <w:sz w:val="28"/>
          <w:lang w:val="uk-UA"/>
        </w:rPr>
      </w:pPr>
      <w:r w:rsidRPr="00F5226F">
        <w:rPr>
          <w:sz w:val="28"/>
          <w:lang w:val="uk-UA"/>
        </w:rPr>
        <w:t>ЦМС – центральний модуль системи;</w:t>
      </w:r>
    </w:p>
    <w:p w:rsidR="004E304D" w:rsidRPr="004E304D" w:rsidRDefault="004E304D" w:rsidP="004E304D">
      <w:pPr>
        <w:spacing w:line="360" w:lineRule="auto"/>
        <w:ind w:firstLine="567"/>
        <w:jc w:val="both"/>
        <w:rPr>
          <w:sz w:val="28"/>
          <w:lang w:val="uk-UA"/>
        </w:rPr>
      </w:pPr>
      <w:r w:rsidRPr="00F5226F">
        <w:rPr>
          <w:sz w:val="28"/>
          <w:lang w:val="uk-UA"/>
        </w:rPr>
        <w:t>ЧПУ</w:t>
      </w:r>
      <w:r>
        <w:rPr>
          <w:sz w:val="28"/>
          <w:lang w:val="uk-UA"/>
        </w:rPr>
        <w:t xml:space="preserve"> – числове програмне управління</w:t>
      </w:r>
    </w:p>
    <w:p w:rsidR="004E304D" w:rsidRDefault="004E304D" w:rsidP="00C9767E">
      <w:pPr>
        <w:pStyle w:val="22"/>
        <w:spacing w:after="0" w:line="240" w:lineRule="auto"/>
        <w:rPr>
          <w:lang w:val="uk-UA"/>
        </w:rPr>
      </w:pPr>
    </w:p>
    <w:p w:rsidR="004E304D" w:rsidRPr="004E304D" w:rsidRDefault="004E304D" w:rsidP="004E304D">
      <w:pPr>
        <w:keepNext/>
        <w:spacing w:line="360" w:lineRule="auto"/>
        <w:jc w:val="center"/>
        <w:outlineLvl w:val="0"/>
        <w:rPr>
          <w:rFonts w:eastAsia="Times New Roman"/>
          <w:b/>
          <w:bCs/>
          <w:sz w:val="28"/>
          <w:szCs w:val="28"/>
          <w:lang w:val="uk-UA"/>
        </w:rPr>
      </w:pPr>
      <w:r w:rsidRPr="004E304D">
        <w:rPr>
          <w:rFonts w:eastAsia="Times New Roman"/>
          <w:b/>
          <w:bCs/>
          <w:sz w:val="28"/>
          <w:szCs w:val="28"/>
          <w:lang w:val="uk-UA"/>
        </w:rPr>
        <w:lastRenderedPageBreak/>
        <w:t>ВСТУП</w:t>
      </w:r>
    </w:p>
    <w:p w:rsidR="004E304D" w:rsidRPr="004E304D" w:rsidRDefault="004E304D" w:rsidP="004E304D">
      <w:pPr>
        <w:spacing w:line="360" w:lineRule="auto"/>
        <w:jc w:val="both"/>
        <w:rPr>
          <w:rFonts w:eastAsia="Times New Roman"/>
          <w:sz w:val="28"/>
          <w:szCs w:val="28"/>
          <w:lang w:val="uk-UA"/>
        </w:rPr>
      </w:pPr>
    </w:p>
    <w:p w:rsidR="004E304D" w:rsidRPr="004E304D" w:rsidRDefault="004E304D" w:rsidP="004E304D">
      <w:pPr>
        <w:spacing w:line="360" w:lineRule="auto"/>
        <w:ind w:firstLine="644"/>
        <w:jc w:val="both"/>
        <w:rPr>
          <w:rFonts w:eastAsia="Times New Roman"/>
          <w:sz w:val="28"/>
          <w:szCs w:val="28"/>
          <w:lang w:val="uk-UA"/>
        </w:rPr>
      </w:pPr>
      <w:r w:rsidRPr="004E304D">
        <w:rPr>
          <w:rFonts w:eastAsia="Times New Roman"/>
          <w:sz w:val="28"/>
          <w:szCs w:val="28"/>
          <w:lang w:val="uk-UA"/>
        </w:rPr>
        <w:t xml:space="preserve">Бурхливий розвиток супутникового телебачення привів до того, що майже все населення має телевізійні супутникові приймачі - ресивери. Роль супутникового телебачення не обмежується телевізійним мовленням, що дає можливість людині не тільки одержувати останню інформацію про навколишній світ, але й приймати розважальні і науково - пізнавальні програми. У наш час немає такої галузі народного господарства, науки або техніки, де не використовувалося б супутникове телебачення. Без телебачення був би неможливий прогрес сучасної науки і техніки: освоєння космосу, рішення технологічних завдань, застосування </w:t>
      </w:r>
      <w:r w:rsidRPr="004E304D">
        <w:rPr>
          <w:rFonts w:eastAsia="Times New Roman"/>
          <w:sz w:val="28"/>
          <w:szCs w:val="28"/>
          <w:lang w:val="en-US"/>
        </w:rPr>
        <w:t>GPS</w:t>
      </w:r>
      <w:r w:rsidRPr="004E304D">
        <w:rPr>
          <w:rFonts w:eastAsia="Times New Roman"/>
          <w:sz w:val="28"/>
          <w:szCs w:val="28"/>
          <w:lang w:val="uk-UA"/>
        </w:rPr>
        <w:t xml:space="preserve"> – навігації.</w:t>
      </w:r>
    </w:p>
    <w:p w:rsidR="004E304D" w:rsidRPr="004E304D" w:rsidRDefault="004E304D" w:rsidP="004E304D">
      <w:pPr>
        <w:spacing w:line="360" w:lineRule="auto"/>
        <w:ind w:firstLine="644"/>
        <w:jc w:val="both"/>
        <w:rPr>
          <w:rFonts w:eastAsia="Times New Roman"/>
          <w:sz w:val="28"/>
          <w:szCs w:val="28"/>
          <w:lang w:val="uk-UA"/>
        </w:rPr>
      </w:pPr>
      <w:r w:rsidRPr="004E304D">
        <w:rPr>
          <w:rFonts w:eastAsia="Times New Roman"/>
          <w:sz w:val="28"/>
          <w:szCs w:val="28"/>
          <w:lang w:val="uk-UA"/>
        </w:rPr>
        <w:t xml:space="preserve">Велика кількість телевізійних супутникових приймачів та </w:t>
      </w:r>
      <w:r w:rsidRPr="004E304D">
        <w:rPr>
          <w:rFonts w:eastAsia="Times New Roman"/>
          <w:sz w:val="28"/>
          <w:szCs w:val="28"/>
          <w:lang w:val="en-US"/>
        </w:rPr>
        <w:t>HD</w:t>
      </w:r>
      <w:r w:rsidRPr="004E304D">
        <w:rPr>
          <w:rFonts w:eastAsia="Times New Roman"/>
          <w:sz w:val="28"/>
          <w:szCs w:val="28"/>
          <w:lang w:val="uk-UA"/>
        </w:rPr>
        <w:t xml:space="preserve"> - телевізорів у населення вимагає якісного прийому супутникового сигналу. Він залежить від якості устаткування: конвертору</w:t>
      </w:r>
      <w:r w:rsidRPr="004E304D">
        <w:rPr>
          <w:rFonts w:eastAsia="Times New Roman"/>
          <w:sz w:val="28"/>
          <w:szCs w:val="28"/>
        </w:rPr>
        <w:t xml:space="preserve"> (“</w:t>
      </w:r>
      <w:r w:rsidRPr="004E304D">
        <w:rPr>
          <w:rFonts w:eastAsia="Times New Roman"/>
          <w:sz w:val="28"/>
          <w:szCs w:val="28"/>
          <w:lang w:val="uk-UA"/>
        </w:rPr>
        <w:t>головки</w:t>
      </w:r>
      <w:r w:rsidRPr="004E304D">
        <w:rPr>
          <w:rFonts w:eastAsia="Times New Roman"/>
          <w:sz w:val="28"/>
          <w:szCs w:val="28"/>
        </w:rPr>
        <w:t>”)</w:t>
      </w:r>
      <w:r w:rsidRPr="004E304D">
        <w:rPr>
          <w:rFonts w:eastAsia="Times New Roman"/>
          <w:sz w:val="28"/>
          <w:szCs w:val="28"/>
          <w:lang w:val="uk-UA"/>
        </w:rPr>
        <w:t>, DiSEqC-перемикача, СВЧ – роз’ємів, коаксіального кабелю між ними.</w:t>
      </w:r>
    </w:p>
    <w:p w:rsidR="004E304D" w:rsidRPr="004E304D" w:rsidRDefault="004E304D" w:rsidP="004E304D">
      <w:pPr>
        <w:spacing w:line="360" w:lineRule="auto"/>
        <w:ind w:firstLine="644"/>
        <w:jc w:val="both"/>
        <w:rPr>
          <w:rFonts w:eastAsia="Times New Roman"/>
          <w:sz w:val="28"/>
          <w:szCs w:val="28"/>
          <w:lang w:val="uk-UA"/>
        </w:rPr>
      </w:pPr>
      <w:r w:rsidRPr="004E304D">
        <w:rPr>
          <w:rFonts w:eastAsia="Times New Roman"/>
          <w:sz w:val="28"/>
          <w:szCs w:val="28"/>
          <w:lang w:val="uk-UA"/>
        </w:rPr>
        <w:t>Темою даного дипломного проекту є розробка конструкції і технології виробництва багатошарової друкованої плати DiSEqC-перемикача супутникового сигналу від одного з двох конверторів до ресиверу. Для нормальної роботи проектований пристрій повинен забезпечувати пило - і вологозахищеність, стійкість до зовнішнього агресивного середовища. Тема дипломного проекту була запропонована проекту закладу як найзатребуваніша в наш час, щоб реалізувати знання, отримані при навчанні у технічному закладі та при проходженні переддипломної практии.</w:t>
      </w:r>
    </w:p>
    <w:p w:rsidR="004E304D" w:rsidRPr="004E304D" w:rsidRDefault="004E304D" w:rsidP="004E304D">
      <w:pPr>
        <w:spacing w:line="360" w:lineRule="auto"/>
        <w:ind w:right="3" w:firstLine="644"/>
        <w:jc w:val="both"/>
        <w:rPr>
          <w:rFonts w:eastAsia="Times New Roman"/>
          <w:sz w:val="28"/>
          <w:szCs w:val="28"/>
          <w:lang w:val="uk-UA"/>
        </w:rPr>
      </w:pPr>
      <w:r w:rsidRPr="004E304D">
        <w:rPr>
          <w:rFonts w:eastAsia="Times New Roman"/>
          <w:sz w:val="28"/>
          <w:szCs w:val="28"/>
          <w:lang w:val="uk-UA"/>
        </w:rPr>
        <w:t xml:space="preserve"> У розроблюваний пристрій використовується елементна база закордонного виробництва, що значно підвищує його надійність.</w:t>
      </w:r>
    </w:p>
    <w:p w:rsidR="004E304D" w:rsidRPr="004E304D" w:rsidRDefault="004E304D" w:rsidP="004E304D">
      <w:pPr>
        <w:spacing w:line="360" w:lineRule="auto"/>
        <w:ind w:right="3" w:firstLine="720"/>
        <w:contextualSpacing/>
        <w:jc w:val="both"/>
        <w:rPr>
          <w:rFonts w:eastAsia="Times New Roman"/>
          <w:sz w:val="28"/>
          <w:szCs w:val="28"/>
          <w:lang w:val="uk-UA"/>
        </w:rPr>
      </w:pPr>
      <w:r w:rsidRPr="004E304D">
        <w:rPr>
          <w:rFonts w:eastAsia="Times New Roman"/>
          <w:sz w:val="28"/>
          <w:szCs w:val="28"/>
          <w:lang w:val="uk-UA"/>
        </w:rPr>
        <w:t>При виробництві розроблюваного   пристрою необхідно орієнтуватися на дріб-носерійне багатономенклатурне виробництво.</w:t>
      </w:r>
    </w:p>
    <w:p w:rsidR="004E304D" w:rsidRPr="004E304D" w:rsidRDefault="004E304D" w:rsidP="004E304D">
      <w:pPr>
        <w:tabs>
          <w:tab w:val="left" w:pos="2880"/>
        </w:tabs>
        <w:spacing w:line="360" w:lineRule="auto"/>
        <w:ind w:right="3" w:firstLine="720"/>
        <w:contextualSpacing/>
        <w:jc w:val="both"/>
        <w:rPr>
          <w:rFonts w:eastAsia="Times New Roman"/>
          <w:sz w:val="28"/>
          <w:szCs w:val="28"/>
          <w:lang w:val="uk-UA"/>
        </w:rPr>
      </w:pPr>
      <w:r w:rsidRPr="004E304D">
        <w:rPr>
          <w:rFonts w:eastAsia="Times New Roman"/>
          <w:sz w:val="28"/>
          <w:szCs w:val="28"/>
          <w:lang w:val="uk-UA"/>
        </w:rPr>
        <w:t>Результатом виконання дипломного проекту є пояснювальна записка, складальне креслення пристрою, креслення друкованої плати.</w:t>
      </w:r>
    </w:p>
    <w:p w:rsidR="004E304D" w:rsidRDefault="004E304D" w:rsidP="004E304D">
      <w:pPr>
        <w:spacing w:line="360" w:lineRule="auto"/>
        <w:rPr>
          <w:rFonts w:eastAsia="Calibri"/>
          <w:sz w:val="24"/>
          <w:szCs w:val="24"/>
          <w:lang w:val="uk-UA" w:eastAsia="en-US"/>
        </w:rPr>
      </w:pPr>
    </w:p>
    <w:p w:rsidR="004E304D" w:rsidRDefault="004E304D" w:rsidP="004E304D">
      <w:pPr>
        <w:spacing w:line="360" w:lineRule="auto"/>
        <w:rPr>
          <w:b/>
          <w:sz w:val="28"/>
          <w:szCs w:val="28"/>
          <w:lang w:val="uk-UA"/>
        </w:rPr>
      </w:pPr>
    </w:p>
    <w:p w:rsidR="00C9767E" w:rsidRPr="00FA7716" w:rsidRDefault="00C9767E" w:rsidP="00C9767E">
      <w:pPr>
        <w:spacing w:line="360" w:lineRule="auto"/>
        <w:ind w:firstLine="709"/>
        <w:jc w:val="center"/>
        <w:rPr>
          <w:b/>
          <w:sz w:val="28"/>
          <w:szCs w:val="28"/>
          <w:lang w:val="uk-UA"/>
        </w:rPr>
      </w:pPr>
      <w:r w:rsidRPr="00FA7716">
        <w:rPr>
          <w:b/>
          <w:sz w:val="28"/>
          <w:szCs w:val="28"/>
          <w:lang w:val="uk-UA"/>
        </w:rPr>
        <w:lastRenderedPageBreak/>
        <w:t>1 ЛІТЕРАТУРНИЙ ОГЛЯД</w:t>
      </w:r>
    </w:p>
    <w:p w:rsidR="00C9767E" w:rsidRPr="00FA7716" w:rsidRDefault="00C9767E" w:rsidP="00C9767E">
      <w:pPr>
        <w:spacing w:line="360" w:lineRule="auto"/>
        <w:ind w:firstLine="851"/>
        <w:jc w:val="both"/>
        <w:rPr>
          <w:sz w:val="28"/>
          <w:szCs w:val="28"/>
          <w:lang w:val="uk-UA"/>
        </w:rPr>
      </w:pPr>
    </w:p>
    <w:p w:rsidR="00C9767E" w:rsidRPr="00FA7716" w:rsidRDefault="00C9767E" w:rsidP="001E5651">
      <w:pPr>
        <w:pStyle w:val="ad"/>
        <w:numPr>
          <w:ilvl w:val="1"/>
          <w:numId w:val="3"/>
        </w:numPr>
        <w:spacing w:before="0" w:beforeAutospacing="0" w:after="0" w:afterAutospacing="0" w:line="360" w:lineRule="auto"/>
        <w:rPr>
          <w:b/>
          <w:sz w:val="28"/>
          <w:szCs w:val="28"/>
          <w:lang w:val="uk-UA"/>
        </w:rPr>
      </w:pPr>
      <w:r w:rsidRPr="00FA7716">
        <w:rPr>
          <w:b/>
          <w:sz w:val="28"/>
          <w:szCs w:val="28"/>
          <w:lang w:val="uk-UA"/>
        </w:rPr>
        <w:t>Розумний будинок. Поняття та принципи</w:t>
      </w:r>
    </w:p>
    <w:p w:rsidR="00C9767E" w:rsidRPr="00FA7716" w:rsidRDefault="00C9767E" w:rsidP="00C9767E">
      <w:pPr>
        <w:pStyle w:val="ad"/>
        <w:spacing w:before="0" w:beforeAutospacing="0" w:after="0" w:afterAutospacing="0" w:line="360" w:lineRule="auto"/>
        <w:ind w:left="705"/>
        <w:rPr>
          <w:sz w:val="28"/>
          <w:szCs w:val="28"/>
          <w:lang w:val="uk-UA"/>
        </w:rPr>
      </w:pPr>
    </w:p>
    <w:p w:rsidR="00C9767E" w:rsidRPr="00FA7716" w:rsidRDefault="00C9767E" w:rsidP="00C9767E">
      <w:pPr>
        <w:pStyle w:val="ad"/>
        <w:spacing w:before="0" w:beforeAutospacing="0" w:after="0" w:afterAutospacing="0" w:line="360" w:lineRule="auto"/>
        <w:ind w:firstLine="708"/>
        <w:jc w:val="both"/>
        <w:rPr>
          <w:sz w:val="28"/>
          <w:szCs w:val="28"/>
          <w:lang w:val="uk-UA"/>
        </w:rPr>
      </w:pPr>
      <w:r w:rsidRPr="00FA7716">
        <w:rPr>
          <w:sz w:val="28"/>
          <w:szCs w:val="28"/>
          <w:lang w:val="uk-UA"/>
        </w:rPr>
        <w:t xml:space="preserve">Концепція «розумний будинок» являє собою інноваційний підхід у проектуванні та будівництві будівель, що забезпечує споживачеві підвищення рівня комфорту і безпеки при оптимальних витратах на будівництво та зниженні експлуатаційних витрат. Поняття «розумний будинок» (Intelligent building) було сформульовано «Інститутом інтелектуальної будівлі» у Вашингтоні в 70-ті роки минулого століття: «Будівля забезпечує продуктивне й ефективне використання робочого простору». «Розумним будинком» можуть бути як великі будинки і комплекси (офісні центри, об'єкти міської інфраструктури, житлові будівлі, виробничі комплекси), так і невеликі будинки, котеджі, магазини і т.д. </w:t>
      </w:r>
    </w:p>
    <w:p w:rsidR="00C9767E" w:rsidRPr="00FA7716" w:rsidRDefault="00C9767E" w:rsidP="00C9767E">
      <w:pPr>
        <w:pStyle w:val="ad"/>
        <w:spacing w:before="0" w:beforeAutospacing="0" w:after="0" w:afterAutospacing="0" w:line="360" w:lineRule="auto"/>
        <w:ind w:firstLine="708"/>
        <w:jc w:val="both"/>
        <w:rPr>
          <w:sz w:val="28"/>
          <w:szCs w:val="28"/>
          <w:lang w:val="uk-UA"/>
        </w:rPr>
      </w:pPr>
      <w:r w:rsidRPr="00FA7716">
        <w:rPr>
          <w:sz w:val="28"/>
          <w:szCs w:val="28"/>
          <w:lang w:val="uk-UA"/>
        </w:rPr>
        <w:t>Вартість експлуатації будівель перевищує вартість будівництва у декілька разів і зниження експлуатаційних витрат є одним з основних напрямів розвитку міської інфраструктури.</w:t>
      </w:r>
    </w:p>
    <w:p w:rsidR="00C9767E" w:rsidRPr="00FA7716" w:rsidRDefault="00C9767E" w:rsidP="00C9767E">
      <w:pPr>
        <w:pStyle w:val="ad"/>
        <w:spacing w:before="0" w:beforeAutospacing="0" w:after="0" w:afterAutospacing="0" w:line="360" w:lineRule="auto"/>
        <w:jc w:val="center"/>
        <w:rPr>
          <w:sz w:val="28"/>
          <w:szCs w:val="28"/>
          <w:lang w:val="uk-UA"/>
        </w:rPr>
      </w:pPr>
      <w:r w:rsidRPr="00FA7716">
        <w:rPr>
          <w:noProof/>
          <w:sz w:val="28"/>
          <w:szCs w:val="28"/>
        </w:rPr>
        <w:drawing>
          <wp:inline distT="0" distB="0" distL="0" distR="0" wp14:anchorId="04163372" wp14:editId="62C04D0A">
            <wp:extent cx="4874820" cy="3579555"/>
            <wp:effectExtent l="0" t="0" r="2540" b="1905"/>
            <wp:docPr id="4" name="Рисунок 1" descr="Интеллектуальное зд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нтеллектуальное здание"/>
                    <pic:cNvPicPr>
                      <a:picLocks noChangeAspect="1" noChangeArrowheads="1"/>
                    </pic:cNvPicPr>
                  </pic:nvPicPr>
                  <pic:blipFill>
                    <a:blip r:embed="rId9" cstate="print"/>
                    <a:srcRect/>
                    <a:stretch>
                      <a:fillRect/>
                    </a:stretch>
                  </pic:blipFill>
                  <pic:spPr bwMode="auto">
                    <a:xfrm>
                      <a:off x="0" y="0"/>
                      <a:ext cx="4884362" cy="3586562"/>
                    </a:xfrm>
                    <a:prstGeom prst="rect">
                      <a:avLst/>
                    </a:prstGeom>
                    <a:noFill/>
                    <a:ln w="9525">
                      <a:noFill/>
                      <a:miter lim="800000"/>
                      <a:headEnd/>
                      <a:tailEnd/>
                    </a:ln>
                  </pic:spPr>
                </pic:pic>
              </a:graphicData>
            </a:graphic>
          </wp:inline>
        </w:drawing>
      </w:r>
    </w:p>
    <w:p w:rsidR="00C9767E" w:rsidRPr="00FA7716" w:rsidRDefault="00C9767E" w:rsidP="00C9767E">
      <w:pPr>
        <w:pStyle w:val="ad"/>
        <w:spacing w:before="0" w:beforeAutospacing="0" w:after="0" w:afterAutospacing="0" w:line="360" w:lineRule="auto"/>
        <w:jc w:val="center"/>
        <w:rPr>
          <w:sz w:val="28"/>
          <w:szCs w:val="28"/>
          <w:lang w:val="uk-UA"/>
        </w:rPr>
      </w:pPr>
      <w:r w:rsidRPr="00FA7716">
        <w:rPr>
          <w:sz w:val="28"/>
          <w:szCs w:val="28"/>
          <w:lang w:val="uk-UA"/>
        </w:rPr>
        <w:t>Рисунок 1.1 Система «Розумний будинок»</w:t>
      </w:r>
    </w:p>
    <w:p w:rsidR="00C9767E" w:rsidRPr="00FA7716" w:rsidRDefault="00C9767E" w:rsidP="00C9767E">
      <w:pPr>
        <w:pStyle w:val="ad"/>
        <w:spacing w:before="0" w:beforeAutospacing="0" w:after="0" w:afterAutospacing="0" w:line="360" w:lineRule="auto"/>
        <w:ind w:firstLine="709"/>
        <w:jc w:val="both"/>
        <w:rPr>
          <w:sz w:val="28"/>
          <w:szCs w:val="28"/>
          <w:lang w:val="uk-UA"/>
        </w:rPr>
      </w:pPr>
      <w:r w:rsidRPr="00FA7716">
        <w:rPr>
          <w:sz w:val="28"/>
          <w:szCs w:val="28"/>
          <w:lang w:val="uk-UA"/>
        </w:rPr>
        <w:lastRenderedPageBreak/>
        <w:t>Комплекс автоматизованих інженерних систем в «розумному будинку» пов'язаний в єдину мережу передачі і протоколювання інформації, за рахунок чого всі автоматизовані інженерні системи працюють злагоджено і відповідно до заздалегідь розроблених алгоритмів. Злагоджена робота безлічі підсистем забезпечення життєдіяльності (системи вентиляції, кондиціонування, опалення, водопостачання, пожежної та охоронної сигналізації, відеоспостереження, освітлення, телекомунікаційних мереж і т.д.) з пріоритетом систем пожежної безпеки забезпечує безперебійну роботу інженерного підвищення оперативності управління об'єктом:</w:t>
      </w:r>
    </w:p>
    <w:p w:rsidR="00C9767E" w:rsidRPr="00FA7716" w:rsidRDefault="00C9767E" w:rsidP="001E5651">
      <w:pPr>
        <w:pStyle w:val="ad"/>
        <w:numPr>
          <w:ilvl w:val="0"/>
          <w:numId w:val="1"/>
        </w:numPr>
        <w:spacing w:before="0" w:beforeAutospacing="0" w:after="0" w:afterAutospacing="0" w:line="360" w:lineRule="auto"/>
        <w:ind w:left="709" w:hanging="709"/>
        <w:jc w:val="both"/>
        <w:rPr>
          <w:sz w:val="28"/>
          <w:szCs w:val="28"/>
          <w:lang w:val="uk-UA"/>
        </w:rPr>
      </w:pPr>
      <w:r w:rsidRPr="00FA7716">
        <w:rPr>
          <w:sz w:val="28"/>
          <w:szCs w:val="28"/>
          <w:lang w:val="uk-UA"/>
        </w:rPr>
        <w:t>зниження енергоспоживання;</w:t>
      </w:r>
    </w:p>
    <w:p w:rsidR="00C9767E" w:rsidRPr="00FA7716" w:rsidRDefault="00C9767E" w:rsidP="001E5651">
      <w:pPr>
        <w:pStyle w:val="ad"/>
        <w:numPr>
          <w:ilvl w:val="0"/>
          <w:numId w:val="1"/>
        </w:numPr>
        <w:spacing w:before="0" w:beforeAutospacing="0" w:after="0" w:afterAutospacing="0" w:line="360" w:lineRule="auto"/>
        <w:ind w:left="709" w:hanging="709"/>
        <w:jc w:val="both"/>
        <w:rPr>
          <w:sz w:val="28"/>
          <w:szCs w:val="28"/>
          <w:lang w:val="uk-UA"/>
        </w:rPr>
      </w:pPr>
      <w:r w:rsidRPr="00FA7716">
        <w:rPr>
          <w:sz w:val="28"/>
          <w:szCs w:val="28"/>
          <w:lang w:val="uk-UA"/>
        </w:rPr>
        <w:t>підвищення надійності функціонування обладнання;</w:t>
      </w:r>
    </w:p>
    <w:p w:rsidR="00C9767E" w:rsidRPr="00FA7716" w:rsidRDefault="00C9767E" w:rsidP="001E5651">
      <w:pPr>
        <w:pStyle w:val="ad"/>
        <w:numPr>
          <w:ilvl w:val="0"/>
          <w:numId w:val="1"/>
        </w:numPr>
        <w:spacing w:before="0" w:beforeAutospacing="0" w:after="0" w:afterAutospacing="0" w:line="360" w:lineRule="auto"/>
        <w:ind w:left="709" w:hanging="709"/>
        <w:jc w:val="both"/>
        <w:rPr>
          <w:sz w:val="28"/>
          <w:szCs w:val="28"/>
          <w:lang w:val="uk-UA"/>
        </w:rPr>
      </w:pPr>
      <w:r w:rsidRPr="00FA7716">
        <w:rPr>
          <w:sz w:val="28"/>
          <w:szCs w:val="28"/>
          <w:lang w:val="uk-UA"/>
        </w:rPr>
        <w:t>збільшення терміну служби обладнання;</w:t>
      </w:r>
    </w:p>
    <w:p w:rsidR="00C9767E" w:rsidRPr="00FA7716" w:rsidRDefault="00C9767E" w:rsidP="001E5651">
      <w:pPr>
        <w:pStyle w:val="ad"/>
        <w:numPr>
          <w:ilvl w:val="0"/>
          <w:numId w:val="1"/>
        </w:numPr>
        <w:spacing w:before="0" w:beforeAutospacing="0" w:after="0" w:afterAutospacing="0" w:line="360" w:lineRule="auto"/>
        <w:ind w:left="709" w:hanging="709"/>
        <w:jc w:val="both"/>
        <w:rPr>
          <w:sz w:val="28"/>
          <w:szCs w:val="28"/>
          <w:lang w:val="uk-UA"/>
        </w:rPr>
      </w:pPr>
      <w:r w:rsidRPr="00FA7716">
        <w:rPr>
          <w:sz w:val="28"/>
          <w:szCs w:val="28"/>
          <w:lang w:val="uk-UA"/>
        </w:rPr>
        <w:t>суттєвою економії на кабельних мережах і мережевому обладнанні;</w:t>
      </w:r>
    </w:p>
    <w:p w:rsidR="00C9767E" w:rsidRPr="00FA7716" w:rsidRDefault="00C9767E" w:rsidP="001E5651">
      <w:pPr>
        <w:pStyle w:val="ad"/>
        <w:numPr>
          <w:ilvl w:val="0"/>
          <w:numId w:val="1"/>
        </w:numPr>
        <w:spacing w:before="0" w:beforeAutospacing="0" w:after="0" w:afterAutospacing="0" w:line="360" w:lineRule="auto"/>
        <w:ind w:left="709" w:hanging="709"/>
        <w:jc w:val="both"/>
        <w:rPr>
          <w:sz w:val="28"/>
          <w:szCs w:val="28"/>
          <w:lang w:val="uk-UA"/>
        </w:rPr>
      </w:pPr>
      <w:r w:rsidRPr="00FA7716">
        <w:rPr>
          <w:sz w:val="28"/>
          <w:szCs w:val="28"/>
          <w:lang w:val="uk-UA"/>
        </w:rPr>
        <w:t>зниження трудовитрат експлуатаційних та диспетчерських служб;</w:t>
      </w:r>
    </w:p>
    <w:p w:rsidR="00C9767E" w:rsidRPr="00FA7716" w:rsidRDefault="00C9767E" w:rsidP="001E5651">
      <w:pPr>
        <w:pStyle w:val="ad"/>
        <w:numPr>
          <w:ilvl w:val="0"/>
          <w:numId w:val="1"/>
        </w:numPr>
        <w:spacing w:before="0" w:beforeAutospacing="0" w:after="0" w:afterAutospacing="0" w:line="360" w:lineRule="auto"/>
        <w:ind w:left="709" w:hanging="709"/>
        <w:jc w:val="both"/>
        <w:rPr>
          <w:sz w:val="28"/>
          <w:szCs w:val="28"/>
          <w:lang w:val="uk-UA"/>
        </w:rPr>
      </w:pPr>
      <w:r w:rsidRPr="00FA7716">
        <w:rPr>
          <w:sz w:val="28"/>
          <w:szCs w:val="28"/>
          <w:lang w:val="uk-UA"/>
        </w:rPr>
        <w:t>можливості модернізації та використання обладнання різних виробників;</w:t>
      </w:r>
    </w:p>
    <w:p w:rsidR="00C9767E" w:rsidRPr="00FA7716" w:rsidRDefault="00C9767E" w:rsidP="001E5651">
      <w:pPr>
        <w:pStyle w:val="ad"/>
        <w:numPr>
          <w:ilvl w:val="0"/>
          <w:numId w:val="1"/>
        </w:numPr>
        <w:spacing w:before="0" w:beforeAutospacing="0" w:after="0" w:afterAutospacing="0" w:line="360" w:lineRule="auto"/>
        <w:ind w:left="709" w:hanging="709"/>
        <w:jc w:val="both"/>
        <w:rPr>
          <w:sz w:val="28"/>
          <w:szCs w:val="28"/>
          <w:lang w:val="uk-UA"/>
        </w:rPr>
      </w:pPr>
      <w:r w:rsidRPr="00FA7716">
        <w:rPr>
          <w:sz w:val="28"/>
          <w:szCs w:val="28"/>
          <w:lang w:val="uk-UA"/>
        </w:rPr>
        <w:t>зниження витрат при модернізації за рахунок використання можливостей відкритої мережевої архітектури LonWork і BACNet.</w:t>
      </w:r>
    </w:p>
    <w:p w:rsidR="00C9767E" w:rsidRPr="00FA7716" w:rsidRDefault="00C9767E" w:rsidP="00C9767E">
      <w:pPr>
        <w:spacing w:line="360" w:lineRule="auto"/>
        <w:ind w:firstLine="708"/>
        <w:jc w:val="both"/>
        <w:rPr>
          <w:rFonts w:eastAsia="Times New Roman"/>
          <w:sz w:val="28"/>
          <w:szCs w:val="28"/>
          <w:lang w:val="uk-UA"/>
        </w:rPr>
      </w:pPr>
      <w:r w:rsidRPr="00FA7716">
        <w:rPr>
          <w:rFonts w:eastAsia="Times New Roman"/>
          <w:sz w:val="28"/>
          <w:szCs w:val="28"/>
          <w:lang w:val="uk-UA"/>
        </w:rPr>
        <w:t>Крім того, за рахунок підтримки оптимального рівня температури, вологості і освітленості в будівлі створюються комфортні умови роботи, що позитивно впливає на продуктивність праці і загальний психофізичний стан співробітників.</w:t>
      </w:r>
    </w:p>
    <w:p w:rsidR="00C9767E" w:rsidRPr="00FA7716" w:rsidRDefault="00C9767E" w:rsidP="00C9767E">
      <w:pPr>
        <w:spacing w:line="360" w:lineRule="auto"/>
        <w:ind w:firstLine="708"/>
        <w:jc w:val="both"/>
        <w:rPr>
          <w:rFonts w:eastAsia="Times New Roman"/>
          <w:sz w:val="28"/>
          <w:szCs w:val="28"/>
          <w:lang w:val="uk-UA"/>
        </w:rPr>
      </w:pPr>
      <w:r w:rsidRPr="00FA7716">
        <w:rPr>
          <w:rFonts w:eastAsia="Times New Roman"/>
          <w:sz w:val="28"/>
          <w:szCs w:val="28"/>
          <w:lang w:val="uk-UA"/>
        </w:rPr>
        <w:t>За оцінкою фахівців компанії Армо-ГРУП, одного з найбільших у Росії інтеграторів енергозберігаючих систем життєзабезпечення, безпеки та управління будівлею:</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зниження щомісячних комунальних платежів складає в середньому 20%;</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збільшується в 2 рази термін служби обладнання за рахунок автоматичної підтримки оптимального режиму роботи;</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скорочуються в 3 рази витрати на служби експлуатації, оскільки більшість систем автоматизовані.</w:t>
      </w:r>
    </w:p>
    <w:p w:rsidR="00C9767E" w:rsidRPr="00FA7716" w:rsidRDefault="00C9767E" w:rsidP="00C9767E">
      <w:pPr>
        <w:spacing w:line="360" w:lineRule="auto"/>
        <w:jc w:val="both"/>
        <w:rPr>
          <w:rFonts w:eastAsia="Times New Roman"/>
          <w:sz w:val="28"/>
          <w:szCs w:val="28"/>
          <w:lang w:val="uk-UA"/>
        </w:rPr>
      </w:pPr>
    </w:p>
    <w:p w:rsidR="00C9767E" w:rsidRPr="00FA7716" w:rsidRDefault="00C9767E" w:rsidP="001E5651">
      <w:pPr>
        <w:pStyle w:val="ad"/>
        <w:numPr>
          <w:ilvl w:val="1"/>
          <w:numId w:val="3"/>
        </w:numPr>
        <w:spacing w:before="0" w:beforeAutospacing="0" w:after="0" w:afterAutospacing="0" w:line="360" w:lineRule="auto"/>
        <w:jc w:val="both"/>
        <w:rPr>
          <w:rFonts w:eastAsiaTheme="minorHAnsi"/>
          <w:b/>
          <w:sz w:val="28"/>
          <w:szCs w:val="28"/>
          <w:lang w:val="uk-UA" w:eastAsia="en-US"/>
        </w:rPr>
      </w:pPr>
      <w:r w:rsidRPr="00FA7716">
        <w:rPr>
          <w:rFonts w:eastAsiaTheme="minorHAnsi"/>
          <w:b/>
          <w:sz w:val="28"/>
          <w:szCs w:val="28"/>
          <w:lang w:val="uk-UA" w:eastAsia="en-US"/>
        </w:rPr>
        <w:t>Технічна частина системи</w:t>
      </w:r>
    </w:p>
    <w:p w:rsidR="00C9767E" w:rsidRPr="00FA7716" w:rsidRDefault="00C9767E" w:rsidP="00C9767E">
      <w:pPr>
        <w:pStyle w:val="ad"/>
        <w:spacing w:before="0" w:beforeAutospacing="0" w:after="0" w:afterAutospacing="0" w:line="360" w:lineRule="auto"/>
        <w:ind w:left="705"/>
        <w:jc w:val="both"/>
        <w:rPr>
          <w:rFonts w:eastAsiaTheme="minorHAnsi"/>
          <w:sz w:val="28"/>
          <w:szCs w:val="28"/>
          <w:lang w:val="uk-UA" w:eastAsia="en-US"/>
        </w:rPr>
      </w:pPr>
    </w:p>
    <w:p w:rsidR="00C9767E" w:rsidRPr="00FA7716" w:rsidRDefault="00C9767E" w:rsidP="00C9767E">
      <w:pPr>
        <w:pStyle w:val="ad"/>
        <w:spacing w:before="0" w:beforeAutospacing="0" w:after="0" w:afterAutospacing="0" w:line="360" w:lineRule="auto"/>
        <w:ind w:firstLine="708"/>
        <w:jc w:val="both"/>
        <w:rPr>
          <w:rFonts w:eastAsiaTheme="majorEastAsia"/>
          <w:sz w:val="28"/>
          <w:szCs w:val="28"/>
          <w:lang w:val="uk-UA"/>
        </w:rPr>
      </w:pPr>
      <w:r w:rsidRPr="00FA7716">
        <w:rPr>
          <w:rFonts w:eastAsiaTheme="majorEastAsia"/>
          <w:sz w:val="28"/>
          <w:szCs w:val="28"/>
          <w:lang w:val="uk-UA"/>
        </w:rPr>
        <w:t>Системи автоматизації та диспетчеризації, які представляють собою апаратно-програмний комплекс, який здійснює збір, збереження та аналіз даних від різних систем будівлі, а також управління роботою цих систем, є основою «розумного будинку».</w:t>
      </w:r>
    </w:p>
    <w:p w:rsidR="00C9767E" w:rsidRPr="00FA7716" w:rsidRDefault="00C9767E" w:rsidP="00C9767E">
      <w:pPr>
        <w:pStyle w:val="ad"/>
        <w:spacing w:before="0" w:beforeAutospacing="0" w:after="0" w:afterAutospacing="0" w:line="360" w:lineRule="auto"/>
        <w:ind w:firstLine="708"/>
        <w:jc w:val="both"/>
        <w:rPr>
          <w:rFonts w:eastAsiaTheme="majorEastAsia"/>
          <w:sz w:val="28"/>
          <w:szCs w:val="28"/>
          <w:lang w:val="uk-UA"/>
        </w:rPr>
      </w:pPr>
      <w:r w:rsidRPr="00FA7716">
        <w:rPr>
          <w:rFonts w:eastAsiaTheme="majorEastAsia"/>
          <w:sz w:val="28"/>
          <w:szCs w:val="28"/>
          <w:lang w:val="uk-UA"/>
        </w:rPr>
        <w:t>Мережеві контролери, які використовують відкриті протоколи і стандарти передачі даних LonWork і BACNet, здійснюють контроль і управління роботою підвідомчих їм інженерних систем, а також обмін даними з іншими системами управління будівлею. Відкриті протоколи (стандарти відкритих систем) дозволили вирішити проблему сумісності обладнання різних виробників. Мережа управління LonWorks підтримує різні середовища для передачі інформації:</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кабель «вита пара»;</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коаксіальний кабель;</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волоконно-оптичний кабель;</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радіоканал.</w:t>
      </w:r>
    </w:p>
    <w:p w:rsidR="00C9767E" w:rsidRPr="00FA7716" w:rsidRDefault="00C9767E" w:rsidP="00C9767E">
      <w:pPr>
        <w:pStyle w:val="ad"/>
        <w:spacing w:before="0" w:beforeAutospacing="0" w:after="0" w:afterAutospacing="0" w:line="360" w:lineRule="auto"/>
        <w:ind w:firstLine="708"/>
        <w:jc w:val="both"/>
        <w:rPr>
          <w:rFonts w:eastAsiaTheme="majorEastAsia"/>
          <w:sz w:val="28"/>
          <w:szCs w:val="28"/>
          <w:lang w:val="uk-UA"/>
        </w:rPr>
      </w:pPr>
      <w:r w:rsidRPr="00FA7716">
        <w:rPr>
          <w:rFonts w:eastAsiaTheme="majorEastAsia"/>
          <w:sz w:val="28"/>
          <w:szCs w:val="28"/>
          <w:lang w:val="uk-UA"/>
        </w:rPr>
        <w:t>Стандарт LonWorks на основі структурованої кабельної системи (СКС) дозволяє будувати системи управління будівлями за «вільною» топологією, яка найкращим чином відповідає структурі комплексних систем «розумного будинку». Основна перевага технології LonWorks полягає в тому, що це відкрита система. Будь-який виробник, системний інтегратор або кінцевий користувач може отримати до неї авторизований доступ. Дану технологію підтримують понад 350 членів асоціації LonMark International.</w:t>
      </w:r>
    </w:p>
    <w:p w:rsidR="00C9767E" w:rsidRPr="00FA7716" w:rsidRDefault="00C9767E" w:rsidP="00C9767E">
      <w:pPr>
        <w:pStyle w:val="ad"/>
        <w:spacing w:before="0" w:beforeAutospacing="0" w:after="0" w:afterAutospacing="0" w:line="360" w:lineRule="auto"/>
        <w:jc w:val="center"/>
        <w:rPr>
          <w:rFonts w:eastAsiaTheme="majorEastAsia"/>
          <w:sz w:val="28"/>
          <w:szCs w:val="28"/>
          <w:lang w:val="uk-UA"/>
        </w:rPr>
      </w:pPr>
    </w:p>
    <w:p w:rsidR="00C9767E" w:rsidRPr="00FA7716" w:rsidRDefault="00C9767E" w:rsidP="00C9767E">
      <w:pPr>
        <w:pStyle w:val="ad"/>
        <w:spacing w:before="0" w:beforeAutospacing="0" w:after="0" w:afterAutospacing="0" w:line="360" w:lineRule="auto"/>
        <w:jc w:val="center"/>
        <w:rPr>
          <w:sz w:val="28"/>
          <w:szCs w:val="28"/>
          <w:lang w:val="uk-UA"/>
        </w:rPr>
      </w:pPr>
      <w:r w:rsidRPr="00FA7716">
        <w:rPr>
          <w:noProof/>
          <w:sz w:val="28"/>
          <w:szCs w:val="28"/>
        </w:rPr>
        <w:lastRenderedPageBreak/>
        <w:drawing>
          <wp:inline distT="0" distB="0" distL="0" distR="0" wp14:anchorId="11137371" wp14:editId="32407E35">
            <wp:extent cx="6040755" cy="2597785"/>
            <wp:effectExtent l="19050" t="0" r="0" b="0"/>
            <wp:docPr id="1" name="Рисунок 2" descr="Интеллектуальное зд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нтеллектуальное здание"/>
                    <pic:cNvPicPr>
                      <a:picLocks noChangeAspect="1" noChangeArrowheads="1"/>
                    </pic:cNvPicPr>
                  </pic:nvPicPr>
                  <pic:blipFill>
                    <a:blip r:embed="rId10" cstate="print"/>
                    <a:srcRect/>
                    <a:stretch>
                      <a:fillRect/>
                    </a:stretch>
                  </pic:blipFill>
                  <pic:spPr bwMode="auto">
                    <a:xfrm>
                      <a:off x="0" y="0"/>
                      <a:ext cx="6040755" cy="2597785"/>
                    </a:xfrm>
                    <a:prstGeom prst="rect">
                      <a:avLst/>
                    </a:prstGeom>
                    <a:noFill/>
                    <a:ln w="9525">
                      <a:noFill/>
                      <a:miter lim="800000"/>
                      <a:headEnd/>
                      <a:tailEnd/>
                    </a:ln>
                  </pic:spPr>
                </pic:pic>
              </a:graphicData>
            </a:graphic>
          </wp:inline>
        </w:drawing>
      </w:r>
    </w:p>
    <w:p w:rsidR="00C9767E" w:rsidRPr="00FA7716" w:rsidRDefault="00C9767E" w:rsidP="00C9767E">
      <w:pPr>
        <w:pStyle w:val="ad"/>
        <w:spacing w:before="0" w:beforeAutospacing="0" w:after="0" w:afterAutospacing="0" w:line="360" w:lineRule="auto"/>
        <w:jc w:val="center"/>
        <w:rPr>
          <w:sz w:val="28"/>
          <w:szCs w:val="28"/>
          <w:lang w:val="uk-UA"/>
        </w:rPr>
      </w:pPr>
      <w:r w:rsidRPr="00FA7716">
        <w:rPr>
          <w:sz w:val="28"/>
          <w:szCs w:val="28"/>
          <w:lang w:val="uk-UA"/>
        </w:rPr>
        <w:t>Рисунок 1.2 Панель управління системи «Розумний будинок»</w:t>
      </w:r>
    </w:p>
    <w:p w:rsidR="00C9767E" w:rsidRPr="00FA7716" w:rsidRDefault="00C9767E" w:rsidP="00C9767E">
      <w:pPr>
        <w:pStyle w:val="ad"/>
        <w:spacing w:before="0" w:beforeAutospacing="0" w:after="0" w:afterAutospacing="0" w:line="360" w:lineRule="auto"/>
        <w:jc w:val="center"/>
        <w:rPr>
          <w:sz w:val="28"/>
          <w:szCs w:val="28"/>
          <w:lang w:val="uk-UA"/>
        </w:rPr>
      </w:pPr>
    </w:p>
    <w:p w:rsidR="00C9767E" w:rsidRPr="00FA7716" w:rsidRDefault="00C9767E" w:rsidP="00C9767E">
      <w:pPr>
        <w:pStyle w:val="ad"/>
        <w:spacing w:before="0" w:beforeAutospacing="0" w:after="0" w:afterAutospacing="0" w:line="360" w:lineRule="auto"/>
        <w:ind w:firstLine="709"/>
        <w:jc w:val="both"/>
        <w:rPr>
          <w:sz w:val="28"/>
          <w:szCs w:val="28"/>
          <w:lang w:val="uk-UA"/>
        </w:rPr>
      </w:pPr>
      <w:r w:rsidRPr="00FA7716">
        <w:rPr>
          <w:sz w:val="28"/>
          <w:szCs w:val="28"/>
          <w:lang w:val="uk-UA"/>
        </w:rPr>
        <w:t>До складу комплексної системи управління і моніторингу «розумного будинку» може входити велика кількість інженерних підсистем:</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безперебійного електропостачання;</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електроосвітлення та управління освітленням;</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водопостачання;</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водовідведення;</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опалення;</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підготовки повітря;</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вентиляції;</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кондиціювання;</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обліку енергоресурсів;</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сигналізації;</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оповіщення;</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пожежогасіння;</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охоронного відео спостереження;</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контролю та управління доступом;</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збору та обробки інформації;</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електрочасофікації;</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конференцзв'язок;</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телефонних мереж;</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lastRenderedPageBreak/>
        <w:t>телебачення;</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диспетчерською зв'язку;</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управління паркінгом;</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екологічного контролю.</w:t>
      </w:r>
    </w:p>
    <w:p w:rsidR="00C9767E" w:rsidRPr="00FA7716" w:rsidRDefault="00C9767E" w:rsidP="00C9767E">
      <w:pPr>
        <w:pStyle w:val="ad"/>
        <w:spacing w:before="0" w:beforeAutospacing="0" w:after="0" w:afterAutospacing="0" w:line="360" w:lineRule="auto"/>
        <w:ind w:firstLine="709"/>
        <w:jc w:val="both"/>
        <w:rPr>
          <w:sz w:val="28"/>
          <w:szCs w:val="28"/>
          <w:lang w:val="uk-UA"/>
        </w:rPr>
      </w:pPr>
      <w:r w:rsidRPr="00FA7716">
        <w:rPr>
          <w:sz w:val="28"/>
          <w:szCs w:val="28"/>
          <w:lang w:val="uk-UA"/>
        </w:rPr>
        <w:t>Незважаючи на значний список, більшість з цих складових так чи інакше присутні в сучасних будівлях у вигляді окремих інженерних систем.</w:t>
      </w:r>
    </w:p>
    <w:p w:rsidR="00C9767E" w:rsidRPr="00FA7716" w:rsidRDefault="00C9767E" w:rsidP="00C9767E">
      <w:pPr>
        <w:pStyle w:val="ad"/>
        <w:spacing w:before="0" w:beforeAutospacing="0" w:after="0" w:afterAutospacing="0" w:line="360" w:lineRule="auto"/>
        <w:ind w:firstLine="709"/>
        <w:rPr>
          <w:b/>
          <w:sz w:val="28"/>
          <w:szCs w:val="28"/>
          <w:lang w:val="uk-UA"/>
        </w:rPr>
      </w:pPr>
      <w:r w:rsidRPr="00FA7716">
        <w:rPr>
          <w:b/>
          <w:sz w:val="28"/>
          <w:szCs w:val="28"/>
          <w:lang w:val="uk-UA"/>
        </w:rPr>
        <w:t>Переваги системи «Розумний будинок»:</w:t>
      </w:r>
    </w:p>
    <w:p w:rsidR="00C9767E" w:rsidRPr="00FA7716" w:rsidRDefault="00C9767E" w:rsidP="00C9767E">
      <w:pPr>
        <w:pStyle w:val="ad"/>
        <w:spacing w:before="0" w:beforeAutospacing="0" w:after="0" w:afterAutospacing="0" w:line="360" w:lineRule="auto"/>
        <w:ind w:firstLine="709"/>
        <w:jc w:val="both"/>
        <w:rPr>
          <w:sz w:val="28"/>
          <w:szCs w:val="28"/>
          <w:lang w:val="uk-UA"/>
        </w:rPr>
      </w:pPr>
      <w:r w:rsidRPr="00FA7716">
        <w:rPr>
          <w:sz w:val="28"/>
          <w:szCs w:val="28"/>
          <w:lang w:val="uk-UA"/>
        </w:rPr>
        <w:t>1. Зниження ролі «людського фактора» - одна з основних тенденцій розвитку сучасних технологій, у тому числі і стосовно до концепції «розумного будинку». Особливо це важливо в системах безпеки, так як людина в екстрених ситуаціях поводиться не передбачувано і краще довірити ці функції автоматиці;</w:t>
      </w:r>
    </w:p>
    <w:p w:rsidR="00C9767E" w:rsidRPr="00FA7716" w:rsidRDefault="00C9767E" w:rsidP="00C9767E">
      <w:pPr>
        <w:pStyle w:val="ad"/>
        <w:spacing w:before="0" w:beforeAutospacing="0" w:after="0" w:afterAutospacing="0" w:line="360" w:lineRule="auto"/>
        <w:ind w:firstLine="709"/>
        <w:jc w:val="both"/>
        <w:rPr>
          <w:sz w:val="28"/>
          <w:szCs w:val="28"/>
          <w:lang w:val="uk-UA"/>
        </w:rPr>
      </w:pPr>
      <w:r w:rsidRPr="00FA7716">
        <w:rPr>
          <w:sz w:val="28"/>
          <w:szCs w:val="28"/>
          <w:lang w:val="uk-UA"/>
        </w:rPr>
        <w:t>2. Підвищення рівня безпеки при експлуатації будівлі;</w:t>
      </w:r>
    </w:p>
    <w:p w:rsidR="00C9767E" w:rsidRPr="00FA7716" w:rsidRDefault="00C9767E" w:rsidP="00C9767E">
      <w:pPr>
        <w:pStyle w:val="ad"/>
        <w:spacing w:before="0" w:beforeAutospacing="0" w:after="0" w:afterAutospacing="0" w:line="360" w:lineRule="auto"/>
        <w:ind w:firstLine="709"/>
        <w:jc w:val="both"/>
        <w:rPr>
          <w:sz w:val="28"/>
          <w:szCs w:val="28"/>
          <w:lang w:val="uk-UA"/>
        </w:rPr>
      </w:pPr>
      <w:r w:rsidRPr="00FA7716">
        <w:rPr>
          <w:sz w:val="28"/>
          <w:szCs w:val="28"/>
          <w:lang w:val="uk-UA"/>
        </w:rPr>
        <w:t>3. Зниження витрат на експлуатацію будівлі;</w:t>
      </w:r>
    </w:p>
    <w:p w:rsidR="00C9767E" w:rsidRPr="00FA7716" w:rsidRDefault="00C9767E" w:rsidP="00C9767E">
      <w:pPr>
        <w:pStyle w:val="ad"/>
        <w:spacing w:before="0" w:beforeAutospacing="0" w:after="0" w:afterAutospacing="0" w:line="360" w:lineRule="auto"/>
        <w:ind w:firstLine="709"/>
        <w:jc w:val="both"/>
        <w:rPr>
          <w:sz w:val="28"/>
          <w:szCs w:val="28"/>
          <w:lang w:val="uk-UA"/>
        </w:rPr>
      </w:pPr>
      <w:r w:rsidRPr="00FA7716">
        <w:rPr>
          <w:sz w:val="28"/>
          <w:szCs w:val="28"/>
          <w:lang w:val="uk-UA"/>
        </w:rPr>
        <w:t>4. Зниження витрат у разі модернізації інженерних систем;</w:t>
      </w:r>
    </w:p>
    <w:p w:rsidR="00C9767E" w:rsidRPr="00FA7716" w:rsidRDefault="00C9767E" w:rsidP="00C9767E">
      <w:pPr>
        <w:pStyle w:val="ad"/>
        <w:spacing w:before="0" w:beforeAutospacing="0" w:after="0" w:afterAutospacing="0" w:line="360" w:lineRule="auto"/>
        <w:ind w:firstLine="709"/>
        <w:jc w:val="both"/>
        <w:rPr>
          <w:sz w:val="28"/>
          <w:szCs w:val="28"/>
          <w:lang w:val="uk-UA"/>
        </w:rPr>
      </w:pPr>
      <w:r w:rsidRPr="00FA7716">
        <w:rPr>
          <w:sz w:val="28"/>
          <w:szCs w:val="28"/>
          <w:lang w:val="uk-UA"/>
        </w:rPr>
        <w:t>5. Можливість управління всім комплексом інженерних систем з одного диспетчерського пульта;</w:t>
      </w:r>
    </w:p>
    <w:p w:rsidR="00C9767E" w:rsidRPr="00FA7716" w:rsidRDefault="00C9767E" w:rsidP="00C9767E">
      <w:pPr>
        <w:pStyle w:val="ad"/>
        <w:spacing w:before="0" w:beforeAutospacing="0" w:after="0" w:afterAutospacing="0" w:line="360" w:lineRule="auto"/>
        <w:ind w:firstLine="709"/>
        <w:jc w:val="both"/>
        <w:rPr>
          <w:sz w:val="28"/>
          <w:szCs w:val="28"/>
          <w:lang w:val="uk-UA"/>
        </w:rPr>
      </w:pPr>
      <w:r w:rsidRPr="00FA7716">
        <w:rPr>
          <w:sz w:val="28"/>
          <w:szCs w:val="28"/>
          <w:lang w:val="uk-UA"/>
        </w:rPr>
        <w:t>6. Підвищення надійності роботи інженерних систем;</w:t>
      </w:r>
    </w:p>
    <w:p w:rsidR="00C9767E" w:rsidRPr="00FA7716" w:rsidRDefault="00C9767E" w:rsidP="00C9767E">
      <w:pPr>
        <w:pStyle w:val="ad"/>
        <w:spacing w:before="0" w:beforeAutospacing="0" w:after="0" w:afterAutospacing="0" w:line="360" w:lineRule="auto"/>
        <w:ind w:firstLine="709"/>
        <w:jc w:val="both"/>
        <w:rPr>
          <w:sz w:val="28"/>
          <w:szCs w:val="28"/>
          <w:lang w:val="uk-UA"/>
        </w:rPr>
      </w:pPr>
      <w:r w:rsidRPr="00FA7716">
        <w:rPr>
          <w:sz w:val="28"/>
          <w:szCs w:val="28"/>
          <w:lang w:val="uk-UA"/>
        </w:rPr>
        <w:t>7. Підвищення «комфортності» будівлі.</w:t>
      </w:r>
    </w:p>
    <w:p w:rsidR="00C9767E" w:rsidRPr="00FA7716" w:rsidRDefault="00C9767E" w:rsidP="00C9767E">
      <w:pPr>
        <w:spacing w:line="360" w:lineRule="auto"/>
        <w:jc w:val="center"/>
        <w:rPr>
          <w:b/>
          <w:bCs/>
          <w:color w:val="000000"/>
          <w:sz w:val="28"/>
          <w:szCs w:val="28"/>
          <w:lang w:val="uk-UA"/>
        </w:rPr>
      </w:pPr>
    </w:p>
    <w:p w:rsidR="00C9767E" w:rsidRPr="00FA7716" w:rsidRDefault="00C9767E" w:rsidP="001E5651">
      <w:pPr>
        <w:pStyle w:val="ac"/>
        <w:numPr>
          <w:ilvl w:val="1"/>
          <w:numId w:val="3"/>
        </w:numPr>
        <w:spacing w:after="0" w:line="360" w:lineRule="auto"/>
        <w:rPr>
          <w:rFonts w:ascii="Times New Roman" w:hAnsi="Times New Roman" w:cs="Times New Roman"/>
          <w:b/>
          <w:bCs/>
          <w:color w:val="000000"/>
          <w:sz w:val="28"/>
          <w:szCs w:val="28"/>
          <w:lang w:val="uk-UA" w:eastAsia="ru-RU"/>
        </w:rPr>
      </w:pPr>
      <w:r w:rsidRPr="00FA7716">
        <w:rPr>
          <w:rFonts w:ascii="Times New Roman" w:hAnsi="Times New Roman" w:cs="Times New Roman"/>
          <w:b/>
          <w:bCs/>
          <w:color w:val="000000"/>
          <w:sz w:val="28"/>
          <w:szCs w:val="28"/>
          <w:lang w:val="uk-UA" w:eastAsia="ru-RU"/>
        </w:rPr>
        <w:t>Історія виникнення</w:t>
      </w:r>
    </w:p>
    <w:p w:rsidR="00C9767E" w:rsidRPr="00FA7716" w:rsidRDefault="00C9767E" w:rsidP="00C9767E">
      <w:pPr>
        <w:pStyle w:val="ac"/>
        <w:spacing w:after="0" w:line="360" w:lineRule="auto"/>
        <w:ind w:left="1414"/>
        <w:rPr>
          <w:rFonts w:ascii="Times New Roman" w:hAnsi="Times New Roman" w:cs="Times New Roman"/>
          <w:b/>
          <w:bCs/>
          <w:color w:val="000000"/>
          <w:sz w:val="28"/>
          <w:szCs w:val="28"/>
          <w:lang w:val="uk-UA" w:eastAsia="ru-RU"/>
        </w:rPr>
      </w:pPr>
    </w:p>
    <w:p w:rsidR="00C9767E" w:rsidRPr="00FA7716" w:rsidRDefault="00C9767E" w:rsidP="00C9767E">
      <w:pPr>
        <w:spacing w:line="360" w:lineRule="auto"/>
        <w:ind w:firstLine="851"/>
        <w:jc w:val="both"/>
        <w:rPr>
          <w:sz w:val="28"/>
          <w:szCs w:val="28"/>
          <w:lang w:val="uk-UA"/>
        </w:rPr>
      </w:pPr>
      <w:r w:rsidRPr="00FA7716">
        <w:rPr>
          <w:sz w:val="28"/>
          <w:szCs w:val="28"/>
          <w:lang w:val="uk-UA"/>
        </w:rPr>
        <w:t>Ідея створення «розумного будинку» вперше з'явилася у США. Найперші "розумні будинки" - в заможних американців - почали обладнувати електронікою в 1950-х роках. Як комплексне рішення задачі спочатку з'явилися Intelligence Buildings (інтелектуальні будівлі), основою яких були структуровані кабельні мережі. Система дозволяла комутувати і використовувати один і той же кабель для потреб АТС, комп'ютерної мережі, системи безпеки та інше. Потім почали з'являтися системи мультиплексування каналів зв'язку, що дозволяють передавати по одному кабелю різну інформацію одночасно.</w:t>
      </w:r>
    </w:p>
    <w:p w:rsidR="00C9767E" w:rsidRPr="00FA7716" w:rsidRDefault="00C9767E" w:rsidP="00C9767E">
      <w:pPr>
        <w:spacing w:line="360" w:lineRule="auto"/>
        <w:ind w:firstLine="851"/>
        <w:jc w:val="both"/>
        <w:rPr>
          <w:sz w:val="28"/>
          <w:szCs w:val="28"/>
          <w:lang w:val="uk-UA"/>
        </w:rPr>
      </w:pPr>
      <w:r w:rsidRPr="00FA7716">
        <w:rPr>
          <w:sz w:val="28"/>
          <w:szCs w:val="28"/>
          <w:lang w:val="uk-UA"/>
        </w:rPr>
        <w:lastRenderedPageBreak/>
        <w:t>Бурхливий розвиток інформатики дозволив форсувати ці роботи, коли всім стало зрозуміло, що будь-який проект кабельної системи будівлі застаріває до моменту завершення будівництва.</w:t>
      </w:r>
    </w:p>
    <w:p w:rsidR="00C9767E" w:rsidRPr="00FA7716" w:rsidRDefault="00C9767E" w:rsidP="00C9767E">
      <w:pPr>
        <w:spacing w:line="360" w:lineRule="auto"/>
        <w:ind w:firstLine="851"/>
        <w:jc w:val="both"/>
        <w:rPr>
          <w:sz w:val="28"/>
          <w:szCs w:val="28"/>
          <w:lang w:val="uk-UA"/>
        </w:rPr>
      </w:pPr>
      <w:r w:rsidRPr="00FA7716">
        <w:rPr>
          <w:sz w:val="28"/>
          <w:szCs w:val="28"/>
          <w:lang w:val="uk-UA"/>
        </w:rPr>
        <w:t>Оскільки розвиток даного напрямку ставав більш ніж прибутковим, на нього були пущені чималі кошти і в результаті з'явилася ідея "розумного будинку". Вперше це завдання було вирішено в 1978 році компаніями Х10 USA і Leviton, які розробили технологію для управління побутовими приладами по дротах побутової електромережі. Але технологія ця була розрахована на напругу 110 В і частоту мережі 60 Гц, тому не набула поширення в Росії. Втім, Х10 сьогодні вже вважається застарілим, оскільки створювався для управління електроосвітлювальними пристроями і підтримував лише шість команд управління живленням. Для створення "інтелектуального будинку" цього явно недостатньо. Аудіо- та відеотехніка вимагають як мінімум команд зміни каналів, зміни гучності і управління відтворенням, а ще потрібно керувати системою HVAC (опалення, вентиляція, кондиціювання повітря).</w:t>
      </w:r>
    </w:p>
    <w:p w:rsidR="00C9767E" w:rsidRPr="00FA7716" w:rsidRDefault="00C9767E" w:rsidP="00C9767E">
      <w:pPr>
        <w:spacing w:line="360" w:lineRule="auto"/>
        <w:ind w:firstLine="851"/>
        <w:jc w:val="both"/>
        <w:rPr>
          <w:sz w:val="28"/>
          <w:szCs w:val="28"/>
          <w:lang w:val="uk-UA"/>
        </w:rPr>
      </w:pPr>
      <w:r w:rsidRPr="00FA7716">
        <w:rPr>
          <w:sz w:val="28"/>
          <w:szCs w:val="28"/>
          <w:lang w:val="uk-UA"/>
        </w:rPr>
        <w:t>У пошуках шляхів вирішення всіх цих завдань багато виробників об'єдналися в «Асоціацію електронної промисловості» (EIA), яка займається розвитком стандарту шини побутової електроніки CEBus, затвердженого в 1992 році. На даний момент стандарт є відкритим, і будь-яка компанія може виготовляти устаткування, що використовує комунікаційний протокол CEBus (керуючий сигнал передається по проводах побутової електромережі, витій парі або коаксіальному кабелю, в радіочастотному або інфрачервоному діапазоні). Для керування різними пристроями можна обрати найбільш зручне середовище передачі: освітлювальними приладами - по електропроводці, відео обладнанням - по коаксіальному кабелю, кондиціонерами і цифровими пристроями - по витій парі. Інфро червоні-промені і радіосигнали взагалі універсальні.</w:t>
      </w:r>
    </w:p>
    <w:p w:rsidR="00C9767E" w:rsidRPr="00FA7716" w:rsidRDefault="00C9767E" w:rsidP="00C9767E">
      <w:pPr>
        <w:spacing w:line="360" w:lineRule="auto"/>
        <w:ind w:firstLine="851"/>
        <w:jc w:val="both"/>
        <w:rPr>
          <w:sz w:val="28"/>
          <w:szCs w:val="28"/>
          <w:lang w:val="uk-UA"/>
        </w:rPr>
      </w:pPr>
      <w:r w:rsidRPr="00FA7716">
        <w:rPr>
          <w:sz w:val="28"/>
          <w:szCs w:val="28"/>
          <w:lang w:val="uk-UA"/>
        </w:rPr>
        <w:t xml:space="preserve">Виконавчі пристрої або вузли домашньої мережі взаємодіють між собою через роутери і мости (data bridges), що з'єднують різні носії сигналів і даних. Основною перевагою CEBus в порівнянні з Х10 є швидкість обміну даними, що досягає 10 кбіт / с, незалежно від типу носія. Вона забезпечує необхідну </w:t>
      </w:r>
      <w:r w:rsidRPr="00FA7716">
        <w:rPr>
          <w:sz w:val="28"/>
          <w:szCs w:val="28"/>
          <w:lang w:val="uk-UA"/>
        </w:rPr>
        <w:lastRenderedPageBreak/>
        <w:t>швидкість реакції системи та нетривалий час активного стану вузлів. Насправді інтелектуальну систему створила компанія Echelon, запропонувавши протокол LonWorks. Інтелектуалізація кожного вузла мережі управління забезпечується мікропроцесором Neuron 3120, 3150 Chip або більш потужним мікроконтролером Motorola 68H360, мікросхемами, сконструйованими в Echelon та виготовленими корпораціями Motorola і Toshiba. LonWorks, відомий також як LonTalk, представляє собою семи рівневий комунікаційний протокол, підтримуваний багатьма процесорами.</w:t>
      </w:r>
    </w:p>
    <w:p w:rsidR="00C9767E" w:rsidRPr="00FA7716" w:rsidRDefault="00C9767E" w:rsidP="00C9767E">
      <w:pPr>
        <w:spacing w:line="360" w:lineRule="auto"/>
        <w:ind w:firstLine="851"/>
        <w:jc w:val="both"/>
        <w:rPr>
          <w:sz w:val="28"/>
          <w:szCs w:val="28"/>
          <w:lang w:val="uk-UA"/>
        </w:rPr>
      </w:pPr>
      <w:r w:rsidRPr="00FA7716">
        <w:rPr>
          <w:sz w:val="28"/>
          <w:szCs w:val="28"/>
          <w:lang w:val="uk-UA"/>
        </w:rPr>
        <w:t xml:space="preserve">Ця система дозволяє зберігати базу даних налаштувань та моніторингу різних сенсорів на комп'ютері і при настанні певних подій відповідним чином реагувати на них. Доступ до мережі може здійснюватися як за допомогою Ethernet, так і модемних ліній. Після цього було створено програмне забезпечення Intellect, що підтримує бази даних LonWorks. Сучасні системи просунулися ще далі у своїх можливостях: на відміну від Х-10 американська система PowerLine або європейська Instabus пропонують комплексні рішення і більш потужні можливості для автоматизації. Недоліком цих технологій є необхідність їх закладки при проектуванні і будівництві, так як такі системи в готове житло вбудувати неможливо. Але якщо комплекс був спроектований відразу з урахуванням особливостей цих технологій, то його переконфігурація не займе багато часу. Так як всі пристрої підключаються через єдину шину даних, то іноді буває досить передбачити доступ до шини даних. </w:t>
      </w:r>
    </w:p>
    <w:p w:rsidR="00C9767E" w:rsidRPr="00FA7716" w:rsidRDefault="00C9767E" w:rsidP="00C9767E">
      <w:pPr>
        <w:rPr>
          <w:sz w:val="28"/>
          <w:szCs w:val="28"/>
          <w:lang w:val="uk-UA"/>
        </w:rPr>
      </w:pPr>
    </w:p>
    <w:p w:rsidR="00C9767E" w:rsidRPr="00FA7716" w:rsidRDefault="00C9767E" w:rsidP="001E5651">
      <w:pPr>
        <w:pStyle w:val="ac"/>
        <w:numPr>
          <w:ilvl w:val="1"/>
          <w:numId w:val="3"/>
        </w:numPr>
        <w:spacing w:after="0" w:line="360" w:lineRule="auto"/>
        <w:rPr>
          <w:rFonts w:ascii="Times New Roman" w:hAnsi="Times New Roman" w:cs="Times New Roman"/>
          <w:b/>
          <w:bCs/>
          <w:color w:val="000000"/>
          <w:sz w:val="28"/>
          <w:szCs w:val="28"/>
          <w:lang w:val="uk-UA" w:eastAsia="ru-RU"/>
        </w:rPr>
      </w:pPr>
      <w:r w:rsidRPr="00FA7716">
        <w:rPr>
          <w:rFonts w:ascii="Times New Roman" w:hAnsi="Times New Roman" w:cs="Times New Roman"/>
          <w:b/>
          <w:bCs/>
          <w:color w:val="000000"/>
          <w:sz w:val="28"/>
          <w:szCs w:val="28"/>
          <w:lang w:val="uk-UA" w:eastAsia="ru-RU"/>
        </w:rPr>
        <w:t>Структура розумного будинку</w:t>
      </w:r>
    </w:p>
    <w:p w:rsidR="00C9767E" w:rsidRPr="00FA7716" w:rsidRDefault="00C9767E" w:rsidP="00C9767E">
      <w:pPr>
        <w:pStyle w:val="ac"/>
        <w:spacing w:after="0" w:line="360" w:lineRule="auto"/>
        <w:ind w:left="1414"/>
        <w:rPr>
          <w:rFonts w:ascii="Times New Roman" w:hAnsi="Times New Roman" w:cs="Times New Roman"/>
          <w:b/>
          <w:bCs/>
          <w:color w:val="000000"/>
          <w:sz w:val="28"/>
          <w:szCs w:val="28"/>
          <w:lang w:val="uk-UA" w:eastAsia="ru-RU"/>
        </w:rPr>
      </w:pPr>
    </w:p>
    <w:p w:rsidR="00C9767E" w:rsidRPr="00FA7716" w:rsidRDefault="00C9767E" w:rsidP="00C9767E">
      <w:pPr>
        <w:spacing w:line="360" w:lineRule="auto"/>
        <w:ind w:firstLine="709"/>
        <w:jc w:val="both"/>
        <w:rPr>
          <w:color w:val="000000"/>
          <w:sz w:val="28"/>
          <w:szCs w:val="28"/>
          <w:lang w:val="uk-UA"/>
        </w:rPr>
      </w:pPr>
      <w:r w:rsidRPr="00FA7716">
        <w:rPr>
          <w:color w:val="000000"/>
          <w:sz w:val="28"/>
          <w:szCs w:val="28"/>
          <w:lang w:val="uk-UA"/>
        </w:rPr>
        <w:t>Будь-який комплекс автоматизованого управління будинком умовно розділяється на три рівні.</w:t>
      </w:r>
    </w:p>
    <w:p w:rsidR="00C9767E" w:rsidRPr="00FA7716" w:rsidRDefault="00C9767E" w:rsidP="00C9767E">
      <w:pPr>
        <w:spacing w:line="360" w:lineRule="auto"/>
        <w:ind w:firstLine="709"/>
        <w:jc w:val="both"/>
        <w:rPr>
          <w:color w:val="000000"/>
          <w:sz w:val="28"/>
          <w:szCs w:val="28"/>
          <w:lang w:val="uk-UA" w:eastAsia="uk-UA"/>
        </w:rPr>
      </w:pPr>
      <w:r w:rsidRPr="00FA7716">
        <w:rPr>
          <w:bCs/>
          <w:color w:val="000000"/>
          <w:sz w:val="28"/>
          <w:szCs w:val="28"/>
          <w:lang w:val="uk-UA" w:eastAsia="uk-UA"/>
        </w:rPr>
        <w:t xml:space="preserve">Рівень команд </w:t>
      </w:r>
      <w:r w:rsidRPr="00FA7716">
        <w:rPr>
          <w:color w:val="000000"/>
          <w:sz w:val="28"/>
          <w:szCs w:val="28"/>
          <w:lang w:val="uk-UA" w:eastAsia="uk-UA"/>
        </w:rPr>
        <w:t xml:space="preserve">— те, з чим доводиться спілкуватися користувачеві, інтерфейс «людина — машина». </w:t>
      </w:r>
    </w:p>
    <w:p w:rsidR="00C9767E" w:rsidRPr="00FA7716" w:rsidRDefault="00C9767E" w:rsidP="00C9767E">
      <w:pPr>
        <w:spacing w:line="360" w:lineRule="auto"/>
        <w:ind w:firstLine="709"/>
        <w:jc w:val="both"/>
        <w:rPr>
          <w:color w:val="000000"/>
          <w:sz w:val="28"/>
          <w:szCs w:val="28"/>
          <w:lang w:val="uk-UA" w:eastAsia="uk-UA"/>
        </w:rPr>
      </w:pPr>
      <w:r w:rsidRPr="00FA7716">
        <w:rPr>
          <w:bCs/>
          <w:color w:val="000000"/>
          <w:sz w:val="28"/>
          <w:szCs w:val="28"/>
          <w:lang w:val="uk-UA" w:eastAsia="uk-UA"/>
        </w:rPr>
        <w:t xml:space="preserve">Рівень управління </w:t>
      </w:r>
      <w:r w:rsidRPr="00FA7716">
        <w:rPr>
          <w:color w:val="000000"/>
          <w:sz w:val="28"/>
          <w:szCs w:val="28"/>
          <w:lang w:val="uk-UA" w:eastAsia="uk-UA"/>
        </w:rPr>
        <w:t>— ядро системи. Це устаткування, де безпосередньо працюють закладені алгоритми управління — контролер з програмним забезпеченням або їх сукупність, об'єднана в багаторівневу мережу.</w:t>
      </w:r>
    </w:p>
    <w:p w:rsidR="00C9767E" w:rsidRPr="00FA7716" w:rsidRDefault="00C9767E" w:rsidP="00C9767E">
      <w:pPr>
        <w:spacing w:line="360" w:lineRule="auto"/>
        <w:ind w:firstLine="709"/>
        <w:jc w:val="both"/>
        <w:rPr>
          <w:color w:val="000000"/>
          <w:sz w:val="28"/>
          <w:szCs w:val="28"/>
          <w:lang w:val="uk-UA"/>
        </w:rPr>
      </w:pPr>
      <w:r w:rsidRPr="00FA7716">
        <w:rPr>
          <w:bCs/>
          <w:color w:val="000000"/>
          <w:sz w:val="28"/>
          <w:szCs w:val="28"/>
          <w:lang w:val="uk-UA" w:eastAsia="uk-UA"/>
        </w:rPr>
        <w:lastRenderedPageBreak/>
        <w:t>Рівень комунікацій (</w:t>
      </w:r>
      <w:r w:rsidRPr="00FA7716">
        <w:rPr>
          <w:color w:val="000000"/>
          <w:sz w:val="28"/>
          <w:szCs w:val="28"/>
          <w:lang w:val="uk-UA" w:eastAsia="uk-UA"/>
        </w:rPr>
        <w:t>обміну інформацією) — інтерфейси (фізичні і логічні) до керованих підсистем, датчики, виконавчі пристрої.</w:t>
      </w:r>
    </w:p>
    <w:p w:rsidR="00C9767E" w:rsidRPr="00FA7716" w:rsidRDefault="00C9767E" w:rsidP="00C9767E">
      <w:pPr>
        <w:spacing w:line="360" w:lineRule="auto"/>
        <w:ind w:firstLine="709"/>
        <w:jc w:val="both"/>
        <w:rPr>
          <w:color w:val="000000"/>
          <w:sz w:val="28"/>
          <w:szCs w:val="28"/>
          <w:lang w:val="uk-UA" w:eastAsia="uk-UA"/>
        </w:rPr>
      </w:pPr>
      <w:r w:rsidRPr="00FA7716">
        <w:rPr>
          <w:iCs/>
          <w:color w:val="000000"/>
          <w:sz w:val="28"/>
          <w:szCs w:val="28"/>
          <w:lang w:val="uk-UA" w:eastAsia="uk-UA"/>
        </w:rPr>
        <w:t>Рівень команд</w:t>
      </w:r>
      <w:r w:rsidRPr="00FA7716">
        <w:rPr>
          <w:i/>
          <w:iCs/>
          <w:color w:val="000000"/>
          <w:sz w:val="28"/>
          <w:szCs w:val="28"/>
          <w:lang w:val="uk-UA" w:eastAsia="uk-UA"/>
        </w:rPr>
        <w:t xml:space="preserve"> </w:t>
      </w:r>
      <w:r w:rsidRPr="00FA7716">
        <w:rPr>
          <w:color w:val="000000"/>
          <w:sz w:val="28"/>
          <w:szCs w:val="28"/>
          <w:lang w:val="uk-UA" w:eastAsia="uk-UA"/>
        </w:rPr>
        <w:t>— єдиний з трьох рівнів, з яким взаємодіє користувач. Він може і не знати про існування двох інших. Це засоби прямого спілкування користувача з системою. В ролі призначеного для користувача інтерфейсу можуть виступати сенсорні панелі (безпровідні і стаціонарні, кольорові і монохромні) різних розмірів, кнопкові блоки управління або багатофункціональні пульти дистанційного керування, мобільний телефон, а також кишенькові і звичайні персональні комп'ютери, що дозволяють управляти будинком як по локальній мережі, так і віддалено — через Інтернет і SMS.</w:t>
      </w:r>
    </w:p>
    <w:p w:rsidR="00C9767E" w:rsidRPr="00FA7716" w:rsidRDefault="00C9767E" w:rsidP="00C9767E">
      <w:pPr>
        <w:spacing w:line="360" w:lineRule="auto"/>
        <w:ind w:firstLine="709"/>
        <w:jc w:val="both"/>
        <w:rPr>
          <w:color w:val="000000"/>
          <w:sz w:val="28"/>
          <w:szCs w:val="28"/>
          <w:lang w:val="uk-UA" w:eastAsia="uk-UA"/>
        </w:rPr>
      </w:pPr>
      <w:r w:rsidRPr="00FA7716">
        <w:rPr>
          <w:color w:val="000000"/>
          <w:sz w:val="28"/>
          <w:szCs w:val="28"/>
          <w:lang w:val="uk-UA" w:eastAsia="uk-UA"/>
        </w:rPr>
        <w:t>Віддалене управління це не лише зручно, але і необхідно. Без нього не можна організувати зворотний зв'язок господаря з будинком. Наприклад, отримувати повідомлення від системи в разі затоплення, витоку газу або тривоги, переданою охоронною чи пожежною сигналізацією.</w:t>
      </w:r>
    </w:p>
    <w:p w:rsidR="00C9767E" w:rsidRPr="00FA7716" w:rsidRDefault="00C9767E" w:rsidP="00C9767E">
      <w:pPr>
        <w:spacing w:line="360" w:lineRule="auto"/>
        <w:ind w:firstLine="709"/>
        <w:jc w:val="both"/>
        <w:rPr>
          <w:color w:val="000000"/>
          <w:sz w:val="28"/>
          <w:szCs w:val="28"/>
          <w:lang w:val="uk-UA"/>
        </w:rPr>
      </w:pPr>
      <w:r w:rsidRPr="00FA7716">
        <w:rPr>
          <w:color w:val="000000"/>
          <w:sz w:val="28"/>
          <w:szCs w:val="28"/>
          <w:lang w:val="uk-UA" w:eastAsia="uk-UA"/>
        </w:rPr>
        <w:t>На сьогоднішній день вершиною еволюції пристроїв управління є графічні TFT-панелі, об'єднуючі в собі повно кольорову високоякісну графіку, широкі мультимедійні можливості, необмежену функціональність, а також використання стандартів безпровідної передачі даних (Wi-Fi).</w:t>
      </w:r>
    </w:p>
    <w:p w:rsidR="00C9767E" w:rsidRPr="00FA7716" w:rsidRDefault="00C9767E" w:rsidP="00C9767E">
      <w:pPr>
        <w:spacing w:line="360" w:lineRule="auto"/>
        <w:ind w:firstLine="709"/>
        <w:jc w:val="both"/>
        <w:rPr>
          <w:color w:val="000000"/>
          <w:sz w:val="28"/>
          <w:szCs w:val="28"/>
          <w:lang w:val="uk-UA" w:eastAsia="uk-UA"/>
        </w:rPr>
      </w:pPr>
      <w:r w:rsidRPr="00FA7716">
        <w:rPr>
          <w:iCs/>
          <w:color w:val="000000"/>
          <w:sz w:val="28"/>
          <w:szCs w:val="28"/>
          <w:lang w:val="uk-UA" w:eastAsia="uk-UA"/>
        </w:rPr>
        <w:t>Рівень управління</w:t>
      </w:r>
      <w:r w:rsidRPr="00FA7716">
        <w:rPr>
          <w:i/>
          <w:iCs/>
          <w:color w:val="000000"/>
          <w:sz w:val="28"/>
          <w:szCs w:val="28"/>
          <w:lang w:val="uk-UA" w:eastAsia="uk-UA"/>
        </w:rPr>
        <w:t xml:space="preserve"> </w:t>
      </w:r>
      <w:r w:rsidRPr="00FA7716">
        <w:rPr>
          <w:color w:val="000000"/>
          <w:sz w:val="28"/>
          <w:szCs w:val="28"/>
          <w:lang w:val="uk-UA" w:eastAsia="uk-UA"/>
        </w:rPr>
        <w:t>— це друга, найважливіша ділянка домашньої системи управління, що відповідає за обробку сигналів від датчиків, переказ команд людини на зрозумілу для виконавчих пристроїв мову, функціонування певних алгоритмів.</w:t>
      </w:r>
    </w:p>
    <w:p w:rsidR="00C9767E" w:rsidRPr="00FA7716" w:rsidRDefault="00C9767E" w:rsidP="00C9767E">
      <w:pPr>
        <w:spacing w:line="360" w:lineRule="auto"/>
        <w:ind w:firstLine="709"/>
        <w:jc w:val="both"/>
        <w:rPr>
          <w:color w:val="000000"/>
          <w:sz w:val="28"/>
          <w:szCs w:val="28"/>
          <w:lang w:val="uk-UA"/>
        </w:rPr>
      </w:pPr>
      <w:r w:rsidRPr="00FA7716">
        <w:rPr>
          <w:color w:val="000000"/>
          <w:sz w:val="28"/>
          <w:szCs w:val="28"/>
          <w:lang w:val="uk-UA" w:eastAsia="uk-UA"/>
        </w:rPr>
        <w:t>Іншими словами, на цьому рівні виконуються програми управління всім будинком. Так, при постановці будівлі на охорону відбувається спільне виключення світла і знеструмлення частини розеток, а при різкому похолоданні на вулиці прогнозується температура на декілька годин вперед і системі опалювання передається команда перейти на підвищену потужність, щоб через деякий час досягти необхідної температури.</w:t>
      </w:r>
    </w:p>
    <w:p w:rsidR="00C9767E" w:rsidRPr="00FA7716" w:rsidRDefault="00C9767E" w:rsidP="00C9767E">
      <w:pPr>
        <w:spacing w:line="360" w:lineRule="auto"/>
        <w:ind w:firstLine="709"/>
        <w:jc w:val="both"/>
        <w:rPr>
          <w:color w:val="000000"/>
          <w:sz w:val="28"/>
          <w:szCs w:val="28"/>
          <w:lang w:val="uk-UA"/>
        </w:rPr>
      </w:pPr>
      <w:r w:rsidRPr="00FA7716">
        <w:rPr>
          <w:iCs/>
          <w:color w:val="000000"/>
          <w:sz w:val="28"/>
          <w:szCs w:val="28"/>
          <w:lang w:val="uk-UA" w:eastAsia="uk-UA"/>
        </w:rPr>
        <w:lastRenderedPageBreak/>
        <w:t>Рівень комунікацій</w:t>
      </w:r>
      <w:r w:rsidRPr="00FA7716">
        <w:rPr>
          <w:i/>
          <w:iCs/>
          <w:color w:val="000000"/>
          <w:sz w:val="28"/>
          <w:szCs w:val="28"/>
          <w:lang w:val="uk-UA" w:eastAsia="uk-UA"/>
        </w:rPr>
        <w:t xml:space="preserve"> </w:t>
      </w:r>
      <w:r w:rsidRPr="00FA7716">
        <w:rPr>
          <w:color w:val="000000"/>
          <w:sz w:val="28"/>
          <w:szCs w:val="28"/>
          <w:lang w:val="uk-UA" w:eastAsia="uk-UA"/>
        </w:rPr>
        <w:t>— це третя частина системи, яка відповідає за отримання інформації від датчиків (температури, вологості, дощу, вітру, освітленості, присутності та інших), відправлення команд на керовані пристрої і обмін даними з контролерами керованих підсистем (через інтерфейси до пристроїв автоматики інших виробників). Наприклад, передача інфрачервоного сигналу телевізору або відеомагнітофону (замість звичайного пульта дистанційного керування) або команди регулювання рівня освітлення та інше.</w:t>
      </w:r>
    </w:p>
    <w:p w:rsidR="00C9767E" w:rsidRPr="00FA7716" w:rsidRDefault="00C9767E" w:rsidP="00C9767E">
      <w:pPr>
        <w:spacing w:line="360" w:lineRule="auto"/>
        <w:ind w:firstLine="709"/>
        <w:rPr>
          <w:b/>
          <w:color w:val="000000"/>
          <w:sz w:val="28"/>
          <w:szCs w:val="28"/>
          <w:lang w:val="uk-UA"/>
        </w:rPr>
      </w:pPr>
    </w:p>
    <w:p w:rsidR="00C9767E" w:rsidRPr="00FA7716" w:rsidRDefault="00C9767E" w:rsidP="00C9767E">
      <w:pPr>
        <w:spacing w:line="360" w:lineRule="auto"/>
        <w:ind w:firstLine="709"/>
        <w:jc w:val="both"/>
        <w:rPr>
          <w:color w:val="000000"/>
          <w:sz w:val="28"/>
          <w:szCs w:val="28"/>
          <w:lang w:val="uk-UA"/>
        </w:rPr>
      </w:pPr>
      <w:r w:rsidRPr="00FA7716">
        <w:rPr>
          <w:color w:val="000000"/>
          <w:sz w:val="28"/>
          <w:szCs w:val="28"/>
          <w:lang w:val="uk-UA"/>
        </w:rPr>
        <w:t>Сучасний рівень технологій дозволяє власникові мати справу тільки з сенсорними панелями або «розумними» вимикачами. З їх допомогою можна управляти всім устаткуванням, яке функціонує в житлі: світлом, кліматом, охороною, звуком і відео системою, домашнім кінотеатром, побутовою електронікою та комп'ютером.</w:t>
      </w:r>
    </w:p>
    <w:p w:rsidR="00C9767E" w:rsidRPr="00FA7716" w:rsidRDefault="00C9767E" w:rsidP="00C9767E">
      <w:pPr>
        <w:spacing w:line="360" w:lineRule="auto"/>
        <w:ind w:firstLine="709"/>
        <w:jc w:val="both"/>
        <w:rPr>
          <w:color w:val="000000"/>
          <w:sz w:val="28"/>
          <w:szCs w:val="28"/>
          <w:lang w:val="uk-UA"/>
        </w:rPr>
      </w:pPr>
      <w:r w:rsidRPr="00FA7716">
        <w:rPr>
          <w:color w:val="000000"/>
          <w:sz w:val="28"/>
          <w:szCs w:val="28"/>
          <w:lang w:val="uk-UA"/>
        </w:rPr>
        <w:t>Сенсорна панель є спеціалізованим комп'ютером із сенсорним екраном (діагональ варіюється від 4 до 17 дюймів), що дозволяє працювати з різними запрограмованими екранними меню, на яких відображається поточний стан системи і розташовуються елементи управління нею у вигляді графічних кнопок і повзунків. Управляти цією системою користувач може навчитися за 15 хвилин. Сенсорні панелі існують в настільному, врізному і переносному варіантах.</w:t>
      </w:r>
    </w:p>
    <w:p w:rsidR="00C9767E" w:rsidRPr="00FA7716" w:rsidRDefault="00C9767E" w:rsidP="00C9767E">
      <w:pPr>
        <w:spacing w:line="360" w:lineRule="auto"/>
        <w:ind w:firstLine="709"/>
        <w:jc w:val="both"/>
        <w:rPr>
          <w:color w:val="000000"/>
          <w:sz w:val="28"/>
          <w:szCs w:val="28"/>
          <w:lang w:val="uk-UA"/>
        </w:rPr>
      </w:pPr>
      <w:r w:rsidRPr="00FA7716">
        <w:rPr>
          <w:color w:val="000000"/>
          <w:sz w:val="28"/>
          <w:szCs w:val="28"/>
          <w:lang w:val="uk-UA"/>
        </w:rPr>
        <w:t>Працюючи в діалоговому режимі, панелі управління здатні показати будь-яку інформацію, прийняти команди при торканні пальцем відповідної картинки. Вони можуть демонструвати зображення з відеокамер, від телеприймачів або інших джерел. У панелях управління важлива не лише функціональність, але і зовнішній вигляд та ергономічність.</w:t>
      </w:r>
    </w:p>
    <w:p w:rsidR="00C9767E" w:rsidRDefault="00C9767E" w:rsidP="00C9767E">
      <w:pPr>
        <w:spacing w:line="360" w:lineRule="auto"/>
        <w:ind w:firstLine="851"/>
        <w:jc w:val="both"/>
        <w:rPr>
          <w:color w:val="000000"/>
          <w:sz w:val="28"/>
          <w:szCs w:val="28"/>
          <w:lang w:val="uk-UA" w:eastAsia="uk-UA"/>
        </w:rPr>
      </w:pPr>
      <w:r w:rsidRPr="00FA7716">
        <w:rPr>
          <w:bCs/>
          <w:color w:val="000000"/>
          <w:sz w:val="28"/>
          <w:szCs w:val="28"/>
          <w:lang w:val="uk-UA" w:eastAsia="uk-UA"/>
        </w:rPr>
        <w:t>Щоб</w:t>
      </w:r>
      <w:r w:rsidRPr="00FA7716">
        <w:rPr>
          <w:color w:val="000000"/>
          <w:sz w:val="28"/>
          <w:szCs w:val="28"/>
          <w:lang w:val="uk-UA" w:eastAsia="uk-UA"/>
        </w:rPr>
        <w:t xml:space="preserve"> своєчасно і точно реагувати на зміну фізичних параметрів в будинку і на ділянці базова система «Розумний будинок» включає до свого складу наступні системи: освітлення, мікроклімату, охоронної та пожежної безпеки. Вона координує параметри усіх систем так, щоб вони відповідали один одному.</w:t>
      </w:r>
    </w:p>
    <w:p w:rsidR="00C9767E" w:rsidRPr="00FA7716" w:rsidRDefault="00C9767E" w:rsidP="00C9767E">
      <w:pPr>
        <w:spacing w:line="360" w:lineRule="auto"/>
        <w:ind w:firstLine="851"/>
        <w:jc w:val="both"/>
        <w:rPr>
          <w:sz w:val="28"/>
          <w:szCs w:val="28"/>
          <w:lang w:val="uk-UA"/>
        </w:rPr>
      </w:pPr>
      <w:r w:rsidRPr="00FA7716">
        <w:rPr>
          <w:sz w:val="28"/>
          <w:szCs w:val="28"/>
          <w:lang w:val="uk-UA"/>
        </w:rPr>
        <w:lastRenderedPageBreak/>
        <w:t>Управління освітленням — одна з найважливіших систем розумного будинку, завдяки якій забезпечується не лише особливий комфорт, але і значна економія споживаної електроенергії.</w:t>
      </w:r>
    </w:p>
    <w:p w:rsidR="00C9767E" w:rsidRPr="00FA7716" w:rsidRDefault="00C9767E" w:rsidP="00C9767E">
      <w:pPr>
        <w:spacing w:line="360" w:lineRule="auto"/>
        <w:ind w:firstLine="851"/>
        <w:jc w:val="both"/>
        <w:rPr>
          <w:sz w:val="28"/>
          <w:szCs w:val="28"/>
          <w:lang w:val="uk-UA"/>
        </w:rPr>
      </w:pPr>
      <w:r w:rsidRPr="00FA7716">
        <w:rPr>
          <w:sz w:val="28"/>
          <w:szCs w:val="28"/>
          <w:lang w:val="uk-UA"/>
        </w:rPr>
        <w:t xml:space="preserve">За допомогою настінних панелей, сенсорних пультів і інших пристроїв центральний контролер може управляти світловими джерелами в різних приміщеннях, а також створювати світлові картини в окремій кімнаті. Для цього в пам'ять системи закладаються світлові сценарії, вибір одного з яких дозволяє включити світильники, встановлені в різних частинах кімнати або дому. Досить доторкнутися до панелі управління, щоб освітити все приміщення або, скажімо, тільки журнальний столик і бар, плавно відрегулювати яскравість освітлення або взагалі вимкнути світло в кімнаті на час поглядання фільму в домашньому кінотеатрі. </w:t>
      </w:r>
    </w:p>
    <w:p w:rsidR="00C9767E" w:rsidRPr="00FA7716" w:rsidRDefault="00C9767E" w:rsidP="00C9767E">
      <w:pPr>
        <w:spacing w:line="360" w:lineRule="auto"/>
        <w:ind w:firstLine="851"/>
        <w:jc w:val="both"/>
        <w:rPr>
          <w:sz w:val="28"/>
          <w:szCs w:val="28"/>
          <w:lang w:val="uk-UA"/>
        </w:rPr>
      </w:pPr>
      <w:r w:rsidRPr="00FA7716">
        <w:rPr>
          <w:sz w:val="28"/>
          <w:szCs w:val="28"/>
          <w:lang w:val="uk-UA"/>
        </w:rPr>
        <w:t>Налаштування системи управління освітленням дозволяє одним натисненням клавіші включати різні світлові сценарії в декількох приміщеннях. Наприклад, для того, щоб в темний час доби пройти зі своєї кімнати у ванну, не обов'язково запалювати світло у всьому домі. Достатньо дотику до сенсорної панелі або пульта управління — і уздовж всього шляху зажевріє «світлова доріжка», а значить, натикатися на меблі в темноті не доведеться.</w:t>
      </w:r>
    </w:p>
    <w:p w:rsidR="00C9767E" w:rsidRDefault="00C9767E" w:rsidP="00C9767E">
      <w:pPr>
        <w:spacing w:line="360" w:lineRule="auto"/>
        <w:ind w:firstLine="851"/>
        <w:jc w:val="both"/>
        <w:rPr>
          <w:sz w:val="28"/>
          <w:szCs w:val="28"/>
          <w:lang w:val="uk-UA"/>
        </w:rPr>
      </w:pPr>
      <w:r w:rsidRPr="00FA7716">
        <w:rPr>
          <w:sz w:val="28"/>
          <w:szCs w:val="28"/>
          <w:lang w:val="uk-UA"/>
        </w:rPr>
        <w:t>Застосування спеціальних фотоелементів дозволяє автоматично регулювати яскравість світильників залежно від інтенсивності світла, падаючого з вікна, а за допомогою датчиків руху можна організувати супровід людини світлом (наприклад, на сходах або в коридорі): при його наближенні лампи спалахують, по мірі віддалення — гаснуть.</w:t>
      </w:r>
    </w:p>
    <w:p w:rsidR="00C9767E" w:rsidRPr="00C42F6B" w:rsidRDefault="00C9767E" w:rsidP="00C9767E">
      <w:pPr>
        <w:spacing w:line="360" w:lineRule="auto"/>
        <w:ind w:firstLine="851"/>
        <w:jc w:val="both"/>
        <w:rPr>
          <w:sz w:val="28"/>
          <w:szCs w:val="28"/>
          <w:lang w:val="uk-UA"/>
        </w:rPr>
      </w:pPr>
      <w:r w:rsidRPr="00FA7716">
        <w:rPr>
          <w:sz w:val="28"/>
          <w:szCs w:val="28"/>
          <w:lang w:val="uk-UA"/>
        </w:rPr>
        <w:t>Процес централізованого управління мікрокліматом є одним з складних в системі життєзабезпечення будинку. Система клімат контролю складається з наступних компонентів:</w:t>
      </w:r>
      <w:r>
        <w:rPr>
          <w:sz w:val="28"/>
          <w:szCs w:val="28"/>
          <w:lang w:val="uk-UA"/>
        </w:rPr>
        <w:t xml:space="preserve"> </w:t>
      </w:r>
      <w:r w:rsidRPr="00C42F6B">
        <w:rPr>
          <w:rFonts w:eastAsia="Times New Roman"/>
          <w:sz w:val="28"/>
          <w:szCs w:val="28"/>
          <w:lang w:val="uk-UA"/>
        </w:rPr>
        <w:t>опалювання</w:t>
      </w:r>
      <w:r>
        <w:rPr>
          <w:rFonts w:eastAsia="Times New Roman"/>
          <w:sz w:val="28"/>
          <w:szCs w:val="28"/>
          <w:lang w:val="uk-UA"/>
        </w:rPr>
        <w:t>,</w:t>
      </w:r>
      <w:r>
        <w:rPr>
          <w:sz w:val="28"/>
          <w:szCs w:val="28"/>
          <w:lang w:val="uk-UA"/>
        </w:rPr>
        <w:t xml:space="preserve"> </w:t>
      </w:r>
      <w:r w:rsidRPr="00C42F6B">
        <w:rPr>
          <w:rFonts w:eastAsia="Times New Roman"/>
          <w:sz w:val="28"/>
          <w:szCs w:val="28"/>
          <w:lang w:val="uk-UA"/>
        </w:rPr>
        <w:t>кондиціонування</w:t>
      </w:r>
      <w:r>
        <w:rPr>
          <w:rFonts w:eastAsia="Times New Roman"/>
          <w:sz w:val="28"/>
          <w:szCs w:val="28"/>
          <w:lang w:val="uk-UA"/>
        </w:rPr>
        <w:t>,</w:t>
      </w:r>
      <w:r>
        <w:rPr>
          <w:sz w:val="28"/>
          <w:szCs w:val="28"/>
          <w:lang w:val="uk-UA"/>
        </w:rPr>
        <w:t xml:space="preserve"> </w:t>
      </w:r>
      <w:r w:rsidRPr="00C42F6B">
        <w:rPr>
          <w:rFonts w:eastAsia="Times New Roman"/>
          <w:sz w:val="28"/>
          <w:szCs w:val="28"/>
          <w:lang w:val="uk-UA"/>
        </w:rPr>
        <w:t>вентиляція</w:t>
      </w:r>
      <w:r>
        <w:rPr>
          <w:rFonts w:eastAsia="Times New Roman"/>
          <w:sz w:val="28"/>
          <w:szCs w:val="28"/>
          <w:lang w:val="uk-UA"/>
        </w:rPr>
        <w:t>,</w:t>
      </w:r>
      <w:r>
        <w:rPr>
          <w:sz w:val="28"/>
          <w:szCs w:val="28"/>
          <w:lang w:val="uk-UA"/>
        </w:rPr>
        <w:t xml:space="preserve"> </w:t>
      </w:r>
      <w:r w:rsidRPr="00C42F6B">
        <w:rPr>
          <w:rFonts w:eastAsia="Times New Roman"/>
          <w:sz w:val="28"/>
          <w:szCs w:val="28"/>
          <w:lang w:val="uk-UA"/>
        </w:rPr>
        <w:t>тепла підлога.</w:t>
      </w:r>
    </w:p>
    <w:p w:rsidR="00C9767E" w:rsidRPr="00FA7716" w:rsidRDefault="00C9767E" w:rsidP="00C9767E">
      <w:pPr>
        <w:spacing w:line="360" w:lineRule="auto"/>
        <w:ind w:firstLine="851"/>
        <w:jc w:val="both"/>
        <w:rPr>
          <w:sz w:val="28"/>
          <w:szCs w:val="28"/>
          <w:lang w:val="uk-UA"/>
        </w:rPr>
      </w:pPr>
      <w:r w:rsidRPr="00FA7716">
        <w:rPr>
          <w:sz w:val="28"/>
          <w:szCs w:val="28"/>
          <w:lang w:val="uk-UA"/>
        </w:rPr>
        <w:t xml:space="preserve">При традиційній побудові, господареві доводиться управляти кожною з цих систем окремо. Причому можливі ситуації, коли в міжсезонні кондиціонування починає «боротися» з вентиляцією. Це приводить до </w:t>
      </w:r>
      <w:r w:rsidRPr="00FA7716">
        <w:rPr>
          <w:sz w:val="28"/>
          <w:szCs w:val="28"/>
          <w:lang w:val="uk-UA"/>
        </w:rPr>
        <w:lastRenderedPageBreak/>
        <w:t>прискореного зносу устаткування і підвищеного енергоспоживання. Щоб уникнути подібного необхідна єдина система, об'єднуюча управління всіма компонентами, які забезпечують мікроклімат будинку. З її допомогою температуру в будь-якій кімнаті можна відрегулювати прямо з настінної панелі або переносного пульта управління. У кожному приміщенні система підтримує індивідуальні параметри — температуру, вологість, притоку свіжого повітря. Причому залежно від вуличної температури і потрібної швидкості прогрівання (або ж за бажанням господарів) вибирає і включає на необхідну потужність один або декілька теплових приладів — радіатори опалювання, теплі підлоги, тепло вентилятори, кондиціонери в режимі обігріву.</w:t>
      </w:r>
    </w:p>
    <w:p w:rsidR="00C9767E" w:rsidRPr="00FA7716" w:rsidRDefault="00C9767E" w:rsidP="00C9767E">
      <w:pPr>
        <w:spacing w:line="360" w:lineRule="auto"/>
        <w:ind w:firstLine="851"/>
        <w:jc w:val="both"/>
        <w:rPr>
          <w:sz w:val="28"/>
          <w:szCs w:val="28"/>
          <w:lang w:val="uk-UA"/>
        </w:rPr>
      </w:pPr>
      <w:r w:rsidRPr="00FA7716">
        <w:rPr>
          <w:sz w:val="28"/>
          <w:szCs w:val="28"/>
          <w:lang w:val="uk-UA"/>
        </w:rPr>
        <w:t>Щоб створити комфортні умови для сну, до ночі температура знизиться, а вранці — підніметься. Якщо ви надовго виїжджаєте з будинку, в ньому встановлюється економічний режим (+15—16° С). За три — чотири години до повернення можна дати команду по телефону або через Інтернет, і до потрібного моменту автоматика встановить в приміщеннях задані кліматичні параметри.</w:t>
      </w:r>
    </w:p>
    <w:p w:rsidR="00C9767E" w:rsidRPr="00FA7716" w:rsidRDefault="00C9767E" w:rsidP="00C9767E">
      <w:pPr>
        <w:spacing w:line="360" w:lineRule="auto"/>
        <w:ind w:firstLine="851"/>
        <w:jc w:val="both"/>
        <w:rPr>
          <w:sz w:val="28"/>
          <w:szCs w:val="28"/>
          <w:lang w:val="uk-UA"/>
        </w:rPr>
      </w:pPr>
      <w:r w:rsidRPr="00FA7716">
        <w:rPr>
          <w:sz w:val="28"/>
          <w:szCs w:val="28"/>
          <w:lang w:val="uk-UA"/>
        </w:rPr>
        <w:t>Господаря немає удома, але система повідомить його про силу вітру, опади, температуру на вулиці і в приміщеннях, отримає і виконає накази – наприклад, відкрити вікна, щоб провітрити кімнати. Почнеться сильний вітер або дощ – автоматика закриє їх. У жаркий літній полудень включить кондиціонери і опустить жалюзі.</w:t>
      </w:r>
    </w:p>
    <w:p w:rsidR="00C9767E" w:rsidRPr="00FA7716" w:rsidRDefault="00C9767E" w:rsidP="00C9767E">
      <w:pPr>
        <w:spacing w:line="360" w:lineRule="auto"/>
        <w:ind w:firstLine="851"/>
        <w:jc w:val="both"/>
        <w:rPr>
          <w:sz w:val="28"/>
          <w:szCs w:val="28"/>
          <w:lang w:val="uk-UA"/>
        </w:rPr>
      </w:pPr>
      <w:r w:rsidRPr="00FA7716">
        <w:rPr>
          <w:sz w:val="28"/>
          <w:szCs w:val="28"/>
          <w:lang w:val="uk-UA"/>
        </w:rPr>
        <w:t xml:space="preserve">У системі клімат контролю також можливе створення сценаріїв. Прийшли гості – включаєте відповідний сценарій, і вентиляція і кондиціонування почнуть працювати з підвищеною потужністю, збільшиться приток свіжого повітря, подує приємною прохолодою. </w:t>
      </w:r>
    </w:p>
    <w:p w:rsidR="00C9767E" w:rsidRDefault="00C9767E" w:rsidP="00C9767E">
      <w:pPr>
        <w:spacing w:line="360" w:lineRule="auto"/>
        <w:jc w:val="both"/>
        <w:rPr>
          <w:sz w:val="28"/>
          <w:szCs w:val="28"/>
          <w:lang w:val="uk-UA"/>
        </w:rPr>
      </w:pPr>
    </w:p>
    <w:p w:rsidR="00C9767E" w:rsidRPr="00D93FAD" w:rsidRDefault="00C9767E" w:rsidP="00C9767E">
      <w:pPr>
        <w:spacing w:line="360" w:lineRule="auto"/>
        <w:ind w:firstLine="851"/>
        <w:jc w:val="both"/>
        <w:rPr>
          <w:sz w:val="28"/>
          <w:szCs w:val="28"/>
        </w:rPr>
      </w:pPr>
      <w:r>
        <w:rPr>
          <w:sz w:val="28"/>
          <w:szCs w:val="28"/>
          <w:lang w:val="uk-UA"/>
        </w:rPr>
        <w:t xml:space="preserve"> </w:t>
      </w:r>
      <w:r w:rsidRPr="00FA7716">
        <w:rPr>
          <w:sz w:val="28"/>
          <w:szCs w:val="28"/>
          <w:lang w:val="uk-UA"/>
        </w:rPr>
        <w:t xml:space="preserve">Практично в кожному сучасному будинку, котеджі є пристрої, що відповідають за безпеку житла. Це можуть бути камери відеоспостереження, сигналізація, датчики, контролюючі периметр ділянки та інше. Система </w:t>
      </w:r>
      <w:r w:rsidRPr="00FA7716">
        <w:rPr>
          <w:sz w:val="28"/>
          <w:szCs w:val="28"/>
          <w:lang w:val="uk-UA"/>
        </w:rPr>
        <w:lastRenderedPageBreak/>
        <w:t>розумний будинок дозволяє узяти під контроль ці пристрої з метою автоматизації їх роботи.</w:t>
      </w:r>
      <w:r w:rsidRPr="00706662">
        <w:rPr>
          <w:sz w:val="28"/>
          <w:szCs w:val="28"/>
        </w:rPr>
        <w:t xml:space="preserve"> </w:t>
      </w:r>
    </w:p>
    <w:p w:rsidR="00C9767E" w:rsidRPr="00D93FAD" w:rsidRDefault="00C9767E" w:rsidP="00C9767E">
      <w:pPr>
        <w:spacing w:line="360" w:lineRule="auto"/>
        <w:ind w:firstLine="708"/>
        <w:jc w:val="both"/>
        <w:rPr>
          <w:sz w:val="28"/>
          <w:szCs w:val="28"/>
          <w:lang w:val="uk-UA"/>
        </w:rPr>
      </w:pPr>
      <w:r w:rsidRPr="00D93FAD">
        <w:rPr>
          <w:sz w:val="28"/>
          <w:szCs w:val="28"/>
          <w:lang w:val="uk-UA"/>
        </w:rPr>
        <w:t>Охоронна система включає в себе 2 типи обладнання: різноманітні датчики проникнення та елементи, які на це реагують. Завдання датчиків - повідомити розумний будинок, про недозволене проникнення в будинок. Автоматика розумного будинку відреагує на це, в залежності від встановленого обладн</w:t>
      </w:r>
      <w:r>
        <w:rPr>
          <w:sz w:val="28"/>
          <w:szCs w:val="28"/>
          <w:lang w:val="uk-UA"/>
        </w:rPr>
        <w:t xml:space="preserve">ання та запрограмованих функцій. </w:t>
      </w:r>
      <w:r w:rsidRPr="00D93FAD">
        <w:rPr>
          <w:sz w:val="28"/>
          <w:szCs w:val="28"/>
        </w:rPr>
        <w:t>Основні датчики, які застосовують для системи охорони в розумному будинку:</w:t>
      </w:r>
    </w:p>
    <w:p w:rsidR="00C9767E" w:rsidRPr="00D93FAD" w:rsidRDefault="00C9767E" w:rsidP="00C9767E">
      <w:pPr>
        <w:spacing w:line="360" w:lineRule="auto"/>
        <w:ind w:firstLine="708"/>
        <w:jc w:val="both"/>
        <w:rPr>
          <w:sz w:val="28"/>
          <w:szCs w:val="28"/>
        </w:rPr>
      </w:pPr>
      <w:r>
        <w:rPr>
          <w:sz w:val="28"/>
          <w:szCs w:val="28"/>
        </w:rPr>
        <w:t xml:space="preserve">- </w:t>
      </w:r>
      <w:r w:rsidRPr="00D93FAD">
        <w:rPr>
          <w:sz w:val="28"/>
          <w:szCs w:val="28"/>
        </w:rPr>
        <w:t>Датчики руху: - активуються під час постановки будинку на сигналізацію. В інший час можуть бути задіяні для керування освітленням, або інших функцій. Монтуються У всіх приміщеннях, де є двері та вікна + в особливо важливих приміщеннях.</w:t>
      </w:r>
    </w:p>
    <w:p w:rsidR="00C9767E" w:rsidRDefault="00C9767E" w:rsidP="00C9767E">
      <w:pPr>
        <w:spacing w:line="360" w:lineRule="auto"/>
        <w:ind w:firstLine="708"/>
        <w:jc w:val="both"/>
        <w:rPr>
          <w:sz w:val="28"/>
          <w:szCs w:val="28"/>
        </w:rPr>
      </w:pPr>
      <w:r w:rsidRPr="00D93FAD">
        <w:rPr>
          <w:sz w:val="28"/>
          <w:szCs w:val="28"/>
        </w:rPr>
        <w:t>- Датчики розбиття скла - активуються на звук розбитого скла. Встановлюються у всхі приміщеннях, де є вікна, або засклені двері.</w:t>
      </w:r>
      <w:r>
        <w:rPr>
          <w:sz w:val="28"/>
          <w:szCs w:val="28"/>
        </w:rPr>
        <w:t xml:space="preserve"> </w:t>
      </w:r>
    </w:p>
    <w:p w:rsidR="00C9767E" w:rsidRDefault="00C9767E" w:rsidP="00C9767E">
      <w:pPr>
        <w:spacing w:line="360" w:lineRule="auto"/>
        <w:ind w:firstLine="708"/>
        <w:jc w:val="both"/>
        <w:rPr>
          <w:sz w:val="28"/>
          <w:szCs w:val="28"/>
        </w:rPr>
      </w:pPr>
      <w:r w:rsidRPr="00D93FAD">
        <w:rPr>
          <w:sz w:val="28"/>
          <w:szCs w:val="28"/>
        </w:rPr>
        <w:t>- Геркони(магнітні контакти) - монтуються на вікна та двері. Якщо будинок на сигналізації, то при відкритті дверей, чи вікон геркон повідомить про це розумний дім</w:t>
      </w:r>
    </w:p>
    <w:p w:rsidR="00C9767E" w:rsidRPr="00D93FAD" w:rsidRDefault="00C9767E" w:rsidP="00C9767E">
      <w:pPr>
        <w:spacing w:line="360" w:lineRule="auto"/>
        <w:ind w:firstLine="708"/>
        <w:jc w:val="both"/>
        <w:rPr>
          <w:sz w:val="28"/>
          <w:szCs w:val="28"/>
        </w:rPr>
      </w:pPr>
      <w:r w:rsidRPr="00D93FAD">
        <w:rPr>
          <w:sz w:val="28"/>
          <w:szCs w:val="28"/>
        </w:rPr>
        <w:t>Всі ці датчики під'єднуються до системи розумний будинок через елементи входу. Можна як під'єднувати всі датчики на один контакт елементу входу, так і кожен датчик на окремий контакт. В першому випадку система вийде дешевшою, в другому - можна локалізувати місце проникнення, та прописати різну реакцію на різні датчики.</w:t>
      </w:r>
    </w:p>
    <w:p w:rsidR="00C9767E" w:rsidRPr="00D93FAD" w:rsidRDefault="00C9767E" w:rsidP="00C9767E">
      <w:pPr>
        <w:spacing w:line="360" w:lineRule="auto"/>
        <w:ind w:firstLine="708"/>
        <w:jc w:val="both"/>
        <w:rPr>
          <w:sz w:val="28"/>
          <w:szCs w:val="28"/>
        </w:rPr>
      </w:pPr>
      <w:r w:rsidRPr="00D93FAD">
        <w:rPr>
          <w:sz w:val="28"/>
          <w:szCs w:val="28"/>
        </w:rPr>
        <w:t>Реакція розумного будинку може бути різною і залежить лише від бажання і можливостей замовника. Далі розглянемо найпоширеніші реакції розумного будинку, та обладнання, яке для них потрібне.</w:t>
      </w:r>
    </w:p>
    <w:p w:rsidR="00C9767E" w:rsidRPr="00D93FAD" w:rsidRDefault="00C9767E" w:rsidP="00C9767E">
      <w:pPr>
        <w:spacing w:line="360" w:lineRule="auto"/>
        <w:ind w:firstLine="708"/>
        <w:jc w:val="both"/>
        <w:rPr>
          <w:sz w:val="28"/>
          <w:szCs w:val="28"/>
        </w:rPr>
      </w:pPr>
      <w:r w:rsidRPr="00D93FAD">
        <w:rPr>
          <w:sz w:val="28"/>
          <w:szCs w:val="28"/>
        </w:rPr>
        <w:t>- відправлення повідомлення власнику - при активації сигналізації система посилає повідомлення власнику. Якщо кожен датчик підключений окремо, то в повідомленні може міститись інформація, який саме датчик спрацював. Для цього потрібен GSM - модуль</w:t>
      </w:r>
    </w:p>
    <w:p w:rsidR="00C9767E" w:rsidRPr="00D93FAD" w:rsidRDefault="00C9767E" w:rsidP="00C9767E">
      <w:pPr>
        <w:spacing w:line="360" w:lineRule="auto"/>
        <w:ind w:firstLine="708"/>
        <w:jc w:val="both"/>
        <w:rPr>
          <w:sz w:val="28"/>
          <w:szCs w:val="28"/>
        </w:rPr>
      </w:pPr>
      <w:r w:rsidRPr="00D93FAD">
        <w:rPr>
          <w:sz w:val="28"/>
          <w:szCs w:val="28"/>
        </w:rPr>
        <w:lastRenderedPageBreak/>
        <w:t>- ввімкнення сирени. Сирена активується за допомогою модуля реле, який подає на неї напругу, або командний сигнал(залежно від моделі сирени)</w:t>
      </w:r>
    </w:p>
    <w:p w:rsidR="00C9767E" w:rsidRPr="00D93FAD" w:rsidRDefault="00C9767E" w:rsidP="00C9767E">
      <w:pPr>
        <w:spacing w:line="360" w:lineRule="auto"/>
        <w:ind w:firstLine="708"/>
        <w:jc w:val="both"/>
        <w:rPr>
          <w:sz w:val="28"/>
          <w:szCs w:val="28"/>
        </w:rPr>
      </w:pPr>
      <w:r w:rsidRPr="00D93FAD">
        <w:rPr>
          <w:sz w:val="28"/>
          <w:szCs w:val="28"/>
        </w:rPr>
        <w:t>- подача команди на охоронну фірму (За допомогою GSM модуля, реле, або обладнання охоронної фірми)</w:t>
      </w:r>
    </w:p>
    <w:p w:rsidR="00C9767E" w:rsidRPr="00D93FAD" w:rsidRDefault="00C9767E" w:rsidP="00C9767E">
      <w:pPr>
        <w:spacing w:line="360" w:lineRule="auto"/>
        <w:ind w:firstLine="708"/>
        <w:jc w:val="both"/>
        <w:rPr>
          <w:sz w:val="28"/>
          <w:szCs w:val="28"/>
        </w:rPr>
      </w:pPr>
      <w:r w:rsidRPr="00D93FAD">
        <w:rPr>
          <w:sz w:val="28"/>
          <w:szCs w:val="28"/>
        </w:rPr>
        <w:t>- ввімкнення світла у всьому будинку( за допомогою реле)</w:t>
      </w:r>
    </w:p>
    <w:p w:rsidR="00C9767E" w:rsidRPr="00D93FAD" w:rsidRDefault="00C9767E" w:rsidP="00C9767E">
      <w:pPr>
        <w:spacing w:line="360" w:lineRule="auto"/>
        <w:ind w:firstLine="708"/>
        <w:jc w:val="both"/>
        <w:rPr>
          <w:sz w:val="28"/>
          <w:szCs w:val="28"/>
        </w:rPr>
      </w:pPr>
      <w:r w:rsidRPr="00D93FAD">
        <w:rPr>
          <w:sz w:val="28"/>
          <w:szCs w:val="28"/>
        </w:rPr>
        <w:t>- будь - яка інша реакція на ваш розгляд</w:t>
      </w:r>
    </w:p>
    <w:p w:rsidR="00C9767E" w:rsidRPr="00D93FAD" w:rsidRDefault="00C9767E" w:rsidP="00C9767E">
      <w:pPr>
        <w:spacing w:line="360" w:lineRule="auto"/>
        <w:jc w:val="both"/>
        <w:rPr>
          <w:sz w:val="28"/>
          <w:szCs w:val="28"/>
        </w:rPr>
      </w:pPr>
      <w:r w:rsidRPr="00D93FAD">
        <w:rPr>
          <w:sz w:val="28"/>
          <w:szCs w:val="28"/>
        </w:rPr>
        <w:t>Також деколи в розумному будинку для постановки на охорону використовується клавіатура безпеки, але рідко, бо це ж можна зробити і з телефона, планшета чи сенсорної панелі.</w:t>
      </w:r>
    </w:p>
    <w:p w:rsidR="00C9767E" w:rsidRPr="00FA7716" w:rsidRDefault="00C9767E" w:rsidP="00C9767E">
      <w:pPr>
        <w:spacing w:line="360" w:lineRule="auto"/>
        <w:ind w:firstLine="851"/>
        <w:jc w:val="both"/>
        <w:rPr>
          <w:sz w:val="28"/>
          <w:szCs w:val="28"/>
          <w:lang w:val="uk-UA"/>
        </w:rPr>
      </w:pPr>
      <w:r w:rsidRPr="00FA7716">
        <w:rPr>
          <w:sz w:val="28"/>
          <w:szCs w:val="28"/>
          <w:lang w:val="uk-UA"/>
        </w:rPr>
        <w:t>Система відеоспостереження дозволяє з будь-якого телевізора або пульта подивитися на гостей, що прийшли до вас, дистанційно відкрити двері і впустити їх в будинок. Вона записує і дає можливість проглянути всі події, які сталися під час вашої відсутності.</w:t>
      </w:r>
    </w:p>
    <w:p w:rsidR="00C9767E" w:rsidRDefault="00C9767E" w:rsidP="00C9767E">
      <w:pPr>
        <w:spacing w:line="360" w:lineRule="auto"/>
        <w:ind w:firstLine="851"/>
        <w:jc w:val="both"/>
        <w:rPr>
          <w:sz w:val="28"/>
          <w:szCs w:val="28"/>
          <w:lang w:val="uk-UA"/>
        </w:rPr>
      </w:pPr>
      <w:r w:rsidRPr="00FA7716">
        <w:rPr>
          <w:sz w:val="28"/>
          <w:szCs w:val="28"/>
          <w:lang w:val="uk-UA"/>
        </w:rPr>
        <w:t xml:space="preserve">Завдяки устаткуванню можна повністю вирішити завдання позиціювання камер спостереження і їх комутації з охоронними відеомагнітофонами, а також інтеграції зі встановленими системами охорони. В результаті камери можуть автоматично наводитися на ту частку будинку або ділянки, де було помічено рух. За заданим сценарієм система може проводити як плановий, так і позаплановий моніторинг приміщень будинку і гаража. </w:t>
      </w:r>
    </w:p>
    <w:p w:rsidR="00C9767E" w:rsidRPr="00FA7716" w:rsidRDefault="00C9767E" w:rsidP="00C9767E">
      <w:pPr>
        <w:spacing w:line="360" w:lineRule="auto"/>
        <w:ind w:firstLine="851"/>
        <w:jc w:val="both"/>
        <w:rPr>
          <w:rFonts w:eastAsia="Times New Roman"/>
          <w:b/>
          <w:bCs/>
          <w:sz w:val="28"/>
          <w:szCs w:val="28"/>
          <w:lang w:val="uk-UA"/>
        </w:rPr>
      </w:pPr>
      <w:r w:rsidRPr="00FA7716">
        <w:rPr>
          <w:sz w:val="28"/>
          <w:szCs w:val="28"/>
          <w:lang w:val="uk-UA"/>
        </w:rPr>
        <w:t xml:space="preserve">Системи аварійної сигналізації — це головним чином датчики води і газу. При витоку відповідний датчик вмить повідомить про це центральний контролер, а той у свою чергу перекриє електроклапаном газ в будинку або воду в місці протікання. Одночасно будуть проінформовані власники і, якщо необхідно, аварійні служби. </w:t>
      </w:r>
    </w:p>
    <w:p w:rsidR="00C9767E" w:rsidRDefault="00C9767E" w:rsidP="00C9767E">
      <w:pPr>
        <w:spacing w:line="360" w:lineRule="auto"/>
        <w:ind w:firstLine="709"/>
        <w:rPr>
          <w:rFonts w:eastAsia="Times New Roman"/>
          <w:b/>
          <w:bCs/>
          <w:sz w:val="28"/>
          <w:szCs w:val="28"/>
          <w:lang w:val="uk-UA"/>
        </w:rPr>
      </w:pPr>
    </w:p>
    <w:p w:rsidR="00C9767E" w:rsidRPr="00FA7716" w:rsidRDefault="00C9767E" w:rsidP="00C9767E">
      <w:pPr>
        <w:spacing w:line="360" w:lineRule="auto"/>
        <w:ind w:firstLine="709"/>
        <w:rPr>
          <w:rFonts w:eastAsia="Times New Roman"/>
          <w:b/>
          <w:bCs/>
          <w:sz w:val="28"/>
          <w:szCs w:val="28"/>
          <w:lang w:val="uk-UA"/>
        </w:rPr>
      </w:pPr>
      <w:r w:rsidRPr="00FA7716">
        <w:rPr>
          <w:rFonts w:eastAsia="Times New Roman"/>
          <w:b/>
          <w:bCs/>
          <w:sz w:val="28"/>
          <w:szCs w:val="28"/>
          <w:lang w:val="uk-UA"/>
        </w:rPr>
        <w:t>1.5</w:t>
      </w:r>
      <w:r w:rsidRPr="00FA7716">
        <w:rPr>
          <w:rFonts w:eastAsia="Times New Roman"/>
          <w:b/>
          <w:bCs/>
          <w:sz w:val="28"/>
          <w:szCs w:val="28"/>
          <w:lang w:val="uk-UA"/>
        </w:rPr>
        <w:tab/>
        <w:t>Застосування системи SCADA TRACE MODE 6</w:t>
      </w:r>
    </w:p>
    <w:p w:rsidR="00C9767E" w:rsidRPr="00FA7716" w:rsidRDefault="00C9767E" w:rsidP="00C9767E">
      <w:pPr>
        <w:spacing w:line="360" w:lineRule="auto"/>
        <w:ind w:firstLine="708"/>
        <w:jc w:val="both"/>
        <w:rPr>
          <w:rFonts w:eastAsia="Times New Roman"/>
          <w:sz w:val="28"/>
          <w:szCs w:val="28"/>
          <w:lang w:val="uk-UA"/>
        </w:rPr>
      </w:pPr>
    </w:p>
    <w:p w:rsidR="00C9767E" w:rsidRPr="00FA7716" w:rsidRDefault="00C9767E" w:rsidP="00C9767E">
      <w:pPr>
        <w:spacing w:line="360" w:lineRule="auto"/>
        <w:ind w:firstLine="708"/>
        <w:jc w:val="both"/>
        <w:rPr>
          <w:rFonts w:eastAsia="Times New Roman"/>
          <w:sz w:val="28"/>
          <w:szCs w:val="28"/>
          <w:lang w:val="uk-UA"/>
        </w:rPr>
      </w:pPr>
      <w:r w:rsidRPr="00FA7716">
        <w:rPr>
          <w:rFonts w:eastAsia="Times New Roman"/>
          <w:sz w:val="28"/>
          <w:szCs w:val="28"/>
          <w:lang w:val="uk-UA"/>
        </w:rPr>
        <w:t xml:space="preserve">SCADA (Supervisory Control And Data Acquisition) в перекладі означає - "збір даних та диспетчерське управління". SCADA являє собою пакет програм, </w:t>
      </w:r>
      <w:r w:rsidRPr="00FA7716">
        <w:rPr>
          <w:rFonts w:eastAsia="Times New Roman"/>
          <w:sz w:val="28"/>
          <w:szCs w:val="28"/>
          <w:lang w:val="uk-UA"/>
        </w:rPr>
        <w:lastRenderedPageBreak/>
        <w:t>призначених для забезпечення роботи систем збору, обробки та архівування інформації в режимі реального часу.</w:t>
      </w:r>
    </w:p>
    <w:p w:rsidR="00C9767E" w:rsidRPr="00FA7716" w:rsidRDefault="00C9767E" w:rsidP="00C9767E">
      <w:pPr>
        <w:spacing w:line="360" w:lineRule="auto"/>
        <w:ind w:firstLine="708"/>
        <w:jc w:val="both"/>
        <w:rPr>
          <w:rFonts w:eastAsia="Times New Roman"/>
          <w:sz w:val="28"/>
          <w:szCs w:val="28"/>
          <w:lang w:val="uk-UA"/>
        </w:rPr>
      </w:pPr>
      <w:r w:rsidRPr="00FA7716">
        <w:rPr>
          <w:rFonts w:eastAsia="Times New Roman"/>
          <w:sz w:val="28"/>
          <w:szCs w:val="28"/>
          <w:lang w:val="uk-UA"/>
        </w:rPr>
        <w:t>Зазвичай SCADA є частиною автоматизованих систем управління технологічним процесом (АСУ ТП) і використовується у всіх галузях, де необхідний операторський контроль виробничих процесів у реальному часі. Пакет програм встановлюється на комп'ютер. Зв'язок з об'єктом здійснюється за допомогою драйверів вводу-виводу або спеціальних серверів.</w:t>
      </w:r>
    </w:p>
    <w:p w:rsidR="00C9767E" w:rsidRPr="00FA7716" w:rsidRDefault="00C9767E" w:rsidP="00C9767E">
      <w:pPr>
        <w:spacing w:line="360" w:lineRule="auto"/>
        <w:ind w:firstLine="708"/>
        <w:jc w:val="both"/>
        <w:rPr>
          <w:rFonts w:eastAsia="Times New Roman"/>
          <w:sz w:val="28"/>
          <w:szCs w:val="28"/>
          <w:lang w:val="uk-UA"/>
        </w:rPr>
      </w:pPr>
      <w:r w:rsidRPr="00FA7716">
        <w:rPr>
          <w:rFonts w:eastAsia="Times New Roman"/>
          <w:sz w:val="28"/>
          <w:szCs w:val="28"/>
          <w:lang w:val="uk-UA"/>
        </w:rPr>
        <w:t>Однією з таких систем є розробка компанії AdAstra Research Group - пакет програм TRACE MODE 6, який вийшов за рамки традиційної системи класу SCADA / HMI і об'єднує в собі повний набір засобів розробки систем автоматизації технологічних процесів (АСУТП) і управління бізнес-процесами виробництва (АСУП ):</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операторського інтерфейсу (SCADA / HMI);</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розподілених систем управління (РСУ);</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промислової бази даних реального часу;</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програм для промислових контролерів (SOFTLOGIC);</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систем управління основними фондами і технічним обслуговуванням устаткування (EAM);</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систем управління виробництвом (MES).</w:t>
      </w:r>
    </w:p>
    <w:p w:rsidR="00C9767E" w:rsidRPr="00FA7716" w:rsidRDefault="00C9767E" w:rsidP="00C9767E">
      <w:pPr>
        <w:spacing w:line="360" w:lineRule="auto"/>
        <w:ind w:firstLine="709"/>
        <w:jc w:val="both"/>
        <w:rPr>
          <w:rFonts w:eastAsia="Times New Roman"/>
          <w:sz w:val="28"/>
          <w:szCs w:val="28"/>
          <w:lang w:val="uk-UA"/>
        </w:rPr>
      </w:pPr>
      <w:r w:rsidRPr="00FA7716">
        <w:rPr>
          <w:rFonts w:eastAsia="Times New Roman"/>
          <w:sz w:val="28"/>
          <w:szCs w:val="28"/>
          <w:lang w:val="uk-UA"/>
        </w:rPr>
        <w:t>У TRACE MODE 6 вбудовані більше 10 різних редакторів проекту АСУ ТП і АСУП:</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редактор графічних екранних форм;</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редактор програм візуальною мовою Techno FBD;</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редактор програм візуальною мовою Techno SFC;</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редактор програм візуальною мовою Techno LD;</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редактор програм процедурною мовою Techno ST;</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редактор програм процедурною мовою Techno IL;</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редактор шаблонів документів;</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редактор SQL-запитів;</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редактор паспортів обладнання (EAM) ;</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lastRenderedPageBreak/>
        <w:t>редактор персоналу (HRM) ;</w:t>
      </w:r>
    </w:p>
    <w:p w:rsidR="00C9767E" w:rsidRPr="00FA7716" w:rsidRDefault="00C9767E" w:rsidP="001E5651">
      <w:pPr>
        <w:pStyle w:val="ac"/>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FA7716">
        <w:rPr>
          <w:rFonts w:ascii="Times New Roman" w:eastAsia="Times New Roman" w:hAnsi="Times New Roman" w:cs="Times New Roman"/>
          <w:sz w:val="28"/>
          <w:szCs w:val="28"/>
          <w:lang w:val="uk-UA" w:eastAsia="ru-RU"/>
        </w:rPr>
        <w:t>редактор матеріальних ресурсів (MES).</w:t>
      </w:r>
    </w:p>
    <w:p w:rsidR="00C9767E" w:rsidRPr="00FA7716" w:rsidRDefault="00C9767E" w:rsidP="00C9767E">
      <w:pPr>
        <w:spacing w:line="360" w:lineRule="auto"/>
        <w:ind w:firstLine="709"/>
        <w:jc w:val="both"/>
        <w:rPr>
          <w:rFonts w:eastAsia="Times New Roman"/>
          <w:sz w:val="28"/>
          <w:szCs w:val="28"/>
          <w:lang w:val="uk-UA"/>
        </w:rPr>
      </w:pPr>
      <w:r w:rsidRPr="00FA7716">
        <w:rPr>
          <w:rFonts w:eastAsia="Times New Roman"/>
          <w:sz w:val="28"/>
          <w:szCs w:val="28"/>
          <w:lang w:val="uk-UA"/>
        </w:rPr>
        <w:t>TRACE MODE 6 дозволяє поступово нарощувати функціональність АСУ, починаючи з простого моніторингу та візуалізації технологічного процесу на одному ПК SCADA / HMI і закінчуючи реалізацією складних контурів управління, організацією розподілених обчислень, підключенням додаткових робочих місць та економічних модулів: облік і технічне обслуговування устаткування (EAM) , облік і управління персоналом (HRM) та управління виконанням виробництва (MES).</w:t>
      </w:r>
    </w:p>
    <w:p w:rsidR="00C9767E" w:rsidRPr="00FA7716" w:rsidRDefault="00C9767E" w:rsidP="00C9767E">
      <w:pPr>
        <w:spacing w:line="360" w:lineRule="auto"/>
        <w:ind w:firstLine="709"/>
        <w:jc w:val="center"/>
        <w:rPr>
          <w:rFonts w:eastAsia="Times New Roman"/>
          <w:sz w:val="28"/>
          <w:szCs w:val="28"/>
          <w:lang w:val="uk-UA"/>
        </w:rPr>
      </w:pPr>
    </w:p>
    <w:p w:rsidR="00C9767E" w:rsidRPr="00FA7716" w:rsidRDefault="00C9767E" w:rsidP="00C9767E">
      <w:pPr>
        <w:spacing w:line="360" w:lineRule="auto"/>
        <w:ind w:firstLine="709"/>
        <w:jc w:val="center"/>
        <w:rPr>
          <w:rFonts w:eastAsia="Times New Roman"/>
          <w:sz w:val="28"/>
          <w:szCs w:val="28"/>
          <w:lang w:val="uk-UA"/>
        </w:rPr>
      </w:pPr>
      <w:r w:rsidRPr="00FA7716">
        <w:rPr>
          <w:rFonts w:eastAsia="Times New Roman"/>
          <w:noProof/>
          <w:sz w:val="28"/>
          <w:szCs w:val="28"/>
        </w:rPr>
        <w:drawing>
          <wp:inline distT="0" distB="0" distL="0" distR="0" wp14:anchorId="1465E44F" wp14:editId="23F4716F">
            <wp:extent cx="3314700" cy="3133725"/>
            <wp:effectExtent l="0" t="0" r="0" b="0"/>
            <wp:docPr id="3" name="Рисунок 3" descr="http://www.ivtechno.ru/files/image/article/trace_mod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vtechno.ru/files/image/article/trace_mod_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4700" cy="3133725"/>
                    </a:xfrm>
                    <a:prstGeom prst="rect">
                      <a:avLst/>
                    </a:prstGeom>
                    <a:noFill/>
                    <a:ln w="9525">
                      <a:noFill/>
                      <a:miter lim="800000"/>
                      <a:headEnd/>
                      <a:tailEnd/>
                    </a:ln>
                  </pic:spPr>
                </pic:pic>
              </a:graphicData>
            </a:graphic>
          </wp:inline>
        </w:drawing>
      </w:r>
    </w:p>
    <w:p w:rsidR="00C9767E" w:rsidRPr="00FA7716" w:rsidRDefault="00C9767E" w:rsidP="00C9767E">
      <w:pPr>
        <w:spacing w:line="360" w:lineRule="auto"/>
        <w:ind w:firstLine="709"/>
        <w:jc w:val="center"/>
        <w:rPr>
          <w:rFonts w:eastAsia="Times New Roman"/>
          <w:sz w:val="28"/>
          <w:szCs w:val="28"/>
          <w:lang w:val="uk-UA"/>
        </w:rPr>
      </w:pPr>
      <w:r w:rsidRPr="00FA7716">
        <w:rPr>
          <w:rFonts w:eastAsia="Times New Roman"/>
          <w:sz w:val="28"/>
          <w:szCs w:val="28"/>
          <w:lang w:val="uk-UA"/>
        </w:rPr>
        <w:t>Рисунок 1.3 Структура пакета TRACE MODE 6</w:t>
      </w:r>
    </w:p>
    <w:p w:rsidR="00C9767E" w:rsidRPr="00FA7716" w:rsidRDefault="00C9767E" w:rsidP="00C9767E">
      <w:pPr>
        <w:spacing w:line="360" w:lineRule="auto"/>
        <w:ind w:firstLine="709"/>
        <w:jc w:val="center"/>
        <w:rPr>
          <w:rFonts w:eastAsia="Times New Roman"/>
          <w:sz w:val="28"/>
          <w:szCs w:val="28"/>
          <w:lang w:val="uk-UA"/>
        </w:rPr>
      </w:pPr>
    </w:p>
    <w:p w:rsidR="00C9767E" w:rsidRPr="00FA7716" w:rsidRDefault="00C9767E" w:rsidP="00C9767E">
      <w:pPr>
        <w:spacing w:line="360" w:lineRule="auto"/>
        <w:ind w:firstLine="708"/>
        <w:jc w:val="both"/>
        <w:rPr>
          <w:rFonts w:eastAsia="Times New Roman"/>
          <w:sz w:val="28"/>
          <w:szCs w:val="28"/>
          <w:lang w:val="uk-UA"/>
        </w:rPr>
      </w:pPr>
      <w:r w:rsidRPr="00FA7716">
        <w:rPr>
          <w:rFonts w:eastAsia="Times New Roman"/>
          <w:sz w:val="28"/>
          <w:szCs w:val="28"/>
          <w:lang w:val="uk-UA"/>
        </w:rPr>
        <w:t>Система TRACE MODE 6 підтримує практично будь-які формати даних, в цьому вона стала більш схожа на універсальну середу візуального програмування. Крім звичних форматів зберігання дискретних сигналів і значень з плаваючою точкою, у цій версії SCADA реалізована підтримка рядків, змінних подвійної точності (double float, hex32), а також міток часу (як самостійних каналів).</w:t>
      </w:r>
    </w:p>
    <w:p w:rsidR="00C9767E" w:rsidRPr="00FA7716" w:rsidRDefault="00C9767E" w:rsidP="00C9767E">
      <w:pPr>
        <w:spacing w:line="360" w:lineRule="auto"/>
        <w:ind w:firstLine="708"/>
        <w:jc w:val="both"/>
        <w:rPr>
          <w:rFonts w:eastAsia="Times New Roman"/>
          <w:sz w:val="28"/>
          <w:szCs w:val="28"/>
          <w:lang w:val="uk-UA"/>
        </w:rPr>
      </w:pPr>
      <w:r w:rsidRPr="00FA7716">
        <w:rPr>
          <w:rFonts w:eastAsia="Times New Roman"/>
          <w:sz w:val="28"/>
          <w:szCs w:val="28"/>
          <w:lang w:val="uk-UA"/>
        </w:rPr>
        <w:t>З інших особливостей - технологія багатокористувацької розробки проекту; власна промислова СУБД SIAD / SQL ™; підтримка спливаючих (Pop-</w:t>
      </w:r>
      <w:r w:rsidRPr="00FA7716">
        <w:rPr>
          <w:rFonts w:eastAsia="Times New Roman"/>
          <w:sz w:val="28"/>
          <w:szCs w:val="28"/>
          <w:lang w:val="uk-UA"/>
        </w:rPr>
        <w:lastRenderedPageBreak/>
        <w:t>Up) вікон; підтримка технології потрійного гарячого резервування; технологія авто побудови; тривимірна фотореалістична графіка SCADA системи, заснована на використанні OpenGL; безкоштовні драйвери для 2502 контролерів і УСО; наявність повнофункціональної безкоштовної версії.</w:t>
      </w:r>
    </w:p>
    <w:p w:rsidR="00C9767E" w:rsidRPr="00FA7716" w:rsidRDefault="00C9767E" w:rsidP="00C9767E">
      <w:pPr>
        <w:spacing w:line="360" w:lineRule="auto"/>
        <w:ind w:firstLine="708"/>
        <w:jc w:val="both"/>
        <w:rPr>
          <w:rFonts w:eastAsia="Times New Roman"/>
          <w:sz w:val="28"/>
          <w:szCs w:val="28"/>
          <w:lang w:val="uk-UA"/>
        </w:rPr>
      </w:pPr>
      <w:r w:rsidRPr="00FA7716">
        <w:rPr>
          <w:rFonts w:eastAsia="Times New Roman"/>
          <w:sz w:val="28"/>
          <w:szCs w:val="28"/>
          <w:lang w:val="uk-UA"/>
        </w:rPr>
        <w:t>Дана система підтримує практично всі популярні програмні інтерфейси (ODBC, OPC, DDE), підключення ActiveX компонентів, редактор запитів SQL. SCADA TRACE MODE 6 створює звіти у форматі HTML, на основі шаблонів. Можливості системи дозволяють впровадити її на будь-якому підприємстві в найкоротші терміни, без втрати колишньої інформації.</w:t>
      </w:r>
    </w:p>
    <w:p w:rsidR="00C9767E" w:rsidRPr="00FA7716" w:rsidRDefault="00C9767E" w:rsidP="00C9767E">
      <w:pPr>
        <w:spacing w:line="360" w:lineRule="auto"/>
        <w:ind w:firstLine="708"/>
        <w:jc w:val="both"/>
        <w:rPr>
          <w:rFonts w:eastAsia="Times New Roman"/>
          <w:sz w:val="28"/>
          <w:szCs w:val="28"/>
          <w:lang w:val="uk-UA"/>
        </w:rPr>
      </w:pPr>
      <w:r w:rsidRPr="00FA7716">
        <w:rPr>
          <w:rFonts w:eastAsia="Times New Roman"/>
          <w:sz w:val="28"/>
          <w:szCs w:val="28"/>
          <w:lang w:val="uk-UA"/>
        </w:rPr>
        <w:t>Широкі функціональні можливості системи SCADA / HMI на базі SCADA TRACE MODE 6 дозволили їй стати першою на території СНД і другий у світі.</w:t>
      </w:r>
    </w:p>
    <w:p w:rsidR="00C9767E" w:rsidRPr="00FA7716" w:rsidRDefault="00C9767E" w:rsidP="00C9767E">
      <w:pPr>
        <w:spacing w:line="360" w:lineRule="auto"/>
        <w:rPr>
          <w:sz w:val="28"/>
          <w:szCs w:val="28"/>
          <w:lang w:val="uk-UA"/>
        </w:rPr>
      </w:pPr>
    </w:p>
    <w:p w:rsidR="00C9767E" w:rsidRPr="00FA7716" w:rsidRDefault="00C9767E" w:rsidP="00C9767E">
      <w:pPr>
        <w:spacing w:line="360" w:lineRule="auto"/>
        <w:ind w:firstLine="709"/>
        <w:rPr>
          <w:b/>
          <w:sz w:val="28"/>
          <w:szCs w:val="28"/>
          <w:lang w:val="uk-UA"/>
        </w:rPr>
      </w:pPr>
      <w:r w:rsidRPr="00FA7716">
        <w:rPr>
          <w:b/>
          <w:sz w:val="28"/>
          <w:szCs w:val="28"/>
          <w:lang w:val="uk-UA"/>
        </w:rPr>
        <w:t>1.6</w:t>
      </w:r>
      <w:r w:rsidRPr="00FA7716">
        <w:rPr>
          <w:b/>
          <w:sz w:val="28"/>
          <w:szCs w:val="28"/>
          <w:lang w:val="uk-UA"/>
        </w:rPr>
        <w:tab/>
        <w:t>Вибір обладнання</w:t>
      </w:r>
    </w:p>
    <w:p w:rsidR="00C9767E" w:rsidRPr="00FA7716" w:rsidRDefault="00C9767E" w:rsidP="00C9767E">
      <w:pPr>
        <w:spacing w:line="360" w:lineRule="auto"/>
        <w:ind w:firstLine="851"/>
        <w:jc w:val="both"/>
        <w:rPr>
          <w:sz w:val="28"/>
          <w:szCs w:val="28"/>
          <w:lang w:val="uk-UA"/>
        </w:rPr>
      </w:pPr>
    </w:p>
    <w:p w:rsidR="00C9767E" w:rsidRPr="00FA7716" w:rsidRDefault="00C9767E" w:rsidP="00C9767E">
      <w:pPr>
        <w:spacing w:line="360" w:lineRule="auto"/>
        <w:ind w:firstLine="851"/>
        <w:jc w:val="both"/>
        <w:rPr>
          <w:sz w:val="28"/>
          <w:szCs w:val="28"/>
          <w:lang w:val="uk-UA"/>
        </w:rPr>
      </w:pPr>
      <w:r w:rsidRPr="00FA7716">
        <w:rPr>
          <w:sz w:val="28"/>
          <w:szCs w:val="28"/>
          <w:lang w:val="uk-UA"/>
        </w:rPr>
        <w:t>На українському ринку представлений досить широкий асортимент обладнання для систем «розумного будинку». Проте більшу частину цього обладнання складають сенсорні панелі та центральні блоки систем. Як правило зібрати повність систему із обладнання одного виробника майже неможливо. Незначний асортимент датчиків і регуляторів як правило налаштований лише під систему одного виробника і несумісний з іншими. Також більшість датчиків мають занадто велику сферу використання і як наслідок зависоку ціну. Нижче представлені приклад системи «Розумний будинок», побудований на обладнанні різних виробників. Також у цю систему вмонтовані прилади, що розробляються у цьому комплексному дипломному проекті.</w:t>
      </w:r>
    </w:p>
    <w:p w:rsidR="00C9767E" w:rsidRPr="00FA7716" w:rsidRDefault="00C9767E" w:rsidP="00C9767E">
      <w:pPr>
        <w:spacing w:line="360" w:lineRule="auto"/>
        <w:ind w:firstLine="851"/>
        <w:jc w:val="both"/>
        <w:rPr>
          <w:sz w:val="28"/>
          <w:szCs w:val="28"/>
          <w:lang w:val="uk-UA"/>
        </w:rPr>
      </w:pPr>
      <w:r w:rsidRPr="00FA7716">
        <w:rPr>
          <w:sz w:val="28"/>
          <w:szCs w:val="28"/>
          <w:lang w:val="uk-UA"/>
        </w:rPr>
        <w:t>На рисунку 1.4 приведена одна із можливих схем побудови системи «Розумний будинок». Розроблювані елементи являються сполучними ланками між центральним блоком системи та елементами нижнього рівня.</w:t>
      </w:r>
    </w:p>
    <w:p w:rsidR="00C9767E" w:rsidRPr="00FA7716" w:rsidRDefault="00C9767E" w:rsidP="002B3E76">
      <w:pPr>
        <w:jc w:val="center"/>
        <w:rPr>
          <w:sz w:val="28"/>
          <w:szCs w:val="28"/>
          <w:lang w:val="uk-UA"/>
        </w:rPr>
      </w:pPr>
      <w:r w:rsidRPr="00FA7716">
        <w:rPr>
          <w:noProof/>
          <w:sz w:val="28"/>
          <w:szCs w:val="28"/>
        </w:rPr>
        <w:lastRenderedPageBreak/>
        <w:drawing>
          <wp:inline distT="0" distB="0" distL="0" distR="0" wp14:anchorId="4281AD13" wp14:editId="03D9932A">
            <wp:extent cx="4550734" cy="2598053"/>
            <wp:effectExtent l="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58986" cy="2602764"/>
                    </a:xfrm>
                    <a:prstGeom prst="rect">
                      <a:avLst/>
                    </a:prstGeom>
                    <a:noFill/>
                    <a:ln>
                      <a:noFill/>
                    </a:ln>
                  </pic:spPr>
                </pic:pic>
              </a:graphicData>
            </a:graphic>
          </wp:inline>
        </w:drawing>
      </w:r>
    </w:p>
    <w:p w:rsidR="00C9767E" w:rsidRPr="00FA7716" w:rsidRDefault="00C9767E" w:rsidP="00C9767E">
      <w:pPr>
        <w:jc w:val="center"/>
        <w:rPr>
          <w:sz w:val="28"/>
          <w:szCs w:val="28"/>
          <w:lang w:val="uk-UA"/>
        </w:rPr>
      </w:pPr>
      <w:r w:rsidRPr="00FA7716">
        <w:rPr>
          <w:sz w:val="28"/>
          <w:szCs w:val="28"/>
          <w:lang w:val="uk-UA"/>
        </w:rPr>
        <w:t>Рисунок 1.4 Варіант схеми розумного будинку</w:t>
      </w:r>
    </w:p>
    <w:p w:rsidR="00C9767E" w:rsidRPr="00FA7716" w:rsidRDefault="00C9767E" w:rsidP="00C9767E">
      <w:pPr>
        <w:jc w:val="center"/>
        <w:rPr>
          <w:sz w:val="28"/>
          <w:szCs w:val="28"/>
          <w:lang w:val="uk-UA"/>
        </w:rPr>
      </w:pPr>
    </w:p>
    <w:p w:rsidR="00C9767E" w:rsidRPr="00FA7716" w:rsidRDefault="00C9767E" w:rsidP="002B3E76">
      <w:pPr>
        <w:ind w:firstLine="709"/>
        <w:jc w:val="both"/>
        <w:rPr>
          <w:sz w:val="28"/>
          <w:szCs w:val="28"/>
          <w:lang w:val="uk-UA"/>
        </w:rPr>
      </w:pPr>
      <w:r w:rsidRPr="00FA7716">
        <w:rPr>
          <w:sz w:val="28"/>
          <w:szCs w:val="28"/>
          <w:lang w:val="uk-UA"/>
        </w:rPr>
        <w:t>Більш детальний опис обладнання приведений нижче. Зображення обладнання пр</w:t>
      </w:r>
      <w:r w:rsidR="002B3E76">
        <w:rPr>
          <w:sz w:val="28"/>
          <w:szCs w:val="28"/>
          <w:lang w:val="uk-UA"/>
        </w:rPr>
        <w:t>иведені на рисунках 1.5 – 1.16.</w:t>
      </w:r>
    </w:p>
    <w:p w:rsidR="00C9767E" w:rsidRPr="00FA7716" w:rsidRDefault="00C9767E" w:rsidP="00C9767E">
      <w:pPr>
        <w:rPr>
          <w:sz w:val="28"/>
          <w:szCs w:val="28"/>
          <w:lang w:val="uk-UA"/>
        </w:rPr>
      </w:pPr>
    </w:p>
    <w:p w:rsidR="00C9767E" w:rsidRPr="00FA7716" w:rsidRDefault="00C9767E" w:rsidP="00C9767E">
      <w:pPr>
        <w:spacing w:line="360" w:lineRule="auto"/>
        <w:ind w:firstLine="851"/>
        <w:jc w:val="center"/>
        <w:rPr>
          <w:b/>
          <w:sz w:val="28"/>
          <w:szCs w:val="28"/>
          <w:lang w:val="uk-UA"/>
        </w:rPr>
      </w:pPr>
      <w:r w:rsidRPr="00FA7716">
        <w:rPr>
          <w:b/>
          <w:sz w:val="28"/>
          <w:szCs w:val="28"/>
          <w:lang w:val="uk-UA"/>
        </w:rPr>
        <w:t>CU2-01M</w:t>
      </w:r>
    </w:p>
    <w:p w:rsidR="00C9767E" w:rsidRPr="00FA7716" w:rsidRDefault="00C9767E" w:rsidP="00C9767E">
      <w:pPr>
        <w:spacing w:line="360" w:lineRule="auto"/>
        <w:jc w:val="center"/>
        <w:rPr>
          <w:sz w:val="28"/>
          <w:szCs w:val="28"/>
          <w:lang w:val="uk-UA"/>
        </w:rPr>
      </w:pPr>
      <w:r w:rsidRPr="00FA7716">
        <w:rPr>
          <w:noProof/>
          <w:sz w:val="28"/>
          <w:szCs w:val="28"/>
        </w:rPr>
        <w:drawing>
          <wp:inline distT="0" distB="0" distL="0" distR="0" wp14:anchorId="6E314D32" wp14:editId="746B6FF2">
            <wp:extent cx="4800600" cy="3215604"/>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842096" cy="3243399"/>
                    </a:xfrm>
                    <a:prstGeom prst="rect">
                      <a:avLst/>
                    </a:prstGeom>
                  </pic:spPr>
                </pic:pic>
              </a:graphicData>
            </a:graphic>
          </wp:inline>
        </w:drawing>
      </w:r>
    </w:p>
    <w:p w:rsidR="00C9767E" w:rsidRPr="00FA7716" w:rsidRDefault="00C9767E" w:rsidP="00C9767E">
      <w:pPr>
        <w:spacing w:line="360" w:lineRule="auto"/>
        <w:ind w:firstLine="709"/>
        <w:jc w:val="center"/>
        <w:rPr>
          <w:rFonts w:eastAsia="Times New Roman"/>
          <w:sz w:val="28"/>
          <w:szCs w:val="28"/>
          <w:lang w:val="uk-UA"/>
        </w:rPr>
      </w:pPr>
      <w:r w:rsidRPr="00FA7716">
        <w:rPr>
          <w:rFonts w:eastAsia="Times New Roman"/>
          <w:sz w:val="28"/>
          <w:szCs w:val="28"/>
          <w:lang w:val="uk-UA"/>
        </w:rPr>
        <w:t xml:space="preserve">Рисунок 1.5 </w:t>
      </w:r>
      <w:r w:rsidRPr="00FA7716">
        <w:rPr>
          <w:sz w:val="28"/>
          <w:szCs w:val="28"/>
          <w:lang w:val="uk-UA"/>
        </w:rPr>
        <w:t>Центральний елемент CU2-01M</w:t>
      </w:r>
    </w:p>
    <w:p w:rsidR="00C9767E" w:rsidRPr="00FA7716" w:rsidRDefault="00C9767E" w:rsidP="00C9767E">
      <w:pPr>
        <w:spacing w:line="360" w:lineRule="auto"/>
        <w:jc w:val="center"/>
        <w:rPr>
          <w:sz w:val="28"/>
          <w:szCs w:val="28"/>
          <w:lang w:val="uk-UA"/>
        </w:rPr>
      </w:pPr>
    </w:p>
    <w:p w:rsidR="00C9767E" w:rsidRPr="00FA7716" w:rsidRDefault="00C9767E" w:rsidP="00C9767E">
      <w:pPr>
        <w:spacing w:line="360" w:lineRule="auto"/>
        <w:ind w:firstLine="851"/>
        <w:jc w:val="both"/>
        <w:rPr>
          <w:sz w:val="28"/>
          <w:szCs w:val="28"/>
          <w:lang w:val="uk-UA"/>
        </w:rPr>
      </w:pPr>
      <w:r w:rsidRPr="00FA7716">
        <w:rPr>
          <w:sz w:val="28"/>
          <w:szCs w:val="28"/>
          <w:lang w:val="uk-UA"/>
        </w:rPr>
        <w:t>Центральний елемент CU2-01M це серце системи INELS. Цей елемент є "Посередником" між програмним середовищем, сенсорами і виконавцями, підключеними до шини системи INELS. До CU2-01M можна підключити дві шини CIB, причому кожна з них може мати 32 одиниці INELS довільного типу.</w:t>
      </w:r>
    </w:p>
    <w:p w:rsidR="00C9767E" w:rsidRPr="00FA7716" w:rsidRDefault="00C9767E" w:rsidP="00C9767E">
      <w:pPr>
        <w:spacing w:line="360" w:lineRule="auto"/>
        <w:ind w:firstLine="851"/>
        <w:jc w:val="both"/>
        <w:rPr>
          <w:sz w:val="28"/>
          <w:szCs w:val="28"/>
          <w:lang w:val="uk-UA"/>
        </w:rPr>
      </w:pPr>
      <w:r w:rsidRPr="00FA7716">
        <w:rPr>
          <w:sz w:val="28"/>
          <w:szCs w:val="28"/>
          <w:lang w:val="uk-UA"/>
        </w:rPr>
        <w:lastRenderedPageBreak/>
        <w:t xml:space="preserve">PSM - контроль живлення системи - мережевої напруги та стану резервних акумуляторів. При випаданні напруги живлення вся інформація резервується мінімум на 72 години. Конектор RJ45 Ethernet порту знаходиться на передній панелі елемента, швидкість передачі 10 або 100 Мб / сек. У CU2-01M можливо використовувати 4 без потенційні входи для підключення зовнішніх елементів управління (кнопки, вимикачі, сенсори, детектори). Вбудований дисплей інформує про стан елемента. </w:t>
      </w:r>
    </w:p>
    <w:p w:rsidR="00C9767E" w:rsidRPr="00FA7716" w:rsidRDefault="00C9767E" w:rsidP="002B3E76">
      <w:pPr>
        <w:spacing w:line="360" w:lineRule="auto"/>
        <w:ind w:firstLine="851"/>
        <w:jc w:val="both"/>
        <w:rPr>
          <w:sz w:val="28"/>
          <w:szCs w:val="28"/>
          <w:lang w:val="uk-UA"/>
        </w:rPr>
      </w:pPr>
      <w:r w:rsidRPr="00FA7716">
        <w:rPr>
          <w:sz w:val="28"/>
          <w:szCs w:val="28"/>
          <w:lang w:val="uk-UA"/>
        </w:rPr>
        <w:t>CU2-01M у виконанні 6-МОДУЛЬ монтується в розподільному щиті, на DIN рейку EN60715. Конфігурація елемента, а з ним і всієї системи, проводиться через інтерфейс Ethernet, протокол TCP / IP за допомогою конфігураційного програмного забезпечення INELS Designer and Manager, який призначений для операційних систем Windows. CU2-01M можна віддалено конфігурувати і керувати ним через інтернет (якщо елемент за допомогою мережі LAN підключений до інтернету). За допомогою вбудованого в CU2-01M веб сервера можна дистанційно керувати функціями користувача через інтернет (PC, PDA). За допомогою програмного забезпечення IDM відкриваються широкі мо</w:t>
      </w:r>
      <w:r w:rsidR="002B3E76">
        <w:rPr>
          <w:sz w:val="28"/>
          <w:szCs w:val="28"/>
          <w:lang w:val="uk-UA"/>
        </w:rPr>
        <w:t xml:space="preserve">жливості програмування функцій. </w:t>
      </w:r>
      <w:r w:rsidRPr="00FA7716">
        <w:rPr>
          <w:sz w:val="28"/>
          <w:szCs w:val="28"/>
          <w:lang w:val="uk-UA"/>
        </w:rPr>
        <w:t>З допомогою CU2-01M можливий віддалене оновлення програмного забезпечення апаратів приєднаних до шини і MI2-02M. Також можна використовувати візуалізацію SCADA software Reliance і OPC сервер. Шина TCL2 може мати максимальну довжину 300 м (металевий кабель - вита пара), для неї діють правила шини RS-485 (лінійна технологія).</w:t>
      </w:r>
    </w:p>
    <w:p w:rsidR="00C9767E" w:rsidRPr="00FA7716" w:rsidRDefault="00C9767E" w:rsidP="00C9767E">
      <w:pPr>
        <w:spacing w:line="360" w:lineRule="auto"/>
        <w:jc w:val="center"/>
        <w:rPr>
          <w:sz w:val="28"/>
          <w:szCs w:val="28"/>
          <w:lang w:val="uk-UA"/>
        </w:rPr>
      </w:pPr>
      <w:r w:rsidRPr="00FA7716">
        <w:rPr>
          <w:noProof/>
          <w:sz w:val="28"/>
          <w:szCs w:val="28"/>
        </w:rPr>
        <w:drawing>
          <wp:inline distT="0" distB="0" distL="0" distR="0" wp14:anchorId="432E08B6" wp14:editId="5811076E">
            <wp:extent cx="3678865" cy="2455853"/>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3708831" cy="2475857"/>
                    </a:xfrm>
                    <a:prstGeom prst="rect">
                      <a:avLst/>
                    </a:prstGeom>
                  </pic:spPr>
                </pic:pic>
              </a:graphicData>
            </a:graphic>
          </wp:inline>
        </w:drawing>
      </w:r>
    </w:p>
    <w:p w:rsidR="00C9767E" w:rsidRPr="00FA7716" w:rsidRDefault="00C9767E" w:rsidP="00C9767E">
      <w:pPr>
        <w:spacing w:line="360" w:lineRule="auto"/>
        <w:ind w:firstLine="709"/>
        <w:jc w:val="center"/>
        <w:rPr>
          <w:rFonts w:eastAsia="Times New Roman"/>
          <w:sz w:val="28"/>
          <w:szCs w:val="28"/>
          <w:lang w:val="uk-UA"/>
        </w:rPr>
      </w:pPr>
      <w:r w:rsidRPr="00FA7716">
        <w:rPr>
          <w:rFonts w:eastAsia="Times New Roman"/>
          <w:sz w:val="28"/>
          <w:szCs w:val="28"/>
          <w:lang w:val="uk-UA"/>
        </w:rPr>
        <w:t xml:space="preserve">Рисунок 1.6 </w:t>
      </w:r>
      <w:r w:rsidRPr="00FA7716">
        <w:rPr>
          <w:sz w:val="28"/>
          <w:szCs w:val="28"/>
          <w:lang w:val="uk-UA"/>
        </w:rPr>
        <w:t>Схема підключення CU2-01M</w:t>
      </w:r>
    </w:p>
    <w:p w:rsidR="00C9767E" w:rsidRPr="007A6F06" w:rsidRDefault="00C9767E" w:rsidP="00C9767E">
      <w:pPr>
        <w:spacing w:line="360" w:lineRule="auto"/>
        <w:jc w:val="both"/>
        <w:rPr>
          <w:sz w:val="28"/>
          <w:szCs w:val="28"/>
          <w:lang w:val="uk-UA"/>
        </w:rPr>
      </w:pPr>
      <w:r w:rsidRPr="00FA7716">
        <w:rPr>
          <w:sz w:val="28"/>
          <w:szCs w:val="28"/>
          <w:lang w:val="uk-UA"/>
        </w:rPr>
        <w:lastRenderedPageBreak/>
        <w:t>Наступні елементи можна додавати за допомогою зовнішніх модулів MI2-02M, які підключаються до CU2-01M на шину TCL2:</w:t>
      </w:r>
    </w:p>
    <w:p w:rsidR="00C9767E" w:rsidRPr="007A6F06" w:rsidRDefault="00C9767E" w:rsidP="001E5651">
      <w:pPr>
        <w:pStyle w:val="ac"/>
        <w:numPr>
          <w:ilvl w:val="0"/>
          <w:numId w:val="4"/>
        </w:numPr>
        <w:spacing w:after="0" w:line="360" w:lineRule="auto"/>
        <w:ind w:left="0" w:firstLine="709"/>
        <w:jc w:val="both"/>
        <w:rPr>
          <w:rFonts w:ascii="Times New Roman" w:hAnsi="Times New Roman" w:cs="Times New Roman"/>
          <w:sz w:val="28"/>
          <w:szCs w:val="28"/>
          <w:lang w:val="uk-UA"/>
        </w:rPr>
      </w:pPr>
      <w:r w:rsidRPr="007A6F06">
        <w:rPr>
          <w:rFonts w:ascii="Times New Roman" w:hAnsi="Times New Roman" w:cs="Times New Roman"/>
          <w:sz w:val="28"/>
          <w:szCs w:val="28"/>
          <w:lang w:val="uk-UA"/>
        </w:rPr>
        <w:t>PIR детектор руху JS- 20 " LARGO "</w:t>
      </w:r>
      <w:r>
        <w:rPr>
          <w:rFonts w:ascii="Times New Roman" w:hAnsi="Times New Roman" w:cs="Times New Roman"/>
          <w:sz w:val="28"/>
          <w:szCs w:val="28"/>
          <w:lang w:val="uk-UA"/>
        </w:rPr>
        <w:t xml:space="preserve">. </w:t>
      </w:r>
      <w:r w:rsidRPr="007A6F06">
        <w:rPr>
          <w:rFonts w:ascii="Times New Roman" w:hAnsi="Times New Roman" w:cs="Times New Roman"/>
          <w:sz w:val="28"/>
          <w:szCs w:val="28"/>
          <w:lang w:val="uk-UA"/>
        </w:rPr>
        <w:t>PIR детектор руху призначений для охорони різних об'єктів</w:t>
      </w:r>
      <w:r>
        <w:rPr>
          <w:rFonts w:ascii="Times New Roman" w:hAnsi="Times New Roman" w:cs="Times New Roman"/>
          <w:sz w:val="28"/>
          <w:szCs w:val="28"/>
          <w:lang w:val="uk-UA"/>
        </w:rPr>
        <w:t xml:space="preserve">. </w:t>
      </w:r>
      <w:r w:rsidRPr="007A6F06">
        <w:rPr>
          <w:rFonts w:ascii="Times New Roman" w:hAnsi="Times New Roman" w:cs="Times New Roman"/>
          <w:sz w:val="28"/>
          <w:szCs w:val="28"/>
          <w:lang w:val="uk-UA"/>
        </w:rPr>
        <w:t>JS- 20 обробляє сигнали методом різнобічного аналізу . Тим самим досягається виняткова чутливість і висока стійкість до помилкових тривог .Чутливість можна коригувати налаштуваннями (якщо пристрій встановлено в проблемних зонах) .Можна використовувати основні налаштування в версіях: "довгий коридор" або "вільна зона" (пересування домашніх тварин).</w:t>
      </w:r>
      <w:r>
        <w:rPr>
          <w:rFonts w:ascii="Times New Roman" w:hAnsi="Times New Roman" w:cs="Times New Roman"/>
          <w:sz w:val="28"/>
          <w:szCs w:val="28"/>
          <w:lang w:val="uk-UA"/>
        </w:rPr>
        <w:t xml:space="preserve"> </w:t>
      </w:r>
      <w:r w:rsidRPr="007A6F06">
        <w:rPr>
          <w:rFonts w:ascii="Times New Roman" w:hAnsi="Times New Roman" w:cs="Times New Roman"/>
          <w:sz w:val="28"/>
          <w:szCs w:val="28"/>
          <w:lang w:val="uk-UA"/>
        </w:rPr>
        <w:t>Для зручності підключення пристрій оснащений парою вільних клем ( GBS ) .</w:t>
      </w:r>
      <w:r>
        <w:rPr>
          <w:rFonts w:ascii="Times New Roman" w:hAnsi="Times New Roman" w:cs="Times New Roman"/>
          <w:sz w:val="28"/>
          <w:szCs w:val="28"/>
          <w:lang w:val="uk-UA"/>
        </w:rPr>
        <w:t xml:space="preserve"> </w:t>
      </w:r>
      <w:r w:rsidRPr="007A6F06">
        <w:rPr>
          <w:rFonts w:ascii="Times New Roman" w:hAnsi="Times New Roman" w:cs="Times New Roman"/>
          <w:sz w:val="28"/>
          <w:szCs w:val="28"/>
          <w:lang w:val="uk-UA"/>
        </w:rPr>
        <w:t>Детектор має високу стійкість до радіохвиль електромагнітного поля і іншим помилковим сигналам.</w:t>
      </w:r>
      <w:r>
        <w:rPr>
          <w:rFonts w:ascii="Times New Roman" w:hAnsi="Times New Roman" w:cs="Times New Roman"/>
          <w:sz w:val="28"/>
          <w:szCs w:val="28"/>
          <w:lang w:val="uk-UA"/>
        </w:rPr>
        <w:t xml:space="preserve"> </w:t>
      </w:r>
      <w:r w:rsidRPr="007A6F06">
        <w:rPr>
          <w:rFonts w:ascii="Times New Roman" w:hAnsi="Times New Roman" w:cs="Times New Roman"/>
          <w:sz w:val="28"/>
          <w:szCs w:val="28"/>
          <w:lang w:val="uk-UA"/>
        </w:rPr>
        <w:t>Він пристосований для установки , як на рівну поверхню , так і для монтажу в кут.</w:t>
      </w:r>
    </w:p>
    <w:p w:rsidR="00C9767E" w:rsidRPr="00FA7716" w:rsidRDefault="00C9767E" w:rsidP="00C9767E">
      <w:pPr>
        <w:spacing w:line="360" w:lineRule="auto"/>
        <w:jc w:val="center"/>
        <w:rPr>
          <w:sz w:val="28"/>
          <w:szCs w:val="28"/>
          <w:lang w:val="uk-UA"/>
        </w:rPr>
      </w:pPr>
      <w:r>
        <w:rPr>
          <w:noProof/>
        </w:rPr>
        <w:drawing>
          <wp:inline distT="0" distB="0" distL="0" distR="0" wp14:anchorId="09B26A7B" wp14:editId="1CAB9E18">
            <wp:extent cx="1305441" cy="2349795"/>
            <wp:effectExtent l="0" t="0" r="9525" b="0"/>
            <wp:docPr id="17" name="Рисунок 1" descr="http://sutem.com.ua/images/21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tem.com.ua/images/21081-1.jpg"/>
                    <pic:cNvPicPr>
                      <a:picLocks noChangeAspect="1" noChangeArrowheads="1"/>
                    </pic:cNvPicPr>
                  </pic:nvPicPr>
                  <pic:blipFill>
                    <a:blip r:embed="rId15" cstate="print"/>
                    <a:srcRect/>
                    <a:stretch>
                      <a:fillRect/>
                    </a:stretch>
                  </pic:blipFill>
                  <pic:spPr bwMode="auto">
                    <a:xfrm>
                      <a:off x="0" y="0"/>
                      <a:ext cx="1309813" cy="2357665"/>
                    </a:xfrm>
                    <a:prstGeom prst="rect">
                      <a:avLst/>
                    </a:prstGeom>
                    <a:noFill/>
                    <a:ln w="9525">
                      <a:noFill/>
                      <a:miter lim="800000"/>
                      <a:headEnd/>
                      <a:tailEnd/>
                    </a:ln>
                  </pic:spPr>
                </pic:pic>
              </a:graphicData>
            </a:graphic>
          </wp:inline>
        </w:drawing>
      </w:r>
    </w:p>
    <w:p w:rsidR="00C9767E" w:rsidRPr="007A6F06" w:rsidRDefault="00C9767E" w:rsidP="00C9767E">
      <w:pPr>
        <w:spacing w:line="360" w:lineRule="auto"/>
        <w:jc w:val="center"/>
        <w:rPr>
          <w:sz w:val="28"/>
          <w:szCs w:val="28"/>
          <w:lang w:val="uk-UA"/>
        </w:rPr>
      </w:pPr>
      <w:r w:rsidRPr="00FA7716">
        <w:rPr>
          <w:rFonts w:eastAsia="Times New Roman"/>
          <w:sz w:val="28"/>
          <w:szCs w:val="28"/>
          <w:lang w:val="uk-UA"/>
        </w:rPr>
        <w:t xml:space="preserve">Рисунок 1.7 </w:t>
      </w:r>
      <w:r w:rsidRPr="007A6F06">
        <w:rPr>
          <w:sz w:val="28"/>
          <w:szCs w:val="28"/>
          <w:lang w:val="uk-UA"/>
        </w:rPr>
        <w:t>PIR детектор руху JS- 20 " LARGO "</w:t>
      </w:r>
      <w:r>
        <w:rPr>
          <w:sz w:val="28"/>
          <w:szCs w:val="28"/>
          <w:lang w:val="uk-UA"/>
        </w:rPr>
        <w:t>.</w:t>
      </w:r>
    </w:p>
    <w:p w:rsidR="00C9767E" w:rsidRPr="007A6F06" w:rsidRDefault="00C9767E" w:rsidP="00C9767E">
      <w:pPr>
        <w:jc w:val="center"/>
        <w:rPr>
          <w:rFonts w:eastAsia="Times New Roman"/>
          <w:sz w:val="28"/>
          <w:szCs w:val="28"/>
          <w:lang w:val="uk-UA"/>
        </w:rPr>
      </w:pPr>
    </w:p>
    <w:p w:rsidR="00C9767E" w:rsidRPr="002B3E76" w:rsidRDefault="00C9767E" w:rsidP="001E5651">
      <w:pPr>
        <w:pStyle w:val="ac"/>
        <w:numPr>
          <w:ilvl w:val="0"/>
          <w:numId w:val="4"/>
        </w:numPr>
        <w:spacing w:after="0" w:line="360" w:lineRule="auto"/>
        <w:ind w:left="0" w:firstLine="709"/>
        <w:jc w:val="both"/>
        <w:rPr>
          <w:rFonts w:ascii="Times New Roman" w:hAnsi="Times New Roman" w:cs="Times New Roman"/>
          <w:sz w:val="28"/>
          <w:szCs w:val="28"/>
          <w:lang w:val="uk-UA"/>
        </w:rPr>
      </w:pPr>
      <w:r w:rsidRPr="00FA7716">
        <w:rPr>
          <w:rFonts w:ascii="Times New Roman" w:hAnsi="Times New Roman" w:cs="Times New Roman"/>
          <w:sz w:val="28"/>
          <w:szCs w:val="28"/>
          <w:lang w:val="uk-UA"/>
        </w:rPr>
        <w:t xml:space="preserve">PS-100/iNELS у виконанні 6-Модуль призначений для установки у розподільний щит, на DIN рейку EN60715. Служить для живлення керуючих автоматів в рамках системи iNELS. Використання в області MaR (вимірювання і регуляція). Вихідна напруга гальванічно відокремлене від мережі. Джерело живлення з постійним вихідним напругою DC 27V тa DC 12V, стабілізований 100 W. У джерел 12V і 27V загальна клема GND. При повному короткому замиканні вихід вимкнено. Вихідний струм обмежений електроним запобіжником. Напруга живлення: AC 230 V. </w:t>
      </w:r>
    </w:p>
    <w:p w:rsidR="00C9767E" w:rsidRPr="00FA7716" w:rsidRDefault="00C9767E" w:rsidP="00C9767E">
      <w:pPr>
        <w:spacing w:line="360" w:lineRule="auto"/>
        <w:jc w:val="center"/>
        <w:rPr>
          <w:sz w:val="28"/>
          <w:szCs w:val="28"/>
          <w:lang w:val="uk-UA"/>
        </w:rPr>
      </w:pPr>
      <w:r w:rsidRPr="00FA7716">
        <w:rPr>
          <w:noProof/>
          <w:sz w:val="28"/>
          <w:szCs w:val="28"/>
        </w:rPr>
        <w:lastRenderedPageBreak/>
        <w:drawing>
          <wp:inline distT="0" distB="0" distL="0" distR="0" wp14:anchorId="5FF9FDA1" wp14:editId="1483E534">
            <wp:extent cx="3433478" cy="2837787"/>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63967" cy="2862987"/>
                    </a:xfrm>
                    <a:prstGeom prst="rect">
                      <a:avLst/>
                    </a:prstGeom>
                    <a:noFill/>
                    <a:ln>
                      <a:noFill/>
                    </a:ln>
                  </pic:spPr>
                </pic:pic>
              </a:graphicData>
            </a:graphic>
          </wp:inline>
        </w:drawing>
      </w:r>
    </w:p>
    <w:p w:rsidR="00C9767E" w:rsidRPr="00FA7716" w:rsidRDefault="00C9767E" w:rsidP="00C9767E">
      <w:pPr>
        <w:spacing w:line="360" w:lineRule="auto"/>
        <w:jc w:val="center"/>
        <w:rPr>
          <w:rFonts w:eastAsia="Times New Roman"/>
          <w:sz w:val="28"/>
          <w:szCs w:val="28"/>
          <w:lang w:val="uk-UA"/>
        </w:rPr>
      </w:pPr>
      <w:r w:rsidRPr="00FA7716">
        <w:rPr>
          <w:rFonts w:eastAsia="Times New Roman"/>
          <w:sz w:val="28"/>
          <w:szCs w:val="28"/>
          <w:lang w:val="uk-UA"/>
        </w:rPr>
        <w:t>Рисунок 1.</w:t>
      </w:r>
      <w:r w:rsidR="002B3E76">
        <w:rPr>
          <w:rFonts w:eastAsia="Times New Roman"/>
          <w:sz w:val="28"/>
          <w:szCs w:val="28"/>
          <w:lang w:val="uk-UA"/>
        </w:rPr>
        <w:t>8</w:t>
      </w:r>
      <w:r w:rsidRPr="00FA7716">
        <w:rPr>
          <w:rFonts w:eastAsia="Times New Roman"/>
          <w:sz w:val="28"/>
          <w:szCs w:val="28"/>
          <w:lang w:val="uk-UA"/>
        </w:rPr>
        <w:t xml:space="preserve"> </w:t>
      </w:r>
      <w:r w:rsidRPr="00FA7716">
        <w:rPr>
          <w:sz w:val="28"/>
          <w:szCs w:val="28"/>
          <w:lang w:val="uk-UA"/>
        </w:rPr>
        <w:t>Комутуюче стабілізуюче джерело живлення PS-100</w:t>
      </w:r>
    </w:p>
    <w:p w:rsidR="00C9767E" w:rsidRPr="00FA7716" w:rsidRDefault="00C9767E" w:rsidP="00C9767E">
      <w:pPr>
        <w:rPr>
          <w:sz w:val="28"/>
          <w:szCs w:val="28"/>
          <w:lang w:val="uk-UA"/>
        </w:rPr>
      </w:pPr>
    </w:p>
    <w:p w:rsidR="00C9767E" w:rsidRPr="00FA7716" w:rsidRDefault="00C9767E" w:rsidP="001E5651">
      <w:pPr>
        <w:pStyle w:val="ac"/>
        <w:numPr>
          <w:ilvl w:val="0"/>
          <w:numId w:val="4"/>
        </w:numPr>
        <w:spacing w:after="0" w:line="360" w:lineRule="auto"/>
        <w:ind w:left="0" w:firstLine="709"/>
        <w:jc w:val="both"/>
        <w:rPr>
          <w:rFonts w:ascii="Times New Roman" w:hAnsi="Times New Roman" w:cs="Times New Roman"/>
          <w:sz w:val="28"/>
          <w:szCs w:val="28"/>
          <w:lang w:val="uk-UA"/>
        </w:rPr>
      </w:pPr>
      <w:r w:rsidRPr="00FA7716">
        <w:rPr>
          <w:rFonts w:ascii="Times New Roman" w:hAnsi="Times New Roman" w:cs="Times New Roman"/>
          <w:sz w:val="28"/>
          <w:szCs w:val="28"/>
          <w:lang w:val="uk-UA"/>
        </w:rPr>
        <w:t>MI2-02M Дозволяє збільшувати кількість підключених елементів до центрального елементу CU2-01M на 64 елементи. До MI2-02M можна безпосередньо підключити до двох шин CIB, причому на кожну з них можна підключіть до 32 елементів довільного типу. До одного центральному елементу можна підключити до 2 модулів MI2-02M за допомогою комунікаційної шини TCL2. У поєднанні з CU2-01M можна досягти максимальної кількості елементів шини iNELS - 192 елемента. Адреса MI2-02M налаштовується поворотним перемикачем. Ця адреса має бути унікальним в межах шини TCL2. Для живлення шин CIB необхідно використовувати роздільник BPS2-02M (BPS2-01M), MI2-02M живиться прямо від шини CIB1. Індикація стану кожної шини (робота, помилка) забезпечується двоколірним LED на лицьовій панелі модуля.</w:t>
      </w:r>
    </w:p>
    <w:p w:rsidR="00C9767E" w:rsidRPr="00FA7716" w:rsidRDefault="00C9767E" w:rsidP="00C9767E">
      <w:pPr>
        <w:spacing w:line="360" w:lineRule="auto"/>
        <w:jc w:val="center"/>
        <w:rPr>
          <w:sz w:val="28"/>
          <w:szCs w:val="28"/>
          <w:lang w:val="uk-UA"/>
        </w:rPr>
      </w:pPr>
      <w:r w:rsidRPr="00FA7716">
        <w:rPr>
          <w:noProof/>
          <w:sz w:val="28"/>
          <w:szCs w:val="28"/>
        </w:rPr>
        <w:lastRenderedPageBreak/>
        <w:drawing>
          <wp:inline distT="0" distB="0" distL="0" distR="0" wp14:anchorId="1F7BA26F" wp14:editId="65133F4F">
            <wp:extent cx="2158410" cy="2477386"/>
            <wp:effectExtent l="0" t="0" r="0" b="0"/>
            <wp:docPr id="9" name="Рисунок 9" descr="C:\Users\Серёга\Desktop\_________________4ea8f72680b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ёга\Desktop\_________________4ea8f72680b2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476" t="10371" r="24107" b="14115"/>
                    <a:stretch/>
                  </pic:blipFill>
                  <pic:spPr bwMode="auto">
                    <a:xfrm>
                      <a:off x="0" y="0"/>
                      <a:ext cx="2161114" cy="2480490"/>
                    </a:xfrm>
                    <a:prstGeom prst="rect">
                      <a:avLst/>
                    </a:prstGeom>
                    <a:noFill/>
                    <a:ln>
                      <a:noFill/>
                    </a:ln>
                    <a:extLst>
                      <a:ext uri="{53640926-AAD7-44D8-BBD7-CCE9431645EC}">
                        <a14:shadowObscured xmlns:a14="http://schemas.microsoft.com/office/drawing/2010/main"/>
                      </a:ext>
                    </a:extLst>
                  </pic:spPr>
                </pic:pic>
              </a:graphicData>
            </a:graphic>
          </wp:inline>
        </w:drawing>
      </w:r>
    </w:p>
    <w:p w:rsidR="002B3E76" w:rsidRDefault="00C9767E" w:rsidP="002B3E76">
      <w:pPr>
        <w:spacing w:line="360" w:lineRule="auto"/>
        <w:jc w:val="center"/>
        <w:rPr>
          <w:sz w:val="28"/>
          <w:szCs w:val="28"/>
          <w:lang w:val="uk-UA"/>
        </w:rPr>
      </w:pPr>
      <w:r w:rsidRPr="00FA7716">
        <w:rPr>
          <w:rFonts w:eastAsia="Times New Roman"/>
          <w:sz w:val="28"/>
          <w:szCs w:val="28"/>
          <w:lang w:val="uk-UA"/>
        </w:rPr>
        <w:t>Рисунок 1.</w:t>
      </w:r>
      <w:r w:rsidR="00850EF3">
        <w:rPr>
          <w:rFonts w:eastAsia="Times New Roman"/>
          <w:sz w:val="28"/>
          <w:szCs w:val="28"/>
          <w:lang w:val="uk-UA"/>
        </w:rPr>
        <w:t>9</w:t>
      </w:r>
      <w:r w:rsidRPr="00FA7716">
        <w:rPr>
          <w:rFonts w:eastAsia="Times New Roman"/>
          <w:sz w:val="28"/>
          <w:szCs w:val="28"/>
          <w:lang w:val="uk-UA"/>
        </w:rPr>
        <w:t xml:space="preserve"> Зовніш</w:t>
      </w:r>
      <w:r w:rsidR="002B3E76">
        <w:rPr>
          <w:rFonts w:eastAsia="Times New Roman"/>
          <w:sz w:val="28"/>
          <w:szCs w:val="28"/>
          <w:lang w:val="uk-UA"/>
        </w:rPr>
        <w:t>ній розширювач CIB шини MI2-02M</w:t>
      </w:r>
    </w:p>
    <w:p w:rsidR="00C9767E" w:rsidRPr="00850EF3" w:rsidRDefault="002B3E76" w:rsidP="00850EF3">
      <w:pPr>
        <w:spacing w:line="360" w:lineRule="auto"/>
        <w:rPr>
          <w:rFonts w:eastAsia="Times New Roman"/>
          <w:sz w:val="28"/>
          <w:szCs w:val="28"/>
          <w:lang w:val="uk-UA"/>
        </w:rPr>
      </w:pPr>
      <w:r>
        <w:rPr>
          <w:sz w:val="28"/>
          <w:szCs w:val="28"/>
          <w:lang w:val="uk-UA"/>
        </w:rPr>
        <w:t xml:space="preserve">4)  </w:t>
      </w:r>
      <w:r w:rsidR="00C9767E" w:rsidRPr="002B3E76">
        <w:rPr>
          <w:sz w:val="28"/>
          <w:szCs w:val="28"/>
          <w:lang w:val="uk-UA"/>
        </w:rPr>
        <w:t>MXD-500 Modero є найелегантнішим інтерфейсом цієї сім'ї, розроблені спеціально в якості диспетчерської. Це нове покоління сенсорних панелей створених для зручності. Має сенсорний дисплей, за допомогою якого виконується управління всіх блоків. Має сучасні технології розширення прав і можливостей користувачам керувати аудіо-відео обладнанням, забезпечуючи при цьому максимальну якість звуку і відео. З блискавичним процесором, блискучою графікою і розширеними можливостями.</w:t>
      </w:r>
    </w:p>
    <w:p w:rsidR="00C9767E" w:rsidRPr="00FA7716" w:rsidRDefault="00C9767E" w:rsidP="00C9767E">
      <w:pPr>
        <w:spacing w:line="360" w:lineRule="auto"/>
        <w:ind w:firstLine="708"/>
        <w:jc w:val="center"/>
        <w:rPr>
          <w:sz w:val="28"/>
          <w:szCs w:val="28"/>
          <w:lang w:val="uk-UA"/>
        </w:rPr>
      </w:pPr>
      <w:r w:rsidRPr="00FA7716">
        <w:rPr>
          <w:noProof/>
          <w:sz w:val="28"/>
          <w:szCs w:val="28"/>
        </w:rPr>
        <w:drawing>
          <wp:inline distT="0" distB="0" distL="0" distR="0" wp14:anchorId="58D1A33D" wp14:editId="7D702F4D">
            <wp:extent cx="2172688" cy="3168502"/>
            <wp:effectExtent l="0" t="0" r="0" b="0"/>
            <wp:docPr id="10" name="Рисунок 10" descr="C:\Users\Серёга\Desktop\03-06-2013 16-4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рёга\Desktop\03-06-2013 16-42-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9289" cy="3178129"/>
                    </a:xfrm>
                    <a:prstGeom prst="rect">
                      <a:avLst/>
                    </a:prstGeom>
                    <a:noFill/>
                    <a:ln>
                      <a:noFill/>
                    </a:ln>
                  </pic:spPr>
                </pic:pic>
              </a:graphicData>
            </a:graphic>
          </wp:inline>
        </w:drawing>
      </w:r>
    </w:p>
    <w:p w:rsidR="002B3E76" w:rsidRDefault="00C9767E" w:rsidP="002B3E76">
      <w:pPr>
        <w:spacing w:line="360" w:lineRule="auto"/>
        <w:jc w:val="center"/>
        <w:rPr>
          <w:sz w:val="28"/>
          <w:szCs w:val="28"/>
          <w:lang w:val="uk-UA"/>
        </w:rPr>
      </w:pPr>
      <w:r w:rsidRPr="00FA7716">
        <w:rPr>
          <w:rFonts w:eastAsia="Times New Roman"/>
          <w:sz w:val="28"/>
          <w:szCs w:val="28"/>
          <w:lang w:val="uk-UA"/>
        </w:rPr>
        <w:t>Рисунок 1.1</w:t>
      </w:r>
      <w:r w:rsidR="00850EF3">
        <w:rPr>
          <w:rFonts w:eastAsia="Times New Roman"/>
          <w:sz w:val="28"/>
          <w:szCs w:val="28"/>
          <w:lang w:val="uk-UA"/>
        </w:rPr>
        <w:t>0</w:t>
      </w:r>
      <w:r w:rsidRPr="00FA7716">
        <w:rPr>
          <w:rFonts w:eastAsia="Times New Roman"/>
          <w:sz w:val="28"/>
          <w:szCs w:val="28"/>
          <w:lang w:val="uk-UA"/>
        </w:rPr>
        <w:t xml:space="preserve"> Центральна панель MXD-500</w:t>
      </w:r>
    </w:p>
    <w:p w:rsidR="00C9767E" w:rsidRPr="002B3E76" w:rsidRDefault="002B3E76" w:rsidP="002B3E76">
      <w:pPr>
        <w:spacing w:line="360" w:lineRule="auto"/>
        <w:rPr>
          <w:sz w:val="28"/>
          <w:szCs w:val="28"/>
          <w:lang w:val="uk-UA"/>
        </w:rPr>
      </w:pPr>
      <w:r>
        <w:rPr>
          <w:sz w:val="28"/>
          <w:szCs w:val="28"/>
          <w:lang w:val="uk-UA"/>
        </w:rPr>
        <w:t>5</w:t>
      </w:r>
      <w:r w:rsidRPr="002B3E76">
        <w:rPr>
          <w:sz w:val="28"/>
          <w:szCs w:val="28"/>
          <w:lang w:val="uk-UA"/>
        </w:rPr>
        <w:t>)</w:t>
      </w:r>
      <w:r>
        <w:rPr>
          <w:sz w:val="28"/>
          <w:szCs w:val="28"/>
          <w:lang w:val="uk-UA"/>
        </w:rPr>
        <w:t xml:space="preserve">  </w:t>
      </w:r>
      <w:r w:rsidR="00C9767E" w:rsidRPr="002B3E76">
        <w:rPr>
          <w:sz w:val="28"/>
          <w:szCs w:val="28"/>
          <w:lang w:val="uk-UA"/>
        </w:rPr>
        <w:t xml:space="preserve">GSM2-01 призначений для комунікації та управління системою INELS за допомогою команд посилаються короткими SMS-повідомленнями з мобільних </w:t>
      </w:r>
      <w:r w:rsidR="00C9767E" w:rsidRPr="002B3E76">
        <w:rPr>
          <w:sz w:val="28"/>
          <w:szCs w:val="28"/>
          <w:lang w:val="uk-UA"/>
        </w:rPr>
        <w:lastRenderedPageBreak/>
        <w:t xml:space="preserve">телефонів GSM. За допомогою GSM2-01 та мобільного телефону (SMS - повідомленнями) системою можна управляти і навпаки, від системі можна отримати інформацію про її стан та актуальні події. Можна обслуговувати 32 телефонних номера, 48 вихідних повідомлень максимальною довжиною 20 знаків, і 32 вхідних </w:t>
      </w:r>
      <w:r w:rsidR="00C9767E" w:rsidRPr="002B3E76">
        <w:rPr>
          <w:sz w:val="28"/>
          <w:szCs w:val="28"/>
          <w:lang w:val="en-US"/>
        </w:rPr>
        <w:t>sms</w:t>
      </w:r>
      <w:r w:rsidR="00C9767E" w:rsidRPr="002B3E76">
        <w:rPr>
          <w:sz w:val="28"/>
          <w:szCs w:val="28"/>
          <w:lang w:val="uk-UA"/>
        </w:rPr>
        <w:t xml:space="preserve"> максимальною довжиною 20 знаків. Також може виконувати команди при вхідних викликах. GSM2-01 може служити як відправник SMS повідомлень при порушенні цілісності об'єкта або сигналу тривоги у відділ позавідомчої охорони. Працює в діапазонах 850, 900 і 1800, 1900 МГц (так званий подвійний діапазон). SIM картка вкладається в пристрій при знятті лицьовій панелі.</w:t>
      </w:r>
    </w:p>
    <w:p w:rsidR="00C9767E" w:rsidRPr="00FA7716" w:rsidRDefault="00C9767E" w:rsidP="00C9767E">
      <w:pPr>
        <w:pStyle w:val="ac"/>
        <w:spacing w:after="0" w:line="360" w:lineRule="auto"/>
        <w:ind w:left="709"/>
        <w:jc w:val="both"/>
        <w:rPr>
          <w:rFonts w:ascii="Times New Roman" w:hAnsi="Times New Roman" w:cs="Times New Roman"/>
          <w:sz w:val="28"/>
          <w:szCs w:val="28"/>
          <w:lang w:val="uk-UA"/>
        </w:rPr>
      </w:pPr>
    </w:p>
    <w:p w:rsidR="00C9767E" w:rsidRPr="00FA7716" w:rsidRDefault="00C9767E" w:rsidP="00C9767E">
      <w:pPr>
        <w:spacing w:line="360" w:lineRule="auto"/>
        <w:jc w:val="center"/>
        <w:rPr>
          <w:sz w:val="28"/>
          <w:szCs w:val="28"/>
          <w:lang w:val="uk-UA"/>
        </w:rPr>
      </w:pPr>
      <w:r w:rsidRPr="00FA7716">
        <w:rPr>
          <w:noProof/>
          <w:sz w:val="28"/>
          <w:szCs w:val="28"/>
        </w:rPr>
        <w:drawing>
          <wp:inline distT="0" distB="0" distL="0" distR="0" wp14:anchorId="6CCD291D" wp14:editId="15AF2982">
            <wp:extent cx="3264195" cy="3032543"/>
            <wp:effectExtent l="0" t="0" r="0" b="0"/>
            <wp:docPr id="11" name="Рисунок 11" descr="C:\Users\Серёга\Desktop\03-06-2013 17-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рёга\Desktop\03-06-2013 17-01-3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68588" cy="3036624"/>
                    </a:xfrm>
                    <a:prstGeom prst="rect">
                      <a:avLst/>
                    </a:prstGeom>
                    <a:noFill/>
                    <a:ln>
                      <a:noFill/>
                    </a:ln>
                  </pic:spPr>
                </pic:pic>
              </a:graphicData>
            </a:graphic>
          </wp:inline>
        </w:drawing>
      </w:r>
    </w:p>
    <w:p w:rsidR="00B20DA2" w:rsidRDefault="00C9767E" w:rsidP="00C9767E">
      <w:pPr>
        <w:spacing w:line="360" w:lineRule="auto"/>
        <w:jc w:val="center"/>
        <w:rPr>
          <w:rFonts w:eastAsia="Times New Roman"/>
          <w:sz w:val="28"/>
          <w:szCs w:val="28"/>
          <w:lang w:val="uk-UA"/>
        </w:rPr>
      </w:pPr>
      <w:r w:rsidRPr="00FA7716">
        <w:rPr>
          <w:rFonts w:eastAsia="Times New Roman"/>
          <w:sz w:val="28"/>
          <w:szCs w:val="28"/>
          <w:lang w:val="uk-UA"/>
        </w:rPr>
        <w:t>Рисунок 1.1</w:t>
      </w:r>
      <w:r w:rsidR="00850EF3">
        <w:rPr>
          <w:rFonts w:eastAsia="Times New Roman"/>
          <w:sz w:val="28"/>
          <w:szCs w:val="28"/>
          <w:lang w:val="uk-UA"/>
        </w:rPr>
        <w:t>1</w:t>
      </w:r>
      <w:r w:rsidRPr="00FA7716">
        <w:rPr>
          <w:rFonts w:eastAsia="Times New Roman"/>
          <w:sz w:val="28"/>
          <w:szCs w:val="28"/>
          <w:lang w:val="uk-UA"/>
        </w:rPr>
        <w:t xml:space="preserve"> GSM шлюз GSM2-01</w:t>
      </w:r>
    </w:p>
    <w:p w:rsidR="00C9767E" w:rsidRPr="005E56B9" w:rsidRDefault="00C9767E" w:rsidP="00C9767E">
      <w:pPr>
        <w:spacing w:line="360" w:lineRule="auto"/>
        <w:jc w:val="center"/>
        <w:rPr>
          <w:sz w:val="28"/>
          <w:szCs w:val="28"/>
          <w:lang w:val="uk-UA"/>
        </w:rPr>
      </w:pPr>
      <w:r w:rsidRPr="005E56B9">
        <w:rPr>
          <w:sz w:val="28"/>
          <w:szCs w:val="28"/>
          <w:lang w:val="uk-UA"/>
        </w:rPr>
        <w:br w:type="page"/>
      </w:r>
    </w:p>
    <w:p w:rsidR="00B20DA2" w:rsidRPr="007A4EB5" w:rsidRDefault="00B20DA2" w:rsidP="00B20DA2">
      <w:pPr>
        <w:spacing w:line="360" w:lineRule="auto"/>
        <w:ind w:firstLine="709"/>
        <w:jc w:val="center"/>
        <w:rPr>
          <w:b/>
          <w:sz w:val="28"/>
          <w:szCs w:val="28"/>
          <w:lang w:val="uk-UA"/>
        </w:rPr>
      </w:pPr>
      <w:r w:rsidRPr="007A4EB5">
        <w:rPr>
          <w:b/>
          <w:sz w:val="28"/>
          <w:szCs w:val="28"/>
          <w:lang w:val="uk-UA"/>
        </w:rPr>
        <w:lastRenderedPageBreak/>
        <w:t>2</w:t>
      </w:r>
      <w:r w:rsidRPr="007A4EB5">
        <w:rPr>
          <w:b/>
          <w:sz w:val="28"/>
          <w:szCs w:val="28"/>
          <w:lang w:val="uk-UA"/>
        </w:rPr>
        <w:tab/>
        <w:t>АНАЛІЗ ТЕХНІЧНОГО ЗАВДАННЯ</w:t>
      </w:r>
    </w:p>
    <w:p w:rsidR="00B20DA2" w:rsidRPr="007A4EB5" w:rsidRDefault="00B20DA2" w:rsidP="00B20DA2">
      <w:pPr>
        <w:spacing w:line="360" w:lineRule="auto"/>
        <w:ind w:firstLine="851"/>
        <w:jc w:val="both"/>
        <w:rPr>
          <w:sz w:val="28"/>
          <w:szCs w:val="28"/>
          <w:lang w:val="uk-UA"/>
        </w:rPr>
      </w:pPr>
    </w:p>
    <w:p w:rsidR="00B20DA2" w:rsidRPr="007A4EB5" w:rsidRDefault="00B20DA2" w:rsidP="00B20DA2">
      <w:pPr>
        <w:spacing w:line="360" w:lineRule="auto"/>
        <w:ind w:firstLine="851"/>
        <w:jc w:val="both"/>
        <w:rPr>
          <w:b/>
          <w:sz w:val="28"/>
          <w:szCs w:val="28"/>
          <w:lang w:val="uk-UA"/>
        </w:rPr>
      </w:pPr>
      <w:r w:rsidRPr="007A4EB5">
        <w:rPr>
          <w:b/>
          <w:sz w:val="28"/>
          <w:szCs w:val="28"/>
          <w:lang w:val="uk-UA"/>
        </w:rPr>
        <w:t>2.1</w:t>
      </w:r>
      <w:r w:rsidRPr="007A4EB5">
        <w:rPr>
          <w:b/>
          <w:sz w:val="28"/>
          <w:szCs w:val="28"/>
          <w:lang w:val="uk-UA"/>
        </w:rPr>
        <w:tab/>
        <w:t>Аналіз призначення виробу</w:t>
      </w:r>
    </w:p>
    <w:p w:rsidR="00B20DA2" w:rsidRPr="007A4EB5" w:rsidRDefault="00B20DA2" w:rsidP="00B20DA2">
      <w:pPr>
        <w:spacing w:line="360" w:lineRule="auto"/>
        <w:ind w:firstLine="851"/>
        <w:jc w:val="both"/>
        <w:rPr>
          <w:sz w:val="28"/>
          <w:szCs w:val="28"/>
          <w:lang w:val="uk-UA"/>
        </w:rPr>
      </w:pPr>
    </w:p>
    <w:p w:rsidR="00B20DA2" w:rsidRPr="007A4EB5" w:rsidRDefault="00B20DA2" w:rsidP="00B20DA2">
      <w:pPr>
        <w:spacing w:line="360" w:lineRule="auto"/>
        <w:ind w:firstLine="851"/>
        <w:jc w:val="both"/>
        <w:rPr>
          <w:sz w:val="28"/>
          <w:szCs w:val="28"/>
          <w:lang w:val="uk-UA"/>
        </w:rPr>
      </w:pPr>
      <w:r w:rsidRPr="007A4EB5">
        <w:rPr>
          <w:sz w:val="28"/>
          <w:szCs w:val="28"/>
          <w:lang w:val="uk-UA"/>
        </w:rPr>
        <w:t>Датчик руху призначений для миттєвої фіксації факту знаходження чужої людини на вашій території і передача сигналу тривоги на прилад охоронної системи. Розроблюваний пристрій поєднує у собі датчик руху та керуючий мікроконтролер на два вихідних канали керування. Даний прилад може включатися до систем охоронної сигналізації будь яких виробників, що підтримують протокол RS-485. Пристрій підключається до системи дротовими з’єднаннями і живиться від мережі постійного струму із напругою 5</w:t>
      </w:r>
      <m:oMath>
        <m:r>
          <w:rPr>
            <w:rFonts w:ascii="Cambria Math" w:hAnsi="Cambria Math"/>
            <w:sz w:val="28"/>
            <w:szCs w:val="28"/>
            <w:lang w:val="uk-UA"/>
          </w:rPr>
          <m:t>±</m:t>
        </m:r>
      </m:oMath>
      <w:r w:rsidRPr="007A4EB5">
        <w:rPr>
          <w:sz w:val="28"/>
          <w:szCs w:val="28"/>
          <w:lang w:val="uk-UA"/>
        </w:rPr>
        <w:t>0.5  В. Пристрій виконується у пластиковому корпусі і може розміщуватися на горизонтальних та вертикальних поверхнях.</w:t>
      </w:r>
    </w:p>
    <w:p w:rsidR="00B20DA2" w:rsidRPr="007A4EB5" w:rsidRDefault="00B20DA2" w:rsidP="00B20DA2">
      <w:pPr>
        <w:spacing w:line="360" w:lineRule="auto"/>
        <w:ind w:firstLine="851"/>
        <w:jc w:val="both"/>
        <w:rPr>
          <w:sz w:val="28"/>
          <w:szCs w:val="28"/>
          <w:lang w:val="uk-UA"/>
        </w:rPr>
      </w:pPr>
    </w:p>
    <w:p w:rsidR="00B20DA2" w:rsidRPr="007A4EB5" w:rsidRDefault="00B20DA2" w:rsidP="00B20DA2">
      <w:pPr>
        <w:spacing w:line="360" w:lineRule="auto"/>
        <w:ind w:firstLine="851"/>
        <w:jc w:val="both"/>
        <w:rPr>
          <w:b/>
          <w:sz w:val="28"/>
          <w:szCs w:val="28"/>
          <w:lang w:val="uk-UA"/>
        </w:rPr>
      </w:pPr>
      <w:r w:rsidRPr="007A4EB5">
        <w:rPr>
          <w:b/>
          <w:sz w:val="28"/>
          <w:szCs w:val="28"/>
          <w:lang w:val="uk-UA"/>
        </w:rPr>
        <w:t>2.2</w:t>
      </w:r>
      <w:r w:rsidRPr="007A4EB5">
        <w:rPr>
          <w:b/>
          <w:sz w:val="28"/>
          <w:szCs w:val="28"/>
          <w:lang w:val="uk-UA"/>
        </w:rPr>
        <w:tab/>
        <w:t xml:space="preserve"> Аналіз вимог ТЗ</w:t>
      </w:r>
    </w:p>
    <w:p w:rsidR="00B20DA2" w:rsidRPr="007A4EB5" w:rsidRDefault="00B20DA2" w:rsidP="00B20DA2">
      <w:pPr>
        <w:spacing w:line="360" w:lineRule="auto"/>
        <w:jc w:val="both"/>
        <w:rPr>
          <w:b/>
          <w:sz w:val="28"/>
          <w:szCs w:val="28"/>
          <w:lang w:val="uk-UA"/>
        </w:rPr>
      </w:pPr>
    </w:p>
    <w:p w:rsidR="00B20DA2" w:rsidRPr="007A4EB5" w:rsidRDefault="00B20DA2" w:rsidP="00B20DA2">
      <w:pPr>
        <w:spacing w:line="360" w:lineRule="auto"/>
        <w:ind w:firstLine="851"/>
        <w:jc w:val="both"/>
        <w:rPr>
          <w:sz w:val="28"/>
          <w:szCs w:val="28"/>
          <w:lang w:val="uk-UA"/>
        </w:rPr>
      </w:pPr>
      <w:r w:rsidRPr="007A4EB5">
        <w:rPr>
          <w:sz w:val="28"/>
          <w:szCs w:val="28"/>
          <w:lang w:val="uk-UA"/>
        </w:rPr>
        <w:t>Технічне завдання передбачає виконання "У" для розроблюваного пристрою, призначене для експлуатації у районах з помірним кліматом із середньорічними екстремумами температури - 45</w:t>
      </w:r>
      <w:r w:rsidRPr="007A4EB5">
        <w:rPr>
          <w:sz w:val="28"/>
          <w:szCs w:val="28"/>
          <w:vertAlign w:val="superscript"/>
          <w:lang w:val="uk-UA"/>
        </w:rPr>
        <w:t>0</w:t>
      </w:r>
      <w:r w:rsidRPr="007A4EB5">
        <w:rPr>
          <w:sz w:val="28"/>
          <w:szCs w:val="28"/>
          <w:lang w:val="uk-UA"/>
        </w:rPr>
        <w:t>С +40</w:t>
      </w:r>
      <w:r w:rsidRPr="007A4EB5">
        <w:rPr>
          <w:sz w:val="28"/>
          <w:szCs w:val="28"/>
          <w:vertAlign w:val="superscript"/>
          <w:lang w:val="uk-UA"/>
        </w:rPr>
        <w:t>0</w:t>
      </w:r>
      <w:r w:rsidRPr="007A4EB5">
        <w:rPr>
          <w:sz w:val="28"/>
          <w:szCs w:val="28"/>
          <w:lang w:val="uk-UA"/>
        </w:rPr>
        <w:t>С. Пристрій відноситься до стаціонарної радіоелектронної апаратури призначеної для роботи в опалювальних приміщеннях. Умови експлуатації наступні:</w:t>
      </w:r>
    </w:p>
    <w:p w:rsidR="00B20DA2" w:rsidRPr="007A4EB5" w:rsidRDefault="00B20DA2" w:rsidP="00B20DA2">
      <w:pPr>
        <w:spacing w:line="360" w:lineRule="auto"/>
        <w:ind w:firstLine="851"/>
        <w:jc w:val="both"/>
        <w:rPr>
          <w:sz w:val="28"/>
          <w:szCs w:val="28"/>
          <w:lang w:val="uk-UA"/>
        </w:rPr>
      </w:pPr>
      <w:r w:rsidRPr="007A4EB5">
        <w:rPr>
          <w:sz w:val="28"/>
          <w:szCs w:val="28"/>
          <w:lang w:val="uk-UA"/>
        </w:rPr>
        <w:t>Нормальні умови експлуатації:</w:t>
      </w:r>
    </w:p>
    <w:p w:rsidR="00B20DA2" w:rsidRPr="007A4EB5" w:rsidRDefault="00B20DA2" w:rsidP="001E5651">
      <w:pPr>
        <w:pStyle w:val="ac"/>
        <w:numPr>
          <w:ilvl w:val="0"/>
          <w:numId w:val="5"/>
        </w:numPr>
        <w:spacing w:after="0" w:line="360" w:lineRule="auto"/>
        <w:ind w:left="851"/>
        <w:jc w:val="both"/>
        <w:rPr>
          <w:rFonts w:ascii="Times New Roman" w:hAnsi="Times New Roman" w:cs="Times New Roman"/>
          <w:sz w:val="28"/>
          <w:szCs w:val="28"/>
          <w:lang w:val="uk-UA"/>
        </w:rPr>
      </w:pPr>
      <w:r w:rsidRPr="007A4EB5">
        <w:rPr>
          <w:rFonts w:ascii="Times New Roman" w:hAnsi="Times New Roman" w:cs="Times New Roman"/>
          <w:sz w:val="28"/>
          <w:szCs w:val="28"/>
          <w:lang w:val="uk-UA"/>
        </w:rPr>
        <w:t xml:space="preserve">температура навколишнього повітря (20 ± 5) </w:t>
      </w:r>
      <w:r w:rsidRPr="007A4EB5">
        <w:rPr>
          <w:rFonts w:ascii="Times New Roman" w:hAnsi="Times New Roman" w:cs="Times New Roman"/>
          <w:sz w:val="28"/>
          <w:szCs w:val="28"/>
          <w:vertAlign w:val="superscript"/>
          <w:lang w:val="uk-UA"/>
        </w:rPr>
        <w:t>0</w:t>
      </w:r>
      <w:r w:rsidRPr="007A4EB5">
        <w:rPr>
          <w:rFonts w:ascii="Times New Roman" w:hAnsi="Times New Roman" w:cs="Times New Roman"/>
          <w:sz w:val="28"/>
          <w:szCs w:val="28"/>
          <w:lang w:val="uk-UA"/>
        </w:rPr>
        <w:t>С;</w:t>
      </w:r>
    </w:p>
    <w:p w:rsidR="00B20DA2" w:rsidRPr="007A4EB5" w:rsidRDefault="00B20DA2" w:rsidP="001E5651">
      <w:pPr>
        <w:pStyle w:val="ac"/>
        <w:numPr>
          <w:ilvl w:val="0"/>
          <w:numId w:val="5"/>
        </w:numPr>
        <w:spacing w:after="0" w:line="360" w:lineRule="auto"/>
        <w:ind w:left="851"/>
        <w:jc w:val="both"/>
        <w:rPr>
          <w:rFonts w:ascii="Times New Roman" w:hAnsi="Times New Roman" w:cs="Times New Roman"/>
          <w:sz w:val="28"/>
          <w:szCs w:val="28"/>
          <w:lang w:val="uk-UA"/>
        </w:rPr>
      </w:pPr>
      <w:r w:rsidRPr="007A4EB5">
        <w:rPr>
          <w:rFonts w:ascii="Times New Roman" w:hAnsi="Times New Roman" w:cs="Times New Roman"/>
          <w:sz w:val="28"/>
          <w:szCs w:val="28"/>
          <w:lang w:val="uk-UA"/>
        </w:rPr>
        <w:t>відносна вологість повітря від 40 до 80%;</w:t>
      </w:r>
    </w:p>
    <w:p w:rsidR="00B20DA2" w:rsidRPr="007A4EB5" w:rsidRDefault="00B20DA2" w:rsidP="001E5651">
      <w:pPr>
        <w:pStyle w:val="ac"/>
        <w:numPr>
          <w:ilvl w:val="0"/>
          <w:numId w:val="5"/>
        </w:numPr>
        <w:spacing w:after="0" w:line="360" w:lineRule="auto"/>
        <w:ind w:left="851"/>
        <w:jc w:val="both"/>
        <w:rPr>
          <w:rFonts w:ascii="Times New Roman" w:hAnsi="Times New Roman" w:cs="Times New Roman"/>
          <w:sz w:val="28"/>
          <w:szCs w:val="28"/>
          <w:lang w:val="uk-UA"/>
        </w:rPr>
      </w:pPr>
      <w:r w:rsidRPr="007A4EB5">
        <w:rPr>
          <w:rFonts w:ascii="Times New Roman" w:hAnsi="Times New Roman" w:cs="Times New Roman"/>
          <w:sz w:val="28"/>
          <w:szCs w:val="28"/>
          <w:lang w:val="uk-UA"/>
        </w:rPr>
        <w:t>атмосферний тиск від 84 до 107 кПа;</w:t>
      </w:r>
    </w:p>
    <w:p w:rsidR="00B20DA2" w:rsidRPr="007A4EB5" w:rsidRDefault="00B20DA2" w:rsidP="001E5651">
      <w:pPr>
        <w:pStyle w:val="ac"/>
        <w:numPr>
          <w:ilvl w:val="0"/>
          <w:numId w:val="5"/>
        </w:numPr>
        <w:spacing w:after="0" w:line="360" w:lineRule="auto"/>
        <w:ind w:left="851"/>
        <w:jc w:val="both"/>
        <w:rPr>
          <w:rFonts w:ascii="Times New Roman" w:hAnsi="Times New Roman" w:cs="Times New Roman"/>
          <w:sz w:val="28"/>
          <w:szCs w:val="28"/>
          <w:lang w:val="uk-UA"/>
        </w:rPr>
      </w:pPr>
      <w:r w:rsidRPr="007A4EB5">
        <w:rPr>
          <w:rFonts w:ascii="Times New Roman" w:hAnsi="Times New Roman" w:cs="Times New Roman"/>
          <w:sz w:val="28"/>
          <w:szCs w:val="28"/>
          <w:lang w:val="uk-UA"/>
        </w:rPr>
        <w:t>частота вібрацій 5 - 35 Гц;</w:t>
      </w:r>
    </w:p>
    <w:p w:rsidR="00B20DA2" w:rsidRPr="007A4EB5" w:rsidRDefault="00B20DA2" w:rsidP="001E5651">
      <w:pPr>
        <w:pStyle w:val="ac"/>
        <w:numPr>
          <w:ilvl w:val="0"/>
          <w:numId w:val="5"/>
        </w:numPr>
        <w:spacing w:after="0" w:line="360" w:lineRule="auto"/>
        <w:ind w:left="851"/>
        <w:jc w:val="both"/>
        <w:rPr>
          <w:rFonts w:ascii="Times New Roman" w:hAnsi="Times New Roman" w:cs="Times New Roman"/>
          <w:sz w:val="28"/>
          <w:szCs w:val="28"/>
          <w:lang w:val="uk-UA"/>
        </w:rPr>
      </w:pPr>
      <w:r w:rsidRPr="007A4EB5">
        <w:rPr>
          <w:rFonts w:ascii="Times New Roman" w:hAnsi="Times New Roman" w:cs="Times New Roman"/>
          <w:sz w:val="28"/>
          <w:szCs w:val="28"/>
          <w:lang w:val="uk-UA"/>
        </w:rPr>
        <w:t>максимальна амплітуда 0,35 мм.</w:t>
      </w:r>
    </w:p>
    <w:p w:rsidR="00B20DA2" w:rsidRPr="007A4EB5" w:rsidRDefault="00B20DA2" w:rsidP="00B20DA2">
      <w:pPr>
        <w:pStyle w:val="ac"/>
        <w:spacing w:after="0" w:line="360" w:lineRule="auto"/>
        <w:ind w:left="851"/>
        <w:jc w:val="both"/>
        <w:rPr>
          <w:rFonts w:ascii="Times New Roman" w:hAnsi="Times New Roman" w:cs="Times New Roman"/>
          <w:sz w:val="28"/>
          <w:szCs w:val="28"/>
          <w:lang w:val="uk-UA"/>
        </w:rPr>
      </w:pPr>
      <w:r w:rsidRPr="007A4EB5">
        <w:rPr>
          <w:rFonts w:ascii="Times New Roman" w:hAnsi="Times New Roman" w:cs="Times New Roman"/>
          <w:sz w:val="28"/>
          <w:szCs w:val="28"/>
          <w:lang w:val="uk-UA"/>
        </w:rPr>
        <w:t>Граничні умови експлуатації:</w:t>
      </w:r>
    </w:p>
    <w:p w:rsidR="00B20DA2" w:rsidRPr="007A4EB5" w:rsidRDefault="00B20DA2" w:rsidP="001E5651">
      <w:pPr>
        <w:pStyle w:val="ac"/>
        <w:numPr>
          <w:ilvl w:val="0"/>
          <w:numId w:val="5"/>
        </w:numPr>
        <w:spacing w:after="0" w:line="360" w:lineRule="auto"/>
        <w:ind w:left="851"/>
        <w:jc w:val="both"/>
        <w:rPr>
          <w:rFonts w:ascii="Times New Roman" w:hAnsi="Times New Roman" w:cs="Times New Roman"/>
          <w:sz w:val="28"/>
          <w:szCs w:val="28"/>
          <w:lang w:val="uk-UA"/>
        </w:rPr>
      </w:pPr>
      <w:r w:rsidRPr="007A4EB5">
        <w:rPr>
          <w:rFonts w:ascii="Times New Roman" w:hAnsi="Times New Roman" w:cs="Times New Roman"/>
          <w:sz w:val="28"/>
          <w:szCs w:val="28"/>
          <w:lang w:val="uk-UA"/>
        </w:rPr>
        <w:t xml:space="preserve">температура навколишнього повітря від +5 до +60 </w:t>
      </w:r>
      <w:r w:rsidRPr="007A4EB5">
        <w:rPr>
          <w:rFonts w:ascii="Times New Roman" w:hAnsi="Times New Roman" w:cs="Times New Roman"/>
          <w:sz w:val="28"/>
          <w:szCs w:val="28"/>
          <w:vertAlign w:val="superscript"/>
          <w:lang w:val="uk-UA"/>
        </w:rPr>
        <w:t>0</w:t>
      </w:r>
      <w:r w:rsidRPr="007A4EB5">
        <w:rPr>
          <w:rFonts w:ascii="Times New Roman" w:hAnsi="Times New Roman" w:cs="Times New Roman"/>
          <w:sz w:val="28"/>
          <w:szCs w:val="28"/>
          <w:lang w:val="uk-UA"/>
        </w:rPr>
        <w:t>С;</w:t>
      </w:r>
    </w:p>
    <w:p w:rsidR="00B20DA2" w:rsidRPr="007A4EB5" w:rsidRDefault="00B20DA2" w:rsidP="001E5651">
      <w:pPr>
        <w:pStyle w:val="ac"/>
        <w:numPr>
          <w:ilvl w:val="0"/>
          <w:numId w:val="5"/>
        </w:numPr>
        <w:spacing w:after="0" w:line="360" w:lineRule="auto"/>
        <w:ind w:left="851"/>
        <w:jc w:val="both"/>
        <w:rPr>
          <w:rFonts w:ascii="Times New Roman" w:hAnsi="Times New Roman" w:cs="Times New Roman"/>
          <w:sz w:val="28"/>
          <w:szCs w:val="28"/>
          <w:lang w:val="uk-UA"/>
        </w:rPr>
      </w:pPr>
      <w:r w:rsidRPr="007A4EB5">
        <w:rPr>
          <w:rFonts w:ascii="Times New Roman" w:hAnsi="Times New Roman" w:cs="Times New Roman"/>
          <w:sz w:val="28"/>
          <w:szCs w:val="28"/>
          <w:lang w:val="uk-UA"/>
        </w:rPr>
        <w:t>відносна вологість повітря до 95%;</w:t>
      </w:r>
    </w:p>
    <w:p w:rsidR="00B20DA2" w:rsidRPr="007A4EB5" w:rsidRDefault="00B20DA2" w:rsidP="001E5651">
      <w:pPr>
        <w:pStyle w:val="ac"/>
        <w:numPr>
          <w:ilvl w:val="0"/>
          <w:numId w:val="5"/>
        </w:numPr>
        <w:spacing w:after="0" w:line="360" w:lineRule="auto"/>
        <w:ind w:left="851"/>
        <w:jc w:val="both"/>
        <w:rPr>
          <w:rFonts w:ascii="Times New Roman" w:hAnsi="Times New Roman" w:cs="Times New Roman"/>
          <w:sz w:val="28"/>
          <w:szCs w:val="28"/>
          <w:lang w:val="uk-UA"/>
        </w:rPr>
      </w:pPr>
      <w:r w:rsidRPr="007A4EB5">
        <w:rPr>
          <w:rFonts w:ascii="Times New Roman" w:hAnsi="Times New Roman" w:cs="Times New Roman"/>
          <w:sz w:val="28"/>
          <w:szCs w:val="28"/>
          <w:lang w:val="uk-UA"/>
        </w:rPr>
        <w:lastRenderedPageBreak/>
        <w:t xml:space="preserve">короткочасна відносна вологість повітря не менше 100% при температурі 60 </w:t>
      </w:r>
      <w:r w:rsidRPr="007A4EB5">
        <w:rPr>
          <w:rFonts w:ascii="Times New Roman" w:hAnsi="Times New Roman" w:cs="Times New Roman"/>
          <w:sz w:val="28"/>
          <w:szCs w:val="28"/>
          <w:vertAlign w:val="superscript"/>
          <w:lang w:val="uk-UA"/>
        </w:rPr>
        <w:t>0</w:t>
      </w:r>
      <w:r w:rsidRPr="007A4EB5">
        <w:rPr>
          <w:rFonts w:ascii="Times New Roman" w:hAnsi="Times New Roman" w:cs="Times New Roman"/>
          <w:sz w:val="28"/>
          <w:szCs w:val="28"/>
          <w:lang w:val="uk-UA"/>
        </w:rPr>
        <w:t>С протягом 2 год;</w:t>
      </w:r>
    </w:p>
    <w:p w:rsidR="00B20DA2" w:rsidRPr="007A4EB5" w:rsidRDefault="00B20DA2" w:rsidP="001E5651">
      <w:pPr>
        <w:pStyle w:val="ac"/>
        <w:numPr>
          <w:ilvl w:val="0"/>
          <w:numId w:val="5"/>
        </w:numPr>
        <w:spacing w:after="0" w:line="360" w:lineRule="auto"/>
        <w:ind w:left="851"/>
        <w:jc w:val="both"/>
        <w:rPr>
          <w:rFonts w:ascii="Times New Roman" w:hAnsi="Times New Roman" w:cs="Times New Roman"/>
          <w:sz w:val="28"/>
          <w:szCs w:val="28"/>
          <w:lang w:val="uk-UA"/>
        </w:rPr>
      </w:pPr>
      <w:r w:rsidRPr="007A4EB5">
        <w:rPr>
          <w:rFonts w:ascii="Times New Roman" w:hAnsi="Times New Roman" w:cs="Times New Roman"/>
          <w:sz w:val="28"/>
          <w:szCs w:val="28"/>
          <w:lang w:val="uk-UA"/>
        </w:rPr>
        <w:t>атмосферний тиск від 84 до 107 кПа;</w:t>
      </w:r>
    </w:p>
    <w:p w:rsidR="00B20DA2" w:rsidRPr="007A4EB5" w:rsidRDefault="00B20DA2" w:rsidP="001E5651">
      <w:pPr>
        <w:pStyle w:val="ac"/>
        <w:numPr>
          <w:ilvl w:val="0"/>
          <w:numId w:val="5"/>
        </w:numPr>
        <w:spacing w:after="0" w:line="360" w:lineRule="auto"/>
        <w:ind w:left="851"/>
        <w:jc w:val="both"/>
        <w:rPr>
          <w:rFonts w:ascii="Times New Roman" w:hAnsi="Times New Roman" w:cs="Times New Roman"/>
          <w:sz w:val="28"/>
          <w:szCs w:val="28"/>
          <w:lang w:val="uk-UA"/>
        </w:rPr>
      </w:pPr>
      <w:r w:rsidRPr="007A4EB5">
        <w:rPr>
          <w:rFonts w:ascii="Times New Roman" w:hAnsi="Times New Roman" w:cs="Times New Roman"/>
          <w:sz w:val="28"/>
          <w:szCs w:val="28"/>
          <w:lang w:val="uk-UA"/>
        </w:rPr>
        <w:t>частота вібрації 5 - 40Гц;</w:t>
      </w:r>
    </w:p>
    <w:p w:rsidR="00B20DA2" w:rsidRPr="007A4EB5" w:rsidRDefault="00B20DA2" w:rsidP="001E5651">
      <w:pPr>
        <w:pStyle w:val="ac"/>
        <w:numPr>
          <w:ilvl w:val="0"/>
          <w:numId w:val="5"/>
        </w:numPr>
        <w:spacing w:after="0" w:line="360" w:lineRule="auto"/>
        <w:ind w:left="851"/>
        <w:jc w:val="both"/>
        <w:rPr>
          <w:rFonts w:ascii="Times New Roman" w:hAnsi="Times New Roman" w:cs="Times New Roman"/>
          <w:sz w:val="28"/>
          <w:szCs w:val="28"/>
          <w:lang w:val="uk-UA"/>
        </w:rPr>
      </w:pPr>
      <w:r w:rsidRPr="007A4EB5">
        <w:rPr>
          <w:rFonts w:ascii="Times New Roman" w:hAnsi="Times New Roman" w:cs="Times New Roman"/>
          <w:sz w:val="28"/>
          <w:szCs w:val="28"/>
          <w:lang w:val="uk-UA"/>
        </w:rPr>
        <w:t>максимальна амплітуда 0,37 мм.</w:t>
      </w:r>
    </w:p>
    <w:p w:rsidR="00B20DA2" w:rsidRPr="007A4EB5" w:rsidRDefault="00B20DA2" w:rsidP="00B20DA2">
      <w:pPr>
        <w:spacing w:line="360" w:lineRule="auto"/>
        <w:ind w:firstLine="851"/>
        <w:jc w:val="both"/>
        <w:rPr>
          <w:sz w:val="28"/>
          <w:szCs w:val="28"/>
          <w:lang w:val="uk-UA"/>
        </w:rPr>
      </w:pPr>
      <w:r w:rsidRPr="007A4EB5">
        <w:rPr>
          <w:sz w:val="28"/>
          <w:szCs w:val="28"/>
          <w:lang w:val="uk-UA"/>
        </w:rPr>
        <w:t xml:space="preserve">Для розроблювального електронного пристрою немає необхідності у виборі і розрахунку системи амортизації через невеликих механічних впливів, не потрібна теплоізоляція, конструювання елементів примусового охолодження та забезпечення герметичності блоку від впливів кліматичних факторів. Для захисту ЕРЕ, провідників і друкованої плати від механічних, кліматичних та біологічних факторів служить корпус. Виходячи з відсутності впливу вологи, в повній герметизації корпусу немає необхідності. Для захисту плати від можливих зовнішніх впливів її поверхню покривають лаком. </w:t>
      </w:r>
    </w:p>
    <w:p w:rsidR="00B20DA2" w:rsidRPr="007A4EB5" w:rsidRDefault="00B20DA2" w:rsidP="00B20DA2">
      <w:pPr>
        <w:spacing w:line="360" w:lineRule="auto"/>
        <w:ind w:firstLine="851"/>
        <w:jc w:val="both"/>
        <w:rPr>
          <w:sz w:val="28"/>
          <w:szCs w:val="28"/>
          <w:lang w:val="uk-UA"/>
        </w:rPr>
      </w:pPr>
    </w:p>
    <w:p w:rsidR="00B20DA2" w:rsidRPr="007A4EB5" w:rsidRDefault="00B20DA2" w:rsidP="00B20DA2">
      <w:pPr>
        <w:spacing w:line="360" w:lineRule="auto"/>
        <w:jc w:val="center"/>
        <w:rPr>
          <w:b/>
          <w:sz w:val="28"/>
          <w:szCs w:val="28"/>
          <w:lang w:val="uk-UA"/>
        </w:rPr>
      </w:pPr>
      <w:r w:rsidRPr="007A4EB5">
        <w:rPr>
          <w:b/>
          <w:sz w:val="28"/>
          <w:szCs w:val="28"/>
          <w:lang w:val="uk-UA"/>
        </w:rPr>
        <w:t>2.3</w:t>
      </w:r>
      <w:r w:rsidRPr="007A4EB5">
        <w:rPr>
          <w:b/>
          <w:sz w:val="28"/>
          <w:szCs w:val="28"/>
          <w:lang w:val="uk-UA"/>
        </w:rPr>
        <w:tab/>
        <w:t xml:space="preserve">Аналіз принципу дії та схеми електричної принципової </w:t>
      </w:r>
    </w:p>
    <w:p w:rsidR="00B20DA2" w:rsidRPr="007A4EB5" w:rsidRDefault="00B20DA2" w:rsidP="00B20DA2">
      <w:pPr>
        <w:spacing w:line="360" w:lineRule="auto"/>
        <w:jc w:val="center"/>
        <w:rPr>
          <w:b/>
          <w:sz w:val="28"/>
          <w:szCs w:val="28"/>
          <w:lang w:val="uk-UA"/>
        </w:rPr>
      </w:pPr>
    </w:p>
    <w:p w:rsidR="00B20DA2" w:rsidRPr="007A4EB5" w:rsidRDefault="00B20DA2" w:rsidP="00B20DA2">
      <w:pPr>
        <w:spacing w:line="360" w:lineRule="auto"/>
        <w:jc w:val="center"/>
        <w:rPr>
          <w:b/>
          <w:sz w:val="28"/>
          <w:szCs w:val="28"/>
          <w:lang w:val="uk-UA"/>
        </w:rPr>
      </w:pPr>
      <w:r w:rsidRPr="007A4EB5">
        <w:rPr>
          <w:b/>
          <w:noProof/>
          <w:sz w:val="28"/>
          <w:szCs w:val="28"/>
        </w:rPr>
        <w:drawing>
          <wp:inline distT="0" distB="0" distL="0" distR="0" wp14:anchorId="23E790E2" wp14:editId="05ADE627">
            <wp:extent cx="6069613" cy="2752725"/>
            <wp:effectExtent l="0" t="0" r="7620" b="0"/>
            <wp:docPr id="116" name="Рисунок 116" descr="C:\Users\Серёга\Desktop\06-06-2013 14-4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ёга\Desktop\06-06-2013 14-47-5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5537" cy="2755412"/>
                    </a:xfrm>
                    <a:prstGeom prst="rect">
                      <a:avLst/>
                    </a:prstGeom>
                    <a:noFill/>
                    <a:ln>
                      <a:noFill/>
                    </a:ln>
                  </pic:spPr>
                </pic:pic>
              </a:graphicData>
            </a:graphic>
          </wp:inline>
        </w:drawing>
      </w:r>
    </w:p>
    <w:p w:rsidR="00B20DA2" w:rsidRPr="007A4EB5" w:rsidRDefault="00B20DA2" w:rsidP="00B20DA2">
      <w:pPr>
        <w:spacing w:line="360" w:lineRule="auto"/>
        <w:jc w:val="center"/>
        <w:rPr>
          <w:sz w:val="28"/>
          <w:szCs w:val="28"/>
          <w:lang w:val="uk-UA"/>
        </w:rPr>
      </w:pPr>
      <w:r w:rsidRPr="007A4EB5">
        <w:rPr>
          <w:sz w:val="28"/>
          <w:szCs w:val="28"/>
          <w:lang w:val="uk-UA"/>
        </w:rPr>
        <w:t>Рисунок 2.1 Схема електрична принципова</w:t>
      </w:r>
    </w:p>
    <w:p w:rsidR="00B20DA2" w:rsidRPr="007A4EB5" w:rsidRDefault="00B20DA2" w:rsidP="00B20DA2">
      <w:pPr>
        <w:spacing w:line="360" w:lineRule="auto"/>
        <w:jc w:val="center"/>
        <w:rPr>
          <w:b/>
          <w:sz w:val="28"/>
          <w:szCs w:val="28"/>
          <w:lang w:val="uk-UA"/>
        </w:rPr>
      </w:pPr>
    </w:p>
    <w:p w:rsidR="00B20DA2" w:rsidRPr="007A4EB5" w:rsidRDefault="00B20DA2" w:rsidP="00B20DA2">
      <w:pPr>
        <w:spacing w:line="360" w:lineRule="auto"/>
        <w:ind w:firstLine="284"/>
        <w:jc w:val="both"/>
        <w:rPr>
          <w:sz w:val="28"/>
          <w:szCs w:val="28"/>
          <w:lang w:val="uk-UA"/>
        </w:rPr>
      </w:pPr>
      <w:r w:rsidRPr="007A4EB5">
        <w:rPr>
          <w:sz w:val="28"/>
          <w:szCs w:val="28"/>
          <w:lang w:val="uk-UA"/>
        </w:rPr>
        <w:t xml:space="preserve">Основним елементом даної схеми є мікроконтролер DD1 (STM8S003K3), тактова частота якого складає 16 МГц. Даний мікроконтролер належить до родини STM8 і має ядро STM8S 8-bit. Цей мікроконтролер підтримує </w:t>
      </w:r>
      <w:r w:rsidRPr="007A4EB5">
        <w:rPr>
          <w:sz w:val="28"/>
          <w:szCs w:val="28"/>
          <w:lang w:val="uk-UA"/>
        </w:rPr>
        <w:lastRenderedPageBreak/>
        <w:t>протоколи інтерфейсів UART, SPI та I</w:t>
      </w:r>
      <w:r w:rsidRPr="007A4EB5">
        <w:rPr>
          <w:sz w:val="28"/>
          <w:szCs w:val="28"/>
          <w:vertAlign w:val="superscript"/>
          <w:lang w:val="uk-UA"/>
        </w:rPr>
        <w:t>2</w:t>
      </w:r>
      <w:r w:rsidRPr="007A4EB5">
        <w:rPr>
          <w:sz w:val="28"/>
          <w:szCs w:val="28"/>
          <w:lang w:val="uk-UA"/>
        </w:rPr>
        <w:t>C. Також він має 10-розрядний АЦП на 4 канали, Flash- пам'ять об’ємом 8 КБайт та RAM об’ємом 1 КБайт. У пам’яті мікроконтролера міститься програма, що може змінюватись повністю безпосередньо через порт програмування(SWIM) або частково завдяки програмному забезпеченню центрального блоку системи (через порт UART_RX). Від датчика руху DA1 на порт AIN0 подається аналоговий сигнал Програма опитує вхідний порт AIN0 із періодичність 0.5 с та в залежності від сили струму на даному порті у відповідності до активного сценарію переводить вихідні порти РВ2-РВ7 (підключені до Х2) у необхідний стан («0» чи «1»). Ці порти приєднані до роз’єму Х2. Дані про задіяні вихідні порти та активний сценарій запаковуються та передаються через порт UART_ТX, попередньо змінивши сигнал на порту РС5 на «0», а на порту РС4 на «1». Після закінчення передачі порт РС5 приймає значення «1» а порт РС4 переводиться у стан «0». У такому стані мікроконтролер знаходиться у режимі очікування і може приймати пакети від центрального блоку системи. При прийомі пакету через порт UART_RX мікроконтролер аналізує його та виконує необхідні зміни у програмах чи сценаріях. Водночас мікроконтролер блокує сигнал від датчика руху DA1 і це триває до повного закінчення змін та настання нового циклу.</w:t>
      </w:r>
    </w:p>
    <w:p w:rsidR="00B20DA2" w:rsidRPr="007A4EB5" w:rsidRDefault="00B20DA2" w:rsidP="00B20DA2">
      <w:pPr>
        <w:spacing w:line="360" w:lineRule="auto"/>
        <w:ind w:firstLine="284"/>
        <w:jc w:val="both"/>
        <w:rPr>
          <w:sz w:val="28"/>
          <w:szCs w:val="28"/>
          <w:lang w:val="uk-UA"/>
        </w:rPr>
      </w:pPr>
      <w:r w:rsidRPr="007A4EB5">
        <w:rPr>
          <w:sz w:val="28"/>
          <w:szCs w:val="28"/>
          <w:lang w:val="uk-UA"/>
        </w:rPr>
        <w:t>Контролер шини DD2(SN75HVD1176) виконує перетворення сигналів під стандарт мережі RS-485. Прийом та передача даних у мережу здійснюється через порти А та В. У даній схемі контролер шини працює у напів-дюплексному режимі, при якому задіються лише 1 пара , а передача та прийом даних здійснюється по черзі. Зміна станів прийому та передачі здійснюється встановленням відповідного порту у стан «1» а іншого у «0». Прийому даних відповідає порт RЕ, а передачі – DЕ. Прийом та передача даних між DD1 і DD2 здійснюється по портах R та D відповідно.</w:t>
      </w:r>
    </w:p>
    <w:p w:rsidR="00B20DA2" w:rsidRPr="007A4EB5" w:rsidRDefault="00B20DA2" w:rsidP="00B20DA2">
      <w:pPr>
        <w:spacing w:line="360" w:lineRule="auto"/>
        <w:ind w:firstLine="284"/>
        <w:jc w:val="both"/>
        <w:rPr>
          <w:sz w:val="28"/>
          <w:szCs w:val="28"/>
          <w:lang w:val="uk-UA"/>
        </w:rPr>
      </w:pPr>
      <w:r w:rsidRPr="007A4EB5">
        <w:rPr>
          <w:sz w:val="28"/>
          <w:szCs w:val="28"/>
          <w:lang w:val="uk-UA"/>
        </w:rPr>
        <w:t xml:space="preserve">Датчик руху DA1 являється представником аналогової мікроелектроніки. Чутливим елементом служить своєрідний конденсатор - пластина з піроелектрика з металевими обкладками. На одну з обкладок нанесений шар речовини, здатної поглинати електромагнітне (теплове) випромінювання. У </w:t>
      </w:r>
      <w:r w:rsidRPr="007A4EB5">
        <w:rPr>
          <w:sz w:val="28"/>
          <w:szCs w:val="28"/>
          <w:lang w:val="uk-UA"/>
        </w:rPr>
        <w:lastRenderedPageBreak/>
        <w:t>результаті поглинання енергії температура пластини конденсатора збільшується і між обкладинками з'являється напруга строго визначеної полярності. На виході датчика формується аналоговий сигнал. Сила струму на виході знаходиться у межах від 45 нА до 390 мкА. Для коректної роботи на виході датчика встановлюється реле K1 та керамічний конденсатор С2.</w:t>
      </w:r>
    </w:p>
    <w:p w:rsidR="00B20DA2" w:rsidRPr="007A4EB5" w:rsidRDefault="00B20DA2" w:rsidP="00B20DA2">
      <w:pPr>
        <w:spacing w:line="360" w:lineRule="auto"/>
        <w:ind w:firstLine="284"/>
        <w:jc w:val="both"/>
        <w:rPr>
          <w:sz w:val="28"/>
          <w:szCs w:val="28"/>
          <w:lang w:val="uk-UA"/>
        </w:rPr>
      </w:pPr>
      <w:r w:rsidRPr="007A4EB5">
        <w:rPr>
          <w:sz w:val="28"/>
          <w:szCs w:val="28"/>
          <w:lang w:val="uk-UA"/>
        </w:rPr>
        <w:t xml:space="preserve">Через роз’єм Х1 здійснюється живлення усієї плати. Також до цього роз’єму підключені порти SWIM та RESET мікроконтролера DD1 та порти A і B контролера шини DD2. Через роз’єм Х2 здійснюється керування звуковим сповіщувачем. </w:t>
      </w:r>
    </w:p>
    <w:p w:rsidR="00B20DA2" w:rsidRPr="007A4EB5" w:rsidRDefault="00B20DA2" w:rsidP="00B20DA2">
      <w:pPr>
        <w:spacing w:line="360" w:lineRule="auto"/>
        <w:ind w:firstLine="284"/>
        <w:jc w:val="both"/>
        <w:rPr>
          <w:sz w:val="28"/>
          <w:szCs w:val="28"/>
          <w:lang w:val="uk-UA"/>
        </w:rPr>
      </w:pPr>
      <w:r w:rsidRPr="007A4EB5">
        <w:rPr>
          <w:sz w:val="28"/>
          <w:szCs w:val="28"/>
          <w:lang w:val="uk-UA"/>
        </w:rPr>
        <w:t>Найбільшу кількість зав’язків мають мікроконтролер DD1, роз’єми Х1 та Х2, контролер шини DD2. Ці елементи слід розмістити у безпосередній близькості один від одного. Для створення пристрою слід обрати одношарову друковану плату із одностороннім монтажем елементів. Розміщення слід починати із встановлення DD1 та прилеглих до неї конденсаторів, роз’єму Х2 і DD2. Між ланцюгами живлення та землі у безпосередній близькості від мікросхем встановлюються згладжувальні керамічні конденсатори номіналом 100 нФ. Для роботи DD1 необхідно підключити до порту Vcap керамічний конденсатор номіналом 680 нФ. Для розв’язки ланцюгів живлення та землі біля Х1 встановлюється електролітичний конденсатор С1 номіналом 10 мкФ розрахований на напругу 6.3 В. Головним критерієм розміщення елементів є мінімізація сумарної довжини провідників.</w:t>
      </w:r>
    </w:p>
    <w:p w:rsidR="00B20DA2" w:rsidRPr="007A4EB5" w:rsidRDefault="00B20DA2" w:rsidP="00B20DA2">
      <w:pPr>
        <w:spacing w:line="360" w:lineRule="auto"/>
        <w:ind w:firstLine="851"/>
        <w:jc w:val="both"/>
        <w:rPr>
          <w:sz w:val="28"/>
          <w:szCs w:val="28"/>
          <w:lang w:val="uk-UA"/>
        </w:rPr>
      </w:pPr>
    </w:p>
    <w:p w:rsidR="00B20DA2" w:rsidRPr="007A4EB5" w:rsidRDefault="00B20DA2" w:rsidP="00B20DA2">
      <w:pPr>
        <w:spacing w:line="360" w:lineRule="auto"/>
        <w:ind w:firstLine="709"/>
        <w:rPr>
          <w:b/>
          <w:sz w:val="28"/>
          <w:szCs w:val="28"/>
          <w:lang w:val="uk-UA"/>
        </w:rPr>
      </w:pPr>
      <w:r w:rsidRPr="007A4EB5">
        <w:rPr>
          <w:b/>
          <w:sz w:val="28"/>
          <w:szCs w:val="28"/>
          <w:lang w:val="uk-UA"/>
        </w:rPr>
        <w:t>2.4</w:t>
      </w:r>
      <w:r w:rsidRPr="007A4EB5">
        <w:rPr>
          <w:b/>
          <w:sz w:val="28"/>
          <w:szCs w:val="28"/>
          <w:lang w:val="uk-UA"/>
        </w:rPr>
        <w:tab/>
        <w:t>Аналіз елементної бази</w:t>
      </w:r>
    </w:p>
    <w:p w:rsidR="00B20DA2" w:rsidRPr="007A4EB5" w:rsidRDefault="00B20DA2" w:rsidP="00B20DA2">
      <w:pPr>
        <w:spacing w:line="360" w:lineRule="auto"/>
        <w:ind w:firstLine="709"/>
        <w:rPr>
          <w:b/>
          <w:sz w:val="28"/>
          <w:szCs w:val="28"/>
          <w:lang w:val="uk-UA"/>
        </w:rPr>
      </w:pPr>
    </w:p>
    <w:p w:rsidR="00B20DA2" w:rsidRPr="007A4EB5" w:rsidRDefault="00B20DA2" w:rsidP="00B20DA2">
      <w:pPr>
        <w:spacing w:line="360" w:lineRule="auto"/>
        <w:ind w:firstLine="851"/>
        <w:jc w:val="both"/>
        <w:rPr>
          <w:sz w:val="28"/>
          <w:szCs w:val="28"/>
          <w:lang w:val="uk-UA"/>
        </w:rPr>
      </w:pPr>
      <w:r w:rsidRPr="007A4EB5">
        <w:rPr>
          <w:sz w:val="28"/>
          <w:szCs w:val="28"/>
          <w:lang w:val="uk-UA"/>
        </w:rPr>
        <w:t>У пристрої, що розробляється, використовується елементна база зарубіжного виробництва. Пристрій містить наступні елементи: 7 конденсаторів; 3 мікросхеми; 3 резистори; 1 реле та 2 вилки. Опис та характеристика елементної бази приведені нижче.</w:t>
      </w:r>
    </w:p>
    <w:p w:rsidR="00850EF3" w:rsidRDefault="00850EF3" w:rsidP="00B20DA2">
      <w:pPr>
        <w:spacing w:line="360" w:lineRule="auto"/>
        <w:jc w:val="center"/>
        <w:rPr>
          <w:b/>
          <w:bCs/>
          <w:sz w:val="28"/>
          <w:szCs w:val="28"/>
          <w:lang w:val="uk-UA"/>
        </w:rPr>
      </w:pPr>
    </w:p>
    <w:p w:rsidR="00850EF3" w:rsidRDefault="00850EF3" w:rsidP="00B20DA2">
      <w:pPr>
        <w:spacing w:line="360" w:lineRule="auto"/>
        <w:jc w:val="center"/>
        <w:rPr>
          <w:b/>
          <w:bCs/>
          <w:sz w:val="28"/>
          <w:szCs w:val="28"/>
          <w:lang w:val="uk-UA"/>
        </w:rPr>
      </w:pPr>
    </w:p>
    <w:p w:rsidR="00B20DA2" w:rsidRPr="007A4EB5" w:rsidRDefault="00B20DA2" w:rsidP="00B20DA2">
      <w:pPr>
        <w:spacing w:line="360" w:lineRule="auto"/>
        <w:jc w:val="center"/>
        <w:rPr>
          <w:b/>
          <w:sz w:val="28"/>
          <w:szCs w:val="28"/>
          <w:lang w:val="uk-UA"/>
        </w:rPr>
      </w:pPr>
      <w:r w:rsidRPr="007A4EB5">
        <w:rPr>
          <w:b/>
          <w:bCs/>
          <w:sz w:val="28"/>
          <w:szCs w:val="28"/>
          <w:lang w:val="uk-UA"/>
        </w:rPr>
        <w:lastRenderedPageBreak/>
        <w:t>STM8S003K3</w:t>
      </w:r>
    </w:p>
    <w:p w:rsidR="00B20DA2" w:rsidRPr="007A4EB5" w:rsidRDefault="00B20DA2" w:rsidP="00B20DA2">
      <w:pPr>
        <w:spacing w:line="360" w:lineRule="auto"/>
        <w:ind w:firstLine="284"/>
        <w:rPr>
          <w:sz w:val="28"/>
          <w:szCs w:val="28"/>
          <w:lang w:val="uk-UA"/>
        </w:rPr>
      </w:pPr>
      <w:r w:rsidRPr="007A4EB5">
        <w:rPr>
          <w:sz w:val="28"/>
          <w:szCs w:val="28"/>
          <w:lang w:val="uk-UA"/>
        </w:rPr>
        <w:t>Функціональне призначення</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color w:val="000000"/>
          <w:sz w:val="28"/>
          <w:szCs w:val="28"/>
          <w:lang w:val="uk-UA"/>
        </w:rPr>
        <w:t>мікроконтролер</w:t>
      </w:r>
      <w:r w:rsidRPr="007A4EB5">
        <w:rPr>
          <w:sz w:val="28"/>
          <w:szCs w:val="28"/>
          <w:lang w:val="uk-UA"/>
        </w:rPr>
        <w:t>;</w:t>
      </w:r>
    </w:p>
    <w:p w:rsidR="00B20DA2" w:rsidRPr="007A4EB5" w:rsidRDefault="00B20DA2" w:rsidP="00B20DA2">
      <w:pPr>
        <w:spacing w:line="360" w:lineRule="auto"/>
        <w:ind w:firstLine="284"/>
        <w:rPr>
          <w:sz w:val="28"/>
          <w:szCs w:val="28"/>
          <w:lang w:val="uk-UA"/>
        </w:rPr>
      </w:pPr>
      <w:r w:rsidRPr="007A4EB5">
        <w:rPr>
          <w:sz w:val="28"/>
          <w:szCs w:val="28"/>
          <w:lang w:val="uk-UA"/>
        </w:rPr>
        <w:t xml:space="preserve">Ядро </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STM8S 8-bit;</w:t>
      </w:r>
    </w:p>
    <w:p w:rsidR="00B20DA2" w:rsidRPr="007A4EB5" w:rsidRDefault="00B20DA2" w:rsidP="00B20DA2">
      <w:pPr>
        <w:spacing w:line="360" w:lineRule="auto"/>
        <w:ind w:firstLine="284"/>
        <w:rPr>
          <w:sz w:val="28"/>
          <w:szCs w:val="28"/>
          <w:lang w:val="uk-UA"/>
        </w:rPr>
      </w:pPr>
      <w:r w:rsidRPr="007A4EB5">
        <w:rPr>
          <w:sz w:val="28"/>
          <w:szCs w:val="28"/>
          <w:lang w:val="uk-UA"/>
        </w:rPr>
        <w:t>Flash- пам'ять</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8 КБайт;</w:t>
      </w:r>
    </w:p>
    <w:p w:rsidR="00B20DA2" w:rsidRPr="007A4EB5" w:rsidRDefault="00B20DA2" w:rsidP="00B20DA2">
      <w:pPr>
        <w:spacing w:line="360" w:lineRule="auto"/>
        <w:ind w:firstLine="284"/>
        <w:rPr>
          <w:sz w:val="28"/>
          <w:szCs w:val="28"/>
          <w:lang w:val="uk-UA"/>
        </w:rPr>
      </w:pPr>
      <w:r w:rsidRPr="007A4EB5">
        <w:rPr>
          <w:sz w:val="28"/>
          <w:szCs w:val="28"/>
          <w:lang w:val="uk-UA"/>
        </w:rPr>
        <w:t>Кількість каналів АЦП</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4;</w:t>
      </w:r>
    </w:p>
    <w:p w:rsidR="00B20DA2" w:rsidRPr="007A4EB5" w:rsidRDefault="00B20DA2" w:rsidP="00B20DA2">
      <w:pPr>
        <w:spacing w:line="360" w:lineRule="auto"/>
        <w:ind w:firstLine="284"/>
        <w:rPr>
          <w:sz w:val="28"/>
          <w:szCs w:val="28"/>
          <w:lang w:val="uk-UA"/>
        </w:rPr>
      </w:pPr>
      <w:r w:rsidRPr="007A4EB5">
        <w:rPr>
          <w:sz w:val="28"/>
          <w:szCs w:val="28"/>
          <w:lang w:val="uk-UA"/>
        </w:rPr>
        <w:t>Розрядність АЦП</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10;</w:t>
      </w:r>
    </w:p>
    <w:p w:rsidR="00B20DA2" w:rsidRPr="007A4EB5" w:rsidRDefault="00B20DA2" w:rsidP="00B20DA2">
      <w:pPr>
        <w:spacing w:line="360" w:lineRule="auto"/>
        <w:ind w:firstLine="284"/>
        <w:rPr>
          <w:sz w:val="28"/>
          <w:szCs w:val="28"/>
          <w:lang w:val="uk-UA"/>
        </w:rPr>
      </w:pPr>
      <w:r w:rsidRPr="007A4EB5">
        <w:rPr>
          <w:sz w:val="28"/>
          <w:szCs w:val="28"/>
          <w:lang w:val="uk-UA"/>
        </w:rPr>
        <w:t>RAM</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1 Кбайт;</w:t>
      </w:r>
    </w:p>
    <w:p w:rsidR="00B20DA2" w:rsidRPr="007A4EB5" w:rsidRDefault="00B20DA2" w:rsidP="00B20DA2">
      <w:pPr>
        <w:spacing w:line="360" w:lineRule="auto"/>
        <w:ind w:firstLine="284"/>
        <w:rPr>
          <w:sz w:val="28"/>
          <w:szCs w:val="28"/>
          <w:lang w:val="uk-UA"/>
        </w:rPr>
      </w:pPr>
      <w:r w:rsidRPr="007A4EB5">
        <w:rPr>
          <w:sz w:val="28"/>
          <w:szCs w:val="28"/>
          <w:lang w:val="uk-UA"/>
        </w:rPr>
        <w:t>Напруга живлення, В</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2.95...5.5;</w:t>
      </w:r>
    </w:p>
    <w:p w:rsidR="00B20DA2" w:rsidRPr="007A4EB5" w:rsidRDefault="00B20DA2" w:rsidP="00B20DA2">
      <w:pPr>
        <w:spacing w:line="360" w:lineRule="auto"/>
        <w:ind w:firstLine="284"/>
        <w:rPr>
          <w:sz w:val="28"/>
          <w:szCs w:val="28"/>
          <w:lang w:val="uk-UA"/>
        </w:rPr>
      </w:pPr>
      <w:r w:rsidRPr="007A4EB5">
        <w:rPr>
          <w:sz w:val="28"/>
          <w:szCs w:val="28"/>
          <w:lang w:val="uk-UA"/>
        </w:rPr>
        <w:t>Комунікаційні інтерфейси</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UART, SPI, I</w:t>
      </w:r>
      <w:r w:rsidRPr="007A4EB5">
        <w:rPr>
          <w:sz w:val="28"/>
          <w:szCs w:val="28"/>
          <w:vertAlign w:val="superscript"/>
          <w:lang w:val="uk-UA"/>
        </w:rPr>
        <w:t>2</w:t>
      </w:r>
      <w:r w:rsidRPr="007A4EB5">
        <w:rPr>
          <w:sz w:val="28"/>
          <w:szCs w:val="28"/>
          <w:lang w:val="uk-UA"/>
        </w:rPr>
        <w:t>C;</w:t>
      </w:r>
    </w:p>
    <w:p w:rsidR="00B20DA2" w:rsidRPr="007A4EB5" w:rsidRDefault="00B20DA2" w:rsidP="00B20DA2">
      <w:pPr>
        <w:spacing w:line="360" w:lineRule="auto"/>
        <w:ind w:firstLine="284"/>
        <w:rPr>
          <w:sz w:val="28"/>
          <w:szCs w:val="28"/>
          <w:lang w:val="uk-UA"/>
        </w:rPr>
      </w:pPr>
      <w:r w:rsidRPr="007A4EB5">
        <w:rPr>
          <w:sz w:val="28"/>
          <w:szCs w:val="28"/>
          <w:lang w:val="uk-UA"/>
        </w:rPr>
        <w:t>Максимальна споживана потужність</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0.6 Вт;</w:t>
      </w:r>
    </w:p>
    <w:p w:rsidR="00B20DA2" w:rsidRPr="007A4EB5" w:rsidRDefault="00B20DA2" w:rsidP="00B20DA2">
      <w:pPr>
        <w:spacing w:line="360" w:lineRule="auto"/>
        <w:ind w:firstLine="284"/>
        <w:rPr>
          <w:sz w:val="28"/>
          <w:szCs w:val="28"/>
          <w:lang w:val="uk-UA"/>
        </w:rPr>
      </w:pPr>
      <w:r w:rsidRPr="007A4EB5">
        <w:rPr>
          <w:sz w:val="28"/>
          <w:szCs w:val="28"/>
          <w:lang w:val="uk-UA"/>
        </w:rPr>
        <w:t xml:space="preserve">Інтенсивність відмов </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0.0197× 10</w:t>
      </w:r>
      <w:r w:rsidRPr="007A4EB5">
        <w:rPr>
          <w:sz w:val="28"/>
          <w:szCs w:val="28"/>
          <w:vertAlign w:val="superscript"/>
          <w:lang w:val="uk-UA"/>
        </w:rPr>
        <w:t>-6</w:t>
      </w:r>
      <w:r w:rsidRPr="007A4EB5">
        <w:rPr>
          <w:sz w:val="28"/>
          <w:szCs w:val="28"/>
          <w:lang w:val="uk-UA"/>
        </w:rPr>
        <w:t xml:space="preserve"> год</w:t>
      </w:r>
      <w:r w:rsidRPr="007A4EB5">
        <w:rPr>
          <w:sz w:val="28"/>
          <w:szCs w:val="28"/>
          <w:vertAlign w:val="superscript"/>
          <w:lang w:val="uk-UA"/>
        </w:rPr>
        <w:t xml:space="preserve"> -1</w:t>
      </w:r>
      <w:r w:rsidRPr="007A4EB5">
        <w:rPr>
          <w:sz w:val="28"/>
          <w:szCs w:val="28"/>
          <w:lang w:val="uk-UA"/>
        </w:rPr>
        <w:t>;</w:t>
      </w:r>
    </w:p>
    <w:p w:rsidR="00B20DA2" w:rsidRPr="007A4EB5" w:rsidRDefault="00B20DA2" w:rsidP="00B20DA2">
      <w:pPr>
        <w:spacing w:line="360" w:lineRule="auto"/>
        <w:ind w:firstLine="284"/>
        <w:rPr>
          <w:sz w:val="28"/>
          <w:szCs w:val="28"/>
          <w:lang w:val="uk-UA"/>
        </w:rPr>
      </w:pPr>
      <w:r w:rsidRPr="007A4EB5">
        <w:rPr>
          <w:sz w:val="28"/>
          <w:szCs w:val="28"/>
          <w:lang w:val="uk-UA"/>
        </w:rPr>
        <w:t>Робочий діапазон температур</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 xml:space="preserve">-40 … +85 </w:t>
      </w:r>
      <w:r w:rsidRPr="007A4EB5">
        <w:rPr>
          <w:sz w:val="28"/>
          <w:szCs w:val="28"/>
          <w:vertAlign w:val="superscript"/>
          <w:lang w:val="uk-UA"/>
        </w:rPr>
        <w:t>0</w:t>
      </w:r>
      <w:r w:rsidRPr="007A4EB5">
        <w:rPr>
          <w:sz w:val="28"/>
          <w:szCs w:val="28"/>
          <w:lang w:val="uk-UA"/>
        </w:rPr>
        <w:t>С;</w:t>
      </w:r>
    </w:p>
    <w:p w:rsidR="00B20DA2" w:rsidRPr="007A4EB5" w:rsidRDefault="00B20DA2" w:rsidP="00B20DA2">
      <w:pPr>
        <w:spacing w:line="360" w:lineRule="auto"/>
        <w:ind w:firstLine="284"/>
        <w:rPr>
          <w:sz w:val="28"/>
          <w:szCs w:val="28"/>
          <w:lang w:val="uk-UA"/>
        </w:rPr>
      </w:pPr>
      <w:r w:rsidRPr="007A4EB5">
        <w:rPr>
          <w:sz w:val="28"/>
          <w:szCs w:val="28"/>
          <w:lang w:val="uk-UA"/>
        </w:rPr>
        <w:t>Тип корпусу</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LQFP-32;</w:t>
      </w:r>
    </w:p>
    <w:p w:rsidR="00B20DA2" w:rsidRPr="007A4EB5" w:rsidRDefault="00B20DA2" w:rsidP="00B20DA2">
      <w:pPr>
        <w:spacing w:line="360" w:lineRule="auto"/>
        <w:ind w:firstLine="284"/>
        <w:rPr>
          <w:sz w:val="28"/>
          <w:szCs w:val="28"/>
          <w:lang w:val="uk-UA"/>
        </w:rPr>
      </w:pPr>
      <w:r w:rsidRPr="007A4EB5">
        <w:rPr>
          <w:sz w:val="28"/>
          <w:szCs w:val="28"/>
          <w:lang w:val="uk-UA"/>
        </w:rPr>
        <w:t xml:space="preserve">Маса </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0.16 г.</w:t>
      </w:r>
    </w:p>
    <w:p w:rsidR="00B20DA2" w:rsidRPr="007A4EB5" w:rsidRDefault="00B20DA2" w:rsidP="00B20DA2">
      <w:pPr>
        <w:spacing w:line="360" w:lineRule="auto"/>
        <w:ind w:firstLine="284"/>
        <w:jc w:val="center"/>
        <w:rPr>
          <w:sz w:val="28"/>
          <w:szCs w:val="28"/>
          <w:lang w:val="uk-UA"/>
        </w:rPr>
      </w:pPr>
      <w:r w:rsidRPr="007A4EB5">
        <w:rPr>
          <w:noProof/>
          <w:sz w:val="28"/>
          <w:szCs w:val="28"/>
        </w:rPr>
        <w:drawing>
          <wp:inline distT="0" distB="0" distL="0" distR="0" wp14:anchorId="604EDBA2" wp14:editId="4C4CC99E">
            <wp:extent cx="4619625" cy="4577308"/>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56691" cy="4614034"/>
                    </a:xfrm>
                    <a:prstGeom prst="rect">
                      <a:avLst/>
                    </a:prstGeom>
                  </pic:spPr>
                </pic:pic>
              </a:graphicData>
            </a:graphic>
          </wp:inline>
        </w:drawing>
      </w:r>
    </w:p>
    <w:p w:rsidR="00B20DA2" w:rsidRPr="007A4EB5" w:rsidRDefault="00B20DA2" w:rsidP="00B20DA2">
      <w:pPr>
        <w:spacing w:line="360" w:lineRule="auto"/>
        <w:ind w:firstLine="284"/>
        <w:jc w:val="center"/>
        <w:rPr>
          <w:sz w:val="28"/>
          <w:szCs w:val="28"/>
          <w:lang w:val="uk-UA"/>
        </w:rPr>
      </w:pPr>
      <w:r w:rsidRPr="007A4EB5">
        <w:rPr>
          <w:sz w:val="28"/>
          <w:szCs w:val="28"/>
          <w:lang w:val="uk-UA"/>
        </w:rPr>
        <w:t xml:space="preserve">Рисунок 2.2 Призначення виводів </w:t>
      </w:r>
      <w:r w:rsidRPr="007A4EB5">
        <w:rPr>
          <w:bCs/>
          <w:sz w:val="28"/>
          <w:szCs w:val="28"/>
          <w:lang w:val="uk-UA"/>
        </w:rPr>
        <w:t>STM8S003K3</w:t>
      </w:r>
    </w:p>
    <w:p w:rsidR="00B20DA2" w:rsidRPr="007A4EB5" w:rsidRDefault="00B20DA2" w:rsidP="00B20DA2">
      <w:pPr>
        <w:spacing w:line="360" w:lineRule="auto"/>
        <w:ind w:firstLine="284"/>
        <w:jc w:val="center"/>
        <w:rPr>
          <w:sz w:val="28"/>
          <w:szCs w:val="28"/>
          <w:lang w:val="uk-UA"/>
        </w:rPr>
      </w:pPr>
      <w:r w:rsidRPr="007A4EB5">
        <w:rPr>
          <w:noProof/>
          <w:sz w:val="28"/>
          <w:szCs w:val="28"/>
        </w:rPr>
        <w:lastRenderedPageBreak/>
        <w:drawing>
          <wp:inline distT="0" distB="0" distL="0" distR="0" wp14:anchorId="4CF65837" wp14:editId="21A30AE0">
            <wp:extent cx="5754313" cy="3860800"/>
            <wp:effectExtent l="0" t="0" r="0" b="635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616" cy="3864358"/>
                    </a:xfrm>
                    <a:prstGeom prst="rect">
                      <a:avLst/>
                    </a:prstGeom>
                    <a:noFill/>
                    <a:ln>
                      <a:noFill/>
                    </a:ln>
                  </pic:spPr>
                </pic:pic>
              </a:graphicData>
            </a:graphic>
          </wp:inline>
        </w:drawing>
      </w:r>
    </w:p>
    <w:p w:rsidR="00B20DA2" w:rsidRPr="007A4EB5" w:rsidRDefault="00B20DA2" w:rsidP="00B20DA2">
      <w:pPr>
        <w:spacing w:line="360" w:lineRule="auto"/>
        <w:ind w:firstLine="284"/>
        <w:jc w:val="center"/>
        <w:rPr>
          <w:sz w:val="28"/>
          <w:szCs w:val="28"/>
          <w:lang w:val="uk-UA"/>
        </w:rPr>
      </w:pPr>
      <w:r w:rsidRPr="007A4EB5">
        <w:rPr>
          <w:sz w:val="28"/>
          <w:szCs w:val="28"/>
          <w:lang w:val="uk-UA"/>
        </w:rPr>
        <w:t>Рисунок 2.3 Креслення корпусу LQFP-32</w:t>
      </w:r>
    </w:p>
    <w:p w:rsidR="00B20DA2" w:rsidRPr="007A4EB5" w:rsidRDefault="00B20DA2" w:rsidP="00B20DA2">
      <w:pPr>
        <w:rPr>
          <w:sz w:val="28"/>
          <w:szCs w:val="28"/>
          <w:lang w:val="uk-UA"/>
        </w:rPr>
      </w:pPr>
    </w:p>
    <w:p w:rsidR="00B20DA2" w:rsidRPr="007A4EB5" w:rsidRDefault="00B20DA2" w:rsidP="00B20DA2">
      <w:pPr>
        <w:spacing w:line="360" w:lineRule="auto"/>
        <w:jc w:val="center"/>
        <w:rPr>
          <w:b/>
          <w:sz w:val="28"/>
          <w:szCs w:val="28"/>
          <w:lang w:val="uk-UA"/>
        </w:rPr>
      </w:pPr>
      <w:r w:rsidRPr="007A4EB5">
        <w:rPr>
          <w:b/>
          <w:bCs/>
          <w:sz w:val="28"/>
          <w:szCs w:val="28"/>
          <w:lang w:val="uk-UA"/>
        </w:rPr>
        <w:t>SN75HVD1176</w:t>
      </w:r>
    </w:p>
    <w:p w:rsidR="00B20DA2" w:rsidRPr="007A4EB5" w:rsidRDefault="00B20DA2" w:rsidP="00B20DA2">
      <w:pPr>
        <w:spacing w:line="360" w:lineRule="auto"/>
        <w:ind w:firstLine="284"/>
        <w:rPr>
          <w:sz w:val="28"/>
          <w:szCs w:val="28"/>
          <w:lang w:val="uk-UA"/>
        </w:rPr>
      </w:pPr>
      <w:r w:rsidRPr="007A4EB5">
        <w:rPr>
          <w:sz w:val="28"/>
          <w:szCs w:val="28"/>
          <w:lang w:val="uk-UA"/>
        </w:rPr>
        <w:t>Функціональне призначення</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color w:val="000000"/>
          <w:sz w:val="28"/>
          <w:szCs w:val="28"/>
          <w:lang w:val="uk-UA"/>
        </w:rPr>
        <w:t>контролер шини</w:t>
      </w:r>
      <w:r w:rsidRPr="007A4EB5">
        <w:rPr>
          <w:sz w:val="28"/>
          <w:szCs w:val="28"/>
          <w:lang w:val="uk-UA"/>
        </w:rPr>
        <w:t>;</w:t>
      </w:r>
    </w:p>
    <w:p w:rsidR="00B20DA2" w:rsidRPr="007A4EB5" w:rsidRDefault="00B20DA2" w:rsidP="00B20DA2">
      <w:pPr>
        <w:spacing w:line="360" w:lineRule="auto"/>
        <w:ind w:firstLine="284"/>
        <w:rPr>
          <w:sz w:val="28"/>
          <w:szCs w:val="28"/>
          <w:lang w:val="uk-UA"/>
        </w:rPr>
      </w:pPr>
      <w:r w:rsidRPr="007A4EB5">
        <w:rPr>
          <w:sz w:val="28"/>
          <w:szCs w:val="28"/>
          <w:lang w:val="uk-UA"/>
        </w:rPr>
        <w:t>Кількість передавачів</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1;</w:t>
      </w:r>
    </w:p>
    <w:p w:rsidR="00B20DA2" w:rsidRPr="007A4EB5" w:rsidRDefault="00B20DA2" w:rsidP="00B20DA2">
      <w:pPr>
        <w:spacing w:line="360" w:lineRule="auto"/>
        <w:ind w:firstLine="284"/>
        <w:rPr>
          <w:sz w:val="28"/>
          <w:szCs w:val="28"/>
          <w:lang w:val="uk-UA"/>
        </w:rPr>
      </w:pPr>
      <w:r w:rsidRPr="007A4EB5">
        <w:rPr>
          <w:sz w:val="28"/>
          <w:szCs w:val="28"/>
          <w:lang w:val="uk-UA"/>
        </w:rPr>
        <w:t>Кількість приймачів</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color w:val="000000"/>
          <w:sz w:val="28"/>
          <w:szCs w:val="28"/>
          <w:lang w:val="uk-UA"/>
        </w:rPr>
        <w:t>1</w:t>
      </w:r>
      <w:r w:rsidRPr="007A4EB5">
        <w:rPr>
          <w:sz w:val="28"/>
          <w:szCs w:val="28"/>
          <w:lang w:val="uk-UA"/>
        </w:rPr>
        <w:t>;</w:t>
      </w:r>
    </w:p>
    <w:p w:rsidR="00B20DA2" w:rsidRPr="007A4EB5" w:rsidRDefault="00B20DA2" w:rsidP="00B20DA2">
      <w:pPr>
        <w:spacing w:line="360" w:lineRule="auto"/>
        <w:ind w:firstLine="284"/>
        <w:rPr>
          <w:sz w:val="28"/>
          <w:szCs w:val="28"/>
          <w:lang w:val="uk-UA"/>
        </w:rPr>
      </w:pPr>
      <w:r w:rsidRPr="007A4EB5">
        <w:rPr>
          <w:sz w:val="28"/>
          <w:szCs w:val="28"/>
          <w:lang w:val="uk-UA"/>
        </w:rPr>
        <w:t>Максимальна швидкість передачі</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4</w:t>
      </w:r>
      <w:r w:rsidRPr="007A4EB5">
        <w:rPr>
          <w:color w:val="000000"/>
          <w:sz w:val="28"/>
          <w:szCs w:val="28"/>
          <w:lang w:val="uk-UA"/>
        </w:rPr>
        <w:t>0 Мбіт/с</w:t>
      </w:r>
      <w:r w:rsidRPr="007A4EB5">
        <w:rPr>
          <w:sz w:val="28"/>
          <w:szCs w:val="28"/>
          <w:lang w:val="uk-UA"/>
        </w:rPr>
        <w:t>;</w:t>
      </w:r>
    </w:p>
    <w:p w:rsidR="00B20DA2" w:rsidRPr="007A4EB5" w:rsidRDefault="00B20DA2" w:rsidP="00B20DA2">
      <w:pPr>
        <w:spacing w:line="360" w:lineRule="auto"/>
        <w:ind w:firstLine="284"/>
        <w:rPr>
          <w:sz w:val="28"/>
          <w:szCs w:val="28"/>
          <w:lang w:val="uk-UA"/>
        </w:rPr>
      </w:pPr>
      <w:r w:rsidRPr="007A4EB5">
        <w:rPr>
          <w:sz w:val="28"/>
          <w:szCs w:val="28"/>
          <w:lang w:val="uk-UA"/>
        </w:rPr>
        <w:t>Напруга живлення, В</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5;</w:t>
      </w:r>
    </w:p>
    <w:p w:rsidR="00B20DA2" w:rsidRPr="007A4EB5" w:rsidRDefault="00B20DA2" w:rsidP="00B20DA2">
      <w:pPr>
        <w:spacing w:line="360" w:lineRule="auto"/>
        <w:ind w:firstLine="284"/>
        <w:rPr>
          <w:sz w:val="28"/>
          <w:szCs w:val="28"/>
          <w:lang w:val="uk-UA"/>
        </w:rPr>
      </w:pPr>
      <w:r w:rsidRPr="007A4EB5">
        <w:rPr>
          <w:sz w:val="28"/>
          <w:szCs w:val="28"/>
          <w:lang w:val="uk-UA"/>
        </w:rPr>
        <w:t>Максимальна споживана потужність</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0.6 Вт;</w:t>
      </w:r>
    </w:p>
    <w:p w:rsidR="00B20DA2" w:rsidRPr="007A4EB5" w:rsidRDefault="00B20DA2" w:rsidP="00B20DA2">
      <w:pPr>
        <w:spacing w:line="360" w:lineRule="auto"/>
        <w:ind w:firstLine="284"/>
        <w:rPr>
          <w:sz w:val="28"/>
          <w:szCs w:val="28"/>
          <w:lang w:val="uk-UA"/>
        </w:rPr>
      </w:pPr>
      <w:r w:rsidRPr="007A4EB5">
        <w:rPr>
          <w:sz w:val="28"/>
          <w:szCs w:val="28"/>
          <w:lang w:val="uk-UA"/>
        </w:rPr>
        <w:t>Інтенсивність відмов</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0.0151× 10</w:t>
      </w:r>
      <w:r w:rsidRPr="007A4EB5">
        <w:rPr>
          <w:sz w:val="28"/>
          <w:szCs w:val="28"/>
          <w:vertAlign w:val="superscript"/>
          <w:lang w:val="uk-UA"/>
        </w:rPr>
        <w:t>-6</w:t>
      </w:r>
      <w:r w:rsidRPr="007A4EB5">
        <w:rPr>
          <w:sz w:val="28"/>
          <w:szCs w:val="28"/>
          <w:lang w:val="uk-UA"/>
        </w:rPr>
        <w:t xml:space="preserve"> год</w:t>
      </w:r>
      <w:r w:rsidRPr="007A4EB5">
        <w:rPr>
          <w:sz w:val="28"/>
          <w:szCs w:val="28"/>
          <w:vertAlign w:val="superscript"/>
          <w:lang w:val="uk-UA"/>
        </w:rPr>
        <w:t xml:space="preserve"> -1</w:t>
      </w:r>
      <w:r w:rsidRPr="007A4EB5">
        <w:rPr>
          <w:sz w:val="28"/>
          <w:szCs w:val="28"/>
          <w:lang w:val="uk-UA"/>
        </w:rPr>
        <w:t>;</w:t>
      </w:r>
    </w:p>
    <w:p w:rsidR="00B20DA2" w:rsidRPr="007A4EB5" w:rsidRDefault="00B20DA2" w:rsidP="00B20DA2">
      <w:pPr>
        <w:spacing w:line="360" w:lineRule="auto"/>
        <w:ind w:firstLine="284"/>
        <w:rPr>
          <w:sz w:val="28"/>
          <w:szCs w:val="28"/>
          <w:lang w:val="uk-UA"/>
        </w:rPr>
      </w:pPr>
      <w:r w:rsidRPr="007A4EB5">
        <w:rPr>
          <w:sz w:val="28"/>
          <w:szCs w:val="28"/>
          <w:lang w:val="uk-UA"/>
        </w:rPr>
        <w:t>Робочий діапазон температур</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 xml:space="preserve">-40 … +85 </w:t>
      </w:r>
      <w:r w:rsidRPr="007A4EB5">
        <w:rPr>
          <w:sz w:val="28"/>
          <w:szCs w:val="28"/>
          <w:vertAlign w:val="superscript"/>
          <w:lang w:val="uk-UA"/>
        </w:rPr>
        <w:t>0</w:t>
      </w:r>
      <w:r w:rsidRPr="007A4EB5">
        <w:rPr>
          <w:sz w:val="28"/>
          <w:szCs w:val="28"/>
          <w:lang w:val="uk-UA"/>
        </w:rPr>
        <w:t>С;</w:t>
      </w:r>
    </w:p>
    <w:p w:rsidR="00B20DA2" w:rsidRPr="007A4EB5" w:rsidRDefault="00B20DA2" w:rsidP="00B20DA2">
      <w:pPr>
        <w:spacing w:line="360" w:lineRule="auto"/>
        <w:ind w:firstLine="284"/>
        <w:rPr>
          <w:sz w:val="28"/>
          <w:szCs w:val="28"/>
          <w:lang w:val="uk-UA"/>
        </w:rPr>
      </w:pPr>
      <w:r w:rsidRPr="007A4EB5">
        <w:rPr>
          <w:sz w:val="28"/>
          <w:szCs w:val="28"/>
          <w:lang w:val="uk-UA"/>
        </w:rPr>
        <w:t>Тип корпусу</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R-PDSO-G8;</w:t>
      </w:r>
    </w:p>
    <w:p w:rsidR="00B20DA2" w:rsidRPr="007A4EB5" w:rsidRDefault="00B20DA2" w:rsidP="00B20DA2">
      <w:pPr>
        <w:spacing w:line="360" w:lineRule="auto"/>
        <w:ind w:firstLine="284"/>
        <w:rPr>
          <w:sz w:val="28"/>
          <w:szCs w:val="28"/>
          <w:lang w:val="uk-UA"/>
        </w:rPr>
      </w:pPr>
      <w:r w:rsidRPr="007A4EB5">
        <w:rPr>
          <w:sz w:val="28"/>
          <w:szCs w:val="28"/>
          <w:lang w:val="uk-UA"/>
        </w:rPr>
        <w:t xml:space="preserve">Маса </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0.064 г.</w:t>
      </w:r>
    </w:p>
    <w:p w:rsidR="00B20DA2" w:rsidRPr="007A4EB5" w:rsidRDefault="00B20DA2" w:rsidP="00B20DA2">
      <w:pPr>
        <w:spacing w:line="360" w:lineRule="auto"/>
        <w:ind w:firstLine="284"/>
        <w:rPr>
          <w:sz w:val="28"/>
          <w:szCs w:val="28"/>
          <w:lang w:val="uk-UA"/>
        </w:rPr>
      </w:pPr>
    </w:p>
    <w:p w:rsidR="00B20DA2" w:rsidRPr="007A4EB5" w:rsidRDefault="00B20DA2" w:rsidP="00B20DA2">
      <w:pPr>
        <w:spacing w:line="360" w:lineRule="auto"/>
        <w:ind w:firstLine="284"/>
        <w:jc w:val="center"/>
        <w:rPr>
          <w:sz w:val="28"/>
          <w:szCs w:val="28"/>
          <w:lang w:val="uk-UA"/>
        </w:rPr>
      </w:pPr>
      <w:r w:rsidRPr="007A4EB5">
        <w:rPr>
          <w:noProof/>
          <w:sz w:val="28"/>
          <w:szCs w:val="28"/>
        </w:rPr>
        <w:lastRenderedPageBreak/>
        <w:drawing>
          <wp:inline distT="0" distB="0" distL="0" distR="0" wp14:anchorId="1A0C996E" wp14:editId="7066C1E3">
            <wp:extent cx="5036673" cy="19145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42303" cy="1916665"/>
                    </a:xfrm>
                    <a:prstGeom prst="rect">
                      <a:avLst/>
                    </a:prstGeom>
                  </pic:spPr>
                </pic:pic>
              </a:graphicData>
            </a:graphic>
          </wp:inline>
        </w:drawing>
      </w:r>
    </w:p>
    <w:p w:rsidR="00B20DA2" w:rsidRPr="007A4EB5" w:rsidRDefault="00B20DA2" w:rsidP="00B20DA2">
      <w:pPr>
        <w:spacing w:line="360" w:lineRule="auto"/>
        <w:ind w:firstLine="284"/>
        <w:jc w:val="center"/>
        <w:rPr>
          <w:bCs/>
          <w:sz w:val="28"/>
          <w:szCs w:val="28"/>
          <w:lang w:val="uk-UA"/>
        </w:rPr>
      </w:pPr>
      <w:r w:rsidRPr="007A4EB5">
        <w:rPr>
          <w:sz w:val="28"/>
          <w:szCs w:val="28"/>
          <w:lang w:val="uk-UA"/>
        </w:rPr>
        <w:t xml:space="preserve">Рисунок 2.4 Призначення виводів </w:t>
      </w:r>
      <w:r w:rsidRPr="007A4EB5">
        <w:rPr>
          <w:bCs/>
          <w:sz w:val="28"/>
          <w:szCs w:val="28"/>
          <w:lang w:val="uk-UA"/>
        </w:rPr>
        <w:t>SN75HVD1176</w:t>
      </w:r>
    </w:p>
    <w:p w:rsidR="00B20DA2" w:rsidRPr="007A4EB5" w:rsidRDefault="00B20DA2" w:rsidP="00B20DA2">
      <w:pPr>
        <w:spacing w:line="360" w:lineRule="auto"/>
        <w:ind w:firstLine="284"/>
        <w:jc w:val="center"/>
        <w:rPr>
          <w:sz w:val="28"/>
          <w:szCs w:val="28"/>
          <w:lang w:val="uk-UA"/>
        </w:rPr>
      </w:pPr>
    </w:p>
    <w:p w:rsidR="00B20DA2" w:rsidRPr="007A4EB5" w:rsidRDefault="00B20DA2" w:rsidP="00B20DA2">
      <w:pPr>
        <w:jc w:val="center"/>
        <w:rPr>
          <w:sz w:val="28"/>
          <w:szCs w:val="28"/>
          <w:lang w:val="uk-UA"/>
        </w:rPr>
      </w:pPr>
      <w:r w:rsidRPr="007A4EB5">
        <w:rPr>
          <w:b/>
          <w:bCs/>
          <w:noProof/>
          <w:sz w:val="28"/>
          <w:szCs w:val="28"/>
        </w:rPr>
        <w:drawing>
          <wp:inline distT="0" distB="0" distL="0" distR="0" wp14:anchorId="21E72397" wp14:editId="3B4D2DE0">
            <wp:extent cx="5770331" cy="5934075"/>
            <wp:effectExtent l="0" t="0" r="1905" b="0"/>
            <wp:docPr id="119" name="Рисунок 119" descr="C:\Users\Серёга\Desktop\31-05-2013 17-2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рёга\Desktop\31-05-2013 17-26-5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8786" cy="5942770"/>
                    </a:xfrm>
                    <a:prstGeom prst="rect">
                      <a:avLst/>
                    </a:prstGeom>
                    <a:noFill/>
                    <a:ln>
                      <a:noFill/>
                    </a:ln>
                  </pic:spPr>
                </pic:pic>
              </a:graphicData>
            </a:graphic>
          </wp:inline>
        </w:drawing>
      </w:r>
    </w:p>
    <w:p w:rsidR="00B20DA2" w:rsidRPr="007A4EB5" w:rsidRDefault="00B20DA2" w:rsidP="00B20DA2">
      <w:pPr>
        <w:jc w:val="center"/>
        <w:rPr>
          <w:sz w:val="28"/>
          <w:szCs w:val="28"/>
          <w:lang w:val="uk-UA"/>
        </w:rPr>
      </w:pPr>
      <w:r w:rsidRPr="007A4EB5">
        <w:rPr>
          <w:sz w:val="28"/>
          <w:szCs w:val="28"/>
          <w:lang w:val="uk-UA"/>
        </w:rPr>
        <w:t>Рисунок 2.5 Креслення корпусу R-PDSO-G8</w:t>
      </w:r>
    </w:p>
    <w:p w:rsidR="00B20DA2" w:rsidRPr="007A4EB5" w:rsidRDefault="00B20DA2" w:rsidP="00B20DA2">
      <w:pPr>
        <w:rPr>
          <w:sz w:val="28"/>
          <w:szCs w:val="28"/>
          <w:lang w:val="uk-UA"/>
        </w:rPr>
      </w:pPr>
    </w:p>
    <w:p w:rsidR="00B20DA2" w:rsidRPr="007A4EB5" w:rsidRDefault="00B20DA2" w:rsidP="00B20DA2">
      <w:pPr>
        <w:pStyle w:val="3"/>
        <w:shd w:val="clear" w:color="auto" w:fill="FFFFFF"/>
        <w:spacing w:before="0"/>
        <w:jc w:val="center"/>
        <w:rPr>
          <w:rFonts w:ascii="Times New Roman" w:hAnsi="Times New Roman" w:cs="Times New Roman"/>
          <w:b w:val="0"/>
          <w:color w:val="auto"/>
          <w:sz w:val="28"/>
          <w:szCs w:val="28"/>
          <w:lang w:val="uk-UA"/>
        </w:rPr>
      </w:pPr>
      <w:r w:rsidRPr="007A4EB5">
        <w:rPr>
          <w:rStyle w:val="ab"/>
          <w:rFonts w:ascii="Times New Roman" w:hAnsi="Times New Roman" w:cs="Times New Roman"/>
          <w:color w:val="auto"/>
          <w:sz w:val="28"/>
          <w:szCs w:val="28"/>
          <w:lang w:val="uk-UA"/>
        </w:rPr>
        <w:lastRenderedPageBreak/>
        <w:t>IRA</w:t>
      </w:r>
      <w:r w:rsidRPr="007A4EB5">
        <w:rPr>
          <w:rFonts w:ascii="Times New Roman" w:hAnsi="Times New Roman" w:cs="Times New Roman"/>
          <w:color w:val="auto"/>
          <w:sz w:val="28"/>
          <w:szCs w:val="28"/>
          <w:lang w:val="uk-UA"/>
        </w:rPr>
        <w:t>-</w:t>
      </w:r>
      <w:r w:rsidRPr="007A4EB5">
        <w:rPr>
          <w:rStyle w:val="ab"/>
          <w:rFonts w:ascii="Times New Roman" w:hAnsi="Times New Roman" w:cs="Times New Roman"/>
          <w:color w:val="auto"/>
          <w:sz w:val="28"/>
          <w:szCs w:val="28"/>
          <w:lang w:val="uk-UA"/>
        </w:rPr>
        <w:t>E910ST1</w:t>
      </w:r>
    </w:p>
    <w:p w:rsidR="00B20DA2" w:rsidRPr="007A4EB5" w:rsidRDefault="00B20DA2" w:rsidP="00B20DA2">
      <w:pPr>
        <w:spacing w:line="360" w:lineRule="auto"/>
        <w:ind w:firstLine="284"/>
        <w:rPr>
          <w:sz w:val="28"/>
          <w:szCs w:val="28"/>
          <w:lang w:val="uk-UA"/>
        </w:rPr>
      </w:pPr>
      <w:r w:rsidRPr="007A4EB5">
        <w:rPr>
          <w:sz w:val="28"/>
          <w:szCs w:val="28"/>
          <w:lang w:val="uk-UA"/>
        </w:rPr>
        <w:t>Функціональне призначення</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color w:val="000000"/>
          <w:sz w:val="28"/>
          <w:szCs w:val="28"/>
          <w:lang w:val="uk-UA"/>
        </w:rPr>
        <w:t>ІЧ-датчик</w:t>
      </w:r>
      <w:r w:rsidRPr="007A4EB5">
        <w:rPr>
          <w:sz w:val="28"/>
          <w:szCs w:val="28"/>
          <w:lang w:val="uk-UA"/>
        </w:rPr>
        <w:t>;</w:t>
      </w:r>
    </w:p>
    <w:p w:rsidR="00B20DA2" w:rsidRPr="007A4EB5" w:rsidRDefault="00B20DA2" w:rsidP="00B20DA2">
      <w:pPr>
        <w:spacing w:line="360" w:lineRule="auto"/>
        <w:ind w:firstLine="284"/>
        <w:rPr>
          <w:sz w:val="28"/>
          <w:szCs w:val="28"/>
          <w:lang w:val="uk-UA"/>
        </w:rPr>
      </w:pPr>
      <w:r w:rsidRPr="007A4EB5">
        <w:rPr>
          <w:sz w:val="28"/>
          <w:szCs w:val="28"/>
          <w:lang w:val="uk-UA"/>
        </w:rPr>
        <w:t xml:space="preserve">Кількість чутливих елементів </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4;</w:t>
      </w:r>
    </w:p>
    <w:p w:rsidR="00B20DA2" w:rsidRPr="007A4EB5" w:rsidRDefault="00B20DA2" w:rsidP="00B20DA2">
      <w:pPr>
        <w:spacing w:line="360" w:lineRule="auto"/>
        <w:ind w:firstLine="284"/>
        <w:rPr>
          <w:sz w:val="28"/>
          <w:szCs w:val="28"/>
          <w:lang w:val="uk-UA"/>
        </w:rPr>
      </w:pPr>
      <w:r w:rsidRPr="007A4EB5">
        <w:rPr>
          <w:sz w:val="28"/>
          <w:szCs w:val="28"/>
          <w:lang w:val="uk-UA"/>
        </w:rPr>
        <w:t xml:space="preserve">Чутлівість </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3,3 мВ *;</w:t>
      </w:r>
    </w:p>
    <w:p w:rsidR="00B20DA2" w:rsidRPr="007A4EB5" w:rsidRDefault="00B20DA2" w:rsidP="00B20DA2">
      <w:pPr>
        <w:spacing w:line="360" w:lineRule="auto"/>
        <w:ind w:firstLine="284"/>
        <w:rPr>
          <w:sz w:val="28"/>
          <w:szCs w:val="28"/>
          <w:lang w:val="uk-UA"/>
        </w:rPr>
      </w:pPr>
      <w:r w:rsidRPr="007A4EB5">
        <w:rPr>
          <w:sz w:val="28"/>
          <w:szCs w:val="28"/>
          <w:lang w:val="uk-UA"/>
        </w:rPr>
        <w:t xml:space="preserve">Оптичний діапазон </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5-14 мкм;</w:t>
      </w:r>
    </w:p>
    <w:p w:rsidR="00B20DA2" w:rsidRPr="007A4EB5" w:rsidRDefault="00B20DA2" w:rsidP="00B20DA2">
      <w:pPr>
        <w:spacing w:line="360" w:lineRule="auto"/>
        <w:ind w:firstLine="284"/>
        <w:rPr>
          <w:sz w:val="28"/>
          <w:szCs w:val="28"/>
          <w:lang w:val="uk-UA"/>
        </w:rPr>
      </w:pPr>
      <w:r w:rsidRPr="007A4EB5">
        <w:rPr>
          <w:sz w:val="28"/>
          <w:szCs w:val="28"/>
          <w:lang w:val="uk-UA"/>
        </w:rPr>
        <w:t xml:space="preserve">Кут зору по горизонталі, </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45град;</w:t>
      </w:r>
    </w:p>
    <w:p w:rsidR="00B20DA2" w:rsidRPr="007A4EB5" w:rsidRDefault="00B20DA2" w:rsidP="00B20DA2">
      <w:pPr>
        <w:spacing w:line="360" w:lineRule="auto"/>
        <w:ind w:firstLine="284"/>
        <w:rPr>
          <w:sz w:val="28"/>
          <w:szCs w:val="28"/>
          <w:lang w:val="uk-UA"/>
        </w:rPr>
      </w:pPr>
      <w:r w:rsidRPr="007A4EB5">
        <w:rPr>
          <w:sz w:val="28"/>
          <w:szCs w:val="28"/>
          <w:lang w:val="uk-UA"/>
        </w:rPr>
        <w:t xml:space="preserve">Кут зору по вертикалі, </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45град;</w:t>
      </w:r>
    </w:p>
    <w:p w:rsidR="00B20DA2" w:rsidRPr="007A4EB5" w:rsidRDefault="00B20DA2" w:rsidP="00B20DA2">
      <w:pPr>
        <w:spacing w:line="360" w:lineRule="auto"/>
        <w:ind w:firstLine="284"/>
        <w:rPr>
          <w:sz w:val="28"/>
          <w:szCs w:val="28"/>
          <w:lang w:val="uk-UA"/>
        </w:rPr>
      </w:pPr>
      <w:r w:rsidRPr="007A4EB5">
        <w:rPr>
          <w:sz w:val="28"/>
          <w:szCs w:val="28"/>
          <w:lang w:val="uk-UA"/>
        </w:rPr>
        <w:t>Напруга живлення</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3…15 В;</w:t>
      </w:r>
    </w:p>
    <w:p w:rsidR="00B20DA2" w:rsidRPr="007A4EB5" w:rsidRDefault="00B20DA2" w:rsidP="00B20DA2">
      <w:pPr>
        <w:spacing w:line="360" w:lineRule="auto"/>
        <w:ind w:firstLine="284"/>
        <w:rPr>
          <w:sz w:val="28"/>
          <w:szCs w:val="28"/>
          <w:lang w:val="uk-UA"/>
        </w:rPr>
      </w:pPr>
      <w:r w:rsidRPr="007A4EB5">
        <w:rPr>
          <w:sz w:val="28"/>
          <w:szCs w:val="28"/>
          <w:lang w:val="uk-UA"/>
        </w:rPr>
        <w:t>Максимальна споживана потужність</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0.32 Вт;</w:t>
      </w:r>
    </w:p>
    <w:p w:rsidR="00B20DA2" w:rsidRPr="007A4EB5" w:rsidRDefault="00B20DA2" w:rsidP="00B20DA2">
      <w:pPr>
        <w:spacing w:line="360" w:lineRule="auto"/>
        <w:ind w:firstLine="284"/>
        <w:rPr>
          <w:sz w:val="28"/>
          <w:szCs w:val="28"/>
          <w:lang w:val="uk-UA"/>
        </w:rPr>
      </w:pPr>
      <w:r w:rsidRPr="007A4EB5">
        <w:rPr>
          <w:sz w:val="28"/>
          <w:szCs w:val="28"/>
          <w:lang w:val="uk-UA"/>
        </w:rPr>
        <w:t>Інтенсивність відмов</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0.011× 10</w:t>
      </w:r>
      <w:r w:rsidRPr="007A4EB5">
        <w:rPr>
          <w:sz w:val="28"/>
          <w:szCs w:val="28"/>
          <w:vertAlign w:val="superscript"/>
          <w:lang w:val="uk-UA"/>
        </w:rPr>
        <w:t>-6</w:t>
      </w:r>
      <w:r w:rsidRPr="007A4EB5">
        <w:rPr>
          <w:sz w:val="28"/>
          <w:szCs w:val="28"/>
          <w:lang w:val="uk-UA"/>
        </w:rPr>
        <w:t xml:space="preserve"> год</w:t>
      </w:r>
      <w:r w:rsidRPr="007A4EB5">
        <w:rPr>
          <w:sz w:val="28"/>
          <w:szCs w:val="28"/>
          <w:vertAlign w:val="superscript"/>
          <w:lang w:val="uk-UA"/>
        </w:rPr>
        <w:t xml:space="preserve"> -1</w:t>
      </w:r>
      <w:r w:rsidRPr="007A4EB5">
        <w:rPr>
          <w:sz w:val="28"/>
          <w:szCs w:val="28"/>
          <w:lang w:val="uk-UA"/>
        </w:rPr>
        <w:t>;</w:t>
      </w:r>
    </w:p>
    <w:p w:rsidR="00B20DA2" w:rsidRPr="007A4EB5" w:rsidRDefault="00B20DA2" w:rsidP="00B20DA2">
      <w:pPr>
        <w:spacing w:line="360" w:lineRule="auto"/>
        <w:ind w:firstLine="284"/>
        <w:rPr>
          <w:sz w:val="28"/>
          <w:szCs w:val="28"/>
          <w:lang w:val="uk-UA"/>
        </w:rPr>
      </w:pPr>
      <w:r w:rsidRPr="007A4EB5">
        <w:rPr>
          <w:sz w:val="28"/>
          <w:szCs w:val="28"/>
          <w:lang w:val="uk-UA"/>
        </w:rPr>
        <w:t>Робочий діапазон температур</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 xml:space="preserve">-20 … +55 </w:t>
      </w:r>
      <w:r w:rsidRPr="007A4EB5">
        <w:rPr>
          <w:sz w:val="28"/>
          <w:szCs w:val="28"/>
          <w:vertAlign w:val="superscript"/>
          <w:lang w:val="uk-UA"/>
        </w:rPr>
        <w:t>0</w:t>
      </w:r>
      <w:r w:rsidRPr="007A4EB5">
        <w:rPr>
          <w:sz w:val="28"/>
          <w:szCs w:val="28"/>
          <w:lang w:val="uk-UA"/>
        </w:rPr>
        <w:t>С;</w:t>
      </w:r>
    </w:p>
    <w:p w:rsidR="00B20DA2" w:rsidRPr="007A4EB5" w:rsidRDefault="00B20DA2" w:rsidP="00B20DA2">
      <w:pPr>
        <w:spacing w:line="360" w:lineRule="auto"/>
        <w:ind w:firstLine="284"/>
        <w:rPr>
          <w:sz w:val="28"/>
          <w:szCs w:val="28"/>
          <w:lang w:val="uk-UA"/>
        </w:rPr>
      </w:pPr>
      <w:r w:rsidRPr="007A4EB5">
        <w:rPr>
          <w:sz w:val="28"/>
          <w:szCs w:val="28"/>
          <w:lang w:val="uk-UA"/>
        </w:rPr>
        <w:t>Тип корпусу</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IRA;</w:t>
      </w:r>
    </w:p>
    <w:p w:rsidR="00B20DA2" w:rsidRPr="007A4EB5" w:rsidRDefault="00B20DA2" w:rsidP="00B20DA2">
      <w:pPr>
        <w:spacing w:line="360" w:lineRule="auto"/>
        <w:ind w:firstLine="284"/>
        <w:rPr>
          <w:sz w:val="28"/>
          <w:szCs w:val="28"/>
          <w:lang w:val="uk-UA"/>
        </w:rPr>
      </w:pPr>
      <w:r w:rsidRPr="007A4EB5">
        <w:rPr>
          <w:sz w:val="28"/>
          <w:szCs w:val="28"/>
          <w:lang w:val="uk-UA"/>
        </w:rPr>
        <w:t xml:space="preserve">Маса </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0. 75 г.</w:t>
      </w:r>
    </w:p>
    <w:p w:rsidR="00B20DA2" w:rsidRPr="007A4EB5" w:rsidRDefault="00B20DA2" w:rsidP="00B20DA2">
      <w:pPr>
        <w:spacing w:line="360" w:lineRule="auto"/>
        <w:ind w:firstLine="284"/>
        <w:rPr>
          <w:sz w:val="28"/>
          <w:szCs w:val="28"/>
          <w:lang w:val="uk-UA"/>
        </w:rPr>
      </w:pPr>
      <w:r w:rsidRPr="007A4EB5">
        <w:rPr>
          <w:sz w:val="28"/>
          <w:szCs w:val="28"/>
          <w:lang w:val="uk-UA"/>
        </w:rPr>
        <w:t>* Як параметр чутливості наводиться значення вихідної напруги датчика при імпульсної засвітці  з частотою 1 Гц в зазначеному оптичному діапазоні.</w:t>
      </w:r>
    </w:p>
    <w:p w:rsidR="00B20DA2" w:rsidRPr="007A4EB5" w:rsidRDefault="00B20DA2" w:rsidP="00B20DA2">
      <w:pPr>
        <w:jc w:val="center"/>
        <w:rPr>
          <w:sz w:val="28"/>
          <w:szCs w:val="28"/>
          <w:lang w:val="uk-UA"/>
        </w:rPr>
      </w:pPr>
    </w:p>
    <w:p w:rsidR="00B20DA2" w:rsidRPr="007A4EB5" w:rsidRDefault="00B20DA2" w:rsidP="00B20DA2">
      <w:pPr>
        <w:jc w:val="center"/>
        <w:rPr>
          <w:sz w:val="28"/>
          <w:szCs w:val="28"/>
          <w:lang w:val="uk-UA"/>
        </w:rPr>
      </w:pPr>
      <w:r w:rsidRPr="007A4EB5">
        <w:rPr>
          <w:noProof/>
          <w:sz w:val="28"/>
          <w:szCs w:val="28"/>
        </w:rPr>
        <w:drawing>
          <wp:inline distT="0" distB="0" distL="0" distR="0" wp14:anchorId="3D682892" wp14:editId="5FE93F21">
            <wp:extent cx="5360198" cy="4162425"/>
            <wp:effectExtent l="0" t="0" r="0" b="0"/>
            <wp:docPr id="14" name="Рисунок 14" descr="C:\Users\Серёга\Desktop\02-06-2013 15-2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ёга\Desktop\02-06-2013 15-27-2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63336" cy="4164862"/>
                    </a:xfrm>
                    <a:prstGeom prst="rect">
                      <a:avLst/>
                    </a:prstGeom>
                    <a:noFill/>
                    <a:ln>
                      <a:noFill/>
                    </a:ln>
                  </pic:spPr>
                </pic:pic>
              </a:graphicData>
            </a:graphic>
          </wp:inline>
        </w:drawing>
      </w:r>
    </w:p>
    <w:p w:rsidR="00B20DA2" w:rsidRPr="007A4EB5" w:rsidRDefault="00B20DA2" w:rsidP="00B20DA2">
      <w:pPr>
        <w:jc w:val="center"/>
        <w:rPr>
          <w:sz w:val="28"/>
          <w:szCs w:val="28"/>
          <w:lang w:val="uk-UA"/>
        </w:rPr>
      </w:pPr>
      <w:r w:rsidRPr="007A4EB5">
        <w:rPr>
          <w:sz w:val="28"/>
          <w:szCs w:val="28"/>
          <w:lang w:val="uk-UA"/>
        </w:rPr>
        <w:t>Рисунок 2.6 Креслення корпусу IRA-E910ST1</w:t>
      </w:r>
    </w:p>
    <w:p w:rsidR="00850EF3" w:rsidRDefault="00850EF3" w:rsidP="00B20DA2">
      <w:pPr>
        <w:spacing w:line="360" w:lineRule="auto"/>
        <w:jc w:val="center"/>
        <w:rPr>
          <w:b/>
          <w:sz w:val="28"/>
          <w:szCs w:val="28"/>
          <w:lang w:val="uk-UA"/>
        </w:rPr>
      </w:pPr>
    </w:p>
    <w:p w:rsidR="00B20DA2" w:rsidRPr="007A4EB5" w:rsidRDefault="00B20DA2" w:rsidP="00B20DA2">
      <w:pPr>
        <w:spacing w:line="360" w:lineRule="auto"/>
        <w:jc w:val="center"/>
        <w:rPr>
          <w:b/>
          <w:sz w:val="28"/>
          <w:szCs w:val="28"/>
          <w:lang w:val="uk-UA"/>
        </w:rPr>
      </w:pPr>
      <w:r w:rsidRPr="007A4EB5">
        <w:rPr>
          <w:b/>
          <w:sz w:val="28"/>
          <w:szCs w:val="28"/>
          <w:lang w:val="uk-UA"/>
        </w:rPr>
        <w:lastRenderedPageBreak/>
        <w:t>BLM21AG102SN1</w:t>
      </w:r>
    </w:p>
    <w:p w:rsidR="00B20DA2" w:rsidRPr="007A4EB5" w:rsidRDefault="00B20DA2" w:rsidP="00B20DA2">
      <w:pPr>
        <w:spacing w:line="360" w:lineRule="auto"/>
        <w:ind w:firstLine="284"/>
        <w:rPr>
          <w:sz w:val="28"/>
          <w:szCs w:val="28"/>
          <w:lang w:val="uk-UA"/>
        </w:rPr>
      </w:pPr>
      <w:r w:rsidRPr="007A4EB5">
        <w:rPr>
          <w:sz w:val="28"/>
          <w:szCs w:val="28"/>
          <w:lang w:val="uk-UA"/>
        </w:rPr>
        <w:t>Функціональне призначення</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color w:val="000000"/>
          <w:sz w:val="28"/>
          <w:szCs w:val="28"/>
          <w:lang w:val="uk-UA"/>
        </w:rPr>
        <w:t>реле</w:t>
      </w:r>
      <w:r w:rsidRPr="007A4EB5">
        <w:rPr>
          <w:sz w:val="28"/>
          <w:szCs w:val="28"/>
          <w:lang w:val="uk-UA"/>
        </w:rPr>
        <w:t>;</w:t>
      </w:r>
    </w:p>
    <w:p w:rsidR="00B20DA2" w:rsidRPr="007A4EB5" w:rsidRDefault="00B20DA2" w:rsidP="00B20DA2">
      <w:pPr>
        <w:spacing w:line="360" w:lineRule="auto"/>
        <w:ind w:firstLine="284"/>
        <w:rPr>
          <w:sz w:val="28"/>
          <w:szCs w:val="28"/>
          <w:lang w:val="uk-UA"/>
        </w:rPr>
      </w:pPr>
      <w:r w:rsidRPr="007A4EB5">
        <w:rPr>
          <w:sz w:val="28"/>
          <w:szCs w:val="28"/>
          <w:lang w:val="uk-UA"/>
        </w:rPr>
        <w:t>Імпеданс на частоті 100 МГц, Ом</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1000</w:t>
      </w:r>
      <m:oMath>
        <m:r>
          <w:rPr>
            <w:rFonts w:ascii="Cambria Math" w:hAnsi="Cambria Math"/>
            <w:sz w:val="28"/>
            <w:szCs w:val="28"/>
            <w:lang w:val="uk-UA"/>
          </w:rPr>
          <m:t>±</m:t>
        </m:r>
      </m:oMath>
      <w:r w:rsidRPr="007A4EB5">
        <w:rPr>
          <w:sz w:val="28"/>
          <w:szCs w:val="28"/>
          <w:lang w:val="uk-UA"/>
        </w:rPr>
        <w:t>25%;</w:t>
      </w:r>
    </w:p>
    <w:p w:rsidR="00B20DA2" w:rsidRPr="007A4EB5" w:rsidRDefault="00B20DA2" w:rsidP="00B20DA2">
      <w:pPr>
        <w:spacing w:line="360" w:lineRule="auto"/>
        <w:ind w:firstLine="284"/>
        <w:rPr>
          <w:sz w:val="28"/>
          <w:szCs w:val="28"/>
          <w:lang w:val="uk-UA"/>
        </w:rPr>
      </w:pPr>
      <w:r w:rsidRPr="007A4EB5">
        <w:rPr>
          <w:sz w:val="28"/>
          <w:szCs w:val="28"/>
          <w:lang w:val="uk-UA"/>
        </w:rPr>
        <w:t>Індуктивність, мГн</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20;</w:t>
      </w:r>
    </w:p>
    <w:p w:rsidR="00B20DA2" w:rsidRPr="007A4EB5" w:rsidRDefault="00B20DA2" w:rsidP="00B20DA2">
      <w:pPr>
        <w:spacing w:line="360" w:lineRule="auto"/>
        <w:ind w:firstLine="284"/>
        <w:rPr>
          <w:sz w:val="28"/>
          <w:szCs w:val="28"/>
          <w:lang w:val="uk-UA"/>
        </w:rPr>
      </w:pPr>
      <w:r w:rsidRPr="007A4EB5">
        <w:rPr>
          <w:sz w:val="28"/>
          <w:szCs w:val="28"/>
          <w:lang w:val="uk-UA"/>
        </w:rPr>
        <w:t>Інтенсивність відмов</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0.0027× 10</w:t>
      </w:r>
      <w:r w:rsidRPr="007A4EB5">
        <w:rPr>
          <w:sz w:val="28"/>
          <w:szCs w:val="28"/>
          <w:vertAlign w:val="superscript"/>
          <w:lang w:val="uk-UA"/>
        </w:rPr>
        <w:t>-6</w:t>
      </w:r>
      <w:r w:rsidRPr="007A4EB5">
        <w:rPr>
          <w:sz w:val="28"/>
          <w:szCs w:val="28"/>
          <w:lang w:val="uk-UA"/>
        </w:rPr>
        <w:t xml:space="preserve"> год</w:t>
      </w:r>
      <w:r w:rsidRPr="007A4EB5">
        <w:rPr>
          <w:sz w:val="28"/>
          <w:szCs w:val="28"/>
          <w:vertAlign w:val="superscript"/>
          <w:lang w:val="uk-UA"/>
        </w:rPr>
        <w:t>-1</w:t>
      </w:r>
      <w:r w:rsidRPr="007A4EB5">
        <w:rPr>
          <w:sz w:val="28"/>
          <w:szCs w:val="28"/>
          <w:lang w:val="uk-UA"/>
        </w:rPr>
        <w:t>;</w:t>
      </w:r>
    </w:p>
    <w:p w:rsidR="00B20DA2" w:rsidRPr="007A4EB5" w:rsidRDefault="00B20DA2" w:rsidP="00B20DA2">
      <w:pPr>
        <w:spacing w:line="360" w:lineRule="auto"/>
        <w:ind w:firstLine="284"/>
        <w:rPr>
          <w:sz w:val="28"/>
          <w:szCs w:val="28"/>
          <w:lang w:val="uk-UA"/>
        </w:rPr>
      </w:pPr>
      <w:r w:rsidRPr="007A4EB5">
        <w:rPr>
          <w:sz w:val="28"/>
          <w:szCs w:val="28"/>
          <w:lang w:val="uk-UA"/>
        </w:rPr>
        <w:t>Робочий діапазон температур</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 xml:space="preserve"> - 55 … +125 </w:t>
      </w:r>
      <w:r w:rsidRPr="007A4EB5">
        <w:rPr>
          <w:sz w:val="28"/>
          <w:szCs w:val="28"/>
          <w:vertAlign w:val="superscript"/>
          <w:lang w:val="uk-UA"/>
        </w:rPr>
        <w:t>0</w:t>
      </w:r>
      <w:r w:rsidRPr="007A4EB5">
        <w:rPr>
          <w:sz w:val="28"/>
          <w:szCs w:val="28"/>
          <w:lang w:val="uk-UA"/>
        </w:rPr>
        <w:t>С;</w:t>
      </w:r>
    </w:p>
    <w:p w:rsidR="00B20DA2" w:rsidRPr="007A4EB5" w:rsidRDefault="00B20DA2" w:rsidP="00B20DA2">
      <w:pPr>
        <w:spacing w:line="360" w:lineRule="auto"/>
        <w:ind w:firstLine="284"/>
        <w:rPr>
          <w:sz w:val="28"/>
          <w:szCs w:val="28"/>
          <w:lang w:val="uk-UA"/>
        </w:rPr>
      </w:pPr>
      <w:r w:rsidRPr="007A4EB5">
        <w:rPr>
          <w:sz w:val="28"/>
          <w:szCs w:val="28"/>
          <w:lang w:val="uk-UA"/>
        </w:rPr>
        <w:t>Тип корпусу</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0805;</w:t>
      </w:r>
    </w:p>
    <w:p w:rsidR="00B20DA2" w:rsidRPr="007A4EB5" w:rsidRDefault="00B20DA2" w:rsidP="00B20DA2">
      <w:pPr>
        <w:spacing w:line="360" w:lineRule="auto"/>
        <w:ind w:firstLine="284"/>
        <w:rPr>
          <w:sz w:val="28"/>
          <w:szCs w:val="28"/>
          <w:lang w:val="uk-UA"/>
        </w:rPr>
      </w:pPr>
      <w:r w:rsidRPr="007A4EB5">
        <w:rPr>
          <w:sz w:val="28"/>
          <w:szCs w:val="28"/>
          <w:lang w:val="uk-UA"/>
        </w:rPr>
        <w:t xml:space="preserve">Маса </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0.004 г.</w:t>
      </w:r>
    </w:p>
    <w:p w:rsidR="00B20DA2" w:rsidRPr="007A4EB5" w:rsidRDefault="00B20DA2" w:rsidP="00B20DA2">
      <w:pPr>
        <w:spacing w:line="360" w:lineRule="auto"/>
        <w:ind w:firstLine="284"/>
        <w:jc w:val="center"/>
        <w:rPr>
          <w:sz w:val="28"/>
          <w:szCs w:val="28"/>
          <w:lang w:val="uk-UA"/>
        </w:rPr>
      </w:pPr>
      <w:r w:rsidRPr="007A4EB5">
        <w:rPr>
          <w:noProof/>
          <w:sz w:val="28"/>
          <w:szCs w:val="28"/>
        </w:rPr>
        <w:drawing>
          <wp:inline distT="0" distB="0" distL="0" distR="0" wp14:anchorId="163A7F2A" wp14:editId="5D2D2C72">
            <wp:extent cx="5936615" cy="3268345"/>
            <wp:effectExtent l="0" t="0" r="6985" b="825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6615" cy="3268345"/>
                    </a:xfrm>
                    <a:prstGeom prst="rect">
                      <a:avLst/>
                    </a:prstGeom>
                    <a:noFill/>
                    <a:ln>
                      <a:noFill/>
                    </a:ln>
                  </pic:spPr>
                </pic:pic>
              </a:graphicData>
            </a:graphic>
          </wp:inline>
        </w:drawing>
      </w:r>
    </w:p>
    <w:p w:rsidR="00B20DA2" w:rsidRPr="007A4EB5" w:rsidRDefault="00B20DA2" w:rsidP="00B20DA2">
      <w:pPr>
        <w:jc w:val="center"/>
        <w:rPr>
          <w:sz w:val="28"/>
          <w:szCs w:val="28"/>
          <w:lang w:val="uk-UA"/>
        </w:rPr>
      </w:pPr>
      <w:r w:rsidRPr="007A4EB5">
        <w:rPr>
          <w:sz w:val="28"/>
          <w:szCs w:val="28"/>
          <w:lang w:val="uk-UA"/>
        </w:rPr>
        <w:t>Рисунок 2.7 Креслення корпусу 0805</w:t>
      </w:r>
    </w:p>
    <w:p w:rsidR="00B20DA2" w:rsidRPr="007A4EB5" w:rsidRDefault="00B20DA2" w:rsidP="00B20DA2">
      <w:pPr>
        <w:spacing w:line="360" w:lineRule="auto"/>
        <w:jc w:val="center"/>
        <w:rPr>
          <w:b/>
          <w:sz w:val="28"/>
          <w:szCs w:val="28"/>
          <w:lang w:val="uk-UA"/>
        </w:rPr>
      </w:pPr>
    </w:p>
    <w:p w:rsidR="00B20DA2" w:rsidRPr="007A4EB5" w:rsidRDefault="00B20DA2" w:rsidP="00B20DA2">
      <w:pPr>
        <w:spacing w:line="360" w:lineRule="auto"/>
        <w:jc w:val="center"/>
        <w:rPr>
          <w:b/>
          <w:sz w:val="28"/>
          <w:szCs w:val="28"/>
          <w:lang w:val="uk-UA"/>
        </w:rPr>
      </w:pPr>
      <w:r w:rsidRPr="007A4EB5">
        <w:rPr>
          <w:b/>
          <w:sz w:val="28"/>
          <w:szCs w:val="28"/>
          <w:lang w:val="uk-UA"/>
        </w:rPr>
        <w:t>GR M 15 5 R6 1A 684 K E15</w:t>
      </w:r>
    </w:p>
    <w:p w:rsidR="00B20DA2" w:rsidRPr="007A4EB5" w:rsidRDefault="00B20DA2" w:rsidP="00B20DA2">
      <w:pPr>
        <w:spacing w:line="360" w:lineRule="auto"/>
        <w:ind w:firstLine="284"/>
        <w:rPr>
          <w:sz w:val="28"/>
          <w:szCs w:val="28"/>
          <w:lang w:val="uk-UA"/>
        </w:rPr>
      </w:pPr>
      <w:r w:rsidRPr="007A4EB5">
        <w:rPr>
          <w:sz w:val="28"/>
          <w:szCs w:val="28"/>
          <w:lang w:val="uk-UA"/>
        </w:rPr>
        <w:t xml:space="preserve">Функціональне призначення </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color w:val="000000"/>
          <w:sz w:val="28"/>
          <w:szCs w:val="28"/>
          <w:lang w:val="uk-UA"/>
        </w:rPr>
        <w:t>конденсатор</w:t>
      </w:r>
      <w:r w:rsidRPr="007A4EB5">
        <w:rPr>
          <w:sz w:val="28"/>
          <w:szCs w:val="28"/>
          <w:lang w:val="uk-UA"/>
        </w:rPr>
        <w:t>;</w:t>
      </w:r>
    </w:p>
    <w:p w:rsidR="00B20DA2" w:rsidRPr="007A4EB5" w:rsidRDefault="00B20DA2" w:rsidP="00B20DA2">
      <w:pPr>
        <w:spacing w:line="360" w:lineRule="auto"/>
        <w:ind w:firstLine="284"/>
        <w:rPr>
          <w:sz w:val="28"/>
          <w:szCs w:val="28"/>
          <w:lang w:val="uk-UA"/>
        </w:rPr>
      </w:pPr>
      <w:r w:rsidRPr="007A4EB5">
        <w:rPr>
          <w:sz w:val="28"/>
          <w:szCs w:val="28"/>
          <w:lang w:val="uk-UA"/>
        </w:rPr>
        <w:t>Діапазон напруг, В</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- 10 … +10;</w:t>
      </w:r>
    </w:p>
    <w:p w:rsidR="00B20DA2" w:rsidRPr="007A4EB5" w:rsidRDefault="00B20DA2" w:rsidP="00B20DA2">
      <w:pPr>
        <w:spacing w:line="360" w:lineRule="auto"/>
        <w:ind w:firstLine="284"/>
        <w:rPr>
          <w:sz w:val="28"/>
          <w:szCs w:val="28"/>
          <w:lang w:val="uk-UA"/>
        </w:rPr>
      </w:pPr>
      <w:r w:rsidRPr="007A4EB5">
        <w:rPr>
          <w:sz w:val="28"/>
          <w:szCs w:val="28"/>
          <w:lang w:val="uk-UA"/>
        </w:rPr>
        <w:t xml:space="preserve">Точність </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 xml:space="preserve"> </w:t>
      </w:r>
      <m:oMath>
        <m:r>
          <w:rPr>
            <w:rFonts w:ascii="Cambria Math" w:hAnsi="Cambria Math"/>
            <w:sz w:val="28"/>
            <w:szCs w:val="28"/>
            <w:lang w:val="uk-UA"/>
          </w:rPr>
          <m:t>±15%</m:t>
        </m:r>
      </m:oMath>
      <w:r w:rsidRPr="007A4EB5">
        <w:rPr>
          <w:sz w:val="28"/>
          <w:szCs w:val="28"/>
          <w:lang w:val="uk-UA"/>
        </w:rPr>
        <w:t>;</w:t>
      </w:r>
    </w:p>
    <w:p w:rsidR="00B20DA2" w:rsidRPr="007A4EB5" w:rsidRDefault="00B20DA2" w:rsidP="00B20DA2">
      <w:pPr>
        <w:spacing w:line="360" w:lineRule="auto"/>
        <w:ind w:firstLine="284"/>
        <w:rPr>
          <w:sz w:val="28"/>
          <w:szCs w:val="28"/>
          <w:lang w:val="uk-UA"/>
        </w:rPr>
      </w:pPr>
      <w:r w:rsidRPr="007A4EB5">
        <w:rPr>
          <w:sz w:val="28"/>
          <w:szCs w:val="28"/>
          <w:lang w:val="uk-UA"/>
        </w:rPr>
        <w:t xml:space="preserve">Ємність </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 xml:space="preserve"> </w:t>
      </w:r>
      <m:oMath>
        <m:r>
          <w:rPr>
            <w:rFonts w:ascii="Cambria Math" w:hAnsi="Cambria Math"/>
            <w:sz w:val="28"/>
            <w:szCs w:val="28"/>
            <w:lang w:val="uk-UA"/>
          </w:rPr>
          <m:t>680 нФ</m:t>
        </m:r>
      </m:oMath>
      <w:r w:rsidRPr="007A4EB5">
        <w:rPr>
          <w:sz w:val="28"/>
          <w:szCs w:val="28"/>
          <w:lang w:val="uk-UA"/>
        </w:rPr>
        <w:t>;</w:t>
      </w:r>
    </w:p>
    <w:p w:rsidR="00B20DA2" w:rsidRPr="007A4EB5" w:rsidRDefault="00B20DA2" w:rsidP="00B20DA2">
      <w:pPr>
        <w:spacing w:line="360" w:lineRule="auto"/>
        <w:ind w:firstLine="284"/>
        <w:rPr>
          <w:sz w:val="28"/>
          <w:szCs w:val="28"/>
          <w:lang w:val="uk-UA"/>
        </w:rPr>
      </w:pPr>
      <w:r w:rsidRPr="007A4EB5">
        <w:rPr>
          <w:sz w:val="28"/>
          <w:szCs w:val="28"/>
          <w:lang w:val="uk-UA"/>
        </w:rPr>
        <w:t>Інтенсивність відмов</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0.0194× 10</w:t>
      </w:r>
      <w:r w:rsidRPr="007A4EB5">
        <w:rPr>
          <w:sz w:val="28"/>
          <w:szCs w:val="28"/>
          <w:vertAlign w:val="superscript"/>
          <w:lang w:val="uk-UA"/>
        </w:rPr>
        <w:t>-6</w:t>
      </w:r>
      <w:r w:rsidRPr="007A4EB5">
        <w:rPr>
          <w:sz w:val="28"/>
          <w:szCs w:val="28"/>
          <w:lang w:val="uk-UA"/>
        </w:rPr>
        <w:t xml:space="preserve"> год</w:t>
      </w:r>
      <w:r w:rsidRPr="007A4EB5">
        <w:rPr>
          <w:sz w:val="28"/>
          <w:szCs w:val="28"/>
          <w:vertAlign w:val="superscript"/>
          <w:lang w:val="uk-UA"/>
        </w:rPr>
        <w:t xml:space="preserve"> -1</w:t>
      </w:r>
      <w:r w:rsidRPr="007A4EB5">
        <w:rPr>
          <w:sz w:val="28"/>
          <w:szCs w:val="28"/>
          <w:lang w:val="uk-UA"/>
        </w:rPr>
        <w:t>;</w:t>
      </w:r>
    </w:p>
    <w:p w:rsidR="00B20DA2" w:rsidRPr="007A4EB5" w:rsidRDefault="00B20DA2" w:rsidP="00B20DA2">
      <w:pPr>
        <w:spacing w:line="360" w:lineRule="auto"/>
        <w:ind w:firstLine="284"/>
        <w:rPr>
          <w:sz w:val="28"/>
          <w:szCs w:val="28"/>
          <w:lang w:val="uk-UA"/>
        </w:rPr>
      </w:pPr>
      <w:r w:rsidRPr="007A4EB5">
        <w:rPr>
          <w:sz w:val="28"/>
          <w:szCs w:val="28"/>
          <w:lang w:val="uk-UA"/>
        </w:rPr>
        <w:t>Робочий діапазон температур</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 xml:space="preserve"> - 55 … +85 </w:t>
      </w:r>
      <w:r w:rsidRPr="007A4EB5">
        <w:rPr>
          <w:sz w:val="28"/>
          <w:szCs w:val="28"/>
          <w:vertAlign w:val="superscript"/>
          <w:lang w:val="uk-UA"/>
        </w:rPr>
        <w:t>0</w:t>
      </w:r>
      <w:r w:rsidRPr="007A4EB5">
        <w:rPr>
          <w:sz w:val="28"/>
          <w:szCs w:val="28"/>
          <w:lang w:val="uk-UA"/>
        </w:rPr>
        <w:t>С;</w:t>
      </w:r>
    </w:p>
    <w:p w:rsidR="00B20DA2" w:rsidRPr="007A4EB5" w:rsidRDefault="00B20DA2" w:rsidP="00B20DA2">
      <w:pPr>
        <w:spacing w:line="360" w:lineRule="auto"/>
        <w:ind w:firstLine="284"/>
        <w:rPr>
          <w:sz w:val="28"/>
          <w:szCs w:val="28"/>
          <w:lang w:val="uk-UA"/>
        </w:rPr>
      </w:pPr>
      <w:r w:rsidRPr="007A4EB5">
        <w:rPr>
          <w:sz w:val="28"/>
          <w:szCs w:val="28"/>
          <w:lang w:val="uk-UA"/>
        </w:rPr>
        <w:t>Тип корпусу</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0402;</w:t>
      </w:r>
    </w:p>
    <w:p w:rsidR="00B20DA2" w:rsidRPr="007A4EB5" w:rsidRDefault="00B20DA2" w:rsidP="00B20DA2">
      <w:pPr>
        <w:spacing w:line="360" w:lineRule="auto"/>
        <w:ind w:firstLine="284"/>
        <w:rPr>
          <w:sz w:val="28"/>
          <w:szCs w:val="28"/>
          <w:lang w:val="uk-UA"/>
        </w:rPr>
      </w:pPr>
      <w:r w:rsidRPr="007A4EB5">
        <w:rPr>
          <w:sz w:val="28"/>
          <w:szCs w:val="28"/>
          <w:lang w:val="uk-UA"/>
        </w:rPr>
        <w:t xml:space="preserve">Маса </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0.0008 г.</w:t>
      </w:r>
    </w:p>
    <w:p w:rsidR="00B20DA2" w:rsidRPr="007A4EB5" w:rsidRDefault="00B20DA2" w:rsidP="00B20DA2">
      <w:pPr>
        <w:spacing w:line="360" w:lineRule="auto"/>
        <w:ind w:firstLine="284"/>
        <w:jc w:val="center"/>
        <w:rPr>
          <w:sz w:val="28"/>
          <w:szCs w:val="28"/>
          <w:lang w:val="uk-UA"/>
        </w:rPr>
      </w:pPr>
      <w:r w:rsidRPr="007A4EB5">
        <w:rPr>
          <w:noProof/>
          <w:sz w:val="28"/>
          <w:szCs w:val="28"/>
        </w:rPr>
        <w:lastRenderedPageBreak/>
        <w:drawing>
          <wp:inline distT="0" distB="0" distL="0" distR="0" wp14:anchorId="48465AAE" wp14:editId="4E119070">
            <wp:extent cx="5247861" cy="364624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84155" cy="3740940"/>
                    </a:xfrm>
                    <a:prstGeom prst="rect">
                      <a:avLst/>
                    </a:prstGeom>
                  </pic:spPr>
                </pic:pic>
              </a:graphicData>
            </a:graphic>
          </wp:inline>
        </w:drawing>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869"/>
        <w:gridCol w:w="1869"/>
        <w:gridCol w:w="1869"/>
        <w:gridCol w:w="1869"/>
      </w:tblGrid>
      <w:tr w:rsidR="00B20DA2" w:rsidRPr="007A4EB5" w:rsidTr="00850EF3">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L, мм</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W, мм</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T, мм</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g, мм</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e, мм</w:t>
            </w:r>
          </w:p>
        </w:tc>
      </w:tr>
      <w:tr w:rsidR="00B20DA2" w:rsidRPr="007A4EB5" w:rsidTr="00850EF3">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1</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0.5</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0.5</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0.4</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0.3</w:t>
            </w:r>
          </w:p>
        </w:tc>
      </w:tr>
    </w:tbl>
    <w:p w:rsidR="00B20DA2" w:rsidRPr="007A4EB5" w:rsidRDefault="00B20DA2" w:rsidP="00B20DA2">
      <w:pPr>
        <w:spacing w:line="360" w:lineRule="auto"/>
        <w:ind w:firstLine="284"/>
        <w:rPr>
          <w:sz w:val="28"/>
          <w:szCs w:val="28"/>
          <w:lang w:val="uk-UA"/>
        </w:rPr>
      </w:pPr>
    </w:p>
    <w:p w:rsidR="00B20DA2" w:rsidRPr="007A4EB5" w:rsidRDefault="00B20DA2" w:rsidP="00B20DA2">
      <w:pPr>
        <w:jc w:val="center"/>
        <w:rPr>
          <w:sz w:val="28"/>
          <w:szCs w:val="28"/>
          <w:lang w:val="uk-UA"/>
        </w:rPr>
      </w:pPr>
      <w:r w:rsidRPr="007A4EB5">
        <w:rPr>
          <w:sz w:val="28"/>
          <w:szCs w:val="28"/>
          <w:lang w:val="uk-UA"/>
        </w:rPr>
        <w:t>Рисунок 2.8 Креслення корпусу 0402</w:t>
      </w:r>
    </w:p>
    <w:p w:rsidR="00B20DA2" w:rsidRPr="007A4EB5" w:rsidRDefault="00B20DA2" w:rsidP="00B20DA2">
      <w:pPr>
        <w:spacing w:line="360" w:lineRule="auto"/>
        <w:ind w:firstLine="284"/>
        <w:jc w:val="center"/>
        <w:rPr>
          <w:b/>
          <w:sz w:val="28"/>
          <w:szCs w:val="28"/>
          <w:lang w:val="uk-UA"/>
        </w:rPr>
      </w:pPr>
    </w:p>
    <w:p w:rsidR="00B20DA2" w:rsidRPr="007A4EB5" w:rsidRDefault="00B20DA2" w:rsidP="00B20DA2">
      <w:pPr>
        <w:spacing w:line="360" w:lineRule="auto"/>
        <w:ind w:firstLine="284"/>
        <w:jc w:val="center"/>
        <w:rPr>
          <w:b/>
          <w:sz w:val="28"/>
          <w:szCs w:val="28"/>
          <w:lang w:val="uk-UA"/>
        </w:rPr>
      </w:pPr>
      <w:r w:rsidRPr="007A4EB5">
        <w:rPr>
          <w:b/>
          <w:sz w:val="28"/>
          <w:szCs w:val="28"/>
          <w:lang w:val="uk-UA"/>
        </w:rPr>
        <w:t>GR M 21 B 3U 1A 105 J A01</w:t>
      </w:r>
    </w:p>
    <w:p w:rsidR="00B20DA2" w:rsidRPr="007A4EB5" w:rsidRDefault="00B20DA2" w:rsidP="00B20DA2">
      <w:pPr>
        <w:spacing w:line="360" w:lineRule="auto"/>
        <w:ind w:firstLine="284"/>
        <w:rPr>
          <w:sz w:val="28"/>
          <w:szCs w:val="28"/>
          <w:lang w:val="uk-UA"/>
        </w:rPr>
      </w:pPr>
      <w:r w:rsidRPr="007A4EB5">
        <w:rPr>
          <w:sz w:val="28"/>
          <w:szCs w:val="28"/>
          <w:lang w:val="uk-UA"/>
        </w:rPr>
        <w:t xml:space="preserve">Функціональне призначення </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color w:val="000000"/>
          <w:sz w:val="28"/>
          <w:szCs w:val="28"/>
          <w:lang w:val="uk-UA"/>
        </w:rPr>
        <w:t>конденсатор</w:t>
      </w:r>
      <w:r w:rsidRPr="007A4EB5">
        <w:rPr>
          <w:sz w:val="28"/>
          <w:szCs w:val="28"/>
          <w:lang w:val="uk-UA"/>
        </w:rPr>
        <w:t>;</w:t>
      </w:r>
    </w:p>
    <w:p w:rsidR="00B20DA2" w:rsidRPr="007A4EB5" w:rsidRDefault="00B20DA2" w:rsidP="00B20DA2">
      <w:pPr>
        <w:spacing w:line="360" w:lineRule="auto"/>
        <w:ind w:firstLine="284"/>
        <w:rPr>
          <w:sz w:val="28"/>
          <w:szCs w:val="28"/>
          <w:lang w:val="uk-UA"/>
        </w:rPr>
      </w:pPr>
      <w:r w:rsidRPr="007A4EB5">
        <w:rPr>
          <w:sz w:val="28"/>
          <w:szCs w:val="28"/>
          <w:lang w:val="uk-UA"/>
        </w:rPr>
        <w:t>Діапазон напруг, В</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- 10 … +10;</w:t>
      </w:r>
    </w:p>
    <w:p w:rsidR="00B20DA2" w:rsidRPr="007A4EB5" w:rsidRDefault="00B20DA2" w:rsidP="00B20DA2">
      <w:pPr>
        <w:spacing w:line="360" w:lineRule="auto"/>
        <w:ind w:firstLine="284"/>
        <w:rPr>
          <w:sz w:val="28"/>
          <w:szCs w:val="28"/>
          <w:lang w:val="uk-UA"/>
        </w:rPr>
      </w:pPr>
      <w:r w:rsidRPr="007A4EB5">
        <w:rPr>
          <w:sz w:val="28"/>
          <w:szCs w:val="28"/>
          <w:lang w:val="uk-UA"/>
        </w:rPr>
        <w:t xml:space="preserve">Точність </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 xml:space="preserve"> </w:t>
      </w:r>
      <m:oMath>
        <m:r>
          <w:rPr>
            <w:rFonts w:ascii="Cambria Math" w:hAnsi="Cambria Math"/>
            <w:sz w:val="28"/>
            <w:szCs w:val="28"/>
            <w:lang w:val="uk-UA"/>
          </w:rPr>
          <m:t>-750±120 ppm</m:t>
        </m:r>
      </m:oMath>
      <w:r w:rsidRPr="007A4EB5">
        <w:rPr>
          <w:sz w:val="28"/>
          <w:szCs w:val="28"/>
          <w:lang w:val="uk-UA"/>
        </w:rPr>
        <w:t>;</w:t>
      </w:r>
    </w:p>
    <w:p w:rsidR="00B20DA2" w:rsidRPr="007A4EB5" w:rsidRDefault="00B20DA2" w:rsidP="00B20DA2">
      <w:pPr>
        <w:spacing w:line="360" w:lineRule="auto"/>
        <w:ind w:firstLine="284"/>
        <w:rPr>
          <w:sz w:val="28"/>
          <w:szCs w:val="28"/>
          <w:lang w:val="uk-UA"/>
        </w:rPr>
      </w:pPr>
      <w:r w:rsidRPr="007A4EB5">
        <w:rPr>
          <w:sz w:val="28"/>
          <w:szCs w:val="28"/>
          <w:lang w:val="uk-UA"/>
        </w:rPr>
        <w:t xml:space="preserve">Ємність </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 xml:space="preserve"> </w:t>
      </w:r>
      <m:oMath>
        <m:r>
          <w:rPr>
            <w:rFonts w:ascii="Cambria Math" w:hAnsi="Cambria Math"/>
            <w:sz w:val="28"/>
            <w:szCs w:val="28"/>
            <w:lang w:val="uk-UA"/>
          </w:rPr>
          <m:t>100 нФ</m:t>
        </m:r>
      </m:oMath>
      <w:r w:rsidRPr="007A4EB5">
        <w:rPr>
          <w:sz w:val="28"/>
          <w:szCs w:val="28"/>
          <w:lang w:val="uk-UA"/>
        </w:rPr>
        <w:t>;</w:t>
      </w:r>
    </w:p>
    <w:p w:rsidR="00B20DA2" w:rsidRPr="007A4EB5" w:rsidRDefault="00B20DA2" w:rsidP="00B20DA2">
      <w:pPr>
        <w:spacing w:line="360" w:lineRule="auto"/>
        <w:ind w:firstLine="284"/>
        <w:rPr>
          <w:sz w:val="28"/>
          <w:szCs w:val="28"/>
          <w:lang w:val="uk-UA"/>
        </w:rPr>
      </w:pPr>
      <w:r w:rsidRPr="007A4EB5">
        <w:rPr>
          <w:sz w:val="28"/>
          <w:szCs w:val="28"/>
          <w:lang w:val="uk-UA"/>
        </w:rPr>
        <w:t>Інтенсивність відмов</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0.0194× 10</w:t>
      </w:r>
      <w:r w:rsidRPr="007A4EB5">
        <w:rPr>
          <w:sz w:val="28"/>
          <w:szCs w:val="28"/>
          <w:vertAlign w:val="superscript"/>
          <w:lang w:val="uk-UA"/>
        </w:rPr>
        <w:t>-6</w:t>
      </w:r>
      <w:r w:rsidRPr="007A4EB5">
        <w:rPr>
          <w:sz w:val="28"/>
          <w:szCs w:val="28"/>
          <w:lang w:val="uk-UA"/>
        </w:rPr>
        <w:t xml:space="preserve"> год</w:t>
      </w:r>
      <w:r w:rsidRPr="007A4EB5">
        <w:rPr>
          <w:sz w:val="28"/>
          <w:szCs w:val="28"/>
          <w:vertAlign w:val="superscript"/>
          <w:lang w:val="uk-UA"/>
        </w:rPr>
        <w:t xml:space="preserve"> -1</w:t>
      </w:r>
      <w:r w:rsidRPr="007A4EB5">
        <w:rPr>
          <w:sz w:val="28"/>
          <w:szCs w:val="28"/>
          <w:lang w:val="uk-UA"/>
        </w:rPr>
        <w:t>;</w:t>
      </w:r>
    </w:p>
    <w:p w:rsidR="00B20DA2" w:rsidRPr="007A4EB5" w:rsidRDefault="00B20DA2" w:rsidP="00B20DA2">
      <w:pPr>
        <w:spacing w:line="360" w:lineRule="auto"/>
        <w:ind w:firstLine="284"/>
        <w:rPr>
          <w:sz w:val="28"/>
          <w:szCs w:val="28"/>
          <w:lang w:val="uk-UA"/>
        </w:rPr>
      </w:pPr>
      <w:r w:rsidRPr="007A4EB5">
        <w:rPr>
          <w:sz w:val="28"/>
          <w:szCs w:val="28"/>
          <w:lang w:val="uk-UA"/>
        </w:rPr>
        <w:t>Робочий діапазон температур</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 xml:space="preserve"> - 25 … +85 </w:t>
      </w:r>
      <w:r w:rsidRPr="007A4EB5">
        <w:rPr>
          <w:sz w:val="28"/>
          <w:szCs w:val="28"/>
          <w:vertAlign w:val="superscript"/>
          <w:lang w:val="uk-UA"/>
        </w:rPr>
        <w:t>0</w:t>
      </w:r>
      <w:r w:rsidRPr="007A4EB5">
        <w:rPr>
          <w:sz w:val="28"/>
          <w:szCs w:val="28"/>
          <w:lang w:val="uk-UA"/>
        </w:rPr>
        <w:t>С;</w:t>
      </w:r>
    </w:p>
    <w:p w:rsidR="00B20DA2" w:rsidRPr="007A4EB5" w:rsidRDefault="00B20DA2" w:rsidP="00B20DA2">
      <w:pPr>
        <w:spacing w:line="360" w:lineRule="auto"/>
        <w:ind w:firstLine="284"/>
        <w:rPr>
          <w:sz w:val="28"/>
          <w:szCs w:val="28"/>
          <w:lang w:val="uk-UA"/>
        </w:rPr>
      </w:pPr>
      <w:r w:rsidRPr="007A4EB5">
        <w:rPr>
          <w:sz w:val="28"/>
          <w:szCs w:val="28"/>
          <w:lang w:val="uk-UA"/>
        </w:rPr>
        <w:t>Тип корпусу</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0805;</w:t>
      </w:r>
    </w:p>
    <w:p w:rsidR="00B20DA2" w:rsidRPr="007A4EB5" w:rsidRDefault="00B20DA2" w:rsidP="00B20DA2">
      <w:pPr>
        <w:spacing w:line="360" w:lineRule="auto"/>
        <w:ind w:firstLine="284"/>
        <w:rPr>
          <w:sz w:val="28"/>
          <w:szCs w:val="28"/>
          <w:lang w:val="uk-UA"/>
        </w:rPr>
      </w:pPr>
      <w:r w:rsidRPr="007A4EB5">
        <w:rPr>
          <w:sz w:val="28"/>
          <w:szCs w:val="28"/>
          <w:lang w:val="uk-UA"/>
        </w:rPr>
        <w:t xml:space="preserve">Маса </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0.004 г.</w:t>
      </w:r>
    </w:p>
    <w:p w:rsidR="00B20DA2" w:rsidRPr="007A4EB5" w:rsidRDefault="00B20DA2" w:rsidP="00B20DA2">
      <w:pPr>
        <w:spacing w:line="360" w:lineRule="auto"/>
        <w:ind w:firstLine="284"/>
        <w:jc w:val="center"/>
        <w:rPr>
          <w:sz w:val="28"/>
          <w:szCs w:val="28"/>
          <w:lang w:val="uk-UA"/>
        </w:rPr>
      </w:pPr>
      <w:r w:rsidRPr="007A4EB5">
        <w:rPr>
          <w:noProof/>
          <w:sz w:val="28"/>
          <w:szCs w:val="28"/>
        </w:rPr>
        <w:lastRenderedPageBreak/>
        <w:drawing>
          <wp:inline distT="0" distB="0" distL="0" distR="0" wp14:anchorId="33445D0D" wp14:editId="60B29676">
            <wp:extent cx="5291626" cy="3676650"/>
            <wp:effectExtent l="0" t="0" r="44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69598" cy="3800306"/>
                    </a:xfrm>
                    <a:prstGeom prst="rect">
                      <a:avLst/>
                    </a:prstGeom>
                  </pic:spPr>
                </pic:pic>
              </a:graphicData>
            </a:graphic>
          </wp:inline>
        </w:drawing>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869"/>
        <w:gridCol w:w="1869"/>
        <w:gridCol w:w="1869"/>
        <w:gridCol w:w="1869"/>
      </w:tblGrid>
      <w:tr w:rsidR="00B20DA2" w:rsidRPr="007A4EB5" w:rsidTr="00850EF3">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L, мм</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W, мм</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T, мм</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g, мм</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e, мм</w:t>
            </w:r>
          </w:p>
        </w:tc>
      </w:tr>
      <w:tr w:rsidR="00B20DA2" w:rsidRPr="007A4EB5" w:rsidTr="00850EF3">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2</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1.25</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1.33</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1</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0.5</w:t>
            </w:r>
          </w:p>
        </w:tc>
      </w:tr>
    </w:tbl>
    <w:p w:rsidR="00B20DA2" w:rsidRPr="007A4EB5" w:rsidRDefault="00B20DA2" w:rsidP="00B20DA2">
      <w:pPr>
        <w:spacing w:line="360" w:lineRule="auto"/>
        <w:ind w:firstLine="284"/>
        <w:rPr>
          <w:sz w:val="28"/>
          <w:szCs w:val="28"/>
          <w:lang w:val="uk-UA"/>
        </w:rPr>
      </w:pPr>
    </w:p>
    <w:p w:rsidR="00B20DA2" w:rsidRPr="007A4EB5" w:rsidRDefault="00B20DA2" w:rsidP="00B20DA2">
      <w:pPr>
        <w:jc w:val="center"/>
        <w:rPr>
          <w:sz w:val="28"/>
          <w:szCs w:val="28"/>
          <w:lang w:val="uk-UA"/>
        </w:rPr>
      </w:pPr>
      <w:r w:rsidRPr="007A4EB5">
        <w:rPr>
          <w:sz w:val="28"/>
          <w:szCs w:val="28"/>
          <w:lang w:val="uk-UA"/>
        </w:rPr>
        <w:t>Рисунок 2.9 Креслення корпусу 0805</w:t>
      </w:r>
    </w:p>
    <w:p w:rsidR="00B20DA2" w:rsidRPr="007A4EB5" w:rsidRDefault="00B20DA2" w:rsidP="00B20DA2">
      <w:pPr>
        <w:spacing w:line="360" w:lineRule="auto"/>
        <w:ind w:firstLine="284"/>
        <w:rPr>
          <w:sz w:val="28"/>
          <w:szCs w:val="28"/>
          <w:lang w:val="uk-UA"/>
        </w:rPr>
      </w:pPr>
    </w:p>
    <w:p w:rsidR="00B20DA2" w:rsidRPr="007A4EB5" w:rsidRDefault="00B20DA2" w:rsidP="00B20DA2">
      <w:pPr>
        <w:spacing w:line="360" w:lineRule="auto"/>
        <w:jc w:val="center"/>
        <w:rPr>
          <w:b/>
          <w:sz w:val="28"/>
          <w:szCs w:val="28"/>
          <w:lang w:val="uk-UA"/>
        </w:rPr>
      </w:pPr>
      <w:r w:rsidRPr="007A4EB5">
        <w:rPr>
          <w:b/>
          <w:sz w:val="28"/>
          <w:szCs w:val="28"/>
          <w:lang w:val="uk-UA"/>
        </w:rPr>
        <w:t>TS-20 0R1 6V3</w:t>
      </w:r>
    </w:p>
    <w:p w:rsidR="00B20DA2" w:rsidRPr="007A4EB5" w:rsidRDefault="00B20DA2" w:rsidP="00B20DA2">
      <w:pPr>
        <w:spacing w:line="360" w:lineRule="auto"/>
        <w:ind w:firstLine="284"/>
        <w:rPr>
          <w:sz w:val="28"/>
          <w:szCs w:val="28"/>
          <w:lang w:val="uk-UA"/>
        </w:rPr>
      </w:pPr>
      <w:r w:rsidRPr="007A4EB5">
        <w:rPr>
          <w:sz w:val="28"/>
          <w:szCs w:val="28"/>
          <w:lang w:val="uk-UA"/>
        </w:rPr>
        <w:t>Функціональне призначення</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color w:val="000000"/>
          <w:sz w:val="28"/>
          <w:szCs w:val="28"/>
          <w:lang w:val="uk-UA"/>
        </w:rPr>
        <w:t>конденсатор</w:t>
      </w:r>
      <w:r w:rsidRPr="007A4EB5">
        <w:rPr>
          <w:sz w:val="28"/>
          <w:szCs w:val="28"/>
          <w:lang w:val="uk-UA"/>
        </w:rPr>
        <w:t>;</w:t>
      </w:r>
    </w:p>
    <w:p w:rsidR="00B20DA2" w:rsidRPr="007A4EB5" w:rsidRDefault="00B20DA2" w:rsidP="00B20DA2">
      <w:pPr>
        <w:spacing w:line="360" w:lineRule="auto"/>
        <w:ind w:firstLine="284"/>
        <w:rPr>
          <w:sz w:val="28"/>
          <w:szCs w:val="28"/>
          <w:lang w:val="uk-UA"/>
        </w:rPr>
      </w:pPr>
      <w:r w:rsidRPr="007A4EB5">
        <w:rPr>
          <w:sz w:val="28"/>
          <w:szCs w:val="28"/>
          <w:lang w:val="uk-UA"/>
        </w:rPr>
        <w:t>Діапазон напруг, В</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- 6.3 … +6.3;</w:t>
      </w:r>
    </w:p>
    <w:p w:rsidR="00B20DA2" w:rsidRPr="007A4EB5" w:rsidRDefault="00B20DA2" w:rsidP="00B20DA2">
      <w:pPr>
        <w:spacing w:line="360" w:lineRule="auto"/>
        <w:ind w:firstLine="284"/>
        <w:rPr>
          <w:sz w:val="28"/>
          <w:szCs w:val="28"/>
          <w:lang w:val="uk-UA"/>
        </w:rPr>
      </w:pPr>
      <w:r w:rsidRPr="007A4EB5">
        <w:rPr>
          <w:sz w:val="28"/>
          <w:szCs w:val="28"/>
          <w:lang w:val="uk-UA"/>
        </w:rPr>
        <w:t>Точність</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 xml:space="preserve"> </w:t>
      </w:r>
      <m:oMath>
        <m:r>
          <w:rPr>
            <w:rFonts w:ascii="Cambria Math" w:hAnsi="Cambria Math"/>
            <w:sz w:val="28"/>
            <w:szCs w:val="28"/>
            <w:lang w:val="uk-UA"/>
          </w:rPr>
          <m:t>±10 %</m:t>
        </m:r>
      </m:oMath>
      <w:r w:rsidRPr="007A4EB5">
        <w:rPr>
          <w:sz w:val="28"/>
          <w:szCs w:val="28"/>
          <w:lang w:val="uk-UA"/>
        </w:rPr>
        <w:t>;</w:t>
      </w:r>
    </w:p>
    <w:p w:rsidR="00B20DA2" w:rsidRPr="007A4EB5" w:rsidRDefault="00B20DA2" w:rsidP="00B20DA2">
      <w:pPr>
        <w:spacing w:line="360" w:lineRule="auto"/>
        <w:ind w:firstLine="284"/>
        <w:rPr>
          <w:sz w:val="28"/>
          <w:szCs w:val="28"/>
          <w:lang w:val="uk-UA"/>
        </w:rPr>
      </w:pPr>
      <w:r w:rsidRPr="007A4EB5">
        <w:rPr>
          <w:sz w:val="28"/>
          <w:szCs w:val="28"/>
          <w:lang w:val="uk-UA"/>
        </w:rPr>
        <w:t>Інтенсивність відмов</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0.018× 10</w:t>
      </w:r>
      <w:r w:rsidRPr="007A4EB5">
        <w:rPr>
          <w:sz w:val="28"/>
          <w:szCs w:val="28"/>
          <w:vertAlign w:val="superscript"/>
          <w:lang w:val="uk-UA"/>
        </w:rPr>
        <w:t>-6</w:t>
      </w:r>
      <w:r w:rsidRPr="007A4EB5">
        <w:rPr>
          <w:sz w:val="28"/>
          <w:szCs w:val="28"/>
          <w:lang w:val="uk-UA"/>
        </w:rPr>
        <w:t xml:space="preserve"> год</w:t>
      </w:r>
      <w:r w:rsidRPr="007A4EB5">
        <w:rPr>
          <w:sz w:val="28"/>
          <w:szCs w:val="28"/>
          <w:vertAlign w:val="superscript"/>
          <w:lang w:val="uk-UA"/>
        </w:rPr>
        <w:t xml:space="preserve"> -1</w:t>
      </w:r>
      <w:r w:rsidRPr="007A4EB5">
        <w:rPr>
          <w:sz w:val="28"/>
          <w:szCs w:val="28"/>
          <w:lang w:val="uk-UA"/>
        </w:rPr>
        <w:t>;</w:t>
      </w:r>
    </w:p>
    <w:p w:rsidR="00B20DA2" w:rsidRPr="007A4EB5" w:rsidRDefault="00B20DA2" w:rsidP="00B20DA2">
      <w:pPr>
        <w:spacing w:line="360" w:lineRule="auto"/>
        <w:ind w:firstLine="284"/>
        <w:rPr>
          <w:sz w:val="28"/>
          <w:szCs w:val="28"/>
          <w:lang w:val="uk-UA"/>
        </w:rPr>
      </w:pPr>
      <w:r w:rsidRPr="007A4EB5">
        <w:rPr>
          <w:sz w:val="28"/>
          <w:szCs w:val="28"/>
          <w:lang w:val="uk-UA"/>
        </w:rPr>
        <w:t>Робочий діапазон температур</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 xml:space="preserve"> - 55 … +155 </w:t>
      </w:r>
      <w:r w:rsidRPr="007A4EB5">
        <w:rPr>
          <w:sz w:val="28"/>
          <w:szCs w:val="28"/>
          <w:vertAlign w:val="superscript"/>
          <w:lang w:val="uk-UA"/>
        </w:rPr>
        <w:t>0</w:t>
      </w:r>
      <w:r w:rsidRPr="007A4EB5">
        <w:rPr>
          <w:sz w:val="28"/>
          <w:szCs w:val="28"/>
          <w:lang w:val="uk-UA"/>
        </w:rPr>
        <w:t>С;</w:t>
      </w:r>
    </w:p>
    <w:p w:rsidR="00B20DA2" w:rsidRPr="007A4EB5" w:rsidRDefault="00B20DA2" w:rsidP="00B20DA2">
      <w:pPr>
        <w:spacing w:line="360" w:lineRule="auto"/>
        <w:ind w:firstLine="284"/>
        <w:rPr>
          <w:sz w:val="28"/>
          <w:szCs w:val="28"/>
          <w:lang w:val="uk-UA"/>
        </w:rPr>
      </w:pPr>
      <w:r w:rsidRPr="007A4EB5">
        <w:rPr>
          <w:sz w:val="28"/>
          <w:szCs w:val="28"/>
          <w:lang w:val="uk-UA"/>
        </w:rPr>
        <w:t>Тип корпусу</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3216;</w:t>
      </w:r>
    </w:p>
    <w:p w:rsidR="00B20DA2" w:rsidRPr="007A4EB5" w:rsidRDefault="00B20DA2" w:rsidP="00B20DA2">
      <w:pPr>
        <w:spacing w:line="360" w:lineRule="auto"/>
        <w:ind w:firstLine="284"/>
        <w:rPr>
          <w:sz w:val="28"/>
          <w:szCs w:val="28"/>
          <w:lang w:val="uk-UA"/>
        </w:rPr>
      </w:pPr>
      <w:r w:rsidRPr="007A4EB5">
        <w:rPr>
          <w:sz w:val="28"/>
          <w:szCs w:val="28"/>
          <w:lang w:val="uk-UA"/>
        </w:rPr>
        <w:t xml:space="preserve">Маса </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0.065 г.</w:t>
      </w:r>
    </w:p>
    <w:p w:rsidR="00B20DA2" w:rsidRPr="007A4EB5" w:rsidRDefault="00B20DA2" w:rsidP="00B20DA2">
      <w:pPr>
        <w:spacing w:line="360" w:lineRule="auto"/>
        <w:ind w:firstLine="284"/>
        <w:rPr>
          <w:sz w:val="28"/>
          <w:szCs w:val="28"/>
          <w:lang w:val="uk-UA"/>
        </w:rPr>
      </w:pPr>
    </w:p>
    <w:p w:rsidR="00B20DA2" w:rsidRPr="007A4EB5" w:rsidRDefault="00B20DA2" w:rsidP="00B20DA2">
      <w:pPr>
        <w:spacing w:line="360" w:lineRule="auto"/>
        <w:ind w:firstLine="284"/>
        <w:rPr>
          <w:sz w:val="28"/>
          <w:szCs w:val="28"/>
          <w:lang w:val="uk-UA"/>
        </w:rPr>
      </w:pPr>
      <w:r w:rsidRPr="007A4EB5">
        <w:rPr>
          <w:noProof/>
          <w:sz w:val="28"/>
          <w:szCs w:val="28"/>
        </w:rPr>
        <w:lastRenderedPageBreak/>
        <w:drawing>
          <wp:inline distT="0" distB="0" distL="0" distR="0" wp14:anchorId="1220ACA9" wp14:editId="0A8C7A68">
            <wp:extent cx="5734050" cy="1523964"/>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12772" cy="1571464"/>
                    </a:xfrm>
                    <a:prstGeom prst="rect">
                      <a:avLst/>
                    </a:prstGeom>
                  </pic:spPr>
                </pic:pic>
              </a:graphicData>
            </a:graphic>
          </wp:inline>
        </w:drawing>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869"/>
        <w:gridCol w:w="1869"/>
        <w:gridCol w:w="1869"/>
        <w:gridCol w:w="1869"/>
      </w:tblGrid>
      <w:tr w:rsidR="00B20DA2" w:rsidRPr="007A4EB5" w:rsidTr="00850EF3">
        <w:tc>
          <w:tcPr>
            <w:tcW w:w="1869" w:type="dxa"/>
            <w:vAlign w:val="center"/>
          </w:tcPr>
          <w:p w:rsidR="00B20DA2" w:rsidRPr="007A4EB5" w:rsidRDefault="00B20DA2" w:rsidP="00B20DA2">
            <w:pPr>
              <w:spacing w:line="360" w:lineRule="auto"/>
              <w:jc w:val="center"/>
              <w:rPr>
                <w:sz w:val="28"/>
                <w:szCs w:val="28"/>
                <w:lang w:val="uk-UA"/>
              </w:rPr>
            </w:pPr>
            <m:oMathPara>
              <m:oMath>
                <m:r>
                  <m:rPr>
                    <m:sty m:val="p"/>
                  </m:rPr>
                  <w:rPr>
                    <w:rFonts w:ascii="Cambria Math" w:hAnsi="Cambria Math"/>
                    <w:sz w:val="28"/>
                    <w:szCs w:val="28"/>
                    <w:lang w:val="uk-UA"/>
                  </w:rPr>
                  <m:t>L±0.3</m:t>
                </m:r>
              </m:oMath>
            </m:oMathPara>
          </w:p>
        </w:tc>
        <w:tc>
          <w:tcPr>
            <w:tcW w:w="1869" w:type="dxa"/>
            <w:vAlign w:val="center"/>
          </w:tcPr>
          <w:p w:rsidR="00B20DA2" w:rsidRPr="007A4EB5" w:rsidRDefault="00B20DA2" w:rsidP="00B20DA2">
            <w:pPr>
              <w:spacing w:line="360" w:lineRule="auto"/>
              <w:jc w:val="center"/>
              <w:rPr>
                <w:sz w:val="28"/>
                <w:szCs w:val="28"/>
                <w:lang w:val="uk-UA"/>
              </w:rPr>
            </w:pPr>
            <m:oMathPara>
              <m:oMath>
                <m:r>
                  <m:rPr>
                    <m:sty m:val="p"/>
                  </m:rPr>
                  <w:rPr>
                    <w:rFonts w:ascii="Cambria Math" w:hAnsi="Cambria Math"/>
                    <w:sz w:val="28"/>
                    <w:szCs w:val="28"/>
                    <w:lang w:val="uk-UA"/>
                  </w:rPr>
                  <m:t>W1±0.3</m:t>
                </m:r>
              </m:oMath>
            </m:oMathPara>
          </w:p>
        </w:tc>
        <w:tc>
          <w:tcPr>
            <w:tcW w:w="1869" w:type="dxa"/>
            <w:vAlign w:val="center"/>
          </w:tcPr>
          <w:p w:rsidR="00B20DA2" w:rsidRPr="007A4EB5" w:rsidRDefault="00B20DA2" w:rsidP="00B20DA2">
            <w:pPr>
              <w:spacing w:line="360" w:lineRule="auto"/>
              <w:jc w:val="center"/>
              <w:rPr>
                <w:sz w:val="28"/>
                <w:szCs w:val="28"/>
                <w:lang w:val="uk-UA"/>
              </w:rPr>
            </w:pPr>
            <m:oMathPara>
              <m:oMath>
                <m:r>
                  <m:rPr>
                    <m:sty m:val="p"/>
                  </m:rPr>
                  <w:rPr>
                    <w:rFonts w:ascii="Cambria Math" w:hAnsi="Cambria Math"/>
                    <w:sz w:val="28"/>
                    <w:szCs w:val="28"/>
                    <w:lang w:val="uk-UA"/>
                  </w:rPr>
                  <m:t>H±0.3</m:t>
                </m:r>
              </m:oMath>
            </m:oMathPara>
          </w:p>
        </w:tc>
        <w:tc>
          <w:tcPr>
            <w:tcW w:w="1869" w:type="dxa"/>
            <w:vAlign w:val="center"/>
          </w:tcPr>
          <w:p w:rsidR="00B20DA2" w:rsidRPr="007A4EB5" w:rsidRDefault="00B20DA2" w:rsidP="00B20DA2">
            <w:pPr>
              <w:spacing w:line="360" w:lineRule="auto"/>
              <w:jc w:val="center"/>
              <w:rPr>
                <w:sz w:val="28"/>
                <w:szCs w:val="28"/>
                <w:lang w:val="uk-UA"/>
              </w:rPr>
            </w:pPr>
            <m:oMathPara>
              <m:oMath>
                <m:r>
                  <m:rPr>
                    <m:sty m:val="p"/>
                  </m:rPr>
                  <w:rPr>
                    <w:rFonts w:ascii="Cambria Math" w:hAnsi="Cambria Math"/>
                    <w:sz w:val="28"/>
                    <w:szCs w:val="28"/>
                    <w:lang w:val="uk-UA"/>
                  </w:rPr>
                  <m:t>S±0.3</m:t>
                </m:r>
              </m:oMath>
            </m:oMathPara>
          </w:p>
        </w:tc>
        <w:tc>
          <w:tcPr>
            <w:tcW w:w="1869" w:type="dxa"/>
            <w:vAlign w:val="center"/>
          </w:tcPr>
          <w:p w:rsidR="00B20DA2" w:rsidRPr="007A4EB5" w:rsidRDefault="00B20DA2" w:rsidP="00B20DA2">
            <w:pPr>
              <w:spacing w:line="360" w:lineRule="auto"/>
              <w:jc w:val="center"/>
              <w:rPr>
                <w:sz w:val="28"/>
                <w:szCs w:val="28"/>
                <w:lang w:val="uk-UA"/>
              </w:rPr>
            </w:pPr>
            <m:oMathPara>
              <m:oMath>
                <m:r>
                  <m:rPr>
                    <m:sty m:val="p"/>
                  </m:rPr>
                  <w:rPr>
                    <w:rFonts w:ascii="Cambria Math" w:hAnsi="Cambria Math"/>
                    <w:sz w:val="28"/>
                    <w:szCs w:val="28"/>
                    <w:lang w:val="uk-UA"/>
                  </w:rPr>
                  <m:t>W2±0.2</m:t>
                </m:r>
              </m:oMath>
            </m:oMathPara>
          </w:p>
        </w:tc>
      </w:tr>
      <w:tr w:rsidR="00B20DA2" w:rsidRPr="007A4EB5" w:rsidTr="00850EF3">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3.2</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1.6</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1.6</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0.8</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1.2</w:t>
            </w:r>
          </w:p>
        </w:tc>
      </w:tr>
    </w:tbl>
    <w:p w:rsidR="00B20DA2" w:rsidRPr="007A4EB5" w:rsidRDefault="00B20DA2" w:rsidP="00B20DA2">
      <w:pPr>
        <w:jc w:val="center"/>
        <w:rPr>
          <w:sz w:val="28"/>
          <w:szCs w:val="28"/>
          <w:lang w:val="uk-UA"/>
        </w:rPr>
      </w:pPr>
    </w:p>
    <w:p w:rsidR="00B20DA2" w:rsidRPr="007A4EB5" w:rsidRDefault="00B20DA2" w:rsidP="00B20DA2">
      <w:pPr>
        <w:jc w:val="center"/>
        <w:rPr>
          <w:sz w:val="28"/>
          <w:szCs w:val="28"/>
          <w:lang w:val="uk-UA"/>
        </w:rPr>
      </w:pPr>
      <w:r w:rsidRPr="007A4EB5">
        <w:rPr>
          <w:sz w:val="28"/>
          <w:szCs w:val="28"/>
          <w:lang w:val="uk-UA"/>
        </w:rPr>
        <w:t>Рисунок 2.10 Креслення корпусу 3216</w:t>
      </w:r>
    </w:p>
    <w:p w:rsidR="00B20DA2" w:rsidRPr="007A4EB5" w:rsidRDefault="00B20DA2" w:rsidP="00B20DA2">
      <w:pPr>
        <w:rPr>
          <w:sz w:val="28"/>
          <w:szCs w:val="28"/>
          <w:lang w:val="uk-UA"/>
        </w:rPr>
      </w:pPr>
    </w:p>
    <w:p w:rsidR="00B20DA2" w:rsidRPr="007A4EB5" w:rsidRDefault="00B20DA2" w:rsidP="00B20DA2">
      <w:pPr>
        <w:spacing w:line="360" w:lineRule="auto"/>
        <w:jc w:val="center"/>
        <w:rPr>
          <w:b/>
          <w:sz w:val="28"/>
          <w:szCs w:val="28"/>
          <w:lang w:val="uk-UA"/>
        </w:rPr>
      </w:pPr>
      <w:r w:rsidRPr="007A4EB5">
        <w:rPr>
          <w:b/>
          <w:sz w:val="28"/>
          <w:szCs w:val="28"/>
          <w:lang w:val="uk-UA"/>
        </w:rPr>
        <w:t>RC0805 F R – 10 10R (L)</w:t>
      </w:r>
    </w:p>
    <w:p w:rsidR="00B20DA2" w:rsidRPr="007A4EB5" w:rsidRDefault="00B20DA2" w:rsidP="00B20DA2">
      <w:pPr>
        <w:spacing w:line="360" w:lineRule="auto"/>
        <w:ind w:firstLine="284"/>
        <w:rPr>
          <w:sz w:val="28"/>
          <w:szCs w:val="28"/>
          <w:lang w:val="uk-UA"/>
        </w:rPr>
      </w:pPr>
      <w:r w:rsidRPr="007A4EB5">
        <w:rPr>
          <w:sz w:val="28"/>
          <w:szCs w:val="28"/>
          <w:lang w:val="uk-UA"/>
        </w:rPr>
        <w:t>Функціональне призначення</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резистор;</w:t>
      </w:r>
    </w:p>
    <w:p w:rsidR="00B20DA2" w:rsidRPr="007A4EB5" w:rsidRDefault="00B20DA2" w:rsidP="00B20DA2">
      <w:pPr>
        <w:spacing w:line="360" w:lineRule="auto"/>
        <w:ind w:firstLine="284"/>
        <w:rPr>
          <w:sz w:val="28"/>
          <w:szCs w:val="28"/>
          <w:lang w:val="uk-UA"/>
        </w:rPr>
      </w:pPr>
      <w:r w:rsidRPr="007A4EB5">
        <w:rPr>
          <w:sz w:val="28"/>
          <w:szCs w:val="28"/>
          <w:lang w:val="uk-UA"/>
        </w:rPr>
        <w:t>Діапазон напруг, В</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- 300 … +300;</w:t>
      </w:r>
    </w:p>
    <w:p w:rsidR="00B20DA2" w:rsidRPr="007A4EB5" w:rsidRDefault="00B20DA2" w:rsidP="00B20DA2">
      <w:pPr>
        <w:spacing w:line="360" w:lineRule="auto"/>
        <w:ind w:firstLine="284"/>
        <w:rPr>
          <w:sz w:val="28"/>
          <w:szCs w:val="28"/>
          <w:lang w:val="uk-UA"/>
        </w:rPr>
      </w:pPr>
      <w:r w:rsidRPr="007A4EB5">
        <w:rPr>
          <w:sz w:val="28"/>
          <w:szCs w:val="28"/>
          <w:lang w:val="uk-UA"/>
        </w:rPr>
        <w:t>Опір, Ом</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10;</w:t>
      </w:r>
    </w:p>
    <w:p w:rsidR="00B20DA2" w:rsidRPr="007A4EB5" w:rsidRDefault="00B20DA2" w:rsidP="00B20DA2">
      <w:pPr>
        <w:spacing w:line="360" w:lineRule="auto"/>
        <w:ind w:firstLine="284"/>
        <w:rPr>
          <w:sz w:val="28"/>
          <w:szCs w:val="28"/>
          <w:lang w:val="uk-UA"/>
        </w:rPr>
      </w:pPr>
      <w:r w:rsidRPr="007A4EB5">
        <w:rPr>
          <w:sz w:val="28"/>
          <w:szCs w:val="28"/>
          <w:lang w:val="uk-UA"/>
        </w:rPr>
        <w:t>Максимальна споживана потужність, Вт</w:t>
      </w:r>
      <w:r w:rsidRPr="007A4EB5">
        <w:rPr>
          <w:sz w:val="28"/>
          <w:szCs w:val="28"/>
          <w:lang w:val="uk-UA"/>
        </w:rPr>
        <w:tab/>
      </w:r>
      <w:r w:rsidRPr="007A4EB5">
        <w:rPr>
          <w:sz w:val="28"/>
          <w:szCs w:val="28"/>
          <w:lang w:val="uk-UA"/>
        </w:rPr>
        <w:tab/>
      </w:r>
      <w:r w:rsidRPr="007A4EB5">
        <w:rPr>
          <w:sz w:val="28"/>
          <w:szCs w:val="28"/>
          <w:lang w:val="uk-UA"/>
        </w:rPr>
        <w:tab/>
        <w:t>0.125;</w:t>
      </w:r>
    </w:p>
    <w:p w:rsidR="00B20DA2" w:rsidRPr="007A4EB5" w:rsidRDefault="00B20DA2" w:rsidP="00B20DA2">
      <w:pPr>
        <w:spacing w:line="360" w:lineRule="auto"/>
        <w:ind w:firstLine="284"/>
        <w:rPr>
          <w:sz w:val="28"/>
          <w:szCs w:val="28"/>
          <w:lang w:val="uk-UA"/>
        </w:rPr>
      </w:pPr>
      <w:r w:rsidRPr="007A4EB5">
        <w:rPr>
          <w:sz w:val="28"/>
          <w:szCs w:val="28"/>
          <w:lang w:val="uk-UA"/>
        </w:rPr>
        <w:t>Інтенсивність відмов</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0.0312× 10</w:t>
      </w:r>
      <w:r w:rsidRPr="007A4EB5">
        <w:rPr>
          <w:sz w:val="28"/>
          <w:szCs w:val="28"/>
          <w:vertAlign w:val="superscript"/>
          <w:lang w:val="uk-UA"/>
        </w:rPr>
        <w:t>-6</w:t>
      </w:r>
      <w:r w:rsidRPr="007A4EB5">
        <w:rPr>
          <w:sz w:val="28"/>
          <w:szCs w:val="28"/>
          <w:lang w:val="uk-UA"/>
        </w:rPr>
        <w:t xml:space="preserve"> год</w:t>
      </w:r>
      <w:r w:rsidRPr="007A4EB5">
        <w:rPr>
          <w:sz w:val="28"/>
          <w:szCs w:val="28"/>
          <w:vertAlign w:val="superscript"/>
          <w:lang w:val="uk-UA"/>
        </w:rPr>
        <w:t xml:space="preserve"> -1</w:t>
      </w:r>
      <w:r w:rsidRPr="007A4EB5">
        <w:rPr>
          <w:sz w:val="28"/>
          <w:szCs w:val="28"/>
          <w:lang w:val="uk-UA"/>
        </w:rPr>
        <w:t>;</w:t>
      </w:r>
    </w:p>
    <w:p w:rsidR="00B20DA2" w:rsidRPr="007A4EB5" w:rsidRDefault="00B20DA2" w:rsidP="00B20DA2">
      <w:pPr>
        <w:spacing w:line="360" w:lineRule="auto"/>
        <w:ind w:firstLine="284"/>
        <w:rPr>
          <w:sz w:val="28"/>
          <w:szCs w:val="28"/>
          <w:lang w:val="uk-UA"/>
        </w:rPr>
      </w:pPr>
      <w:r w:rsidRPr="007A4EB5">
        <w:rPr>
          <w:sz w:val="28"/>
          <w:szCs w:val="28"/>
          <w:lang w:val="uk-UA"/>
        </w:rPr>
        <w:t>Робочий діапазон температур</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 xml:space="preserve"> - 55 … +155 </w:t>
      </w:r>
      <w:r w:rsidRPr="007A4EB5">
        <w:rPr>
          <w:sz w:val="28"/>
          <w:szCs w:val="28"/>
          <w:vertAlign w:val="superscript"/>
          <w:lang w:val="uk-UA"/>
        </w:rPr>
        <w:t>0</w:t>
      </w:r>
      <w:r w:rsidRPr="007A4EB5">
        <w:rPr>
          <w:sz w:val="28"/>
          <w:szCs w:val="28"/>
          <w:lang w:val="uk-UA"/>
        </w:rPr>
        <w:t>С;</w:t>
      </w:r>
    </w:p>
    <w:p w:rsidR="00B20DA2" w:rsidRPr="007A4EB5" w:rsidRDefault="00B20DA2" w:rsidP="00B20DA2">
      <w:pPr>
        <w:spacing w:line="360" w:lineRule="auto"/>
        <w:ind w:firstLine="284"/>
        <w:rPr>
          <w:sz w:val="28"/>
          <w:szCs w:val="28"/>
          <w:lang w:val="uk-UA"/>
        </w:rPr>
      </w:pPr>
      <w:r w:rsidRPr="007A4EB5">
        <w:rPr>
          <w:sz w:val="28"/>
          <w:szCs w:val="28"/>
          <w:lang w:val="uk-UA"/>
        </w:rPr>
        <w:t>Тип корпусу</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0805;</w:t>
      </w:r>
    </w:p>
    <w:p w:rsidR="00B20DA2" w:rsidRPr="007A4EB5" w:rsidRDefault="00B20DA2" w:rsidP="00B20DA2">
      <w:pPr>
        <w:spacing w:line="360" w:lineRule="auto"/>
        <w:ind w:firstLine="284"/>
        <w:rPr>
          <w:sz w:val="28"/>
          <w:szCs w:val="28"/>
          <w:lang w:val="uk-UA"/>
        </w:rPr>
      </w:pPr>
      <w:r w:rsidRPr="007A4EB5">
        <w:rPr>
          <w:sz w:val="28"/>
          <w:szCs w:val="28"/>
          <w:lang w:val="uk-UA"/>
        </w:rPr>
        <w:t xml:space="preserve">Маса </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0.004 г.</w:t>
      </w:r>
    </w:p>
    <w:p w:rsidR="00B20DA2" w:rsidRPr="007A4EB5" w:rsidRDefault="00B20DA2" w:rsidP="00B20DA2">
      <w:pPr>
        <w:spacing w:line="360" w:lineRule="auto"/>
        <w:ind w:firstLine="284"/>
        <w:jc w:val="center"/>
        <w:rPr>
          <w:sz w:val="28"/>
          <w:szCs w:val="28"/>
          <w:lang w:val="uk-UA"/>
        </w:rPr>
      </w:pPr>
      <w:r w:rsidRPr="007A4EB5">
        <w:rPr>
          <w:noProof/>
          <w:sz w:val="28"/>
          <w:szCs w:val="28"/>
        </w:rPr>
        <w:drawing>
          <wp:inline distT="0" distB="0" distL="0" distR="0" wp14:anchorId="56CD60EA" wp14:editId="200BE839">
            <wp:extent cx="3686175" cy="2561174"/>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01298" cy="2641162"/>
                    </a:xfrm>
                    <a:prstGeom prst="rect">
                      <a:avLst/>
                    </a:prstGeom>
                  </pic:spPr>
                </pic:pic>
              </a:graphicData>
            </a:graphic>
          </wp:inline>
        </w:drawing>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869"/>
        <w:gridCol w:w="1869"/>
        <w:gridCol w:w="1869"/>
        <w:gridCol w:w="1869"/>
      </w:tblGrid>
      <w:tr w:rsidR="00B20DA2" w:rsidRPr="007A4EB5" w:rsidTr="00850EF3">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L, мм</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W, мм</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T, мм</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g, мм</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e, мм</w:t>
            </w:r>
          </w:p>
        </w:tc>
      </w:tr>
      <w:tr w:rsidR="00B20DA2" w:rsidRPr="007A4EB5" w:rsidTr="00850EF3">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2</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1.25</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0.6</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1.2</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0.4</w:t>
            </w:r>
          </w:p>
        </w:tc>
      </w:tr>
    </w:tbl>
    <w:p w:rsidR="00B20DA2" w:rsidRPr="007A4EB5" w:rsidRDefault="00B20DA2" w:rsidP="00B20DA2">
      <w:pPr>
        <w:jc w:val="center"/>
        <w:rPr>
          <w:sz w:val="28"/>
          <w:szCs w:val="28"/>
          <w:lang w:val="uk-UA"/>
        </w:rPr>
      </w:pPr>
      <w:r w:rsidRPr="007A4EB5">
        <w:rPr>
          <w:sz w:val="28"/>
          <w:szCs w:val="28"/>
          <w:lang w:val="uk-UA"/>
        </w:rPr>
        <w:t>Рисунок 2.11 Креслення корпусу 0805</w:t>
      </w:r>
    </w:p>
    <w:p w:rsidR="00B20DA2" w:rsidRPr="007A4EB5" w:rsidRDefault="00B20DA2" w:rsidP="00B20DA2">
      <w:pPr>
        <w:spacing w:line="360" w:lineRule="auto"/>
        <w:jc w:val="center"/>
        <w:rPr>
          <w:b/>
          <w:sz w:val="28"/>
          <w:szCs w:val="28"/>
          <w:lang w:val="uk-UA"/>
        </w:rPr>
      </w:pPr>
      <w:r w:rsidRPr="007A4EB5">
        <w:rPr>
          <w:b/>
          <w:sz w:val="28"/>
          <w:szCs w:val="28"/>
          <w:lang w:val="uk-UA"/>
        </w:rPr>
        <w:t>RC0805 F R – 10 1К0 (L)</w:t>
      </w:r>
    </w:p>
    <w:p w:rsidR="00B20DA2" w:rsidRPr="007A4EB5" w:rsidRDefault="00B20DA2" w:rsidP="00B20DA2">
      <w:pPr>
        <w:spacing w:line="360" w:lineRule="auto"/>
        <w:ind w:firstLine="284"/>
        <w:rPr>
          <w:sz w:val="28"/>
          <w:szCs w:val="28"/>
          <w:lang w:val="uk-UA"/>
        </w:rPr>
      </w:pPr>
      <w:r w:rsidRPr="007A4EB5">
        <w:rPr>
          <w:sz w:val="28"/>
          <w:szCs w:val="28"/>
          <w:lang w:val="uk-UA"/>
        </w:rPr>
        <w:lastRenderedPageBreak/>
        <w:t>Функціональне призначення</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резистор;</w:t>
      </w:r>
    </w:p>
    <w:p w:rsidR="00B20DA2" w:rsidRPr="007A4EB5" w:rsidRDefault="00B20DA2" w:rsidP="00B20DA2">
      <w:pPr>
        <w:spacing w:line="360" w:lineRule="auto"/>
        <w:ind w:firstLine="284"/>
        <w:rPr>
          <w:sz w:val="28"/>
          <w:szCs w:val="28"/>
          <w:lang w:val="uk-UA"/>
        </w:rPr>
      </w:pPr>
      <w:r w:rsidRPr="007A4EB5">
        <w:rPr>
          <w:sz w:val="28"/>
          <w:szCs w:val="28"/>
          <w:lang w:val="uk-UA"/>
        </w:rPr>
        <w:t>Діапазон напруг, В</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- 300 … +300;</w:t>
      </w:r>
    </w:p>
    <w:p w:rsidR="00B20DA2" w:rsidRPr="007A4EB5" w:rsidRDefault="00B20DA2" w:rsidP="00B20DA2">
      <w:pPr>
        <w:spacing w:line="360" w:lineRule="auto"/>
        <w:ind w:firstLine="284"/>
        <w:rPr>
          <w:sz w:val="28"/>
          <w:szCs w:val="28"/>
          <w:lang w:val="uk-UA"/>
        </w:rPr>
      </w:pPr>
      <w:r w:rsidRPr="007A4EB5">
        <w:rPr>
          <w:sz w:val="28"/>
          <w:szCs w:val="28"/>
          <w:lang w:val="uk-UA"/>
        </w:rPr>
        <w:t>Опір, Ом</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1000;</w:t>
      </w:r>
    </w:p>
    <w:p w:rsidR="00B20DA2" w:rsidRPr="007A4EB5" w:rsidRDefault="00B20DA2" w:rsidP="00B20DA2">
      <w:pPr>
        <w:spacing w:line="360" w:lineRule="auto"/>
        <w:ind w:firstLine="284"/>
        <w:rPr>
          <w:sz w:val="28"/>
          <w:szCs w:val="28"/>
          <w:lang w:val="uk-UA"/>
        </w:rPr>
      </w:pPr>
      <w:r w:rsidRPr="007A4EB5">
        <w:rPr>
          <w:sz w:val="28"/>
          <w:szCs w:val="28"/>
          <w:lang w:val="uk-UA"/>
        </w:rPr>
        <w:t>Максимальна споживана потужність, Вт</w:t>
      </w:r>
      <w:r w:rsidRPr="007A4EB5">
        <w:rPr>
          <w:sz w:val="28"/>
          <w:szCs w:val="28"/>
          <w:lang w:val="uk-UA"/>
        </w:rPr>
        <w:tab/>
      </w:r>
      <w:r w:rsidRPr="007A4EB5">
        <w:rPr>
          <w:sz w:val="28"/>
          <w:szCs w:val="28"/>
          <w:lang w:val="uk-UA"/>
        </w:rPr>
        <w:tab/>
      </w:r>
      <w:r w:rsidRPr="007A4EB5">
        <w:rPr>
          <w:sz w:val="28"/>
          <w:szCs w:val="28"/>
          <w:lang w:val="uk-UA"/>
        </w:rPr>
        <w:tab/>
        <w:t>0.125;</w:t>
      </w:r>
    </w:p>
    <w:p w:rsidR="00B20DA2" w:rsidRPr="007A4EB5" w:rsidRDefault="00B20DA2" w:rsidP="00B20DA2">
      <w:pPr>
        <w:spacing w:line="360" w:lineRule="auto"/>
        <w:ind w:firstLine="284"/>
        <w:rPr>
          <w:sz w:val="28"/>
          <w:szCs w:val="28"/>
          <w:lang w:val="uk-UA"/>
        </w:rPr>
      </w:pPr>
      <w:r w:rsidRPr="007A4EB5">
        <w:rPr>
          <w:sz w:val="28"/>
          <w:szCs w:val="28"/>
          <w:lang w:val="uk-UA"/>
        </w:rPr>
        <w:t>Інтенсивність відмов</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0.0312× 10</w:t>
      </w:r>
      <w:r w:rsidRPr="007A4EB5">
        <w:rPr>
          <w:sz w:val="28"/>
          <w:szCs w:val="28"/>
          <w:vertAlign w:val="superscript"/>
          <w:lang w:val="uk-UA"/>
        </w:rPr>
        <w:t>-6</w:t>
      </w:r>
      <w:r w:rsidRPr="007A4EB5">
        <w:rPr>
          <w:sz w:val="28"/>
          <w:szCs w:val="28"/>
          <w:lang w:val="uk-UA"/>
        </w:rPr>
        <w:t xml:space="preserve"> год</w:t>
      </w:r>
      <w:r w:rsidRPr="007A4EB5">
        <w:rPr>
          <w:sz w:val="28"/>
          <w:szCs w:val="28"/>
          <w:vertAlign w:val="superscript"/>
          <w:lang w:val="uk-UA"/>
        </w:rPr>
        <w:t xml:space="preserve"> -1</w:t>
      </w:r>
      <w:r w:rsidRPr="007A4EB5">
        <w:rPr>
          <w:sz w:val="28"/>
          <w:szCs w:val="28"/>
          <w:lang w:val="uk-UA"/>
        </w:rPr>
        <w:t>;</w:t>
      </w:r>
    </w:p>
    <w:p w:rsidR="00B20DA2" w:rsidRPr="007A4EB5" w:rsidRDefault="00B20DA2" w:rsidP="00B20DA2">
      <w:pPr>
        <w:spacing w:line="360" w:lineRule="auto"/>
        <w:ind w:firstLine="284"/>
        <w:rPr>
          <w:sz w:val="28"/>
          <w:szCs w:val="28"/>
          <w:lang w:val="uk-UA"/>
        </w:rPr>
      </w:pPr>
      <w:r w:rsidRPr="007A4EB5">
        <w:rPr>
          <w:sz w:val="28"/>
          <w:szCs w:val="28"/>
          <w:lang w:val="uk-UA"/>
        </w:rPr>
        <w:t>Робочий діапазон температур</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 xml:space="preserve"> - 55 … +155 </w:t>
      </w:r>
      <w:r w:rsidRPr="007A4EB5">
        <w:rPr>
          <w:sz w:val="28"/>
          <w:szCs w:val="28"/>
          <w:vertAlign w:val="superscript"/>
          <w:lang w:val="uk-UA"/>
        </w:rPr>
        <w:t>0</w:t>
      </w:r>
      <w:r w:rsidRPr="007A4EB5">
        <w:rPr>
          <w:sz w:val="28"/>
          <w:szCs w:val="28"/>
          <w:lang w:val="uk-UA"/>
        </w:rPr>
        <w:t>С;</w:t>
      </w:r>
    </w:p>
    <w:p w:rsidR="00B20DA2" w:rsidRPr="007A4EB5" w:rsidRDefault="00B20DA2" w:rsidP="00B20DA2">
      <w:pPr>
        <w:spacing w:line="360" w:lineRule="auto"/>
        <w:ind w:firstLine="284"/>
        <w:rPr>
          <w:sz w:val="28"/>
          <w:szCs w:val="28"/>
          <w:lang w:val="uk-UA"/>
        </w:rPr>
      </w:pPr>
      <w:r w:rsidRPr="007A4EB5">
        <w:rPr>
          <w:sz w:val="28"/>
          <w:szCs w:val="28"/>
          <w:lang w:val="uk-UA"/>
        </w:rPr>
        <w:t>Тип корпусу</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0805;</w:t>
      </w:r>
    </w:p>
    <w:p w:rsidR="00B20DA2" w:rsidRPr="007A4EB5" w:rsidRDefault="00B20DA2" w:rsidP="00B20DA2">
      <w:pPr>
        <w:spacing w:line="360" w:lineRule="auto"/>
        <w:ind w:firstLine="284"/>
        <w:rPr>
          <w:sz w:val="28"/>
          <w:szCs w:val="28"/>
          <w:lang w:val="uk-UA"/>
        </w:rPr>
      </w:pPr>
      <w:r w:rsidRPr="007A4EB5">
        <w:rPr>
          <w:sz w:val="28"/>
          <w:szCs w:val="28"/>
          <w:lang w:val="uk-UA"/>
        </w:rPr>
        <w:t xml:space="preserve">Маса </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0.004 г.</w:t>
      </w:r>
    </w:p>
    <w:p w:rsidR="00B20DA2" w:rsidRPr="007A4EB5" w:rsidRDefault="00B20DA2" w:rsidP="00B20DA2">
      <w:pPr>
        <w:spacing w:line="360" w:lineRule="auto"/>
        <w:ind w:firstLine="284"/>
        <w:jc w:val="center"/>
        <w:rPr>
          <w:sz w:val="28"/>
          <w:szCs w:val="28"/>
          <w:lang w:val="uk-UA"/>
        </w:rPr>
      </w:pPr>
      <w:r w:rsidRPr="007A4EB5">
        <w:rPr>
          <w:noProof/>
          <w:sz w:val="28"/>
          <w:szCs w:val="28"/>
        </w:rPr>
        <w:drawing>
          <wp:inline distT="0" distB="0" distL="0" distR="0" wp14:anchorId="69EA423E" wp14:editId="5AFC3909">
            <wp:extent cx="4552950" cy="316341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98154" cy="3264303"/>
                    </a:xfrm>
                    <a:prstGeom prst="rect">
                      <a:avLst/>
                    </a:prstGeom>
                  </pic:spPr>
                </pic:pic>
              </a:graphicData>
            </a:graphic>
          </wp:inline>
        </w:drawing>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869"/>
        <w:gridCol w:w="1869"/>
        <w:gridCol w:w="1869"/>
        <w:gridCol w:w="1869"/>
      </w:tblGrid>
      <w:tr w:rsidR="00B20DA2" w:rsidRPr="007A4EB5" w:rsidTr="00850EF3">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L, мм</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W, мм</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T, мм</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g, мм</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e, мм</w:t>
            </w:r>
          </w:p>
        </w:tc>
      </w:tr>
      <w:tr w:rsidR="00B20DA2" w:rsidRPr="007A4EB5" w:rsidTr="00850EF3">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2</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1.25</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0.6</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1.2</w:t>
            </w:r>
          </w:p>
        </w:tc>
        <w:tc>
          <w:tcPr>
            <w:tcW w:w="1869" w:type="dxa"/>
            <w:vAlign w:val="center"/>
          </w:tcPr>
          <w:p w:rsidR="00B20DA2" w:rsidRPr="007A4EB5" w:rsidRDefault="00B20DA2" w:rsidP="00B20DA2">
            <w:pPr>
              <w:spacing w:line="360" w:lineRule="auto"/>
              <w:jc w:val="center"/>
              <w:rPr>
                <w:sz w:val="28"/>
                <w:szCs w:val="28"/>
                <w:lang w:val="uk-UA"/>
              </w:rPr>
            </w:pPr>
            <w:r w:rsidRPr="007A4EB5">
              <w:rPr>
                <w:sz w:val="28"/>
                <w:szCs w:val="28"/>
                <w:lang w:val="uk-UA"/>
              </w:rPr>
              <w:t>0.4</w:t>
            </w:r>
          </w:p>
        </w:tc>
      </w:tr>
    </w:tbl>
    <w:p w:rsidR="00B20DA2" w:rsidRPr="007A4EB5" w:rsidRDefault="00B20DA2" w:rsidP="00B20DA2">
      <w:pPr>
        <w:jc w:val="center"/>
        <w:rPr>
          <w:sz w:val="28"/>
          <w:szCs w:val="28"/>
          <w:lang w:val="uk-UA"/>
        </w:rPr>
      </w:pPr>
      <w:r w:rsidRPr="007A4EB5">
        <w:rPr>
          <w:sz w:val="28"/>
          <w:szCs w:val="28"/>
          <w:lang w:val="uk-UA"/>
        </w:rPr>
        <w:t>Рисунок 2.12 Креслення корпусу 0805</w:t>
      </w:r>
    </w:p>
    <w:p w:rsidR="00B20DA2" w:rsidRPr="007A4EB5" w:rsidRDefault="00B20DA2" w:rsidP="00B20DA2">
      <w:pPr>
        <w:rPr>
          <w:b/>
          <w:sz w:val="28"/>
          <w:szCs w:val="28"/>
          <w:lang w:val="uk-UA"/>
        </w:rPr>
      </w:pPr>
    </w:p>
    <w:p w:rsidR="00B20DA2" w:rsidRPr="007A4EB5" w:rsidRDefault="00B20DA2" w:rsidP="00B20DA2">
      <w:pPr>
        <w:spacing w:line="360" w:lineRule="auto"/>
        <w:jc w:val="center"/>
        <w:rPr>
          <w:b/>
          <w:sz w:val="28"/>
          <w:szCs w:val="28"/>
          <w:lang w:val="uk-UA"/>
        </w:rPr>
      </w:pPr>
      <w:r w:rsidRPr="007A4EB5">
        <w:rPr>
          <w:b/>
          <w:sz w:val="28"/>
          <w:szCs w:val="28"/>
          <w:lang w:val="uk-UA"/>
        </w:rPr>
        <w:t>C112-B-SS06G1</w:t>
      </w:r>
    </w:p>
    <w:p w:rsidR="00B20DA2" w:rsidRPr="007A4EB5" w:rsidRDefault="00B20DA2" w:rsidP="00B20DA2">
      <w:pPr>
        <w:spacing w:line="360" w:lineRule="auto"/>
        <w:ind w:firstLine="284"/>
        <w:rPr>
          <w:sz w:val="28"/>
          <w:szCs w:val="28"/>
          <w:lang w:val="uk-UA"/>
        </w:rPr>
      </w:pPr>
      <w:r w:rsidRPr="007A4EB5">
        <w:rPr>
          <w:sz w:val="28"/>
          <w:szCs w:val="28"/>
          <w:lang w:val="uk-UA"/>
        </w:rPr>
        <w:t>Функціональне призначення</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color w:val="000000"/>
          <w:sz w:val="28"/>
          <w:szCs w:val="28"/>
          <w:lang w:val="uk-UA"/>
        </w:rPr>
        <w:t>роз'єм</w:t>
      </w:r>
      <w:r w:rsidRPr="007A4EB5">
        <w:rPr>
          <w:sz w:val="28"/>
          <w:szCs w:val="28"/>
          <w:lang w:val="uk-UA"/>
        </w:rPr>
        <w:t>;</w:t>
      </w:r>
    </w:p>
    <w:p w:rsidR="00B20DA2" w:rsidRPr="007A4EB5" w:rsidRDefault="00B20DA2" w:rsidP="00B20DA2">
      <w:pPr>
        <w:spacing w:line="360" w:lineRule="auto"/>
        <w:ind w:firstLine="284"/>
        <w:rPr>
          <w:sz w:val="28"/>
          <w:szCs w:val="28"/>
          <w:lang w:val="uk-UA"/>
        </w:rPr>
      </w:pPr>
      <w:r w:rsidRPr="007A4EB5">
        <w:rPr>
          <w:sz w:val="28"/>
          <w:szCs w:val="28"/>
          <w:lang w:val="uk-UA"/>
        </w:rPr>
        <w:t>Діапазон напруг, В</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- 500 … +500;</w:t>
      </w:r>
    </w:p>
    <w:p w:rsidR="00B20DA2" w:rsidRPr="007A4EB5" w:rsidRDefault="00B20DA2" w:rsidP="00B20DA2">
      <w:pPr>
        <w:spacing w:line="360" w:lineRule="auto"/>
        <w:ind w:firstLine="284"/>
        <w:rPr>
          <w:sz w:val="28"/>
          <w:szCs w:val="28"/>
          <w:lang w:val="uk-UA"/>
        </w:rPr>
      </w:pPr>
      <w:r w:rsidRPr="007A4EB5">
        <w:rPr>
          <w:sz w:val="28"/>
          <w:szCs w:val="28"/>
          <w:lang w:val="uk-UA"/>
        </w:rPr>
        <w:t>Інтенсивність відмов</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0.18× 10</w:t>
      </w:r>
      <w:r w:rsidRPr="007A4EB5">
        <w:rPr>
          <w:sz w:val="28"/>
          <w:szCs w:val="28"/>
          <w:vertAlign w:val="superscript"/>
          <w:lang w:val="uk-UA"/>
        </w:rPr>
        <w:t>-6</w:t>
      </w:r>
      <w:r w:rsidRPr="007A4EB5">
        <w:rPr>
          <w:sz w:val="28"/>
          <w:szCs w:val="28"/>
          <w:lang w:val="uk-UA"/>
        </w:rPr>
        <w:t xml:space="preserve"> год</w:t>
      </w:r>
      <w:r w:rsidRPr="007A4EB5">
        <w:rPr>
          <w:sz w:val="28"/>
          <w:szCs w:val="28"/>
          <w:vertAlign w:val="superscript"/>
          <w:lang w:val="uk-UA"/>
        </w:rPr>
        <w:t>-1</w:t>
      </w:r>
      <w:r w:rsidRPr="007A4EB5">
        <w:rPr>
          <w:sz w:val="28"/>
          <w:szCs w:val="28"/>
          <w:lang w:val="uk-UA"/>
        </w:rPr>
        <w:t>;</w:t>
      </w:r>
    </w:p>
    <w:p w:rsidR="00B20DA2" w:rsidRPr="007A4EB5" w:rsidRDefault="00B20DA2" w:rsidP="00B20DA2">
      <w:pPr>
        <w:spacing w:line="360" w:lineRule="auto"/>
        <w:ind w:firstLine="284"/>
        <w:rPr>
          <w:sz w:val="28"/>
          <w:szCs w:val="28"/>
          <w:lang w:val="uk-UA"/>
        </w:rPr>
      </w:pPr>
      <w:r w:rsidRPr="007A4EB5">
        <w:rPr>
          <w:sz w:val="28"/>
          <w:szCs w:val="28"/>
          <w:lang w:val="uk-UA"/>
        </w:rPr>
        <w:t>Робочий діапазон температур</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 xml:space="preserve"> - 55 … +105 </w:t>
      </w:r>
      <w:r w:rsidRPr="007A4EB5">
        <w:rPr>
          <w:sz w:val="28"/>
          <w:szCs w:val="28"/>
          <w:vertAlign w:val="superscript"/>
          <w:lang w:val="uk-UA"/>
        </w:rPr>
        <w:t>0</w:t>
      </w:r>
      <w:r w:rsidRPr="007A4EB5">
        <w:rPr>
          <w:sz w:val="28"/>
          <w:szCs w:val="28"/>
          <w:lang w:val="uk-UA"/>
        </w:rPr>
        <w:t>С;</w:t>
      </w:r>
    </w:p>
    <w:p w:rsidR="00B20DA2" w:rsidRPr="007A4EB5" w:rsidRDefault="00B20DA2" w:rsidP="00B20DA2">
      <w:pPr>
        <w:spacing w:line="360" w:lineRule="auto"/>
        <w:ind w:firstLine="284"/>
        <w:rPr>
          <w:sz w:val="28"/>
          <w:szCs w:val="28"/>
          <w:lang w:val="uk-UA"/>
        </w:rPr>
      </w:pPr>
      <w:r w:rsidRPr="007A4EB5">
        <w:rPr>
          <w:sz w:val="28"/>
          <w:szCs w:val="28"/>
          <w:lang w:val="uk-UA"/>
        </w:rPr>
        <w:t>Тип корпусу</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C112-06G1;</w:t>
      </w:r>
    </w:p>
    <w:p w:rsidR="00B20DA2" w:rsidRPr="007A4EB5" w:rsidRDefault="00B20DA2" w:rsidP="00B20DA2">
      <w:pPr>
        <w:spacing w:line="360" w:lineRule="auto"/>
        <w:ind w:firstLine="284"/>
        <w:rPr>
          <w:sz w:val="28"/>
          <w:szCs w:val="28"/>
          <w:lang w:val="uk-UA"/>
        </w:rPr>
      </w:pPr>
      <w:r w:rsidRPr="007A4EB5">
        <w:rPr>
          <w:sz w:val="28"/>
          <w:szCs w:val="28"/>
          <w:lang w:val="uk-UA"/>
        </w:rPr>
        <w:t xml:space="preserve">Маса </w:t>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r>
      <w:r w:rsidRPr="007A4EB5">
        <w:rPr>
          <w:sz w:val="28"/>
          <w:szCs w:val="28"/>
          <w:lang w:val="uk-UA"/>
        </w:rPr>
        <w:tab/>
        <w:t>0.065 г.</w:t>
      </w:r>
    </w:p>
    <w:p w:rsidR="00B20DA2" w:rsidRPr="007A4EB5" w:rsidRDefault="00B20DA2" w:rsidP="00B20DA2">
      <w:pPr>
        <w:spacing w:line="360" w:lineRule="auto"/>
        <w:ind w:firstLine="284"/>
        <w:jc w:val="center"/>
        <w:rPr>
          <w:sz w:val="28"/>
          <w:szCs w:val="28"/>
          <w:lang w:val="uk-UA"/>
        </w:rPr>
      </w:pPr>
      <w:r w:rsidRPr="007A4EB5">
        <w:rPr>
          <w:noProof/>
          <w:sz w:val="28"/>
          <w:szCs w:val="28"/>
        </w:rPr>
        <w:lastRenderedPageBreak/>
        <w:drawing>
          <wp:inline distT="0" distB="0" distL="0" distR="0" wp14:anchorId="1A8D7FCA" wp14:editId="416C2407">
            <wp:extent cx="4699000" cy="2819399"/>
            <wp:effectExtent l="0" t="0" r="6350"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55148" cy="2853088"/>
                    </a:xfrm>
                    <a:prstGeom prst="rect">
                      <a:avLst/>
                    </a:prstGeom>
                  </pic:spPr>
                </pic:pic>
              </a:graphicData>
            </a:graphic>
          </wp:inline>
        </w:drawing>
      </w:r>
    </w:p>
    <w:p w:rsidR="00B20DA2" w:rsidRPr="007A4EB5" w:rsidRDefault="00B20DA2" w:rsidP="00B20DA2">
      <w:pPr>
        <w:spacing w:line="360" w:lineRule="auto"/>
        <w:ind w:firstLine="284"/>
        <w:jc w:val="center"/>
        <w:rPr>
          <w:sz w:val="28"/>
          <w:szCs w:val="28"/>
          <w:lang w:val="uk-UA"/>
        </w:rPr>
      </w:pPr>
      <w:r w:rsidRPr="007A4EB5">
        <w:rPr>
          <w:sz w:val="28"/>
          <w:szCs w:val="28"/>
          <w:lang w:val="uk-UA"/>
        </w:rPr>
        <w:t>Рисунок 2.13 Креслення корпусу C112-06G1</w:t>
      </w:r>
    </w:p>
    <w:p w:rsidR="00B20DA2" w:rsidRPr="007A4EB5" w:rsidRDefault="00B20DA2" w:rsidP="00B20DA2">
      <w:pPr>
        <w:spacing w:line="360" w:lineRule="auto"/>
        <w:ind w:firstLine="284"/>
        <w:jc w:val="center"/>
        <w:rPr>
          <w:sz w:val="28"/>
          <w:szCs w:val="28"/>
          <w:lang w:val="uk-UA"/>
        </w:rPr>
      </w:pPr>
    </w:p>
    <w:p w:rsidR="00B20DA2" w:rsidRPr="007A4EB5" w:rsidRDefault="00B20DA2" w:rsidP="007B00EE">
      <w:pPr>
        <w:spacing w:line="360" w:lineRule="auto"/>
        <w:ind w:firstLine="851"/>
        <w:jc w:val="both"/>
        <w:rPr>
          <w:sz w:val="28"/>
          <w:szCs w:val="28"/>
          <w:lang w:val="uk-UA"/>
        </w:rPr>
      </w:pPr>
      <w:r w:rsidRPr="007A4EB5">
        <w:rPr>
          <w:sz w:val="28"/>
          <w:szCs w:val="28"/>
          <w:lang w:val="uk-UA"/>
        </w:rPr>
        <w:t xml:space="preserve">Проаналізувавши елементну базу можна зробити висновок, що вона повністю відповідає умовам експлуатації. Живлення пристрою здійснюється від мережі постійного струму із напругою 5 В, тому достатньо 1 електролітичного конденсатора для розділення ланцюгів живлення і землі. Протокол передачі даних </w:t>
      </w:r>
      <w:r w:rsidRPr="007A4EB5">
        <w:rPr>
          <w:rFonts w:eastAsia="Times New Roman"/>
          <w:sz w:val="28"/>
          <w:szCs w:val="28"/>
          <w:lang w:val="uk-UA"/>
        </w:rPr>
        <w:t xml:space="preserve">UART та кількість вихідних каналів визначають вибір мікроконтролера, а технологія середи передачі </w:t>
      </w:r>
      <w:r w:rsidRPr="007A4EB5">
        <w:rPr>
          <w:sz w:val="28"/>
          <w:szCs w:val="28"/>
          <w:lang w:val="uk-UA"/>
        </w:rPr>
        <w:t>RS-485</w:t>
      </w:r>
      <w:r w:rsidRPr="007A4EB5">
        <w:rPr>
          <w:rFonts w:eastAsia="Times New Roman"/>
          <w:sz w:val="28"/>
          <w:szCs w:val="28"/>
          <w:lang w:val="uk-UA"/>
        </w:rPr>
        <w:t xml:space="preserve"> визначається драйвером шини. Біля кожної мікросхеми між ланцюгами живлення і землі встановлюються керамічні конденсатори. Біля портів програмування та перезавантаження мікроконтролера встановлюються опір навантаження та керамічний конденсатор. При підключенні аналогового датчика </w:t>
      </w:r>
      <w:r>
        <w:rPr>
          <w:rFonts w:eastAsia="Times New Roman"/>
          <w:sz w:val="28"/>
          <w:szCs w:val="28"/>
          <w:lang w:val="uk-UA"/>
        </w:rPr>
        <w:t>руху</w:t>
      </w:r>
      <w:r w:rsidRPr="007A4EB5">
        <w:rPr>
          <w:rFonts w:eastAsia="Times New Roman"/>
          <w:sz w:val="28"/>
          <w:szCs w:val="28"/>
          <w:lang w:val="uk-UA"/>
        </w:rPr>
        <w:t xml:space="preserve"> до мікроконтролера біля порту мікроконтролера встановлюють реле та керамічний конденсатор. </w:t>
      </w:r>
      <w:r w:rsidRPr="007A4EB5">
        <w:rPr>
          <w:sz w:val="28"/>
          <w:szCs w:val="28"/>
          <w:lang w:val="uk-UA"/>
        </w:rPr>
        <w:t>Оскільки усі інтегральні схеми виконані у прямокутних корпусах можливо автоматизувати процес установки мікросхем на друковану плату. Трасувати в першу чергу потрібно елементи із найбільшою кількістю зав’язків, так як від їх довжини буде залежати сумарна довжина ліній зв'язку всього пристрою в цілому. Оскільки дана схема має досить велику кількість ЕРЕ, то клас точності цієї друкованої плати приймаємо рівним 5, при якому крок координатної сітки дорівнює 0.15875 міліметра. Для виконання даної схеми достатньо одношарової друкованої плати.</w:t>
      </w:r>
    </w:p>
    <w:p w:rsidR="00B20DA2" w:rsidRPr="007A4EB5" w:rsidRDefault="00B20DA2" w:rsidP="00B20DA2">
      <w:pPr>
        <w:spacing w:line="360" w:lineRule="auto"/>
        <w:ind w:firstLine="709"/>
        <w:rPr>
          <w:rStyle w:val="longtext"/>
          <w:b/>
          <w:sz w:val="28"/>
          <w:szCs w:val="28"/>
          <w:shd w:val="clear" w:color="auto" w:fill="FFFFFF"/>
          <w:lang w:val="uk-UA"/>
        </w:rPr>
      </w:pPr>
      <w:r w:rsidRPr="007A4EB5">
        <w:rPr>
          <w:rStyle w:val="longtext"/>
          <w:b/>
          <w:sz w:val="28"/>
          <w:szCs w:val="28"/>
          <w:shd w:val="clear" w:color="auto" w:fill="FFFFFF"/>
          <w:lang w:val="uk-UA"/>
        </w:rPr>
        <w:lastRenderedPageBreak/>
        <w:t>2.5</w:t>
      </w:r>
      <w:r w:rsidRPr="007A4EB5">
        <w:rPr>
          <w:rStyle w:val="longtext"/>
          <w:b/>
          <w:sz w:val="28"/>
          <w:szCs w:val="28"/>
          <w:shd w:val="clear" w:color="auto" w:fill="FFFFFF"/>
          <w:lang w:val="uk-UA"/>
        </w:rPr>
        <w:tab/>
        <w:t>Аналіз аналогічних конструкцій</w:t>
      </w:r>
    </w:p>
    <w:p w:rsidR="00B20DA2" w:rsidRPr="007A4EB5" w:rsidRDefault="00B20DA2" w:rsidP="00B20DA2">
      <w:pPr>
        <w:spacing w:line="360" w:lineRule="auto"/>
        <w:ind w:firstLine="709"/>
        <w:rPr>
          <w:rStyle w:val="longtext"/>
          <w:b/>
          <w:sz w:val="28"/>
          <w:szCs w:val="28"/>
          <w:shd w:val="clear" w:color="auto" w:fill="FFFFFF"/>
          <w:lang w:val="uk-UA"/>
        </w:rPr>
      </w:pPr>
    </w:p>
    <w:p w:rsidR="00B20DA2" w:rsidRPr="007A4EB5" w:rsidRDefault="00B20DA2" w:rsidP="00B20DA2">
      <w:pPr>
        <w:spacing w:line="360" w:lineRule="auto"/>
        <w:ind w:firstLine="709"/>
        <w:jc w:val="both"/>
        <w:rPr>
          <w:sz w:val="28"/>
          <w:szCs w:val="28"/>
          <w:lang w:val="uk-UA"/>
        </w:rPr>
      </w:pPr>
      <w:r w:rsidRPr="007A4EB5">
        <w:rPr>
          <w:sz w:val="28"/>
          <w:szCs w:val="28"/>
          <w:lang w:val="uk-UA"/>
        </w:rPr>
        <w:t>Розглянемо зовнішній вигляд і функціональні особливості аналогів розроблювального пристрою.</w:t>
      </w:r>
    </w:p>
    <w:p w:rsidR="00B20DA2" w:rsidRPr="007A4EB5" w:rsidRDefault="00B20DA2" w:rsidP="00850EF3">
      <w:pPr>
        <w:spacing w:line="360" w:lineRule="auto"/>
        <w:ind w:firstLine="709"/>
        <w:jc w:val="both"/>
        <w:rPr>
          <w:sz w:val="28"/>
          <w:szCs w:val="28"/>
          <w:lang w:val="uk-UA"/>
        </w:rPr>
      </w:pPr>
      <w:r w:rsidRPr="007A4EB5">
        <w:rPr>
          <w:sz w:val="28"/>
          <w:szCs w:val="28"/>
          <w:lang w:val="uk-UA"/>
        </w:rPr>
        <w:t>На рисунку 2.14 представлений зовнішні</w:t>
      </w:r>
      <w:r w:rsidR="00850EF3">
        <w:rPr>
          <w:sz w:val="28"/>
          <w:szCs w:val="28"/>
          <w:lang w:val="uk-UA"/>
        </w:rPr>
        <w:t>й вигляд датчику руху EVR_SP814</w:t>
      </w:r>
    </w:p>
    <w:p w:rsidR="00B20DA2" w:rsidRPr="007A4EB5" w:rsidRDefault="00B20DA2" w:rsidP="00850EF3">
      <w:pPr>
        <w:spacing w:line="360" w:lineRule="auto"/>
        <w:ind w:firstLine="709"/>
        <w:jc w:val="center"/>
        <w:rPr>
          <w:sz w:val="28"/>
          <w:szCs w:val="28"/>
          <w:lang w:val="uk-UA"/>
        </w:rPr>
      </w:pPr>
      <w:r w:rsidRPr="007A4EB5">
        <w:rPr>
          <w:noProof/>
          <w:sz w:val="28"/>
          <w:szCs w:val="28"/>
        </w:rPr>
        <w:drawing>
          <wp:inline distT="0" distB="0" distL="0" distR="0" wp14:anchorId="49C02D9A" wp14:editId="6CA23C24">
            <wp:extent cx="2817628" cy="2743200"/>
            <wp:effectExtent l="0" t="0" r="1905" b="0"/>
            <wp:docPr id="122" name="Рисунок 122" descr="C:\Users\Серёга\Desktop\evr_sp814-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ёга\Desktop\evr_sp814-600.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16915" t="8309" r="24109" b="15132"/>
                    <a:stretch/>
                  </pic:blipFill>
                  <pic:spPr bwMode="auto">
                    <a:xfrm>
                      <a:off x="0" y="0"/>
                      <a:ext cx="2824611" cy="2749998"/>
                    </a:xfrm>
                    <a:prstGeom prst="rect">
                      <a:avLst/>
                    </a:prstGeom>
                    <a:noFill/>
                    <a:ln>
                      <a:noFill/>
                    </a:ln>
                    <a:extLst>
                      <a:ext uri="{53640926-AAD7-44D8-BBD7-CCE9431645EC}">
                        <a14:shadowObscured xmlns:a14="http://schemas.microsoft.com/office/drawing/2010/main"/>
                      </a:ext>
                    </a:extLst>
                  </pic:spPr>
                </pic:pic>
              </a:graphicData>
            </a:graphic>
          </wp:inline>
        </w:drawing>
      </w:r>
    </w:p>
    <w:p w:rsidR="00B20DA2" w:rsidRPr="007A4EB5" w:rsidRDefault="00B20DA2" w:rsidP="00B20DA2">
      <w:pPr>
        <w:spacing w:line="360" w:lineRule="auto"/>
        <w:jc w:val="center"/>
        <w:rPr>
          <w:sz w:val="28"/>
          <w:szCs w:val="28"/>
          <w:lang w:val="uk-UA"/>
        </w:rPr>
      </w:pPr>
      <w:r w:rsidRPr="007A4EB5">
        <w:rPr>
          <w:sz w:val="28"/>
          <w:szCs w:val="28"/>
          <w:lang w:val="uk-UA"/>
        </w:rPr>
        <w:t>Рисунок 2.14 Датчик руху EVR_SP814</w:t>
      </w:r>
    </w:p>
    <w:p w:rsidR="00B20DA2" w:rsidRPr="007A4EB5" w:rsidRDefault="00B20DA2" w:rsidP="00B20DA2">
      <w:pPr>
        <w:spacing w:line="360" w:lineRule="auto"/>
        <w:ind w:firstLine="709"/>
        <w:jc w:val="both"/>
        <w:rPr>
          <w:sz w:val="28"/>
          <w:szCs w:val="28"/>
          <w:lang w:val="uk-UA"/>
        </w:rPr>
      </w:pPr>
    </w:p>
    <w:p w:rsidR="00B20DA2" w:rsidRPr="007A4EB5" w:rsidRDefault="00B20DA2" w:rsidP="00B20DA2">
      <w:pPr>
        <w:spacing w:line="360" w:lineRule="auto"/>
        <w:ind w:firstLine="709"/>
        <w:jc w:val="both"/>
        <w:rPr>
          <w:bCs/>
          <w:sz w:val="28"/>
          <w:szCs w:val="28"/>
          <w:lang w:val="uk-UA"/>
        </w:rPr>
      </w:pPr>
      <w:r w:rsidRPr="007A4EB5">
        <w:rPr>
          <w:bCs/>
          <w:sz w:val="28"/>
          <w:szCs w:val="28"/>
          <w:lang w:val="uk-UA"/>
        </w:rPr>
        <w:t>Датчик присутності використовує PIR (пасивний інфрачервоний приймач) для виявлення присутності людини в кімнаті. Пристрій посилає інформацію контролеру або іншому асоційованому приладу. Датчик може управляти не більше 4-х пристроїв.</w:t>
      </w:r>
    </w:p>
    <w:p w:rsidR="00B20DA2" w:rsidRPr="007A4EB5" w:rsidRDefault="00B20DA2" w:rsidP="00B20DA2">
      <w:pPr>
        <w:spacing w:line="360" w:lineRule="auto"/>
        <w:ind w:firstLine="709"/>
        <w:jc w:val="both"/>
        <w:rPr>
          <w:bCs/>
          <w:sz w:val="28"/>
          <w:szCs w:val="28"/>
          <w:lang w:val="uk-UA"/>
        </w:rPr>
      </w:pPr>
      <w:r w:rsidRPr="007A4EB5">
        <w:rPr>
          <w:bCs/>
          <w:sz w:val="28"/>
          <w:szCs w:val="28"/>
          <w:lang w:val="uk-UA"/>
        </w:rPr>
        <w:t>Датчик живиться від батарей і знаходиться в сплячому режимі до тих пір, поки не буде виявлено рух. Після запрограмованого часу сну, датчик прокидається і посилає інформацію про свій стан. Після цього пристрій переходить в сплячий режим. Батареї можуть бути замінені без необхідності відкручування датчика від дверей або рами. Коли батареї вимагають заміни, датчик подає візуальні попередження і посилає попередження контролеру. Пристрій володіє захистом від втручання і посилає повідомлення тривоги при втручанні.</w:t>
      </w:r>
    </w:p>
    <w:p w:rsidR="00B20DA2" w:rsidRPr="007A4EB5" w:rsidRDefault="00B20DA2" w:rsidP="00B20DA2">
      <w:pPr>
        <w:spacing w:line="360" w:lineRule="auto"/>
        <w:ind w:firstLine="709"/>
        <w:jc w:val="both"/>
        <w:rPr>
          <w:bCs/>
          <w:sz w:val="28"/>
          <w:szCs w:val="28"/>
          <w:lang w:val="uk-UA"/>
        </w:rPr>
      </w:pPr>
      <w:r w:rsidRPr="007A4EB5">
        <w:rPr>
          <w:bCs/>
          <w:sz w:val="28"/>
          <w:szCs w:val="28"/>
          <w:lang w:val="uk-UA"/>
        </w:rPr>
        <w:lastRenderedPageBreak/>
        <w:t>Характеристики датчика руху: робоча частота 868.42 МГц, діапазон виявлення 110 ° x 10 м на висоті 1.8 м (настінне кріплення), 360 ° x 5 м на висоті 2.8 м (стельове кріплення), наявність LED індикатора, живлення: 1,5 В, AAA, 3 шт., робоча температура: 0 °C - 40°C, ступінь захисту: кімнатне використання.</w:t>
      </w:r>
    </w:p>
    <w:p w:rsidR="00B20DA2" w:rsidRPr="007A4EB5" w:rsidRDefault="00B20DA2" w:rsidP="00B20DA2">
      <w:pPr>
        <w:spacing w:line="360" w:lineRule="auto"/>
        <w:ind w:firstLine="709"/>
        <w:jc w:val="both"/>
        <w:rPr>
          <w:bCs/>
          <w:sz w:val="28"/>
          <w:szCs w:val="28"/>
          <w:lang w:val="uk-UA"/>
        </w:rPr>
      </w:pPr>
      <w:r w:rsidRPr="007A4EB5">
        <w:rPr>
          <w:bCs/>
          <w:sz w:val="28"/>
          <w:szCs w:val="28"/>
          <w:lang w:val="uk-UA"/>
        </w:rPr>
        <w:t xml:space="preserve">На рисунку 2.15 представлений зовнішній вигляд датчику руху </w:t>
      </w:r>
      <w:r w:rsidRPr="007A4EB5">
        <w:rPr>
          <w:sz w:val="28"/>
          <w:szCs w:val="28"/>
          <w:lang w:val="uk-UA"/>
        </w:rPr>
        <w:t>SRP-600</w:t>
      </w:r>
      <w:r w:rsidRPr="007A4EB5">
        <w:rPr>
          <w:bCs/>
          <w:sz w:val="28"/>
          <w:szCs w:val="28"/>
          <w:lang w:val="uk-UA"/>
        </w:rPr>
        <w:t>.</w:t>
      </w:r>
    </w:p>
    <w:p w:rsidR="00B20DA2" w:rsidRPr="007A4EB5" w:rsidRDefault="00B20DA2" w:rsidP="00B20DA2">
      <w:pPr>
        <w:spacing w:line="360" w:lineRule="auto"/>
        <w:ind w:firstLine="709"/>
        <w:jc w:val="center"/>
        <w:rPr>
          <w:bCs/>
          <w:sz w:val="28"/>
          <w:szCs w:val="28"/>
          <w:lang w:val="uk-UA"/>
        </w:rPr>
      </w:pPr>
      <w:r w:rsidRPr="007A4EB5">
        <w:rPr>
          <w:bCs/>
          <w:noProof/>
          <w:sz w:val="28"/>
          <w:szCs w:val="28"/>
        </w:rPr>
        <w:drawing>
          <wp:inline distT="0" distB="0" distL="0" distR="0" wp14:anchorId="556E80B4" wp14:editId="0B4C6464">
            <wp:extent cx="3048000" cy="3048000"/>
            <wp:effectExtent l="0" t="0" r="0" b="0"/>
            <wp:docPr id="20" name="Рисунок 20" descr="C:\Users\Серёга\Desktop\srp-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рёга\Desktop\srp-60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rsidR="00B20DA2" w:rsidRPr="007A4EB5" w:rsidRDefault="00B20DA2" w:rsidP="00B20DA2">
      <w:pPr>
        <w:spacing w:line="360" w:lineRule="auto"/>
        <w:ind w:firstLine="709"/>
        <w:jc w:val="center"/>
        <w:rPr>
          <w:bCs/>
          <w:sz w:val="28"/>
          <w:szCs w:val="28"/>
          <w:lang w:val="uk-UA"/>
        </w:rPr>
      </w:pPr>
      <w:r w:rsidRPr="007A4EB5">
        <w:rPr>
          <w:bCs/>
          <w:sz w:val="28"/>
          <w:szCs w:val="28"/>
          <w:lang w:val="uk-UA"/>
        </w:rPr>
        <w:t xml:space="preserve">Рисунок 2.15 Датчик руху </w:t>
      </w:r>
      <w:r w:rsidRPr="007A4EB5">
        <w:rPr>
          <w:sz w:val="28"/>
          <w:szCs w:val="28"/>
          <w:lang w:val="uk-UA"/>
        </w:rPr>
        <w:t>SRP-600</w:t>
      </w:r>
    </w:p>
    <w:p w:rsidR="00B20DA2" w:rsidRPr="007A4EB5" w:rsidRDefault="00B20DA2" w:rsidP="00B20DA2">
      <w:pPr>
        <w:spacing w:line="360" w:lineRule="auto"/>
        <w:ind w:firstLine="709"/>
        <w:jc w:val="both"/>
        <w:rPr>
          <w:bCs/>
          <w:sz w:val="28"/>
          <w:szCs w:val="28"/>
          <w:lang w:val="uk-UA"/>
        </w:rPr>
      </w:pPr>
    </w:p>
    <w:p w:rsidR="00B20DA2" w:rsidRPr="007A4EB5" w:rsidRDefault="00B20DA2" w:rsidP="00B20DA2">
      <w:pPr>
        <w:spacing w:line="360" w:lineRule="auto"/>
        <w:ind w:firstLine="709"/>
        <w:jc w:val="both"/>
        <w:rPr>
          <w:bCs/>
          <w:sz w:val="28"/>
          <w:szCs w:val="28"/>
          <w:lang w:val="uk-UA"/>
        </w:rPr>
      </w:pPr>
      <w:r w:rsidRPr="007A4EB5">
        <w:rPr>
          <w:bCs/>
          <w:sz w:val="28"/>
          <w:szCs w:val="28"/>
          <w:lang w:val="uk-UA"/>
        </w:rPr>
        <w:t>Відмінною особливістю сповіщувача SRP 600, є наявність в ньому унікальною сферичної лінзи підвищеної твердості і дзеркала, що усуває "мертву зону" під ним. Детектор робить аналіз умов зовнішнього навколишнього середовища у всьому діапазоні частот випромінювання рухомих об'єктів. Це дає можливість надійно розпізнати рух людини і звести до мінімуму можливість виникнення фіктивних тривог. Ще однією особливістю сповіщувача SRP 600 є наявність в ньому функції пам'яті тривожного стану. Для скидання пам'яті тривог в ньому передбачений додатковий вхід.</w:t>
      </w:r>
    </w:p>
    <w:p w:rsidR="00B20DA2" w:rsidRPr="007A4EB5" w:rsidRDefault="00B20DA2" w:rsidP="00850EF3">
      <w:pPr>
        <w:spacing w:line="360" w:lineRule="auto"/>
        <w:jc w:val="both"/>
        <w:rPr>
          <w:bCs/>
          <w:sz w:val="28"/>
          <w:szCs w:val="28"/>
          <w:lang w:val="uk-UA"/>
        </w:rPr>
      </w:pPr>
      <w:r w:rsidRPr="007A4EB5">
        <w:rPr>
          <w:bCs/>
          <w:sz w:val="28"/>
          <w:szCs w:val="28"/>
          <w:lang w:val="uk-UA"/>
        </w:rPr>
        <w:t xml:space="preserve">Максимальна довжина області детектування при наявності ширококутної лінзи досягає 18 м, при куті 105 °. Для довгофокусної лінзи вона становить 30 м. </w:t>
      </w:r>
    </w:p>
    <w:p w:rsidR="00B20DA2" w:rsidRPr="007A4EB5" w:rsidRDefault="00B20DA2" w:rsidP="00B20DA2">
      <w:pPr>
        <w:spacing w:line="360" w:lineRule="auto"/>
        <w:ind w:firstLine="709"/>
        <w:jc w:val="both"/>
        <w:rPr>
          <w:bCs/>
          <w:sz w:val="28"/>
          <w:szCs w:val="28"/>
          <w:lang w:val="uk-UA"/>
        </w:rPr>
      </w:pPr>
      <w:r w:rsidRPr="007A4EB5">
        <w:rPr>
          <w:bCs/>
          <w:sz w:val="28"/>
          <w:szCs w:val="28"/>
          <w:lang w:val="uk-UA"/>
        </w:rPr>
        <w:lastRenderedPageBreak/>
        <w:t>Основні технічні характеристики: споживання струму в режимі очікування 9 мА, в режимі тривоги 9 мА; робочий діапазон температур: від -20 ° С до +50 ° С, час реагування 1,5 сек. габаритні розміри: 68 х 106 х 57 мм.</w:t>
      </w:r>
    </w:p>
    <w:p w:rsidR="00B20DA2" w:rsidRPr="007A4EB5" w:rsidRDefault="00B20DA2" w:rsidP="00B20DA2">
      <w:pPr>
        <w:spacing w:line="360" w:lineRule="auto"/>
        <w:ind w:firstLine="709"/>
        <w:rPr>
          <w:sz w:val="28"/>
          <w:szCs w:val="28"/>
          <w:lang w:val="uk-UA"/>
        </w:rPr>
      </w:pPr>
      <w:r w:rsidRPr="007A4EB5">
        <w:rPr>
          <w:sz w:val="28"/>
          <w:szCs w:val="28"/>
          <w:lang w:val="uk-UA"/>
        </w:rPr>
        <w:t>При огляді зовнішнього вигляду і функціонального будови аналогічних пристроїв можна висунути такі вимоги на розробку:</w:t>
      </w:r>
    </w:p>
    <w:p w:rsidR="00B20DA2" w:rsidRPr="007A4EB5" w:rsidRDefault="00B20DA2" w:rsidP="001E5651">
      <w:pPr>
        <w:pStyle w:val="ac"/>
        <w:numPr>
          <w:ilvl w:val="0"/>
          <w:numId w:val="8"/>
        </w:numPr>
        <w:spacing w:after="0" w:line="360" w:lineRule="auto"/>
        <w:rPr>
          <w:rFonts w:ascii="Times New Roman" w:hAnsi="Times New Roman" w:cs="Times New Roman"/>
          <w:sz w:val="28"/>
          <w:szCs w:val="28"/>
          <w:lang w:val="uk-UA"/>
        </w:rPr>
      </w:pPr>
      <w:r w:rsidRPr="007A4EB5">
        <w:rPr>
          <w:rFonts w:ascii="Times New Roman" w:hAnsi="Times New Roman" w:cs="Times New Roman"/>
          <w:sz w:val="28"/>
          <w:szCs w:val="28"/>
          <w:lang w:val="uk-UA"/>
        </w:rPr>
        <w:t>форма пристрою може бути довільною, пороте із вертикальним розташуванням на площині;</w:t>
      </w:r>
    </w:p>
    <w:p w:rsidR="00B20DA2" w:rsidRPr="007A4EB5" w:rsidRDefault="00B20DA2" w:rsidP="001E5651">
      <w:pPr>
        <w:pStyle w:val="ac"/>
        <w:numPr>
          <w:ilvl w:val="0"/>
          <w:numId w:val="8"/>
        </w:numPr>
        <w:spacing w:after="0" w:line="360" w:lineRule="auto"/>
        <w:rPr>
          <w:rFonts w:ascii="Times New Roman" w:hAnsi="Times New Roman" w:cs="Times New Roman"/>
          <w:sz w:val="28"/>
          <w:szCs w:val="28"/>
          <w:lang w:val="uk-UA"/>
        </w:rPr>
      </w:pPr>
      <w:r w:rsidRPr="007A4EB5">
        <w:rPr>
          <w:rFonts w:ascii="Times New Roman" w:hAnsi="Times New Roman" w:cs="Times New Roman"/>
          <w:sz w:val="28"/>
          <w:szCs w:val="28"/>
          <w:lang w:val="uk-UA"/>
        </w:rPr>
        <w:t>зовнішній вигляд пристрою повинен відповідати сучасним естетичним і ергономічним вимогам;</w:t>
      </w:r>
    </w:p>
    <w:p w:rsidR="00B20DA2" w:rsidRPr="007A4EB5" w:rsidRDefault="00B20DA2" w:rsidP="001E5651">
      <w:pPr>
        <w:pStyle w:val="ac"/>
        <w:numPr>
          <w:ilvl w:val="0"/>
          <w:numId w:val="8"/>
        </w:numPr>
        <w:spacing w:after="0" w:line="360" w:lineRule="auto"/>
        <w:jc w:val="both"/>
        <w:rPr>
          <w:rFonts w:ascii="Times New Roman" w:hAnsi="Times New Roman" w:cs="Times New Roman"/>
          <w:sz w:val="28"/>
          <w:szCs w:val="28"/>
          <w:lang w:val="uk-UA"/>
        </w:rPr>
      </w:pPr>
      <w:r w:rsidRPr="007A4EB5">
        <w:rPr>
          <w:rFonts w:ascii="Times New Roman" w:hAnsi="Times New Roman" w:cs="Times New Roman"/>
          <w:sz w:val="28"/>
          <w:szCs w:val="28"/>
          <w:lang w:val="uk-UA"/>
        </w:rPr>
        <w:t>основним кольором пристрою зробити матовий білий колір;</w:t>
      </w:r>
    </w:p>
    <w:p w:rsidR="00B20DA2" w:rsidRPr="007A4EB5" w:rsidRDefault="00B20DA2" w:rsidP="001E5651">
      <w:pPr>
        <w:pStyle w:val="ac"/>
        <w:numPr>
          <w:ilvl w:val="0"/>
          <w:numId w:val="8"/>
        </w:numPr>
        <w:spacing w:after="0" w:line="360" w:lineRule="auto"/>
        <w:jc w:val="both"/>
        <w:rPr>
          <w:rFonts w:ascii="Times New Roman" w:hAnsi="Times New Roman" w:cs="Times New Roman"/>
          <w:sz w:val="28"/>
          <w:szCs w:val="28"/>
          <w:lang w:val="uk-UA"/>
        </w:rPr>
      </w:pPr>
      <w:r w:rsidRPr="007A4EB5">
        <w:rPr>
          <w:rFonts w:ascii="Times New Roman" w:hAnsi="Times New Roman" w:cs="Times New Roman"/>
          <w:sz w:val="28"/>
          <w:szCs w:val="28"/>
          <w:lang w:val="uk-UA"/>
        </w:rPr>
        <w:t>фокусуючу систему датчика освітленості слід розмістити у корпусі.</w:t>
      </w:r>
    </w:p>
    <w:p w:rsidR="00B20DA2" w:rsidRPr="007A4EB5" w:rsidRDefault="00B20DA2" w:rsidP="00850EF3">
      <w:pPr>
        <w:spacing w:line="360" w:lineRule="auto"/>
        <w:ind w:firstLine="709"/>
        <w:jc w:val="both"/>
        <w:rPr>
          <w:sz w:val="28"/>
          <w:szCs w:val="28"/>
          <w:lang w:val="uk-UA"/>
        </w:rPr>
      </w:pPr>
      <w:r w:rsidRPr="007A4EB5">
        <w:rPr>
          <w:sz w:val="28"/>
          <w:szCs w:val="28"/>
          <w:lang w:val="uk-UA"/>
        </w:rPr>
        <w:t>Слід зазначити, що більшість існуючих аналогів значно перевищують розроблювальний пристрій за функціональними можливостями, мають дуже широку сферу застосування і дуже великі діапазони чутливості. Як результат – висока ціна на готову продукцію. Розроблювальний прилад призначений для використання у жилих приміщеннях.</w:t>
      </w:r>
    </w:p>
    <w:p w:rsidR="00B20DA2" w:rsidRPr="007A4EB5" w:rsidRDefault="00B20DA2" w:rsidP="00B20DA2">
      <w:pPr>
        <w:spacing w:line="360" w:lineRule="auto"/>
        <w:ind w:firstLine="709"/>
        <w:rPr>
          <w:sz w:val="28"/>
          <w:szCs w:val="28"/>
          <w:lang w:val="uk-UA"/>
        </w:rPr>
      </w:pPr>
    </w:p>
    <w:p w:rsidR="00B20DA2" w:rsidRPr="007A4EB5" w:rsidRDefault="00B20DA2" w:rsidP="00B20DA2">
      <w:pPr>
        <w:spacing w:line="30" w:lineRule="atLeast"/>
        <w:ind w:firstLine="567"/>
        <w:jc w:val="both"/>
        <w:rPr>
          <w:b/>
          <w:sz w:val="28"/>
          <w:szCs w:val="28"/>
          <w:lang w:val="uk-UA"/>
        </w:rPr>
      </w:pPr>
      <w:r w:rsidRPr="007A4EB5">
        <w:rPr>
          <w:b/>
          <w:sz w:val="28"/>
          <w:szCs w:val="28"/>
          <w:lang w:val="uk-UA"/>
        </w:rPr>
        <w:t>2.6 Аналіз вимог до виробництва</w:t>
      </w:r>
    </w:p>
    <w:p w:rsidR="00B20DA2" w:rsidRPr="007A4EB5" w:rsidRDefault="00B20DA2" w:rsidP="00B20DA2">
      <w:pPr>
        <w:spacing w:line="30" w:lineRule="atLeast"/>
        <w:ind w:firstLine="567"/>
        <w:jc w:val="both"/>
        <w:rPr>
          <w:b/>
          <w:sz w:val="28"/>
          <w:szCs w:val="28"/>
          <w:lang w:val="uk-UA"/>
        </w:rPr>
      </w:pPr>
    </w:p>
    <w:p w:rsidR="00B20DA2" w:rsidRPr="007A4EB5" w:rsidRDefault="00B20DA2" w:rsidP="00B20DA2">
      <w:pPr>
        <w:spacing w:line="360" w:lineRule="auto"/>
        <w:ind w:firstLine="567"/>
        <w:jc w:val="both"/>
        <w:rPr>
          <w:sz w:val="28"/>
          <w:szCs w:val="28"/>
          <w:lang w:val="uk-UA"/>
        </w:rPr>
      </w:pPr>
      <w:r w:rsidRPr="007A4EB5">
        <w:rPr>
          <w:sz w:val="28"/>
          <w:szCs w:val="28"/>
          <w:lang w:val="uk-UA"/>
        </w:rPr>
        <w:t>Виходячи з технічного завдання та аналізу призначення, а також особливостей галузі застосування прогнозована кількість випущених виробів складе порядку сотень штук на рік. При такому обсязі виробництва доцільно використовувати дрібносерійне багатономенклатурне виробництво, але слід врахувати, що надалі серійність виробленого виробу може збільшитися.</w:t>
      </w:r>
    </w:p>
    <w:p w:rsidR="00B20DA2" w:rsidRPr="007A4EB5" w:rsidRDefault="00B20DA2" w:rsidP="00B20DA2">
      <w:pPr>
        <w:spacing w:line="360" w:lineRule="auto"/>
        <w:ind w:firstLine="567"/>
        <w:jc w:val="both"/>
        <w:rPr>
          <w:sz w:val="28"/>
          <w:szCs w:val="28"/>
          <w:lang w:val="uk-UA"/>
        </w:rPr>
      </w:pPr>
      <w:r w:rsidRPr="007A4EB5">
        <w:rPr>
          <w:sz w:val="28"/>
          <w:szCs w:val="28"/>
          <w:lang w:val="uk-UA"/>
        </w:rPr>
        <w:t>Виробництво, на якому буде виготовлятися проектований виріб, повинно мати досить високий рівень гнучкості. При виготовленні даного виробу необхідно максимально використовувати типові технологічні процеси, що підвищить продуктивність і знизить витрати на технологічну підготовку виробництва.</w:t>
      </w:r>
    </w:p>
    <w:p w:rsidR="00B20DA2" w:rsidRPr="007A4EB5" w:rsidRDefault="00B20DA2" w:rsidP="00B20DA2">
      <w:pPr>
        <w:spacing w:line="360" w:lineRule="auto"/>
        <w:ind w:firstLine="567"/>
        <w:jc w:val="both"/>
        <w:rPr>
          <w:sz w:val="28"/>
          <w:szCs w:val="28"/>
          <w:lang w:val="uk-UA"/>
        </w:rPr>
      </w:pPr>
      <w:r w:rsidRPr="007A4EB5">
        <w:rPr>
          <w:sz w:val="28"/>
          <w:szCs w:val="28"/>
          <w:lang w:val="uk-UA"/>
        </w:rPr>
        <w:t xml:space="preserve">Обсяг виробництва невеликий і оскільки КПМ становлять більшість навісних елементів то можна застосувати для їх установки напівавтоматичну </w:t>
      </w:r>
      <w:r w:rsidRPr="007A4EB5">
        <w:rPr>
          <w:sz w:val="28"/>
          <w:szCs w:val="28"/>
          <w:lang w:val="uk-UA"/>
        </w:rPr>
        <w:lastRenderedPageBreak/>
        <w:t>установку або автоматичну установку, що залежить від можливостей підприємства-виробника, установка навісних елементів виходячи з їх кількості доцільно виконувати вручну.</w:t>
      </w:r>
    </w:p>
    <w:p w:rsidR="00B20DA2" w:rsidRPr="007A4EB5" w:rsidRDefault="00B20DA2" w:rsidP="00B20DA2">
      <w:pPr>
        <w:spacing w:line="360" w:lineRule="auto"/>
        <w:ind w:firstLine="567"/>
        <w:jc w:val="both"/>
        <w:rPr>
          <w:sz w:val="28"/>
          <w:szCs w:val="28"/>
          <w:lang w:val="uk-UA"/>
        </w:rPr>
      </w:pPr>
      <w:r w:rsidRPr="007A4EB5">
        <w:rPr>
          <w:sz w:val="28"/>
          <w:szCs w:val="28"/>
          <w:lang w:val="uk-UA"/>
        </w:rPr>
        <w:t>Для нанесення паяльної пасти необхідно застосовувати трафаретний друк. На підприємстві з випуску даних виробів повинен бути освоєний комбінований метод виготовлення друкованих плат, який забезпечує достатню точність, надійність і прийнятну вартість.</w:t>
      </w:r>
    </w:p>
    <w:p w:rsidR="00B20DA2" w:rsidRPr="007A4EB5" w:rsidRDefault="00B20DA2" w:rsidP="00B20DA2">
      <w:pPr>
        <w:spacing w:line="360" w:lineRule="auto"/>
        <w:ind w:firstLine="567"/>
        <w:jc w:val="both"/>
        <w:rPr>
          <w:sz w:val="28"/>
          <w:szCs w:val="28"/>
          <w:lang w:val="uk-UA"/>
        </w:rPr>
      </w:pPr>
      <w:r w:rsidRPr="007A4EB5">
        <w:rPr>
          <w:sz w:val="28"/>
          <w:szCs w:val="28"/>
          <w:lang w:val="uk-UA"/>
        </w:rPr>
        <w:t>Для пайки КПМ необхідно застосовувати метод групового оплавлення в інфрачервоній або конвекційної печі, а пайку навісних і оригінальних елементів виконати вручну тому що, вони складають  малий відсоток  компонентів.</w:t>
      </w:r>
    </w:p>
    <w:p w:rsidR="00B20DA2" w:rsidRPr="007A4EB5" w:rsidRDefault="00B20DA2" w:rsidP="00B20DA2">
      <w:pPr>
        <w:spacing w:line="360" w:lineRule="auto"/>
        <w:ind w:firstLine="567"/>
        <w:jc w:val="both"/>
        <w:rPr>
          <w:sz w:val="28"/>
          <w:szCs w:val="28"/>
          <w:lang w:val="uk-UA"/>
        </w:rPr>
      </w:pPr>
      <w:r w:rsidRPr="007A4EB5">
        <w:rPr>
          <w:sz w:val="28"/>
          <w:szCs w:val="28"/>
          <w:lang w:val="uk-UA"/>
        </w:rPr>
        <w:t>Застосування типових технологічних процесів освоєних на підприємстві, дозволяє знизити собівартість виробу і технологічну підготовку до виробництва при його невеликих обсягах випуску.</w:t>
      </w:r>
    </w:p>
    <w:p w:rsidR="007B00EE" w:rsidRPr="007B00EE" w:rsidRDefault="007B00EE" w:rsidP="007B00EE">
      <w:pPr>
        <w:spacing w:line="360" w:lineRule="auto"/>
        <w:ind w:firstLine="567"/>
        <w:jc w:val="both"/>
        <w:rPr>
          <w:sz w:val="28"/>
          <w:szCs w:val="28"/>
          <w:lang w:val="uk-UA"/>
        </w:rPr>
      </w:pPr>
    </w:p>
    <w:p w:rsidR="00B20DA2" w:rsidRDefault="00B20DA2" w:rsidP="00B20DA2">
      <w:pPr>
        <w:pStyle w:val="af3"/>
        <w:spacing w:after="0" w:line="360" w:lineRule="auto"/>
        <w:ind w:left="0" w:right="537" w:firstLine="567"/>
        <w:jc w:val="both"/>
        <w:rPr>
          <w:b/>
          <w:sz w:val="28"/>
          <w:szCs w:val="28"/>
          <w:lang w:val="uk-UA"/>
        </w:rPr>
      </w:pPr>
      <w:r w:rsidRPr="007A4EB5">
        <w:rPr>
          <w:b/>
          <w:sz w:val="28"/>
          <w:szCs w:val="28"/>
          <w:lang w:val="uk-UA"/>
        </w:rPr>
        <w:t>2.7 Розробка додаткових технічних вимог до конструкції ЕА</w:t>
      </w:r>
    </w:p>
    <w:p w:rsidR="007B00EE" w:rsidRPr="007A4EB5" w:rsidRDefault="007B00EE" w:rsidP="00B20DA2">
      <w:pPr>
        <w:pStyle w:val="af3"/>
        <w:spacing w:after="0" w:line="360" w:lineRule="auto"/>
        <w:ind w:left="0" w:right="537" w:firstLine="567"/>
        <w:jc w:val="both"/>
        <w:rPr>
          <w:b/>
          <w:sz w:val="28"/>
          <w:szCs w:val="28"/>
          <w:lang w:val="uk-UA"/>
        </w:rPr>
      </w:pPr>
    </w:p>
    <w:p w:rsidR="00B20DA2" w:rsidRPr="007A4EB5" w:rsidRDefault="00B20DA2" w:rsidP="00B20DA2">
      <w:pPr>
        <w:pStyle w:val="af3"/>
        <w:spacing w:after="0" w:line="360" w:lineRule="auto"/>
        <w:ind w:left="0" w:right="539" w:firstLine="567"/>
        <w:jc w:val="both"/>
        <w:rPr>
          <w:sz w:val="28"/>
          <w:szCs w:val="28"/>
          <w:lang w:val="uk-UA"/>
        </w:rPr>
      </w:pPr>
      <w:r w:rsidRPr="007A4EB5">
        <w:rPr>
          <w:sz w:val="28"/>
          <w:szCs w:val="28"/>
          <w:lang w:val="uk-UA"/>
        </w:rPr>
        <w:t>На підставі виконаного аналізу ТЗ, вивчення принципу роботи пристрою, аналізу елементної бази та аналогічних пристроїв, аналізу вимог до виробництва можна в загальному вигляді представити додаткові умови, які необхідно врахувати при розробці конструкції і технології виробництва виробу:</w:t>
      </w:r>
    </w:p>
    <w:p w:rsidR="00B20DA2" w:rsidRPr="007A4EB5" w:rsidRDefault="00B20DA2" w:rsidP="001E5651">
      <w:pPr>
        <w:pStyle w:val="af3"/>
        <w:numPr>
          <w:ilvl w:val="0"/>
          <w:numId w:val="7"/>
        </w:numPr>
        <w:spacing w:after="0" w:line="360" w:lineRule="auto"/>
        <w:ind w:right="537"/>
        <w:jc w:val="both"/>
        <w:rPr>
          <w:sz w:val="28"/>
          <w:szCs w:val="28"/>
          <w:lang w:val="uk-UA"/>
        </w:rPr>
      </w:pPr>
      <w:r w:rsidRPr="007A4EB5">
        <w:rPr>
          <w:sz w:val="28"/>
          <w:szCs w:val="28"/>
          <w:lang w:val="uk-UA"/>
        </w:rPr>
        <w:t>пристрій повинен бути виконаним на одношаровій ДП;</w:t>
      </w:r>
    </w:p>
    <w:p w:rsidR="00B20DA2" w:rsidRPr="007A4EB5" w:rsidRDefault="00B20DA2" w:rsidP="001E5651">
      <w:pPr>
        <w:pStyle w:val="af3"/>
        <w:numPr>
          <w:ilvl w:val="0"/>
          <w:numId w:val="7"/>
        </w:numPr>
        <w:spacing w:after="0" w:line="360" w:lineRule="auto"/>
        <w:ind w:right="537"/>
        <w:jc w:val="both"/>
        <w:rPr>
          <w:sz w:val="28"/>
          <w:szCs w:val="28"/>
          <w:lang w:val="uk-UA"/>
        </w:rPr>
      </w:pPr>
      <w:r w:rsidRPr="007A4EB5">
        <w:rPr>
          <w:sz w:val="28"/>
          <w:szCs w:val="28"/>
          <w:lang w:val="uk-UA"/>
        </w:rPr>
        <w:t>матеріал друкованої плати - фольгований склотекстоліт;</w:t>
      </w:r>
    </w:p>
    <w:p w:rsidR="00B20DA2" w:rsidRPr="007A4EB5" w:rsidRDefault="00B20DA2" w:rsidP="001E5651">
      <w:pPr>
        <w:pStyle w:val="af3"/>
        <w:numPr>
          <w:ilvl w:val="0"/>
          <w:numId w:val="7"/>
        </w:numPr>
        <w:spacing w:after="0" w:line="360" w:lineRule="auto"/>
        <w:ind w:right="537"/>
        <w:jc w:val="both"/>
        <w:rPr>
          <w:sz w:val="28"/>
          <w:szCs w:val="28"/>
          <w:lang w:val="uk-UA"/>
        </w:rPr>
      </w:pPr>
      <w:r w:rsidRPr="007A4EB5">
        <w:rPr>
          <w:sz w:val="28"/>
          <w:szCs w:val="28"/>
          <w:lang w:val="uk-UA"/>
        </w:rPr>
        <w:t>розміщення навісних елементів - одностороннє;</w:t>
      </w:r>
    </w:p>
    <w:p w:rsidR="00B20DA2" w:rsidRPr="007A4EB5" w:rsidRDefault="00B20DA2" w:rsidP="001E5651">
      <w:pPr>
        <w:pStyle w:val="af3"/>
        <w:numPr>
          <w:ilvl w:val="0"/>
          <w:numId w:val="7"/>
        </w:numPr>
        <w:spacing w:after="0" w:line="360" w:lineRule="auto"/>
        <w:ind w:right="537"/>
        <w:jc w:val="both"/>
        <w:rPr>
          <w:sz w:val="28"/>
          <w:szCs w:val="28"/>
          <w:lang w:val="uk-UA"/>
        </w:rPr>
      </w:pPr>
      <w:r w:rsidRPr="007A4EB5">
        <w:rPr>
          <w:sz w:val="28"/>
          <w:szCs w:val="28"/>
          <w:lang w:val="uk-UA"/>
        </w:rPr>
        <w:t>клас точності плати - 5;</w:t>
      </w:r>
    </w:p>
    <w:p w:rsidR="00B20DA2" w:rsidRPr="007A4EB5" w:rsidRDefault="00B20DA2" w:rsidP="001E5651">
      <w:pPr>
        <w:pStyle w:val="af3"/>
        <w:numPr>
          <w:ilvl w:val="0"/>
          <w:numId w:val="7"/>
        </w:numPr>
        <w:spacing w:after="0" w:line="360" w:lineRule="auto"/>
        <w:ind w:right="537"/>
        <w:jc w:val="both"/>
        <w:rPr>
          <w:sz w:val="28"/>
          <w:szCs w:val="28"/>
          <w:lang w:val="uk-UA"/>
        </w:rPr>
      </w:pPr>
      <w:r w:rsidRPr="007A4EB5">
        <w:rPr>
          <w:sz w:val="28"/>
          <w:szCs w:val="28"/>
          <w:lang w:val="uk-UA"/>
        </w:rPr>
        <w:t>крок координатної сітки – 0.15875мм;</w:t>
      </w:r>
    </w:p>
    <w:p w:rsidR="00B20DA2" w:rsidRPr="007A4EB5" w:rsidRDefault="00B20DA2" w:rsidP="001E5651">
      <w:pPr>
        <w:pStyle w:val="af3"/>
        <w:numPr>
          <w:ilvl w:val="0"/>
          <w:numId w:val="7"/>
        </w:numPr>
        <w:spacing w:after="0" w:line="360" w:lineRule="auto"/>
        <w:ind w:right="537"/>
        <w:jc w:val="both"/>
        <w:rPr>
          <w:sz w:val="28"/>
          <w:szCs w:val="28"/>
          <w:lang w:val="uk-UA"/>
        </w:rPr>
      </w:pPr>
      <w:r w:rsidRPr="007A4EB5">
        <w:rPr>
          <w:sz w:val="28"/>
          <w:szCs w:val="28"/>
          <w:lang w:val="uk-UA"/>
        </w:rPr>
        <w:t>шини живлення та землі робити ширшими, ніж сигнальні;</w:t>
      </w:r>
    </w:p>
    <w:p w:rsidR="00B20DA2" w:rsidRPr="007A4EB5" w:rsidRDefault="00B20DA2" w:rsidP="001E5651">
      <w:pPr>
        <w:pStyle w:val="af3"/>
        <w:numPr>
          <w:ilvl w:val="0"/>
          <w:numId w:val="7"/>
        </w:numPr>
        <w:spacing w:after="0" w:line="360" w:lineRule="auto"/>
        <w:ind w:right="537"/>
        <w:jc w:val="both"/>
        <w:rPr>
          <w:sz w:val="28"/>
          <w:szCs w:val="28"/>
          <w:lang w:val="uk-UA"/>
        </w:rPr>
      </w:pPr>
      <w:r w:rsidRPr="007A4EB5">
        <w:rPr>
          <w:sz w:val="28"/>
          <w:szCs w:val="28"/>
          <w:lang w:val="uk-UA"/>
        </w:rPr>
        <w:t>розв'язуючі по живленню конденсатори ставити біля мікросхем;</w:t>
      </w:r>
    </w:p>
    <w:p w:rsidR="00B20DA2" w:rsidRPr="007A4EB5" w:rsidRDefault="00B20DA2" w:rsidP="001E5651">
      <w:pPr>
        <w:pStyle w:val="af3"/>
        <w:numPr>
          <w:ilvl w:val="0"/>
          <w:numId w:val="7"/>
        </w:numPr>
        <w:spacing w:after="0" w:line="360" w:lineRule="auto"/>
        <w:ind w:right="537"/>
        <w:jc w:val="both"/>
        <w:rPr>
          <w:sz w:val="28"/>
          <w:szCs w:val="28"/>
          <w:lang w:val="uk-UA"/>
        </w:rPr>
      </w:pPr>
      <w:r w:rsidRPr="007A4EB5">
        <w:rPr>
          <w:sz w:val="28"/>
          <w:szCs w:val="28"/>
          <w:lang w:val="uk-UA"/>
        </w:rPr>
        <w:t>плата кріпитися до корпусу за допомогою гвинтів.</w:t>
      </w:r>
    </w:p>
    <w:p w:rsidR="00B20DA2" w:rsidRPr="007A4EB5" w:rsidRDefault="00B20DA2" w:rsidP="00B20DA2">
      <w:pPr>
        <w:spacing w:line="360" w:lineRule="auto"/>
        <w:jc w:val="both"/>
        <w:rPr>
          <w:sz w:val="28"/>
          <w:szCs w:val="28"/>
          <w:lang w:val="uk-UA"/>
        </w:rPr>
      </w:pPr>
    </w:p>
    <w:p w:rsidR="00B20DA2" w:rsidRPr="007A4EB5" w:rsidRDefault="00B20DA2" w:rsidP="00850EF3">
      <w:pPr>
        <w:spacing w:line="360" w:lineRule="auto"/>
        <w:ind w:firstLine="708"/>
        <w:jc w:val="both"/>
        <w:rPr>
          <w:b/>
          <w:sz w:val="28"/>
          <w:szCs w:val="28"/>
          <w:lang w:val="uk-UA"/>
        </w:rPr>
      </w:pPr>
      <w:r w:rsidRPr="007A4EB5">
        <w:rPr>
          <w:b/>
          <w:sz w:val="28"/>
          <w:szCs w:val="28"/>
          <w:lang w:val="uk-UA"/>
        </w:rPr>
        <w:lastRenderedPageBreak/>
        <w:t>2.8 Визначення вимог до проектованого виробу</w:t>
      </w:r>
    </w:p>
    <w:p w:rsidR="00B20DA2" w:rsidRPr="007A4EB5" w:rsidRDefault="00B20DA2" w:rsidP="00B20DA2">
      <w:pPr>
        <w:spacing w:line="360" w:lineRule="auto"/>
        <w:jc w:val="both"/>
        <w:rPr>
          <w:b/>
          <w:sz w:val="28"/>
          <w:szCs w:val="28"/>
          <w:lang w:val="uk-UA"/>
        </w:rPr>
      </w:pPr>
    </w:p>
    <w:p w:rsidR="00B20DA2" w:rsidRPr="007A4EB5" w:rsidRDefault="00B20DA2" w:rsidP="00B20DA2">
      <w:pPr>
        <w:spacing w:line="360" w:lineRule="auto"/>
        <w:ind w:firstLine="708"/>
        <w:jc w:val="both"/>
        <w:rPr>
          <w:sz w:val="28"/>
          <w:szCs w:val="28"/>
          <w:lang w:val="uk-UA"/>
        </w:rPr>
      </w:pPr>
      <w:r w:rsidRPr="007A4EB5">
        <w:rPr>
          <w:sz w:val="28"/>
          <w:szCs w:val="28"/>
          <w:lang w:val="uk-UA"/>
        </w:rPr>
        <w:t>До вимог, пропонованих до виробу, можна віднести наступне:</w:t>
      </w:r>
    </w:p>
    <w:p w:rsidR="00B20DA2" w:rsidRPr="007A4EB5" w:rsidRDefault="00B20DA2" w:rsidP="001E5651">
      <w:pPr>
        <w:numPr>
          <w:ilvl w:val="0"/>
          <w:numId w:val="6"/>
        </w:numPr>
        <w:spacing w:line="360" w:lineRule="auto"/>
        <w:ind w:left="0" w:firstLine="426"/>
        <w:jc w:val="both"/>
        <w:rPr>
          <w:sz w:val="28"/>
          <w:szCs w:val="28"/>
          <w:lang w:val="uk-UA"/>
        </w:rPr>
      </w:pPr>
      <w:r w:rsidRPr="007A4EB5">
        <w:rPr>
          <w:sz w:val="28"/>
          <w:szCs w:val="28"/>
          <w:lang w:val="uk-UA"/>
        </w:rPr>
        <w:t>передбачити ніжки та кріплення для монтажу на вертикальній поверхні;</w:t>
      </w:r>
    </w:p>
    <w:p w:rsidR="00B20DA2" w:rsidRPr="007A4EB5" w:rsidRDefault="00B20DA2" w:rsidP="001E5651">
      <w:pPr>
        <w:numPr>
          <w:ilvl w:val="0"/>
          <w:numId w:val="6"/>
        </w:numPr>
        <w:spacing w:line="360" w:lineRule="auto"/>
        <w:ind w:left="0" w:firstLine="426"/>
        <w:jc w:val="both"/>
        <w:rPr>
          <w:sz w:val="28"/>
          <w:szCs w:val="28"/>
          <w:lang w:val="uk-UA"/>
        </w:rPr>
      </w:pPr>
      <w:r w:rsidRPr="007A4EB5">
        <w:rPr>
          <w:bCs/>
          <w:sz w:val="28"/>
          <w:szCs w:val="28"/>
          <w:lang w:val="uk-UA"/>
        </w:rPr>
        <w:t>передбачити форму дзеркала таку, що усуває "мертву зону" під датчиком;</w:t>
      </w:r>
    </w:p>
    <w:p w:rsidR="00B20DA2" w:rsidRPr="007A4EB5" w:rsidRDefault="00B20DA2" w:rsidP="001E5651">
      <w:pPr>
        <w:numPr>
          <w:ilvl w:val="0"/>
          <w:numId w:val="6"/>
        </w:numPr>
        <w:spacing w:line="360" w:lineRule="auto"/>
        <w:ind w:left="0" w:firstLine="426"/>
        <w:jc w:val="both"/>
        <w:rPr>
          <w:sz w:val="28"/>
          <w:szCs w:val="28"/>
          <w:lang w:val="uk-UA"/>
        </w:rPr>
      </w:pPr>
      <w:r w:rsidRPr="007A4EB5">
        <w:rPr>
          <w:sz w:val="28"/>
          <w:szCs w:val="28"/>
          <w:lang w:val="uk-UA"/>
        </w:rPr>
        <w:t>не має необхідності застосовувати спеціальні заходи захисту від впливу біологічних та іонізуючих випромінювань;</w:t>
      </w:r>
    </w:p>
    <w:p w:rsidR="00B20DA2" w:rsidRPr="007A4EB5" w:rsidRDefault="00B20DA2" w:rsidP="001E5651">
      <w:pPr>
        <w:numPr>
          <w:ilvl w:val="0"/>
          <w:numId w:val="6"/>
        </w:numPr>
        <w:spacing w:line="360" w:lineRule="auto"/>
        <w:ind w:left="0" w:firstLine="426"/>
        <w:jc w:val="both"/>
        <w:rPr>
          <w:sz w:val="28"/>
          <w:szCs w:val="28"/>
          <w:lang w:val="uk-UA"/>
        </w:rPr>
      </w:pPr>
      <w:r w:rsidRPr="007A4EB5">
        <w:rPr>
          <w:sz w:val="28"/>
          <w:szCs w:val="28"/>
          <w:lang w:val="uk-UA"/>
        </w:rPr>
        <w:t>напрацювання на відмову проектованого виробу повинна становити не менше 20000 годин;</w:t>
      </w:r>
    </w:p>
    <w:p w:rsidR="00B20DA2" w:rsidRPr="007A4EB5" w:rsidRDefault="00B20DA2" w:rsidP="001E5651">
      <w:pPr>
        <w:numPr>
          <w:ilvl w:val="0"/>
          <w:numId w:val="6"/>
        </w:numPr>
        <w:spacing w:line="360" w:lineRule="auto"/>
        <w:ind w:left="0" w:firstLine="426"/>
        <w:jc w:val="both"/>
        <w:rPr>
          <w:sz w:val="28"/>
          <w:szCs w:val="28"/>
          <w:lang w:val="uk-UA"/>
        </w:rPr>
      </w:pPr>
      <w:r w:rsidRPr="007A4EB5">
        <w:rPr>
          <w:sz w:val="28"/>
          <w:szCs w:val="28"/>
          <w:lang w:val="uk-UA"/>
        </w:rPr>
        <w:t>імовірність безвідмовної роботи повинна бути на рівні 0.75 – 0.99 за 20000 годин.</w:t>
      </w:r>
    </w:p>
    <w:p w:rsidR="00B20DA2" w:rsidRPr="007A4EB5" w:rsidRDefault="00B20DA2" w:rsidP="00850EF3">
      <w:pPr>
        <w:spacing w:line="360" w:lineRule="auto"/>
        <w:jc w:val="both"/>
        <w:rPr>
          <w:sz w:val="28"/>
          <w:szCs w:val="28"/>
          <w:lang w:val="uk-UA"/>
        </w:rPr>
      </w:pPr>
    </w:p>
    <w:p w:rsidR="00B20DA2" w:rsidRPr="007A4EB5" w:rsidRDefault="00B20DA2" w:rsidP="00B20DA2">
      <w:pPr>
        <w:spacing w:line="360" w:lineRule="auto"/>
        <w:ind w:firstLine="709"/>
        <w:jc w:val="both"/>
        <w:rPr>
          <w:b/>
          <w:sz w:val="28"/>
          <w:szCs w:val="28"/>
          <w:lang w:val="uk-UA"/>
        </w:rPr>
      </w:pPr>
      <w:r w:rsidRPr="007A4EB5">
        <w:rPr>
          <w:b/>
          <w:sz w:val="28"/>
          <w:szCs w:val="28"/>
          <w:lang w:val="uk-UA"/>
        </w:rPr>
        <w:t>2.</w:t>
      </w:r>
      <w:r>
        <w:rPr>
          <w:b/>
          <w:sz w:val="28"/>
          <w:szCs w:val="28"/>
          <w:lang w:val="uk-UA"/>
        </w:rPr>
        <w:t>9</w:t>
      </w:r>
      <w:r w:rsidRPr="007A4EB5">
        <w:rPr>
          <w:b/>
          <w:sz w:val="28"/>
          <w:szCs w:val="28"/>
          <w:lang w:val="uk-UA"/>
        </w:rPr>
        <w:t xml:space="preserve"> Аналіз конструкції корпусу</w:t>
      </w:r>
    </w:p>
    <w:p w:rsidR="00B20DA2" w:rsidRPr="007A4EB5" w:rsidRDefault="00B20DA2" w:rsidP="00B20DA2">
      <w:pPr>
        <w:spacing w:line="360" w:lineRule="auto"/>
        <w:ind w:left="709"/>
        <w:jc w:val="both"/>
        <w:rPr>
          <w:sz w:val="28"/>
          <w:szCs w:val="28"/>
          <w:lang w:val="uk-UA"/>
        </w:rPr>
      </w:pPr>
    </w:p>
    <w:p w:rsidR="00B20DA2" w:rsidRPr="007A4EB5" w:rsidRDefault="00B20DA2" w:rsidP="00B20DA2">
      <w:pPr>
        <w:spacing w:line="360" w:lineRule="auto"/>
        <w:ind w:firstLine="709"/>
        <w:jc w:val="both"/>
        <w:rPr>
          <w:sz w:val="28"/>
          <w:szCs w:val="28"/>
          <w:lang w:val="uk-UA"/>
        </w:rPr>
      </w:pPr>
      <w:r w:rsidRPr="007A4EB5">
        <w:rPr>
          <w:sz w:val="28"/>
          <w:szCs w:val="28"/>
          <w:lang w:val="uk-UA"/>
        </w:rPr>
        <w:t>Корпус пристрою складається із трьох частин: основи, кришки та прозорої кришки. Основа та кришка виконуються із пластику АБС шляхом лиття під тиском із подальшою доробкою на автоматичному свердлувально-фрезерувальному верстаті. З’єднання частин корпусу між собою здійснюється за допомогою засувок. Друкована плата встановлюється у кришку корпусу та фіксується гвинтами. На зовнішній стороні основи передбачуються місця кріплень скоб для фіксації дротових з’єднань.  В основі корпусу передбачується паз для фіксації приладу на вертикальній поверхні за допомогою гвинта.</w:t>
      </w:r>
    </w:p>
    <w:p w:rsidR="00B20DA2" w:rsidRPr="007A4EB5" w:rsidRDefault="00B20DA2" w:rsidP="00B20DA2">
      <w:pPr>
        <w:spacing w:line="360" w:lineRule="auto"/>
        <w:ind w:firstLine="709"/>
        <w:jc w:val="both"/>
        <w:rPr>
          <w:sz w:val="28"/>
          <w:szCs w:val="28"/>
          <w:lang w:val="uk-UA"/>
        </w:rPr>
      </w:pPr>
      <w:r w:rsidRPr="007A4EB5">
        <w:rPr>
          <w:sz w:val="28"/>
          <w:szCs w:val="28"/>
          <w:lang w:val="uk-UA"/>
        </w:rPr>
        <w:t xml:space="preserve">Поверхня кришки має матове виконнання за необхідності може покриватися фарбою, стійкою до сонячних променів. </w:t>
      </w:r>
    </w:p>
    <w:p w:rsidR="00B20DA2" w:rsidRPr="007A4EB5" w:rsidRDefault="00B20DA2" w:rsidP="00B20DA2">
      <w:pPr>
        <w:spacing w:line="360" w:lineRule="auto"/>
        <w:ind w:firstLine="709"/>
        <w:jc w:val="both"/>
        <w:rPr>
          <w:sz w:val="28"/>
          <w:szCs w:val="28"/>
          <w:lang w:val="uk-UA"/>
        </w:rPr>
      </w:pPr>
      <w:r w:rsidRPr="007A4EB5">
        <w:rPr>
          <w:sz w:val="28"/>
          <w:szCs w:val="28"/>
          <w:lang w:val="uk-UA"/>
        </w:rPr>
        <w:t xml:space="preserve">Габаритні розміри корпусу не повинні перевищувати, мм: </w:t>
      </w:r>
    </w:p>
    <w:p w:rsidR="00B20DA2" w:rsidRPr="007A4EB5" w:rsidRDefault="00B20DA2" w:rsidP="00B20DA2">
      <w:pPr>
        <w:spacing w:line="360" w:lineRule="auto"/>
        <w:ind w:firstLine="709"/>
        <w:jc w:val="both"/>
        <w:rPr>
          <w:sz w:val="28"/>
          <w:szCs w:val="28"/>
          <w:lang w:val="uk-UA"/>
        </w:rPr>
      </w:pPr>
      <w:r w:rsidRPr="007A4EB5">
        <w:rPr>
          <w:sz w:val="28"/>
          <w:szCs w:val="28"/>
          <w:lang w:val="uk-UA"/>
        </w:rPr>
        <w:t xml:space="preserve">- довжина - 60; </w:t>
      </w:r>
    </w:p>
    <w:p w:rsidR="00B20DA2" w:rsidRPr="007A4EB5" w:rsidRDefault="00B20DA2" w:rsidP="00B20DA2">
      <w:pPr>
        <w:spacing w:line="360" w:lineRule="auto"/>
        <w:ind w:firstLine="709"/>
        <w:jc w:val="both"/>
        <w:rPr>
          <w:sz w:val="28"/>
          <w:szCs w:val="28"/>
          <w:lang w:val="uk-UA"/>
        </w:rPr>
      </w:pPr>
      <w:r w:rsidRPr="007A4EB5">
        <w:rPr>
          <w:sz w:val="28"/>
          <w:szCs w:val="28"/>
          <w:lang w:val="uk-UA"/>
        </w:rPr>
        <w:t xml:space="preserve">- ширина - 65; </w:t>
      </w:r>
    </w:p>
    <w:p w:rsidR="00B20DA2" w:rsidRPr="0067474D" w:rsidRDefault="00B20DA2" w:rsidP="00B20DA2">
      <w:pPr>
        <w:spacing w:line="360" w:lineRule="auto"/>
        <w:ind w:firstLine="709"/>
        <w:jc w:val="both"/>
        <w:rPr>
          <w:sz w:val="28"/>
          <w:szCs w:val="28"/>
          <w:lang w:val="uk-UA"/>
        </w:rPr>
      </w:pPr>
      <w:r w:rsidRPr="007A4EB5">
        <w:rPr>
          <w:sz w:val="28"/>
          <w:szCs w:val="28"/>
          <w:lang w:val="uk-UA"/>
        </w:rPr>
        <w:t>- висота - 105.</w:t>
      </w:r>
    </w:p>
    <w:p w:rsidR="00B20DA2" w:rsidRPr="000A67FF" w:rsidRDefault="00B20DA2" w:rsidP="00B20DA2">
      <w:pPr>
        <w:spacing w:line="360" w:lineRule="auto"/>
        <w:jc w:val="both"/>
        <w:rPr>
          <w:sz w:val="28"/>
          <w:szCs w:val="28"/>
          <w:lang w:val="uk-UA"/>
        </w:rPr>
      </w:pPr>
    </w:p>
    <w:p w:rsidR="007B00EE" w:rsidRPr="00850EF3" w:rsidRDefault="00C9767E" w:rsidP="00850EF3">
      <w:pPr>
        <w:spacing w:line="360" w:lineRule="auto"/>
        <w:jc w:val="center"/>
        <w:rPr>
          <w:sz w:val="28"/>
          <w:szCs w:val="28"/>
          <w:lang w:val="uk-UA"/>
        </w:rPr>
      </w:pPr>
      <w:r w:rsidRPr="00850EF3">
        <w:rPr>
          <w:sz w:val="28"/>
          <w:szCs w:val="28"/>
          <w:lang w:val="uk-UA"/>
        </w:rPr>
        <w:br w:type="page"/>
      </w:r>
      <w:r w:rsidR="007B00EE" w:rsidRPr="00850EF3">
        <w:rPr>
          <w:b/>
          <w:sz w:val="28"/>
          <w:szCs w:val="28"/>
          <w:lang w:val="uk-UA"/>
        </w:rPr>
        <w:lastRenderedPageBreak/>
        <w:t>3</w:t>
      </w:r>
      <w:r w:rsidR="007B00EE" w:rsidRPr="00850EF3">
        <w:rPr>
          <w:b/>
          <w:sz w:val="28"/>
          <w:szCs w:val="28"/>
          <w:lang w:val="uk-UA"/>
        </w:rPr>
        <w:tab/>
        <w:t>РОЗРОБКА КОНСТРУКЦІЇ</w:t>
      </w:r>
    </w:p>
    <w:p w:rsidR="007B00EE" w:rsidRPr="007A3177" w:rsidRDefault="007B00EE" w:rsidP="007B00EE">
      <w:pPr>
        <w:spacing w:line="360" w:lineRule="auto"/>
        <w:ind w:firstLine="709"/>
        <w:jc w:val="both"/>
        <w:rPr>
          <w:b/>
          <w:sz w:val="28"/>
          <w:szCs w:val="28"/>
          <w:lang w:val="uk-UA"/>
        </w:rPr>
      </w:pPr>
    </w:p>
    <w:p w:rsidR="007B00EE" w:rsidRPr="007A3177" w:rsidRDefault="007B00EE" w:rsidP="007B00EE">
      <w:pPr>
        <w:spacing w:line="360" w:lineRule="auto"/>
        <w:ind w:firstLine="709"/>
        <w:jc w:val="both"/>
        <w:rPr>
          <w:b/>
          <w:sz w:val="28"/>
          <w:szCs w:val="28"/>
          <w:lang w:val="uk-UA"/>
        </w:rPr>
      </w:pPr>
      <w:r w:rsidRPr="007A3177">
        <w:rPr>
          <w:b/>
          <w:sz w:val="28"/>
          <w:szCs w:val="28"/>
          <w:lang w:val="uk-UA"/>
        </w:rPr>
        <w:t>3.1 Вибір типу і розмірів друкованої плати</w:t>
      </w:r>
    </w:p>
    <w:p w:rsidR="007B00EE" w:rsidRPr="007A3177" w:rsidRDefault="007B00EE" w:rsidP="007B00EE">
      <w:pPr>
        <w:spacing w:line="360" w:lineRule="auto"/>
        <w:ind w:firstLine="709"/>
        <w:jc w:val="both"/>
        <w:rPr>
          <w:b/>
          <w:sz w:val="28"/>
          <w:szCs w:val="28"/>
          <w:lang w:val="uk-UA"/>
        </w:rPr>
      </w:pPr>
    </w:p>
    <w:p w:rsidR="007B00EE" w:rsidRPr="007A3177" w:rsidRDefault="007B00EE" w:rsidP="007B00EE">
      <w:pPr>
        <w:spacing w:line="360" w:lineRule="auto"/>
        <w:ind w:firstLine="709"/>
        <w:jc w:val="both"/>
        <w:rPr>
          <w:sz w:val="28"/>
          <w:szCs w:val="28"/>
          <w:lang w:val="uk-UA"/>
        </w:rPr>
      </w:pPr>
      <w:r w:rsidRPr="007A3177">
        <w:rPr>
          <w:sz w:val="28"/>
          <w:szCs w:val="28"/>
          <w:lang w:val="uk-UA"/>
        </w:rPr>
        <w:t>Друкована плата є основним конструктивним елементом ЕА. Їх застосовують у типових елементах заміни для здійснення електричних з'єднань і як несучі конструкції для радіоелементів. Друкована плата являє собою ізоляційну основу, що містить необхідні отвори, контактні площинки і друковані провідники, що забезпечують електричне і механічне з'єднання начіпних елементів. Як правило, на друкованій платі розташовується основна частина радіоелементів. Застосування друкованого монтажу дозволяє одержати наступні переваги:</w:t>
      </w:r>
    </w:p>
    <w:p w:rsidR="007B00EE" w:rsidRPr="007A3177" w:rsidRDefault="007B00EE" w:rsidP="001E5651">
      <w:pPr>
        <w:pStyle w:val="ac"/>
        <w:numPr>
          <w:ilvl w:val="0"/>
          <w:numId w:val="11"/>
        </w:numPr>
        <w:spacing w:after="0" w:line="360" w:lineRule="auto"/>
        <w:ind w:left="0" w:firstLine="709"/>
        <w:jc w:val="both"/>
        <w:rPr>
          <w:rFonts w:ascii="Times New Roman" w:hAnsi="Times New Roman"/>
          <w:sz w:val="28"/>
          <w:szCs w:val="28"/>
          <w:lang w:val="uk-UA"/>
        </w:rPr>
      </w:pPr>
      <w:r w:rsidRPr="007A3177">
        <w:rPr>
          <w:rFonts w:ascii="Times New Roman" w:hAnsi="Times New Roman"/>
          <w:sz w:val="28"/>
          <w:szCs w:val="28"/>
          <w:lang w:val="uk-UA"/>
        </w:rPr>
        <w:t>зменшити габарити, масу, збільшити щільність монтажу;</w:t>
      </w:r>
    </w:p>
    <w:p w:rsidR="007B00EE" w:rsidRPr="007A3177" w:rsidRDefault="007B00EE" w:rsidP="001E5651">
      <w:pPr>
        <w:pStyle w:val="ac"/>
        <w:numPr>
          <w:ilvl w:val="0"/>
          <w:numId w:val="11"/>
        </w:numPr>
        <w:spacing w:after="0" w:line="360" w:lineRule="auto"/>
        <w:ind w:left="0" w:firstLine="709"/>
        <w:jc w:val="both"/>
        <w:rPr>
          <w:rFonts w:ascii="Times New Roman" w:hAnsi="Times New Roman"/>
          <w:sz w:val="28"/>
          <w:szCs w:val="28"/>
          <w:lang w:val="uk-UA"/>
        </w:rPr>
      </w:pPr>
      <w:r w:rsidRPr="007A3177">
        <w:rPr>
          <w:rFonts w:ascii="Times New Roman" w:hAnsi="Times New Roman"/>
          <w:sz w:val="28"/>
          <w:szCs w:val="28"/>
          <w:lang w:val="uk-UA"/>
        </w:rPr>
        <w:t>підвищити надійність паяних з'єднань;</w:t>
      </w:r>
    </w:p>
    <w:p w:rsidR="007B00EE" w:rsidRPr="007A3177" w:rsidRDefault="007B00EE" w:rsidP="001E5651">
      <w:pPr>
        <w:pStyle w:val="ac"/>
        <w:numPr>
          <w:ilvl w:val="0"/>
          <w:numId w:val="11"/>
        </w:numPr>
        <w:spacing w:after="0" w:line="360" w:lineRule="auto"/>
        <w:ind w:left="0" w:firstLine="709"/>
        <w:jc w:val="both"/>
        <w:rPr>
          <w:rFonts w:ascii="Times New Roman" w:hAnsi="Times New Roman"/>
          <w:sz w:val="28"/>
          <w:szCs w:val="28"/>
          <w:lang w:val="uk-UA"/>
        </w:rPr>
      </w:pPr>
      <w:r w:rsidRPr="007A3177">
        <w:rPr>
          <w:rFonts w:ascii="Times New Roman" w:hAnsi="Times New Roman"/>
          <w:sz w:val="28"/>
          <w:szCs w:val="28"/>
          <w:lang w:val="uk-UA"/>
        </w:rPr>
        <w:t>зменшити число монтажних помилок і забезпечити високу ідентичність електричних і конструктивних параметрів;</w:t>
      </w:r>
    </w:p>
    <w:p w:rsidR="007B00EE" w:rsidRPr="007A3177" w:rsidRDefault="007B00EE" w:rsidP="001E5651">
      <w:pPr>
        <w:pStyle w:val="ac"/>
        <w:numPr>
          <w:ilvl w:val="0"/>
          <w:numId w:val="11"/>
        </w:numPr>
        <w:spacing w:after="0" w:line="360" w:lineRule="auto"/>
        <w:ind w:left="0" w:firstLine="709"/>
        <w:jc w:val="both"/>
        <w:rPr>
          <w:rFonts w:ascii="Times New Roman" w:hAnsi="Times New Roman"/>
          <w:sz w:val="28"/>
          <w:szCs w:val="28"/>
          <w:lang w:val="uk-UA"/>
        </w:rPr>
      </w:pPr>
      <w:r w:rsidRPr="007A3177">
        <w:rPr>
          <w:rFonts w:ascii="Times New Roman" w:hAnsi="Times New Roman"/>
          <w:sz w:val="28"/>
          <w:szCs w:val="28"/>
          <w:lang w:val="uk-UA"/>
        </w:rPr>
        <w:t>автоматизувати виробництво, що включає в себе травлення, свердлення отворів, зборку, пайку і контроль;</w:t>
      </w:r>
    </w:p>
    <w:p w:rsidR="007B00EE" w:rsidRPr="007A3177" w:rsidRDefault="007B00EE" w:rsidP="001E5651">
      <w:pPr>
        <w:pStyle w:val="ac"/>
        <w:numPr>
          <w:ilvl w:val="0"/>
          <w:numId w:val="11"/>
        </w:numPr>
        <w:spacing w:after="0" w:line="360" w:lineRule="auto"/>
        <w:ind w:left="0" w:firstLine="709"/>
        <w:jc w:val="both"/>
        <w:rPr>
          <w:rFonts w:ascii="Times New Roman" w:hAnsi="Times New Roman"/>
          <w:sz w:val="28"/>
          <w:szCs w:val="28"/>
          <w:lang w:val="uk-UA"/>
        </w:rPr>
      </w:pPr>
      <w:r w:rsidRPr="007A3177">
        <w:rPr>
          <w:rFonts w:ascii="Times New Roman" w:hAnsi="Times New Roman"/>
          <w:sz w:val="28"/>
          <w:szCs w:val="28"/>
          <w:lang w:val="uk-UA"/>
        </w:rPr>
        <w:t>підвищити продуктивність і знизити собівартість в умовах серійного виробництва.</w:t>
      </w:r>
    </w:p>
    <w:p w:rsidR="007B00EE" w:rsidRPr="007A3177" w:rsidRDefault="007B00EE" w:rsidP="007B00EE">
      <w:pPr>
        <w:spacing w:line="360" w:lineRule="auto"/>
        <w:ind w:firstLine="709"/>
        <w:jc w:val="both"/>
        <w:rPr>
          <w:sz w:val="28"/>
          <w:szCs w:val="28"/>
          <w:lang w:val="uk-UA"/>
        </w:rPr>
      </w:pPr>
      <w:r w:rsidRPr="007A3177">
        <w:rPr>
          <w:sz w:val="28"/>
          <w:szCs w:val="28"/>
          <w:lang w:val="uk-UA"/>
        </w:rPr>
        <w:t>У залежності від числа шарів друкованого монтажу розрізняють однобічні (ОДП), двосторонні (ДДП) і багатошарові (БДП) друковані плати.</w:t>
      </w:r>
    </w:p>
    <w:p w:rsidR="007B00EE" w:rsidRPr="007A3177" w:rsidRDefault="007B00EE" w:rsidP="007B00EE">
      <w:pPr>
        <w:spacing w:line="360" w:lineRule="auto"/>
        <w:ind w:firstLine="709"/>
        <w:jc w:val="both"/>
        <w:rPr>
          <w:sz w:val="28"/>
          <w:szCs w:val="28"/>
          <w:lang w:val="uk-UA"/>
        </w:rPr>
      </w:pPr>
      <w:r w:rsidRPr="007A3177">
        <w:rPr>
          <w:sz w:val="28"/>
          <w:szCs w:val="28"/>
          <w:lang w:val="uk-UA"/>
        </w:rPr>
        <w:t xml:space="preserve">Однобічні друковані плати мають низьку вартість, високу надійність, але вони не забезпечують такої щільності монтажу, як двосторонні і багатошарові друковані плати. </w:t>
      </w:r>
    </w:p>
    <w:p w:rsidR="007B00EE" w:rsidRPr="007A3177" w:rsidRDefault="007B00EE" w:rsidP="007B00EE">
      <w:pPr>
        <w:spacing w:line="360" w:lineRule="auto"/>
        <w:ind w:firstLine="709"/>
        <w:jc w:val="both"/>
        <w:rPr>
          <w:sz w:val="28"/>
          <w:szCs w:val="28"/>
          <w:lang w:val="uk-UA"/>
        </w:rPr>
      </w:pPr>
      <w:r w:rsidRPr="007A3177">
        <w:rPr>
          <w:sz w:val="28"/>
          <w:szCs w:val="28"/>
          <w:lang w:val="uk-UA"/>
        </w:rPr>
        <w:t xml:space="preserve">На однобічній платі компоненти встановлюються на стороні плати, вільної від монтажу, і корпусом можуть стосуватися або навіть приклеюватися до плати. Виводи компонентів встановлюються в монтажні отвори і підпаюються до контактних площинок. </w:t>
      </w:r>
    </w:p>
    <w:p w:rsidR="007B00EE" w:rsidRPr="007A3177" w:rsidRDefault="007B00EE" w:rsidP="007B00EE">
      <w:pPr>
        <w:spacing w:line="360" w:lineRule="auto"/>
        <w:ind w:firstLine="709"/>
        <w:jc w:val="both"/>
        <w:rPr>
          <w:sz w:val="28"/>
          <w:szCs w:val="28"/>
          <w:lang w:val="uk-UA"/>
        </w:rPr>
      </w:pPr>
      <w:r w:rsidRPr="007A3177">
        <w:rPr>
          <w:sz w:val="28"/>
          <w:szCs w:val="28"/>
          <w:lang w:val="uk-UA"/>
        </w:rPr>
        <w:lastRenderedPageBreak/>
        <w:t>До недоліків однобічної друкованої плати слід віднести низьку щільність компонування. Небажані перетинання можна уникнути введенням об'ємних провідників або використанням ДДП.</w:t>
      </w:r>
    </w:p>
    <w:p w:rsidR="007B00EE" w:rsidRPr="007A3177" w:rsidRDefault="007B00EE" w:rsidP="007B00EE">
      <w:pPr>
        <w:spacing w:line="360" w:lineRule="auto"/>
        <w:ind w:firstLine="709"/>
        <w:jc w:val="both"/>
        <w:rPr>
          <w:sz w:val="28"/>
          <w:szCs w:val="28"/>
          <w:lang w:val="uk-UA"/>
        </w:rPr>
      </w:pPr>
      <w:r w:rsidRPr="007A3177">
        <w:rPr>
          <w:sz w:val="28"/>
          <w:szCs w:val="28"/>
          <w:lang w:val="uk-UA"/>
        </w:rPr>
        <w:t>У двосторонній друкованій платі друковані провідники розташовуються на обох сторонах плати. Електричний зв'язок між провідниками різних сторін здійснюється перехідними отворами, використання яких дозволяє при відсутності обмежень на розміри плати реалізувати будь-яку схему ЕА. Установка компонентів може виконуватися по обидва боки плати, але обов'язково з уведенням зазору між основою плати і корпусом елемента. Використання ДДП дозволяє підвищити щільність монтажу до 2 ЕРЕ/см</w:t>
      </w:r>
      <w:r w:rsidRPr="007A3177">
        <w:rPr>
          <w:sz w:val="28"/>
          <w:szCs w:val="28"/>
          <w:vertAlign w:val="superscript"/>
          <w:lang w:val="uk-UA"/>
        </w:rPr>
        <w:t>2</w:t>
      </w:r>
      <w:r w:rsidRPr="007A3177">
        <w:rPr>
          <w:sz w:val="28"/>
          <w:szCs w:val="28"/>
          <w:lang w:val="uk-UA"/>
        </w:rPr>
        <w:t>. Як недолік слід зазначити збільшення вартості і зменшення надійності за рахунок введення в конструкцію перехідних отворів.</w:t>
      </w:r>
    </w:p>
    <w:p w:rsidR="007B00EE" w:rsidRPr="007A3177" w:rsidRDefault="007B00EE" w:rsidP="007B00EE">
      <w:pPr>
        <w:spacing w:line="360" w:lineRule="auto"/>
        <w:ind w:firstLine="709"/>
        <w:jc w:val="both"/>
        <w:rPr>
          <w:sz w:val="28"/>
          <w:szCs w:val="28"/>
          <w:lang w:val="uk-UA"/>
        </w:rPr>
      </w:pPr>
      <w:r w:rsidRPr="007A3177">
        <w:rPr>
          <w:sz w:val="28"/>
          <w:szCs w:val="28"/>
          <w:lang w:val="uk-UA"/>
        </w:rPr>
        <w:t xml:space="preserve">Багатошаровою називають ДП, що складається з  ізоляційних шарів, що чергуються, з нанесеними на них провідними малюнками, причому між малюнками виконані необхідні між шарові з'єднання. Багатошаровий друкований монтаж частково заміняє в ЕА трудомісткий і який важко піддається механізації й автоматизації провідний монтаж, дозволяє ще в більшому ступені зменшити габарити, масу, збільшити щільність монтажу і зменшити загальне число паяних з'єднань. </w:t>
      </w:r>
    </w:p>
    <w:p w:rsidR="007B00EE" w:rsidRPr="007A3177" w:rsidRDefault="007B00EE" w:rsidP="007B00EE">
      <w:pPr>
        <w:spacing w:line="360" w:lineRule="auto"/>
        <w:ind w:firstLine="709"/>
        <w:jc w:val="both"/>
        <w:rPr>
          <w:sz w:val="28"/>
          <w:szCs w:val="28"/>
          <w:lang w:val="uk-UA"/>
        </w:rPr>
      </w:pPr>
      <w:r w:rsidRPr="007A3177">
        <w:rPr>
          <w:sz w:val="28"/>
          <w:szCs w:val="28"/>
          <w:lang w:val="uk-UA"/>
        </w:rPr>
        <w:t>З причини низької складності електричної схеми найбільш прийнятним буде використання двосторонньої ДП, так як вона цілком дозволяє реалізувати запропоновану схему.</w:t>
      </w:r>
    </w:p>
    <w:p w:rsidR="007B00EE" w:rsidRPr="007A3177" w:rsidRDefault="007B00EE" w:rsidP="007B00EE">
      <w:pPr>
        <w:spacing w:line="360" w:lineRule="auto"/>
        <w:ind w:firstLine="709"/>
        <w:jc w:val="both"/>
        <w:rPr>
          <w:sz w:val="28"/>
          <w:szCs w:val="28"/>
          <w:lang w:val="uk-UA"/>
        </w:rPr>
      </w:pPr>
      <w:r w:rsidRPr="007A3177">
        <w:rPr>
          <w:sz w:val="28"/>
          <w:szCs w:val="28"/>
          <w:lang w:val="uk-UA"/>
        </w:rPr>
        <w:t xml:space="preserve">По точності виконання елементів конструкції друковані плати поділяються на п'ять класів точності. Друковані плати 1 і 2 класів точності найбільш прості у виконанні, надійні в експлуатації і мають мінімальну вартість. Друковані плати 3, 4 і 5 класів точності вимагають використання високоякісних матеріалів, інструмента, устаткування, обмеження габаритних розмірів і т.д. Максимальний розмір плат для 1, 2 і 3 класів точності становить 470х470мм, для 4 класу точності - не більше 180х180мм, для 5 класу точності - </w:t>
      </w:r>
      <w:r w:rsidRPr="007A3177">
        <w:rPr>
          <w:sz w:val="28"/>
          <w:szCs w:val="28"/>
          <w:lang w:val="uk-UA"/>
        </w:rPr>
        <w:lastRenderedPageBreak/>
        <w:t>не більше 150х150мм. Найбільш поширене виготовлення ДП по 3 і 4 класу точності.</w:t>
      </w:r>
    </w:p>
    <w:p w:rsidR="007B00EE" w:rsidRPr="007A3177" w:rsidRDefault="007B00EE" w:rsidP="007B00EE">
      <w:pPr>
        <w:spacing w:line="360" w:lineRule="auto"/>
        <w:ind w:firstLine="709"/>
        <w:jc w:val="both"/>
        <w:rPr>
          <w:sz w:val="28"/>
          <w:szCs w:val="28"/>
          <w:lang w:val="uk-UA"/>
        </w:rPr>
      </w:pPr>
      <w:r w:rsidRPr="007A3177">
        <w:rPr>
          <w:sz w:val="28"/>
          <w:szCs w:val="28"/>
          <w:lang w:val="uk-UA"/>
        </w:rPr>
        <w:t>Друковані плати рекомендується виготовляти по 3 і 4 класу точності. Схема електрична принципова є досить насиченою ЕРЕ. Тому ДП буде виготовлятися по 5 класу точності.</w:t>
      </w:r>
    </w:p>
    <w:p w:rsidR="007B00EE" w:rsidRPr="007A3177" w:rsidRDefault="007B00EE" w:rsidP="007B00EE">
      <w:pPr>
        <w:spacing w:line="360" w:lineRule="auto"/>
        <w:ind w:firstLine="709"/>
        <w:jc w:val="both"/>
        <w:rPr>
          <w:sz w:val="28"/>
          <w:szCs w:val="28"/>
          <w:lang w:val="uk-UA"/>
        </w:rPr>
      </w:pPr>
      <w:r w:rsidRPr="007A3177">
        <w:rPr>
          <w:sz w:val="28"/>
          <w:szCs w:val="28"/>
          <w:lang w:val="uk-UA"/>
        </w:rPr>
        <w:t>Для визначення площі розроблюваних конструкцій друкованих плат скористаємося формулою:</w:t>
      </w:r>
    </w:p>
    <w:p w:rsidR="007B00EE" w:rsidRPr="007A3177" w:rsidRDefault="007B00EE" w:rsidP="007B00EE">
      <w:pPr>
        <w:spacing w:line="360" w:lineRule="auto"/>
        <w:ind w:left="2123" w:firstLine="709"/>
        <w:jc w:val="center"/>
        <w:rPr>
          <w:sz w:val="28"/>
          <w:szCs w:val="28"/>
          <w:lang w:val="uk-UA"/>
        </w:rPr>
      </w:pPr>
      <w:r w:rsidRPr="007A3177">
        <w:rPr>
          <w:position w:val="-14"/>
          <w:sz w:val="28"/>
          <w:szCs w:val="28"/>
          <w:lang w:val="uk-UA"/>
        </w:rPr>
        <w:object w:dxaOrig="1440" w:dyaOrig="400">
          <v:shape id="_x0000_i1025" type="#_x0000_t75" style="width:1in;height:20.95pt" o:ole="">
            <v:imagedata r:id="rId32" o:title=""/>
          </v:shape>
          <o:OLEObject Type="Embed" ProgID="Equation.3" ShapeID="_x0000_i1025" DrawAspect="Content" ObjectID="_1576863671" r:id="rId33"/>
        </w:objec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7A3177">
        <w:rPr>
          <w:sz w:val="28"/>
          <w:szCs w:val="28"/>
          <w:lang w:val="uk-UA"/>
        </w:rPr>
        <w:t>(3.1)</w:t>
      </w:r>
    </w:p>
    <w:p w:rsidR="007B00EE" w:rsidRPr="007A3177" w:rsidRDefault="007B00EE" w:rsidP="007B00EE">
      <w:pPr>
        <w:spacing w:line="360" w:lineRule="auto"/>
        <w:ind w:firstLine="709"/>
        <w:jc w:val="both"/>
        <w:rPr>
          <w:sz w:val="28"/>
          <w:szCs w:val="28"/>
          <w:lang w:val="uk-UA"/>
        </w:rPr>
      </w:pPr>
      <w:r w:rsidRPr="007A3177">
        <w:rPr>
          <w:sz w:val="28"/>
          <w:szCs w:val="28"/>
          <w:lang w:val="uk-UA"/>
        </w:rPr>
        <w:t xml:space="preserve">де </w:t>
      </w:r>
      <w:r w:rsidRPr="007A3177">
        <w:rPr>
          <w:position w:val="-12"/>
          <w:sz w:val="28"/>
          <w:szCs w:val="28"/>
          <w:lang w:val="uk-UA"/>
        </w:rPr>
        <w:object w:dxaOrig="260" w:dyaOrig="360">
          <v:shape id="_x0000_i1026" type="#_x0000_t75" style="width:13.4pt;height:18.4pt" o:ole="">
            <v:imagedata r:id="rId34" o:title=""/>
          </v:shape>
          <o:OLEObject Type="Embed" ProgID="Equation.3" ShapeID="_x0000_i1026" DrawAspect="Content" ObjectID="_1576863672" r:id="rId35"/>
        </w:object>
      </w:r>
      <w:r w:rsidRPr="007A3177">
        <w:rPr>
          <w:sz w:val="28"/>
          <w:szCs w:val="28"/>
          <w:lang w:val="uk-UA"/>
        </w:rPr>
        <w:t xml:space="preserve"> – установча площа i-го навісного елемента;</w:t>
      </w:r>
    </w:p>
    <w:p w:rsidR="007B00EE" w:rsidRPr="007A3177" w:rsidRDefault="007B00EE" w:rsidP="007B00EE">
      <w:pPr>
        <w:spacing w:line="360" w:lineRule="auto"/>
        <w:ind w:firstLine="993"/>
        <w:jc w:val="both"/>
        <w:rPr>
          <w:sz w:val="28"/>
          <w:szCs w:val="28"/>
          <w:lang w:val="uk-UA"/>
        </w:rPr>
      </w:pPr>
      <w:r w:rsidRPr="007A3177">
        <w:rPr>
          <w:position w:val="-12"/>
          <w:sz w:val="28"/>
          <w:szCs w:val="28"/>
          <w:lang w:val="uk-UA"/>
        </w:rPr>
        <w:object w:dxaOrig="340" w:dyaOrig="360">
          <v:shape id="_x0000_i1027" type="#_x0000_t75" style="width:16.75pt;height:18.4pt" o:ole="">
            <v:imagedata r:id="rId36" o:title=""/>
          </v:shape>
          <o:OLEObject Type="Embed" ProgID="Equation.3" ShapeID="_x0000_i1027" DrawAspect="Content" ObjectID="_1576863673" r:id="rId37"/>
        </w:object>
      </w:r>
      <w:r w:rsidRPr="007A3177">
        <w:rPr>
          <w:sz w:val="28"/>
          <w:szCs w:val="28"/>
          <w:lang w:val="uk-UA"/>
        </w:rPr>
        <w:t xml:space="preserve"> – коефіцієнт втрат площі (Kз=1…3).</w:t>
      </w:r>
    </w:p>
    <w:p w:rsidR="007B00EE" w:rsidRPr="007A3177" w:rsidRDefault="007B00EE" w:rsidP="007B00EE">
      <w:pPr>
        <w:spacing w:line="360" w:lineRule="auto"/>
        <w:ind w:firstLine="709"/>
        <w:jc w:val="both"/>
        <w:rPr>
          <w:sz w:val="28"/>
          <w:szCs w:val="28"/>
          <w:lang w:val="uk-UA"/>
        </w:rPr>
      </w:pPr>
      <w:r w:rsidRPr="007A3177">
        <w:rPr>
          <w:sz w:val="28"/>
          <w:szCs w:val="28"/>
          <w:lang w:val="uk-UA"/>
        </w:rPr>
        <w:t>Площі, займані окремими елементами:</w:t>
      </w:r>
    </w:p>
    <w:p w:rsidR="007B00EE" w:rsidRPr="007A3177" w:rsidRDefault="007B00EE" w:rsidP="007B00EE">
      <w:pPr>
        <w:spacing w:line="360" w:lineRule="auto"/>
        <w:ind w:left="707" w:firstLine="709"/>
        <w:jc w:val="both"/>
        <w:rPr>
          <w:sz w:val="28"/>
          <w:szCs w:val="28"/>
          <w:lang w:val="uk-UA"/>
        </w:rPr>
      </w:pPr>
      <w:r w:rsidRPr="007A3177">
        <w:rPr>
          <w:position w:val="-12"/>
          <w:sz w:val="28"/>
          <w:szCs w:val="28"/>
          <w:lang w:val="uk-UA"/>
        </w:rPr>
        <w:object w:dxaOrig="2000" w:dyaOrig="380">
          <v:shape id="_x0000_i1028" type="#_x0000_t75" style="width:98.8pt;height:19.25pt" o:ole="">
            <v:imagedata r:id="rId38" o:title=""/>
          </v:shape>
          <o:OLEObject Type="Embed" ProgID="Equation.3" ShapeID="_x0000_i1028" DrawAspect="Content" ObjectID="_1576863674" r:id="rId39"/>
        </w:object>
      </w:r>
      <w:r w:rsidRPr="007A3177">
        <w:rPr>
          <w:sz w:val="28"/>
          <w:szCs w:val="28"/>
          <w:lang w:val="uk-UA"/>
        </w:rPr>
        <w:t>;</w:t>
      </w:r>
    </w:p>
    <w:p w:rsidR="007B00EE" w:rsidRPr="007A3177" w:rsidRDefault="007B00EE" w:rsidP="007B00EE">
      <w:pPr>
        <w:spacing w:line="360" w:lineRule="auto"/>
        <w:ind w:left="707" w:firstLine="709"/>
        <w:jc w:val="both"/>
        <w:rPr>
          <w:position w:val="-12"/>
          <w:sz w:val="28"/>
          <w:szCs w:val="28"/>
          <w:lang w:val="uk-UA"/>
        </w:rPr>
      </w:pPr>
      <w:r w:rsidRPr="007A3177">
        <w:rPr>
          <w:position w:val="-12"/>
          <w:sz w:val="28"/>
          <w:szCs w:val="28"/>
          <w:lang w:val="uk-UA"/>
        </w:rPr>
        <w:object w:dxaOrig="2040" w:dyaOrig="380">
          <v:shape id="_x0000_i1029" type="#_x0000_t75" style="width:101.3pt;height:19.25pt" o:ole="">
            <v:imagedata r:id="rId40" o:title=""/>
          </v:shape>
          <o:OLEObject Type="Embed" ProgID="Equation.3" ShapeID="_x0000_i1029" DrawAspect="Content" ObjectID="_1576863675" r:id="rId41"/>
        </w:object>
      </w:r>
      <w:r w:rsidRPr="007A3177">
        <w:rPr>
          <w:sz w:val="28"/>
          <w:szCs w:val="28"/>
          <w:lang w:val="uk-UA"/>
        </w:rPr>
        <w:t>;</w:t>
      </w:r>
    </w:p>
    <w:p w:rsidR="007B00EE" w:rsidRPr="007A3177" w:rsidRDefault="007B00EE" w:rsidP="007B00EE">
      <w:pPr>
        <w:spacing w:line="360" w:lineRule="auto"/>
        <w:ind w:left="707" w:firstLine="709"/>
        <w:jc w:val="both"/>
        <w:rPr>
          <w:position w:val="-12"/>
          <w:sz w:val="28"/>
          <w:szCs w:val="28"/>
          <w:lang w:val="uk-UA"/>
        </w:rPr>
      </w:pPr>
      <w:r w:rsidRPr="007A3177">
        <w:rPr>
          <w:position w:val="-12"/>
          <w:sz w:val="28"/>
          <w:szCs w:val="28"/>
          <w:lang w:val="uk-UA"/>
        </w:rPr>
        <w:object w:dxaOrig="2100" w:dyaOrig="380">
          <v:shape id="_x0000_i1030" type="#_x0000_t75" style="width:104.65pt;height:19.25pt" o:ole="">
            <v:imagedata r:id="rId42" o:title=""/>
          </v:shape>
          <o:OLEObject Type="Embed" ProgID="Equation.3" ShapeID="_x0000_i1030" DrawAspect="Content" ObjectID="_1576863676" r:id="rId43"/>
        </w:object>
      </w:r>
      <w:r w:rsidRPr="007A3177">
        <w:rPr>
          <w:sz w:val="28"/>
          <w:szCs w:val="28"/>
          <w:lang w:val="uk-UA"/>
        </w:rPr>
        <w:t>;</w:t>
      </w:r>
    </w:p>
    <w:p w:rsidR="007B00EE" w:rsidRPr="007A3177" w:rsidRDefault="007B00EE" w:rsidP="007B00EE">
      <w:pPr>
        <w:spacing w:line="360" w:lineRule="auto"/>
        <w:ind w:left="707" w:firstLine="709"/>
        <w:jc w:val="both"/>
        <w:rPr>
          <w:position w:val="-12"/>
          <w:sz w:val="28"/>
          <w:szCs w:val="28"/>
          <w:lang w:val="uk-UA"/>
        </w:rPr>
      </w:pPr>
      <w:r w:rsidRPr="007A3177">
        <w:rPr>
          <w:position w:val="-12"/>
          <w:sz w:val="28"/>
          <w:szCs w:val="28"/>
          <w:lang w:val="uk-UA"/>
        </w:rPr>
        <w:object w:dxaOrig="2299" w:dyaOrig="380">
          <v:shape id="_x0000_i1031" type="#_x0000_t75" style="width:113pt;height:19.25pt" o:ole="">
            <v:imagedata r:id="rId44" o:title=""/>
          </v:shape>
          <o:OLEObject Type="Embed" ProgID="Equation.3" ShapeID="_x0000_i1031" DrawAspect="Content" ObjectID="_1576863677" r:id="rId45"/>
        </w:object>
      </w:r>
      <w:r w:rsidRPr="007A3177">
        <w:rPr>
          <w:sz w:val="28"/>
          <w:szCs w:val="28"/>
          <w:lang w:val="uk-UA"/>
        </w:rPr>
        <w:t>;</w:t>
      </w:r>
    </w:p>
    <w:p w:rsidR="007B00EE" w:rsidRPr="007A3177" w:rsidRDefault="007B00EE" w:rsidP="007B00EE">
      <w:pPr>
        <w:spacing w:line="360" w:lineRule="auto"/>
        <w:ind w:left="707" w:firstLine="709"/>
        <w:jc w:val="both"/>
        <w:rPr>
          <w:position w:val="-12"/>
          <w:sz w:val="28"/>
          <w:szCs w:val="28"/>
          <w:lang w:val="uk-UA"/>
        </w:rPr>
      </w:pPr>
      <w:r w:rsidRPr="007A3177">
        <w:rPr>
          <w:position w:val="-12"/>
          <w:sz w:val="28"/>
          <w:szCs w:val="28"/>
          <w:lang w:val="uk-UA"/>
        </w:rPr>
        <w:object w:dxaOrig="2600" w:dyaOrig="380">
          <v:shape id="_x0000_i1032" type="#_x0000_t75" style="width:128.1pt;height:19.25pt" o:ole="">
            <v:imagedata r:id="rId46" o:title=""/>
          </v:shape>
          <o:OLEObject Type="Embed" ProgID="Equation.3" ShapeID="_x0000_i1032" DrawAspect="Content" ObjectID="_1576863678" r:id="rId47"/>
        </w:object>
      </w:r>
      <w:r w:rsidRPr="007A3177">
        <w:rPr>
          <w:sz w:val="28"/>
          <w:szCs w:val="28"/>
          <w:lang w:val="uk-UA"/>
        </w:rPr>
        <w:t>;</w:t>
      </w:r>
    </w:p>
    <w:p w:rsidR="007B00EE" w:rsidRPr="007A3177" w:rsidRDefault="007B00EE" w:rsidP="007B00EE">
      <w:pPr>
        <w:spacing w:line="360" w:lineRule="auto"/>
        <w:ind w:left="707" w:firstLine="709"/>
        <w:jc w:val="both"/>
        <w:rPr>
          <w:position w:val="-12"/>
          <w:sz w:val="28"/>
          <w:szCs w:val="28"/>
          <w:lang w:val="uk-UA"/>
        </w:rPr>
      </w:pPr>
      <w:r w:rsidRPr="007A3177">
        <w:rPr>
          <w:position w:val="-12"/>
          <w:sz w:val="28"/>
          <w:szCs w:val="28"/>
          <w:lang w:val="uk-UA"/>
        </w:rPr>
        <w:object w:dxaOrig="2600" w:dyaOrig="380">
          <v:shape id="_x0000_i1033" type="#_x0000_t75" style="width:128.1pt;height:19.25pt" o:ole="">
            <v:imagedata r:id="rId48" o:title=""/>
          </v:shape>
          <o:OLEObject Type="Embed" ProgID="Equation.3" ShapeID="_x0000_i1033" DrawAspect="Content" ObjectID="_1576863679" r:id="rId49"/>
        </w:object>
      </w:r>
      <w:r w:rsidRPr="007A3177">
        <w:rPr>
          <w:sz w:val="28"/>
          <w:szCs w:val="28"/>
          <w:lang w:val="uk-UA"/>
        </w:rPr>
        <w:t>;</w:t>
      </w:r>
    </w:p>
    <w:p w:rsidR="007B00EE" w:rsidRPr="007A3177" w:rsidRDefault="007B00EE" w:rsidP="007B00EE">
      <w:pPr>
        <w:spacing w:line="360" w:lineRule="auto"/>
        <w:ind w:left="707" w:firstLine="709"/>
        <w:jc w:val="both"/>
        <w:rPr>
          <w:position w:val="-12"/>
          <w:sz w:val="28"/>
          <w:szCs w:val="28"/>
          <w:lang w:val="uk-UA"/>
        </w:rPr>
      </w:pPr>
      <w:r w:rsidRPr="007A3177">
        <w:rPr>
          <w:position w:val="-12"/>
          <w:sz w:val="28"/>
          <w:szCs w:val="28"/>
          <w:lang w:val="uk-UA"/>
        </w:rPr>
        <w:object w:dxaOrig="2180" w:dyaOrig="380">
          <v:shape id="_x0000_i1034" type="#_x0000_t75" style="width:108.85pt;height:19.25pt" o:ole="">
            <v:imagedata r:id="rId50" o:title=""/>
          </v:shape>
          <o:OLEObject Type="Embed" ProgID="Equation.3" ShapeID="_x0000_i1034" DrawAspect="Content" ObjectID="_1576863680" r:id="rId51"/>
        </w:object>
      </w:r>
      <w:r w:rsidRPr="007A3177">
        <w:rPr>
          <w:sz w:val="28"/>
          <w:szCs w:val="28"/>
          <w:lang w:val="uk-UA"/>
        </w:rPr>
        <w:t>;</w:t>
      </w:r>
    </w:p>
    <w:p w:rsidR="007B00EE" w:rsidRPr="007A3177" w:rsidRDefault="007B00EE" w:rsidP="007B00EE">
      <w:pPr>
        <w:spacing w:line="360" w:lineRule="auto"/>
        <w:ind w:left="707" w:firstLine="709"/>
        <w:jc w:val="both"/>
        <w:rPr>
          <w:position w:val="-12"/>
          <w:sz w:val="28"/>
          <w:szCs w:val="28"/>
          <w:lang w:val="uk-UA"/>
        </w:rPr>
      </w:pPr>
      <w:r w:rsidRPr="007A3177">
        <w:rPr>
          <w:position w:val="-12"/>
          <w:sz w:val="28"/>
          <w:szCs w:val="28"/>
          <w:lang w:val="uk-UA"/>
        </w:rPr>
        <w:object w:dxaOrig="2299" w:dyaOrig="380">
          <v:shape id="_x0000_i1035" type="#_x0000_t75" style="width:113pt;height:19.25pt" o:ole="">
            <v:imagedata r:id="rId52" o:title=""/>
          </v:shape>
          <o:OLEObject Type="Embed" ProgID="Equation.3" ShapeID="_x0000_i1035" DrawAspect="Content" ObjectID="_1576863681" r:id="rId53"/>
        </w:object>
      </w:r>
      <w:r w:rsidRPr="007A3177">
        <w:rPr>
          <w:sz w:val="28"/>
          <w:szCs w:val="28"/>
          <w:lang w:val="uk-UA"/>
        </w:rPr>
        <w:t>;</w:t>
      </w:r>
    </w:p>
    <w:p w:rsidR="007B00EE" w:rsidRPr="007A3177" w:rsidRDefault="007B00EE" w:rsidP="007B00EE">
      <w:pPr>
        <w:spacing w:line="360" w:lineRule="auto"/>
        <w:ind w:left="707" w:firstLine="709"/>
        <w:jc w:val="both"/>
        <w:rPr>
          <w:position w:val="-12"/>
          <w:sz w:val="28"/>
          <w:szCs w:val="28"/>
          <w:lang w:val="uk-UA"/>
        </w:rPr>
      </w:pPr>
      <w:r w:rsidRPr="007A3177">
        <w:rPr>
          <w:position w:val="-12"/>
          <w:sz w:val="28"/>
          <w:szCs w:val="28"/>
          <w:lang w:val="uk-UA"/>
        </w:rPr>
        <w:object w:dxaOrig="2340" w:dyaOrig="380">
          <v:shape id="_x0000_i1036" type="#_x0000_t75" style="width:114.7pt;height:19.25pt" o:ole="">
            <v:imagedata r:id="rId54" o:title=""/>
          </v:shape>
          <o:OLEObject Type="Embed" ProgID="Equation.3" ShapeID="_x0000_i1036" DrawAspect="Content" ObjectID="_1576863682" r:id="rId55"/>
        </w:object>
      </w:r>
      <w:r w:rsidRPr="007A3177">
        <w:rPr>
          <w:sz w:val="28"/>
          <w:szCs w:val="28"/>
          <w:lang w:val="uk-UA"/>
        </w:rPr>
        <w:t>;</w:t>
      </w:r>
    </w:p>
    <w:p w:rsidR="007B00EE" w:rsidRPr="007B00EE" w:rsidRDefault="007B00EE" w:rsidP="007B00EE">
      <w:pPr>
        <w:spacing w:line="360" w:lineRule="auto"/>
        <w:ind w:left="707" w:firstLine="709"/>
        <w:jc w:val="both"/>
        <w:rPr>
          <w:sz w:val="28"/>
          <w:szCs w:val="28"/>
          <w:lang w:val="uk-UA"/>
        </w:rPr>
      </w:pPr>
      <w:r w:rsidRPr="007A3177">
        <w:rPr>
          <w:position w:val="-12"/>
          <w:sz w:val="28"/>
          <w:szCs w:val="28"/>
          <w:lang w:val="uk-UA"/>
        </w:rPr>
        <w:object w:dxaOrig="2480" w:dyaOrig="380">
          <v:shape id="_x0000_i1037" type="#_x0000_t75" style="width:122.25pt;height:19.25pt" o:ole="">
            <v:imagedata r:id="rId56" o:title=""/>
          </v:shape>
          <o:OLEObject Type="Embed" ProgID="Equation.3" ShapeID="_x0000_i1037" DrawAspect="Content" ObjectID="_1576863683" r:id="rId57"/>
        </w:object>
      </w:r>
      <w:r w:rsidRPr="007A3177">
        <w:rPr>
          <w:sz w:val="28"/>
          <w:szCs w:val="28"/>
          <w:lang w:val="uk-UA"/>
        </w:rPr>
        <w:t>.</w:t>
      </w:r>
    </w:p>
    <w:p w:rsidR="007B00EE" w:rsidRPr="007A3177" w:rsidRDefault="007B00EE" w:rsidP="007B00EE">
      <w:pPr>
        <w:spacing w:line="360" w:lineRule="auto"/>
        <w:ind w:firstLine="709"/>
        <w:jc w:val="both"/>
        <w:rPr>
          <w:sz w:val="28"/>
          <w:szCs w:val="28"/>
          <w:lang w:val="uk-UA"/>
        </w:rPr>
      </w:pPr>
      <w:r w:rsidRPr="007A3177">
        <w:rPr>
          <w:sz w:val="28"/>
          <w:szCs w:val="28"/>
          <w:lang w:val="uk-UA"/>
        </w:rPr>
        <w:t>За формулою (3.1) отримуємо:</w:t>
      </w:r>
    </w:p>
    <w:p w:rsidR="007B00EE" w:rsidRPr="007A3177" w:rsidRDefault="007B00EE" w:rsidP="007B00EE">
      <w:pPr>
        <w:spacing w:line="360" w:lineRule="auto"/>
        <w:ind w:firstLine="709"/>
        <w:jc w:val="both"/>
        <w:rPr>
          <w:sz w:val="28"/>
          <w:szCs w:val="28"/>
          <w:lang w:val="uk-UA"/>
        </w:rPr>
      </w:pPr>
    </w:p>
    <w:p w:rsidR="007B00EE" w:rsidRPr="007A3177" w:rsidRDefault="007B00EE" w:rsidP="007B00EE">
      <w:pPr>
        <w:spacing w:line="360" w:lineRule="auto"/>
        <w:ind w:firstLine="709"/>
        <w:jc w:val="both"/>
        <w:rPr>
          <w:sz w:val="28"/>
          <w:szCs w:val="28"/>
          <w:lang w:val="uk-UA"/>
        </w:rPr>
      </w:pPr>
      <w:r w:rsidRPr="007A3177">
        <w:rPr>
          <w:b/>
          <w:position w:val="-10"/>
          <w:sz w:val="28"/>
          <w:szCs w:val="28"/>
          <w:lang w:val="uk-UA"/>
        </w:rPr>
        <w:object w:dxaOrig="8460" w:dyaOrig="360">
          <v:shape id="_x0000_i1038" type="#_x0000_t75" style="width:422.8pt;height:18.4pt" o:ole="">
            <v:imagedata r:id="rId58" o:title=""/>
          </v:shape>
          <o:OLEObject Type="Embed" ProgID="Equation.3" ShapeID="_x0000_i1038" DrawAspect="Content" ObjectID="_1576863684" r:id="rId59"/>
        </w:object>
      </w:r>
      <w:r w:rsidRPr="007A3177">
        <w:rPr>
          <w:sz w:val="28"/>
          <w:szCs w:val="28"/>
          <w:lang w:val="uk-UA"/>
        </w:rPr>
        <w:t>.</w:t>
      </w:r>
    </w:p>
    <w:p w:rsidR="007B00EE" w:rsidRPr="007A3177" w:rsidRDefault="007B00EE" w:rsidP="007B00EE">
      <w:pPr>
        <w:spacing w:line="360" w:lineRule="auto"/>
        <w:ind w:firstLine="709"/>
        <w:jc w:val="both"/>
        <w:rPr>
          <w:sz w:val="28"/>
          <w:szCs w:val="28"/>
          <w:lang w:val="uk-UA"/>
        </w:rPr>
      </w:pPr>
    </w:p>
    <w:p w:rsidR="007B00EE" w:rsidRPr="007A3177" w:rsidRDefault="007B00EE" w:rsidP="007B00EE">
      <w:pPr>
        <w:spacing w:line="360" w:lineRule="auto"/>
        <w:ind w:firstLine="709"/>
        <w:jc w:val="both"/>
        <w:rPr>
          <w:sz w:val="28"/>
          <w:szCs w:val="28"/>
          <w:lang w:val="uk-UA"/>
        </w:rPr>
      </w:pPr>
      <w:r w:rsidRPr="007A3177">
        <w:rPr>
          <w:sz w:val="28"/>
          <w:szCs w:val="28"/>
          <w:lang w:val="uk-UA"/>
        </w:rPr>
        <w:t>Плати уніфікованих типових конструкцій не підходять, тому що пристрій не стандартний, тому візьмемо ДП довільних розмірів з дотриманням вимог:</w:t>
      </w:r>
    </w:p>
    <w:p w:rsidR="007B00EE" w:rsidRPr="007A3177" w:rsidRDefault="007B00EE" w:rsidP="007B00EE">
      <w:pPr>
        <w:spacing w:line="360" w:lineRule="auto"/>
        <w:ind w:firstLine="709"/>
        <w:jc w:val="both"/>
        <w:rPr>
          <w:sz w:val="28"/>
          <w:szCs w:val="28"/>
          <w:lang w:val="uk-UA"/>
        </w:rPr>
      </w:pPr>
      <w:r w:rsidRPr="007A3177">
        <w:rPr>
          <w:sz w:val="28"/>
          <w:szCs w:val="28"/>
          <w:lang w:val="uk-UA"/>
        </w:rPr>
        <w:t xml:space="preserve">- </w:t>
      </w:r>
      <w:r w:rsidRPr="007A3177">
        <w:rPr>
          <w:sz w:val="28"/>
          <w:szCs w:val="28"/>
          <w:lang w:val="uk-UA"/>
        </w:rPr>
        <w:tab/>
        <w:t>ДСТУ 10317-79, що обмежує співвідношення сторін ДП не більше 3:1, причому форма ДП тільки прямокутна;</w:t>
      </w:r>
    </w:p>
    <w:p w:rsidR="007B00EE" w:rsidRPr="007A3177" w:rsidRDefault="007B00EE" w:rsidP="007B00EE">
      <w:pPr>
        <w:spacing w:line="360" w:lineRule="auto"/>
        <w:ind w:firstLine="709"/>
        <w:jc w:val="both"/>
        <w:rPr>
          <w:sz w:val="28"/>
          <w:szCs w:val="28"/>
          <w:lang w:val="uk-UA"/>
        </w:rPr>
      </w:pPr>
      <w:r w:rsidRPr="007A3177">
        <w:rPr>
          <w:sz w:val="28"/>
          <w:szCs w:val="28"/>
          <w:lang w:val="uk-UA"/>
        </w:rPr>
        <w:lastRenderedPageBreak/>
        <w:t xml:space="preserve">- </w:t>
      </w:r>
      <w:r w:rsidRPr="007A3177">
        <w:rPr>
          <w:sz w:val="28"/>
          <w:szCs w:val="28"/>
          <w:lang w:val="uk-UA"/>
        </w:rPr>
        <w:tab/>
        <w:t>ОСТ.4.010.019-81 визначає, що максимальні розміри сторін визначаються класом точності друкованого монтажу і для третього класу точності становить 180мм.</w:t>
      </w:r>
    </w:p>
    <w:p w:rsidR="007B00EE" w:rsidRPr="007A3177" w:rsidRDefault="007B00EE" w:rsidP="007B00EE">
      <w:pPr>
        <w:spacing w:line="360" w:lineRule="auto"/>
        <w:ind w:firstLine="709"/>
        <w:jc w:val="both"/>
        <w:rPr>
          <w:sz w:val="28"/>
          <w:szCs w:val="28"/>
          <w:lang w:val="uk-UA"/>
        </w:rPr>
      </w:pPr>
      <w:r w:rsidRPr="007A3177">
        <w:rPr>
          <w:sz w:val="28"/>
          <w:szCs w:val="28"/>
          <w:lang w:val="uk-UA"/>
        </w:rPr>
        <w:t>Враховуючи наявність друкованих провідників друковану плату необхідно вибирати з запасом. Згідно вищевикладеним вимогам ДП буде мати такі розміри: 32.5</w:t>
      </w:r>
      <w:r w:rsidRPr="007A3177">
        <w:rPr>
          <w:sz w:val="28"/>
          <w:szCs w:val="28"/>
          <w:lang w:val="uk-UA"/>
        </w:rPr>
        <w:object w:dxaOrig="180" w:dyaOrig="200">
          <v:shape id="_x0000_i1039" type="#_x0000_t75" style="width:8.35pt;height:9.2pt" o:ole="">
            <v:imagedata r:id="rId60" o:title=""/>
          </v:shape>
          <o:OLEObject Type="Embed" ProgID="Equation.3" ShapeID="_x0000_i1039" DrawAspect="Content" ObjectID="_1576863685" r:id="rId61"/>
        </w:object>
      </w:r>
      <w:r w:rsidRPr="007A3177">
        <w:rPr>
          <w:sz w:val="28"/>
          <w:szCs w:val="28"/>
          <w:lang w:val="uk-UA"/>
        </w:rPr>
        <w:t xml:space="preserve">35 мм. </w:t>
      </w:r>
    </w:p>
    <w:p w:rsidR="007B00EE" w:rsidRPr="007A3177" w:rsidRDefault="007B00EE" w:rsidP="007B00EE">
      <w:pPr>
        <w:spacing w:line="360" w:lineRule="auto"/>
        <w:ind w:firstLine="709"/>
        <w:jc w:val="both"/>
        <w:rPr>
          <w:sz w:val="28"/>
          <w:szCs w:val="28"/>
          <w:lang w:val="uk-UA"/>
        </w:rPr>
      </w:pPr>
      <w:r w:rsidRPr="007A3177">
        <w:rPr>
          <w:sz w:val="28"/>
          <w:szCs w:val="28"/>
          <w:lang w:val="uk-UA"/>
        </w:rPr>
        <w:t>В якості діелектричної основи для виготовлення ДП, широке розповсюдження отримали шаруваті діелектрики, що складаються з наповнювача й сполучної речовини (синтетичної смоли), керамічні та металеві (з поверхневим діелектричним шаром) матеріали. Товщина ДП залежить від методу виготовлення, кількості шарів і товщини матеріалу, і може бути в межах від 0.3 до 3 мм. Так як ДП при експлуатації не буде піддаватися високим тепловим впливам, проте можливі механічні дії, то згідно з ДСТУ 10316-78, вибираємо найбільш поширений матеріал склотекстоліт СФ-2-35-1 з товщиною діелектрика 1 мм, товщина фольги 35мкм.</w:t>
      </w:r>
    </w:p>
    <w:p w:rsidR="007B00EE" w:rsidRPr="007A3177" w:rsidRDefault="007B00EE" w:rsidP="007B00EE">
      <w:pPr>
        <w:spacing w:line="360" w:lineRule="auto"/>
        <w:ind w:firstLine="709"/>
        <w:jc w:val="both"/>
        <w:rPr>
          <w:sz w:val="28"/>
          <w:szCs w:val="28"/>
          <w:lang w:val="uk-UA"/>
        </w:rPr>
      </w:pPr>
      <w:r w:rsidRPr="007A3177">
        <w:rPr>
          <w:sz w:val="28"/>
          <w:szCs w:val="28"/>
          <w:lang w:val="uk-UA"/>
        </w:rPr>
        <w:t>Розміщення навісних елементів на друкованих платах здійснюємо відповідно до ДСТУ 2279-94. При компонуванні ДП необхідно забезпечити відповідно до ДСТУ 23751-79 раціональне розміщення НЕ з урахуванням електричних зв'язків і теплового режиму із забезпеченням мінімальних значень довжин зв'язків, кількості переходів друкованих провідників із шару в шар, паразитних зв'язків між елементами, по можливості рівномірний розподіл мас НЕ по поверхні зі встановленням елементів з більшою масою поблизу місць механічного кріплення плати.</w:t>
      </w:r>
    </w:p>
    <w:p w:rsidR="007B00EE" w:rsidRPr="007A3177" w:rsidRDefault="007B00EE" w:rsidP="007B00EE">
      <w:pPr>
        <w:spacing w:line="360" w:lineRule="auto"/>
        <w:ind w:firstLine="709"/>
        <w:jc w:val="both"/>
        <w:rPr>
          <w:sz w:val="28"/>
          <w:szCs w:val="28"/>
          <w:lang w:val="uk-UA"/>
        </w:rPr>
      </w:pPr>
      <w:r w:rsidRPr="007A3177">
        <w:rPr>
          <w:sz w:val="28"/>
          <w:szCs w:val="28"/>
          <w:lang w:val="uk-UA"/>
        </w:rPr>
        <w:t>При розташуванні інтегральних схем, ЕРЕ на друкованій платі необхідно передбачати забезпечення основних технологічних вимог, що пред'являються до апаратури (автоматизоване складання, паяння, контроль, ремонтопридатність).</w:t>
      </w:r>
    </w:p>
    <w:p w:rsidR="007B00EE" w:rsidRDefault="007B00EE" w:rsidP="007B00EE">
      <w:pPr>
        <w:spacing w:line="360" w:lineRule="auto"/>
        <w:ind w:firstLine="709"/>
        <w:jc w:val="both"/>
        <w:rPr>
          <w:sz w:val="28"/>
          <w:szCs w:val="28"/>
          <w:lang w:val="uk-UA"/>
        </w:rPr>
      </w:pPr>
    </w:p>
    <w:p w:rsidR="007B00EE" w:rsidRPr="007A3177" w:rsidRDefault="007B00EE" w:rsidP="007B00EE">
      <w:pPr>
        <w:spacing w:line="360" w:lineRule="auto"/>
        <w:ind w:firstLine="709"/>
        <w:jc w:val="both"/>
        <w:rPr>
          <w:sz w:val="28"/>
          <w:szCs w:val="28"/>
          <w:lang w:val="uk-UA"/>
        </w:rPr>
      </w:pPr>
      <w:r w:rsidRPr="007A3177">
        <w:rPr>
          <w:sz w:val="28"/>
          <w:szCs w:val="28"/>
          <w:lang w:val="uk-UA"/>
        </w:rPr>
        <w:t>У процесі конструювання ДП виконуються такі розрахунки:</w:t>
      </w:r>
    </w:p>
    <w:p w:rsidR="007B00EE" w:rsidRPr="007A3177" w:rsidRDefault="007B00EE" w:rsidP="001E5651">
      <w:pPr>
        <w:pStyle w:val="ac"/>
        <w:numPr>
          <w:ilvl w:val="0"/>
          <w:numId w:val="10"/>
        </w:numPr>
        <w:spacing w:after="0" w:line="360" w:lineRule="auto"/>
        <w:ind w:left="0" w:firstLine="709"/>
        <w:jc w:val="both"/>
        <w:rPr>
          <w:rFonts w:ascii="Times New Roman" w:hAnsi="Times New Roman"/>
          <w:sz w:val="28"/>
          <w:szCs w:val="28"/>
          <w:lang w:val="uk-UA"/>
        </w:rPr>
      </w:pPr>
      <w:r w:rsidRPr="007A3177">
        <w:rPr>
          <w:rFonts w:ascii="Times New Roman" w:hAnsi="Times New Roman"/>
          <w:sz w:val="28"/>
          <w:szCs w:val="28"/>
          <w:lang w:val="uk-UA"/>
        </w:rPr>
        <w:t>конструктивно - технологічний розрахунок друкованого монтажу;</w:t>
      </w:r>
    </w:p>
    <w:p w:rsidR="007B00EE" w:rsidRPr="007A3177" w:rsidRDefault="007B00EE" w:rsidP="001E5651">
      <w:pPr>
        <w:pStyle w:val="ac"/>
        <w:numPr>
          <w:ilvl w:val="0"/>
          <w:numId w:val="10"/>
        </w:numPr>
        <w:spacing w:after="0" w:line="360" w:lineRule="auto"/>
        <w:ind w:left="0" w:firstLine="709"/>
        <w:jc w:val="both"/>
        <w:rPr>
          <w:rFonts w:ascii="Times New Roman" w:hAnsi="Times New Roman"/>
          <w:sz w:val="28"/>
          <w:szCs w:val="28"/>
          <w:lang w:val="uk-UA"/>
        </w:rPr>
      </w:pPr>
      <w:r w:rsidRPr="007A3177">
        <w:rPr>
          <w:rFonts w:ascii="Times New Roman" w:hAnsi="Times New Roman"/>
          <w:sz w:val="28"/>
          <w:szCs w:val="28"/>
          <w:lang w:val="uk-UA"/>
        </w:rPr>
        <w:lastRenderedPageBreak/>
        <w:t>розрахунок по постійному струму (статичний);</w:t>
      </w:r>
    </w:p>
    <w:p w:rsidR="007B00EE" w:rsidRPr="007A3177" w:rsidRDefault="007B00EE" w:rsidP="001E5651">
      <w:pPr>
        <w:pStyle w:val="ac"/>
        <w:numPr>
          <w:ilvl w:val="0"/>
          <w:numId w:val="10"/>
        </w:numPr>
        <w:spacing w:after="0" w:line="360" w:lineRule="auto"/>
        <w:ind w:left="0" w:firstLine="709"/>
        <w:jc w:val="both"/>
        <w:rPr>
          <w:rFonts w:ascii="Times New Roman" w:hAnsi="Times New Roman"/>
          <w:sz w:val="28"/>
          <w:szCs w:val="28"/>
          <w:lang w:val="uk-UA"/>
        </w:rPr>
      </w:pPr>
      <w:r w:rsidRPr="007A3177">
        <w:rPr>
          <w:rFonts w:ascii="Times New Roman" w:hAnsi="Times New Roman"/>
          <w:sz w:val="28"/>
          <w:szCs w:val="28"/>
          <w:lang w:val="uk-UA"/>
        </w:rPr>
        <w:t>розрахунок по змінному струму (динамічний);</w:t>
      </w:r>
    </w:p>
    <w:p w:rsidR="007B00EE" w:rsidRPr="007A3177" w:rsidRDefault="007B00EE" w:rsidP="001E5651">
      <w:pPr>
        <w:pStyle w:val="ac"/>
        <w:numPr>
          <w:ilvl w:val="0"/>
          <w:numId w:val="10"/>
        </w:numPr>
        <w:spacing w:after="0" w:line="360" w:lineRule="auto"/>
        <w:ind w:left="0" w:firstLine="709"/>
        <w:jc w:val="both"/>
        <w:rPr>
          <w:rFonts w:ascii="Times New Roman" w:hAnsi="Times New Roman"/>
          <w:sz w:val="28"/>
          <w:szCs w:val="28"/>
          <w:lang w:val="uk-UA"/>
        </w:rPr>
      </w:pPr>
      <w:r w:rsidRPr="007A3177">
        <w:rPr>
          <w:rFonts w:ascii="Times New Roman" w:hAnsi="Times New Roman"/>
          <w:sz w:val="28"/>
          <w:szCs w:val="28"/>
          <w:lang w:val="uk-UA"/>
        </w:rPr>
        <w:t>перевірочний розрахунок теплового режиму;</w:t>
      </w:r>
    </w:p>
    <w:p w:rsidR="007B00EE" w:rsidRPr="007A3177" w:rsidRDefault="007B00EE" w:rsidP="001E5651">
      <w:pPr>
        <w:pStyle w:val="ac"/>
        <w:numPr>
          <w:ilvl w:val="0"/>
          <w:numId w:val="10"/>
        </w:numPr>
        <w:spacing w:after="0" w:line="360" w:lineRule="auto"/>
        <w:ind w:left="0" w:firstLine="709"/>
        <w:jc w:val="both"/>
        <w:rPr>
          <w:rFonts w:ascii="Times New Roman" w:hAnsi="Times New Roman"/>
          <w:sz w:val="28"/>
          <w:szCs w:val="28"/>
          <w:lang w:val="uk-UA"/>
        </w:rPr>
      </w:pPr>
      <w:r w:rsidRPr="007A3177">
        <w:rPr>
          <w:rFonts w:ascii="Times New Roman" w:hAnsi="Times New Roman"/>
          <w:sz w:val="28"/>
          <w:szCs w:val="28"/>
          <w:lang w:val="uk-UA"/>
        </w:rPr>
        <w:t xml:space="preserve">розрахунок надійності блоку. </w:t>
      </w:r>
    </w:p>
    <w:p w:rsidR="007B00EE" w:rsidRPr="007A3177" w:rsidRDefault="007B00EE" w:rsidP="007B00EE">
      <w:pPr>
        <w:spacing w:line="360" w:lineRule="auto"/>
        <w:ind w:firstLine="708"/>
        <w:jc w:val="both"/>
        <w:rPr>
          <w:b/>
          <w:sz w:val="28"/>
          <w:szCs w:val="28"/>
          <w:lang w:val="uk-UA"/>
        </w:rPr>
      </w:pPr>
    </w:p>
    <w:p w:rsidR="007B00EE" w:rsidRPr="007A3177" w:rsidRDefault="007B00EE" w:rsidP="007B00EE">
      <w:pPr>
        <w:spacing w:line="360" w:lineRule="auto"/>
        <w:ind w:firstLine="708"/>
        <w:jc w:val="both"/>
        <w:rPr>
          <w:b/>
          <w:sz w:val="28"/>
          <w:szCs w:val="28"/>
          <w:lang w:val="uk-UA"/>
        </w:rPr>
      </w:pPr>
      <w:r w:rsidRPr="007A3177">
        <w:rPr>
          <w:b/>
          <w:sz w:val="28"/>
          <w:szCs w:val="28"/>
          <w:lang w:val="uk-UA"/>
        </w:rPr>
        <w:t>3.2 Конструктивно - технологічний розрахунок друкованої плати</w:t>
      </w:r>
    </w:p>
    <w:p w:rsidR="007B00EE" w:rsidRPr="007A3177" w:rsidRDefault="007B00EE" w:rsidP="007B00EE">
      <w:pPr>
        <w:spacing w:line="360" w:lineRule="auto"/>
        <w:ind w:firstLine="708"/>
        <w:jc w:val="both"/>
        <w:rPr>
          <w:b/>
          <w:sz w:val="28"/>
          <w:szCs w:val="28"/>
          <w:lang w:val="uk-UA"/>
        </w:rPr>
      </w:pPr>
    </w:p>
    <w:p w:rsidR="007B00EE" w:rsidRPr="007A3177" w:rsidRDefault="007B00EE" w:rsidP="007B00EE">
      <w:pPr>
        <w:spacing w:line="360" w:lineRule="auto"/>
        <w:ind w:firstLine="709"/>
        <w:jc w:val="both"/>
        <w:rPr>
          <w:sz w:val="28"/>
          <w:szCs w:val="28"/>
          <w:lang w:val="uk-UA"/>
        </w:rPr>
      </w:pPr>
      <w:r w:rsidRPr="007A3177">
        <w:rPr>
          <w:sz w:val="28"/>
          <w:szCs w:val="28"/>
          <w:lang w:val="uk-UA"/>
        </w:rPr>
        <w:t>Метою конструктивного-технологічного розрахунку є визначення основних конструктивних параметрів друкованого монтажу з урахуванням виробничих похибок малюнка провідних елементів, фотошаблону, базування, свердління й т.п. При виконанні конструктивного-технологічного розрахунку слід керуватися:</w:t>
      </w:r>
    </w:p>
    <w:p w:rsidR="007B00EE" w:rsidRPr="007A3177" w:rsidRDefault="007B00EE" w:rsidP="007B00EE">
      <w:pPr>
        <w:spacing w:line="360" w:lineRule="auto"/>
        <w:ind w:firstLine="709"/>
        <w:jc w:val="both"/>
        <w:rPr>
          <w:sz w:val="28"/>
          <w:szCs w:val="28"/>
          <w:lang w:val="uk-UA"/>
        </w:rPr>
      </w:pPr>
      <w:r w:rsidRPr="007A3177">
        <w:rPr>
          <w:sz w:val="28"/>
          <w:szCs w:val="28"/>
          <w:lang w:val="uk-UA"/>
        </w:rPr>
        <w:t xml:space="preserve"> -</w:t>
      </w:r>
      <w:r w:rsidRPr="007A3177">
        <w:rPr>
          <w:sz w:val="28"/>
          <w:szCs w:val="28"/>
          <w:lang w:val="uk-UA"/>
        </w:rPr>
        <w:tab/>
        <w:t>ДСТУ 23751-86. Плати друковані. Основні параметри конструкції;</w:t>
      </w:r>
    </w:p>
    <w:p w:rsidR="007B00EE" w:rsidRPr="007A3177" w:rsidRDefault="007B00EE" w:rsidP="007B00EE">
      <w:pPr>
        <w:spacing w:line="360" w:lineRule="auto"/>
        <w:ind w:firstLine="709"/>
        <w:jc w:val="both"/>
        <w:rPr>
          <w:sz w:val="28"/>
          <w:szCs w:val="28"/>
          <w:lang w:val="uk-UA"/>
        </w:rPr>
      </w:pPr>
      <w:r w:rsidRPr="007A3177">
        <w:rPr>
          <w:sz w:val="28"/>
          <w:szCs w:val="28"/>
          <w:lang w:val="uk-UA"/>
        </w:rPr>
        <w:t xml:space="preserve"> - </w:t>
      </w:r>
      <w:r w:rsidRPr="007A3177">
        <w:rPr>
          <w:sz w:val="28"/>
          <w:szCs w:val="28"/>
          <w:lang w:val="uk-UA"/>
        </w:rPr>
        <w:tab/>
        <w:t>ДСТУ 10317-79. Плати друковані. Основні розміри;</w:t>
      </w:r>
    </w:p>
    <w:p w:rsidR="007B00EE" w:rsidRPr="007A3177" w:rsidRDefault="007B00EE" w:rsidP="007B00EE">
      <w:pPr>
        <w:spacing w:line="360" w:lineRule="auto"/>
        <w:ind w:firstLine="709"/>
        <w:jc w:val="both"/>
        <w:rPr>
          <w:sz w:val="28"/>
          <w:szCs w:val="28"/>
          <w:lang w:val="uk-UA"/>
        </w:rPr>
      </w:pPr>
      <w:r w:rsidRPr="007A3177">
        <w:rPr>
          <w:sz w:val="28"/>
          <w:szCs w:val="28"/>
          <w:lang w:val="uk-UA"/>
        </w:rPr>
        <w:t xml:space="preserve"> -</w:t>
      </w:r>
      <w:r w:rsidRPr="007A3177">
        <w:rPr>
          <w:sz w:val="28"/>
          <w:szCs w:val="28"/>
          <w:lang w:val="uk-UA"/>
        </w:rPr>
        <w:tab/>
        <w:t>ОСТ.4.010.019-81. Плати друковані. Конструювання.</w:t>
      </w:r>
    </w:p>
    <w:p w:rsidR="007B00EE" w:rsidRPr="007A3177" w:rsidRDefault="007B00EE" w:rsidP="007B00EE">
      <w:pPr>
        <w:spacing w:line="360" w:lineRule="auto"/>
        <w:ind w:firstLine="426"/>
        <w:jc w:val="both"/>
        <w:rPr>
          <w:sz w:val="28"/>
          <w:szCs w:val="28"/>
          <w:lang w:val="uk-UA"/>
        </w:rPr>
      </w:pPr>
      <w:r w:rsidRPr="007A3177">
        <w:rPr>
          <w:sz w:val="28"/>
          <w:szCs w:val="28"/>
          <w:lang w:val="uk-UA"/>
        </w:rPr>
        <w:t xml:space="preserve">Основні умовні позначення параметрів друкованого монтажу і графічне зображення ДП наведені на рисунку 3.1. </w:t>
      </w:r>
    </w:p>
    <w:p w:rsidR="007B00EE" w:rsidRPr="007A3177" w:rsidRDefault="007B00EE" w:rsidP="007B00EE">
      <w:pPr>
        <w:spacing w:line="360" w:lineRule="auto"/>
        <w:ind w:firstLine="426"/>
        <w:jc w:val="both"/>
        <w:rPr>
          <w:sz w:val="28"/>
          <w:szCs w:val="28"/>
          <w:lang w:val="uk-UA"/>
        </w:rPr>
      </w:pPr>
    </w:p>
    <w:p w:rsidR="007B00EE" w:rsidRPr="007A3177" w:rsidRDefault="007B00EE" w:rsidP="007B00EE">
      <w:pPr>
        <w:spacing w:line="360" w:lineRule="auto"/>
        <w:jc w:val="center"/>
        <w:rPr>
          <w:sz w:val="28"/>
          <w:szCs w:val="28"/>
          <w:lang w:val="uk-UA"/>
        </w:rPr>
      </w:pPr>
      <w:r w:rsidRPr="007A3177">
        <w:rPr>
          <w:noProof/>
          <w:sz w:val="28"/>
          <w:szCs w:val="28"/>
        </w:rPr>
        <w:drawing>
          <wp:inline distT="0" distB="0" distL="0" distR="0" wp14:anchorId="7F8E6C4B" wp14:editId="15DD86F0">
            <wp:extent cx="5786120" cy="1724025"/>
            <wp:effectExtent l="0" t="0" r="5080"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03738" cy="1759070"/>
                    </a:xfrm>
                    <a:prstGeom prst="rect">
                      <a:avLst/>
                    </a:prstGeom>
                    <a:noFill/>
                    <a:ln>
                      <a:noFill/>
                    </a:ln>
                  </pic:spPr>
                </pic:pic>
              </a:graphicData>
            </a:graphic>
          </wp:inline>
        </w:drawing>
      </w:r>
    </w:p>
    <w:p w:rsidR="007B00EE" w:rsidRPr="007A3177" w:rsidRDefault="007B00EE" w:rsidP="007B00EE">
      <w:pPr>
        <w:spacing w:line="360" w:lineRule="auto"/>
        <w:ind w:firstLine="426"/>
        <w:jc w:val="center"/>
        <w:rPr>
          <w:sz w:val="28"/>
          <w:szCs w:val="28"/>
          <w:lang w:val="uk-UA"/>
        </w:rPr>
      </w:pPr>
      <w:r w:rsidRPr="007A3177">
        <w:rPr>
          <w:sz w:val="28"/>
          <w:szCs w:val="28"/>
          <w:lang w:val="uk-UA"/>
        </w:rPr>
        <w:t xml:space="preserve">Рисунок 3.1 – </w:t>
      </w:r>
      <w:r w:rsidRPr="007A3177">
        <w:rPr>
          <w:rStyle w:val="hps"/>
          <w:sz w:val="28"/>
          <w:szCs w:val="28"/>
          <w:lang w:val="uk-UA"/>
        </w:rPr>
        <w:t>Основні</w:t>
      </w:r>
      <w:r w:rsidRPr="007A3177">
        <w:rPr>
          <w:rStyle w:val="shorttext"/>
          <w:sz w:val="28"/>
          <w:szCs w:val="28"/>
          <w:lang w:val="uk-UA"/>
        </w:rPr>
        <w:t xml:space="preserve"> </w:t>
      </w:r>
      <w:r w:rsidRPr="007A3177">
        <w:rPr>
          <w:rStyle w:val="hps"/>
          <w:sz w:val="28"/>
          <w:szCs w:val="28"/>
          <w:lang w:val="uk-UA"/>
        </w:rPr>
        <w:t>параметри</w:t>
      </w:r>
      <w:r w:rsidRPr="007A3177">
        <w:rPr>
          <w:rStyle w:val="shorttext"/>
          <w:sz w:val="28"/>
          <w:szCs w:val="28"/>
          <w:lang w:val="uk-UA"/>
        </w:rPr>
        <w:t xml:space="preserve"> </w:t>
      </w:r>
      <w:r w:rsidRPr="007A3177">
        <w:rPr>
          <w:rStyle w:val="hps"/>
          <w:sz w:val="28"/>
          <w:szCs w:val="28"/>
          <w:lang w:val="uk-UA"/>
        </w:rPr>
        <w:t>друкованого</w:t>
      </w:r>
      <w:r w:rsidRPr="007A3177">
        <w:rPr>
          <w:rStyle w:val="shorttext"/>
          <w:sz w:val="28"/>
          <w:szCs w:val="28"/>
          <w:lang w:val="uk-UA"/>
        </w:rPr>
        <w:t xml:space="preserve"> </w:t>
      </w:r>
      <w:r w:rsidRPr="007A3177">
        <w:rPr>
          <w:rStyle w:val="hps"/>
          <w:sz w:val="28"/>
          <w:szCs w:val="28"/>
          <w:lang w:val="uk-UA"/>
        </w:rPr>
        <w:t>монтажу</w:t>
      </w:r>
    </w:p>
    <w:p w:rsidR="007B00EE" w:rsidRPr="007A3177" w:rsidRDefault="007B00EE" w:rsidP="007B00EE">
      <w:pPr>
        <w:spacing w:after="160" w:line="259" w:lineRule="auto"/>
        <w:rPr>
          <w:rFonts w:eastAsia="Times New Roman"/>
          <w:spacing w:val="-4"/>
          <w:sz w:val="28"/>
          <w:szCs w:val="28"/>
          <w:lang w:val="uk-UA"/>
        </w:rPr>
      </w:pPr>
      <w:r w:rsidRPr="007A3177">
        <w:rPr>
          <w:spacing w:val="-4"/>
          <w:sz w:val="28"/>
          <w:szCs w:val="28"/>
          <w:lang w:val="uk-UA"/>
        </w:rPr>
        <w:br w:type="page"/>
      </w:r>
    </w:p>
    <w:p w:rsidR="007B00EE" w:rsidRPr="007A3177" w:rsidRDefault="007B00EE" w:rsidP="007B00EE">
      <w:pPr>
        <w:pStyle w:val="31"/>
        <w:spacing w:after="0"/>
        <w:ind w:firstLine="426"/>
        <w:jc w:val="right"/>
        <w:rPr>
          <w:rStyle w:val="hps"/>
          <w:sz w:val="28"/>
          <w:szCs w:val="28"/>
          <w:lang w:val="uk-UA"/>
        </w:rPr>
      </w:pPr>
      <w:r w:rsidRPr="007A3177">
        <w:rPr>
          <w:spacing w:val="-4"/>
          <w:sz w:val="28"/>
          <w:szCs w:val="28"/>
          <w:lang w:val="uk-UA"/>
        </w:rPr>
        <w:lastRenderedPageBreak/>
        <w:t xml:space="preserve">Таблиця 3.1 – </w:t>
      </w:r>
      <w:r w:rsidRPr="007A3177">
        <w:rPr>
          <w:rStyle w:val="hps"/>
          <w:sz w:val="28"/>
          <w:szCs w:val="28"/>
          <w:lang w:val="uk-UA"/>
        </w:rPr>
        <w:t>Номінальні</w:t>
      </w:r>
      <w:r w:rsidRPr="007A3177">
        <w:rPr>
          <w:sz w:val="28"/>
          <w:szCs w:val="28"/>
          <w:lang w:val="uk-UA"/>
        </w:rPr>
        <w:t xml:space="preserve"> </w:t>
      </w:r>
      <w:r w:rsidRPr="007A3177">
        <w:rPr>
          <w:rStyle w:val="hps"/>
          <w:sz w:val="28"/>
          <w:szCs w:val="28"/>
          <w:lang w:val="uk-UA"/>
        </w:rPr>
        <w:t>значення основних</w:t>
      </w:r>
      <w:r w:rsidRPr="007A3177">
        <w:rPr>
          <w:sz w:val="28"/>
          <w:szCs w:val="28"/>
          <w:lang w:val="uk-UA"/>
        </w:rPr>
        <w:t xml:space="preserve"> </w:t>
      </w:r>
      <w:r w:rsidRPr="007A3177">
        <w:rPr>
          <w:rStyle w:val="hps"/>
          <w:sz w:val="28"/>
          <w:szCs w:val="28"/>
          <w:lang w:val="uk-UA"/>
        </w:rPr>
        <w:t>параметрів</w:t>
      </w:r>
      <w:r w:rsidRPr="007A3177">
        <w:rPr>
          <w:sz w:val="28"/>
          <w:szCs w:val="28"/>
          <w:lang w:val="uk-UA"/>
        </w:rPr>
        <w:t xml:space="preserve"> </w:t>
      </w:r>
      <w:r w:rsidRPr="007A3177">
        <w:rPr>
          <w:rStyle w:val="hps"/>
          <w:sz w:val="28"/>
          <w:szCs w:val="28"/>
          <w:lang w:val="uk-UA"/>
        </w:rPr>
        <w:t>друкованого</w:t>
      </w:r>
      <w:r w:rsidRPr="007A3177">
        <w:rPr>
          <w:sz w:val="28"/>
          <w:szCs w:val="28"/>
          <w:lang w:val="uk-UA"/>
        </w:rPr>
        <w:t xml:space="preserve"> </w:t>
      </w:r>
      <w:r w:rsidRPr="007A3177">
        <w:rPr>
          <w:rStyle w:val="hps"/>
          <w:sz w:val="28"/>
          <w:szCs w:val="28"/>
          <w:lang w:val="uk-UA"/>
        </w:rPr>
        <w:t>монтажу</w:t>
      </w:r>
      <w:r w:rsidRPr="007A3177">
        <w:rPr>
          <w:sz w:val="28"/>
          <w:szCs w:val="28"/>
          <w:lang w:val="uk-UA"/>
        </w:rPr>
        <w:t xml:space="preserve"> </w:t>
      </w:r>
      <w:r w:rsidRPr="007A3177">
        <w:rPr>
          <w:rStyle w:val="hps"/>
          <w:sz w:val="28"/>
          <w:szCs w:val="28"/>
          <w:lang w:val="uk-UA"/>
        </w:rPr>
        <w:t>для 5-</w:t>
      </w:r>
      <w:r w:rsidRPr="007A3177">
        <w:rPr>
          <w:sz w:val="28"/>
          <w:szCs w:val="28"/>
          <w:lang w:val="uk-UA"/>
        </w:rPr>
        <w:t xml:space="preserve">го класу </w:t>
      </w:r>
      <w:r w:rsidRPr="007A3177">
        <w:rPr>
          <w:rStyle w:val="hps"/>
          <w:sz w:val="28"/>
          <w:szCs w:val="28"/>
          <w:lang w:val="uk-UA"/>
        </w:rPr>
        <w:t>точності ДП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9"/>
        <w:gridCol w:w="1977"/>
        <w:gridCol w:w="2077"/>
      </w:tblGrid>
      <w:tr w:rsidR="007B00EE" w:rsidRPr="007A3177" w:rsidTr="00A73228">
        <w:tc>
          <w:tcPr>
            <w:tcW w:w="5920" w:type="dxa"/>
            <w:vAlign w:val="center"/>
          </w:tcPr>
          <w:p w:rsidR="007B00EE" w:rsidRPr="007B00EE" w:rsidRDefault="007B00EE" w:rsidP="007B00EE">
            <w:pPr>
              <w:pStyle w:val="5"/>
              <w:spacing w:before="0"/>
              <w:ind w:firstLine="98"/>
              <w:rPr>
                <w:i/>
                <w:color w:val="auto"/>
                <w:sz w:val="28"/>
                <w:szCs w:val="28"/>
                <w:lang w:val="uk-UA"/>
              </w:rPr>
            </w:pPr>
            <w:r w:rsidRPr="007B00EE">
              <w:rPr>
                <w:rStyle w:val="hps"/>
                <w:color w:val="auto"/>
                <w:sz w:val="28"/>
                <w:szCs w:val="28"/>
                <w:lang w:val="uk-UA"/>
              </w:rPr>
              <w:t>Найменування розрахункового</w:t>
            </w:r>
            <w:r w:rsidRPr="007B00EE">
              <w:rPr>
                <w:rStyle w:val="shorttext"/>
                <w:color w:val="auto"/>
                <w:sz w:val="28"/>
                <w:szCs w:val="28"/>
                <w:lang w:val="uk-UA"/>
              </w:rPr>
              <w:t xml:space="preserve"> </w:t>
            </w:r>
            <w:r w:rsidRPr="007B00EE">
              <w:rPr>
                <w:rStyle w:val="hps"/>
                <w:color w:val="auto"/>
                <w:sz w:val="28"/>
                <w:szCs w:val="28"/>
                <w:lang w:val="uk-UA"/>
              </w:rPr>
              <w:t>елемента</w:t>
            </w:r>
          </w:p>
        </w:tc>
        <w:tc>
          <w:tcPr>
            <w:tcW w:w="1985" w:type="dxa"/>
            <w:vAlign w:val="center"/>
          </w:tcPr>
          <w:p w:rsidR="007B00EE" w:rsidRPr="007B00EE" w:rsidRDefault="007B00EE" w:rsidP="007B00EE">
            <w:pPr>
              <w:pStyle w:val="5"/>
              <w:spacing w:before="0"/>
              <w:ind w:firstLine="98"/>
              <w:rPr>
                <w:rStyle w:val="hps"/>
                <w:i/>
                <w:color w:val="auto"/>
                <w:sz w:val="28"/>
                <w:szCs w:val="28"/>
                <w:lang w:val="uk-UA"/>
              </w:rPr>
            </w:pPr>
            <w:r w:rsidRPr="007B00EE">
              <w:rPr>
                <w:rStyle w:val="hps"/>
                <w:color w:val="auto"/>
                <w:sz w:val="28"/>
                <w:szCs w:val="28"/>
                <w:lang w:val="uk-UA"/>
              </w:rPr>
              <w:t>Позначення</w:t>
            </w:r>
          </w:p>
        </w:tc>
        <w:tc>
          <w:tcPr>
            <w:tcW w:w="2091" w:type="dxa"/>
            <w:vAlign w:val="center"/>
          </w:tcPr>
          <w:p w:rsidR="007B00EE" w:rsidRPr="007B00EE" w:rsidRDefault="007B00EE" w:rsidP="007B00EE">
            <w:pPr>
              <w:pStyle w:val="5"/>
              <w:spacing w:before="0"/>
              <w:ind w:firstLine="98"/>
              <w:rPr>
                <w:rStyle w:val="hps"/>
                <w:i/>
                <w:color w:val="auto"/>
                <w:sz w:val="28"/>
                <w:szCs w:val="28"/>
                <w:lang w:val="uk-UA"/>
              </w:rPr>
            </w:pPr>
            <w:r w:rsidRPr="007B00EE">
              <w:rPr>
                <w:rStyle w:val="hps"/>
                <w:color w:val="auto"/>
                <w:sz w:val="28"/>
                <w:szCs w:val="28"/>
                <w:lang w:val="uk-UA"/>
              </w:rPr>
              <w:t xml:space="preserve">Значення параметрів </w:t>
            </w:r>
          </w:p>
        </w:tc>
      </w:tr>
      <w:tr w:rsidR="007B00EE" w:rsidRPr="007A3177" w:rsidTr="00A73228">
        <w:tc>
          <w:tcPr>
            <w:tcW w:w="5920" w:type="dxa"/>
          </w:tcPr>
          <w:p w:rsidR="007B00EE" w:rsidRPr="007A3177" w:rsidRDefault="007B00EE" w:rsidP="007B00EE">
            <w:pPr>
              <w:spacing w:line="360" w:lineRule="auto"/>
              <w:ind w:firstLine="98"/>
              <w:jc w:val="both"/>
              <w:rPr>
                <w:sz w:val="28"/>
                <w:szCs w:val="28"/>
                <w:lang w:val="uk-UA"/>
              </w:rPr>
            </w:pPr>
            <w:r w:rsidRPr="007A3177">
              <w:rPr>
                <w:rStyle w:val="hps"/>
                <w:sz w:val="28"/>
                <w:szCs w:val="28"/>
                <w:lang w:val="uk-UA"/>
              </w:rPr>
              <w:t>Ширина</w:t>
            </w:r>
            <w:r w:rsidRPr="007A3177">
              <w:rPr>
                <w:rStyle w:val="shorttext"/>
                <w:sz w:val="28"/>
                <w:szCs w:val="28"/>
                <w:lang w:val="uk-UA"/>
              </w:rPr>
              <w:t xml:space="preserve"> </w:t>
            </w:r>
            <w:r w:rsidRPr="007A3177">
              <w:rPr>
                <w:rStyle w:val="hps"/>
                <w:sz w:val="28"/>
                <w:szCs w:val="28"/>
                <w:lang w:val="uk-UA"/>
              </w:rPr>
              <w:t>провідника</w:t>
            </w:r>
            <w:r w:rsidRPr="007A3177">
              <w:rPr>
                <w:sz w:val="28"/>
                <w:szCs w:val="28"/>
                <w:lang w:val="uk-UA"/>
              </w:rPr>
              <w:t>, мм</w:t>
            </w:r>
          </w:p>
        </w:tc>
        <w:tc>
          <w:tcPr>
            <w:tcW w:w="1985" w:type="dxa"/>
            <w:vAlign w:val="center"/>
          </w:tcPr>
          <w:p w:rsidR="007B00EE" w:rsidRPr="007A3177" w:rsidRDefault="007B00EE" w:rsidP="007B00EE">
            <w:pPr>
              <w:spacing w:line="360" w:lineRule="auto"/>
              <w:ind w:left="721"/>
              <w:rPr>
                <w:rStyle w:val="hps"/>
                <w:sz w:val="28"/>
                <w:szCs w:val="28"/>
                <w:lang w:val="uk-UA"/>
              </w:rPr>
            </w:pPr>
            <w:r w:rsidRPr="007A3177">
              <w:rPr>
                <w:rStyle w:val="hps"/>
                <w:sz w:val="28"/>
                <w:szCs w:val="28"/>
                <w:lang w:val="uk-UA"/>
              </w:rPr>
              <w:t>t</w:t>
            </w:r>
          </w:p>
        </w:tc>
        <w:tc>
          <w:tcPr>
            <w:tcW w:w="2091" w:type="dxa"/>
            <w:vAlign w:val="center"/>
          </w:tcPr>
          <w:p w:rsidR="007B00EE" w:rsidRPr="007A3177" w:rsidRDefault="007B00EE" w:rsidP="007B00EE">
            <w:pPr>
              <w:spacing w:line="360" w:lineRule="auto"/>
              <w:ind w:left="600"/>
              <w:rPr>
                <w:rStyle w:val="hps"/>
                <w:sz w:val="28"/>
                <w:szCs w:val="28"/>
                <w:lang w:val="uk-UA"/>
              </w:rPr>
            </w:pPr>
            <w:r w:rsidRPr="007A3177">
              <w:rPr>
                <w:rStyle w:val="hps"/>
                <w:sz w:val="28"/>
                <w:szCs w:val="28"/>
                <w:lang w:val="uk-UA"/>
              </w:rPr>
              <w:t>0.1</w:t>
            </w:r>
          </w:p>
        </w:tc>
      </w:tr>
      <w:tr w:rsidR="007B00EE" w:rsidRPr="007A3177" w:rsidTr="00A73228">
        <w:tc>
          <w:tcPr>
            <w:tcW w:w="5920" w:type="dxa"/>
          </w:tcPr>
          <w:p w:rsidR="007B00EE" w:rsidRPr="007A3177" w:rsidRDefault="007B00EE" w:rsidP="007B00EE">
            <w:pPr>
              <w:spacing w:line="360" w:lineRule="auto"/>
              <w:ind w:firstLine="98"/>
              <w:jc w:val="both"/>
              <w:rPr>
                <w:rStyle w:val="hps"/>
                <w:sz w:val="28"/>
                <w:szCs w:val="28"/>
                <w:lang w:val="uk-UA"/>
              </w:rPr>
            </w:pPr>
            <w:r w:rsidRPr="007A3177">
              <w:rPr>
                <w:rStyle w:val="hps"/>
                <w:sz w:val="28"/>
                <w:szCs w:val="28"/>
                <w:lang w:val="uk-UA"/>
              </w:rPr>
              <w:t>Відстань між краями сусідніх елементів провідного малюнка, мм</w:t>
            </w:r>
          </w:p>
        </w:tc>
        <w:tc>
          <w:tcPr>
            <w:tcW w:w="1985" w:type="dxa"/>
            <w:vAlign w:val="center"/>
          </w:tcPr>
          <w:p w:rsidR="007B00EE" w:rsidRPr="007A3177" w:rsidRDefault="007B00EE" w:rsidP="007B00EE">
            <w:pPr>
              <w:spacing w:line="360" w:lineRule="auto"/>
              <w:ind w:left="721"/>
              <w:rPr>
                <w:rStyle w:val="hps"/>
                <w:sz w:val="28"/>
                <w:szCs w:val="28"/>
                <w:lang w:val="uk-UA"/>
              </w:rPr>
            </w:pPr>
            <w:r w:rsidRPr="007A3177">
              <w:rPr>
                <w:rStyle w:val="hps"/>
                <w:sz w:val="28"/>
                <w:szCs w:val="28"/>
                <w:lang w:val="uk-UA"/>
              </w:rPr>
              <w:t>S</w:t>
            </w:r>
            <w:r w:rsidRPr="007A3177">
              <w:rPr>
                <w:rStyle w:val="hps"/>
                <w:sz w:val="28"/>
                <w:szCs w:val="28"/>
                <w:vertAlign w:val="subscript"/>
                <w:lang w:val="uk-UA"/>
              </w:rPr>
              <w:t>М</w:t>
            </w:r>
          </w:p>
        </w:tc>
        <w:tc>
          <w:tcPr>
            <w:tcW w:w="2091" w:type="dxa"/>
            <w:vAlign w:val="center"/>
          </w:tcPr>
          <w:p w:rsidR="007B00EE" w:rsidRPr="007A3177" w:rsidRDefault="007B00EE" w:rsidP="007B00EE">
            <w:pPr>
              <w:spacing w:line="360" w:lineRule="auto"/>
              <w:ind w:left="600"/>
              <w:rPr>
                <w:rStyle w:val="hps"/>
                <w:sz w:val="28"/>
                <w:szCs w:val="28"/>
                <w:lang w:val="uk-UA"/>
              </w:rPr>
            </w:pPr>
            <w:r w:rsidRPr="007A3177">
              <w:rPr>
                <w:rStyle w:val="hps"/>
                <w:sz w:val="28"/>
                <w:szCs w:val="28"/>
                <w:lang w:val="uk-UA"/>
              </w:rPr>
              <w:t>0.1</w:t>
            </w:r>
          </w:p>
        </w:tc>
      </w:tr>
      <w:tr w:rsidR="007B00EE" w:rsidRPr="007A3177" w:rsidTr="00A73228">
        <w:tc>
          <w:tcPr>
            <w:tcW w:w="5920" w:type="dxa"/>
          </w:tcPr>
          <w:p w:rsidR="007B00EE" w:rsidRPr="007A3177" w:rsidRDefault="007B00EE" w:rsidP="007B00EE">
            <w:pPr>
              <w:spacing w:line="360" w:lineRule="auto"/>
              <w:ind w:firstLine="98"/>
              <w:rPr>
                <w:rStyle w:val="hps"/>
                <w:sz w:val="28"/>
                <w:szCs w:val="28"/>
                <w:lang w:val="uk-UA"/>
              </w:rPr>
            </w:pPr>
            <w:r w:rsidRPr="007A3177">
              <w:rPr>
                <w:rStyle w:val="hps"/>
                <w:sz w:val="28"/>
                <w:szCs w:val="28"/>
                <w:lang w:val="uk-UA"/>
              </w:rPr>
              <w:t>Відношення діаметра металізованого отвору до товщини плати</w:t>
            </w:r>
          </w:p>
        </w:tc>
        <w:tc>
          <w:tcPr>
            <w:tcW w:w="1985" w:type="dxa"/>
            <w:vAlign w:val="center"/>
          </w:tcPr>
          <w:p w:rsidR="007B00EE" w:rsidRPr="007A3177" w:rsidRDefault="007B00EE" w:rsidP="007B00EE">
            <w:pPr>
              <w:spacing w:line="360" w:lineRule="auto"/>
              <w:ind w:left="721"/>
              <w:rPr>
                <w:rStyle w:val="hps"/>
                <w:sz w:val="28"/>
                <w:szCs w:val="28"/>
                <w:lang w:val="uk-UA"/>
              </w:rPr>
            </w:pPr>
            <w:r w:rsidRPr="007A3177">
              <w:rPr>
                <w:rStyle w:val="hps"/>
                <w:sz w:val="28"/>
                <w:szCs w:val="28"/>
                <w:lang w:val="uk-UA"/>
              </w:rPr>
              <w:t>I</w:t>
            </w:r>
          </w:p>
        </w:tc>
        <w:tc>
          <w:tcPr>
            <w:tcW w:w="2091" w:type="dxa"/>
            <w:vAlign w:val="center"/>
          </w:tcPr>
          <w:p w:rsidR="007B00EE" w:rsidRPr="007A3177" w:rsidRDefault="007B00EE" w:rsidP="007B00EE">
            <w:pPr>
              <w:spacing w:line="360" w:lineRule="auto"/>
              <w:ind w:left="600"/>
              <w:rPr>
                <w:rStyle w:val="hps"/>
                <w:sz w:val="28"/>
                <w:szCs w:val="28"/>
                <w:lang w:val="uk-UA"/>
              </w:rPr>
            </w:pPr>
            <w:r w:rsidRPr="007A3177">
              <w:rPr>
                <w:rStyle w:val="hps"/>
                <w:sz w:val="28"/>
                <w:szCs w:val="28"/>
                <w:lang w:val="uk-UA"/>
              </w:rPr>
              <w:t>0.25</w:t>
            </w:r>
          </w:p>
        </w:tc>
      </w:tr>
      <w:tr w:rsidR="007B00EE" w:rsidRPr="007A3177" w:rsidTr="00A73228">
        <w:tc>
          <w:tcPr>
            <w:tcW w:w="5920" w:type="dxa"/>
          </w:tcPr>
          <w:p w:rsidR="007B00EE" w:rsidRPr="007A3177" w:rsidRDefault="007B00EE" w:rsidP="007B00EE">
            <w:pPr>
              <w:spacing w:line="360" w:lineRule="auto"/>
              <w:ind w:firstLine="98"/>
              <w:rPr>
                <w:rStyle w:val="hps"/>
                <w:sz w:val="28"/>
                <w:szCs w:val="28"/>
                <w:lang w:val="uk-UA"/>
              </w:rPr>
            </w:pPr>
            <w:r w:rsidRPr="007A3177">
              <w:rPr>
                <w:rStyle w:val="hps"/>
                <w:sz w:val="28"/>
                <w:szCs w:val="28"/>
                <w:lang w:val="uk-UA"/>
              </w:rPr>
              <w:t>Ширина гарантійного паска контактної площинки,мм</w:t>
            </w:r>
          </w:p>
        </w:tc>
        <w:tc>
          <w:tcPr>
            <w:tcW w:w="1985" w:type="dxa"/>
            <w:vAlign w:val="center"/>
          </w:tcPr>
          <w:p w:rsidR="007B00EE" w:rsidRPr="007A3177" w:rsidRDefault="007B00EE" w:rsidP="007B00EE">
            <w:pPr>
              <w:spacing w:line="360" w:lineRule="auto"/>
              <w:ind w:left="721"/>
              <w:rPr>
                <w:rStyle w:val="hps"/>
                <w:sz w:val="28"/>
                <w:szCs w:val="28"/>
                <w:lang w:val="uk-UA"/>
              </w:rPr>
            </w:pPr>
            <w:r w:rsidRPr="007A3177">
              <w:rPr>
                <w:rStyle w:val="hps"/>
                <w:sz w:val="28"/>
                <w:szCs w:val="28"/>
                <w:lang w:val="uk-UA"/>
              </w:rPr>
              <w:t>B</w:t>
            </w:r>
          </w:p>
        </w:tc>
        <w:tc>
          <w:tcPr>
            <w:tcW w:w="2091" w:type="dxa"/>
            <w:vAlign w:val="center"/>
          </w:tcPr>
          <w:p w:rsidR="007B00EE" w:rsidRPr="007A3177" w:rsidRDefault="007B00EE" w:rsidP="007B00EE">
            <w:pPr>
              <w:spacing w:line="360" w:lineRule="auto"/>
              <w:ind w:left="600"/>
              <w:rPr>
                <w:rStyle w:val="hps"/>
                <w:sz w:val="28"/>
                <w:szCs w:val="28"/>
                <w:lang w:val="uk-UA"/>
              </w:rPr>
            </w:pPr>
            <w:r w:rsidRPr="007A3177">
              <w:rPr>
                <w:rStyle w:val="hps"/>
                <w:sz w:val="28"/>
                <w:szCs w:val="28"/>
                <w:lang w:val="uk-UA"/>
              </w:rPr>
              <w:t>0.025</w:t>
            </w:r>
          </w:p>
        </w:tc>
      </w:tr>
    </w:tbl>
    <w:p w:rsidR="007B00EE" w:rsidRPr="007A3177" w:rsidRDefault="007B00EE" w:rsidP="007B00EE">
      <w:pPr>
        <w:pStyle w:val="31"/>
        <w:spacing w:after="0"/>
        <w:ind w:firstLine="426"/>
        <w:jc w:val="center"/>
        <w:rPr>
          <w:rStyle w:val="hps"/>
          <w:sz w:val="28"/>
          <w:szCs w:val="28"/>
          <w:lang w:val="uk-UA"/>
        </w:rPr>
      </w:pPr>
    </w:p>
    <w:p w:rsidR="007B00EE" w:rsidRPr="007A3177" w:rsidRDefault="007B00EE" w:rsidP="007B00EE">
      <w:pPr>
        <w:spacing w:line="360" w:lineRule="auto"/>
        <w:ind w:firstLine="426"/>
        <w:jc w:val="right"/>
        <w:rPr>
          <w:sz w:val="28"/>
          <w:szCs w:val="28"/>
          <w:lang w:val="uk-UA"/>
        </w:rPr>
      </w:pPr>
      <w:r w:rsidRPr="007A3177">
        <w:rPr>
          <w:sz w:val="28"/>
          <w:szCs w:val="28"/>
          <w:lang w:val="uk-UA"/>
        </w:rPr>
        <w:t>Таблиця 3.2</w:t>
      </w:r>
      <w:r w:rsidRPr="007A3177">
        <w:rPr>
          <w:b/>
          <w:sz w:val="28"/>
          <w:szCs w:val="28"/>
          <w:lang w:val="uk-UA"/>
        </w:rPr>
        <w:t xml:space="preserve"> – </w:t>
      </w:r>
      <w:r w:rsidRPr="007A3177">
        <w:rPr>
          <w:sz w:val="28"/>
          <w:szCs w:val="28"/>
          <w:lang w:val="uk-UA"/>
        </w:rPr>
        <w:t>Допустимі похибки виконання конструктивних елементів для 5-го класу точності ДП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1975"/>
        <w:gridCol w:w="2071"/>
      </w:tblGrid>
      <w:tr w:rsidR="007B00EE" w:rsidRPr="007A3177" w:rsidTr="00A73228">
        <w:tc>
          <w:tcPr>
            <w:tcW w:w="5920" w:type="dxa"/>
            <w:vAlign w:val="center"/>
          </w:tcPr>
          <w:p w:rsidR="007B00EE" w:rsidRPr="007A3177" w:rsidRDefault="007B00EE" w:rsidP="007B00EE">
            <w:pPr>
              <w:pStyle w:val="afa"/>
              <w:keepNext w:val="0"/>
              <w:tabs>
                <w:tab w:val="clear" w:pos="8640"/>
              </w:tabs>
              <w:overflowPunct/>
              <w:autoSpaceDE/>
              <w:autoSpaceDN/>
              <w:adjustRightInd/>
              <w:spacing w:after="0" w:line="360" w:lineRule="auto"/>
              <w:ind w:firstLine="161"/>
              <w:jc w:val="both"/>
              <w:textAlignment w:val="auto"/>
              <w:rPr>
                <w:rStyle w:val="hps"/>
                <w:rFonts w:eastAsiaTheme="minorHAnsi"/>
                <w:spacing w:val="0"/>
                <w:sz w:val="28"/>
                <w:szCs w:val="28"/>
                <w:lang w:val="uk-UA" w:eastAsia="en-US"/>
              </w:rPr>
            </w:pPr>
            <w:r w:rsidRPr="007A3177">
              <w:rPr>
                <w:rStyle w:val="hps"/>
                <w:rFonts w:eastAsiaTheme="minorHAnsi"/>
                <w:spacing w:val="0"/>
                <w:sz w:val="28"/>
                <w:szCs w:val="28"/>
                <w:lang w:val="uk-UA" w:eastAsia="en-US"/>
              </w:rPr>
              <w:t>Найменування параметра</w:t>
            </w:r>
          </w:p>
        </w:tc>
        <w:tc>
          <w:tcPr>
            <w:tcW w:w="1985" w:type="dxa"/>
            <w:vAlign w:val="center"/>
          </w:tcPr>
          <w:p w:rsidR="007B00EE" w:rsidRPr="007A3177" w:rsidRDefault="007B00EE" w:rsidP="007B00EE">
            <w:pPr>
              <w:spacing w:line="360" w:lineRule="auto"/>
              <w:jc w:val="both"/>
              <w:rPr>
                <w:rStyle w:val="hps"/>
                <w:sz w:val="28"/>
                <w:szCs w:val="28"/>
                <w:lang w:val="uk-UA"/>
              </w:rPr>
            </w:pPr>
            <w:r w:rsidRPr="007A3177">
              <w:rPr>
                <w:rStyle w:val="hps"/>
                <w:sz w:val="28"/>
                <w:szCs w:val="28"/>
                <w:lang w:val="uk-UA"/>
              </w:rPr>
              <w:t>Позначення</w:t>
            </w:r>
          </w:p>
        </w:tc>
        <w:tc>
          <w:tcPr>
            <w:tcW w:w="2091" w:type="dxa"/>
            <w:vAlign w:val="center"/>
          </w:tcPr>
          <w:p w:rsidR="007B00EE" w:rsidRPr="007A3177" w:rsidRDefault="007B00EE" w:rsidP="007B00EE">
            <w:pPr>
              <w:spacing w:line="360" w:lineRule="auto"/>
              <w:jc w:val="both"/>
              <w:rPr>
                <w:rStyle w:val="hps"/>
                <w:sz w:val="28"/>
                <w:szCs w:val="28"/>
                <w:lang w:val="uk-UA"/>
              </w:rPr>
            </w:pPr>
            <w:r w:rsidRPr="007A3177">
              <w:rPr>
                <w:rStyle w:val="hps"/>
                <w:sz w:val="28"/>
                <w:szCs w:val="28"/>
                <w:lang w:val="uk-UA"/>
              </w:rPr>
              <w:t>Значення, мм</w:t>
            </w:r>
          </w:p>
        </w:tc>
      </w:tr>
      <w:tr w:rsidR="007B00EE" w:rsidRPr="007A3177" w:rsidTr="00A73228">
        <w:tc>
          <w:tcPr>
            <w:tcW w:w="5920" w:type="dxa"/>
          </w:tcPr>
          <w:p w:rsidR="007B00EE" w:rsidRPr="007A3177" w:rsidRDefault="007B00EE" w:rsidP="007B00EE">
            <w:pPr>
              <w:pStyle w:val="7"/>
              <w:spacing w:line="360" w:lineRule="auto"/>
              <w:ind w:firstLine="161"/>
              <w:rPr>
                <w:rStyle w:val="hps"/>
                <w:rFonts w:eastAsiaTheme="minorHAnsi"/>
                <w:szCs w:val="28"/>
                <w:lang w:val="uk-UA" w:eastAsia="en-US"/>
              </w:rPr>
            </w:pPr>
            <w:r w:rsidRPr="007A3177">
              <w:rPr>
                <w:rStyle w:val="hps"/>
                <w:rFonts w:eastAsiaTheme="minorHAnsi"/>
                <w:szCs w:val="28"/>
                <w:lang w:val="uk-UA" w:eastAsia="en-US"/>
              </w:rPr>
              <w:t>Допуск на металізований отвір при:</w:t>
            </w:r>
          </w:p>
          <w:p w:rsidR="007B00EE" w:rsidRPr="007A3177" w:rsidRDefault="007B00EE" w:rsidP="007B00EE">
            <w:pPr>
              <w:pStyle w:val="7"/>
              <w:spacing w:line="360" w:lineRule="auto"/>
              <w:ind w:firstLine="161"/>
              <w:rPr>
                <w:rStyle w:val="hps"/>
                <w:rFonts w:eastAsiaTheme="minorHAnsi"/>
                <w:szCs w:val="28"/>
                <w:lang w:val="uk-UA" w:eastAsia="en-US"/>
              </w:rPr>
            </w:pPr>
            <w:r w:rsidRPr="007A3177">
              <w:rPr>
                <w:rStyle w:val="hps"/>
                <w:rFonts w:eastAsiaTheme="minorHAnsi"/>
                <w:szCs w:val="28"/>
                <w:lang w:val="uk-UA" w:eastAsia="en-US"/>
              </w:rPr>
              <w:t xml:space="preserve"> </w:t>
            </w:r>
            <w:r w:rsidRPr="007A3177">
              <w:rPr>
                <w:rStyle w:val="hps"/>
                <w:rFonts w:eastAsiaTheme="minorHAnsi"/>
                <w:szCs w:val="28"/>
                <w:lang w:val="uk-UA" w:eastAsia="en-US"/>
              </w:rPr>
              <w:sym w:font="Symbol" w:char="F0C6"/>
            </w:r>
            <w:r w:rsidRPr="007A3177">
              <w:rPr>
                <w:rStyle w:val="hps"/>
                <w:rFonts w:eastAsiaTheme="minorHAnsi"/>
                <w:szCs w:val="28"/>
                <w:lang w:val="uk-UA" w:eastAsia="en-US"/>
              </w:rPr>
              <w:sym w:font="Symbol" w:char="F0A3"/>
            </w:r>
            <w:r w:rsidRPr="007A3177">
              <w:rPr>
                <w:rStyle w:val="hps"/>
                <w:rFonts w:eastAsiaTheme="minorHAnsi"/>
                <w:szCs w:val="28"/>
                <w:lang w:val="uk-UA" w:eastAsia="en-US"/>
              </w:rPr>
              <w:t>1 мм</w:t>
            </w:r>
          </w:p>
          <w:p w:rsidR="007B00EE" w:rsidRPr="007A3177" w:rsidRDefault="007B00EE" w:rsidP="007B00EE">
            <w:pPr>
              <w:spacing w:line="360" w:lineRule="auto"/>
              <w:ind w:firstLine="161"/>
              <w:jc w:val="both"/>
              <w:rPr>
                <w:rStyle w:val="hps"/>
                <w:sz w:val="28"/>
                <w:szCs w:val="28"/>
                <w:lang w:val="uk-UA"/>
              </w:rPr>
            </w:pPr>
            <w:r w:rsidRPr="007A3177">
              <w:rPr>
                <w:rStyle w:val="hps"/>
                <w:sz w:val="28"/>
                <w:szCs w:val="28"/>
                <w:lang w:val="uk-UA"/>
              </w:rPr>
              <w:t xml:space="preserve"> </w:t>
            </w:r>
            <w:r w:rsidRPr="007A3177">
              <w:rPr>
                <w:rStyle w:val="hps"/>
                <w:sz w:val="28"/>
                <w:szCs w:val="28"/>
                <w:lang w:val="uk-UA"/>
              </w:rPr>
              <w:sym w:font="Symbol" w:char="F0C6"/>
            </w:r>
            <w:r w:rsidRPr="007A3177">
              <w:rPr>
                <w:rStyle w:val="hps"/>
                <w:sz w:val="28"/>
                <w:szCs w:val="28"/>
                <w:lang w:val="uk-UA"/>
              </w:rPr>
              <w:t>&gt;1 мм</w:t>
            </w:r>
          </w:p>
        </w:tc>
        <w:tc>
          <w:tcPr>
            <w:tcW w:w="1985" w:type="dxa"/>
            <w:vAlign w:val="center"/>
          </w:tcPr>
          <w:p w:rsidR="007B00EE" w:rsidRPr="007A3177" w:rsidRDefault="007B00EE" w:rsidP="007B00EE">
            <w:pPr>
              <w:spacing w:line="360" w:lineRule="auto"/>
              <w:jc w:val="center"/>
              <w:rPr>
                <w:rStyle w:val="hps"/>
                <w:sz w:val="28"/>
                <w:szCs w:val="28"/>
                <w:lang w:val="uk-UA"/>
              </w:rPr>
            </w:pPr>
            <w:r w:rsidRPr="007A3177">
              <w:rPr>
                <w:rStyle w:val="hps"/>
                <w:sz w:val="28"/>
                <w:szCs w:val="28"/>
                <w:lang w:val="uk-UA" w:eastAsia="en-US"/>
              </w:rPr>
              <w:object w:dxaOrig="360" w:dyaOrig="279">
                <v:shape id="_x0000_i1040" type="#_x0000_t75" style="width:18.4pt;height:14.25pt" o:ole="" fillcolor="window">
                  <v:imagedata r:id="rId63" o:title=""/>
                </v:shape>
                <o:OLEObject Type="Embed" ProgID="Equation.3" ShapeID="_x0000_i1040" DrawAspect="Content" ObjectID="_1576863686" r:id="rId64"/>
              </w:object>
            </w:r>
          </w:p>
        </w:tc>
        <w:tc>
          <w:tcPr>
            <w:tcW w:w="2091" w:type="dxa"/>
            <w:vAlign w:val="center"/>
          </w:tcPr>
          <w:p w:rsidR="007B00EE" w:rsidRPr="007A3177" w:rsidRDefault="007B00EE" w:rsidP="007B00EE">
            <w:pPr>
              <w:spacing w:line="360" w:lineRule="auto"/>
              <w:jc w:val="center"/>
              <w:rPr>
                <w:rStyle w:val="hps"/>
                <w:sz w:val="28"/>
                <w:szCs w:val="28"/>
                <w:lang w:val="uk-UA"/>
              </w:rPr>
            </w:pPr>
          </w:p>
          <w:p w:rsidR="007B00EE" w:rsidRPr="007A3177" w:rsidRDefault="007B00EE" w:rsidP="007B00EE">
            <w:pPr>
              <w:spacing w:line="360" w:lineRule="auto"/>
              <w:jc w:val="center"/>
              <w:rPr>
                <w:rStyle w:val="hps"/>
                <w:sz w:val="28"/>
                <w:szCs w:val="28"/>
                <w:lang w:val="uk-UA"/>
              </w:rPr>
            </w:pPr>
            <w:r w:rsidRPr="007A3177">
              <w:rPr>
                <w:rStyle w:val="hps"/>
                <w:sz w:val="28"/>
                <w:szCs w:val="28"/>
                <w:lang w:val="uk-UA"/>
              </w:rPr>
              <w:sym w:font="Symbol" w:char="F0B1"/>
            </w:r>
            <w:r w:rsidRPr="007A3177">
              <w:rPr>
                <w:rStyle w:val="hps"/>
                <w:sz w:val="28"/>
                <w:szCs w:val="28"/>
                <w:lang w:val="uk-UA"/>
              </w:rPr>
              <w:t>0.03</w:t>
            </w:r>
          </w:p>
          <w:p w:rsidR="007B00EE" w:rsidRPr="007A3177" w:rsidRDefault="007B00EE" w:rsidP="007B00EE">
            <w:pPr>
              <w:spacing w:line="360" w:lineRule="auto"/>
              <w:jc w:val="center"/>
              <w:rPr>
                <w:rStyle w:val="hps"/>
                <w:sz w:val="28"/>
                <w:szCs w:val="28"/>
                <w:lang w:val="uk-UA"/>
              </w:rPr>
            </w:pPr>
            <w:r w:rsidRPr="007A3177">
              <w:rPr>
                <w:rStyle w:val="hps"/>
                <w:sz w:val="28"/>
                <w:szCs w:val="28"/>
                <w:lang w:val="uk-UA"/>
              </w:rPr>
              <w:sym w:font="Symbol" w:char="F0B1"/>
            </w:r>
            <w:r w:rsidRPr="007A3177">
              <w:rPr>
                <w:rStyle w:val="hps"/>
                <w:sz w:val="28"/>
                <w:szCs w:val="28"/>
                <w:lang w:val="uk-UA"/>
              </w:rPr>
              <w:t>0.05</w:t>
            </w:r>
          </w:p>
        </w:tc>
      </w:tr>
      <w:tr w:rsidR="007B00EE" w:rsidRPr="007A3177" w:rsidTr="00A73228">
        <w:tc>
          <w:tcPr>
            <w:tcW w:w="5920" w:type="dxa"/>
          </w:tcPr>
          <w:p w:rsidR="007B00EE" w:rsidRPr="007A3177" w:rsidRDefault="007B00EE" w:rsidP="007B00EE">
            <w:pPr>
              <w:spacing w:line="360" w:lineRule="auto"/>
              <w:ind w:firstLine="161"/>
              <w:jc w:val="both"/>
              <w:rPr>
                <w:rStyle w:val="hps"/>
                <w:sz w:val="28"/>
                <w:szCs w:val="28"/>
                <w:lang w:val="uk-UA"/>
              </w:rPr>
            </w:pPr>
            <w:r w:rsidRPr="007A3177">
              <w:rPr>
                <w:rStyle w:val="hps"/>
                <w:sz w:val="28"/>
                <w:szCs w:val="28"/>
                <w:lang w:val="uk-UA"/>
              </w:rPr>
              <w:t>Допуск на ширину провідника:</w:t>
            </w:r>
          </w:p>
          <w:p w:rsidR="007B00EE" w:rsidRPr="007A3177" w:rsidRDefault="007B00EE" w:rsidP="007B00EE">
            <w:pPr>
              <w:spacing w:line="360" w:lineRule="auto"/>
              <w:ind w:firstLine="161"/>
              <w:jc w:val="both"/>
              <w:rPr>
                <w:rStyle w:val="hps"/>
                <w:sz w:val="28"/>
                <w:szCs w:val="28"/>
                <w:lang w:val="uk-UA"/>
              </w:rPr>
            </w:pPr>
            <w:r w:rsidRPr="007A3177">
              <w:rPr>
                <w:rStyle w:val="hps"/>
                <w:sz w:val="28"/>
                <w:szCs w:val="28"/>
                <w:lang w:val="uk-UA"/>
              </w:rPr>
              <w:t>Без покриття</w:t>
            </w:r>
          </w:p>
          <w:p w:rsidR="007B00EE" w:rsidRPr="007A3177" w:rsidRDefault="007B00EE" w:rsidP="007B00EE">
            <w:pPr>
              <w:pStyle w:val="7"/>
              <w:spacing w:line="360" w:lineRule="auto"/>
              <w:ind w:firstLine="161"/>
              <w:rPr>
                <w:rStyle w:val="hps"/>
                <w:rFonts w:eastAsiaTheme="minorHAnsi"/>
                <w:szCs w:val="28"/>
                <w:lang w:val="uk-UA" w:eastAsia="en-US"/>
              </w:rPr>
            </w:pPr>
            <w:r w:rsidRPr="007A3177">
              <w:rPr>
                <w:rStyle w:val="hps"/>
                <w:rFonts w:eastAsiaTheme="minorHAnsi"/>
                <w:szCs w:val="28"/>
                <w:lang w:val="uk-UA" w:eastAsia="en-US"/>
              </w:rPr>
              <w:t>З покриттям</w:t>
            </w:r>
          </w:p>
        </w:tc>
        <w:tc>
          <w:tcPr>
            <w:tcW w:w="1985" w:type="dxa"/>
            <w:vAlign w:val="center"/>
          </w:tcPr>
          <w:p w:rsidR="007B00EE" w:rsidRPr="007A3177" w:rsidRDefault="007B00EE" w:rsidP="007B00EE">
            <w:pPr>
              <w:spacing w:line="360" w:lineRule="auto"/>
              <w:jc w:val="center"/>
              <w:rPr>
                <w:rStyle w:val="hps"/>
                <w:sz w:val="28"/>
                <w:szCs w:val="28"/>
                <w:lang w:val="uk-UA"/>
              </w:rPr>
            </w:pPr>
            <w:r w:rsidRPr="007A3177">
              <w:rPr>
                <w:rStyle w:val="hps"/>
                <w:sz w:val="28"/>
                <w:szCs w:val="28"/>
                <w:lang w:val="uk-UA" w:eastAsia="en-US"/>
              </w:rPr>
              <w:object w:dxaOrig="300" w:dyaOrig="279">
                <v:shape id="_x0000_i1041" type="#_x0000_t75" style="width:15.05pt;height:14.25pt" o:ole="" fillcolor="window">
                  <v:imagedata r:id="rId65" o:title=""/>
                </v:shape>
                <o:OLEObject Type="Embed" ProgID="Equation.3" ShapeID="_x0000_i1041" DrawAspect="Content" ObjectID="_1576863687" r:id="rId66"/>
              </w:object>
            </w:r>
          </w:p>
        </w:tc>
        <w:tc>
          <w:tcPr>
            <w:tcW w:w="2091" w:type="dxa"/>
            <w:vAlign w:val="center"/>
          </w:tcPr>
          <w:p w:rsidR="007B00EE" w:rsidRPr="007A3177" w:rsidRDefault="007B00EE" w:rsidP="007B00EE">
            <w:pPr>
              <w:spacing w:line="360" w:lineRule="auto"/>
              <w:jc w:val="center"/>
              <w:rPr>
                <w:rStyle w:val="hps"/>
                <w:sz w:val="28"/>
                <w:szCs w:val="28"/>
                <w:lang w:val="uk-UA"/>
              </w:rPr>
            </w:pPr>
          </w:p>
          <w:p w:rsidR="007B00EE" w:rsidRPr="007A3177" w:rsidRDefault="007B00EE" w:rsidP="007B00EE">
            <w:pPr>
              <w:spacing w:line="360" w:lineRule="auto"/>
              <w:jc w:val="center"/>
              <w:rPr>
                <w:rStyle w:val="hps"/>
                <w:sz w:val="28"/>
                <w:szCs w:val="28"/>
                <w:lang w:val="uk-UA"/>
              </w:rPr>
            </w:pPr>
            <w:r w:rsidRPr="007A3177">
              <w:rPr>
                <w:rStyle w:val="hps"/>
                <w:sz w:val="28"/>
                <w:szCs w:val="28"/>
                <w:lang w:val="uk-UA"/>
              </w:rPr>
              <w:sym w:font="Symbol" w:char="F0B1"/>
            </w:r>
            <w:r w:rsidRPr="007A3177">
              <w:rPr>
                <w:rStyle w:val="hps"/>
                <w:sz w:val="28"/>
                <w:szCs w:val="28"/>
                <w:lang w:val="uk-UA"/>
              </w:rPr>
              <w:t>0.01</w:t>
            </w:r>
          </w:p>
          <w:p w:rsidR="007B00EE" w:rsidRPr="007A3177" w:rsidRDefault="007B00EE" w:rsidP="007B00EE">
            <w:pPr>
              <w:spacing w:line="360" w:lineRule="auto"/>
              <w:jc w:val="center"/>
              <w:rPr>
                <w:rStyle w:val="hps"/>
                <w:sz w:val="28"/>
                <w:szCs w:val="28"/>
                <w:lang w:val="uk-UA"/>
              </w:rPr>
            </w:pPr>
            <w:r w:rsidRPr="007A3177">
              <w:rPr>
                <w:rStyle w:val="hps"/>
                <w:sz w:val="28"/>
                <w:szCs w:val="28"/>
                <w:lang w:val="uk-UA"/>
              </w:rPr>
              <w:sym w:font="Symbol" w:char="F0B1"/>
            </w:r>
            <w:r w:rsidRPr="007A3177">
              <w:rPr>
                <w:rStyle w:val="hps"/>
                <w:sz w:val="28"/>
                <w:szCs w:val="28"/>
                <w:lang w:val="uk-UA"/>
              </w:rPr>
              <w:t>0.03</w:t>
            </w:r>
          </w:p>
        </w:tc>
      </w:tr>
      <w:tr w:rsidR="007B00EE" w:rsidRPr="007A3177" w:rsidTr="00A73228">
        <w:tc>
          <w:tcPr>
            <w:tcW w:w="5920" w:type="dxa"/>
          </w:tcPr>
          <w:p w:rsidR="007B00EE" w:rsidRPr="007A3177" w:rsidRDefault="007B00EE" w:rsidP="007B00EE">
            <w:pPr>
              <w:spacing w:line="360" w:lineRule="auto"/>
              <w:ind w:firstLine="161"/>
              <w:jc w:val="both"/>
              <w:rPr>
                <w:rStyle w:val="hps"/>
                <w:sz w:val="28"/>
                <w:szCs w:val="28"/>
                <w:lang w:val="uk-UA"/>
              </w:rPr>
            </w:pPr>
            <w:r w:rsidRPr="007A3177">
              <w:rPr>
                <w:rStyle w:val="hps"/>
                <w:sz w:val="28"/>
                <w:szCs w:val="28"/>
                <w:lang w:val="uk-UA"/>
              </w:rPr>
              <w:t>Допуск при розташуванні отворів при розмірі ДП, мм:</w:t>
            </w:r>
          </w:p>
          <w:p w:rsidR="007B00EE" w:rsidRPr="007A3177" w:rsidRDefault="007B00EE" w:rsidP="007B00EE">
            <w:pPr>
              <w:pStyle w:val="7"/>
              <w:spacing w:line="360" w:lineRule="auto"/>
              <w:ind w:firstLine="161"/>
              <w:rPr>
                <w:rStyle w:val="hps"/>
                <w:rFonts w:eastAsiaTheme="minorHAnsi"/>
                <w:szCs w:val="28"/>
                <w:lang w:val="uk-UA" w:eastAsia="en-US"/>
              </w:rPr>
            </w:pPr>
            <w:r w:rsidRPr="007A3177">
              <w:rPr>
                <w:rStyle w:val="hps"/>
                <w:rFonts w:eastAsiaTheme="minorHAnsi"/>
                <w:szCs w:val="28"/>
                <w:lang w:val="uk-UA" w:eastAsia="en-US"/>
              </w:rPr>
              <w:t xml:space="preserve">L </w:t>
            </w:r>
            <w:r w:rsidRPr="007A3177">
              <w:rPr>
                <w:rStyle w:val="hps"/>
                <w:rFonts w:eastAsiaTheme="minorHAnsi"/>
                <w:szCs w:val="28"/>
                <w:lang w:val="uk-UA" w:eastAsia="en-US"/>
              </w:rPr>
              <w:sym w:font="Symbol" w:char="F0A3"/>
            </w:r>
            <w:r w:rsidRPr="007A3177">
              <w:rPr>
                <w:rStyle w:val="hps"/>
                <w:rFonts w:eastAsiaTheme="minorHAnsi"/>
                <w:szCs w:val="28"/>
                <w:lang w:val="uk-UA" w:eastAsia="en-US"/>
              </w:rPr>
              <w:t xml:space="preserve"> 180</w:t>
            </w:r>
          </w:p>
        </w:tc>
        <w:tc>
          <w:tcPr>
            <w:tcW w:w="1985" w:type="dxa"/>
            <w:vAlign w:val="center"/>
          </w:tcPr>
          <w:p w:rsidR="007B00EE" w:rsidRPr="007A3177" w:rsidRDefault="007B00EE" w:rsidP="007B00EE">
            <w:pPr>
              <w:spacing w:line="360" w:lineRule="auto"/>
              <w:jc w:val="center"/>
              <w:rPr>
                <w:rStyle w:val="hps"/>
                <w:sz w:val="28"/>
                <w:szCs w:val="28"/>
                <w:lang w:val="uk-UA"/>
              </w:rPr>
            </w:pPr>
            <w:r w:rsidRPr="007A3177">
              <w:rPr>
                <w:rStyle w:val="hps"/>
                <w:sz w:val="28"/>
                <w:szCs w:val="28"/>
                <w:lang w:val="uk-UA" w:eastAsia="en-US"/>
              </w:rPr>
              <w:object w:dxaOrig="320" w:dyaOrig="279">
                <v:shape id="_x0000_i1042" type="#_x0000_t75" style="width:15.9pt;height:14.25pt" o:ole="" fillcolor="window">
                  <v:imagedata r:id="rId67" o:title=""/>
                </v:shape>
                <o:OLEObject Type="Embed" ProgID="Equation.3" ShapeID="_x0000_i1042" DrawAspect="Content" ObjectID="_1576863688" r:id="rId68"/>
              </w:object>
            </w:r>
          </w:p>
        </w:tc>
        <w:tc>
          <w:tcPr>
            <w:tcW w:w="2091" w:type="dxa"/>
            <w:vAlign w:val="center"/>
          </w:tcPr>
          <w:p w:rsidR="007B00EE" w:rsidRPr="007A3177" w:rsidRDefault="007B00EE" w:rsidP="007B00EE">
            <w:pPr>
              <w:spacing w:line="360" w:lineRule="auto"/>
              <w:jc w:val="center"/>
              <w:rPr>
                <w:rStyle w:val="hps"/>
                <w:sz w:val="28"/>
                <w:szCs w:val="28"/>
                <w:lang w:val="uk-UA"/>
              </w:rPr>
            </w:pPr>
          </w:p>
          <w:p w:rsidR="007B00EE" w:rsidRPr="007A3177" w:rsidRDefault="007B00EE" w:rsidP="007B00EE">
            <w:pPr>
              <w:spacing w:line="360" w:lineRule="auto"/>
              <w:jc w:val="center"/>
              <w:rPr>
                <w:rStyle w:val="hps"/>
                <w:sz w:val="28"/>
                <w:szCs w:val="28"/>
                <w:lang w:val="uk-UA"/>
              </w:rPr>
            </w:pPr>
          </w:p>
          <w:p w:rsidR="007B00EE" w:rsidRPr="007A3177" w:rsidRDefault="007B00EE" w:rsidP="007B00EE">
            <w:pPr>
              <w:spacing w:line="360" w:lineRule="auto"/>
              <w:jc w:val="center"/>
              <w:rPr>
                <w:rStyle w:val="hps"/>
                <w:sz w:val="28"/>
                <w:szCs w:val="28"/>
                <w:lang w:val="uk-UA"/>
              </w:rPr>
            </w:pPr>
            <w:r w:rsidRPr="007A3177">
              <w:rPr>
                <w:rStyle w:val="hps"/>
                <w:sz w:val="28"/>
                <w:szCs w:val="28"/>
                <w:lang w:val="uk-UA"/>
              </w:rPr>
              <w:t>0.04</w:t>
            </w:r>
          </w:p>
        </w:tc>
      </w:tr>
      <w:tr w:rsidR="007B00EE" w:rsidRPr="007A3177" w:rsidTr="00A73228">
        <w:tc>
          <w:tcPr>
            <w:tcW w:w="5920" w:type="dxa"/>
          </w:tcPr>
          <w:p w:rsidR="007B00EE" w:rsidRPr="007A3177" w:rsidRDefault="007B00EE" w:rsidP="007B00EE">
            <w:pPr>
              <w:spacing w:line="360" w:lineRule="auto"/>
              <w:ind w:firstLine="161"/>
              <w:jc w:val="both"/>
              <w:rPr>
                <w:rStyle w:val="hps"/>
                <w:sz w:val="28"/>
                <w:szCs w:val="28"/>
                <w:lang w:val="uk-UA"/>
              </w:rPr>
            </w:pPr>
            <w:r w:rsidRPr="007A3177">
              <w:rPr>
                <w:rStyle w:val="hps"/>
                <w:sz w:val="28"/>
                <w:szCs w:val="28"/>
                <w:lang w:val="uk-UA"/>
              </w:rPr>
              <w:t>Допуск на  розташування  контактних площинок при:</w:t>
            </w:r>
          </w:p>
          <w:p w:rsidR="007B00EE" w:rsidRPr="007A3177" w:rsidRDefault="007B00EE" w:rsidP="007B00EE">
            <w:pPr>
              <w:spacing w:line="360" w:lineRule="auto"/>
              <w:ind w:firstLine="161"/>
              <w:jc w:val="both"/>
              <w:rPr>
                <w:rStyle w:val="hps"/>
                <w:sz w:val="28"/>
                <w:szCs w:val="28"/>
                <w:lang w:val="uk-UA"/>
              </w:rPr>
            </w:pPr>
            <w:r w:rsidRPr="007A3177">
              <w:rPr>
                <w:rStyle w:val="hps"/>
                <w:sz w:val="28"/>
                <w:szCs w:val="28"/>
                <w:lang w:val="uk-UA"/>
              </w:rPr>
              <w:t xml:space="preserve"> L </w:t>
            </w:r>
            <w:r w:rsidRPr="007A3177">
              <w:rPr>
                <w:rStyle w:val="hps"/>
                <w:sz w:val="28"/>
                <w:szCs w:val="28"/>
                <w:lang w:val="uk-UA"/>
              </w:rPr>
              <w:sym w:font="Symbol" w:char="F0A3"/>
            </w:r>
            <w:r w:rsidRPr="007A3177">
              <w:rPr>
                <w:rStyle w:val="hps"/>
                <w:sz w:val="28"/>
                <w:szCs w:val="28"/>
                <w:lang w:val="uk-UA"/>
              </w:rPr>
              <w:t xml:space="preserve"> 180</w:t>
            </w:r>
          </w:p>
        </w:tc>
        <w:tc>
          <w:tcPr>
            <w:tcW w:w="1985" w:type="dxa"/>
            <w:vAlign w:val="center"/>
          </w:tcPr>
          <w:p w:rsidR="007B00EE" w:rsidRPr="007A3177" w:rsidRDefault="007B00EE" w:rsidP="007B00EE">
            <w:pPr>
              <w:spacing w:line="360" w:lineRule="auto"/>
              <w:jc w:val="center"/>
              <w:rPr>
                <w:rStyle w:val="hps"/>
                <w:sz w:val="28"/>
                <w:szCs w:val="28"/>
                <w:lang w:val="uk-UA"/>
              </w:rPr>
            </w:pPr>
            <w:r w:rsidRPr="007A3177">
              <w:rPr>
                <w:rStyle w:val="hps"/>
                <w:sz w:val="28"/>
                <w:szCs w:val="28"/>
                <w:lang w:val="uk-UA" w:eastAsia="en-US"/>
              </w:rPr>
              <w:object w:dxaOrig="300" w:dyaOrig="320">
                <v:shape id="_x0000_i1043" type="#_x0000_t75" style="width:15.05pt;height:15.9pt" o:ole="" fillcolor="window">
                  <v:imagedata r:id="rId69" o:title=""/>
                </v:shape>
                <o:OLEObject Type="Embed" ProgID="Equation.3" ShapeID="_x0000_i1043" DrawAspect="Content" ObjectID="_1576863689" r:id="rId70"/>
              </w:object>
            </w:r>
          </w:p>
        </w:tc>
        <w:tc>
          <w:tcPr>
            <w:tcW w:w="2091" w:type="dxa"/>
            <w:vAlign w:val="center"/>
          </w:tcPr>
          <w:p w:rsidR="007B00EE" w:rsidRPr="007A3177" w:rsidRDefault="007B00EE" w:rsidP="007B00EE">
            <w:pPr>
              <w:spacing w:line="360" w:lineRule="auto"/>
              <w:jc w:val="center"/>
              <w:rPr>
                <w:rStyle w:val="hps"/>
                <w:sz w:val="28"/>
                <w:szCs w:val="28"/>
                <w:lang w:val="uk-UA"/>
              </w:rPr>
            </w:pPr>
          </w:p>
          <w:p w:rsidR="007B00EE" w:rsidRPr="007A3177" w:rsidRDefault="007B00EE" w:rsidP="007B00EE">
            <w:pPr>
              <w:spacing w:line="360" w:lineRule="auto"/>
              <w:jc w:val="center"/>
              <w:rPr>
                <w:rStyle w:val="hps"/>
                <w:sz w:val="28"/>
                <w:szCs w:val="28"/>
                <w:lang w:val="uk-UA"/>
              </w:rPr>
            </w:pPr>
          </w:p>
          <w:p w:rsidR="007B00EE" w:rsidRPr="007A3177" w:rsidRDefault="007B00EE" w:rsidP="007B00EE">
            <w:pPr>
              <w:spacing w:line="360" w:lineRule="auto"/>
              <w:jc w:val="center"/>
              <w:rPr>
                <w:rStyle w:val="hps"/>
                <w:sz w:val="28"/>
                <w:szCs w:val="28"/>
                <w:lang w:val="uk-UA"/>
              </w:rPr>
            </w:pPr>
            <w:r w:rsidRPr="007A3177">
              <w:rPr>
                <w:rStyle w:val="hps"/>
                <w:sz w:val="28"/>
                <w:szCs w:val="28"/>
                <w:lang w:val="uk-UA"/>
              </w:rPr>
              <w:t>0.1</w:t>
            </w:r>
          </w:p>
        </w:tc>
      </w:tr>
      <w:tr w:rsidR="007B00EE" w:rsidRPr="007A3177" w:rsidTr="00A73228">
        <w:tc>
          <w:tcPr>
            <w:tcW w:w="5920" w:type="dxa"/>
            <w:vAlign w:val="center"/>
          </w:tcPr>
          <w:p w:rsidR="007B00EE" w:rsidRPr="007A3177" w:rsidRDefault="007B00EE" w:rsidP="007B00EE">
            <w:pPr>
              <w:spacing w:line="360" w:lineRule="auto"/>
              <w:ind w:firstLine="161"/>
              <w:jc w:val="both"/>
              <w:rPr>
                <w:rStyle w:val="hps"/>
                <w:sz w:val="28"/>
                <w:szCs w:val="28"/>
                <w:lang w:val="uk-UA"/>
              </w:rPr>
            </w:pPr>
            <w:r w:rsidRPr="007A3177">
              <w:rPr>
                <w:rStyle w:val="hps"/>
                <w:sz w:val="28"/>
                <w:szCs w:val="28"/>
                <w:lang w:val="uk-UA"/>
              </w:rPr>
              <w:t>Допуск на  розташування  провідників</w:t>
            </w:r>
          </w:p>
        </w:tc>
        <w:tc>
          <w:tcPr>
            <w:tcW w:w="1985" w:type="dxa"/>
            <w:vAlign w:val="center"/>
          </w:tcPr>
          <w:p w:rsidR="007B00EE" w:rsidRPr="007A3177" w:rsidRDefault="007B00EE" w:rsidP="007B00EE">
            <w:pPr>
              <w:spacing w:line="360" w:lineRule="auto"/>
              <w:jc w:val="center"/>
              <w:rPr>
                <w:rStyle w:val="hps"/>
                <w:sz w:val="28"/>
                <w:szCs w:val="28"/>
                <w:lang w:val="uk-UA"/>
              </w:rPr>
            </w:pPr>
            <w:r w:rsidRPr="007A3177">
              <w:rPr>
                <w:rStyle w:val="hps"/>
                <w:sz w:val="28"/>
                <w:szCs w:val="28"/>
                <w:lang w:val="uk-UA" w:eastAsia="en-US"/>
              </w:rPr>
              <w:object w:dxaOrig="260" w:dyaOrig="279">
                <v:shape id="_x0000_i1044" type="#_x0000_t75" style="width:13.4pt;height:14.25pt" o:ole="" fillcolor="window">
                  <v:imagedata r:id="rId71" o:title=""/>
                </v:shape>
                <o:OLEObject Type="Embed" ProgID="Equation.3" ShapeID="_x0000_i1044" DrawAspect="Content" ObjectID="_1576863690" r:id="rId72"/>
              </w:object>
            </w:r>
          </w:p>
        </w:tc>
        <w:tc>
          <w:tcPr>
            <w:tcW w:w="2091" w:type="dxa"/>
            <w:vAlign w:val="center"/>
          </w:tcPr>
          <w:p w:rsidR="007B00EE" w:rsidRPr="007A3177" w:rsidRDefault="007B00EE" w:rsidP="007B00EE">
            <w:pPr>
              <w:spacing w:line="360" w:lineRule="auto"/>
              <w:jc w:val="center"/>
              <w:rPr>
                <w:rStyle w:val="hps"/>
                <w:sz w:val="28"/>
                <w:szCs w:val="28"/>
                <w:lang w:val="uk-UA"/>
              </w:rPr>
            </w:pPr>
            <w:r w:rsidRPr="007A3177">
              <w:rPr>
                <w:rStyle w:val="hps"/>
                <w:sz w:val="28"/>
                <w:szCs w:val="28"/>
                <w:lang w:val="uk-UA"/>
              </w:rPr>
              <w:t>0.01</w:t>
            </w:r>
          </w:p>
        </w:tc>
      </w:tr>
    </w:tbl>
    <w:p w:rsidR="007B00EE" w:rsidRPr="007A3177" w:rsidRDefault="007B00EE" w:rsidP="007B00EE">
      <w:pPr>
        <w:spacing w:line="360" w:lineRule="auto"/>
        <w:ind w:firstLine="426"/>
        <w:jc w:val="both"/>
        <w:rPr>
          <w:sz w:val="28"/>
          <w:szCs w:val="28"/>
          <w:lang w:val="uk-UA"/>
        </w:rPr>
      </w:pPr>
    </w:p>
    <w:p w:rsidR="007B00EE" w:rsidRPr="007A3177" w:rsidRDefault="007B00EE" w:rsidP="007B00EE">
      <w:pPr>
        <w:spacing w:line="360" w:lineRule="auto"/>
        <w:ind w:firstLine="709"/>
        <w:jc w:val="both"/>
        <w:rPr>
          <w:sz w:val="28"/>
          <w:szCs w:val="28"/>
          <w:lang w:val="uk-UA"/>
        </w:rPr>
      </w:pPr>
      <w:r w:rsidRPr="007A3177">
        <w:rPr>
          <w:rStyle w:val="hps"/>
          <w:sz w:val="28"/>
          <w:szCs w:val="28"/>
          <w:lang w:val="uk-UA"/>
        </w:rPr>
        <w:t>У проектованій</w:t>
      </w:r>
      <w:r w:rsidRPr="007A3177">
        <w:rPr>
          <w:sz w:val="28"/>
          <w:szCs w:val="28"/>
          <w:lang w:val="uk-UA"/>
        </w:rPr>
        <w:t xml:space="preserve"> </w:t>
      </w:r>
      <w:r w:rsidRPr="007A3177">
        <w:rPr>
          <w:rStyle w:val="hps"/>
          <w:sz w:val="28"/>
          <w:szCs w:val="28"/>
          <w:lang w:val="uk-UA"/>
        </w:rPr>
        <w:t>ДП</w:t>
      </w:r>
      <w:r w:rsidRPr="007A3177">
        <w:rPr>
          <w:sz w:val="28"/>
          <w:szCs w:val="28"/>
          <w:lang w:val="uk-UA"/>
        </w:rPr>
        <w:t xml:space="preserve"> </w:t>
      </w:r>
      <w:r w:rsidRPr="007A3177">
        <w:rPr>
          <w:rStyle w:val="hps"/>
          <w:sz w:val="28"/>
          <w:szCs w:val="28"/>
          <w:lang w:val="uk-UA"/>
        </w:rPr>
        <w:t>є і</w:t>
      </w:r>
      <w:r w:rsidRPr="007A3177">
        <w:rPr>
          <w:sz w:val="28"/>
          <w:szCs w:val="28"/>
          <w:lang w:val="uk-UA"/>
        </w:rPr>
        <w:t xml:space="preserve"> </w:t>
      </w:r>
      <w:r w:rsidRPr="007A3177">
        <w:rPr>
          <w:rStyle w:val="hps"/>
          <w:sz w:val="28"/>
          <w:szCs w:val="28"/>
          <w:lang w:val="uk-UA"/>
        </w:rPr>
        <w:t>монтажні</w:t>
      </w:r>
      <w:r w:rsidRPr="007A3177">
        <w:rPr>
          <w:sz w:val="28"/>
          <w:szCs w:val="28"/>
          <w:lang w:val="uk-UA"/>
        </w:rPr>
        <w:t xml:space="preserve"> </w:t>
      </w:r>
      <w:r w:rsidRPr="007A3177">
        <w:rPr>
          <w:rStyle w:val="hps"/>
          <w:sz w:val="28"/>
          <w:szCs w:val="28"/>
          <w:lang w:val="uk-UA"/>
        </w:rPr>
        <w:t>отвори</w:t>
      </w:r>
      <w:r w:rsidRPr="007A3177">
        <w:rPr>
          <w:sz w:val="28"/>
          <w:szCs w:val="28"/>
          <w:lang w:val="uk-UA"/>
        </w:rPr>
        <w:t xml:space="preserve">. </w:t>
      </w:r>
      <w:r w:rsidRPr="007A3177">
        <w:rPr>
          <w:rStyle w:val="hps"/>
          <w:sz w:val="28"/>
          <w:szCs w:val="28"/>
          <w:lang w:val="uk-UA"/>
        </w:rPr>
        <w:t>Діаметри</w:t>
      </w:r>
      <w:r w:rsidRPr="007A3177">
        <w:rPr>
          <w:sz w:val="28"/>
          <w:szCs w:val="28"/>
          <w:lang w:val="uk-UA"/>
        </w:rPr>
        <w:t xml:space="preserve"> </w:t>
      </w:r>
      <w:r w:rsidRPr="007A3177">
        <w:rPr>
          <w:rStyle w:val="hps"/>
          <w:sz w:val="28"/>
          <w:szCs w:val="28"/>
          <w:lang w:val="uk-UA"/>
        </w:rPr>
        <w:t>монтажних</w:t>
      </w:r>
      <w:r w:rsidRPr="007A3177">
        <w:rPr>
          <w:sz w:val="28"/>
          <w:szCs w:val="28"/>
          <w:lang w:val="uk-UA"/>
        </w:rPr>
        <w:t xml:space="preserve"> </w:t>
      </w:r>
      <w:r w:rsidRPr="007A3177">
        <w:rPr>
          <w:rStyle w:val="hps"/>
          <w:sz w:val="28"/>
          <w:szCs w:val="28"/>
          <w:lang w:val="uk-UA"/>
        </w:rPr>
        <w:t>отворів</w:t>
      </w:r>
      <w:r w:rsidRPr="007A3177">
        <w:rPr>
          <w:sz w:val="28"/>
          <w:szCs w:val="28"/>
          <w:lang w:val="uk-UA"/>
        </w:rPr>
        <w:t xml:space="preserve"> </w:t>
      </w:r>
      <w:r w:rsidRPr="007A3177">
        <w:rPr>
          <w:rStyle w:val="hps"/>
          <w:sz w:val="28"/>
          <w:szCs w:val="28"/>
          <w:lang w:val="uk-UA"/>
        </w:rPr>
        <w:t>повинні</w:t>
      </w:r>
      <w:r w:rsidRPr="007A3177">
        <w:rPr>
          <w:sz w:val="28"/>
          <w:szCs w:val="28"/>
          <w:lang w:val="uk-UA"/>
        </w:rPr>
        <w:t xml:space="preserve"> </w:t>
      </w:r>
      <w:r w:rsidRPr="007A3177">
        <w:rPr>
          <w:rStyle w:val="hps"/>
          <w:sz w:val="28"/>
          <w:szCs w:val="28"/>
          <w:lang w:val="uk-UA"/>
        </w:rPr>
        <w:t>відповідати</w:t>
      </w:r>
      <w:r w:rsidRPr="007A3177">
        <w:rPr>
          <w:sz w:val="28"/>
          <w:szCs w:val="28"/>
          <w:lang w:val="uk-UA"/>
        </w:rPr>
        <w:t xml:space="preserve"> ДСТУ </w:t>
      </w:r>
      <w:r w:rsidRPr="007A3177">
        <w:rPr>
          <w:rStyle w:val="hps"/>
          <w:sz w:val="28"/>
          <w:szCs w:val="28"/>
          <w:lang w:val="uk-UA"/>
        </w:rPr>
        <w:t>10317-79</w:t>
      </w:r>
      <w:r w:rsidRPr="007A3177">
        <w:rPr>
          <w:sz w:val="28"/>
          <w:szCs w:val="28"/>
          <w:lang w:val="uk-UA"/>
        </w:rPr>
        <w:t>.</w:t>
      </w:r>
    </w:p>
    <w:p w:rsidR="007B00EE" w:rsidRPr="007A3177" w:rsidRDefault="007B00EE" w:rsidP="007B00EE">
      <w:pPr>
        <w:spacing w:line="360" w:lineRule="auto"/>
        <w:ind w:firstLine="709"/>
        <w:jc w:val="both"/>
        <w:rPr>
          <w:sz w:val="28"/>
          <w:szCs w:val="28"/>
          <w:lang w:val="uk-UA"/>
        </w:rPr>
      </w:pPr>
      <w:r w:rsidRPr="007A3177">
        <w:rPr>
          <w:rStyle w:val="hps"/>
          <w:sz w:val="28"/>
          <w:szCs w:val="28"/>
          <w:lang w:val="uk-UA"/>
        </w:rPr>
        <w:lastRenderedPageBreak/>
        <w:t>Перехідним</w:t>
      </w:r>
      <w:r w:rsidRPr="007A3177">
        <w:rPr>
          <w:sz w:val="28"/>
          <w:szCs w:val="28"/>
          <w:lang w:val="uk-UA"/>
        </w:rPr>
        <w:t xml:space="preserve"> </w:t>
      </w:r>
      <w:r w:rsidRPr="007A3177">
        <w:rPr>
          <w:rStyle w:val="hps"/>
          <w:sz w:val="28"/>
          <w:szCs w:val="28"/>
          <w:lang w:val="uk-UA"/>
        </w:rPr>
        <w:t>отвором</w:t>
      </w:r>
      <w:r w:rsidRPr="007A3177">
        <w:rPr>
          <w:sz w:val="28"/>
          <w:szCs w:val="28"/>
          <w:lang w:val="uk-UA"/>
        </w:rPr>
        <w:t xml:space="preserve"> </w:t>
      </w:r>
      <w:r w:rsidRPr="007A3177">
        <w:rPr>
          <w:rStyle w:val="hps"/>
          <w:sz w:val="28"/>
          <w:szCs w:val="28"/>
          <w:lang w:val="uk-UA"/>
        </w:rPr>
        <w:t>ДП</w:t>
      </w:r>
      <w:r w:rsidRPr="007A3177">
        <w:rPr>
          <w:sz w:val="28"/>
          <w:szCs w:val="28"/>
          <w:lang w:val="uk-UA"/>
        </w:rPr>
        <w:t xml:space="preserve"> </w:t>
      </w:r>
      <w:r w:rsidRPr="007A3177">
        <w:rPr>
          <w:rStyle w:val="hps"/>
          <w:sz w:val="28"/>
          <w:szCs w:val="28"/>
          <w:lang w:val="uk-UA"/>
        </w:rPr>
        <w:t>називається</w:t>
      </w:r>
      <w:r w:rsidRPr="007A3177">
        <w:rPr>
          <w:sz w:val="28"/>
          <w:szCs w:val="28"/>
          <w:lang w:val="uk-UA"/>
        </w:rPr>
        <w:t xml:space="preserve"> </w:t>
      </w:r>
      <w:r w:rsidRPr="007A3177">
        <w:rPr>
          <w:rStyle w:val="hps"/>
          <w:sz w:val="28"/>
          <w:szCs w:val="28"/>
          <w:lang w:val="uk-UA"/>
        </w:rPr>
        <w:t>отвір</w:t>
      </w:r>
      <w:r w:rsidRPr="007A3177">
        <w:rPr>
          <w:sz w:val="28"/>
          <w:szCs w:val="28"/>
          <w:lang w:val="uk-UA"/>
        </w:rPr>
        <w:t xml:space="preserve">, що служить </w:t>
      </w:r>
      <w:r w:rsidRPr="007A3177">
        <w:rPr>
          <w:rStyle w:val="hps"/>
          <w:sz w:val="28"/>
          <w:szCs w:val="28"/>
          <w:lang w:val="uk-UA"/>
        </w:rPr>
        <w:t>для</w:t>
      </w:r>
      <w:r w:rsidRPr="007A3177">
        <w:rPr>
          <w:sz w:val="28"/>
          <w:szCs w:val="28"/>
          <w:lang w:val="uk-UA"/>
        </w:rPr>
        <w:t xml:space="preserve"> </w:t>
      </w:r>
      <w:r w:rsidRPr="007A3177">
        <w:rPr>
          <w:rStyle w:val="hps"/>
          <w:sz w:val="28"/>
          <w:szCs w:val="28"/>
          <w:lang w:val="uk-UA"/>
        </w:rPr>
        <w:t>з'єднання провідних</w:t>
      </w:r>
      <w:r w:rsidRPr="007A3177">
        <w:rPr>
          <w:sz w:val="28"/>
          <w:szCs w:val="28"/>
          <w:lang w:val="uk-UA"/>
        </w:rPr>
        <w:t xml:space="preserve"> </w:t>
      </w:r>
      <w:r w:rsidRPr="007A3177">
        <w:rPr>
          <w:rStyle w:val="hps"/>
          <w:sz w:val="28"/>
          <w:szCs w:val="28"/>
          <w:lang w:val="uk-UA"/>
        </w:rPr>
        <w:t>шарів</w:t>
      </w:r>
      <w:r w:rsidRPr="007A3177">
        <w:rPr>
          <w:sz w:val="28"/>
          <w:szCs w:val="28"/>
          <w:lang w:val="uk-UA"/>
        </w:rPr>
        <w:t xml:space="preserve"> </w:t>
      </w:r>
      <w:r w:rsidRPr="007A3177">
        <w:rPr>
          <w:rStyle w:val="hps"/>
          <w:sz w:val="28"/>
          <w:szCs w:val="28"/>
          <w:lang w:val="uk-UA"/>
        </w:rPr>
        <w:t>ДП</w:t>
      </w:r>
      <w:r w:rsidRPr="007A3177">
        <w:rPr>
          <w:sz w:val="28"/>
          <w:szCs w:val="28"/>
          <w:lang w:val="uk-UA"/>
        </w:rPr>
        <w:t>.</w:t>
      </w:r>
    </w:p>
    <w:p w:rsidR="007B00EE" w:rsidRPr="007A3177" w:rsidRDefault="007B00EE" w:rsidP="007B00EE">
      <w:pPr>
        <w:spacing w:line="360" w:lineRule="auto"/>
        <w:ind w:firstLine="709"/>
        <w:jc w:val="both"/>
        <w:rPr>
          <w:sz w:val="28"/>
          <w:szCs w:val="28"/>
          <w:lang w:val="uk-UA"/>
        </w:rPr>
      </w:pPr>
      <w:r w:rsidRPr="007A3177">
        <w:rPr>
          <w:rStyle w:val="hps"/>
          <w:sz w:val="28"/>
          <w:szCs w:val="28"/>
          <w:lang w:val="uk-UA"/>
        </w:rPr>
        <w:t>Мінімальний</w:t>
      </w:r>
      <w:r w:rsidRPr="007A3177">
        <w:rPr>
          <w:sz w:val="28"/>
          <w:szCs w:val="28"/>
          <w:lang w:val="uk-UA"/>
        </w:rPr>
        <w:t xml:space="preserve"> </w:t>
      </w:r>
      <w:r w:rsidRPr="007A3177">
        <w:rPr>
          <w:rStyle w:val="hps"/>
          <w:sz w:val="28"/>
          <w:szCs w:val="28"/>
          <w:lang w:val="uk-UA"/>
        </w:rPr>
        <w:t>діаметр</w:t>
      </w:r>
      <w:r w:rsidRPr="007A3177">
        <w:rPr>
          <w:sz w:val="28"/>
          <w:szCs w:val="28"/>
          <w:lang w:val="uk-UA"/>
        </w:rPr>
        <w:t xml:space="preserve"> </w:t>
      </w:r>
      <w:r w:rsidRPr="007A3177">
        <w:rPr>
          <w:rStyle w:val="hps"/>
          <w:sz w:val="28"/>
          <w:szCs w:val="28"/>
          <w:lang w:val="uk-UA"/>
        </w:rPr>
        <w:t>монтажного отвору</w:t>
      </w:r>
      <w:r w:rsidRPr="007A3177">
        <w:rPr>
          <w:sz w:val="28"/>
          <w:szCs w:val="28"/>
          <w:lang w:val="uk-UA"/>
        </w:rPr>
        <w:t xml:space="preserve"> </w:t>
      </w:r>
      <w:r w:rsidRPr="007A3177">
        <w:rPr>
          <w:rStyle w:val="hps"/>
          <w:sz w:val="28"/>
          <w:szCs w:val="28"/>
          <w:lang w:val="uk-UA"/>
        </w:rPr>
        <w:t>визначають</w:t>
      </w:r>
      <w:r w:rsidRPr="007A3177">
        <w:rPr>
          <w:sz w:val="28"/>
          <w:szCs w:val="28"/>
          <w:lang w:val="uk-UA"/>
        </w:rPr>
        <w:t xml:space="preserve"> </w:t>
      </w:r>
      <w:r w:rsidRPr="007A3177">
        <w:rPr>
          <w:rStyle w:val="hps"/>
          <w:sz w:val="28"/>
          <w:szCs w:val="28"/>
          <w:lang w:val="uk-UA"/>
        </w:rPr>
        <w:t>зі співвідношення</w:t>
      </w:r>
      <w:r w:rsidRPr="007A3177">
        <w:rPr>
          <w:sz w:val="28"/>
          <w:szCs w:val="28"/>
          <w:lang w:val="uk-UA"/>
        </w:rPr>
        <w:t>:</w:t>
      </w:r>
    </w:p>
    <w:p w:rsidR="007B00EE" w:rsidRPr="007A3177" w:rsidRDefault="00850EF3" w:rsidP="007B00EE">
      <w:pPr>
        <w:tabs>
          <w:tab w:val="left" w:pos="0"/>
        </w:tabs>
        <w:spacing w:line="360" w:lineRule="auto"/>
        <w:jc w:val="center"/>
        <w:rPr>
          <w:rStyle w:val="hps"/>
          <w:sz w:val="28"/>
          <w:szCs w:val="28"/>
          <w:lang w:val="uk-UA"/>
        </w:rPr>
      </w:pPr>
      <w:r>
        <w:rPr>
          <w:rStyle w:val="hps"/>
          <w:sz w:val="28"/>
          <w:szCs w:val="28"/>
          <w:lang w:val="uk-UA"/>
        </w:rPr>
        <w:t xml:space="preserve">                             </w:t>
      </w:r>
      <w:r w:rsidR="007B00EE" w:rsidRPr="007A3177">
        <w:rPr>
          <w:rStyle w:val="hps"/>
          <w:sz w:val="28"/>
          <w:szCs w:val="28"/>
          <w:lang w:val="uk-UA"/>
        </w:rPr>
        <w:object w:dxaOrig="1820" w:dyaOrig="400">
          <v:shape id="_x0000_i1045" type="#_x0000_t75" style="width:113pt;height:24.3pt" o:ole="">
            <v:imagedata r:id="rId73" o:title=""/>
          </v:shape>
          <o:OLEObject Type="Embed" ProgID="Equation.3" ShapeID="_x0000_i1045" DrawAspect="Content" ObjectID="_1576863691" r:id="rId74"/>
        </w:object>
      </w:r>
      <w:r w:rsidR="007B00EE" w:rsidRPr="007A3177">
        <w:rPr>
          <w:rStyle w:val="hps"/>
          <w:sz w:val="28"/>
          <w:szCs w:val="28"/>
          <w:lang w:val="uk-UA"/>
        </w:rPr>
        <w:tab/>
      </w:r>
      <w:r w:rsidR="007B00EE" w:rsidRPr="007A3177">
        <w:rPr>
          <w:rStyle w:val="hps"/>
          <w:sz w:val="28"/>
          <w:szCs w:val="28"/>
          <w:lang w:val="uk-UA"/>
        </w:rPr>
        <w:tab/>
      </w:r>
      <w:r w:rsidR="007B00EE" w:rsidRPr="007A3177">
        <w:rPr>
          <w:rStyle w:val="hps"/>
          <w:sz w:val="28"/>
          <w:szCs w:val="28"/>
          <w:lang w:val="uk-UA"/>
        </w:rPr>
        <w:tab/>
      </w:r>
      <w:r w:rsidR="007B00EE" w:rsidRPr="007A3177">
        <w:rPr>
          <w:rStyle w:val="hps"/>
          <w:sz w:val="28"/>
          <w:szCs w:val="28"/>
          <w:lang w:val="uk-UA"/>
        </w:rPr>
        <w:tab/>
      </w:r>
      <w:r w:rsidR="007B00EE" w:rsidRPr="007A3177">
        <w:rPr>
          <w:rStyle w:val="hps"/>
          <w:sz w:val="28"/>
          <w:szCs w:val="28"/>
          <w:lang w:val="uk-UA"/>
        </w:rPr>
        <w:tab/>
      </w:r>
      <w:r>
        <w:rPr>
          <w:rStyle w:val="hps"/>
          <w:sz w:val="28"/>
          <w:szCs w:val="28"/>
          <w:lang w:val="uk-UA"/>
        </w:rPr>
        <w:t xml:space="preserve">          </w:t>
      </w:r>
      <w:r w:rsidR="007B00EE" w:rsidRPr="007A3177">
        <w:rPr>
          <w:sz w:val="28"/>
          <w:szCs w:val="28"/>
          <w:lang w:val="uk-UA"/>
        </w:rPr>
        <w:t>(3.2)</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 xml:space="preserve">де </w:t>
      </w:r>
      <w:r w:rsidRPr="007A3177">
        <w:rPr>
          <w:rStyle w:val="hps"/>
          <w:sz w:val="28"/>
          <w:szCs w:val="28"/>
          <w:lang w:val="uk-UA"/>
        </w:rPr>
        <w:object w:dxaOrig="279" w:dyaOrig="360">
          <v:shape id="_x0000_i1046" type="#_x0000_t75" style="width:14.25pt;height:18.4pt" o:ole="">
            <v:imagedata r:id="rId75" o:title=""/>
          </v:shape>
          <o:OLEObject Type="Embed" ProgID="Equation.3" ShapeID="_x0000_i1046" DrawAspect="Content" ObjectID="_1576863692" r:id="rId76"/>
        </w:object>
      </w:r>
      <w:r w:rsidRPr="007A3177">
        <w:rPr>
          <w:rStyle w:val="hps"/>
          <w:sz w:val="28"/>
          <w:szCs w:val="28"/>
          <w:lang w:val="uk-UA"/>
        </w:rPr>
        <w:t>– діаметр виводу навісного елемента;</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sym w:font="Symbol" w:char="0044"/>
      </w:r>
      <w:r w:rsidRPr="007A3177">
        <w:rPr>
          <w:rStyle w:val="hps"/>
          <w:sz w:val="28"/>
          <w:szCs w:val="28"/>
          <w:lang w:val="uk-UA"/>
        </w:rPr>
        <w:t xml:space="preserve"> – зазор між виводом і монтажним отвором для пайки (</w:t>
      </w:r>
      <w:r w:rsidRPr="007A3177">
        <w:rPr>
          <w:rStyle w:val="hps"/>
          <w:sz w:val="28"/>
          <w:szCs w:val="28"/>
          <w:lang w:val="uk-UA"/>
        </w:rPr>
        <w:sym w:font="Symbol" w:char="0044"/>
      </w:r>
      <w:r w:rsidRPr="007A3177">
        <w:rPr>
          <w:rStyle w:val="hps"/>
          <w:sz w:val="28"/>
          <w:szCs w:val="28"/>
          <w:lang w:val="uk-UA"/>
        </w:rPr>
        <w:t>=0.1 ... 0.4 мм);</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object w:dxaOrig="440" w:dyaOrig="360">
          <v:shape id="_x0000_i1047" type="#_x0000_t75" style="width:21.75pt;height:16.75pt" o:ole="">
            <v:imagedata r:id="rId77" o:title=""/>
          </v:shape>
          <o:OLEObject Type="Embed" ProgID="Equation.3" ShapeID="_x0000_i1047" DrawAspect="Content" ObjectID="_1576863693" r:id="rId78"/>
        </w:object>
      </w:r>
      <w:r w:rsidRPr="007A3177">
        <w:rPr>
          <w:rStyle w:val="hps"/>
          <w:sz w:val="28"/>
          <w:szCs w:val="28"/>
          <w:lang w:val="uk-UA"/>
        </w:rPr>
        <w:t xml:space="preserve"> – нижнє граничне відхилення номінального значення діаметра отвору  (</w:t>
      </w:r>
      <w:r w:rsidRPr="007A3177">
        <w:rPr>
          <w:rStyle w:val="hps"/>
          <w:sz w:val="28"/>
          <w:szCs w:val="28"/>
          <w:lang w:val="uk-UA"/>
        </w:rPr>
        <w:object w:dxaOrig="1480" w:dyaOrig="360">
          <v:shape id="_x0000_i1048" type="#_x0000_t75" style="width:77.85pt;height:18.4pt" o:ole="">
            <v:imagedata r:id="rId79" o:title=""/>
          </v:shape>
          <o:OLEObject Type="Embed" ProgID="Equation.3" ShapeID="_x0000_i1048" DrawAspect="Content" ObjectID="_1576863694" r:id="rId80"/>
        </w:object>
      </w:r>
      <w:r w:rsidRPr="007A3177">
        <w:rPr>
          <w:rStyle w:val="hps"/>
          <w:sz w:val="28"/>
          <w:szCs w:val="28"/>
          <w:lang w:val="uk-UA"/>
        </w:rPr>
        <w:t>).</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Діаметри виводів елементів, що застосовуються:</w:t>
      </w:r>
    </w:p>
    <w:p w:rsidR="007B00EE" w:rsidRPr="007A3177" w:rsidRDefault="007B00EE" w:rsidP="001E5651">
      <w:pPr>
        <w:pStyle w:val="ac"/>
        <w:numPr>
          <w:ilvl w:val="0"/>
          <w:numId w:val="9"/>
        </w:numPr>
        <w:spacing w:after="0" w:line="360" w:lineRule="auto"/>
        <w:jc w:val="both"/>
        <w:rPr>
          <w:rStyle w:val="hps"/>
          <w:rFonts w:ascii="Times New Roman" w:hAnsi="Times New Roman"/>
          <w:sz w:val="28"/>
          <w:szCs w:val="28"/>
          <w:lang w:val="uk-UA"/>
        </w:rPr>
      </w:pPr>
      <w:r w:rsidRPr="007A3177">
        <w:rPr>
          <w:rStyle w:val="hps"/>
          <w:rFonts w:ascii="Times New Roman" w:hAnsi="Times New Roman"/>
          <w:sz w:val="28"/>
          <w:szCs w:val="28"/>
          <w:lang w:val="uk-UA"/>
        </w:rPr>
        <w:t xml:space="preserve">С-112В : </w:t>
      </w:r>
      <w:r w:rsidRPr="007A3177">
        <w:rPr>
          <w:rStyle w:val="hps"/>
          <w:rFonts w:ascii="Times New Roman" w:hAnsi="Times New Roman"/>
          <w:sz w:val="28"/>
          <w:szCs w:val="28"/>
          <w:lang w:val="uk-UA"/>
        </w:rPr>
        <w:object w:dxaOrig="1140" w:dyaOrig="320">
          <v:shape id="_x0000_i1049" type="#_x0000_t75" style="width:59.45pt;height:16.75pt" o:ole="">
            <v:imagedata r:id="rId81" o:title=""/>
          </v:shape>
          <o:OLEObject Type="Embed" ProgID="Equation.3" ShapeID="_x0000_i1049" DrawAspect="Content" ObjectID="_1576863695" r:id="rId82"/>
        </w:object>
      </w:r>
      <w:r w:rsidRPr="007A3177">
        <w:rPr>
          <w:rStyle w:val="hps"/>
          <w:rFonts w:ascii="Times New Roman" w:hAnsi="Times New Roman"/>
          <w:sz w:val="28"/>
          <w:szCs w:val="28"/>
          <w:lang w:val="uk-UA"/>
        </w:rPr>
        <w:t>;</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Діаметри монтажних отворів:</w:t>
      </w:r>
    </w:p>
    <w:p w:rsidR="007B00EE" w:rsidRPr="007A3177" w:rsidRDefault="007B00EE" w:rsidP="007B00EE">
      <w:pPr>
        <w:tabs>
          <w:tab w:val="num" w:pos="1418"/>
          <w:tab w:val="left" w:pos="3675"/>
          <w:tab w:val="left" w:pos="7380"/>
        </w:tabs>
        <w:spacing w:line="360" w:lineRule="auto"/>
        <w:ind w:firstLine="709"/>
        <w:jc w:val="both"/>
        <w:rPr>
          <w:rStyle w:val="hps"/>
          <w:sz w:val="28"/>
          <w:szCs w:val="28"/>
          <w:lang w:val="uk-UA"/>
        </w:rPr>
      </w:pPr>
      <w:r w:rsidRPr="007A3177">
        <w:rPr>
          <w:rStyle w:val="hps"/>
          <w:sz w:val="28"/>
          <w:szCs w:val="28"/>
          <w:lang w:val="uk-UA"/>
        </w:rPr>
        <w:object w:dxaOrig="3220" w:dyaOrig="340">
          <v:shape id="_x0000_i1050" type="#_x0000_t75" style="width:169.95pt;height:18.4pt" o:ole="">
            <v:imagedata r:id="rId83" o:title=""/>
          </v:shape>
          <o:OLEObject Type="Embed" ProgID="Equation.3" ShapeID="_x0000_i1050" DrawAspect="Content" ObjectID="_1576863696" r:id="rId84"/>
        </w:object>
      </w:r>
      <w:r w:rsidRPr="007A3177">
        <w:rPr>
          <w:rStyle w:val="hps"/>
          <w:sz w:val="28"/>
          <w:szCs w:val="28"/>
          <w:lang w:val="uk-UA"/>
        </w:rPr>
        <w:t xml:space="preserve">. Приймаємо </w:t>
      </w:r>
      <w:r w:rsidRPr="007A3177">
        <w:rPr>
          <w:rStyle w:val="hps"/>
          <w:sz w:val="28"/>
          <w:szCs w:val="28"/>
          <w:lang w:val="uk-UA"/>
        </w:rPr>
        <w:object w:dxaOrig="1300" w:dyaOrig="340">
          <v:shape id="_x0000_i1051" type="#_x0000_t75" style="width:69.5pt;height:18.4pt" o:ole="">
            <v:imagedata r:id="rId85" o:title=""/>
          </v:shape>
          <o:OLEObject Type="Embed" ProgID="Equation.3" ShapeID="_x0000_i1051" DrawAspect="Content" ObjectID="_1576863697" r:id="rId86"/>
        </w:object>
      </w:r>
      <w:r w:rsidRPr="007A3177">
        <w:rPr>
          <w:rStyle w:val="hps"/>
          <w:sz w:val="28"/>
          <w:szCs w:val="28"/>
          <w:lang w:val="uk-UA"/>
        </w:rPr>
        <w:t>.</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Ширина провідників сигнальних ланцюгів:</w:t>
      </w:r>
    </w:p>
    <w:p w:rsidR="007B00EE" w:rsidRPr="007A3177" w:rsidRDefault="007B00EE" w:rsidP="007B00EE">
      <w:pPr>
        <w:spacing w:line="360" w:lineRule="auto"/>
        <w:ind w:left="2123" w:firstLine="709"/>
        <w:jc w:val="both"/>
        <w:rPr>
          <w:rStyle w:val="hps"/>
          <w:sz w:val="28"/>
          <w:szCs w:val="28"/>
          <w:lang w:val="uk-UA"/>
        </w:rPr>
      </w:pPr>
      <w:r w:rsidRPr="007A3177">
        <w:rPr>
          <w:rStyle w:val="hps"/>
          <w:sz w:val="28"/>
          <w:szCs w:val="28"/>
          <w:lang w:val="uk-UA"/>
        </w:rPr>
        <w:object w:dxaOrig="1200" w:dyaOrig="400">
          <v:shape id="_x0000_i1052" type="#_x0000_t75" style="width:65.3pt;height:23.45pt" o:ole="">
            <v:imagedata r:id="rId87" o:title=""/>
          </v:shape>
          <o:OLEObject Type="Embed" ProgID="Equation.3" ShapeID="_x0000_i1052" DrawAspect="Content" ObjectID="_1576863698" r:id="rId88"/>
        </w:object>
      </w:r>
      <w:r w:rsidRPr="007A3177">
        <w:rPr>
          <w:rStyle w:val="hps"/>
          <w:sz w:val="28"/>
          <w:szCs w:val="28"/>
          <w:lang w:val="uk-UA"/>
        </w:rPr>
        <w:tab/>
      </w:r>
      <w:r w:rsidRPr="007A3177">
        <w:rPr>
          <w:rStyle w:val="hps"/>
          <w:sz w:val="28"/>
          <w:szCs w:val="28"/>
          <w:lang w:val="uk-UA"/>
        </w:rPr>
        <w:tab/>
      </w:r>
      <w:r w:rsidRPr="007A3177">
        <w:rPr>
          <w:rStyle w:val="hps"/>
          <w:sz w:val="28"/>
          <w:szCs w:val="28"/>
          <w:lang w:val="uk-UA"/>
        </w:rPr>
        <w:tab/>
      </w:r>
      <w:r w:rsidRPr="007A3177">
        <w:rPr>
          <w:rStyle w:val="hps"/>
          <w:sz w:val="28"/>
          <w:szCs w:val="28"/>
          <w:lang w:val="uk-UA"/>
        </w:rPr>
        <w:tab/>
      </w:r>
      <w:r w:rsidRPr="007A3177">
        <w:rPr>
          <w:rStyle w:val="hps"/>
          <w:sz w:val="28"/>
          <w:szCs w:val="28"/>
          <w:lang w:val="uk-UA"/>
        </w:rPr>
        <w:tab/>
      </w:r>
      <w:r w:rsidRPr="007A3177">
        <w:rPr>
          <w:rStyle w:val="hps"/>
          <w:sz w:val="28"/>
          <w:szCs w:val="28"/>
          <w:lang w:val="uk-UA"/>
        </w:rPr>
        <w:tab/>
      </w:r>
      <w:r w:rsidRPr="007A3177">
        <w:rPr>
          <w:rStyle w:val="hps"/>
          <w:sz w:val="28"/>
          <w:szCs w:val="28"/>
          <w:lang w:val="uk-UA"/>
        </w:rPr>
        <w:tab/>
        <w:t>(3.3)</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 xml:space="preserve">де </w:t>
      </w:r>
      <w:r w:rsidRPr="007A3177">
        <w:rPr>
          <w:rStyle w:val="hps"/>
          <w:sz w:val="28"/>
          <w:szCs w:val="28"/>
          <w:lang w:val="uk-UA"/>
        </w:rPr>
        <w:object w:dxaOrig="279" w:dyaOrig="340">
          <v:shape id="_x0000_i1053" type="#_x0000_t75" style="width:14.25pt;height:18.4pt" o:ole="">
            <v:imagedata r:id="rId89" o:title=""/>
          </v:shape>
          <o:OLEObject Type="Embed" ProgID="Equation.3" ShapeID="_x0000_i1053" DrawAspect="Content" ObjectID="_1576863699" r:id="rId90"/>
        </w:object>
      </w:r>
      <w:r w:rsidRPr="007A3177">
        <w:rPr>
          <w:rStyle w:val="hps"/>
          <w:sz w:val="28"/>
          <w:szCs w:val="28"/>
          <w:lang w:val="uk-UA"/>
        </w:rPr>
        <w:t xml:space="preserve"> – мінімально допустима ширина провідника (</w:t>
      </w:r>
      <w:r w:rsidRPr="007A3177">
        <w:rPr>
          <w:rStyle w:val="hps"/>
          <w:sz w:val="28"/>
          <w:szCs w:val="28"/>
          <w:lang w:val="uk-UA"/>
        </w:rPr>
        <w:object w:dxaOrig="1200" w:dyaOrig="340">
          <v:shape id="_x0000_i1054" type="#_x0000_t75" style="width:67pt;height:18.4pt" o:ole="">
            <v:imagedata r:id="rId91" o:title=""/>
          </v:shape>
          <o:OLEObject Type="Embed" ProgID="Equation.3" ShapeID="_x0000_i1054" DrawAspect="Content" ObjectID="_1576863700" r:id="rId92"/>
        </w:object>
      </w:r>
      <w:r w:rsidRPr="007A3177">
        <w:rPr>
          <w:rStyle w:val="hps"/>
          <w:sz w:val="28"/>
          <w:szCs w:val="28"/>
          <w:lang w:val="uk-UA"/>
        </w:rPr>
        <w:t>);</w:t>
      </w:r>
    </w:p>
    <w:p w:rsidR="007B00EE" w:rsidRPr="007A3177" w:rsidRDefault="007B00EE" w:rsidP="007B00EE">
      <w:pPr>
        <w:spacing w:line="360" w:lineRule="auto"/>
        <w:ind w:left="707" w:firstLine="2"/>
        <w:jc w:val="both"/>
        <w:rPr>
          <w:rStyle w:val="hps"/>
          <w:sz w:val="28"/>
          <w:szCs w:val="28"/>
          <w:lang w:val="uk-UA"/>
        </w:rPr>
      </w:pPr>
      <w:r w:rsidRPr="007A3177">
        <w:rPr>
          <w:rStyle w:val="hps"/>
          <w:sz w:val="28"/>
          <w:szCs w:val="28"/>
          <w:lang w:val="uk-UA"/>
        </w:rPr>
        <w:object w:dxaOrig="380" w:dyaOrig="360">
          <v:shape id="_x0000_i1055" type="#_x0000_t75" style="width:21.75pt;height:19.25pt" o:ole="">
            <v:imagedata r:id="rId93" o:title=""/>
          </v:shape>
          <o:OLEObject Type="Embed" ProgID="Equation.3" ShapeID="_x0000_i1055" DrawAspect="Content" ObjectID="_1576863701" r:id="rId94"/>
        </w:object>
      </w:r>
      <w:r w:rsidRPr="007A3177">
        <w:rPr>
          <w:rStyle w:val="hps"/>
          <w:sz w:val="28"/>
          <w:szCs w:val="28"/>
          <w:lang w:val="uk-UA"/>
        </w:rPr>
        <w:t xml:space="preserve"> – нижнє граничне відхилення ширини провідника (</w:t>
      </w:r>
      <w:r w:rsidRPr="007A3177">
        <w:rPr>
          <w:rStyle w:val="hps"/>
          <w:sz w:val="28"/>
          <w:szCs w:val="28"/>
          <w:lang w:val="uk-UA"/>
        </w:rPr>
        <w:object w:dxaOrig="1420" w:dyaOrig="360">
          <v:shape id="_x0000_i1056" type="#_x0000_t75" style="width:80.35pt;height:20.95pt" o:ole="">
            <v:imagedata r:id="rId95" o:title=""/>
          </v:shape>
          <o:OLEObject Type="Embed" ProgID="Equation.3" ShapeID="_x0000_i1056" DrawAspect="Content" ObjectID="_1576863702" r:id="rId96"/>
        </w:object>
      </w:r>
      <w:r w:rsidRPr="007A3177">
        <w:rPr>
          <w:rStyle w:val="hps"/>
          <w:sz w:val="28"/>
          <w:szCs w:val="28"/>
          <w:lang w:val="uk-UA"/>
        </w:rPr>
        <w:t>).</w:t>
      </w:r>
    </w:p>
    <w:p w:rsidR="007B00EE" w:rsidRPr="007A3177" w:rsidRDefault="007B00EE" w:rsidP="007B00EE">
      <w:pPr>
        <w:pStyle w:val="a7"/>
        <w:tabs>
          <w:tab w:val="left" w:pos="3675"/>
        </w:tabs>
        <w:spacing w:line="360" w:lineRule="auto"/>
        <w:ind w:firstLine="709"/>
        <w:jc w:val="both"/>
        <w:rPr>
          <w:rStyle w:val="hps"/>
          <w:rFonts w:eastAsiaTheme="minorHAnsi"/>
          <w:sz w:val="28"/>
          <w:szCs w:val="28"/>
          <w:lang w:val="uk-UA" w:eastAsia="en-US"/>
        </w:rPr>
      </w:pPr>
      <w:r w:rsidRPr="007A3177">
        <w:rPr>
          <w:rStyle w:val="hps"/>
          <w:rFonts w:eastAsiaTheme="minorHAnsi"/>
          <w:sz w:val="28"/>
          <w:szCs w:val="28"/>
          <w:lang w:val="uk-UA" w:eastAsia="en-US"/>
        </w:rPr>
        <w:object w:dxaOrig="2439" w:dyaOrig="320">
          <v:shape id="_x0000_i1057" type="#_x0000_t75" style="width:143.15pt;height:18.4pt" o:ole="">
            <v:imagedata r:id="rId97" o:title=""/>
          </v:shape>
          <o:OLEObject Type="Embed" ProgID="Equation.3" ShapeID="_x0000_i1057" DrawAspect="Content" ObjectID="_1576863703" r:id="rId98"/>
        </w:object>
      </w:r>
    </w:p>
    <w:p w:rsidR="007B00EE" w:rsidRPr="007A3177" w:rsidRDefault="007B00EE" w:rsidP="007B00EE">
      <w:pPr>
        <w:pStyle w:val="a7"/>
        <w:tabs>
          <w:tab w:val="left" w:pos="3675"/>
        </w:tabs>
        <w:spacing w:line="360" w:lineRule="auto"/>
        <w:ind w:firstLine="709"/>
        <w:jc w:val="both"/>
        <w:rPr>
          <w:rStyle w:val="hps"/>
          <w:rFonts w:eastAsiaTheme="minorHAnsi"/>
          <w:sz w:val="28"/>
          <w:szCs w:val="28"/>
          <w:lang w:val="uk-UA" w:eastAsia="en-US"/>
        </w:rPr>
      </w:pPr>
      <w:r w:rsidRPr="007A3177">
        <w:rPr>
          <w:rStyle w:val="hps"/>
          <w:rFonts w:eastAsiaTheme="minorHAnsi"/>
          <w:sz w:val="28"/>
          <w:szCs w:val="28"/>
          <w:lang w:val="uk-UA" w:eastAsia="en-US"/>
        </w:rPr>
        <w:t xml:space="preserve">Приймаються ширину провідника </w:t>
      </w:r>
      <w:r w:rsidRPr="007A3177">
        <w:rPr>
          <w:rStyle w:val="hps"/>
          <w:rFonts w:eastAsiaTheme="minorHAnsi"/>
          <w:sz w:val="28"/>
          <w:szCs w:val="28"/>
          <w:lang w:val="uk-UA" w:eastAsia="en-US"/>
        </w:rPr>
        <w:object w:dxaOrig="1160" w:dyaOrig="320">
          <v:shape id="_x0000_i1058" type="#_x0000_t75" style="width:67pt;height:18.4pt" o:ole="">
            <v:imagedata r:id="rId99" o:title=""/>
          </v:shape>
          <o:OLEObject Type="Embed" ProgID="Equation.3" ShapeID="_x0000_i1058" DrawAspect="Content" ObjectID="_1576863704" r:id="rId100"/>
        </w:object>
      </w:r>
      <w:r w:rsidRPr="007A3177">
        <w:rPr>
          <w:rStyle w:val="hps"/>
          <w:rFonts w:eastAsiaTheme="minorHAnsi"/>
          <w:sz w:val="28"/>
          <w:szCs w:val="28"/>
          <w:lang w:val="uk-UA" w:eastAsia="en-US"/>
        </w:rPr>
        <w:t>.</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 xml:space="preserve">Номінальне значення відстані між сусідніми елементами друкованого монтажу: </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ab/>
      </w:r>
      <w:r w:rsidRPr="007A3177">
        <w:rPr>
          <w:rStyle w:val="hps"/>
          <w:sz w:val="28"/>
          <w:szCs w:val="28"/>
          <w:lang w:val="uk-UA"/>
        </w:rPr>
        <w:tab/>
      </w:r>
      <w:r w:rsidRPr="007A3177">
        <w:rPr>
          <w:rStyle w:val="hps"/>
          <w:sz w:val="28"/>
          <w:szCs w:val="28"/>
          <w:lang w:val="uk-UA"/>
        </w:rPr>
        <w:tab/>
      </w:r>
      <w:r w:rsidRPr="007A3177">
        <w:rPr>
          <w:rStyle w:val="hps"/>
          <w:sz w:val="28"/>
          <w:szCs w:val="28"/>
          <w:lang w:val="uk-UA"/>
        </w:rPr>
        <w:object w:dxaOrig="1240" w:dyaOrig="360">
          <v:shape id="_x0000_i1059" type="#_x0000_t75" style="width:69.5pt;height:21.75pt" o:ole="">
            <v:imagedata r:id="rId101" o:title=""/>
          </v:shape>
          <o:OLEObject Type="Embed" ProgID="Equation.3" ShapeID="_x0000_i1059" DrawAspect="Content" ObjectID="_1576863705" r:id="rId102"/>
        </w:object>
      </w:r>
      <w:r w:rsidRPr="007A3177">
        <w:rPr>
          <w:rStyle w:val="hps"/>
          <w:sz w:val="28"/>
          <w:szCs w:val="28"/>
          <w:lang w:val="uk-UA"/>
        </w:rPr>
        <w:tab/>
      </w:r>
      <w:r w:rsidRPr="007A3177">
        <w:rPr>
          <w:rStyle w:val="hps"/>
          <w:sz w:val="28"/>
          <w:szCs w:val="28"/>
          <w:lang w:val="uk-UA"/>
        </w:rPr>
        <w:tab/>
      </w:r>
      <w:r w:rsidRPr="007A3177">
        <w:rPr>
          <w:rStyle w:val="hps"/>
          <w:sz w:val="28"/>
          <w:szCs w:val="28"/>
          <w:lang w:val="uk-UA"/>
        </w:rPr>
        <w:tab/>
      </w:r>
      <w:r w:rsidRPr="007A3177">
        <w:rPr>
          <w:rStyle w:val="hps"/>
          <w:sz w:val="28"/>
          <w:szCs w:val="28"/>
          <w:lang w:val="uk-UA"/>
        </w:rPr>
        <w:tab/>
      </w:r>
      <w:r w:rsidRPr="007A3177">
        <w:rPr>
          <w:rStyle w:val="hps"/>
          <w:sz w:val="28"/>
          <w:szCs w:val="28"/>
          <w:lang w:val="uk-UA"/>
        </w:rPr>
        <w:tab/>
      </w:r>
      <w:r w:rsidRPr="007A3177">
        <w:rPr>
          <w:rStyle w:val="hps"/>
          <w:sz w:val="28"/>
          <w:szCs w:val="28"/>
          <w:lang w:val="uk-UA"/>
        </w:rPr>
        <w:tab/>
      </w:r>
      <w:r w:rsidRPr="007A3177">
        <w:rPr>
          <w:rStyle w:val="hps"/>
          <w:sz w:val="28"/>
          <w:szCs w:val="28"/>
          <w:lang w:val="uk-UA"/>
        </w:rPr>
        <w:tab/>
        <w:t>(3.4)</w:t>
      </w:r>
    </w:p>
    <w:p w:rsidR="007B00EE" w:rsidRPr="007A3177" w:rsidRDefault="007B00EE" w:rsidP="007B00EE">
      <w:pPr>
        <w:spacing w:line="360" w:lineRule="auto"/>
        <w:jc w:val="both"/>
        <w:rPr>
          <w:rStyle w:val="hps"/>
          <w:sz w:val="28"/>
          <w:szCs w:val="28"/>
          <w:lang w:val="uk-UA"/>
        </w:rPr>
      </w:pPr>
      <w:r w:rsidRPr="007A3177">
        <w:rPr>
          <w:rStyle w:val="hps"/>
          <w:sz w:val="28"/>
          <w:szCs w:val="28"/>
          <w:lang w:val="uk-UA"/>
        </w:rPr>
        <w:t>де S</w:t>
      </w:r>
      <w:r w:rsidRPr="007A3177">
        <w:rPr>
          <w:rStyle w:val="hps"/>
          <w:sz w:val="28"/>
          <w:szCs w:val="28"/>
          <w:vertAlign w:val="subscript"/>
          <w:lang w:val="uk-UA"/>
        </w:rPr>
        <w:t>М</w:t>
      </w:r>
      <w:r w:rsidRPr="007A3177">
        <w:rPr>
          <w:rStyle w:val="hps"/>
          <w:sz w:val="28"/>
          <w:szCs w:val="28"/>
          <w:lang w:val="uk-UA"/>
        </w:rPr>
        <w:t xml:space="preserve"> - відстань між краями сусідніх елементів провідного малюнка (S</w:t>
      </w:r>
      <w:r w:rsidRPr="007A3177">
        <w:rPr>
          <w:rStyle w:val="hps"/>
          <w:sz w:val="28"/>
          <w:szCs w:val="28"/>
          <w:vertAlign w:val="subscript"/>
          <w:lang w:val="uk-UA"/>
        </w:rPr>
        <w:t>М</w:t>
      </w:r>
      <w:r w:rsidRPr="007A3177">
        <w:rPr>
          <w:rStyle w:val="hps"/>
          <w:sz w:val="28"/>
          <w:szCs w:val="28"/>
          <w:lang w:val="uk-UA"/>
        </w:rPr>
        <w:t xml:space="preserve"> = 0.1);</w:t>
      </w:r>
    </w:p>
    <w:p w:rsidR="007B00EE" w:rsidRPr="007A3177" w:rsidRDefault="007B00EE" w:rsidP="007B00EE">
      <w:pPr>
        <w:spacing w:line="360" w:lineRule="auto"/>
        <w:jc w:val="both"/>
        <w:rPr>
          <w:rStyle w:val="hps"/>
          <w:sz w:val="28"/>
          <w:szCs w:val="28"/>
          <w:lang w:val="uk-UA"/>
        </w:rPr>
      </w:pPr>
      <w:r w:rsidRPr="007A3177">
        <w:rPr>
          <w:rStyle w:val="hps"/>
          <w:sz w:val="28"/>
          <w:szCs w:val="28"/>
          <w:lang w:val="uk-UA"/>
        </w:rPr>
        <w:object w:dxaOrig="360" w:dyaOrig="360">
          <v:shape id="_x0000_i1060" type="#_x0000_t75" style="width:20.95pt;height:20.95pt" o:ole="">
            <v:imagedata r:id="rId103" o:title=""/>
          </v:shape>
          <o:OLEObject Type="Embed" ProgID="Equation.3" ShapeID="_x0000_i1060" DrawAspect="Content" ObjectID="_1576863706" r:id="rId104"/>
        </w:object>
      </w:r>
      <w:r w:rsidRPr="007A3177">
        <w:rPr>
          <w:rStyle w:val="hps"/>
          <w:sz w:val="28"/>
          <w:szCs w:val="28"/>
          <w:lang w:val="uk-UA"/>
        </w:rPr>
        <w:t xml:space="preserve"> – верхнє граничне відхилення ширини провідника (</w:t>
      </w:r>
      <w:r w:rsidRPr="007A3177">
        <w:rPr>
          <w:rStyle w:val="hps"/>
          <w:sz w:val="28"/>
          <w:szCs w:val="28"/>
          <w:lang w:val="uk-UA"/>
        </w:rPr>
        <w:object w:dxaOrig="1420" w:dyaOrig="360">
          <v:shape id="_x0000_i1061" type="#_x0000_t75" style="width:78.7pt;height:20.95pt" o:ole="">
            <v:imagedata r:id="rId105" o:title=""/>
          </v:shape>
          <o:OLEObject Type="Embed" ProgID="Equation.3" ShapeID="_x0000_i1061" DrawAspect="Content" ObjectID="_1576863707" r:id="rId106"/>
        </w:object>
      </w:r>
      <w:r w:rsidRPr="007A3177">
        <w:rPr>
          <w:rStyle w:val="hps"/>
          <w:sz w:val="28"/>
          <w:szCs w:val="28"/>
          <w:lang w:val="uk-UA"/>
        </w:rPr>
        <w:t>).</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object w:dxaOrig="2560" w:dyaOrig="320">
          <v:shape id="_x0000_i1062" type="#_x0000_t75" style="width:137.3pt;height:18.4pt" o:ole="">
            <v:imagedata r:id="rId107" o:title=""/>
          </v:shape>
          <o:OLEObject Type="Embed" ProgID="Equation.3" ShapeID="_x0000_i1062" DrawAspect="Content" ObjectID="_1576863708" r:id="rId108"/>
        </w:object>
      </w:r>
    </w:p>
    <w:p w:rsidR="007B00EE" w:rsidRDefault="007B00EE" w:rsidP="007B00EE">
      <w:pPr>
        <w:spacing w:line="360" w:lineRule="auto"/>
        <w:jc w:val="both"/>
        <w:rPr>
          <w:rStyle w:val="hps"/>
          <w:sz w:val="28"/>
          <w:szCs w:val="28"/>
          <w:lang w:val="uk-UA"/>
        </w:rPr>
      </w:pPr>
      <w:r w:rsidRPr="007A3177">
        <w:rPr>
          <w:rStyle w:val="hps"/>
          <w:sz w:val="28"/>
          <w:szCs w:val="28"/>
          <w:lang w:val="uk-UA"/>
        </w:rPr>
        <w:t xml:space="preserve">Приймаємо </w:t>
      </w:r>
      <w:r w:rsidRPr="007A3177">
        <w:rPr>
          <w:rStyle w:val="hps"/>
          <w:sz w:val="28"/>
          <w:szCs w:val="28"/>
          <w:lang w:val="uk-UA"/>
        </w:rPr>
        <w:object w:dxaOrig="1240" w:dyaOrig="320">
          <v:shape id="_x0000_i1063" type="#_x0000_t75" style="width:66.15pt;height:18.4pt" o:ole="">
            <v:imagedata r:id="rId109" o:title=""/>
          </v:shape>
          <o:OLEObject Type="Embed" ProgID="Equation.3" ShapeID="_x0000_i1063" DrawAspect="Content" ObjectID="_1576863709" r:id="rId110"/>
        </w:object>
      </w:r>
      <w:r w:rsidRPr="007A3177">
        <w:rPr>
          <w:rStyle w:val="hps"/>
          <w:sz w:val="28"/>
          <w:szCs w:val="28"/>
          <w:lang w:val="uk-UA"/>
        </w:rPr>
        <w:t>.</w:t>
      </w:r>
    </w:p>
    <w:p w:rsidR="007B00EE" w:rsidRDefault="007B00EE" w:rsidP="007B00EE">
      <w:pPr>
        <w:spacing w:line="360" w:lineRule="auto"/>
        <w:jc w:val="both"/>
        <w:rPr>
          <w:rStyle w:val="hps"/>
          <w:sz w:val="28"/>
          <w:szCs w:val="28"/>
          <w:lang w:val="uk-UA"/>
        </w:rPr>
      </w:pPr>
    </w:p>
    <w:p w:rsidR="007B00EE" w:rsidRDefault="007B00EE" w:rsidP="007B00EE">
      <w:pPr>
        <w:spacing w:line="360" w:lineRule="auto"/>
        <w:jc w:val="both"/>
        <w:rPr>
          <w:rStyle w:val="hps"/>
          <w:sz w:val="28"/>
          <w:szCs w:val="28"/>
          <w:lang w:val="uk-UA"/>
        </w:rPr>
      </w:pPr>
      <w:r w:rsidRPr="007A3177">
        <w:rPr>
          <w:rStyle w:val="hps"/>
          <w:sz w:val="28"/>
          <w:szCs w:val="28"/>
          <w:lang w:val="uk-UA"/>
        </w:rPr>
        <w:t>Діаметр контактної площинки:</w:t>
      </w:r>
    </w:p>
    <w:p w:rsidR="007B00EE" w:rsidRPr="007A3177" w:rsidRDefault="007B00EE" w:rsidP="007B00EE">
      <w:pPr>
        <w:spacing w:line="360" w:lineRule="auto"/>
        <w:jc w:val="right"/>
        <w:rPr>
          <w:rStyle w:val="hps"/>
          <w:sz w:val="28"/>
          <w:szCs w:val="28"/>
          <w:lang w:val="uk-UA"/>
        </w:rPr>
      </w:pPr>
      <w:r>
        <w:rPr>
          <w:rStyle w:val="hps"/>
          <w:sz w:val="28"/>
          <w:szCs w:val="28"/>
          <w:lang w:val="uk-UA"/>
        </w:rPr>
        <w:lastRenderedPageBreak/>
        <w:t xml:space="preserve">  </w:t>
      </w:r>
      <m:oMath>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м</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м</m:t>
            </m:r>
          </m:sub>
        </m:sSub>
        <m:r>
          <w:rPr>
            <w:rFonts w:ascii="Cambria Math" w:hAnsi="Cambria Math"/>
            <w:sz w:val="28"/>
            <w:szCs w:val="28"/>
            <w:lang w:val="uk-UA"/>
          </w:rPr>
          <m:t>+2*b+∆t+</m:t>
        </m:r>
        <m:rad>
          <m:radPr>
            <m:degHide m:val="1"/>
            <m:ctrlPr>
              <w:rPr>
                <w:rFonts w:ascii="Cambria Math" w:hAnsi="Cambria Math"/>
                <w:i/>
                <w:sz w:val="28"/>
                <w:szCs w:val="28"/>
                <w:lang w:val="uk-UA"/>
              </w:rPr>
            </m:ctrlPr>
          </m:radPr>
          <m:deg/>
          <m:e>
            <m:sSup>
              <m:sSupPr>
                <m:ctrlPr>
                  <w:rPr>
                    <w:rFonts w:ascii="Cambria Math" w:hAnsi="Cambria Math"/>
                    <w:i/>
                    <w:sz w:val="28"/>
                    <w:szCs w:val="28"/>
                    <w:lang w:val="uk-UA"/>
                  </w:rPr>
                </m:ctrlPr>
              </m:sSupPr>
              <m:e>
                <m:r>
                  <w:rPr>
                    <w:rFonts w:ascii="Cambria Math" w:hAnsi="Cambria Math"/>
                    <w:sz w:val="28"/>
                    <w:szCs w:val="28"/>
                    <w:lang w:val="uk-UA"/>
                  </w:rPr>
                  <m:t>δd</m:t>
                </m:r>
              </m:e>
              <m:sup>
                <m:r>
                  <w:rPr>
                    <w:rFonts w:ascii="Cambria Math" w:hAnsi="Cambria Math"/>
                    <w:sz w:val="28"/>
                    <w:szCs w:val="28"/>
                    <w:lang w:val="uk-UA"/>
                  </w:rPr>
                  <m:t>2</m:t>
                </m:r>
              </m:sup>
            </m:sSup>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δp</m:t>
                </m:r>
              </m:e>
              <m:sup>
                <m:r>
                  <w:rPr>
                    <w:rFonts w:ascii="Cambria Math" w:hAnsi="Cambria Math"/>
                    <w:sz w:val="28"/>
                    <w:szCs w:val="28"/>
                    <w:lang w:val="uk-UA"/>
                  </w:rPr>
                  <m:t>2</m:t>
                </m:r>
              </m:sup>
            </m:sSup>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∆d</m:t>
                </m:r>
              </m:e>
              <m:sup>
                <m:r>
                  <w:rPr>
                    <w:rFonts w:ascii="Cambria Math" w:hAnsi="Cambria Math"/>
                    <w:sz w:val="28"/>
                    <w:szCs w:val="28"/>
                    <w:lang w:val="uk-UA"/>
                  </w:rPr>
                  <m:t>2</m:t>
                </m:r>
              </m:sup>
            </m:sSup>
          </m:e>
        </m:rad>
      </m:oMath>
      <w:r w:rsidRPr="007A3177">
        <w:rPr>
          <w:rStyle w:val="hps"/>
          <w:sz w:val="28"/>
          <w:szCs w:val="28"/>
          <w:lang w:val="uk-UA"/>
        </w:rPr>
        <w:tab/>
      </w:r>
      <w:r>
        <w:rPr>
          <w:rStyle w:val="hps"/>
          <w:sz w:val="28"/>
          <w:szCs w:val="28"/>
          <w:lang w:val="uk-UA"/>
        </w:rPr>
        <w:t xml:space="preserve">                           </w:t>
      </w:r>
      <w:r w:rsidRPr="007A3177">
        <w:rPr>
          <w:rStyle w:val="hps"/>
          <w:sz w:val="28"/>
          <w:szCs w:val="28"/>
          <w:lang w:val="uk-UA"/>
        </w:rPr>
        <w:t>(3.5)</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м</m:t>
            </m:r>
          </m:sub>
        </m:sSub>
      </m:oMath>
      <w:r w:rsidRPr="007A3177">
        <w:rPr>
          <w:rStyle w:val="hps"/>
          <w:sz w:val="28"/>
          <w:szCs w:val="28"/>
          <w:lang w:val="uk-UA"/>
        </w:rPr>
        <w:t xml:space="preserve"> – діаметр отвору; </w:t>
      </w:r>
    </w:p>
    <w:p w:rsidR="007B00EE" w:rsidRPr="007A3177" w:rsidRDefault="007B00EE" w:rsidP="007B00EE">
      <w:pPr>
        <w:spacing w:line="360" w:lineRule="auto"/>
        <w:ind w:firstLine="993"/>
        <w:jc w:val="both"/>
        <w:rPr>
          <w:rStyle w:val="hps"/>
          <w:sz w:val="28"/>
          <w:szCs w:val="28"/>
          <w:lang w:val="uk-UA"/>
        </w:rPr>
      </w:pPr>
      <w:r w:rsidRPr="007A3177">
        <w:rPr>
          <w:rStyle w:val="hps"/>
          <w:sz w:val="28"/>
          <w:szCs w:val="28"/>
          <w:lang w:val="uk-UA"/>
        </w:rPr>
        <w:object w:dxaOrig="320" w:dyaOrig="279">
          <v:shape id="_x0000_i1064" type="#_x0000_t75" style="width:18.4pt;height:15.9pt" o:ole="">
            <v:imagedata r:id="rId111" o:title=""/>
          </v:shape>
          <o:OLEObject Type="Embed" ProgID="Equation.3" ShapeID="_x0000_i1064" DrawAspect="Content" ObjectID="_1576863710" r:id="rId112"/>
        </w:object>
      </w:r>
      <w:r w:rsidRPr="007A3177">
        <w:rPr>
          <w:rStyle w:val="hps"/>
          <w:sz w:val="28"/>
          <w:szCs w:val="28"/>
          <w:lang w:val="uk-UA"/>
        </w:rPr>
        <w:t xml:space="preserve"> – діаметральне значення позиційного допуску розміщення центрів отворів щодо номінального положення (</w:t>
      </w:r>
      <w:r w:rsidRPr="007A3177">
        <w:rPr>
          <w:rStyle w:val="hps"/>
          <w:sz w:val="28"/>
          <w:szCs w:val="28"/>
          <w:lang w:val="uk-UA"/>
        </w:rPr>
        <w:object w:dxaOrig="1359" w:dyaOrig="320">
          <v:shape id="_x0000_i1065" type="#_x0000_t75" style="width:72.85pt;height:16.75pt" o:ole="">
            <v:imagedata r:id="rId113" o:title=""/>
          </v:shape>
          <o:OLEObject Type="Embed" ProgID="Equation.3" ShapeID="_x0000_i1065" DrawAspect="Content" ObjectID="_1576863711" r:id="rId114"/>
        </w:object>
      </w:r>
      <w:r w:rsidRPr="007A3177">
        <w:rPr>
          <w:rStyle w:val="hps"/>
          <w:sz w:val="28"/>
          <w:szCs w:val="28"/>
          <w:lang w:val="uk-UA"/>
        </w:rPr>
        <w:t>);</w:t>
      </w:r>
    </w:p>
    <w:p w:rsidR="007B00EE" w:rsidRPr="007A3177" w:rsidRDefault="007B00EE" w:rsidP="007B00EE">
      <w:pPr>
        <w:spacing w:line="360" w:lineRule="auto"/>
        <w:ind w:firstLine="993"/>
        <w:jc w:val="both"/>
        <w:rPr>
          <w:rStyle w:val="hps"/>
          <w:sz w:val="28"/>
          <w:szCs w:val="28"/>
          <w:lang w:val="uk-UA"/>
        </w:rPr>
      </w:pPr>
      <w:r w:rsidRPr="007A3177">
        <w:rPr>
          <w:rStyle w:val="hps"/>
          <w:sz w:val="28"/>
          <w:szCs w:val="28"/>
          <w:lang w:val="uk-UA"/>
        </w:rPr>
        <w:object w:dxaOrig="300" w:dyaOrig="320">
          <v:shape id="_x0000_i1066" type="#_x0000_t75" style="width:18.4pt;height:18.4pt" o:ole="">
            <v:imagedata r:id="rId115" o:title=""/>
          </v:shape>
          <o:OLEObject Type="Embed" ProgID="Equation.3" ShapeID="_x0000_i1066" DrawAspect="Content" ObjectID="_1576863712" r:id="rId116"/>
        </w:object>
      </w:r>
      <w:r w:rsidRPr="007A3177">
        <w:rPr>
          <w:rStyle w:val="hps"/>
          <w:sz w:val="28"/>
          <w:szCs w:val="28"/>
          <w:lang w:val="uk-UA"/>
        </w:rPr>
        <w:t xml:space="preserve"> – діаметральне значення позиційного допуску розміщення контактних площадок щодо номінального положення (</w:t>
      </w:r>
      <w:r w:rsidRPr="007A3177">
        <w:rPr>
          <w:rStyle w:val="hps"/>
          <w:sz w:val="28"/>
          <w:szCs w:val="28"/>
          <w:lang w:val="uk-UA"/>
        </w:rPr>
        <w:object w:dxaOrig="1200" w:dyaOrig="320">
          <v:shape id="_x0000_i1067" type="#_x0000_t75" style="width:65.3pt;height:16.75pt" o:ole="">
            <v:imagedata r:id="rId117" o:title=""/>
          </v:shape>
          <o:OLEObject Type="Embed" ProgID="Equation.3" ShapeID="_x0000_i1067" DrawAspect="Content" ObjectID="_1576863713" r:id="rId118"/>
        </w:object>
      </w:r>
      <w:r w:rsidRPr="007A3177">
        <w:rPr>
          <w:rStyle w:val="hps"/>
          <w:sz w:val="28"/>
          <w:szCs w:val="28"/>
          <w:lang w:val="uk-UA"/>
        </w:rPr>
        <w:t>).</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Діаметр контактних площинок монтажних отворів:</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object w:dxaOrig="5899" w:dyaOrig="420">
          <v:shape id="_x0000_i1068" type="#_x0000_t75" style="width:294.7pt;height:21.75pt" o:ole="">
            <v:imagedata r:id="rId119" o:title=""/>
          </v:shape>
          <o:OLEObject Type="Embed" ProgID="Equation.3" ShapeID="_x0000_i1068" DrawAspect="Content" ObjectID="_1576863714" r:id="rId120"/>
        </w:objec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 xml:space="preserve">Приймаємо </w:t>
      </w:r>
      <w:r w:rsidRPr="007A3177">
        <w:rPr>
          <w:rStyle w:val="hps"/>
          <w:sz w:val="28"/>
          <w:szCs w:val="28"/>
          <w:lang w:val="uk-UA"/>
        </w:rPr>
        <w:object w:dxaOrig="1160" w:dyaOrig="320">
          <v:shape id="_x0000_i1069" type="#_x0000_t75" style="width:57.75pt;height:15.9pt" o:ole="">
            <v:imagedata r:id="rId121" o:title=""/>
          </v:shape>
          <o:OLEObject Type="Embed" ProgID="Equation.3" ShapeID="_x0000_i1069" DrawAspect="Content" ObjectID="_1576863715" r:id="rId122"/>
        </w:object>
      </w:r>
      <w:r w:rsidRPr="007A3177">
        <w:rPr>
          <w:rStyle w:val="hps"/>
          <w:sz w:val="28"/>
          <w:szCs w:val="28"/>
          <w:lang w:val="uk-UA"/>
        </w:rPr>
        <w:t>.</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Аналізуючи наведений вище конструктивно-технологічний розрахунок, можна виділити основні параметри друкованого монтажу, значення яких можуть коректуватися у бік збільшення на підставі електричного розрахунку тих же елементів по постійному струму:</w:t>
      </w:r>
    </w:p>
    <w:p w:rsidR="007B00EE" w:rsidRPr="007A3177" w:rsidRDefault="007B00EE" w:rsidP="001E5651">
      <w:pPr>
        <w:pStyle w:val="ac"/>
        <w:numPr>
          <w:ilvl w:val="0"/>
          <w:numId w:val="12"/>
        </w:numPr>
        <w:spacing w:after="0" w:line="360" w:lineRule="auto"/>
        <w:ind w:left="0" w:firstLine="709"/>
        <w:jc w:val="both"/>
        <w:rPr>
          <w:rStyle w:val="hps"/>
          <w:rFonts w:ascii="Times New Roman" w:hAnsi="Times New Roman"/>
          <w:sz w:val="28"/>
          <w:szCs w:val="28"/>
          <w:lang w:val="uk-UA"/>
        </w:rPr>
      </w:pPr>
      <w:r w:rsidRPr="007A3177">
        <w:rPr>
          <w:rStyle w:val="hps"/>
          <w:rFonts w:ascii="Times New Roman" w:hAnsi="Times New Roman"/>
          <w:sz w:val="28"/>
          <w:szCs w:val="28"/>
          <w:lang w:val="uk-UA"/>
        </w:rPr>
        <w:t>діаметр монтажних отворів 0.6 мм;</w:t>
      </w:r>
    </w:p>
    <w:p w:rsidR="007B00EE" w:rsidRPr="007A3177" w:rsidRDefault="007B00EE" w:rsidP="001E5651">
      <w:pPr>
        <w:pStyle w:val="ac"/>
        <w:numPr>
          <w:ilvl w:val="0"/>
          <w:numId w:val="12"/>
        </w:numPr>
        <w:spacing w:after="0" w:line="360" w:lineRule="auto"/>
        <w:ind w:left="0" w:firstLine="709"/>
        <w:jc w:val="both"/>
        <w:rPr>
          <w:rStyle w:val="hps"/>
          <w:rFonts w:ascii="Times New Roman" w:hAnsi="Times New Roman"/>
          <w:sz w:val="28"/>
          <w:szCs w:val="28"/>
          <w:lang w:val="uk-UA"/>
        </w:rPr>
      </w:pPr>
      <w:r w:rsidRPr="007A3177">
        <w:rPr>
          <w:rStyle w:val="hps"/>
          <w:rFonts w:ascii="Times New Roman" w:hAnsi="Times New Roman"/>
          <w:sz w:val="28"/>
          <w:szCs w:val="28"/>
          <w:lang w:val="uk-UA"/>
        </w:rPr>
        <w:t>номінальна ширина провідника 0.11 мм;</w:t>
      </w:r>
    </w:p>
    <w:p w:rsidR="00A73228" w:rsidRDefault="007B00EE" w:rsidP="001E5651">
      <w:pPr>
        <w:pStyle w:val="ac"/>
        <w:numPr>
          <w:ilvl w:val="0"/>
          <w:numId w:val="12"/>
        </w:numPr>
        <w:spacing w:after="0" w:line="360" w:lineRule="auto"/>
        <w:ind w:left="0" w:firstLine="709"/>
        <w:jc w:val="both"/>
        <w:rPr>
          <w:rStyle w:val="hps"/>
          <w:rFonts w:ascii="Times New Roman" w:hAnsi="Times New Roman"/>
          <w:sz w:val="28"/>
          <w:szCs w:val="28"/>
          <w:lang w:val="uk-UA"/>
        </w:rPr>
      </w:pPr>
      <w:r w:rsidRPr="007A3177">
        <w:rPr>
          <w:rStyle w:val="hps"/>
          <w:rFonts w:ascii="Times New Roman" w:hAnsi="Times New Roman"/>
          <w:sz w:val="28"/>
          <w:szCs w:val="28"/>
          <w:lang w:val="uk-UA"/>
        </w:rPr>
        <w:t xml:space="preserve">номінальна відстань між сусідніми елементами </w:t>
      </w:r>
    </w:p>
    <w:p w:rsidR="007B00EE" w:rsidRPr="007A3177" w:rsidRDefault="00A73228" w:rsidP="00A73228">
      <w:pPr>
        <w:pStyle w:val="ac"/>
        <w:spacing w:after="0" w:line="360" w:lineRule="auto"/>
        <w:ind w:left="709"/>
        <w:jc w:val="both"/>
        <w:rPr>
          <w:rStyle w:val="hps"/>
          <w:rFonts w:ascii="Times New Roman" w:hAnsi="Times New Roman"/>
          <w:sz w:val="28"/>
          <w:szCs w:val="28"/>
          <w:lang w:val="uk-UA"/>
        </w:rPr>
      </w:pPr>
      <w:r>
        <w:rPr>
          <w:rStyle w:val="hps"/>
          <w:rFonts w:ascii="Times New Roman" w:hAnsi="Times New Roman"/>
          <w:sz w:val="28"/>
          <w:szCs w:val="28"/>
          <w:lang w:val="uk-UA"/>
        </w:rPr>
        <w:t xml:space="preserve">          </w:t>
      </w:r>
      <w:r w:rsidR="007B00EE" w:rsidRPr="007A3177">
        <w:rPr>
          <w:rStyle w:val="hps"/>
          <w:rFonts w:ascii="Times New Roman" w:hAnsi="Times New Roman"/>
          <w:sz w:val="28"/>
          <w:szCs w:val="28"/>
          <w:lang w:val="uk-UA"/>
        </w:rPr>
        <w:t>провідного малюнка 0.11 мм;</w:t>
      </w:r>
    </w:p>
    <w:p w:rsidR="007B00EE" w:rsidRPr="007A3177" w:rsidRDefault="007B00EE" w:rsidP="001E5651">
      <w:pPr>
        <w:pStyle w:val="ac"/>
        <w:numPr>
          <w:ilvl w:val="0"/>
          <w:numId w:val="12"/>
        </w:numPr>
        <w:spacing w:after="0" w:line="360" w:lineRule="auto"/>
        <w:ind w:left="0" w:firstLine="709"/>
        <w:jc w:val="both"/>
        <w:rPr>
          <w:rStyle w:val="hps"/>
          <w:rFonts w:ascii="Times New Roman" w:hAnsi="Times New Roman"/>
          <w:sz w:val="28"/>
          <w:szCs w:val="28"/>
          <w:lang w:val="uk-UA"/>
        </w:rPr>
      </w:pPr>
      <w:r w:rsidRPr="007A3177">
        <w:rPr>
          <w:rStyle w:val="hps"/>
          <w:rFonts w:ascii="Times New Roman" w:hAnsi="Times New Roman"/>
          <w:sz w:val="28"/>
          <w:szCs w:val="28"/>
          <w:lang w:val="uk-UA"/>
        </w:rPr>
        <w:t>діаметр контактних площинок монтажних отворів 0.8 мм .</w:t>
      </w:r>
    </w:p>
    <w:p w:rsidR="007B00EE" w:rsidRPr="007A3177" w:rsidRDefault="007B00EE" w:rsidP="007B00EE">
      <w:pPr>
        <w:spacing w:line="360" w:lineRule="auto"/>
        <w:ind w:firstLine="709"/>
        <w:jc w:val="both"/>
        <w:rPr>
          <w:sz w:val="28"/>
          <w:szCs w:val="28"/>
          <w:lang w:val="uk-UA"/>
        </w:rPr>
      </w:pPr>
    </w:p>
    <w:p w:rsidR="007B00EE" w:rsidRPr="007A3177" w:rsidRDefault="007B00EE" w:rsidP="00850EF3">
      <w:pPr>
        <w:spacing w:line="360" w:lineRule="auto"/>
        <w:ind w:firstLine="708"/>
        <w:jc w:val="both"/>
        <w:rPr>
          <w:rStyle w:val="hps"/>
          <w:b/>
          <w:sz w:val="28"/>
          <w:szCs w:val="28"/>
          <w:lang w:val="uk-UA"/>
        </w:rPr>
      </w:pPr>
      <w:r w:rsidRPr="007A3177">
        <w:rPr>
          <w:rStyle w:val="hps"/>
          <w:b/>
          <w:sz w:val="28"/>
          <w:szCs w:val="28"/>
          <w:lang w:val="uk-UA"/>
        </w:rPr>
        <w:t>3.3</w:t>
      </w:r>
      <w:r w:rsidRPr="007A3177">
        <w:rPr>
          <w:rStyle w:val="shorttext"/>
          <w:b/>
          <w:sz w:val="28"/>
          <w:szCs w:val="28"/>
          <w:lang w:val="uk-UA"/>
        </w:rPr>
        <w:t xml:space="preserve"> </w:t>
      </w:r>
      <w:r w:rsidRPr="007A3177">
        <w:rPr>
          <w:rStyle w:val="hps"/>
          <w:b/>
          <w:sz w:val="28"/>
          <w:szCs w:val="28"/>
          <w:lang w:val="uk-UA"/>
        </w:rPr>
        <w:t>Розрахунок по</w:t>
      </w:r>
      <w:r w:rsidRPr="007A3177">
        <w:rPr>
          <w:rStyle w:val="shorttext"/>
          <w:b/>
          <w:sz w:val="28"/>
          <w:szCs w:val="28"/>
          <w:lang w:val="uk-UA"/>
        </w:rPr>
        <w:t xml:space="preserve"> </w:t>
      </w:r>
      <w:r w:rsidRPr="007A3177">
        <w:rPr>
          <w:rStyle w:val="hps"/>
          <w:b/>
          <w:sz w:val="28"/>
          <w:szCs w:val="28"/>
          <w:lang w:val="uk-UA"/>
        </w:rPr>
        <w:t>постійному струму</w:t>
      </w:r>
    </w:p>
    <w:p w:rsidR="007B00EE" w:rsidRPr="007A3177" w:rsidRDefault="007B00EE" w:rsidP="007B00EE">
      <w:pPr>
        <w:spacing w:line="360" w:lineRule="auto"/>
        <w:ind w:firstLine="426"/>
        <w:jc w:val="both"/>
        <w:rPr>
          <w:b/>
          <w:bCs/>
          <w:sz w:val="28"/>
          <w:szCs w:val="28"/>
          <w:lang w:val="uk-UA"/>
        </w:rPr>
      </w:pPr>
    </w:p>
    <w:p w:rsidR="007B00EE" w:rsidRPr="007A3177" w:rsidRDefault="007B00EE" w:rsidP="007B00EE">
      <w:pPr>
        <w:spacing w:line="360" w:lineRule="auto"/>
        <w:ind w:firstLine="426"/>
        <w:jc w:val="both"/>
        <w:rPr>
          <w:rStyle w:val="hps"/>
          <w:sz w:val="28"/>
          <w:szCs w:val="28"/>
          <w:lang w:val="uk-UA"/>
        </w:rPr>
      </w:pPr>
      <w:r w:rsidRPr="007A3177">
        <w:rPr>
          <w:rStyle w:val="hps"/>
          <w:sz w:val="28"/>
          <w:szCs w:val="28"/>
          <w:lang w:val="uk-UA"/>
        </w:rPr>
        <w:t>Найбільш важливими електричними властивостями друкованих плат по постійному струмі є перевантажувальна здатність провідників по струму, опір провідників і діелектрична міцність основи друкованої плати.</w:t>
      </w:r>
    </w:p>
    <w:p w:rsidR="007B00EE" w:rsidRPr="007A3177" w:rsidRDefault="007B00EE" w:rsidP="00A73228">
      <w:pPr>
        <w:spacing w:line="360" w:lineRule="auto"/>
        <w:ind w:firstLine="426"/>
        <w:jc w:val="both"/>
        <w:rPr>
          <w:sz w:val="28"/>
          <w:szCs w:val="28"/>
          <w:lang w:val="uk-UA"/>
        </w:rPr>
      </w:pPr>
      <w:r w:rsidRPr="007A3177">
        <w:rPr>
          <w:rStyle w:val="hps"/>
          <w:sz w:val="28"/>
          <w:szCs w:val="28"/>
          <w:lang w:val="uk-UA"/>
        </w:rPr>
        <w:t>Ширина</w:t>
      </w:r>
      <w:r w:rsidRPr="007A3177">
        <w:rPr>
          <w:sz w:val="28"/>
          <w:szCs w:val="28"/>
          <w:lang w:val="uk-UA"/>
        </w:rPr>
        <w:t xml:space="preserve"> </w:t>
      </w:r>
      <w:r w:rsidRPr="007A3177">
        <w:rPr>
          <w:rStyle w:val="hps"/>
          <w:sz w:val="28"/>
          <w:szCs w:val="28"/>
          <w:lang w:val="uk-UA"/>
        </w:rPr>
        <w:t>провідників</w:t>
      </w:r>
      <w:r w:rsidRPr="007A3177">
        <w:rPr>
          <w:sz w:val="28"/>
          <w:szCs w:val="28"/>
          <w:lang w:val="uk-UA"/>
        </w:rPr>
        <w:t xml:space="preserve"> </w:t>
      </w:r>
      <w:r w:rsidRPr="007A3177">
        <w:rPr>
          <w:rStyle w:val="hps"/>
          <w:sz w:val="28"/>
          <w:szCs w:val="28"/>
          <w:lang w:val="uk-UA"/>
        </w:rPr>
        <w:t>живлення і «</w:t>
      </w:r>
      <w:r w:rsidRPr="007A3177">
        <w:rPr>
          <w:sz w:val="28"/>
          <w:szCs w:val="28"/>
          <w:lang w:val="uk-UA"/>
        </w:rPr>
        <w:t xml:space="preserve">землі» визначається за </w:t>
      </w:r>
      <w:r w:rsidRPr="007A3177">
        <w:rPr>
          <w:rStyle w:val="hps"/>
          <w:sz w:val="28"/>
          <w:szCs w:val="28"/>
          <w:lang w:val="uk-UA"/>
        </w:rPr>
        <w:t>формулою</w:t>
      </w:r>
      <w:r w:rsidR="00A73228">
        <w:rPr>
          <w:sz w:val="28"/>
          <w:szCs w:val="28"/>
          <w:lang w:val="uk-UA"/>
        </w:rPr>
        <w:t xml:space="preserve">: </w:t>
      </w:r>
    </w:p>
    <w:p w:rsidR="007B00EE" w:rsidRPr="007A3177" w:rsidRDefault="007B00EE" w:rsidP="007B00EE">
      <w:pPr>
        <w:spacing w:line="360" w:lineRule="auto"/>
        <w:ind w:left="1416" w:firstLine="708"/>
        <w:jc w:val="both"/>
        <w:rPr>
          <w:sz w:val="28"/>
          <w:szCs w:val="28"/>
          <w:lang w:val="uk-UA"/>
        </w:rPr>
      </w:pPr>
      <w:r w:rsidRPr="007A3177">
        <w:rPr>
          <w:position w:val="-30"/>
          <w:sz w:val="28"/>
          <w:szCs w:val="28"/>
          <w:lang w:val="uk-UA"/>
        </w:rPr>
        <w:object w:dxaOrig="1640" w:dyaOrig="680">
          <v:shape id="_x0000_i1070" type="#_x0000_t75" style="width:94.6pt;height:38.5pt" o:ole="">
            <v:imagedata r:id="rId123" o:title=""/>
          </v:shape>
          <o:OLEObject Type="Embed" ProgID="Equation.3" ShapeID="_x0000_i1070" DrawAspect="Content" ObjectID="_1576863716" r:id="rId124"/>
        </w:object>
      </w:r>
      <w:r w:rsidRPr="007A3177">
        <w:rPr>
          <w:sz w:val="28"/>
          <w:szCs w:val="28"/>
          <w:lang w:val="uk-UA"/>
        </w:rPr>
        <w:tab/>
      </w:r>
      <w:r w:rsidRPr="007A3177">
        <w:rPr>
          <w:sz w:val="28"/>
          <w:szCs w:val="28"/>
          <w:lang w:val="uk-UA"/>
        </w:rPr>
        <w:tab/>
      </w:r>
      <w:r w:rsidRPr="007A3177">
        <w:rPr>
          <w:sz w:val="28"/>
          <w:szCs w:val="28"/>
          <w:lang w:val="uk-UA"/>
        </w:rPr>
        <w:tab/>
      </w:r>
      <w:r w:rsidRPr="007A3177">
        <w:rPr>
          <w:sz w:val="28"/>
          <w:szCs w:val="28"/>
          <w:lang w:val="uk-UA"/>
        </w:rPr>
        <w:tab/>
      </w:r>
      <w:r w:rsidRPr="007A3177">
        <w:rPr>
          <w:sz w:val="28"/>
          <w:szCs w:val="28"/>
          <w:lang w:val="uk-UA"/>
        </w:rPr>
        <w:tab/>
      </w:r>
      <w:r w:rsidRPr="007A3177">
        <w:rPr>
          <w:sz w:val="28"/>
          <w:szCs w:val="28"/>
          <w:lang w:val="uk-UA"/>
        </w:rPr>
        <w:tab/>
      </w:r>
      <w:r w:rsidRPr="007A3177">
        <w:rPr>
          <w:sz w:val="28"/>
          <w:szCs w:val="28"/>
          <w:lang w:val="uk-UA"/>
        </w:rPr>
        <w:tab/>
        <w:t>(3.6)</w:t>
      </w:r>
    </w:p>
    <w:p w:rsidR="007B00EE" w:rsidRPr="007A3177" w:rsidRDefault="007B00EE" w:rsidP="00A73228">
      <w:pPr>
        <w:spacing w:line="360" w:lineRule="auto"/>
        <w:jc w:val="both"/>
        <w:rPr>
          <w:sz w:val="28"/>
          <w:szCs w:val="28"/>
          <w:lang w:val="uk-UA"/>
        </w:rPr>
      </w:pPr>
      <w:r w:rsidRPr="007A3177">
        <w:rPr>
          <w:sz w:val="28"/>
          <w:szCs w:val="28"/>
          <w:lang w:val="uk-UA"/>
        </w:rPr>
        <w:t xml:space="preserve">де </w:t>
      </w:r>
      <w:r w:rsidRPr="007A3177">
        <w:rPr>
          <w:sz w:val="28"/>
          <w:szCs w:val="28"/>
          <w:lang w:val="uk-UA"/>
        </w:rPr>
        <w:sym w:font="Symbol" w:char="0072"/>
      </w:r>
      <w:r w:rsidRPr="007A3177">
        <w:rPr>
          <w:sz w:val="28"/>
          <w:szCs w:val="28"/>
          <w:lang w:val="uk-UA"/>
        </w:rPr>
        <w:t xml:space="preserve"> – </w:t>
      </w:r>
      <w:r w:rsidRPr="007A3177">
        <w:rPr>
          <w:rStyle w:val="hps"/>
          <w:sz w:val="28"/>
          <w:szCs w:val="28"/>
          <w:lang w:val="uk-UA"/>
        </w:rPr>
        <w:t>питомий</w:t>
      </w:r>
      <w:r w:rsidRPr="007A3177">
        <w:rPr>
          <w:rStyle w:val="shorttext"/>
          <w:sz w:val="28"/>
          <w:szCs w:val="28"/>
          <w:lang w:val="uk-UA"/>
        </w:rPr>
        <w:t xml:space="preserve"> </w:t>
      </w:r>
      <w:r w:rsidRPr="007A3177">
        <w:rPr>
          <w:rStyle w:val="hps"/>
          <w:sz w:val="28"/>
          <w:szCs w:val="28"/>
          <w:lang w:val="uk-UA"/>
        </w:rPr>
        <w:t>опір</w:t>
      </w:r>
      <w:r w:rsidRPr="007A3177">
        <w:rPr>
          <w:rStyle w:val="shorttext"/>
          <w:sz w:val="28"/>
          <w:szCs w:val="28"/>
          <w:lang w:val="uk-UA"/>
        </w:rPr>
        <w:t xml:space="preserve"> </w:t>
      </w:r>
      <w:r w:rsidRPr="007A3177">
        <w:rPr>
          <w:rStyle w:val="hps"/>
          <w:sz w:val="28"/>
          <w:szCs w:val="28"/>
          <w:lang w:val="uk-UA"/>
        </w:rPr>
        <w:t>провідника</w:t>
      </w:r>
      <w:r w:rsidRPr="007A3177">
        <w:rPr>
          <w:sz w:val="28"/>
          <w:szCs w:val="28"/>
          <w:lang w:val="uk-UA"/>
        </w:rPr>
        <w:t xml:space="preserve"> (</w:t>
      </w:r>
      <w:r w:rsidRPr="007A3177">
        <w:rPr>
          <w:sz w:val="28"/>
          <w:szCs w:val="28"/>
          <w:lang w:val="uk-UA"/>
        </w:rPr>
        <w:sym w:font="Symbol" w:char="0072"/>
      </w:r>
      <w:r w:rsidRPr="007A3177">
        <w:rPr>
          <w:sz w:val="28"/>
          <w:szCs w:val="28"/>
          <w:lang w:val="uk-UA"/>
        </w:rPr>
        <w:t xml:space="preserve"> = 0.0175 Ом·мм</w:t>
      </w:r>
      <w:r w:rsidRPr="007A3177">
        <w:rPr>
          <w:sz w:val="28"/>
          <w:szCs w:val="28"/>
          <w:vertAlign w:val="superscript"/>
          <w:lang w:val="uk-UA"/>
        </w:rPr>
        <w:t>2</w:t>
      </w:r>
      <w:r w:rsidRPr="007A3177">
        <w:rPr>
          <w:sz w:val="28"/>
          <w:szCs w:val="28"/>
          <w:lang w:val="uk-UA"/>
        </w:rPr>
        <w:t>/м);</w:t>
      </w:r>
    </w:p>
    <w:p w:rsidR="007B00EE" w:rsidRPr="007A3177" w:rsidRDefault="007B00EE" w:rsidP="007B00EE">
      <w:pPr>
        <w:spacing w:line="360" w:lineRule="auto"/>
        <w:ind w:firstLine="709"/>
        <w:jc w:val="both"/>
        <w:rPr>
          <w:sz w:val="28"/>
          <w:szCs w:val="28"/>
          <w:lang w:val="uk-UA"/>
        </w:rPr>
      </w:pPr>
      <w:r>
        <w:rPr>
          <w:noProof/>
          <w:sz w:val="28"/>
          <w:szCs w:val="28"/>
        </w:rPr>
        <w:drawing>
          <wp:inline distT="0" distB="0" distL="0" distR="0">
            <wp:extent cx="85725" cy="180975"/>
            <wp:effectExtent l="0" t="0" r="9525"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7A3177">
        <w:rPr>
          <w:sz w:val="28"/>
          <w:szCs w:val="28"/>
          <w:lang w:val="uk-UA"/>
        </w:rPr>
        <w:t xml:space="preserve"> – максимальна довжина провідника (приймаємо l=0.3 м);</w:t>
      </w:r>
    </w:p>
    <w:p w:rsidR="007B00EE" w:rsidRPr="007A3177" w:rsidRDefault="007B00EE" w:rsidP="007B00EE">
      <w:pPr>
        <w:spacing w:line="360" w:lineRule="auto"/>
        <w:ind w:firstLine="709"/>
        <w:jc w:val="both"/>
        <w:rPr>
          <w:sz w:val="28"/>
          <w:szCs w:val="28"/>
          <w:lang w:val="uk-UA"/>
        </w:rPr>
      </w:pPr>
      <w:r>
        <w:rPr>
          <w:noProof/>
          <w:sz w:val="28"/>
          <w:szCs w:val="28"/>
        </w:rPr>
        <w:lastRenderedPageBreak/>
        <w:drawing>
          <wp:inline distT="0" distB="0" distL="0" distR="0">
            <wp:extent cx="123825" cy="161925"/>
            <wp:effectExtent l="0" t="0" r="9525"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7A3177">
        <w:rPr>
          <w:sz w:val="28"/>
          <w:szCs w:val="28"/>
          <w:lang w:val="uk-UA"/>
        </w:rPr>
        <w:t xml:space="preserve"> – максимальний струм, що протікає по провіднику;</w:t>
      </w:r>
    </w:p>
    <w:p w:rsidR="007B00EE" w:rsidRPr="00A73228" w:rsidRDefault="007B00EE" w:rsidP="001E5651">
      <w:pPr>
        <w:pStyle w:val="ac"/>
        <w:numPr>
          <w:ilvl w:val="0"/>
          <w:numId w:val="14"/>
        </w:numPr>
        <w:spacing w:after="0" w:line="360" w:lineRule="auto"/>
        <w:ind w:hanging="11"/>
        <w:jc w:val="both"/>
        <w:rPr>
          <w:rFonts w:ascii="Times New Roman" w:hAnsi="Times New Roman"/>
          <w:sz w:val="28"/>
          <w:szCs w:val="28"/>
          <w:lang w:val="uk-UA"/>
        </w:rPr>
      </w:pPr>
      <w:r w:rsidRPr="007A3177">
        <w:rPr>
          <w:rFonts w:ascii="Times New Roman" w:hAnsi="Times New Roman"/>
          <w:sz w:val="28"/>
          <w:szCs w:val="28"/>
          <w:lang w:val="uk-UA"/>
        </w:rPr>
        <w:t>– напруга живлення схеми.</w:t>
      </w:r>
    </w:p>
    <w:p w:rsidR="007B00EE" w:rsidRPr="007A3177" w:rsidRDefault="007B00EE" w:rsidP="00A73228">
      <w:pPr>
        <w:spacing w:line="360" w:lineRule="auto"/>
        <w:ind w:firstLine="709"/>
        <w:jc w:val="both"/>
        <w:rPr>
          <w:sz w:val="28"/>
          <w:szCs w:val="28"/>
          <w:lang w:val="uk-UA"/>
        </w:rPr>
      </w:pPr>
      <w:r w:rsidRPr="007A3177">
        <w:rPr>
          <w:position w:val="-24"/>
          <w:sz w:val="28"/>
          <w:szCs w:val="28"/>
          <w:lang w:val="uk-UA"/>
        </w:rPr>
        <w:object w:dxaOrig="3580" w:dyaOrig="620">
          <v:shape id="_x0000_i1071" type="#_x0000_t75" style="width:206.8pt;height:35.15pt" o:ole="">
            <v:imagedata r:id="rId127" o:title=""/>
          </v:shape>
          <o:OLEObject Type="Embed" ProgID="Equation.3" ShapeID="_x0000_i1071" DrawAspect="Content" ObjectID="_1576863717" r:id="rId128"/>
        </w:object>
      </w:r>
    </w:p>
    <w:p w:rsidR="007B00EE" w:rsidRPr="007A3177" w:rsidRDefault="007B00EE" w:rsidP="00A73228">
      <w:pPr>
        <w:spacing w:line="360" w:lineRule="auto"/>
        <w:ind w:firstLine="426"/>
        <w:jc w:val="both"/>
        <w:rPr>
          <w:sz w:val="28"/>
          <w:szCs w:val="28"/>
          <w:lang w:val="uk-UA"/>
        </w:rPr>
      </w:pPr>
      <w:r w:rsidRPr="007A3177">
        <w:rPr>
          <w:rStyle w:val="hps"/>
          <w:sz w:val="28"/>
          <w:szCs w:val="28"/>
          <w:lang w:val="uk-UA"/>
        </w:rPr>
        <w:t>Мінімальна</w:t>
      </w:r>
      <w:r w:rsidRPr="007A3177">
        <w:rPr>
          <w:rStyle w:val="shorttext"/>
          <w:sz w:val="28"/>
          <w:szCs w:val="28"/>
          <w:lang w:val="uk-UA"/>
        </w:rPr>
        <w:t xml:space="preserve"> </w:t>
      </w:r>
      <w:r w:rsidRPr="007A3177">
        <w:rPr>
          <w:rStyle w:val="hps"/>
          <w:sz w:val="28"/>
          <w:szCs w:val="28"/>
          <w:lang w:val="uk-UA"/>
        </w:rPr>
        <w:t>ширина</w:t>
      </w:r>
      <w:r w:rsidRPr="007A3177">
        <w:rPr>
          <w:rStyle w:val="shorttext"/>
          <w:sz w:val="28"/>
          <w:szCs w:val="28"/>
          <w:lang w:val="uk-UA"/>
        </w:rPr>
        <w:t xml:space="preserve"> </w:t>
      </w:r>
      <w:r w:rsidRPr="007A3177">
        <w:rPr>
          <w:rStyle w:val="hps"/>
          <w:sz w:val="28"/>
          <w:szCs w:val="28"/>
          <w:lang w:val="uk-UA"/>
        </w:rPr>
        <w:t>шин живлення</w:t>
      </w:r>
      <w:r w:rsidRPr="007A3177">
        <w:rPr>
          <w:rStyle w:val="shorttext"/>
          <w:sz w:val="28"/>
          <w:szCs w:val="28"/>
          <w:lang w:val="uk-UA"/>
        </w:rPr>
        <w:t xml:space="preserve"> </w:t>
      </w:r>
      <w:r w:rsidRPr="007A3177">
        <w:rPr>
          <w:rStyle w:val="hps"/>
          <w:sz w:val="28"/>
          <w:szCs w:val="28"/>
          <w:lang w:val="uk-UA"/>
        </w:rPr>
        <w:t>і</w:t>
      </w:r>
      <w:r w:rsidRPr="007A3177">
        <w:rPr>
          <w:rStyle w:val="shorttext"/>
          <w:sz w:val="28"/>
          <w:szCs w:val="28"/>
          <w:lang w:val="uk-UA"/>
        </w:rPr>
        <w:t xml:space="preserve"> </w:t>
      </w:r>
      <w:r w:rsidRPr="007A3177">
        <w:rPr>
          <w:rStyle w:val="hps"/>
          <w:sz w:val="28"/>
          <w:szCs w:val="28"/>
          <w:lang w:val="uk-UA"/>
        </w:rPr>
        <w:t>«</w:t>
      </w:r>
      <w:r w:rsidRPr="007A3177">
        <w:rPr>
          <w:rStyle w:val="shorttext"/>
          <w:sz w:val="28"/>
          <w:szCs w:val="28"/>
          <w:lang w:val="uk-UA"/>
        </w:rPr>
        <w:t>землі»:</w:t>
      </w:r>
      <w:r w:rsidR="00A73228">
        <w:rPr>
          <w:sz w:val="28"/>
          <w:szCs w:val="28"/>
          <w:lang w:val="uk-UA"/>
        </w:rPr>
        <w:t xml:space="preserve"> </w:t>
      </w:r>
    </w:p>
    <w:p w:rsidR="007B00EE" w:rsidRPr="007A3177" w:rsidRDefault="007B00EE" w:rsidP="00A73228">
      <w:pPr>
        <w:spacing w:line="360" w:lineRule="auto"/>
        <w:ind w:left="2124"/>
        <w:jc w:val="both"/>
        <w:rPr>
          <w:sz w:val="28"/>
          <w:szCs w:val="28"/>
          <w:lang w:val="uk-UA"/>
        </w:rPr>
      </w:pPr>
      <w:r w:rsidRPr="007A3177">
        <w:rPr>
          <w:position w:val="-32"/>
          <w:sz w:val="28"/>
          <w:szCs w:val="28"/>
          <w:lang w:val="uk-UA"/>
        </w:rPr>
        <w:object w:dxaOrig="1120" w:dyaOrig="700">
          <v:shape id="_x0000_i1072" type="#_x0000_t75" style="width:64.45pt;height:41pt" o:ole="">
            <v:imagedata r:id="rId129" o:title=""/>
          </v:shape>
          <o:OLEObject Type="Embed" ProgID="Equation.3" ShapeID="_x0000_i1072" DrawAspect="Content" ObjectID="_1576863718" r:id="rId130"/>
        </w:object>
      </w:r>
      <w:r w:rsidR="00A73228">
        <w:rPr>
          <w:sz w:val="28"/>
          <w:szCs w:val="28"/>
          <w:lang w:val="uk-UA"/>
        </w:rPr>
        <w:tab/>
      </w:r>
      <w:r w:rsidR="00A73228">
        <w:rPr>
          <w:sz w:val="28"/>
          <w:szCs w:val="28"/>
          <w:lang w:val="uk-UA"/>
        </w:rPr>
        <w:tab/>
      </w:r>
      <w:r w:rsidR="00A73228">
        <w:rPr>
          <w:sz w:val="28"/>
          <w:szCs w:val="28"/>
          <w:lang w:val="uk-UA"/>
        </w:rPr>
        <w:tab/>
      </w:r>
      <w:r w:rsidR="00A73228">
        <w:rPr>
          <w:sz w:val="28"/>
          <w:szCs w:val="28"/>
          <w:lang w:val="uk-UA"/>
        </w:rPr>
        <w:tab/>
      </w:r>
      <w:r w:rsidR="00A73228">
        <w:rPr>
          <w:sz w:val="28"/>
          <w:szCs w:val="28"/>
          <w:lang w:val="uk-UA"/>
        </w:rPr>
        <w:tab/>
      </w:r>
      <w:r w:rsidR="00A73228">
        <w:rPr>
          <w:sz w:val="28"/>
          <w:szCs w:val="28"/>
          <w:lang w:val="uk-UA"/>
        </w:rPr>
        <w:tab/>
      </w:r>
      <w:r w:rsidR="00A73228">
        <w:rPr>
          <w:sz w:val="28"/>
          <w:szCs w:val="28"/>
          <w:lang w:val="uk-UA"/>
        </w:rPr>
        <w:tab/>
      </w:r>
      <w:r w:rsidR="00A73228">
        <w:rPr>
          <w:sz w:val="28"/>
          <w:szCs w:val="28"/>
          <w:lang w:val="uk-UA"/>
        </w:rPr>
        <w:tab/>
        <w:t>(3.7)</w:t>
      </w:r>
    </w:p>
    <w:p w:rsidR="007B00EE" w:rsidRPr="007A3177" w:rsidRDefault="007B00EE" w:rsidP="007B00EE">
      <w:pPr>
        <w:spacing w:line="360" w:lineRule="auto"/>
        <w:ind w:firstLine="426"/>
        <w:jc w:val="both"/>
        <w:rPr>
          <w:sz w:val="28"/>
          <w:szCs w:val="28"/>
          <w:lang w:val="uk-UA"/>
        </w:rPr>
      </w:pPr>
      <w:r w:rsidRPr="007A3177">
        <w:rPr>
          <w:sz w:val="28"/>
          <w:szCs w:val="28"/>
          <w:lang w:val="uk-UA"/>
        </w:rPr>
        <w:t xml:space="preserve"> де </w:t>
      </w:r>
      <w:r w:rsidRPr="007A3177">
        <w:rPr>
          <w:position w:val="-14"/>
          <w:sz w:val="28"/>
          <w:szCs w:val="28"/>
          <w:lang w:val="uk-UA"/>
        </w:rPr>
        <w:object w:dxaOrig="360" w:dyaOrig="380">
          <v:shape id="_x0000_i1073" type="#_x0000_t75" style="width:20.95pt;height:21.75pt" o:ole="">
            <v:imagedata r:id="rId131" o:title=""/>
          </v:shape>
          <o:OLEObject Type="Embed" ProgID="Equation.3" ShapeID="_x0000_i1073" DrawAspect="Content" ObjectID="_1576863719" r:id="rId132"/>
        </w:object>
      </w:r>
      <w:r w:rsidRPr="007A3177">
        <w:rPr>
          <w:sz w:val="28"/>
          <w:szCs w:val="28"/>
          <w:lang w:val="uk-UA"/>
        </w:rPr>
        <w:t xml:space="preserve">- </w:t>
      </w:r>
      <w:r w:rsidRPr="007A3177">
        <w:rPr>
          <w:rStyle w:val="hps"/>
          <w:sz w:val="28"/>
          <w:szCs w:val="28"/>
          <w:lang w:val="uk-UA"/>
        </w:rPr>
        <w:t>товщина</w:t>
      </w:r>
      <w:r w:rsidRPr="007A3177">
        <w:rPr>
          <w:rStyle w:val="shorttext"/>
          <w:sz w:val="28"/>
          <w:szCs w:val="28"/>
          <w:lang w:val="uk-UA"/>
        </w:rPr>
        <w:t xml:space="preserve"> </w:t>
      </w:r>
      <w:r w:rsidRPr="007A3177">
        <w:rPr>
          <w:rStyle w:val="hps"/>
          <w:sz w:val="28"/>
          <w:szCs w:val="28"/>
          <w:lang w:val="uk-UA"/>
        </w:rPr>
        <w:t>фольги</w:t>
      </w:r>
    </w:p>
    <w:p w:rsidR="007B00EE" w:rsidRPr="007A3177" w:rsidRDefault="007B00EE" w:rsidP="007B00EE">
      <w:pPr>
        <w:spacing w:line="360" w:lineRule="auto"/>
        <w:ind w:firstLine="426"/>
        <w:jc w:val="both"/>
        <w:rPr>
          <w:sz w:val="28"/>
          <w:szCs w:val="28"/>
          <w:lang w:val="uk-UA"/>
        </w:rPr>
      </w:pPr>
      <w:r w:rsidRPr="007A3177">
        <w:rPr>
          <w:position w:val="-24"/>
          <w:sz w:val="28"/>
          <w:szCs w:val="28"/>
          <w:lang w:val="uk-UA"/>
        </w:rPr>
        <w:object w:dxaOrig="2240" w:dyaOrig="620">
          <v:shape id="_x0000_i1074" type="#_x0000_t75" style="width:128.95pt;height:35.15pt" o:ole="">
            <v:imagedata r:id="rId133" o:title=""/>
          </v:shape>
          <o:OLEObject Type="Embed" ProgID="Equation.3" ShapeID="_x0000_i1074" DrawAspect="Content" ObjectID="_1576863720" r:id="rId134"/>
        </w:object>
      </w:r>
    </w:p>
    <w:p w:rsidR="007B00EE" w:rsidRPr="007A3177" w:rsidRDefault="007B00EE" w:rsidP="007B00EE">
      <w:pPr>
        <w:spacing w:line="360" w:lineRule="auto"/>
        <w:ind w:firstLine="426"/>
        <w:jc w:val="both"/>
        <w:rPr>
          <w:sz w:val="28"/>
          <w:szCs w:val="28"/>
          <w:lang w:val="uk-UA"/>
        </w:rPr>
      </w:pPr>
      <w:r w:rsidRPr="007A3177">
        <w:rPr>
          <w:sz w:val="28"/>
          <w:szCs w:val="28"/>
          <w:lang w:val="uk-UA"/>
        </w:rPr>
        <w:t xml:space="preserve">Приймаємо </w:t>
      </w:r>
      <w:r w:rsidRPr="007A3177">
        <w:rPr>
          <w:position w:val="-12"/>
          <w:sz w:val="28"/>
          <w:szCs w:val="28"/>
          <w:lang w:val="uk-UA"/>
        </w:rPr>
        <w:object w:dxaOrig="1320" w:dyaOrig="360">
          <v:shape id="_x0000_i1075" type="#_x0000_t75" style="width:77pt;height:21.75pt" o:ole="">
            <v:imagedata r:id="rId135" o:title=""/>
          </v:shape>
          <o:OLEObject Type="Embed" ProgID="Equation.3" ShapeID="_x0000_i1075" DrawAspect="Content" ObjectID="_1576863721" r:id="rId136"/>
        </w:object>
      </w:r>
    </w:p>
    <w:p w:rsidR="007B00EE" w:rsidRPr="007A3177" w:rsidRDefault="00A73228" w:rsidP="00A73228">
      <w:pPr>
        <w:spacing w:line="360" w:lineRule="auto"/>
        <w:ind w:firstLine="426"/>
        <w:jc w:val="both"/>
        <w:rPr>
          <w:sz w:val="28"/>
          <w:szCs w:val="28"/>
          <w:lang w:val="uk-UA"/>
        </w:rPr>
      </w:pPr>
      <w:r>
        <w:rPr>
          <w:sz w:val="28"/>
          <w:szCs w:val="28"/>
          <w:lang w:val="uk-UA"/>
        </w:rPr>
        <w:t>Кількість контактів з’єднувача:</w:t>
      </w:r>
    </w:p>
    <w:p w:rsidR="007B00EE" w:rsidRPr="007A3177" w:rsidRDefault="007B00EE" w:rsidP="007B00EE">
      <w:pPr>
        <w:spacing w:line="360" w:lineRule="auto"/>
        <w:ind w:left="2124"/>
        <w:jc w:val="both"/>
        <w:rPr>
          <w:sz w:val="28"/>
          <w:szCs w:val="28"/>
          <w:lang w:val="uk-UA"/>
        </w:rPr>
      </w:pPr>
      <w:r w:rsidRPr="007A3177">
        <w:rPr>
          <w:position w:val="-32"/>
          <w:sz w:val="28"/>
          <w:szCs w:val="28"/>
          <w:lang w:val="uk-UA"/>
        </w:rPr>
        <w:object w:dxaOrig="1540" w:dyaOrig="700">
          <v:shape id="_x0000_i1076" type="#_x0000_t75" style="width:87.9pt;height:41pt" o:ole="">
            <v:imagedata r:id="rId137" o:title=""/>
          </v:shape>
          <o:OLEObject Type="Embed" ProgID="Equation.3" ShapeID="_x0000_i1076" DrawAspect="Content" ObjectID="_1576863722" r:id="rId138"/>
        </w:object>
      </w:r>
      <w:r w:rsidRPr="007A3177">
        <w:rPr>
          <w:sz w:val="28"/>
          <w:szCs w:val="28"/>
          <w:lang w:val="uk-UA"/>
        </w:rPr>
        <w:tab/>
      </w:r>
      <w:r w:rsidRPr="007A3177">
        <w:rPr>
          <w:sz w:val="28"/>
          <w:szCs w:val="28"/>
          <w:lang w:val="uk-UA"/>
        </w:rPr>
        <w:tab/>
      </w:r>
      <w:r w:rsidRPr="007A3177">
        <w:rPr>
          <w:sz w:val="28"/>
          <w:szCs w:val="28"/>
          <w:lang w:val="uk-UA"/>
        </w:rPr>
        <w:tab/>
      </w:r>
      <w:r w:rsidRPr="007A3177">
        <w:rPr>
          <w:sz w:val="28"/>
          <w:szCs w:val="28"/>
          <w:lang w:val="uk-UA"/>
        </w:rPr>
        <w:tab/>
      </w:r>
      <w:r w:rsidRPr="007A3177">
        <w:rPr>
          <w:sz w:val="28"/>
          <w:szCs w:val="28"/>
          <w:lang w:val="uk-UA"/>
        </w:rPr>
        <w:tab/>
      </w:r>
      <w:r w:rsidRPr="007A3177">
        <w:rPr>
          <w:sz w:val="28"/>
          <w:szCs w:val="28"/>
          <w:lang w:val="uk-UA"/>
        </w:rPr>
        <w:tab/>
      </w:r>
      <w:r w:rsidRPr="007A3177">
        <w:rPr>
          <w:sz w:val="28"/>
          <w:szCs w:val="28"/>
          <w:lang w:val="uk-UA"/>
        </w:rPr>
        <w:tab/>
        <w:t>(3.8)</w:t>
      </w:r>
    </w:p>
    <w:p w:rsidR="007B00EE" w:rsidRPr="007A3177" w:rsidRDefault="007B00EE" w:rsidP="00A73228">
      <w:pPr>
        <w:spacing w:line="360" w:lineRule="auto"/>
        <w:ind w:left="1416" w:firstLine="708"/>
        <w:jc w:val="both"/>
        <w:rPr>
          <w:sz w:val="28"/>
          <w:szCs w:val="28"/>
          <w:lang w:val="uk-UA"/>
        </w:rPr>
      </w:pPr>
      <w:r w:rsidRPr="007A3177">
        <w:rPr>
          <w:position w:val="-24"/>
          <w:sz w:val="28"/>
          <w:szCs w:val="28"/>
          <w:lang w:val="uk-UA"/>
        </w:rPr>
        <w:object w:dxaOrig="2900" w:dyaOrig="620">
          <v:shape id="_x0000_i1077" type="#_x0000_t75" style="width:167.45pt;height:35.15pt" o:ole="">
            <v:imagedata r:id="rId139" o:title=""/>
          </v:shape>
          <o:OLEObject Type="Embed" ProgID="Equation.3" ShapeID="_x0000_i1077" DrawAspect="Content" ObjectID="_1576863723" r:id="rId140"/>
        </w:object>
      </w:r>
    </w:p>
    <w:p w:rsidR="007B00EE" w:rsidRPr="007A3177" w:rsidRDefault="007B00EE" w:rsidP="007B00EE">
      <w:pPr>
        <w:spacing w:line="360" w:lineRule="auto"/>
        <w:ind w:firstLine="426"/>
        <w:jc w:val="both"/>
        <w:rPr>
          <w:sz w:val="28"/>
          <w:szCs w:val="28"/>
          <w:lang w:val="uk-UA"/>
        </w:rPr>
      </w:pPr>
      <w:r w:rsidRPr="007A3177">
        <w:rPr>
          <w:sz w:val="28"/>
          <w:szCs w:val="28"/>
          <w:lang w:val="uk-UA"/>
        </w:rPr>
        <w:t xml:space="preserve">Приймаємо </w:t>
      </w:r>
      <w:r w:rsidRPr="007A3177">
        <w:rPr>
          <w:position w:val="-10"/>
          <w:sz w:val="28"/>
          <w:szCs w:val="28"/>
          <w:lang w:val="uk-UA"/>
        </w:rPr>
        <w:object w:dxaOrig="320" w:dyaOrig="340">
          <v:shape id="_x0000_i1078" type="#_x0000_t75" style="width:15.9pt;height:16.75pt" o:ole="">
            <v:imagedata r:id="rId141" o:title=""/>
          </v:shape>
          <o:OLEObject Type="Embed" ProgID="Equation.3" ShapeID="_x0000_i1078" DrawAspect="Content" ObjectID="_1576863724" r:id="rId142"/>
        </w:object>
      </w:r>
      <w:r w:rsidRPr="007A3177">
        <w:rPr>
          <w:sz w:val="28"/>
          <w:szCs w:val="28"/>
          <w:lang w:val="uk-UA"/>
        </w:rPr>
        <w:t xml:space="preserve"> = 1, один на живлення та один на землю.</w:t>
      </w:r>
    </w:p>
    <w:p w:rsidR="007B00EE" w:rsidRPr="007A3177" w:rsidRDefault="007B00EE" w:rsidP="007B00EE">
      <w:pPr>
        <w:spacing w:line="360" w:lineRule="auto"/>
        <w:ind w:firstLine="426"/>
        <w:jc w:val="both"/>
        <w:rPr>
          <w:sz w:val="28"/>
          <w:szCs w:val="28"/>
          <w:lang w:val="uk-UA"/>
        </w:rPr>
      </w:pPr>
      <w:r w:rsidRPr="007A3177">
        <w:rPr>
          <w:sz w:val="28"/>
          <w:szCs w:val="28"/>
          <w:lang w:val="uk-UA"/>
        </w:rPr>
        <w:t xml:space="preserve">Ланцюги живлення повинні мати низько омний опір, щоб розподіл потенціалів був рівномірним по всій площині плати. Але крім низького опору від ланцюгів живлення та заземлення потрібно ще й низька індуктивність для ослаблення імпульсних перешкод, обумовлених швидкістю перемикання в схемах з високою швидкодією. Це вирішуються завдяки ланцюгам землі, виконаних у формі замкнутого екранного контуру, заземленого по високій частоті. </w:t>
      </w:r>
    </w:p>
    <w:p w:rsidR="007B00EE" w:rsidRPr="007A3177" w:rsidRDefault="007B00EE" w:rsidP="007B00EE">
      <w:pPr>
        <w:spacing w:line="360" w:lineRule="auto"/>
        <w:ind w:firstLine="426"/>
        <w:jc w:val="both"/>
        <w:rPr>
          <w:rStyle w:val="hps"/>
          <w:sz w:val="28"/>
          <w:szCs w:val="28"/>
          <w:lang w:val="uk-UA"/>
        </w:rPr>
      </w:pPr>
      <w:r w:rsidRPr="007A3177">
        <w:rPr>
          <w:rStyle w:val="hps"/>
          <w:sz w:val="28"/>
          <w:szCs w:val="28"/>
          <w:lang w:val="uk-UA"/>
        </w:rPr>
        <w:t>Зазор між провідниками вибирають на підставі результату формули 3.4 в залежності від різниці напруги між сусідніми провідниками. Напруга пробою лакованих плат визначається електричною міцністю лакового покриття. Для друкованої плати, що розробляється, з урахуванням максимальної різниці</w:t>
      </w:r>
      <w:r w:rsidR="00A73228">
        <w:rPr>
          <w:rStyle w:val="hps"/>
          <w:sz w:val="28"/>
          <w:szCs w:val="28"/>
          <w:lang w:val="uk-UA"/>
        </w:rPr>
        <w:t xml:space="preserve"> </w:t>
      </w:r>
      <w:r w:rsidRPr="007A3177">
        <w:rPr>
          <w:rStyle w:val="hps"/>
          <w:sz w:val="28"/>
          <w:szCs w:val="28"/>
          <w:lang w:val="uk-UA"/>
        </w:rPr>
        <w:t>потенціалів між двома сусідніми провідниками мінімальний зазор складає 0,25 мм.</w:t>
      </w:r>
    </w:p>
    <w:p w:rsidR="007B00EE" w:rsidRDefault="007B00EE" w:rsidP="007B00EE">
      <w:pPr>
        <w:spacing w:line="360" w:lineRule="auto"/>
        <w:ind w:firstLine="426"/>
        <w:jc w:val="both"/>
        <w:rPr>
          <w:sz w:val="28"/>
          <w:szCs w:val="28"/>
          <w:lang w:val="uk-UA"/>
        </w:rPr>
      </w:pPr>
      <w:r w:rsidRPr="007A3177">
        <w:rPr>
          <w:sz w:val="28"/>
          <w:szCs w:val="28"/>
          <w:lang w:val="uk-UA"/>
        </w:rPr>
        <w:lastRenderedPageBreak/>
        <w:t>Отримані результати розрахунку по постійному струму показують правильність прийнятих у попередньому розділі значень конструктивно - технологічних показників, а також показують можливість нормального функціонування проектованого виробу з погляду навантажувальної здатності провідників по струму, високий опір ізоляції й високу діелектричну міцність основи ДП.</w:t>
      </w:r>
    </w:p>
    <w:p w:rsidR="00A73228" w:rsidRPr="007A3177" w:rsidRDefault="00A73228" w:rsidP="007B00EE">
      <w:pPr>
        <w:spacing w:line="360" w:lineRule="auto"/>
        <w:ind w:firstLine="426"/>
        <w:jc w:val="both"/>
        <w:rPr>
          <w:sz w:val="28"/>
          <w:szCs w:val="28"/>
          <w:lang w:val="uk-UA"/>
        </w:rPr>
      </w:pPr>
    </w:p>
    <w:p w:rsidR="007B00EE" w:rsidRPr="007A3177" w:rsidRDefault="00850EF3" w:rsidP="007B00EE">
      <w:pPr>
        <w:tabs>
          <w:tab w:val="num" w:pos="720"/>
          <w:tab w:val="left" w:pos="6429"/>
        </w:tabs>
        <w:spacing w:line="360" w:lineRule="auto"/>
        <w:ind w:firstLine="426"/>
        <w:jc w:val="both"/>
        <w:rPr>
          <w:b/>
          <w:sz w:val="28"/>
          <w:szCs w:val="28"/>
          <w:lang w:val="uk-UA"/>
        </w:rPr>
      </w:pPr>
      <w:r>
        <w:rPr>
          <w:b/>
          <w:sz w:val="28"/>
          <w:szCs w:val="28"/>
          <w:lang w:val="uk-UA"/>
        </w:rPr>
        <w:tab/>
      </w:r>
      <w:r w:rsidR="007B00EE" w:rsidRPr="007A3177">
        <w:rPr>
          <w:b/>
          <w:sz w:val="28"/>
          <w:szCs w:val="28"/>
          <w:lang w:val="uk-UA"/>
        </w:rPr>
        <w:t>3.4 Розрахунок по змінному струму</w:t>
      </w:r>
    </w:p>
    <w:p w:rsidR="007B00EE" w:rsidRPr="007A3177" w:rsidRDefault="007B00EE" w:rsidP="007B00EE">
      <w:pPr>
        <w:tabs>
          <w:tab w:val="num" w:pos="720"/>
          <w:tab w:val="left" w:pos="6429"/>
        </w:tabs>
        <w:spacing w:line="360" w:lineRule="auto"/>
        <w:ind w:firstLine="426"/>
        <w:jc w:val="both"/>
        <w:rPr>
          <w:b/>
          <w:sz w:val="28"/>
          <w:szCs w:val="28"/>
          <w:lang w:val="uk-UA"/>
        </w:rPr>
      </w:pPr>
    </w:p>
    <w:p w:rsidR="007B00EE" w:rsidRPr="007A3177" w:rsidRDefault="007B00EE" w:rsidP="007B00EE">
      <w:pPr>
        <w:tabs>
          <w:tab w:val="num" w:pos="720"/>
          <w:tab w:val="left" w:pos="6429"/>
        </w:tabs>
        <w:spacing w:line="360" w:lineRule="auto"/>
        <w:ind w:firstLine="426"/>
        <w:jc w:val="both"/>
        <w:rPr>
          <w:sz w:val="28"/>
          <w:szCs w:val="28"/>
          <w:lang w:val="uk-UA"/>
        </w:rPr>
      </w:pPr>
      <w:r w:rsidRPr="007A3177">
        <w:rPr>
          <w:sz w:val="28"/>
          <w:szCs w:val="28"/>
          <w:lang w:val="uk-UA"/>
        </w:rPr>
        <w:t>При передачі по друкованим елементам плати високочастотних імпульсних сигналів через наявність індуктивного опору провідників, взаємної індуктивності і ємності, опору витоку між провідниками сигнали спотворюються, з'являються перехресні перешкоди. Розрахунок по перемінному струму дозволяє уточнити максимальну довжину одиночного провідника, максимальну довжину спільного проходження поруч розташованих провідників, зазори між провідниками.</w:t>
      </w:r>
    </w:p>
    <w:p w:rsidR="007B00EE" w:rsidRPr="007A3177" w:rsidRDefault="007B00EE" w:rsidP="00A73228">
      <w:pPr>
        <w:tabs>
          <w:tab w:val="num" w:pos="720"/>
          <w:tab w:val="left" w:pos="6429"/>
        </w:tabs>
        <w:spacing w:line="360" w:lineRule="auto"/>
        <w:ind w:firstLine="426"/>
        <w:jc w:val="both"/>
        <w:rPr>
          <w:sz w:val="28"/>
          <w:szCs w:val="28"/>
          <w:lang w:val="uk-UA"/>
        </w:rPr>
      </w:pPr>
      <w:r w:rsidRPr="007A3177">
        <w:rPr>
          <w:sz w:val="28"/>
          <w:szCs w:val="28"/>
          <w:lang w:val="uk-UA"/>
        </w:rPr>
        <w:t>Допустиму довжину трьох паралельно розміщених сигнальних провід</w:t>
      </w:r>
      <w:r w:rsidR="00A73228">
        <w:rPr>
          <w:sz w:val="28"/>
          <w:szCs w:val="28"/>
          <w:lang w:val="uk-UA"/>
        </w:rPr>
        <w:t>ників розраховують за формулою:</w:t>
      </w:r>
    </w:p>
    <w:p w:rsidR="007B00EE" w:rsidRPr="007A3177" w:rsidRDefault="007B00EE" w:rsidP="00A73228">
      <w:pPr>
        <w:pStyle w:val="af3"/>
        <w:ind w:left="2124"/>
        <w:jc w:val="both"/>
        <w:rPr>
          <w:sz w:val="28"/>
          <w:szCs w:val="28"/>
          <w:lang w:val="uk-UA"/>
        </w:rPr>
      </w:pPr>
      <w:r w:rsidRPr="007A3177">
        <w:rPr>
          <w:position w:val="-30"/>
          <w:sz w:val="28"/>
          <w:szCs w:val="28"/>
          <w:lang w:val="uk-UA"/>
        </w:rPr>
        <w:object w:dxaOrig="1359" w:dyaOrig="680">
          <v:shape id="_x0000_i1079" type="#_x0000_t75" style="width:85.4pt;height:42.7pt" o:ole="">
            <v:imagedata r:id="rId143" o:title=""/>
          </v:shape>
          <o:OLEObject Type="Embed" ProgID="Equation.3" ShapeID="_x0000_i1079" DrawAspect="Content" ObjectID="_1576863725" r:id="rId144"/>
        </w:object>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00A73228">
        <w:rPr>
          <w:sz w:val="28"/>
          <w:szCs w:val="28"/>
          <w:lang w:val="uk-UA"/>
        </w:rPr>
        <w:t>(3.9)</w:t>
      </w:r>
    </w:p>
    <w:p w:rsidR="007B00EE" w:rsidRPr="007A3177" w:rsidRDefault="007B00EE" w:rsidP="007B00EE">
      <w:pPr>
        <w:spacing w:line="360" w:lineRule="auto"/>
        <w:ind w:firstLine="426"/>
        <w:jc w:val="both"/>
        <w:rPr>
          <w:sz w:val="28"/>
          <w:szCs w:val="28"/>
          <w:lang w:val="uk-UA"/>
        </w:rPr>
      </w:pPr>
      <w:r w:rsidRPr="007A3177">
        <w:rPr>
          <w:sz w:val="28"/>
          <w:szCs w:val="28"/>
          <w:lang w:val="uk-UA"/>
        </w:rPr>
        <w:t xml:space="preserve">де </w:t>
      </w:r>
      <w:r w:rsidRPr="007A3177">
        <w:rPr>
          <w:position w:val="-12"/>
          <w:sz w:val="28"/>
          <w:szCs w:val="28"/>
          <w:lang w:val="uk-UA"/>
        </w:rPr>
        <w:object w:dxaOrig="620" w:dyaOrig="360">
          <v:shape id="_x0000_i1080" type="#_x0000_t75" style="width:38.5pt;height:23.45pt" o:ole="">
            <v:imagedata r:id="rId145" o:title=""/>
          </v:shape>
          <o:OLEObject Type="Embed" ProgID="Equation.3" ShapeID="_x0000_i1080" DrawAspect="Content" ObjectID="_1576863726" r:id="rId146"/>
        </w:object>
      </w:r>
      <w:r w:rsidRPr="007A3177">
        <w:rPr>
          <w:sz w:val="28"/>
          <w:szCs w:val="28"/>
          <w:lang w:val="uk-UA"/>
        </w:rPr>
        <w:t xml:space="preserve"> - гранична довжина паралельно розміщених провідників при дії тільки </w:t>
      </w:r>
      <w:r w:rsidRPr="007A3177">
        <w:rPr>
          <w:rStyle w:val="hps"/>
          <w:sz w:val="28"/>
          <w:szCs w:val="28"/>
          <w:lang w:val="uk-UA"/>
        </w:rPr>
        <w:t>ємнісного</w:t>
      </w:r>
      <w:r w:rsidRPr="007A3177">
        <w:rPr>
          <w:sz w:val="28"/>
          <w:szCs w:val="28"/>
          <w:lang w:val="uk-UA"/>
        </w:rPr>
        <w:t xml:space="preserve"> паразитного зв'язку і тільки індуктивного паразитного зв'язку відповідно.</w:t>
      </w:r>
    </w:p>
    <w:p w:rsidR="007B00EE" w:rsidRPr="007A3177" w:rsidRDefault="007B00EE" w:rsidP="00A73228">
      <w:pPr>
        <w:spacing w:line="360" w:lineRule="auto"/>
        <w:ind w:firstLine="426"/>
        <w:jc w:val="both"/>
        <w:rPr>
          <w:sz w:val="28"/>
          <w:szCs w:val="28"/>
          <w:lang w:val="uk-UA"/>
        </w:rPr>
      </w:pPr>
      <w:r w:rsidRPr="007A3177">
        <w:rPr>
          <w:sz w:val="28"/>
          <w:szCs w:val="28"/>
          <w:lang w:val="uk-UA"/>
        </w:rPr>
        <w:t xml:space="preserve">Гранична довжина паралельно розміщених провідників при дії тільки </w:t>
      </w:r>
      <w:r w:rsidRPr="007A3177">
        <w:rPr>
          <w:rStyle w:val="hps"/>
          <w:sz w:val="28"/>
          <w:szCs w:val="28"/>
          <w:lang w:val="uk-UA"/>
        </w:rPr>
        <w:t>ємнісного</w:t>
      </w:r>
      <w:r w:rsidRPr="007A3177">
        <w:rPr>
          <w:sz w:val="28"/>
          <w:szCs w:val="28"/>
          <w:lang w:val="uk-UA"/>
        </w:rPr>
        <w:t xml:space="preserve"> паразитного зв</w:t>
      </w:r>
      <w:r w:rsidR="00A73228">
        <w:rPr>
          <w:sz w:val="28"/>
          <w:szCs w:val="28"/>
          <w:lang w:val="uk-UA"/>
        </w:rPr>
        <w:t>'язку визначається за формулою:</w:t>
      </w:r>
    </w:p>
    <w:p w:rsidR="007B00EE" w:rsidRPr="007A3177" w:rsidRDefault="007B00EE" w:rsidP="007B00EE">
      <w:pPr>
        <w:pStyle w:val="af3"/>
        <w:ind w:left="1416" w:firstLine="708"/>
        <w:jc w:val="both"/>
        <w:rPr>
          <w:sz w:val="28"/>
          <w:szCs w:val="28"/>
          <w:lang w:val="uk-UA"/>
        </w:rPr>
      </w:pPr>
      <w:r w:rsidRPr="007A3177">
        <w:rPr>
          <w:position w:val="-30"/>
          <w:sz w:val="28"/>
          <w:szCs w:val="28"/>
          <w:lang w:val="uk-UA"/>
        </w:rPr>
        <w:object w:dxaOrig="920" w:dyaOrig="680">
          <v:shape id="_x0000_i1081" type="#_x0000_t75" style="width:48.55pt;height:36.85pt" o:ole="">
            <v:imagedata r:id="rId147" o:title=""/>
          </v:shape>
          <o:OLEObject Type="Embed" ProgID="Equation.3" ShapeID="_x0000_i1081" DrawAspect="Content" ObjectID="_1576863727" r:id="rId148"/>
        </w:object>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sz w:val="28"/>
          <w:szCs w:val="28"/>
          <w:lang w:val="uk-UA"/>
        </w:rPr>
        <w:t>(3.10)</w:t>
      </w:r>
    </w:p>
    <w:p w:rsidR="00A73228" w:rsidRDefault="007B00EE" w:rsidP="00A73228">
      <w:pPr>
        <w:pStyle w:val="af3"/>
        <w:ind w:left="0"/>
        <w:jc w:val="both"/>
        <w:rPr>
          <w:spacing w:val="-6"/>
          <w:sz w:val="28"/>
          <w:szCs w:val="28"/>
          <w:lang w:val="uk-UA"/>
        </w:rPr>
      </w:pPr>
      <w:r w:rsidRPr="007A3177">
        <w:rPr>
          <w:spacing w:val="-6"/>
          <w:sz w:val="28"/>
          <w:szCs w:val="28"/>
          <w:lang w:val="uk-UA"/>
        </w:rPr>
        <w:t xml:space="preserve">де </w:t>
      </w:r>
      <w:r w:rsidRPr="007A3177">
        <w:rPr>
          <w:spacing w:val="-6"/>
          <w:position w:val="-12"/>
          <w:sz w:val="28"/>
          <w:szCs w:val="28"/>
          <w:lang w:val="uk-UA"/>
        </w:rPr>
        <w:object w:dxaOrig="320" w:dyaOrig="360">
          <v:shape id="_x0000_i1082" type="#_x0000_t75" style="width:15.9pt;height:18.4pt" o:ole="">
            <v:imagedata r:id="rId149" o:title=""/>
          </v:shape>
          <o:OLEObject Type="Embed" ProgID="Equation.3" ShapeID="_x0000_i1082" DrawAspect="Content" ObjectID="_1576863728" r:id="rId150"/>
        </w:object>
      </w:r>
      <w:r w:rsidRPr="007A3177">
        <w:rPr>
          <w:spacing w:val="-6"/>
          <w:sz w:val="28"/>
          <w:szCs w:val="28"/>
          <w:lang w:val="uk-UA"/>
        </w:rPr>
        <w:t xml:space="preserve"> – </w:t>
      </w:r>
      <w:r w:rsidRPr="007A3177">
        <w:rPr>
          <w:rStyle w:val="hps"/>
          <w:sz w:val="28"/>
          <w:szCs w:val="28"/>
          <w:lang w:val="uk-UA"/>
        </w:rPr>
        <w:t>допустима ємність</w:t>
      </w:r>
      <w:r w:rsidRPr="007A3177">
        <w:rPr>
          <w:rStyle w:val="shorttext"/>
          <w:sz w:val="28"/>
          <w:szCs w:val="28"/>
          <w:lang w:val="uk-UA"/>
        </w:rPr>
        <w:t xml:space="preserve"> </w:t>
      </w:r>
      <w:r w:rsidRPr="007A3177">
        <w:rPr>
          <w:rStyle w:val="hps"/>
          <w:sz w:val="28"/>
          <w:szCs w:val="28"/>
          <w:lang w:val="uk-UA"/>
        </w:rPr>
        <w:t>паразитного зв'язку</w:t>
      </w:r>
      <w:r w:rsidRPr="007A3177">
        <w:rPr>
          <w:spacing w:val="-6"/>
          <w:sz w:val="28"/>
          <w:szCs w:val="28"/>
          <w:lang w:val="uk-UA"/>
        </w:rPr>
        <w:t xml:space="preserve"> (</w:t>
      </w:r>
      <w:r w:rsidRPr="007A3177">
        <w:rPr>
          <w:spacing w:val="-6"/>
          <w:position w:val="-12"/>
          <w:sz w:val="28"/>
          <w:szCs w:val="28"/>
          <w:lang w:val="uk-UA"/>
        </w:rPr>
        <w:object w:dxaOrig="1200" w:dyaOrig="360">
          <v:shape id="_x0000_i1083" type="#_x0000_t75" style="width:65.3pt;height:18.4pt" o:ole="">
            <v:imagedata r:id="rId151" o:title=""/>
          </v:shape>
          <o:OLEObject Type="Embed" ProgID="Equation.3" ShapeID="_x0000_i1083" DrawAspect="Content" ObjectID="_1576863729" r:id="rId152"/>
        </w:object>
      </w:r>
      <w:r w:rsidRPr="007A3177">
        <w:rPr>
          <w:spacing w:val="-6"/>
          <w:sz w:val="28"/>
          <w:szCs w:val="28"/>
          <w:lang w:val="uk-UA"/>
        </w:rPr>
        <w:t>);</w:t>
      </w:r>
    </w:p>
    <w:p w:rsidR="007B00EE" w:rsidRPr="00A73228" w:rsidRDefault="007B00EE" w:rsidP="00A73228">
      <w:pPr>
        <w:pStyle w:val="af3"/>
        <w:ind w:left="0"/>
        <w:jc w:val="both"/>
        <w:rPr>
          <w:spacing w:val="-6"/>
          <w:sz w:val="28"/>
          <w:szCs w:val="28"/>
          <w:lang w:val="uk-UA"/>
        </w:rPr>
      </w:pPr>
      <w:r w:rsidRPr="007A3177">
        <w:rPr>
          <w:position w:val="-12"/>
          <w:sz w:val="28"/>
          <w:szCs w:val="28"/>
          <w:lang w:val="uk-UA"/>
        </w:rPr>
        <w:object w:dxaOrig="320" w:dyaOrig="360">
          <v:shape id="_x0000_i1084" type="#_x0000_t75" style="width:15.9pt;height:18.4pt" o:ole="" o:bullet="t">
            <v:imagedata r:id="rId153" o:title=""/>
          </v:shape>
          <o:OLEObject Type="Embed" ProgID="Equation.3" ShapeID="_x0000_i1084" DrawAspect="Content" ObjectID="_1576863730" r:id="rId154"/>
        </w:object>
      </w:r>
      <w:r w:rsidRPr="007A3177">
        <w:rPr>
          <w:position w:val="-12"/>
          <w:sz w:val="28"/>
          <w:szCs w:val="28"/>
          <w:lang w:val="uk-UA"/>
        </w:rPr>
        <w:t xml:space="preserve"> </w:t>
      </w:r>
      <w:r w:rsidRPr="007A3177">
        <w:rPr>
          <w:sz w:val="28"/>
          <w:szCs w:val="28"/>
          <w:lang w:val="uk-UA"/>
        </w:rPr>
        <w:t>–</w:t>
      </w:r>
      <w:r w:rsidRPr="007A3177">
        <w:rPr>
          <w:rStyle w:val="hps"/>
          <w:sz w:val="28"/>
          <w:szCs w:val="28"/>
          <w:lang w:val="uk-UA"/>
        </w:rPr>
        <w:t>погонна</w:t>
      </w:r>
      <w:r w:rsidRPr="007A3177">
        <w:rPr>
          <w:sz w:val="28"/>
          <w:szCs w:val="28"/>
          <w:lang w:val="uk-UA"/>
        </w:rPr>
        <w:t xml:space="preserve"> </w:t>
      </w:r>
      <w:r w:rsidRPr="007A3177">
        <w:rPr>
          <w:rStyle w:val="hps"/>
          <w:sz w:val="28"/>
          <w:szCs w:val="28"/>
          <w:lang w:val="uk-UA"/>
        </w:rPr>
        <w:t>ємність</w:t>
      </w:r>
      <w:r w:rsidRPr="007A3177">
        <w:rPr>
          <w:sz w:val="28"/>
          <w:szCs w:val="28"/>
          <w:lang w:val="uk-UA"/>
        </w:rPr>
        <w:t xml:space="preserve"> </w:t>
      </w:r>
      <w:r w:rsidRPr="007A3177">
        <w:rPr>
          <w:rStyle w:val="hps"/>
          <w:sz w:val="28"/>
          <w:szCs w:val="28"/>
          <w:lang w:val="uk-UA"/>
        </w:rPr>
        <w:t>лінії</w:t>
      </w:r>
      <w:r w:rsidRPr="007A3177">
        <w:rPr>
          <w:sz w:val="28"/>
          <w:szCs w:val="28"/>
          <w:lang w:val="uk-UA"/>
        </w:rPr>
        <w:t xml:space="preserve"> </w:t>
      </w:r>
      <w:r w:rsidRPr="007A3177">
        <w:rPr>
          <w:rStyle w:val="hps"/>
          <w:sz w:val="28"/>
          <w:szCs w:val="28"/>
          <w:lang w:val="uk-UA"/>
        </w:rPr>
        <w:t>зв'язку</w:t>
      </w:r>
      <w:r w:rsidRPr="007A3177">
        <w:rPr>
          <w:sz w:val="28"/>
          <w:szCs w:val="28"/>
          <w:lang w:val="uk-UA"/>
        </w:rPr>
        <w:t xml:space="preserve">, яка визначається за </w:t>
      </w:r>
      <w:r w:rsidRPr="007A3177">
        <w:rPr>
          <w:rStyle w:val="hps"/>
          <w:sz w:val="28"/>
          <w:szCs w:val="28"/>
          <w:lang w:val="uk-UA"/>
        </w:rPr>
        <w:t>формулою</w:t>
      </w:r>
      <w:r w:rsidRPr="007A3177">
        <w:rPr>
          <w:sz w:val="28"/>
          <w:szCs w:val="28"/>
          <w:lang w:val="uk-UA"/>
        </w:rPr>
        <w:t>:</w:t>
      </w:r>
    </w:p>
    <w:p w:rsidR="007B00EE" w:rsidRPr="007A3177" w:rsidRDefault="007B00EE" w:rsidP="00A73228">
      <w:pPr>
        <w:pStyle w:val="af3"/>
        <w:ind w:left="1416" w:firstLine="708"/>
        <w:jc w:val="both"/>
        <w:rPr>
          <w:sz w:val="28"/>
          <w:szCs w:val="28"/>
          <w:lang w:val="uk-UA"/>
        </w:rPr>
      </w:pPr>
      <w:r w:rsidRPr="007A3177">
        <w:rPr>
          <w:position w:val="-12"/>
          <w:sz w:val="28"/>
          <w:szCs w:val="28"/>
          <w:lang w:val="uk-UA"/>
        </w:rPr>
        <w:object w:dxaOrig="1200" w:dyaOrig="380">
          <v:shape id="_x0000_i1085" type="#_x0000_t75" style="width:62.8pt;height:20.95pt" o:ole="">
            <v:imagedata r:id="rId155" o:title=""/>
          </v:shape>
          <o:OLEObject Type="Embed" ProgID="Equation.3" ShapeID="_x0000_i1085" DrawAspect="Content" ObjectID="_1576863731" r:id="rId156"/>
        </w:object>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00A73228">
        <w:rPr>
          <w:sz w:val="28"/>
          <w:szCs w:val="28"/>
          <w:lang w:val="uk-UA"/>
        </w:rPr>
        <w:t>(3.11)</w:t>
      </w:r>
    </w:p>
    <w:p w:rsidR="007B00EE" w:rsidRPr="007A3177" w:rsidRDefault="007B00EE" w:rsidP="007B00EE">
      <w:pPr>
        <w:spacing w:line="360" w:lineRule="auto"/>
        <w:ind w:firstLine="426"/>
        <w:jc w:val="both"/>
        <w:rPr>
          <w:sz w:val="28"/>
          <w:szCs w:val="28"/>
          <w:lang w:val="uk-UA"/>
        </w:rPr>
      </w:pPr>
      <w:r w:rsidRPr="007A3177">
        <w:rPr>
          <w:sz w:val="28"/>
          <w:szCs w:val="28"/>
          <w:lang w:val="uk-UA"/>
        </w:rPr>
        <w:lastRenderedPageBreak/>
        <w:t xml:space="preserve">де </w:t>
      </w:r>
      <w:r w:rsidRPr="007A3177">
        <w:rPr>
          <w:position w:val="-10"/>
          <w:sz w:val="28"/>
          <w:szCs w:val="28"/>
          <w:lang w:val="uk-UA"/>
        </w:rPr>
        <w:object w:dxaOrig="400" w:dyaOrig="340">
          <v:shape id="_x0000_i1086" type="#_x0000_t75" style="width:20.95pt;height:16.75pt" o:ole="">
            <v:imagedata r:id="rId157" o:title=""/>
          </v:shape>
          <o:OLEObject Type="Embed" ProgID="Equation.3" ShapeID="_x0000_i1086" DrawAspect="Content" ObjectID="_1576863732" r:id="rId158"/>
        </w:object>
      </w:r>
      <w:r w:rsidRPr="007A3177">
        <w:rPr>
          <w:sz w:val="28"/>
          <w:szCs w:val="28"/>
          <w:lang w:val="uk-UA"/>
        </w:rPr>
        <w:t xml:space="preserve"> – </w:t>
      </w:r>
      <w:r w:rsidRPr="007A3177">
        <w:rPr>
          <w:rStyle w:val="hps"/>
          <w:sz w:val="28"/>
          <w:szCs w:val="28"/>
          <w:lang w:val="uk-UA"/>
        </w:rPr>
        <w:t>коефіцієнт</w:t>
      </w:r>
      <w:r w:rsidRPr="007A3177">
        <w:rPr>
          <w:rStyle w:val="shorttext"/>
          <w:sz w:val="28"/>
          <w:szCs w:val="28"/>
          <w:lang w:val="uk-UA"/>
        </w:rPr>
        <w:t xml:space="preserve"> </w:t>
      </w:r>
      <w:r w:rsidRPr="007A3177">
        <w:rPr>
          <w:rStyle w:val="hps"/>
          <w:sz w:val="28"/>
          <w:szCs w:val="28"/>
          <w:lang w:val="uk-UA"/>
        </w:rPr>
        <w:t>пропорційності</w:t>
      </w:r>
      <w:r w:rsidRPr="007A3177">
        <w:rPr>
          <w:sz w:val="28"/>
          <w:szCs w:val="28"/>
          <w:lang w:val="uk-UA"/>
        </w:rPr>
        <w:t xml:space="preserve"> (</w:t>
      </w:r>
      <w:r w:rsidRPr="007A3177">
        <w:rPr>
          <w:position w:val="-10"/>
          <w:sz w:val="28"/>
          <w:szCs w:val="28"/>
          <w:lang w:val="uk-UA"/>
        </w:rPr>
        <w:object w:dxaOrig="1060" w:dyaOrig="340">
          <v:shape id="_x0000_i1087" type="#_x0000_t75" style="width:56.1pt;height:16.75pt" o:ole="">
            <v:imagedata r:id="rId159" o:title=""/>
          </v:shape>
          <o:OLEObject Type="Embed" ProgID="Equation.3" ShapeID="_x0000_i1087" DrawAspect="Content" ObjectID="_1576863733" r:id="rId160"/>
        </w:object>
      </w:r>
      <w:r w:rsidRPr="007A3177">
        <w:rPr>
          <w:sz w:val="28"/>
          <w:szCs w:val="28"/>
          <w:lang w:val="uk-UA"/>
        </w:rPr>
        <w:t>);</w:t>
      </w:r>
    </w:p>
    <w:p w:rsidR="007B00EE" w:rsidRPr="007A3177" w:rsidRDefault="007B00EE" w:rsidP="007B00EE">
      <w:pPr>
        <w:spacing w:line="360" w:lineRule="auto"/>
        <w:ind w:firstLine="709"/>
        <w:jc w:val="both"/>
        <w:rPr>
          <w:sz w:val="28"/>
          <w:szCs w:val="28"/>
          <w:lang w:val="uk-UA"/>
        </w:rPr>
      </w:pPr>
      <w:r w:rsidRPr="007A3177">
        <w:rPr>
          <w:position w:val="-10"/>
          <w:sz w:val="28"/>
          <w:szCs w:val="28"/>
          <w:lang w:val="uk-UA"/>
        </w:rPr>
        <w:object w:dxaOrig="280" w:dyaOrig="360">
          <v:shape id="_x0000_i1088" type="#_x0000_t75" style="width:14.25pt;height:18.4pt" o:ole="">
            <v:imagedata r:id="rId161" o:title=""/>
          </v:shape>
          <o:OLEObject Type="Embed" ProgID="Equation.3" ShapeID="_x0000_i1088" DrawAspect="Content" ObjectID="_1576863734" r:id="rId162"/>
        </w:object>
      </w:r>
      <w:r w:rsidRPr="007A3177">
        <w:rPr>
          <w:sz w:val="28"/>
          <w:szCs w:val="28"/>
          <w:lang w:val="uk-UA"/>
        </w:rPr>
        <w:t xml:space="preserve"> – </w:t>
      </w:r>
      <w:r w:rsidRPr="007A3177">
        <w:rPr>
          <w:rStyle w:val="hps"/>
          <w:sz w:val="28"/>
          <w:szCs w:val="28"/>
          <w:lang w:val="uk-UA"/>
        </w:rPr>
        <w:t>діелектрична</w:t>
      </w:r>
      <w:r w:rsidRPr="007A3177">
        <w:rPr>
          <w:rStyle w:val="shorttext"/>
          <w:sz w:val="28"/>
          <w:szCs w:val="28"/>
          <w:lang w:val="uk-UA"/>
        </w:rPr>
        <w:t xml:space="preserve"> </w:t>
      </w:r>
      <w:r w:rsidRPr="007A3177">
        <w:rPr>
          <w:rStyle w:val="hps"/>
          <w:sz w:val="28"/>
          <w:szCs w:val="28"/>
          <w:lang w:val="uk-UA"/>
        </w:rPr>
        <w:t>проникність</w:t>
      </w:r>
      <w:r w:rsidRPr="007A3177">
        <w:rPr>
          <w:rStyle w:val="shorttext"/>
          <w:sz w:val="28"/>
          <w:szCs w:val="28"/>
          <w:lang w:val="uk-UA"/>
        </w:rPr>
        <w:t xml:space="preserve"> </w:t>
      </w:r>
      <w:r w:rsidRPr="007A3177">
        <w:rPr>
          <w:rStyle w:val="hps"/>
          <w:sz w:val="28"/>
          <w:szCs w:val="28"/>
          <w:lang w:val="uk-UA"/>
        </w:rPr>
        <w:t>середовища</w:t>
      </w:r>
      <w:r w:rsidRPr="007A3177">
        <w:rPr>
          <w:sz w:val="28"/>
          <w:szCs w:val="28"/>
          <w:lang w:val="uk-UA"/>
        </w:rPr>
        <w:t>.</w:t>
      </w:r>
    </w:p>
    <w:p w:rsidR="007B00EE" w:rsidRPr="007A3177" w:rsidRDefault="007B00EE" w:rsidP="00A73228">
      <w:pPr>
        <w:spacing w:line="360" w:lineRule="auto"/>
        <w:ind w:firstLine="709"/>
        <w:jc w:val="both"/>
        <w:rPr>
          <w:sz w:val="28"/>
          <w:szCs w:val="28"/>
          <w:lang w:val="uk-UA"/>
        </w:rPr>
      </w:pPr>
      <w:r w:rsidRPr="007A3177">
        <w:rPr>
          <w:sz w:val="28"/>
          <w:szCs w:val="28"/>
          <w:lang w:val="uk-UA"/>
        </w:rPr>
        <w:t xml:space="preserve">Діелектрична проникність середовища для провідників, </w:t>
      </w:r>
      <w:r w:rsidR="00A73228">
        <w:rPr>
          <w:sz w:val="28"/>
          <w:szCs w:val="28"/>
          <w:lang w:val="uk-UA"/>
        </w:rPr>
        <w:t>розташованих на поверхні плати:</w:t>
      </w:r>
    </w:p>
    <w:p w:rsidR="007B00EE" w:rsidRPr="007A3177" w:rsidRDefault="007B00EE" w:rsidP="00A73228">
      <w:pPr>
        <w:spacing w:line="360" w:lineRule="auto"/>
        <w:ind w:left="1416" w:firstLine="709"/>
        <w:jc w:val="both"/>
        <w:rPr>
          <w:sz w:val="28"/>
          <w:szCs w:val="28"/>
          <w:lang w:val="uk-UA"/>
        </w:rPr>
      </w:pPr>
      <w:r w:rsidRPr="007A3177">
        <w:rPr>
          <w:position w:val="-24"/>
          <w:sz w:val="28"/>
          <w:szCs w:val="28"/>
          <w:lang w:val="uk-UA"/>
        </w:rPr>
        <w:object w:dxaOrig="1219" w:dyaOrig="620">
          <v:shape id="_x0000_i1089" type="#_x0000_t75" style="width:62.8pt;height:33.5pt" o:ole="">
            <v:imagedata r:id="rId163" o:title=""/>
          </v:shape>
          <o:OLEObject Type="Embed" ProgID="Equation.3" ShapeID="_x0000_i1089" DrawAspect="Content" ObjectID="_1576863735" r:id="rId164"/>
        </w:object>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sz w:val="28"/>
          <w:szCs w:val="28"/>
          <w:lang w:val="uk-UA"/>
        </w:rPr>
        <w:t>(</w:t>
      </w:r>
      <w:r w:rsidR="00A73228">
        <w:rPr>
          <w:sz w:val="28"/>
          <w:szCs w:val="28"/>
          <w:lang w:val="uk-UA"/>
        </w:rPr>
        <w:t>3.12)</w:t>
      </w:r>
    </w:p>
    <w:p w:rsidR="007B00EE" w:rsidRPr="007A3177" w:rsidRDefault="007B00EE" w:rsidP="007B00EE">
      <w:pPr>
        <w:spacing w:line="360" w:lineRule="auto"/>
        <w:ind w:firstLine="709"/>
        <w:jc w:val="both"/>
        <w:rPr>
          <w:sz w:val="28"/>
          <w:szCs w:val="28"/>
          <w:lang w:val="uk-UA"/>
        </w:rPr>
      </w:pPr>
      <w:r w:rsidRPr="007A3177">
        <w:rPr>
          <w:sz w:val="28"/>
          <w:szCs w:val="28"/>
          <w:lang w:val="uk-UA"/>
        </w:rPr>
        <w:t xml:space="preserve">де </w:t>
      </w:r>
      <w:r w:rsidRPr="007A3177">
        <w:rPr>
          <w:position w:val="-12"/>
          <w:sz w:val="28"/>
          <w:szCs w:val="28"/>
          <w:lang w:val="uk-UA"/>
        </w:rPr>
        <w:object w:dxaOrig="279" w:dyaOrig="360">
          <v:shape id="_x0000_i1090" type="#_x0000_t75" style="width:14.25pt;height:18.4pt" o:ole="">
            <v:imagedata r:id="rId165" o:title=""/>
          </v:shape>
          <o:OLEObject Type="Embed" ProgID="Equation.3" ShapeID="_x0000_i1090" DrawAspect="Content" ObjectID="_1576863736" r:id="rId166"/>
        </w:object>
      </w:r>
      <w:r w:rsidRPr="007A3177">
        <w:rPr>
          <w:sz w:val="28"/>
          <w:szCs w:val="28"/>
          <w:lang w:val="uk-UA"/>
        </w:rPr>
        <w:t xml:space="preserve"> - діелектрична проникність повітря або лаку;</w:t>
      </w:r>
    </w:p>
    <w:p w:rsidR="007B00EE" w:rsidRPr="007A3177" w:rsidRDefault="007B00EE" w:rsidP="007B00EE">
      <w:pPr>
        <w:spacing w:line="360" w:lineRule="auto"/>
        <w:ind w:firstLine="709"/>
        <w:jc w:val="both"/>
        <w:rPr>
          <w:sz w:val="28"/>
          <w:szCs w:val="28"/>
          <w:lang w:val="uk-UA"/>
        </w:rPr>
      </w:pPr>
      <w:r w:rsidRPr="007A3177">
        <w:rPr>
          <w:position w:val="-10"/>
          <w:sz w:val="28"/>
          <w:szCs w:val="28"/>
          <w:lang w:val="uk-UA"/>
        </w:rPr>
        <w:object w:dxaOrig="200" w:dyaOrig="320">
          <v:shape id="_x0000_i1091" type="#_x0000_t75" style="width:9.2pt;height:15.9pt" o:ole="">
            <v:imagedata r:id="rId167" o:title=""/>
          </v:shape>
          <o:OLEObject Type="Embed" ProgID="Equation.3" ShapeID="_x0000_i1091" DrawAspect="Content" ObjectID="_1576863737" r:id="rId168"/>
        </w:object>
      </w:r>
      <w:r w:rsidRPr="007A3177">
        <w:rPr>
          <w:sz w:val="28"/>
          <w:szCs w:val="28"/>
          <w:lang w:val="uk-UA"/>
        </w:rPr>
        <w:t xml:space="preserve"> - діелектрична проникність матеріалу плати.</w:t>
      </w:r>
    </w:p>
    <w:p w:rsidR="007B00EE" w:rsidRPr="007A3177" w:rsidRDefault="007B00EE" w:rsidP="00A73228">
      <w:pPr>
        <w:spacing w:line="360" w:lineRule="auto"/>
        <w:ind w:firstLine="709"/>
        <w:jc w:val="both"/>
        <w:rPr>
          <w:sz w:val="28"/>
          <w:szCs w:val="28"/>
          <w:lang w:val="uk-UA"/>
        </w:rPr>
      </w:pPr>
      <w:r w:rsidRPr="007A3177">
        <w:rPr>
          <w:rStyle w:val="hps"/>
          <w:sz w:val="28"/>
          <w:szCs w:val="28"/>
          <w:lang w:val="uk-UA"/>
        </w:rPr>
        <w:t>Для</w:t>
      </w:r>
      <w:r w:rsidRPr="007A3177">
        <w:rPr>
          <w:sz w:val="28"/>
          <w:szCs w:val="28"/>
          <w:lang w:val="uk-UA"/>
        </w:rPr>
        <w:t xml:space="preserve"> </w:t>
      </w:r>
      <w:r w:rsidRPr="007A3177">
        <w:rPr>
          <w:rStyle w:val="hps"/>
          <w:sz w:val="28"/>
          <w:szCs w:val="28"/>
          <w:lang w:val="uk-UA"/>
        </w:rPr>
        <w:t>використовуваного</w:t>
      </w:r>
      <w:r w:rsidRPr="007A3177">
        <w:rPr>
          <w:sz w:val="28"/>
          <w:szCs w:val="28"/>
          <w:lang w:val="uk-UA"/>
        </w:rPr>
        <w:t xml:space="preserve"> </w:t>
      </w:r>
      <w:r w:rsidRPr="007A3177">
        <w:rPr>
          <w:rStyle w:val="hps"/>
          <w:sz w:val="28"/>
          <w:szCs w:val="28"/>
          <w:lang w:val="uk-UA"/>
        </w:rPr>
        <w:t>в якості підстави</w:t>
      </w:r>
      <w:r w:rsidRPr="007A3177">
        <w:rPr>
          <w:sz w:val="28"/>
          <w:szCs w:val="28"/>
          <w:lang w:val="uk-UA"/>
        </w:rPr>
        <w:t xml:space="preserve"> </w:t>
      </w:r>
      <w:r w:rsidRPr="007A3177">
        <w:rPr>
          <w:rStyle w:val="hps"/>
          <w:sz w:val="28"/>
          <w:szCs w:val="28"/>
          <w:lang w:val="uk-UA"/>
        </w:rPr>
        <w:t>ДП</w:t>
      </w:r>
      <w:r w:rsidRPr="007A3177">
        <w:rPr>
          <w:sz w:val="28"/>
          <w:szCs w:val="28"/>
          <w:lang w:val="uk-UA"/>
        </w:rPr>
        <w:t xml:space="preserve"> </w:t>
      </w:r>
      <w:r w:rsidRPr="007A3177">
        <w:rPr>
          <w:rStyle w:val="hps"/>
          <w:sz w:val="28"/>
          <w:szCs w:val="28"/>
          <w:lang w:val="uk-UA"/>
        </w:rPr>
        <w:t>склотекстоліту</w:t>
      </w:r>
      <w:r w:rsidRPr="007A3177">
        <w:rPr>
          <w:sz w:val="28"/>
          <w:szCs w:val="28"/>
          <w:lang w:val="uk-UA"/>
        </w:rPr>
        <w:t xml:space="preserve"> </w:t>
      </w:r>
      <w:r w:rsidRPr="007A3177">
        <w:rPr>
          <w:rStyle w:val="hps"/>
          <w:sz w:val="28"/>
          <w:szCs w:val="28"/>
          <w:lang w:val="uk-UA"/>
        </w:rPr>
        <w:t>марки</w:t>
      </w:r>
      <w:r w:rsidRPr="007A3177">
        <w:rPr>
          <w:sz w:val="28"/>
          <w:szCs w:val="28"/>
          <w:lang w:val="uk-UA"/>
        </w:rPr>
        <w:t xml:space="preserve"> СТФ2-35-1 </w:t>
      </w:r>
      <w:r w:rsidRPr="007A3177">
        <w:rPr>
          <w:position w:val="-10"/>
          <w:sz w:val="28"/>
          <w:szCs w:val="28"/>
          <w:lang w:val="uk-UA"/>
        </w:rPr>
        <w:object w:dxaOrig="580" w:dyaOrig="320">
          <v:shape id="_x0000_i1092" type="#_x0000_t75" style="width:29.3pt;height:15.9pt" o:ole="">
            <v:imagedata r:id="rId169" o:title=""/>
          </v:shape>
          <o:OLEObject Type="Embed" ProgID="Equation.3" ShapeID="_x0000_i1092" DrawAspect="Content" ObjectID="_1576863738" r:id="rId170"/>
        </w:object>
      </w:r>
      <w:r w:rsidRPr="007A3177">
        <w:rPr>
          <w:sz w:val="28"/>
          <w:szCs w:val="28"/>
          <w:lang w:val="uk-UA"/>
        </w:rPr>
        <w:t>, для к</w:t>
      </w:r>
      <w:r w:rsidRPr="007A3177">
        <w:rPr>
          <w:rStyle w:val="hps"/>
          <w:sz w:val="28"/>
          <w:szCs w:val="28"/>
          <w:lang w:val="uk-UA"/>
        </w:rPr>
        <w:t>ремнійорганічного</w:t>
      </w:r>
      <w:r w:rsidRPr="007A3177">
        <w:rPr>
          <w:sz w:val="28"/>
          <w:szCs w:val="28"/>
          <w:lang w:val="uk-UA"/>
        </w:rPr>
        <w:t xml:space="preserve"> </w:t>
      </w:r>
      <w:r w:rsidRPr="007A3177">
        <w:rPr>
          <w:rStyle w:val="hps"/>
          <w:sz w:val="28"/>
          <w:szCs w:val="28"/>
          <w:lang w:val="uk-UA"/>
        </w:rPr>
        <w:t>лаку</w:t>
      </w:r>
      <w:r w:rsidRPr="007A3177">
        <w:rPr>
          <w:sz w:val="28"/>
          <w:szCs w:val="28"/>
          <w:lang w:val="uk-UA"/>
        </w:rPr>
        <w:t xml:space="preserve"> DCA200H </w:t>
      </w:r>
      <w:r w:rsidRPr="007A3177">
        <w:rPr>
          <w:position w:val="-12"/>
          <w:sz w:val="28"/>
          <w:szCs w:val="28"/>
          <w:lang w:val="uk-UA"/>
        </w:rPr>
        <w:object w:dxaOrig="680" w:dyaOrig="360">
          <v:shape id="_x0000_i1093" type="#_x0000_t75" style="width:33.5pt;height:18.4pt" o:ole="">
            <v:imagedata r:id="rId171" o:title=""/>
          </v:shape>
          <o:OLEObject Type="Embed" ProgID="Equation.3" ShapeID="_x0000_i1093" DrawAspect="Content" ObjectID="_1576863739" r:id="rId172"/>
        </w:object>
      </w:r>
      <w:r w:rsidR="00A73228">
        <w:rPr>
          <w:sz w:val="28"/>
          <w:szCs w:val="28"/>
          <w:lang w:val="uk-UA"/>
        </w:rPr>
        <w:t>.</w:t>
      </w:r>
    </w:p>
    <w:p w:rsidR="007B00EE" w:rsidRPr="007A3177" w:rsidRDefault="007B00EE" w:rsidP="007B00EE">
      <w:pPr>
        <w:spacing w:line="360" w:lineRule="auto"/>
        <w:ind w:firstLine="426"/>
        <w:jc w:val="both"/>
        <w:rPr>
          <w:sz w:val="28"/>
          <w:szCs w:val="28"/>
          <w:lang w:val="uk-UA"/>
        </w:rPr>
      </w:pPr>
      <w:r w:rsidRPr="007A3177">
        <w:rPr>
          <w:position w:val="-24"/>
          <w:sz w:val="28"/>
          <w:szCs w:val="28"/>
          <w:lang w:val="uk-UA"/>
        </w:rPr>
        <w:object w:dxaOrig="1440" w:dyaOrig="620">
          <v:shape id="_x0000_i1094" type="#_x0000_t75" style="width:108.85pt;height:31pt" o:ole="" fillcolor="window">
            <v:imagedata r:id="rId173" o:title=""/>
          </v:shape>
          <o:OLEObject Type="Embed" ProgID="Equation.3" ShapeID="_x0000_i1094" DrawAspect="Content" ObjectID="_1576863740" r:id="rId174"/>
        </w:object>
      </w:r>
    </w:p>
    <w:p w:rsidR="007B00EE" w:rsidRPr="007A3177" w:rsidRDefault="007B00EE" w:rsidP="007B00EE">
      <w:pPr>
        <w:spacing w:line="360" w:lineRule="auto"/>
        <w:ind w:firstLine="426"/>
        <w:jc w:val="both"/>
        <w:rPr>
          <w:sz w:val="28"/>
          <w:szCs w:val="28"/>
          <w:lang w:val="uk-UA"/>
        </w:rPr>
      </w:pPr>
      <w:r w:rsidRPr="007A3177">
        <w:rPr>
          <w:position w:val="-12"/>
          <w:sz w:val="28"/>
          <w:szCs w:val="28"/>
          <w:lang w:val="uk-UA"/>
        </w:rPr>
        <w:object w:dxaOrig="2740" w:dyaOrig="360">
          <v:shape id="_x0000_i1095" type="#_x0000_t75" style="width:142.35pt;height:18.4pt" o:ole="">
            <v:imagedata r:id="rId175" o:title=""/>
          </v:shape>
          <o:OLEObject Type="Embed" ProgID="Equation.3" ShapeID="_x0000_i1095" DrawAspect="Content" ObjectID="_1576863741" r:id="rId176"/>
        </w:object>
      </w:r>
    </w:p>
    <w:p w:rsidR="007B00EE" w:rsidRPr="007A3177" w:rsidRDefault="007B00EE" w:rsidP="00A73228">
      <w:pPr>
        <w:spacing w:line="360" w:lineRule="auto"/>
        <w:ind w:firstLine="426"/>
        <w:jc w:val="both"/>
        <w:rPr>
          <w:sz w:val="28"/>
          <w:szCs w:val="28"/>
          <w:lang w:val="uk-UA"/>
        </w:rPr>
      </w:pPr>
      <w:r w:rsidRPr="007A3177">
        <w:rPr>
          <w:position w:val="-12"/>
          <w:sz w:val="28"/>
          <w:szCs w:val="28"/>
          <w:lang w:val="uk-UA"/>
        </w:rPr>
        <w:object w:dxaOrig="2580" w:dyaOrig="360">
          <v:shape id="_x0000_i1096" type="#_x0000_t75" style="width:144.85pt;height:20.95pt" o:ole="">
            <v:imagedata r:id="rId177" o:title=""/>
          </v:shape>
          <o:OLEObject Type="Embed" ProgID="Equation.3" ShapeID="_x0000_i1096" DrawAspect="Content" ObjectID="_1576863742" r:id="rId178"/>
        </w:object>
      </w:r>
    </w:p>
    <w:p w:rsidR="007B00EE" w:rsidRPr="007A3177" w:rsidRDefault="007B00EE" w:rsidP="00A73228">
      <w:pPr>
        <w:pStyle w:val="af3"/>
        <w:ind w:firstLine="709"/>
        <w:jc w:val="both"/>
        <w:rPr>
          <w:sz w:val="28"/>
          <w:szCs w:val="28"/>
          <w:lang w:val="uk-UA"/>
        </w:rPr>
      </w:pPr>
      <w:r w:rsidRPr="007A3177">
        <w:rPr>
          <w:rStyle w:val="hps"/>
          <w:sz w:val="28"/>
          <w:szCs w:val="28"/>
          <w:lang w:val="uk-UA"/>
        </w:rPr>
        <w:t>Гранична довжина паралельно розташованих сусідніх провідників при дії тільки індуктивного паразитного зв'язку для плати без екранованої площини</w:t>
      </w:r>
      <w:r w:rsidR="00A73228">
        <w:rPr>
          <w:sz w:val="28"/>
          <w:szCs w:val="28"/>
          <w:lang w:val="uk-UA"/>
        </w:rPr>
        <w:t>:</w:t>
      </w:r>
    </w:p>
    <w:p w:rsidR="007B00EE" w:rsidRPr="007A3177" w:rsidRDefault="007B00EE" w:rsidP="00A73228">
      <w:pPr>
        <w:pStyle w:val="af3"/>
        <w:ind w:left="1416" w:firstLine="708"/>
        <w:jc w:val="both"/>
        <w:rPr>
          <w:sz w:val="28"/>
          <w:szCs w:val="28"/>
          <w:lang w:val="uk-UA"/>
        </w:rPr>
      </w:pPr>
      <w:r w:rsidRPr="007A3177">
        <w:rPr>
          <w:position w:val="-34"/>
          <w:sz w:val="28"/>
          <w:szCs w:val="28"/>
          <w:lang w:val="uk-UA"/>
        </w:rPr>
        <w:object w:dxaOrig="4239" w:dyaOrig="800">
          <v:shape id="_x0000_i1097" type="#_x0000_t75" style="width:216.85pt;height:42.7pt" o:ole="">
            <v:imagedata r:id="rId179" o:title=""/>
          </v:shape>
          <o:OLEObject Type="Embed" ProgID="Equation.3" ShapeID="_x0000_i1097" DrawAspect="Content" ObjectID="_1576863743" r:id="rId180"/>
        </w:object>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00A73228">
        <w:rPr>
          <w:sz w:val="28"/>
          <w:szCs w:val="28"/>
          <w:lang w:val="uk-UA"/>
        </w:rPr>
        <w:t>(3.13)</w:t>
      </w:r>
    </w:p>
    <w:p w:rsidR="007B00EE" w:rsidRPr="007A3177" w:rsidRDefault="007B00EE" w:rsidP="007B00EE">
      <w:pPr>
        <w:spacing w:line="360" w:lineRule="auto"/>
        <w:ind w:firstLine="426"/>
        <w:jc w:val="both"/>
        <w:rPr>
          <w:sz w:val="28"/>
          <w:szCs w:val="28"/>
          <w:lang w:val="uk-UA"/>
        </w:rPr>
      </w:pPr>
      <w:r w:rsidRPr="007A3177">
        <w:rPr>
          <w:sz w:val="28"/>
          <w:szCs w:val="28"/>
          <w:lang w:val="uk-UA"/>
        </w:rPr>
        <w:t xml:space="preserve">де </w:t>
      </w:r>
      <w:r w:rsidRPr="007A3177">
        <w:rPr>
          <w:position w:val="-14"/>
          <w:sz w:val="28"/>
          <w:szCs w:val="28"/>
          <w:lang w:val="uk-UA"/>
        </w:rPr>
        <w:object w:dxaOrig="380" w:dyaOrig="380">
          <v:shape id="_x0000_i1098" type="#_x0000_t75" style="width:18.4pt;height:18.4pt" o:ole="">
            <v:imagedata r:id="rId181" o:title=""/>
          </v:shape>
          <o:OLEObject Type="Embed" ProgID="Equation.3" ShapeID="_x0000_i1098" DrawAspect="Content" ObjectID="_1576863744" r:id="rId182"/>
        </w:object>
      </w:r>
      <w:r w:rsidRPr="007A3177">
        <w:rPr>
          <w:sz w:val="28"/>
          <w:szCs w:val="28"/>
          <w:lang w:val="uk-UA"/>
        </w:rPr>
        <w:t xml:space="preserve"> – </w:t>
      </w:r>
      <w:r w:rsidRPr="007A3177">
        <w:rPr>
          <w:rStyle w:val="hps"/>
          <w:sz w:val="28"/>
          <w:szCs w:val="28"/>
          <w:lang w:val="uk-UA"/>
        </w:rPr>
        <w:t>значення</w:t>
      </w:r>
      <w:r w:rsidRPr="007A3177">
        <w:rPr>
          <w:sz w:val="28"/>
          <w:szCs w:val="28"/>
          <w:lang w:val="uk-UA"/>
        </w:rPr>
        <w:t xml:space="preserve"> </w:t>
      </w:r>
      <w:r w:rsidRPr="007A3177">
        <w:rPr>
          <w:rStyle w:val="hps"/>
          <w:sz w:val="28"/>
          <w:szCs w:val="28"/>
          <w:lang w:val="uk-UA"/>
        </w:rPr>
        <w:t>стійкості мікросхем до</w:t>
      </w:r>
      <w:r w:rsidRPr="007A3177">
        <w:rPr>
          <w:sz w:val="28"/>
          <w:szCs w:val="28"/>
          <w:lang w:val="uk-UA"/>
        </w:rPr>
        <w:t xml:space="preserve"> </w:t>
      </w:r>
      <w:r w:rsidRPr="007A3177">
        <w:rPr>
          <w:rStyle w:val="hps"/>
          <w:sz w:val="28"/>
          <w:szCs w:val="28"/>
          <w:lang w:val="uk-UA"/>
        </w:rPr>
        <w:t>перешкод,</w:t>
      </w:r>
      <w:r w:rsidRPr="007A3177">
        <w:rPr>
          <w:sz w:val="28"/>
          <w:szCs w:val="28"/>
          <w:lang w:val="uk-UA"/>
        </w:rPr>
        <w:t xml:space="preserve"> В (</w:t>
      </w:r>
      <w:r w:rsidRPr="007A3177">
        <w:rPr>
          <w:position w:val="-14"/>
          <w:sz w:val="28"/>
          <w:szCs w:val="28"/>
          <w:lang w:val="uk-UA"/>
        </w:rPr>
        <w:object w:dxaOrig="1180" w:dyaOrig="380">
          <v:shape id="_x0000_i1099" type="#_x0000_t75" style="width:58.6pt;height:18.4pt" o:ole="">
            <v:imagedata r:id="rId183" o:title=""/>
          </v:shape>
          <o:OLEObject Type="Embed" ProgID="Equation.3" ShapeID="_x0000_i1099" DrawAspect="Content" ObjectID="_1576863745" r:id="rId184"/>
        </w:object>
      </w:r>
      <w:r w:rsidRPr="007A3177">
        <w:rPr>
          <w:sz w:val="28"/>
          <w:szCs w:val="28"/>
          <w:lang w:val="uk-UA"/>
        </w:rPr>
        <w:t>);</w:t>
      </w:r>
    </w:p>
    <w:p w:rsidR="007B00EE" w:rsidRPr="007A3177" w:rsidRDefault="007B00EE" w:rsidP="007B00EE">
      <w:pPr>
        <w:spacing w:line="360" w:lineRule="auto"/>
        <w:ind w:firstLine="709"/>
        <w:jc w:val="both"/>
        <w:rPr>
          <w:sz w:val="28"/>
          <w:szCs w:val="28"/>
          <w:lang w:val="uk-UA"/>
        </w:rPr>
      </w:pPr>
      <w:r w:rsidRPr="007A3177">
        <w:rPr>
          <w:position w:val="-12"/>
          <w:sz w:val="28"/>
          <w:szCs w:val="28"/>
          <w:lang w:val="uk-UA"/>
        </w:rPr>
        <w:object w:dxaOrig="320" w:dyaOrig="360">
          <v:shape id="_x0000_i1100" type="#_x0000_t75" style="width:15.9pt;height:18.4pt" o:ole="">
            <v:imagedata r:id="rId185" o:title=""/>
          </v:shape>
          <o:OLEObject Type="Embed" ProgID="Equation.3" ShapeID="_x0000_i1100" DrawAspect="Content" ObjectID="_1576863746" r:id="rId186"/>
        </w:object>
      </w:r>
      <w:r w:rsidRPr="007A3177">
        <w:rPr>
          <w:sz w:val="28"/>
          <w:szCs w:val="28"/>
          <w:lang w:val="uk-UA"/>
        </w:rPr>
        <w:t xml:space="preserve"> – </w:t>
      </w:r>
      <w:r w:rsidRPr="007A3177">
        <w:rPr>
          <w:rStyle w:val="hps"/>
          <w:sz w:val="28"/>
          <w:szCs w:val="28"/>
          <w:lang w:val="uk-UA"/>
        </w:rPr>
        <w:t>напруга</w:t>
      </w:r>
      <w:r w:rsidRPr="007A3177">
        <w:rPr>
          <w:sz w:val="28"/>
          <w:szCs w:val="28"/>
          <w:lang w:val="uk-UA"/>
        </w:rPr>
        <w:t xml:space="preserve"> </w:t>
      </w:r>
      <w:r w:rsidRPr="007A3177">
        <w:rPr>
          <w:rStyle w:val="hps"/>
          <w:sz w:val="28"/>
          <w:szCs w:val="28"/>
          <w:lang w:val="uk-UA"/>
        </w:rPr>
        <w:t>логічного</w:t>
      </w:r>
      <w:r w:rsidRPr="007A3177">
        <w:rPr>
          <w:sz w:val="28"/>
          <w:szCs w:val="28"/>
          <w:lang w:val="uk-UA"/>
        </w:rPr>
        <w:t xml:space="preserve"> «0», В (</w:t>
      </w:r>
      <w:r w:rsidRPr="007A3177">
        <w:rPr>
          <w:position w:val="-12"/>
          <w:sz w:val="28"/>
          <w:szCs w:val="28"/>
          <w:lang w:val="uk-UA"/>
        </w:rPr>
        <w:object w:dxaOrig="1100" w:dyaOrig="360">
          <v:shape id="_x0000_i1101" type="#_x0000_t75" style="width:55.25pt;height:18.4pt" o:ole="">
            <v:imagedata r:id="rId187" o:title=""/>
          </v:shape>
          <o:OLEObject Type="Embed" ProgID="Equation.3" ShapeID="_x0000_i1101" DrawAspect="Content" ObjectID="_1576863747" r:id="rId188"/>
        </w:object>
      </w:r>
      <w:r w:rsidRPr="007A3177">
        <w:rPr>
          <w:sz w:val="28"/>
          <w:szCs w:val="28"/>
          <w:lang w:val="uk-UA"/>
        </w:rPr>
        <w:t>);</w:t>
      </w:r>
    </w:p>
    <w:p w:rsidR="007B00EE" w:rsidRPr="007A3177" w:rsidRDefault="007B00EE" w:rsidP="007B00EE">
      <w:pPr>
        <w:tabs>
          <w:tab w:val="num" w:pos="720"/>
        </w:tabs>
        <w:spacing w:line="360" w:lineRule="auto"/>
        <w:ind w:firstLine="709"/>
        <w:jc w:val="both"/>
        <w:rPr>
          <w:sz w:val="28"/>
          <w:szCs w:val="28"/>
          <w:lang w:val="uk-UA"/>
        </w:rPr>
      </w:pPr>
      <w:r w:rsidRPr="007A3177">
        <w:rPr>
          <w:position w:val="-4"/>
          <w:sz w:val="28"/>
          <w:szCs w:val="28"/>
          <w:lang w:val="uk-UA"/>
        </w:rPr>
        <w:object w:dxaOrig="320" w:dyaOrig="260">
          <v:shape id="_x0000_i1102" type="#_x0000_t75" style="width:15.9pt;height:13.4pt" o:ole="">
            <v:imagedata r:id="rId189" o:title=""/>
          </v:shape>
          <o:OLEObject Type="Embed" ProgID="Equation.3" ShapeID="_x0000_i1102" DrawAspect="Content" ObjectID="_1576863748" r:id="rId190"/>
        </w:object>
      </w:r>
      <w:r w:rsidRPr="007A3177">
        <w:rPr>
          <w:sz w:val="28"/>
          <w:szCs w:val="28"/>
          <w:lang w:val="uk-UA"/>
        </w:rPr>
        <w:t xml:space="preserve"> – </w:t>
      </w:r>
      <w:r w:rsidRPr="007A3177">
        <w:rPr>
          <w:rStyle w:val="hps"/>
          <w:sz w:val="28"/>
          <w:szCs w:val="28"/>
          <w:lang w:val="uk-UA"/>
        </w:rPr>
        <w:t>перепад</w:t>
      </w:r>
      <w:r w:rsidRPr="007A3177">
        <w:rPr>
          <w:sz w:val="28"/>
          <w:szCs w:val="28"/>
          <w:lang w:val="uk-UA"/>
        </w:rPr>
        <w:t xml:space="preserve"> </w:t>
      </w:r>
      <w:r w:rsidRPr="007A3177">
        <w:rPr>
          <w:rStyle w:val="hps"/>
          <w:sz w:val="28"/>
          <w:szCs w:val="28"/>
          <w:lang w:val="uk-UA"/>
        </w:rPr>
        <w:t>струму</w:t>
      </w:r>
      <w:r w:rsidRPr="007A3177">
        <w:rPr>
          <w:sz w:val="28"/>
          <w:szCs w:val="28"/>
          <w:lang w:val="uk-UA"/>
        </w:rPr>
        <w:t xml:space="preserve"> </w:t>
      </w:r>
      <w:r w:rsidRPr="007A3177">
        <w:rPr>
          <w:rStyle w:val="hps"/>
          <w:sz w:val="28"/>
          <w:szCs w:val="28"/>
          <w:lang w:val="uk-UA"/>
        </w:rPr>
        <w:t>в</w:t>
      </w:r>
      <w:r w:rsidRPr="007A3177">
        <w:rPr>
          <w:sz w:val="28"/>
          <w:szCs w:val="28"/>
          <w:lang w:val="uk-UA"/>
        </w:rPr>
        <w:t xml:space="preserve"> </w:t>
      </w:r>
      <w:r w:rsidRPr="007A3177">
        <w:rPr>
          <w:rStyle w:val="hps"/>
          <w:sz w:val="28"/>
          <w:szCs w:val="28"/>
          <w:lang w:val="uk-UA"/>
        </w:rPr>
        <w:t>ланцюзі</w:t>
      </w:r>
      <w:r w:rsidRPr="007A3177">
        <w:rPr>
          <w:sz w:val="28"/>
          <w:szCs w:val="28"/>
          <w:lang w:val="uk-UA"/>
        </w:rPr>
        <w:t xml:space="preserve"> </w:t>
      </w:r>
      <w:r w:rsidRPr="007A3177">
        <w:rPr>
          <w:rStyle w:val="hps"/>
          <w:sz w:val="28"/>
          <w:szCs w:val="28"/>
          <w:lang w:val="uk-UA"/>
        </w:rPr>
        <w:t>живлення при</w:t>
      </w:r>
      <w:r w:rsidRPr="007A3177">
        <w:rPr>
          <w:sz w:val="28"/>
          <w:szCs w:val="28"/>
          <w:lang w:val="uk-UA"/>
        </w:rPr>
        <w:t xml:space="preserve"> </w:t>
      </w:r>
      <w:r w:rsidRPr="007A3177">
        <w:rPr>
          <w:rStyle w:val="hps"/>
          <w:sz w:val="28"/>
          <w:szCs w:val="28"/>
          <w:lang w:val="uk-UA"/>
        </w:rPr>
        <w:t>перемиканні</w:t>
      </w:r>
      <w:r w:rsidRPr="007A3177">
        <w:rPr>
          <w:sz w:val="28"/>
          <w:szCs w:val="28"/>
          <w:lang w:val="uk-UA"/>
        </w:rPr>
        <w:t xml:space="preserve"> ІС (</w:t>
      </w:r>
      <w:r w:rsidRPr="007A3177">
        <w:rPr>
          <w:position w:val="-10"/>
          <w:sz w:val="28"/>
          <w:szCs w:val="28"/>
          <w:lang w:val="uk-UA"/>
        </w:rPr>
        <w:object w:dxaOrig="1180" w:dyaOrig="320">
          <v:shape id="_x0000_i1103" type="#_x0000_t75" style="width:58.6pt;height:15.9pt" o:ole="">
            <v:imagedata r:id="rId191" o:title=""/>
          </v:shape>
          <o:OLEObject Type="Embed" ProgID="Equation.3" ShapeID="_x0000_i1103" DrawAspect="Content" ObjectID="_1576863749" r:id="rId192"/>
        </w:object>
      </w:r>
      <w:r w:rsidRPr="007A3177">
        <w:rPr>
          <w:sz w:val="28"/>
          <w:szCs w:val="28"/>
          <w:lang w:val="uk-UA"/>
        </w:rPr>
        <w:t>);</w:t>
      </w:r>
    </w:p>
    <w:p w:rsidR="007B00EE" w:rsidRPr="007A3177" w:rsidRDefault="007B00EE" w:rsidP="007B00EE">
      <w:pPr>
        <w:spacing w:line="360" w:lineRule="auto"/>
        <w:ind w:firstLine="709"/>
        <w:jc w:val="both"/>
        <w:rPr>
          <w:sz w:val="28"/>
          <w:szCs w:val="28"/>
          <w:lang w:val="uk-UA"/>
        </w:rPr>
      </w:pPr>
      <w:r w:rsidRPr="007A3177">
        <w:rPr>
          <w:position w:val="-12"/>
          <w:sz w:val="28"/>
          <w:szCs w:val="28"/>
          <w:lang w:val="uk-UA"/>
        </w:rPr>
        <w:object w:dxaOrig="279" w:dyaOrig="360">
          <v:shape id="_x0000_i1104" type="#_x0000_t75" style="width:14.25pt;height:18.4pt" o:ole="">
            <v:imagedata r:id="rId193" o:title=""/>
          </v:shape>
          <o:OLEObject Type="Embed" ProgID="Equation.3" ShapeID="_x0000_i1104" DrawAspect="Content" ObjectID="_1576863750" r:id="rId194"/>
        </w:object>
      </w:r>
      <w:r w:rsidRPr="007A3177">
        <w:rPr>
          <w:sz w:val="28"/>
          <w:szCs w:val="28"/>
          <w:lang w:val="uk-UA"/>
        </w:rPr>
        <w:t xml:space="preserve"> – </w:t>
      </w:r>
      <w:r w:rsidRPr="007A3177">
        <w:rPr>
          <w:rStyle w:val="hps"/>
          <w:sz w:val="28"/>
          <w:szCs w:val="28"/>
          <w:lang w:val="uk-UA"/>
        </w:rPr>
        <w:t>середній час</w:t>
      </w:r>
      <w:r w:rsidRPr="007A3177">
        <w:rPr>
          <w:sz w:val="28"/>
          <w:szCs w:val="28"/>
          <w:lang w:val="uk-UA"/>
        </w:rPr>
        <w:t xml:space="preserve"> </w:t>
      </w:r>
      <w:r w:rsidRPr="007A3177">
        <w:rPr>
          <w:rStyle w:val="hps"/>
          <w:sz w:val="28"/>
          <w:szCs w:val="28"/>
          <w:lang w:val="uk-UA"/>
        </w:rPr>
        <w:t>затримки</w:t>
      </w:r>
      <w:r w:rsidRPr="007A3177">
        <w:rPr>
          <w:sz w:val="28"/>
          <w:szCs w:val="28"/>
          <w:lang w:val="uk-UA"/>
        </w:rPr>
        <w:t xml:space="preserve"> (</w:t>
      </w:r>
      <w:r w:rsidRPr="007A3177">
        <w:rPr>
          <w:position w:val="-12"/>
          <w:sz w:val="28"/>
          <w:szCs w:val="28"/>
          <w:lang w:val="uk-UA"/>
        </w:rPr>
        <w:object w:dxaOrig="1060" w:dyaOrig="360">
          <v:shape id="_x0000_i1105" type="#_x0000_t75" style="width:53.6pt;height:18.4pt" o:ole="">
            <v:imagedata r:id="rId195" o:title=""/>
          </v:shape>
          <o:OLEObject Type="Embed" ProgID="Equation.3" ShapeID="_x0000_i1105" DrawAspect="Content" ObjectID="_1576863751" r:id="rId196"/>
        </w:object>
      </w:r>
      <w:r w:rsidRPr="007A3177">
        <w:rPr>
          <w:sz w:val="28"/>
          <w:szCs w:val="28"/>
          <w:lang w:val="uk-UA"/>
        </w:rPr>
        <w:t>);</w:t>
      </w:r>
    </w:p>
    <w:p w:rsidR="007B00EE" w:rsidRPr="007A3177" w:rsidRDefault="007B00EE" w:rsidP="007B00EE">
      <w:pPr>
        <w:spacing w:line="360" w:lineRule="auto"/>
        <w:ind w:firstLine="709"/>
        <w:jc w:val="both"/>
        <w:rPr>
          <w:sz w:val="28"/>
          <w:szCs w:val="28"/>
          <w:lang w:val="uk-UA"/>
        </w:rPr>
      </w:pPr>
      <w:r w:rsidRPr="007A3177">
        <w:rPr>
          <w:position w:val="-12"/>
          <w:sz w:val="28"/>
          <w:szCs w:val="28"/>
          <w:lang w:val="uk-UA"/>
        </w:rPr>
        <w:object w:dxaOrig="340" w:dyaOrig="360">
          <v:shape id="_x0000_i1106" type="#_x0000_t75" style="width:16.75pt;height:18.4pt" o:ole="">
            <v:imagedata r:id="rId197" o:title=""/>
          </v:shape>
          <o:OLEObject Type="Embed" ProgID="Equation.3" ShapeID="_x0000_i1106" DrawAspect="Content" ObjectID="_1576863752" r:id="rId198"/>
        </w:object>
      </w:r>
      <w:r w:rsidRPr="007A3177">
        <w:rPr>
          <w:sz w:val="28"/>
          <w:szCs w:val="28"/>
          <w:lang w:val="uk-UA"/>
        </w:rPr>
        <w:t xml:space="preserve"> – </w:t>
      </w:r>
      <w:r w:rsidRPr="007A3177">
        <w:rPr>
          <w:rStyle w:val="hps"/>
          <w:sz w:val="28"/>
          <w:szCs w:val="28"/>
          <w:lang w:val="uk-UA"/>
        </w:rPr>
        <w:t>коефіцієнт</w:t>
      </w:r>
      <w:r w:rsidRPr="007A3177">
        <w:rPr>
          <w:sz w:val="28"/>
          <w:szCs w:val="28"/>
          <w:lang w:val="uk-UA"/>
        </w:rPr>
        <w:t xml:space="preserve"> </w:t>
      </w:r>
      <w:r w:rsidRPr="007A3177">
        <w:rPr>
          <w:rStyle w:val="hps"/>
          <w:sz w:val="28"/>
          <w:szCs w:val="28"/>
          <w:lang w:val="uk-UA"/>
        </w:rPr>
        <w:t>запасу</w:t>
      </w:r>
      <w:r w:rsidRPr="007A3177">
        <w:rPr>
          <w:sz w:val="28"/>
          <w:szCs w:val="28"/>
          <w:lang w:val="uk-UA"/>
        </w:rPr>
        <w:t xml:space="preserve"> (</w:t>
      </w:r>
      <w:r w:rsidRPr="007A3177">
        <w:rPr>
          <w:position w:val="-12"/>
          <w:sz w:val="28"/>
          <w:szCs w:val="28"/>
          <w:lang w:val="uk-UA"/>
        </w:rPr>
        <w:object w:dxaOrig="1400" w:dyaOrig="360">
          <v:shape id="_x0000_i1107" type="#_x0000_t75" style="width:70.35pt;height:18.4pt" o:ole="">
            <v:imagedata r:id="rId199" o:title=""/>
          </v:shape>
          <o:OLEObject Type="Embed" ProgID="Equation.3" ShapeID="_x0000_i1107" DrawAspect="Content" ObjectID="_1576863753" r:id="rId200"/>
        </w:object>
      </w:r>
      <w:r w:rsidRPr="007A3177">
        <w:rPr>
          <w:sz w:val="28"/>
          <w:szCs w:val="28"/>
          <w:lang w:val="uk-UA"/>
        </w:rPr>
        <w:t>).</w:t>
      </w:r>
    </w:p>
    <w:p w:rsidR="007B00EE" w:rsidRPr="007A3177" w:rsidRDefault="007B00EE" w:rsidP="007B00EE">
      <w:pPr>
        <w:spacing w:line="360" w:lineRule="auto"/>
        <w:ind w:firstLine="709"/>
        <w:jc w:val="both"/>
        <w:rPr>
          <w:sz w:val="28"/>
          <w:szCs w:val="28"/>
          <w:lang w:val="uk-UA"/>
        </w:rPr>
      </w:pPr>
      <w:r w:rsidRPr="007A3177">
        <w:rPr>
          <w:sz w:val="28"/>
          <w:szCs w:val="28"/>
          <w:lang w:val="uk-UA"/>
        </w:rPr>
        <w:t>Для рішення рівняння використовується ітераційний метод Ньютона.</w:t>
      </w:r>
    </w:p>
    <w:p w:rsidR="007B00EE" w:rsidRPr="007A3177" w:rsidRDefault="00A73228" w:rsidP="00A73228">
      <w:pPr>
        <w:spacing w:line="360" w:lineRule="auto"/>
        <w:ind w:firstLine="709"/>
        <w:jc w:val="both"/>
        <w:rPr>
          <w:sz w:val="28"/>
          <w:szCs w:val="28"/>
          <w:lang w:val="uk-UA"/>
        </w:rPr>
      </w:pPr>
      <w:r>
        <w:rPr>
          <w:sz w:val="28"/>
          <w:szCs w:val="28"/>
          <w:lang w:val="uk-UA"/>
        </w:rPr>
        <w:t>Вводемо позначення:</w:t>
      </w:r>
    </w:p>
    <w:p w:rsidR="007B00EE" w:rsidRPr="007A3177" w:rsidRDefault="007B00EE" w:rsidP="007B00EE">
      <w:pPr>
        <w:pStyle w:val="af3"/>
        <w:ind w:left="1416" w:firstLine="709"/>
        <w:jc w:val="both"/>
        <w:rPr>
          <w:sz w:val="28"/>
          <w:szCs w:val="28"/>
          <w:lang w:val="uk-UA"/>
        </w:rPr>
      </w:pPr>
      <w:r w:rsidRPr="007A3177">
        <w:rPr>
          <w:position w:val="-12"/>
          <w:sz w:val="28"/>
          <w:szCs w:val="28"/>
          <w:lang w:val="uk-UA"/>
        </w:rPr>
        <w:object w:dxaOrig="800" w:dyaOrig="360">
          <v:shape id="_x0000_i1108" type="#_x0000_t75" style="width:48.55pt;height:21.75pt" o:ole="">
            <v:imagedata r:id="rId201" o:title=""/>
          </v:shape>
          <o:OLEObject Type="Embed" ProgID="Equation.3" ShapeID="_x0000_i1108" DrawAspect="Content" ObjectID="_1576863754" r:id="rId202"/>
        </w:object>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sz w:val="28"/>
          <w:szCs w:val="28"/>
          <w:lang w:val="uk-UA"/>
        </w:rPr>
        <w:t>(3.14)</w:t>
      </w:r>
    </w:p>
    <w:p w:rsidR="007B00EE" w:rsidRPr="007A3177" w:rsidRDefault="007B00EE" w:rsidP="007B00EE">
      <w:pPr>
        <w:pStyle w:val="af3"/>
        <w:ind w:left="1416" w:firstLine="709"/>
        <w:jc w:val="both"/>
        <w:rPr>
          <w:sz w:val="28"/>
          <w:szCs w:val="28"/>
          <w:lang w:val="uk-UA"/>
        </w:rPr>
      </w:pPr>
      <w:r w:rsidRPr="007A3177">
        <w:rPr>
          <w:position w:val="-30"/>
          <w:sz w:val="28"/>
          <w:szCs w:val="28"/>
          <w:lang w:val="uk-UA"/>
        </w:rPr>
        <w:object w:dxaOrig="1840" w:dyaOrig="700">
          <v:shape id="_x0000_i1109" type="#_x0000_t75" style="width:88.75pt;height:34.35pt" o:ole="">
            <v:imagedata r:id="rId203" o:title=""/>
          </v:shape>
          <o:OLEObject Type="Embed" ProgID="Equation.3" ShapeID="_x0000_i1109" DrawAspect="Content" ObjectID="_1576863755" r:id="rId204"/>
        </w:object>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sz w:val="28"/>
          <w:szCs w:val="28"/>
          <w:lang w:val="uk-UA"/>
        </w:rPr>
        <w:t>(3.15)</w:t>
      </w:r>
    </w:p>
    <w:p w:rsidR="007B00EE" w:rsidRPr="007A3177" w:rsidRDefault="007B00EE" w:rsidP="007B00EE">
      <w:pPr>
        <w:pStyle w:val="af3"/>
        <w:ind w:left="2124"/>
        <w:jc w:val="both"/>
        <w:rPr>
          <w:sz w:val="28"/>
          <w:szCs w:val="28"/>
          <w:lang w:val="uk-UA"/>
        </w:rPr>
      </w:pPr>
      <w:r w:rsidRPr="007A3177">
        <w:rPr>
          <w:sz w:val="28"/>
          <w:szCs w:val="28"/>
          <w:lang w:val="uk-UA"/>
        </w:rPr>
        <w:t>B = -1;</w:t>
      </w:r>
      <w:r w:rsidRPr="007A3177">
        <w:rPr>
          <w:sz w:val="28"/>
          <w:szCs w:val="28"/>
          <w:lang w:val="uk-UA"/>
        </w:rPr>
        <w:tab/>
      </w:r>
      <w:r w:rsidRPr="007A3177">
        <w:rPr>
          <w:sz w:val="28"/>
          <w:szCs w:val="28"/>
          <w:lang w:val="uk-UA"/>
        </w:rPr>
        <w:tab/>
      </w:r>
      <w:r w:rsidRPr="007A3177">
        <w:rPr>
          <w:sz w:val="28"/>
          <w:szCs w:val="28"/>
          <w:lang w:val="uk-UA"/>
        </w:rPr>
        <w:tab/>
      </w:r>
      <w:r w:rsidRPr="007A3177">
        <w:rPr>
          <w:sz w:val="28"/>
          <w:szCs w:val="28"/>
          <w:lang w:val="uk-UA"/>
        </w:rPr>
        <w:tab/>
      </w:r>
      <w:r w:rsidRPr="007A3177">
        <w:rPr>
          <w:sz w:val="28"/>
          <w:szCs w:val="28"/>
          <w:lang w:val="uk-UA"/>
        </w:rPr>
        <w:tab/>
      </w:r>
      <w:r w:rsidRPr="007A3177">
        <w:rPr>
          <w:sz w:val="28"/>
          <w:szCs w:val="28"/>
          <w:lang w:val="uk-UA"/>
        </w:rPr>
        <w:tab/>
      </w:r>
      <w:r w:rsidRPr="007A3177">
        <w:rPr>
          <w:sz w:val="28"/>
          <w:szCs w:val="28"/>
          <w:lang w:val="uk-UA"/>
        </w:rPr>
        <w:tab/>
      </w:r>
      <w:r w:rsidRPr="007A3177">
        <w:rPr>
          <w:sz w:val="28"/>
          <w:szCs w:val="28"/>
          <w:lang w:val="uk-UA"/>
        </w:rPr>
        <w:tab/>
        <w:t>(3.16)</w:t>
      </w:r>
    </w:p>
    <w:p w:rsidR="007B00EE" w:rsidRPr="007A3177" w:rsidRDefault="007B00EE" w:rsidP="007B00EE">
      <w:pPr>
        <w:pStyle w:val="af3"/>
        <w:ind w:left="1416" w:firstLine="709"/>
        <w:jc w:val="both"/>
        <w:rPr>
          <w:sz w:val="28"/>
          <w:szCs w:val="28"/>
          <w:lang w:val="uk-UA"/>
        </w:rPr>
      </w:pPr>
      <w:r w:rsidRPr="007A3177">
        <w:rPr>
          <w:position w:val="-24"/>
          <w:sz w:val="28"/>
          <w:szCs w:val="28"/>
          <w:lang w:val="uk-UA"/>
        </w:rPr>
        <w:object w:dxaOrig="1939" w:dyaOrig="620">
          <v:shape id="_x0000_i1110" type="#_x0000_t75" style="width:93.75pt;height:30.15pt" o:ole="">
            <v:imagedata r:id="rId205" o:title=""/>
          </v:shape>
          <o:OLEObject Type="Embed" ProgID="Equation.3" ShapeID="_x0000_i1110" DrawAspect="Content" ObjectID="_1576863756" r:id="rId206"/>
        </w:object>
      </w:r>
      <w:r w:rsidRPr="007A3177">
        <w:rPr>
          <w:sz w:val="28"/>
          <w:szCs w:val="28"/>
          <w:lang w:val="uk-UA"/>
        </w:rPr>
        <w:tab/>
      </w:r>
      <w:r w:rsidRPr="007A3177">
        <w:rPr>
          <w:sz w:val="28"/>
          <w:szCs w:val="28"/>
          <w:lang w:val="uk-UA"/>
        </w:rPr>
        <w:tab/>
      </w:r>
      <w:r w:rsidRPr="007A3177">
        <w:rPr>
          <w:sz w:val="28"/>
          <w:szCs w:val="28"/>
          <w:lang w:val="uk-UA"/>
        </w:rPr>
        <w:tab/>
      </w:r>
      <w:r w:rsidRPr="007A3177">
        <w:rPr>
          <w:sz w:val="28"/>
          <w:szCs w:val="28"/>
          <w:lang w:val="uk-UA"/>
        </w:rPr>
        <w:tab/>
      </w:r>
      <w:r w:rsidRPr="007A3177">
        <w:rPr>
          <w:sz w:val="28"/>
          <w:szCs w:val="28"/>
          <w:lang w:val="uk-UA"/>
        </w:rPr>
        <w:tab/>
      </w:r>
      <w:r w:rsidRPr="007A3177">
        <w:rPr>
          <w:sz w:val="28"/>
          <w:szCs w:val="28"/>
          <w:lang w:val="uk-UA"/>
        </w:rPr>
        <w:tab/>
      </w:r>
      <w:r w:rsidRPr="007A3177">
        <w:rPr>
          <w:sz w:val="28"/>
          <w:szCs w:val="28"/>
          <w:lang w:val="uk-UA"/>
        </w:rPr>
        <w:tab/>
        <w:t>(3.17)</w:t>
      </w:r>
    </w:p>
    <w:p w:rsidR="007B00EE" w:rsidRPr="007A3177" w:rsidRDefault="007B00EE" w:rsidP="007B00EE">
      <w:pPr>
        <w:pStyle w:val="af3"/>
        <w:ind w:left="1416" w:firstLine="709"/>
        <w:jc w:val="both"/>
        <w:rPr>
          <w:sz w:val="28"/>
          <w:szCs w:val="28"/>
          <w:lang w:val="uk-UA"/>
        </w:rPr>
      </w:pPr>
    </w:p>
    <w:p w:rsidR="007B00EE" w:rsidRPr="007A3177" w:rsidRDefault="007B00EE" w:rsidP="00A73228">
      <w:pPr>
        <w:spacing w:line="360" w:lineRule="auto"/>
        <w:ind w:firstLine="709"/>
        <w:jc w:val="both"/>
        <w:rPr>
          <w:rStyle w:val="hps"/>
          <w:sz w:val="28"/>
          <w:szCs w:val="28"/>
          <w:lang w:val="uk-UA"/>
        </w:rPr>
      </w:pPr>
      <w:r w:rsidRPr="007A3177">
        <w:rPr>
          <w:rStyle w:val="hps"/>
          <w:sz w:val="28"/>
          <w:szCs w:val="28"/>
          <w:lang w:val="uk-UA"/>
        </w:rPr>
        <w:t>Тоді</w:t>
      </w:r>
      <w:r w:rsidRPr="007A3177">
        <w:rPr>
          <w:rStyle w:val="shorttext"/>
          <w:sz w:val="28"/>
          <w:szCs w:val="28"/>
          <w:lang w:val="uk-UA"/>
        </w:rPr>
        <w:t xml:space="preserve"> </w:t>
      </w:r>
      <w:r w:rsidRPr="007A3177">
        <w:rPr>
          <w:rStyle w:val="hps"/>
          <w:sz w:val="28"/>
          <w:szCs w:val="28"/>
          <w:lang w:val="uk-UA"/>
        </w:rPr>
        <w:t>вихідне рівняння</w:t>
      </w:r>
      <w:r w:rsidRPr="007A3177">
        <w:rPr>
          <w:rStyle w:val="shorttext"/>
          <w:sz w:val="28"/>
          <w:szCs w:val="28"/>
          <w:lang w:val="uk-UA"/>
        </w:rPr>
        <w:t xml:space="preserve"> </w:t>
      </w:r>
      <w:r w:rsidR="00A73228">
        <w:rPr>
          <w:rStyle w:val="hps"/>
          <w:sz w:val="28"/>
          <w:szCs w:val="28"/>
          <w:lang w:val="uk-UA"/>
        </w:rPr>
        <w:t xml:space="preserve">перетвориться до виду: </w:t>
      </w:r>
    </w:p>
    <w:p w:rsidR="007B00EE" w:rsidRPr="007A3177" w:rsidRDefault="007B00EE" w:rsidP="00A73228">
      <w:pPr>
        <w:pStyle w:val="af3"/>
        <w:ind w:left="1416" w:firstLine="709"/>
        <w:jc w:val="both"/>
        <w:rPr>
          <w:sz w:val="28"/>
          <w:szCs w:val="28"/>
          <w:lang w:val="uk-UA"/>
        </w:rPr>
      </w:pPr>
      <w:r w:rsidRPr="007A3177">
        <w:rPr>
          <w:position w:val="-30"/>
          <w:sz w:val="28"/>
          <w:szCs w:val="28"/>
          <w:lang w:val="uk-UA"/>
        </w:rPr>
        <w:object w:dxaOrig="2240" w:dyaOrig="720">
          <v:shape id="_x0000_i1111" type="#_x0000_t75" style="width:110.5pt;height:35.15pt" o:ole="">
            <v:imagedata r:id="rId207" o:title=""/>
          </v:shape>
          <o:OLEObject Type="Embed" ProgID="Equation.3" ShapeID="_x0000_i1111" DrawAspect="Content" ObjectID="_1576863757" r:id="rId208"/>
        </w:object>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Pr="007A3177">
        <w:rPr>
          <w:position w:val="-12"/>
          <w:sz w:val="28"/>
          <w:szCs w:val="28"/>
          <w:lang w:val="uk-UA"/>
        </w:rPr>
        <w:tab/>
      </w:r>
      <w:r w:rsidR="00A73228">
        <w:rPr>
          <w:sz w:val="28"/>
          <w:szCs w:val="28"/>
          <w:lang w:val="uk-UA"/>
        </w:rPr>
        <w:t>(3.18)</w:t>
      </w:r>
    </w:p>
    <w:p w:rsidR="007B00EE" w:rsidRPr="00A73228" w:rsidRDefault="007B00EE" w:rsidP="00A73228">
      <w:pPr>
        <w:pStyle w:val="22"/>
        <w:ind w:firstLine="709"/>
        <w:rPr>
          <w:sz w:val="28"/>
          <w:szCs w:val="28"/>
        </w:rPr>
      </w:pPr>
      <w:r w:rsidRPr="007A3177">
        <w:rPr>
          <w:rStyle w:val="hps"/>
          <w:sz w:val="28"/>
          <w:szCs w:val="28"/>
        </w:rPr>
        <w:t>Ітераційна</w:t>
      </w:r>
      <w:r w:rsidRPr="007A3177">
        <w:rPr>
          <w:rStyle w:val="shorttext"/>
          <w:sz w:val="28"/>
          <w:szCs w:val="28"/>
        </w:rPr>
        <w:t xml:space="preserve"> </w:t>
      </w:r>
      <w:r w:rsidRPr="007A3177">
        <w:rPr>
          <w:rStyle w:val="hps"/>
          <w:sz w:val="28"/>
          <w:szCs w:val="28"/>
        </w:rPr>
        <w:t>формула</w:t>
      </w:r>
      <w:r w:rsidRPr="007A3177">
        <w:rPr>
          <w:rStyle w:val="shorttext"/>
          <w:sz w:val="28"/>
          <w:szCs w:val="28"/>
        </w:rPr>
        <w:t xml:space="preserve"> </w:t>
      </w:r>
      <w:r w:rsidRPr="007A3177">
        <w:rPr>
          <w:rStyle w:val="hps"/>
          <w:sz w:val="28"/>
          <w:szCs w:val="28"/>
        </w:rPr>
        <w:t>буде</w:t>
      </w:r>
      <w:r w:rsidRPr="007A3177">
        <w:rPr>
          <w:rStyle w:val="shorttext"/>
          <w:sz w:val="28"/>
          <w:szCs w:val="28"/>
        </w:rPr>
        <w:t xml:space="preserve"> </w:t>
      </w:r>
      <w:r w:rsidRPr="007A3177">
        <w:rPr>
          <w:rStyle w:val="hps"/>
          <w:sz w:val="28"/>
          <w:szCs w:val="28"/>
        </w:rPr>
        <w:t>мати</w:t>
      </w:r>
      <w:r w:rsidRPr="007A3177">
        <w:rPr>
          <w:rStyle w:val="shorttext"/>
          <w:sz w:val="28"/>
          <w:szCs w:val="28"/>
        </w:rPr>
        <w:t xml:space="preserve"> </w:t>
      </w:r>
      <w:r w:rsidRPr="007A3177">
        <w:rPr>
          <w:rStyle w:val="hps"/>
          <w:sz w:val="28"/>
          <w:szCs w:val="28"/>
        </w:rPr>
        <w:t>наступний</w:t>
      </w:r>
      <w:r w:rsidRPr="007A3177">
        <w:rPr>
          <w:rStyle w:val="shorttext"/>
          <w:sz w:val="28"/>
          <w:szCs w:val="28"/>
        </w:rPr>
        <w:t xml:space="preserve"> </w:t>
      </w:r>
      <w:r w:rsidRPr="007A3177">
        <w:rPr>
          <w:rStyle w:val="hps"/>
          <w:sz w:val="28"/>
          <w:szCs w:val="28"/>
        </w:rPr>
        <w:t>вигляд</w:t>
      </w:r>
      <w:r w:rsidR="00A73228">
        <w:rPr>
          <w:rStyle w:val="shorttext"/>
          <w:sz w:val="28"/>
          <w:szCs w:val="28"/>
        </w:rPr>
        <w:t>:</w:t>
      </w:r>
    </w:p>
    <w:p w:rsidR="007B00EE" w:rsidRPr="007A3177" w:rsidRDefault="007B00EE" w:rsidP="00A73228">
      <w:pPr>
        <w:pStyle w:val="af3"/>
        <w:ind w:left="1416" w:firstLine="709"/>
        <w:jc w:val="both"/>
        <w:rPr>
          <w:sz w:val="28"/>
          <w:szCs w:val="28"/>
          <w:lang w:val="uk-UA"/>
        </w:rPr>
      </w:pPr>
      <w:r w:rsidRPr="007A3177">
        <w:rPr>
          <w:position w:val="-64"/>
          <w:sz w:val="28"/>
          <w:szCs w:val="28"/>
          <w:lang w:val="uk-UA"/>
        </w:rPr>
        <w:object w:dxaOrig="2200" w:dyaOrig="1040">
          <v:shape id="_x0000_i1112" type="#_x0000_t75" style="width:110.5pt;height:51.05pt" o:ole="">
            <v:imagedata r:id="rId209" o:title=""/>
          </v:shape>
          <o:OLEObject Type="Embed" ProgID="Equation.3" ShapeID="_x0000_i1112" DrawAspect="Content" ObjectID="_1576863758" r:id="rId210"/>
        </w:object>
      </w:r>
      <w:r w:rsidR="00A73228">
        <w:rPr>
          <w:sz w:val="28"/>
          <w:szCs w:val="28"/>
          <w:lang w:val="uk-UA"/>
        </w:rPr>
        <w:tab/>
      </w:r>
      <w:r w:rsidR="00A73228">
        <w:rPr>
          <w:sz w:val="28"/>
          <w:szCs w:val="28"/>
          <w:lang w:val="uk-UA"/>
        </w:rPr>
        <w:tab/>
      </w:r>
      <w:r w:rsidR="00A73228">
        <w:rPr>
          <w:sz w:val="28"/>
          <w:szCs w:val="28"/>
          <w:lang w:val="uk-UA"/>
        </w:rPr>
        <w:tab/>
      </w:r>
      <w:r w:rsidR="00A73228">
        <w:rPr>
          <w:sz w:val="28"/>
          <w:szCs w:val="28"/>
          <w:lang w:val="uk-UA"/>
        </w:rPr>
        <w:tab/>
      </w:r>
      <w:r w:rsidR="00A73228">
        <w:rPr>
          <w:sz w:val="28"/>
          <w:szCs w:val="28"/>
          <w:lang w:val="uk-UA"/>
        </w:rPr>
        <w:tab/>
      </w:r>
      <w:r w:rsidR="00A73228">
        <w:rPr>
          <w:sz w:val="28"/>
          <w:szCs w:val="28"/>
          <w:lang w:val="uk-UA"/>
        </w:rPr>
        <w:tab/>
        <w:t>(3.19)</w:t>
      </w:r>
    </w:p>
    <w:p w:rsidR="007B00EE" w:rsidRPr="007A3177" w:rsidRDefault="007B00EE" w:rsidP="00A73228">
      <w:pPr>
        <w:spacing w:line="360" w:lineRule="auto"/>
        <w:ind w:firstLine="709"/>
        <w:jc w:val="both"/>
        <w:rPr>
          <w:sz w:val="28"/>
          <w:szCs w:val="28"/>
          <w:lang w:val="uk-UA"/>
        </w:rPr>
      </w:pPr>
      <w:r w:rsidRPr="007A3177">
        <w:rPr>
          <w:rStyle w:val="hps"/>
          <w:sz w:val="28"/>
          <w:szCs w:val="28"/>
          <w:lang w:val="uk-UA"/>
        </w:rPr>
        <w:t>Обчислення по</w:t>
      </w:r>
      <w:r w:rsidRPr="007A3177">
        <w:rPr>
          <w:sz w:val="28"/>
          <w:szCs w:val="28"/>
          <w:lang w:val="uk-UA"/>
        </w:rPr>
        <w:t xml:space="preserve"> </w:t>
      </w:r>
      <w:r w:rsidRPr="007A3177">
        <w:rPr>
          <w:rStyle w:val="hps"/>
          <w:sz w:val="28"/>
          <w:szCs w:val="28"/>
          <w:lang w:val="uk-UA"/>
        </w:rPr>
        <w:t>ітераційній</w:t>
      </w:r>
      <w:r w:rsidRPr="007A3177">
        <w:rPr>
          <w:sz w:val="28"/>
          <w:szCs w:val="28"/>
          <w:lang w:val="uk-UA"/>
        </w:rPr>
        <w:t xml:space="preserve"> </w:t>
      </w:r>
      <w:r w:rsidRPr="007A3177">
        <w:rPr>
          <w:rStyle w:val="hps"/>
          <w:sz w:val="28"/>
          <w:szCs w:val="28"/>
          <w:lang w:val="uk-UA"/>
        </w:rPr>
        <w:t>формулі</w:t>
      </w:r>
      <w:r w:rsidRPr="007A3177">
        <w:rPr>
          <w:sz w:val="28"/>
          <w:szCs w:val="28"/>
          <w:lang w:val="uk-UA"/>
        </w:rPr>
        <w:t xml:space="preserve"> </w:t>
      </w:r>
      <w:r w:rsidRPr="007A3177">
        <w:rPr>
          <w:rStyle w:val="hps"/>
          <w:sz w:val="28"/>
          <w:szCs w:val="28"/>
          <w:lang w:val="uk-UA"/>
        </w:rPr>
        <w:t>виконують до</w:t>
      </w:r>
      <w:r w:rsidRPr="007A3177">
        <w:rPr>
          <w:sz w:val="28"/>
          <w:szCs w:val="28"/>
          <w:lang w:val="uk-UA"/>
        </w:rPr>
        <w:t xml:space="preserve"> </w:t>
      </w:r>
      <w:r w:rsidRPr="007A3177">
        <w:rPr>
          <w:rStyle w:val="hps"/>
          <w:sz w:val="28"/>
          <w:szCs w:val="28"/>
          <w:lang w:val="uk-UA"/>
        </w:rPr>
        <w:t>тих</w:t>
      </w:r>
      <w:r w:rsidRPr="007A3177">
        <w:rPr>
          <w:sz w:val="28"/>
          <w:szCs w:val="28"/>
          <w:lang w:val="uk-UA"/>
        </w:rPr>
        <w:t xml:space="preserve"> </w:t>
      </w:r>
      <w:r w:rsidRPr="007A3177">
        <w:rPr>
          <w:rStyle w:val="hps"/>
          <w:sz w:val="28"/>
          <w:szCs w:val="28"/>
          <w:lang w:val="uk-UA"/>
        </w:rPr>
        <w:t>пір</w:t>
      </w:r>
      <w:r w:rsidRPr="007A3177">
        <w:rPr>
          <w:sz w:val="28"/>
          <w:szCs w:val="28"/>
          <w:lang w:val="uk-UA"/>
        </w:rPr>
        <w:t xml:space="preserve">, </w:t>
      </w:r>
      <w:r w:rsidRPr="007A3177">
        <w:rPr>
          <w:rStyle w:val="hps"/>
          <w:sz w:val="28"/>
          <w:szCs w:val="28"/>
          <w:lang w:val="uk-UA"/>
        </w:rPr>
        <w:t>поки</w:t>
      </w:r>
      <w:r w:rsidRPr="007A3177">
        <w:rPr>
          <w:sz w:val="28"/>
          <w:szCs w:val="28"/>
          <w:lang w:val="uk-UA"/>
        </w:rPr>
        <w:t xml:space="preserve"> </w:t>
      </w:r>
      <w:r w:rsidRPr="007A3177">
        <w:rPr>
          <w:rStyle w:val="hps"/>
          <w:sz w:val="28"/>
          <w:szCs w:val="28"/>
          <w:lang w:val="uk-UA"/>
        </w:rPr>
        <w:t>не виконається</w:t>
      </w:r>
      <w:r w:rsidRPr="007A3177">
        <w:rPr>
          <w:sz w:val="28"/>
          <w:szCs w:val="28"/>
          <w:lang w:val="uk-UA"/>
        </w:rPr>
        <w:t xml:space="preserve"> </w:t>
      </w:r>
      <w:r w:rsidRPr="007A3177">
        <w:rPr>
          <w:rStyle w:val="hps"/>
          <w:sz w:val="28"/>
          <w:szCs w:val="28"/>
          <w:lang w:val="uk-UA"/>
        </w:rPr>
        <w:t>умова</w:t>
      </w:r>
      <w:r w:rsidR="00A73228">
        <w:rPr>
          <w:sz w:val="28"/>
          <w:szCs w:val="28"/>
          <w:lang w:val="uk-UA"/>
        </w:rPr>
        <w:t>:</w:t>
      </w:r>
    </w:p>
    <w:p w:rsidR="007B00EE" w:rsidRPr="007A3177" w:rsidRDefault="007B00EE" w:rsidP="00A73228">
      <w:pPr>
        <w:pStyle w:val="af3"/>
        <w:ind w:left="1416" w:firstLine="709"/>
        <w:jc w:val="both"/>
        <w:rPr>
          <w:sz w:val="28"/>
          <w:szCs w:val="28"/>
          <w:lang w:val="uk-UA"/>
        </w:rPr>
      </w:pPr>
      <w:r w:rsidRPr="007A3177">
        <w:rPr>
          <w:position w:val="-14"/>
          <w:sz w:val="28"/>
          <w:szCs w:val="28"/>
          <w:lang w:val="uk-UA"/>
        </w:rPr>
        <w:object w:dxaOrig="1380" w:dyaOrig="400">
          <v:shape id="_x0000_i1113" type="#_x0000_t75" style="width:1in;height:19.25pt" o:ole="">
            <v:imagedata r:id="rId211" o:title=""/>
          </v:shape>
          <o:OLEObject Type="Embed" ProgID="Equation.3" ShapeID="_x0000_i1113" DrawAspect="Content" ObjectID="_1576863759" r:id="rId212"/>
        </w:object>
      </w:r>
      <w:r w:rsidRPr="007A3177">
        <w:rPr>
          <w:position w:val="-14"/>
          <w:sz w:val="28"/>
          <w:szCs w:val="28"/>
          <w:lang w:val="uk-UA"/>
        </w:rPr>
        <w:tab/>
      </w:r>
      <w:r w:rsidRPr="007A3177">
        <w:rPr>
          <w:position w:val="-14"/>
          <w:sz w:val="28"/>
          <w:szCs w:val="28"/>
          <w:lang w:val="uk-UA"/>
        </w:rPr>
        <w:tab/>
      </w:r>
      <w:r w:rsidRPr="007A3177">
        <w:rPr>
          <w:position w:val="-14"/>
          <w:sz w:val="28"/>
          <w:szCs w:val="28"/>
          <w:lang w:val="uk-UA"/>
        </w:rPr>
        <w:tab/>
      </w:r>
      <w:r w:rsidRPr="007A3177">
        <w:rPr>
          <w:position w:val="-14"/>
          <w:sz w:val="28"/>
          <w:szCs w:val="28"/>
          <w:lang w:val="uk-UA"/>
        </w:rPr>
        <w:tab/>
      </w:r>
      <w:r w:rsidRPr="007A3177">
        <w:rPr>
          <w:position w:val="-14"/>
          <w:sz w:val="28"/>
          <w:szCs w:val="28"/>
          <w:lang w:val="uk-UA"/>
        </w:rPr>
        <w:tab/>
      </w:r>
      <w:r w:rsidRPr="007A3177">
        <w:rPr>
          <w:position w:val="-14"/>
          <w:sz w:val="28"/>
          <w:szCs w:val="28"/>
          <w:lang w:val="uk-UA"/>
        </w:rPr>
        <w:tab/>
      </w:r>
      <w:r w:rsidRPr="007A3177">
        <w:rPr>
          <w:position w:val="-14"/>
          <w:sz w:val="28"/>
          <w:szCs w:val="28"/>
          <w:lang w:val="uk-UA"/>
        </w:rPr>
        <w:tab/>
      </w:r>
      <w:r w:rsidR="00A73228">
        <w:rPr>
          <w:sz w:val="28"/>
          <w:szCs w:val="28"/>
          <w:lang w:val="uk-UA"/>
        </w:rPr>
        <w:t>(3.20)</w:t>
      </w:r>
    </w:p>
    <w:p w:rsidR="007B00EE" w:rsidRPr="007A3177" w:rsidRDefault="007B00EE" w:rsidP="00A73228">
      <w:pPr>
        <w:spacing w:line="360" w:lineRule="auto"/>
        <w:ind w:firstLine="709"/>
        <w:jc w:val="both"/>
        <w:rPr>
          <w:kern w:val="16"/>
          <w:sz w:val="28"/>
          <w:szCs w:val="28"/>
          <w:lang w:val="uk-UA"/>
        </w:rPr>
      </w:pPr>
      <w:r w:rsidRPr="007A3177">
        <w:rPr>
          <w:kern w:val="16"/>
          <w:sz w:val="28"/>
          <w:szCs w:val="28"/>
          <w:lang w:val="uk-UA"/>
        </w:rPr>
        <w:t xml:space="preserve">де </w:t>
      </w:r>
      <w:r w:rsidRPr="007A3177">
        <w:rPr>
          <w:sz w:val="28"/>
          <w:szCs w:val="28"/>
          <w:lang w:val="uk-UA"/>
        </w:rPr>
        <w:sym w:font="Symbol" w:char="0044"/>
      </w:r>
      <w:r w:rsidRPr="007A3177">
        <w:rPr>
          <w:kern w:val="16"/>
          <w:sz w:val="28"/>
          <w:szCs w:val="28"/>
          <w:lang w:val="uk-UA"/>
        </w:rPr>
        <w:t xml:space="preserve"> – точність </w:t>
      </w:r>
      <w:r w:rsidRPr="007A3177">
        <w:rPr>
          <w:rStyle w:val="hps"/>
          <w:sz w:val="28"/>
          <w:szCs w:val="28"/>
          <w:lang w:val="uk-UA"/>
        </w:rPr>
        <w:t>обчислення</w:t>
      </w:r>
      <w:r w:rsidR="00A73228">
        <w:rPr>
          <w:kern w:val="16"/>
          <w:sz w:val="28"/>
          <w:szCs w:val="28"/>
          <w:lang w:val="uk-UA"/>
        </w:rPr>
        <w:t>.</w:t>
      </w:r>
    </w:p>
    <w:p w:rsidR="007B00EE" w:rsidRPr="007A3177" w:rsidRDefault="007B00EE" w:rsidP="007B00EE">
      <w:pPr>
        <w:spacing w:line="360" w:lineRule="auto"/>
        <w:ind w:firstLine="426"/>
        <w:jc w:val="both"/>
        <w:rPr>
          <w:sz w:val="28"/>
          <w:szCs w:val="28"/>
          <w:lang w:val="uk-UA"/>
        </w:rPr>
      </w:pPr>
      <w:r w:rsidRPr="007A3177">
        <w:rPr>
          <w:position w:val="-24"/>
          <w:sz w:val="28"/>
          <w:szCs w:val="28"/>
          <w:lang w:val="uk-UA"/>
        </w:rPr>
        <w:object w:dxaOrig="2880" w:dyaOrig="620">
          <v:shape id="_x0000_i1114" type="#_x0000_t75" style="width:145.65pt;height:31pt" o:ole="">
            <v:imagedata r:id="rId213" o:title=""/>
          </v:shape>
          <o:OLEObject Type="Embed" ProgID="Equation.3" ShapeID="_x0000_i1114" DrawAspect="Content" ObjectID="_1576863760" r:id="rId214"/>
        </w:object>
      </w:r>
    </w:p>
    <w:p w:rsidR="007B00EE" w:rsidRPr="007A3177" w:rsidRDefault="007B00EE" w:rsidP="007B00EE">
      <w:pPr>
        <w:spacing w:line="360" w:lineRule="auto"/>
        <w:ind w:firstLine="426"/>
        <w:jc w:val="both"/>
        <w:rPr>
          <w:kern w:val="16"/>
          <w:sz w:val="28"/>
          <w:szCs w:val="28"/>
          <w:lang w:val="uk-UA"/>
        </w:rPr>
      </w:pPr>
      <w:r w:rsidRPr="007A3177">
        <w:rPr>
          <w:kern w:val="16"/>
          <w:sz w:val="28"/>
          <w:szCs w:val="28"/>
          <w:lang w:val="uk-UA"/>
        </w:rPr>
        <w:t>B = -1;</w:t>
      </w:r>
    </w:p>
    <w:p w:rsidR="007B00EE" w:rsidRPr="007A3177" w:rsidRDefault="007B00EE" w:rsidP="007B00EE">
      <w:pPr>
        <w:spacing w:line="360" w:lineRule="auto"/>
        <w:ind w:firstLine="426"/>
        <w:jc w:val="both"/>
        <w:rPr>
          <w:kern w:val="16"/>
          <w:sz w:val="28"/>
          <w:szCs w:val="28"/>
          <w:lang w:val="uk-UA"/>
        </w:rPr>
      </w:pPr>
      <w:r w:rsidRPr="007A3177">
        <w:rPr>
          <w:position w:val="-24"/>
          <w:sz w:val="28"/>
          <w:szCs w:val="28"/>
          <w:lang w:val="uk-UA"/>
        </w:rPr>
        <w:object w:dxaOrig="2860" w:dyaOrig="620">
          <v:shape id="_x0000_i1115" type="#_x0000_t75" style="width:144.85pt;height:31pt" o:ole="">
            <v:imagedata r:id="rId215" o:title=""/>
          </v:shape>
          <o:OLEObject Type="Embed" ProgID="Equation.3" ShapeID="_x0000_i1115" DrawAspect="Content" ObjectID="_1576863761" r:id="rId216"/>
        </w:object>
      </w:r>
    </w:p>
    <w:p w:rsidR="007B00EE" w:rsidRPr="007A3177" w:rsidRDefault="007B00EE" w:rsidP="00A73228">
      <w:pPr>
        <w:tabs>
          <w:tab w:val="left" w:pos="720"/>
        </w:tabs>
        <w:spacing w:line="360" w:lineRule="auto"/>
        <w:ind w:firstLine="709"/>
        <w:jc w:val="both"/>
        <w:rPr>
          <w:sz w:val="28"/>
          <w:szCs w:val="28"/>
          <w:lang w:val="uk-UA"/>
        </w:rPr>
      </w:pPr>
      <w:r w:rsidRPr="007A3177">
        <w:rPr>
          <w:sz w:val="28"/>
          <w:szCs w:val="28"/>
          <w:lang w:val="uk-UA"/>
        </w:rPr>
        <w:t>Приймаємо значення, що рекомендуються Z</w:t>
      </w:r>
      <w:r w:rsidRPr="007A3177">
        <w:rPr>
          <w:sz w:val="28"/>
          <w:szCs w:val="28"/>
          <w:vertAlign w:val="subscript"/>
          <w:lang w:val="uk-UA"/>
        </w:rPr>
        <w:t>0</w:t>
      </w:r>
      <w:r w:rsidRPr="007A3177">
        <w:rPr>
          <w:sz w:val="28"/>
          <w:szCs w:val="28"/>
          <w:lang w:val="uk-UA"/>
        </w:rPr>
        <w:t xml:space="preserve">=100; </w:t>
      </w:r>
      <w:r w:rsidRPr="007A3177">
        <w:rPr>
          <w:sz w:val="28"/>
          <w:szCs w:val="28"/>
          <w:lang w:val="uk-UA"/>
        </w:rPr>
        <w:sym w:font="Symbol" w:char="0044"/>
      </w:r>
      <w:r w:rsidR="00A73228">
        <w:rPr>
          <w:sz w:val="28"/>
          <w:szCs w:val="28"/>
          <w:lang w:val="uk-UA"/>
        </w:rPr>
        <w:t>=1. Виконуємо обчислення:</w:t>
      </w:r>
    </w:p>
    <w:p w:rsidR="007B00EE" w:rsidRPr="007A3177" w:rsidRDefault="007B00EE" w:rsidP="007B00EE">
      <w:pPr>
        <w:spacing w:line="360" w:lineRule="auto"/>
        <w:ind w:firstLine="426"/>
        <w:jc w:val="both"/>
        <w:rPr>
          <w:sz w:val="28"/>
          <w:szCs w:val="28"/>
          <w:lang w:val="uk-UA"/>
        </w:rPr>
      </w:pPr>
      <w:r w:rsidRPr="007A3177">
        <w:rPr>
          <w:position w:val="-62"/>
          <w:sz w:val="28"/>
          <w:szCs w:val="28"/>
          <w:lang w:val="uk-UA"/>
        </w:rPr>
        <w:object w:dxaOrig="3040" w:dyaOrig="999">
          <v:shape id="_x0000_i1116" type="#_x0000_t75" style="width:153.2pt;height:50.25pt" o:ole="">
            <v:imagedata r:id="rId217" o:title=""/>
          </v:shape>
          <o:OLEObject Type="Embed" ProgID="Equation.3" ShapeID="_x0000_i1116" DrawAspect="Content" ObjectID="_1576863762" r:id="rId218"/>
        </w:object>
      </w:r>
    </w:p>
    <w:p w:rsidR="007B00EE" w:rsidRPr="007A3177" w:rsidRDefault="007B00EE" w:rsidP="007B00EE">
      <w:pPr>
        <w:spacing w:line="360" w:lineRule="auto"/>
        <w:ind w:left="426"/>
        <w:jc w:val="both"/>
        <w:rPr>
          <w:sz w:val="28"/>
          <w:szCs w:val="28"/>
          <w:lang w:val="uk-UA"/>
        </w:rPr>
      </w:pPr>
      <w:r w:rsidRPr="007A3177">
        <w:rPr>
          <w:position w:val="-14"/>
          <w:sz w:val="28"/>
          <w:szCs w:val="28"/>
          <w:lang w:val="uk-UA"/>
        </w:rPr>
        <w:object w:dxaOrig="3800" w:dyaOrig="400">
          <v:shape id="_x0000_i1117" type="#_x0000_t75" style="width:192.55pt;height:20.95pt" o:ole="">
            <v:imagedata r:id="rId219" o:title=""/>
          </v:shape>
          <o:OLEObject Type="Embed" ProgID="Equation.3" ShapeID="_x0000_i1117" DrawAspect="Content" ObjectID="_1576863763" r:id="rId220"/>
        </w:object>
      </w:r>
      <w:r w:rsidRPr="007A3177">
        <w:rPr>
          <w:sz w:val="28"/>
          <w:szCs w:val="28"/>
          <w:lang w:val="uk-UA"/>
        </w:rPr>
        <w:t xml:space="preserve"> – </w:t>
      </w:r>
      <w:r w:rsidRPr="007A3177">
        <w:rPr>
          <w:rStyle w:val="hps"/>
          <w:sz w:val="28"/>
          <w:szCs w:val="28"/>
          <w:lang w:val="uk-UA"/>
        </w:rPr>
        <w:t>необхідна умова не</w:t>
      </w:r>
      <w:r w:rsidRPr="007A3177">
        <w:rPr>
          <w:rStyle w:val="shorttext"/>
          <w:sz w:val="28"/>
          <w:szCs w:val="28"/>
          <w:lang w:val="uk-UA"/>
        </w:rPr>
        <w:t xml:space="preserve"> </w:t>
      </w:r>
      <w:r w:rsidRPr="007A3177">
        <w:rPr>
          <w:rStyle w:val="hps"/>
          <w:sz w:val="28"/>
          <w:szCs w:val="28"/>
          <w:lang w:val="uk-UA"/>
        </w:rPr>
        <w:t>виконується</w:t>
      </w:r>
      <w:r w:rsidRPr="007A3177">
        <w:rPr>
          <w:sz w:val="28"/>
          <w:szCs w:val="28"/>
          <w:lang w:val="uk-UA"/>
        </w:rPr>
        <w:t>;</w:t>
      </w:r>
    </w:p>
    <w:p w:rsidR="007B00EE" w:rsidRPr="007A3177" w:rsidRDefault="007B00EE" w:rsidP="007B00EE">
      <w:pPr>
        <w:spacing w:line="360" w:lineRule="auto"/>
        <w:ind w:firstLine="426"/>
        <w:jc w:val="both"/>
        <w:rPr>
          <w:kern w:val="16"/>
          <w:sz w:val="28"/>
          <w:szCs w:val="28"/>
          <w:lang w:val="uk-UA"/>
        </w:rPr>
      </w:pPr>
      <w:r w:rsidRPr="007A3177">
        <w:rPr>
          <w:position w:val="-62"/>
          <w:sz w:val="28"/>
          <w:szCs w:val="28"/>
          <w:lang w:val="uk-UA"/>
        </w:rPr>
        <w:object w:dxaOrig="3500" w:dyaOrig="999">
          <v:shape id="_x0000_i1118" type="#_x0000_t75" style="width:175pt;height:50.25pt" o:ole="">
            <v:imagedata r:id="rId221" o:title=""/>
          </v:shape>
          <o:OLEObject Type="Embed" ProgID="Equation.3" ShapeID="_x0000_i1118" DrawAspect="Content" ObjectID="_1576863764" r:id="rId222"/>
        </w:object>
      </w:r>
    </w:p>
    <w:p w:rsidR="007B00EE" w:rsidRPr="007A3177" w:rsidRDefault="007B00EE" w:rsidP="007B00EE">
      <w:pPr>
        <w:spacing w:line="360" w:lineRule="auto"/>
        <w:ind w:firstLine="426"/>
        <w:jc w:val="both"/>
        <w:rPr>
          <w:sz w:val="28"/>
          <w:szCs w:val="28"/>
          <w:lang w:val="uk-UA"/>
        </w:rPr>
      </w:pPr>
      <w:r w:rsidRPr="007A3177">
        <w:rPr>
          <w:position w:val="-14"/>
          <w:sz w:val="28"/>
          <w:szCs w:val="28"/>
          <w:lang w:val="uk-UA"/>
        </w:rPr>
        <w:object w:dxaOrig="3960" w:dyaOrig="400">
          <v:shape id="_x0000_i1119" type="#_x0000_t75" style="width:200.1pt;height:20.95pt" o:ole="">
            <v:imagedata r:id="rId223" o:title=""/>
          </v:shape>
          <o:OLEObject Type="Embed" ProgID="Equation.3" ShapeID="_x0000_i1119" DrawAspect="Content" ObjectID="_1576863765" r:id="rId224"/>
        </w:object>
      </w:r>
      <w:r w:rsidRPr="007A3177">
        <w:rPr>
          <w:sz w:val="28"/>
          <w:szCs w:val="28"/>
          <w:lang w:val="uk-UA"/>
        </w:rPr>
        <w:t xml:space="preserve"> – </w:t>
      </w:r>
      <w:r w:rsidRPr="007A3177">
        <w:rPr>
          <w:rStyle w:val="hps"/>
          <w:sz w:val="28"/>
          <w:szCs w:val="28"/>
          <w:lang w:val="uk-UA"/>
        </w:rPr>
        <w:t>необхідна умова не</w:t>
      </w:r>
      <w:r w:rsidRPr="007A3177">
        <w:rPr>
          <w:rStyle w:val="shorttext"/>
          <w:sz w:val="28"/>
          <w:szCs w:val="28"/>
          <w:lang w:val="uk-UA"/>
        </w:rPr>
        <w:t xml:space="preserve"> </w:t>
      </w:r>
      <w:r w:rsidRPr="007A3177">
        <w:rPr>
          <w:rStyle w:val="hps"/>
          <w:sz w:val="28"/>
          <w:szCs w:val="28"/>
          <w:lang w:val="uk-UA"/>
        </w:rPr>
        <w:t>виконується</w:t>
      </w:r>
      <w:r w:rsidRPr="007A3177">
        <w:rPr>
          <w:sz w:val="28"/>
          <w:szCs w:val="28"/>
          <w:lang w:val="uk-UA"/>
        </w:rPr>
        <w:t>;</w:t>
      </w:r>
    </w:p>
    <w:p w:rsidR="007B00EE" w:rsidRPr="007A3177" w:rsidRDefault="007B00EE" w:rsidP="007B00EE">
      <w:pPr>
        <w:spacing w:line="360" w:lineRule="auto"/>
        <w:ind w:firstLine="426"/>
        <w:jc w:val="both"/>
        <w:rPr>
          <w:sz w:val="28"/>
          <w:szCs w:val="28"/>
          <w:lang w:val="uk-UA"/>
        </w:rPr>
      </w:pPr>
      <w:r w:rsidRPr="007A3177">
        <w:rPr>
          <w:position w:val="-62"/>
          <w:sz w:val="28"/>
          <w:szCs w:val="28"/>
          <w:lang w:val="uk-UA"/>
        </w:rPr>
        <w:object w:dxaOrig="3480" w:dyaOrig="999">
          <v:shape id="_x0000_i1120" type="#_x0000_t75" style="width:175.8pt;height:50.25pt" o:ole="">
            <v:imagedata r:id="rId225" o:title=""/>
          </v:shape>
          <o:OLEObject Type="Embed" ProgID="Equation.3" ShapeID="_x0000_i1120" DrawAspect="Content" ObjectID="_1576863766" r:id="rId226"/>
        </w:object>
      </w:r>
    </w:p>
    <w:p w:rsidR="007B00EE" w:rsidRPr="007A3177" w:rsidRDefault="007B00EE" w:rsidP="00A73228">
      <w:pPr>
        <w:spacing w:line="360" w:lineRule="auto"/>
        <w:ind w:firstLine="426"/>
        <w:jc w:val="both"/>
        <w:rPr>
          <w:sz w:val="28"/>
          <w:szCs w:val="28"/>
          <w:lang w:val="uk-UA"/>
        </w:rPr>
      </w:pPr>
      <w:r w:rsidRPr="007A3177">
        <w:rPr>
          <w:position w:val="-14"/>
          <w:sz w:val="28"/>
          <w:szCs w:val="28"/>
          <w:lang w:val="uk-UA"/>
        </w:rPr>
        <w:object w:dxaOrig="3580" w:dyaOrig="400">
          <v:shape id="_x0000_i1121" type="#_x0000_t75" style="width:180.85pt;height:20.95pt" o:ole="">
            <v:imagedata r:id="rId227" o:title=""/>
          </v:shape>
          <o:OLEObject Type="Embed" ProgID="Equation.3" ShapeID="_x0000_i1121" DrawAspect="Content" ObjectID="_1576863767" r:id="rId228"/>
        </w:object>
      </w:r>
      <w:r w:rsidRPr="007A3177">
        <w:rPr>
          <w:sz w:val="28"/>
          <w:szCs w:val="28"/>
          <w:lang w:val="uk-UA"/>
        </w:rPr>
        <w:t xml:space="preserve"> – – </w:t>
      </w:r>
      <w:r w:rsidRPr="007A3177">
        <w:rPr>
          <w:rStyle w:val="hps"/>
          <w:sz w:val="28"/>
          <w:szCs w:val="28"/>
          <w:lang w:val="uk-UA"/>
        </w:rPr>
        <w:t>необхідна умова виконується</w:t>
      </w:r>
      <w:r w:rsidR="00A73228">
        <w:rPr>
          <w:sz w:val="28"/>
          <w:szCs w:val="28"/>
          <w:lang w:val="uk-UA"/>
        </w:rPr>
        <w:t>;</w:t>
      </w:r>
    </w:p>
    <w:p w:rsidR="007B00EE" w:rsidRPr="007A3177" w:rsidRDefault="007B00EE" w:rsidP="007B00EE">
      <w:pPr>
        <w:spacing w:line="360" w:lineRule="auto"/>
        <w:ind w:firstLine="709"/>
        <w:jc w:val="both"/>
        <w:rPr>
          <w:sz w:val="28"/>
          <w:szCs w:val="28"/>
          <w:lang w:val="uk-UA"/>
        </w:rPr>
      </w:pPr>
      <w:r w:rsidRPr="007A3177">
        <w:rPr>
          <w:sz w:val="28"/>
          <w:szCs w:val="28"/>
          <w:lang w:val="uk-UA"/>
        </w:rPr>
        <w:lastRenderedPageBreak/>
        <w:t xml:space="preserve">Таким чином, довжина паралельно розташованих сусідніх провідників при дії тільки індуктивного паразитного зв'язку дорівнює </w:t>
      </w:r>
      <w:r w:rsidRPr="007A3177">
        <w:rPr>
          <w:position w:val="-12"/>
          <w:sz w:val="28"/>
          <w:szCs w:val="28"/>
          <w:lang w:val="uk-UA"/>
        </w:rPr>
        <w:object w:dxaOrig="1900" w:dyaOrig="360">
          <v:shape id="_x0000_i1122" type="#_x0000_t75" style="width:95.45pt;height:18.4pt" o:ole="">
            <v:imagedata r:id="rId229" o:title=""/>
          </v:shape>
          <o:OLEObject Type="Embed" ProgID="Equation.3" ShapeID="_x0000_i1122" DrawAspect="Content" ObjectID="_1576863768" r:id="rId230"/>
        </w:object>
      </w:r>
      <w:r w:rsidRPr="007A3177">
        <w:rPr>
          <w:sz w:val="28"/>
          <w:szCs w:val="28"/>
          <w:lang w:val="uk-UA"/>
        </w:rPr>
        <w:t>.</w:t>
      </w:r>
    </w:p>
    <w:p w:rsidR="007B00EE" w:rsidRPr="007A3177" w:rsidRDefault="007B00EE" w:rsidP="00A73228">
      <w:pPr>
        <w:spacing w:line="360" w:lineRule="auto"/>
        <w:ind w:firstLine="709"/>
        <w:jc w:val="both"/>
        <w:outlineLvl w:val="7"/>
        <w:rPr>
          <w:sz w:val="28"/>
          <w:szCs w:val="28"/>
          <w:lang w:val="uk-UA"/>
        </w:rPr>
      </w:pPr>
      <w:r w:rsidRPr="007A3177">
        <w:rPr>
          <w:sz w:val="28"/>
          <w:szCs w:val="28"/>
          <w:lang w:val="uk-UA"/>
        </w:rPr>
        <w:t xml:space="preserve">Тоді допустима довжина трьох паралельно розміщених провідників по </w:t>
      </w:r>
      <w:r w:rsidR="00A73228">
        <w:rPr>
          <w:sz w:val="28"/>
          <w:szCs w:val="28"/>
          <w:lang w:val="uk-UA"/>
        </w:rPr>
        <w:t xml:space="preserve">формулі 3.9 буде дорівнювати:  </w:t>
      </w:r>
    </w:p>
    <w:p w:rsidR="007B00EE" w:rsidRPr="007A3177" w:rsidRDefault="007B00EE" w:rsidP="00A73228">
      <w:pPr>
        <w:spacing w:line="360" w:lineRule="auto"/>
        <w:ind w:left="426" w:firstLine="709"/>
        <w:jc w:val="both"/>
        <w:outlineLvl w:val="7"/>
        <w:rPr>
          <w:sz w:val="28"/>
          <w:szCs w:val="28"/>
          <w:lang w:val="uk-UA"/>
        </w:rPr>
      </w:pPr>
      <w:r w:rsidRPr="007A3177">
        <w:rPr>
          <w:position w:val="-30"/>
          <w:sz w:val="28"/>
          <w:szCs w:val="28"/>
          <w:lang w:val="uk-UA"/>
        </w:rPr>
        <w:object w:dxaOrig="4760" w:dyaOrig="680">
          <v:shape id="_x0000_i1123" type="#_x0000_t75" style="width:233.6pt;height:34.35pt" o:ole="">
            <v:imagedata r:id="rId231" o:title=""/>
          </v:shape>
          <o:OLEObject Type="Embed" ProgID="Equation.3" ShapeID="_x0000_i1123" DrawAspect="Content" ObjectID="_1576863769" r:id="rId232"/>
        </w:object>
      </w:r>
      <w:r w:rsidR="00A73228">
        <w:rPr>
          <w:sz w:val="28"/>
          <w:szCs w:val="28"/>
          <w:lang w:val="uk-UA"/>
        </w:rPr>
        <w:t>.</w:t>
      </w:r>
    </w:p>
    <w:p w:rsidR="007B00EE" w:rsidRPr="007A3177" w:rsidRDefault="007B00EE" w:rsidP="007B00EE">
      <w:pPr>
        <w:spacing w:line="360" w:lineRule="auto"/>
        <w:ind w:firstLine="709"/>
        <w:jc w:val="both"/>
        <w:rPr>
          <w:sz w:val="28"/>
          <w:szCs w:val="28"/>
          <w:lang w:val="uk-UA"/>
        </w:rPr>
      </w:pPr>
      <w:r w:rsidRPr="007A3177">
        <w:rPr>
          <w:sz w:val="28"/>
          <w:szCs w:val="28"/>
          <w:lang w:val="uk-UA"/>
        </w:rPr>
        <w:t>Згідно отриманому результату розрахунку довжина трьох паралельно розташованих сигнальних провідників не повинна перевищувати 97.233 мм, що є додатковим конструкторським обмеженням при проектуванні ДП розроблюваного пристрою.</w:t>
      </w:r>
    </w:p>
    <w:p w:rsidR="007B00EE" w:rsidRPr="007A3177" w:rsidRDefault="007B00EE" w:rsidP="007B00EE">
      <w:pPr>
        <w:spacing w:line="360" w:lineRule="auto"/>
        <w:ind w:firstLine="426"/>
        <w:jc w:val="both"/>
        <w:rPr>
          <w:b/>
          <w:sz w:val="28"/>
          <w:szCs w:val="28"/>
          <w:lang w:val="uk-UA"/>
        </w:rPr>
      </w:pPr>
    </w:p>
    <w:p w:rsidR="007B00EE" w:rsidRPr="007A3177" w:rsidRDefault="007B00EE" w:rsidP="007B00EE">
      <w:pPr>
        <w:tabs>
          <w:tab w:val="left" w:pos="0"/>
        </w:tabs>
        <w:spacing w:line="360" w:lineRule="auto"/>
        <w:ind w:firstLine="709"/>
        <w:jc w:val="both"/>
        <w:rPr>
          <w:b/>
          <w:sz w:val="28"/>
          <w:szCs w:val="28"/>
          <w:lang w:val="uk-UA"/>
        </w:rPr>
      </w:pPr>
      <w:r w:rsidRPr="007A3177">
        <w:rPr>
          <w:b/>
          <w:sz w:val="28"/>
          <w:szCs w:val="28"/>
          <w:lang w:val="uk-UA"/>
        </w:rPr>
        <w:t>3.5</w:t>
      </w:r>
      <w:r w:rsidRPr="007A3177">
        <w:rPr>
          <w:b/>
          <w:sz w:val="28"/>
          <w:szCs w:val="28"/>
          <w:lang w:val="uk-UA"/>
        </w:rPr>
        <w:tab/>
        <w:t>Розрахунок дискретних ланцюгів</w:t>
      </w:r>
    </w:p>
    <w:p w:rsidR="007B00EE" w:rsidRPr="007A3177" w:rsidRDefault="007B00EE" w:rsidP="007B00EE">
      <w:pPr>
        <w:tabs>
          <w:tab w:val="left" w:pos="0"/>
        </w:tabs>
        <w:spacing w:line="360" w:lineRule="auto"/>
        <w:ind w:firstLine="709"/>
        <w:jc w:val="both"/>
        <w:rPr>
          <w:b/>
          <w:sz w:val="28"/>
          <w:szCs w:val="28"/>
          <w:lang w:val="uk-UA"/>
        </w:rPr>
      </w:pPr>
    </w:p>
    <w:p w:rsidR="007B00EE" w:rsidRPr="007A3177" w:rsidRDefault="007B00EE" w:rsidP="00A73228">
      <w:pPr>
        <w:spacing w:line="360" w:lineRule="auto"/>
        <w:ind w:firstLine="709"/>
        <w:jc w:val="both"/>
        <w:rPr>
          <w:sz w:val="28"/>
          <w:szCs w:val="28"/>
          <w:lang w:val="uk-UA"/>
        </w:rPr>
      </w:pPr>
      <w:r w:rsidRPr="007A3177">
        <w:rPr>
          <w:sz w:val="28"/>
          <w:szCs w:val="28"/>
          <w:lang w:val="uk-UA"/>
        </w:rPr>
        <w:t>При передачі цифрового сигналу друкованими елементами плати можливе зменшення рівня напруги черев втрати на власній опір друкованого провідника. Для врахування цих втрат виберемо найдовший сигнальний ланцюг та визнач</w:t>
      </w:r>
      <w:r w:rsidR="00A73228">
        <w:rPr>
          <w:sz w:val="28"/>
          <w:szCs w:val="28"/>
          <w:lang w:val="uk-UA"/>
        </w:rPr>
        <w:t>имо його опір за формулою 3.21:</w:t>
      </w:r>
    </w:p>
    <w:p w:rsidR="007B00EE" w:rsidRPr="007A3177" w:rsidRDefault="007B00EE" w:rsidP="007B00EE">
      <w:pPr>
        <w:spacing w:line="360" w:lineRule="auto"/>
        <w:ind w:left="2832" w:firstLine="709"/>
        <w:rPr>
          <w:lang w:val="uk-UA"/>
        </w:rPr>
      </w:pPr>
      <m:oMath>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л</m:t>
            </m:r>
          </m:sub>
        </m:sSub>
        <m:r>
          <w:rPr>
            <w:rFonts w:ascii="Cambria Math" w:hAnsi="Cambria Math"/>
            <w:sz w:val="28"/>
            <w:szCs w:val="28"/>
            <w:lang w:val="uk-UA"/>
          </w:rPr>
          <m:t>=ρ*</m:t>
        </m:r>
        <m:r>
          <w:rPr>
            <w:rFonts w:ascii="Cambria Math" w:hAnsi="Cambria Math"/>
            <w:sz w:val="28"/>
            <w:szCs w:val="28"/>
            <w:lang w:val="en-US"/>
          </w:rPr>
          <m:t>l</m:t>
        </m:r>
        <m:r>
          <w:rPr>
            <w:rFonts w:ascii="Cambria Math" w:hAnsi="Cambria Math"/>
            <w:sz w:val="28"/>
            <w:szCs w:val="28"/>
          </w:rPr>
          <m:t>/</m:t>
        </m:r>
        <m:r>
          <w:rPr>
            <w:rFonts w:ascii="Cambria Math" w:hAnsi="Cambria Math"/>
            <w:sz w:val="28"/>
            <w:szCs w:val="28"/>
            <w:lang w:val="en-US"/>
          </w:rPr>
          <m:t>S</m:t>
        </m:r>
      </m:oMath>
      <w:r w:rsidRPr="007A3177">
        <w:rPr>
          <w:sz w:val="28"/>
          <w:szCs w:val="28"/>
        </w:rPr>
        <w:t>,</w:t>
      </w:r>
      <w:r w:rsidRPr="007A3177">
        <w:rPr>
          <w:position w:val="-14"/>
          <w:sz w:val="28"/>
          <w:szCs w:val="28"/>
          <w:lang w:val="uk-UA"/>
        </w:rPr>
        <w:tab/>
      </w:r>
      <w:r w:rsidRPr="007A3177">
        <w:rPr>
          <w:position w:val="-14"/>
          <w:sz w:val="28"/>
          <w:szCs w:val="28"/>
          <w:lang w:val="uk-UA"/>
        </w:rPr>
        <w:tab/>
      </w:r>
      <w:r w:rsidRPr="007A3177">
        <w:rPr>
          <w:position w:val="-14"/>
          <w:sz w:val="28"/>
          <w:szCs w:val="28"/>
          <w:lang w:val="uk-UA"/>
        </w:rPr>
        <w:tab/>
      </w:r>
      <w:r w:rsidRPr="007A3177">
        <w:rPr>
          <w:position w:val="-14"/>
          <w:sz w:val="28"/>
          <w:szCs w:val="28"/>
          <w:lang w:val="uk-UA"/>
        </w:rPr>
        <w:tab/>
      </w:r>
      <w:r w:rsidRPr="007A3177">
        <w:rPr>
          <w:position w:val="-14"/>
          <w:sz w:val="28"/>
          <w:szCs w:val="28"/>
          <w:lang w:val="uk-UA"/>
        </w:rPr>
        <w:tab/>
      </w:r>
      <w:r w:rsidRPr="007A3177">
        <w:rPr>
          <w:sz w:val="28"/>
          <w:szCs w:val="28"/>
          <w:lang w:val="uk-UA"/>
        </w:rPr>
        <w:t>(3.21)</w:t>
      </w:r>
      <w:r w:rsidRPr="007A3177">
        <w:rPr>
          <w:lang w:val="uk-UA"/>
        </w:rPr>
        <w:t xml:space="preserve"> </w:t>
      </w:r>
    </w:p>
    <w:p w:rsidR="007B00EE" w:rsidRPr="007A3177" w:rsidRDefault="007B00EE" w:rsidP="007B00EE">
      <w:pPr>
        <w:spacing w:line="360" w:lineRule="auto"/>
        <w:ind w:firstLine="709"/>
        <w:jc w:val="both"/>
        <w:rPr>
          <w:sz w:val="28"/>
          <w:szCs w:val="28"/>
          <w:lang w:val="uk-UA"/>
        </w:rPr>
      </w:pPr>
      <w:r w:rsidRPr="007A3177">
        <w:rPr>
          <w:sz w:val="28"/>
          <w:szCs w:val="28"/>
          <w:lang w:val="uk-UA"/>
        </w:rPr>
        <w:t>де</w:t>
      </w:r>
      <w:r w:rsidRPr="007A3177">
        <w:rPr>
          <w:sz w:val="28"/>
          <w:szCs w:val="28"/>
          <w:lang w:val="uk-UA"/>
        </w:rPr>
        <w:tab/>
        <w:t xml:space="preserve"> </w:t>
      </w: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л</m:t>
            </m:r>
          </m:sub>
        </m:sSub>
      </m:oMath>
      <w:r w:rsidRPr="007A3177">
        <w:rPr>
          <w:sz w:val="28"/>
          <w:szCs w:val="28"/>
          <w:lang w:val="uk-UA"/>
        </w:rPr>
        <w:t xml:space="preserve"> – власний опір ланцюгу, Ом;</w:t>
      </w:r>
    </w:p>
    <w:p w:rsidR="007B00EE" w:rsidRPr="007A3177" w:rsidRDefault="007B00EE" w:rsidP="007B00EE">
      <w:pPr>
        <w:spacing w:line="360" w:lineRule="auto"/>
        <w:ind w:firstLine="709"/>
        <w:jc w:val="both"/>
        <w:rPr>
          <w:sz w:val="28"/>
          <w:szCs w:val="28"/>
          <w:lang w:val="uk-UA"/>
        </w:rPr>
      </w:pPr>
      <w:r w:rsidRPr="007A3177">
        <w:rPr>
          <w:sz w:val="28"/>
          <w:szCs w:val="28"/>
          <w:lang w:val="uk-UA"/>
        </w:rPr>
        <w:t xml:space="preserve">      </w:t>
      </w:r>
      <m:oMath>
        <m:r>
          <w:rPr>
            <w:rFonts w:ascii="Cambria Math" w:hAnsi="Cambria Math"/>
            <w:sz w:val="28"/>
            <w:szCs w:val="28"/>
            <w:lang w:val="uk-UA"/>
          </w:rPr>
          <m:t>ρ</m:t>
        </m:r>
      </m:oMath>
      <w:r w:rsidRPr="007A3177">
        <w:rPr>
          <w:sz w:val="28"/>
          <w:szCs w:val="28"/>
          <w:lang w:val="uk-UA"/>
        </w:rPr>
        <w:t xml:space="preserve"> – питомий опір ланцюгу, Ом/мм</w:t>
      </w:r>
      <w:r w:rsidRPr="007A3177">
        <w:rPr>
          <w:sz w:val="28"/>
          <w:szCs w:val="28"/>
          <w:vertAlign w:val="superscript"/>
          <w:lang w:val="uk-UA"/>
        </w:rPr>
        <w:t>2</w:t>
      </w:r>
      <w:r w:rsidRPr="007A3177">
        <w:rPr>
          <w:sz w:val="28"/>
          <w:szCs w:val="28"/>
          <w:lang w:val="uk-UA"/>
        </w:rPr>
        <w:t>;</w:t>
      </w:r>
    </w:p>
    <w:p w:rsidR="007B00EE" w:rsidRPr="007A3177" w:rsidRDefault="007B00EE" w:rsidP="007B00EE">
      <w:pPr>
        <w:spacing w:line="360" w:lineRule="auto"/>
        <w:ind w:firstLine="709"/>
        <w:jc w:val="both"/>
        <w:rPr>
          <w:sz w:val="28"/>
          <w:szCs w:val="28"/>
          <w:lang w:val="uk-UA"/>
        </w:rPr>
      </w:pPr>
      <w:r w:rsidRPr="007A3177">
        <w:rPr>
          <w:sz w:val="28"/>
          <w:szCs w:val="28"/>
          <w:lang w:val="uk-UA"/>
        </w:rPr>
        <w:t xml:space="preserve">      </w:t>
      </w:r>
      <m:oMath>
        <m:r>
          <w:rPr>
            <w:rFonts w:ascii="Cambria Math" w:hAnsi="Cambria Math"/>
            <w:sz w:val="28"/>
            <w:szCs w:val="28"/>
            <w:lang w:val="en-US"/>
          </w:rPr>
          <m:t>l</m:t>
        </m:r>
      </m:oMath>
      <w:r w:rsidRPr="007A3177">
        <w:rPr>
          <w:sz w:val="28"/>
          <w:szCs w:val="28"/>
          <w:lang w:val="uk-UA"/>
        </w:rPr>
        <w:t xml:space="preserve"> – довжина ланцюгу, м;</w:t>
      </w:r>
    </w:p>
    <w:p w:rsidR="007B00EE" w:rsidRPr="007A3177" w:rsidRDefault="007B00EE" w:rsidP="007B00EE">
      <w:pPr>
        <w:spacing w:line="360" w:lineRule="auto"/>
        <w:ind w:firstLine="709"/>
        <w:jc w:val="both"/>
        <w:rPr>
          <w:sz w:val="28"/>
          <w:szCs w:val="28"/>
          <w:lang w:val="uk-UA"/>
        </w:rPr>
      </w:pPr>
      <w:r w:rsidRPr="007A3177">
        <w:rPr>
          <w:sz w:val="28"/>
          <w:szCs w:val="28"/>
          <w:lang w:val="uk-UA"/>
        </w:rPr>
        <w:t xml:space="preserve">     </w:t>
      </w:r>
      <m:oMath>
        <m:r>
          <w:rPr>
            <w:rFonts w:ascii="Cambria Math" w:hAnsi="Cambria Math"/>
            <w:sz w:val="28"/>
            <w:szCs w:val="28"/>
            <w:lang w:val="en-US"/>
          </w:rPr>
          <m:t>S</m:t>
        </m:r>
        <m:r>
          <w:rPr>
            <w:rFonts w:ascii="Cambria Math" w:hAnsi="Cambria Math"/>
            <w:sz w:val="28"/>
            <w:szCs w:val="28"/>
            <w:lang w:val="uk-UA"/>
          </w:rPr>
          <m:t xml:space="preserve"> </m:t>
        </m:r>
      </m:oMath>
      <w:r w:rsidRPr="007A3177">
        <w:rPr>
          <w:sz w:val="28"/>
          <w:szCs w:val="28"/>
          <w:lang w:val="uk-UA"/>
        </w:rPr>
        <w:t xml:space="preserve"> – площа перетину, м</w:t>
      </w:r>
      <w:r w:rsidRPr="007A3177">
        <w:rPr>
          <w:sz w:val="28"/>
          <w:szCs w:val="28"/>
          <w:vertAlign w:val="superscript"/>
          <w:lang w:val="uk-UA"/>
        </w:rPr>
        <w:t>2</w:t>
      </w:r>
      <w:r w:rsidRPr="007A3177">
        <w:rPr>
          <w:sz w:val="28"/>
          <w:szCs w:val="28"/>
          <w:lang w:val="uk-UA"/>
        </w:rPr>
        <w:t>;</w:t>
      </w:r>
    </w:p>
    <w:p w:rsidR="007B00EE" w:rsidRPr="007A3177" w:rsidRDefault="001C774F" w:rsidP="007B00EE">
      <w:pPr>
        <w:spacing w:line="360" w:lineRule="auto"/>
        <w:ind w:left="2832" w:firstLine="709"/>
        <w:rPr>
          <w:lang w:val="uk-UA"/>
        </w:rPr>
      </w:pP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л</m:t>
            </m:r>
          </m:sub>
        </m:sSub>
        <m:r>
          <w:rPr>
            <w:rFonts w:ascii="Cambria Math" w:hAnsi="Cambria Math"/>
            <w:sz w:val="28"/>
            <w:szCs w:val="28"/>
            <w:lang w:val="uk-UA"/>
          </w:rPr>
          <m:t>=0.018*</m:t>
        </m:r>
        <m:f>
          <m:fPr>
            <m:ctrlPr>
              <w:rPr>
                <w:rFonts w:ascii="Cambria Math" w:hAnsi="Cambria Math"/>
                <w:i/>
                <w:sz w:val="28"/>
                <w:szCs w:val="28"/>
                <w:lang w:val="en-US"/>
              </w:rPr>
            </m:ctrlPr>
          </m:fPr>
          <m:num>
            <m:r>
              <w:rPr>
                <w:rFonts w:ascii="Cambria Math" w:hAnsi="Cambria Math"/>
                <w:sz w:val="28"/>
                <w:szCs w:val="28"/>
                <w:lang w:val="uk-UA"/>
              </w:rPr>
              <m:t>0.0</m:t>
            </m:r>
            <m:r>
              <w:rPr>
                <w:rFonts w:ascii="Cambria Math" w:hAnsi="Cambria Math"/>
                <w:sz w:val="28"/>
                <w:szCs w:val="28"/>
              </w:rPr>
              <m:t>27</m:t>
            </m:r>
            <m:ctrlPr>
              <w:rPr>
                <w:rFonts w:ascii="Cambria Math" w:hAnsi="Cambria Math"/>
                <w:i/>
                <w:sz w:val="28"/>
                <w:szCs w:val="28"/>
                <w:lang w:val="uk-UA"/>
              </w:rPr>
            </m:ctrlPr>
          </m:num>
          <m:den>
            <m:r>
              <w:rPr>
                <w:rFonts w:ascii="Cambria Math" w:hAnsi="Cambria Math"/>
                <w:sz w:val="28"/>
                <w:szCs w:val="28"/>
              </w:rPr>
              <m:t>0.035*0,11</m:t>
            </m:r>
          </m:den>
        </m:f>
        <m:r>
          <w:rPr>
            <w:rFonts w:ascii="Cambria Math" w:hAnsi="Cambria Math"/>
            <w:sz w:val="28"/>
            <w:szCs w:val="28"/>
          </w:rPr>
          <m:t>=0.1262</m:t>
        </m:r>
      </m:oMath>
      <w:r w:rsidR="007B00EE" w:rsidRPr="007A3177">
        <w:rPr>
          <w:sz w:val="28"/>
          <w:szCs w:val="28"/>
          <w:lang w:val="uk-UA"/>
        </w:rPr>
        <w:t xml:space="preserve"> (Ом)</w:t>
      </w:r>
    </w:p>
    <w:p w:rsidR="007B00EE" w:rsidRPr="007A3177" w:rsidRDefault="007B00EE" w:rsidP="00A73228">
      <w:pPr>
        <w:spacing w:line="360" w:lineRule="auto"/>
        <w:ind w:firstLine="709"/>
        <w:jc w:val="both"/>
        <w:rPr>
          <w:sz w:val="28"/>
          <w:szCs w:val="28"/>
          <w:lang w:val="uk-UA"/>
        </w:rPr>
      </w:pPr>
      <w:r w:rsidRPr="007A3177">
        <w:rPr>
          <w:sz w:val="28"/>
          <w:szCs w:val="28"/>
          <w:lang w:val="uk-UA"/>
        </w:rPr>
        <w:t>Втрату напруги електричного ланцюгу</w:t>
      </w:r>
      <w:r w:rsidR="00A73228">
        <w:rPr>
          <w:sz w:val="28"/>
          <w:szCs w:val="28"/>
          <w:lang w:val="uk-UA"/>
        </w:rPr>
        <w:t xml:space="preserve"> розраховуємо за формулою 3.22:</w:t>
      </w:r>
    </w:p>
    <w:p w:rsidR="007B00EE" w:rsidRPr="00A73228" w:rsidRDefault="007B00EE" w:rsidP="00A73228">
      <w:pPr>
        <w:spacing w:line="360" w:lineRule="auto"/>
        <w:ind w:left="2831" w:firstLine="1"/>
        <w:jc w:val="both"/>
        <w:rPr>
          <w:sz w:val="28"/>
          <w:szCs w:val="28"/>
          <w:lang w:val="uk-UA"/>
        </w:rPr>
      </w:pPr>
      <m:oMath>
        <m:r>
          <w:rPr>
            <w:rFonts w:ascii="Cambria Math" w:hAnsi="Cambria Math"/>
            <w:sz w:val="28"/>
            <w:szCs w:val="28"/>
            <w:lang w:val="uk-UA"/>
          </w:rPr>
          <m:t>∆U=</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2</m:t>
            </m:r>
          </m:sub>
        </m:sSub>
        <m:r>
          <w:rPr>
            <w:rFonts w:ascii="Cambria Math" w:hAnsi="Cambria Math"/>
            <w:sz w:val="28"/>
            <w:szCs w:val="28"/>
            <w:lang w:val="uk-UA"/>
          </w:rPr>
          <m:t>=I*</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л</m:t>
            </m:r>
          </m:sub>
        </m:sSub>
      </m:oMath>
      <w:r w:rsidRPr="007A3177">
        <w:rPr>
          <w:sz w:val="28"/>
          <w:szCs w:val="28"/>
          <w:lang w:val="uk-UA"/>
        </w:rPr>
        <w:t>,</w:t>
      </w:r>
      <w:r w:rsidRPr="007A3177">
        <w:rPr>
          <w:position w:val="-14"/>
          <w:sz w:val="28"/>
          <w:szCs w:val="28"/>
          <w:lang w:val="uk-UA"/>
        </w:rPr>
        <w:tab/>
      </w:r>
      <w:r w:rsidRPr="007A3177">
        <w:rPr>
          <w:position w:val="-14"/>
          <w:sz w:val="28"/>
          <w:szCs w:val="28"/>
          <w:lang w:val="uk-UA"/>
        </w:rPr>
        <w:tab/>
      </w:r>
      <w:r w:rsidRPr="007A3177">
        <w:rPr>
          <w:position w:val="-14"/>
          <w:sz w:val="28"/>
          <w:szCs w:val="28"/>
          <w:lang w:val="uk-UA"/>
        </w:rPr>
        <w:tab/>
      </w:r>
      <w:r w:rsidRPr="007A3177">
        <w:rPr>
          <w:position w:val="-14"/>
          <w:sz w:val="28"/>
          <w:szCs w:val="28"/>
          <w:lang w:val="uk-UA"/>
        </w:rPr>
        <w:tab/>
      </w:r>
      <w:r w:rsidRPr="007A3177">
        <w:rPr>
          <w:position w:val="-14"/>
          <w:sz w:val="28"/>
          <w:szCs w:val="28"/>
          <w:lang w:val="uk-UA"/>
        </w:rPr>
        <w:tab/>
      </w:r>
      <w:r w:rsidR="00A73228">
        <w:rPr>
          <w:sz w:val="28"/>
          <w:szCs w:val="28"/>
          <w:lang w:val="uk-UA"/>
        </w:rPr>
        <w:t>(3.22)</w:t>
      </w:r>
    </w:p>
    <w:p w:rsidR="007B00EE" w:rsidRPr="007A3177" w:rsidRDefault="007B00EE" w:rsidP="007B00EE">
      <w:pPr>
        <w:spacing w:line="360" w:lineRule="auto"/>
        <w:ind w:firstLine="709"/>
        <w:jc w:val="both"/>
        <w:rPr>
          <w:sz w:val="28"/>
          <w:szCs w:val="28"/>
          <w:lang w:val="uk-UA"/>
        </w:rPr>
      </w:pPr>
      <w:r w:rsidRPr="007A3177">
        <w:rPr>
          <w:sz w:val="28"/>
          <w:szCs w:val="28"/>
          <w:lang w:val="uk-UA"/>
        </w:rPr>
        <w:t xml:space="preserve">де </w:t>
      </w:r>
      <m:oMath>
        <m:r>
          <w:rPr>
            <w:rFonts w:ascii="Cambria Math" w:hAnsi="Cambria Math"/>
            <w:sz w:val="28"/>
            <w:szCs w:val="28"/>
            <w:lang w:val="uk-UA"/>
          </w:rPr>
          <m:t>∆U</m:t>
        </m:r>
      </m:oMath>
      <w:r w:rsidRPr="007A3177">
        <w:rPr>
          <w:sz w:val="28"/>
          <w:szCs w:val="28"/>
          <w:lang w:val="uk-UA"/>
        </w:rPr>
        <w:t xml:space="preserve"> – втрата напруги у ланцюгу, мВ;</w:t>
      </w:r>
    </w:p>
    <w:p w:rsidR="007B00EE" w:rsidRPr="007A3177" w:rsidRDefault="007B00EE" w:rsidP="007B00EE">
      <w:pPr>
        <w:spacing w:line="360" w:lineRule="auto"/>
        <w:ind w:firstLine="709"/>
        <w:jc w:val="both"/>
        <w:rPr>
          <w:sz w:val="28"/>
          <w:szCs w:val="28"/>
          <w:lang w:val="uk-UA"/>
        </w:rPr>
      </w:pPr>
      <w:r w:rsidRPr="007A3177">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1</m:t>
            </m:r>
          </m:sub>
        </m:sSub>
      </m:oMath>
      <w:r w:rsidRPr="007A3177">
        <w:rPr>
          <w:sz w:val="28"/>
          <w:szCs w:val="28"/>
          <w:lang w:val="uk-UA"/>
        </w:rPr>
        <w:t xml:space="preserve"> – фазова напруга на початку ланцюгу, мВ;</w:t>
      </w:r>
    </w:p>
    <w:p w:rsidR="007B00EE" w:rsidRPr="007A3177" w:rsidRDefault="007B00EE" w:rsidP="007B00EE">
      <w:pPr>
        <w:spacing w:line="360" w:lineRule="auto"/>
        <w:ind w:firstLine="709"/>
        <w:jc w:val="both"/>
        <w:rPr>
          <w:sz w:val="28"/>
          <w:szCs w:val="28"/>
          <w:lang w:val="uk-UA"/>
        </w:rPr>
      </w:pPr>
      <w:r w:rsidRPr="007A3177">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2</m:t>
            </m:r>
          </m:sub>
        </m:sSub>
      </m:oMath>
      <w:r w:rsidRPr="007A3177">
        <w:rPr>
          <w:sz w:val="28"/>
          <w:szCs w:val="28"/>
          <w:lang w:val="uk-UA"/>
        </w:rPr>
        <w:t xml:space="preserve"> – фазова напруга у кінці ланцюгу, мВ;</w:t>
      </w:r>
    </w:p>
    <w:p w:rsidR="007B00EE" w:rsidRPr="007A3177" w:rsidRDefault="007B00EE" w:rsidP="007B00EE">
      <w:pPr>
        <w:spacing w:line="360" w:lineRule="auto"/>
        <w:ind w:firstLine="709"/>
        <w:jc w:val="both"/>
        <w:rPr>
          <w:sz w:val="28"/>
          <w:szCs w:val="28"/>
          <w:lang w:val="uk-UA"/>
        </w:rPr>
      </w:pPr>
      <w:r w:rsidRPr="007A3177">
        <w:rPr>
          <w:sz w:val="28"/>
          <w:szCs w:val="28"/>
          <w:lang w:val="uk-UA"/>
        </w:rPr>
        <w:t xml:space="preserve">       </w:t>
      </w:r>
      <m:oMath>
        <m:r>
          <w:rPr>
            <w:rFonts w:ascii="Cambria Math" w:hAnsi="Cambria Math"/>
            <w:sz w:val="28"/>
            <w:szCs w:val="28"/>
            <w:lang w:val="uk-UA"/>
          </w:rPr>
          <m:t xml:space="preserve">I  </m:t>
        </m:r>
      </m:oMath>
      <w:r w:rsidRPr="007A3177">
        <w:rPr>
          <w:sz w:val="28"/>
          <w:szCs w:val="28"/>
          <w:lang w:val="uk-UA"/>
        </w:rPr>
        <w:t xml:space="preserve"> – сила струму ланцюгу, мА;</w:t>
      </w:r>
    </w:p>
    <w:p w:rsidR="007B00EE" w:rsidRPr="007A3177" w:rsidRDefault="007B00EE" w:rsidP="007B00EE">
      <w:pPr>
        <w:spacing w:line="360" w:lineRule="auto"/>
        <w:ind w:firstLine="709"/>
        <w:jc w:val="both"/>
        <w:rPr>
          <w:sz w:val="28"/>
          <w:szCs w:val="28"/>
          <w:lang w:val="uk-UA"/>
        </w:rPr>
      </w:pPr>
      <w:r w:rsidRPr="007A3177">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л</m:t>
            </m:r>
          </m:sub>
        </m:sSub>
      </m:oMath>
      <w:r w:rsidRPr="007A3177">
        <w:rPr>
          <w:sz w:val="28"/>
          <w:szCs w:val="28"/>
          <w:lang w:val="uk-UA"/>
        </w:rPr>
        <w:t xml:space="preserve"> – власний опір ланцюгу, Ом;</w:t>
      </w:r>
    </w:p>
    <w:p w:rsidR="007B00EE" w:rsidRPr="007A3177" w:rsidRDefault="007B00EE" w:rsidP="007B00EE">
      <w:pPr>
        <w:spacing w:line="360" w:lineRule="auto"/>
        <w:ind w:firstLine="709"/>
        <w:jc w:val="center"/>
        <w:rPr>
          <w:sz w:val="28"/>
          <w:szCs w:val="28"/>
          <w:lang w:val="uk-UA"/>
        </w:rPr>
      </w:pPr>
      <m:oMath>
        <m:r>
          <w:rPr>
            <w:rFonts w:ascii="Cambria Math" w:hAnsi="Cambria Math"/>
            <w:sz w:val="28"/>
            <w:szCs w:val="28"/>
            <w:lang w:val="uk-UA"/>
          </w:rPr>
          <w:lastRenderedPageBreak/>
          <m:t>∆U=20*</m:t>
        </m:r>
        <m:r>
          <w:rPr>
            <w:rFonts w:ascii="Cambria Math" w:hAnsi="Cambria Math"/>
            <w:sz w:val="28"/>
            <w:szCs w:val="28"/>
          </w:rPr>
          <m:t>0.1262</m:t>
        </m:r>
        <m:r>
          <m:rPr>
            <m:sty m:val="p"/>
          </m:rPr>
          <w:rPr>
            <w:rFonts w:ascii="Cambria Math" w:hAnsi="Cambria Math"/>
            <w:sz w:val="28"/>
            <w:szCs w:val="28"/>
            <w:lang w:val="uk-UA"/>
          </w:rPr>
          <m:t xml:space="preserve"> </m:t>
        </m:r>
        <m:r>
          <w:rPr>
            <w:rFonts w:ascii="Cambria Math" w:hAnsi="Cambria Math"/>
            <w:sz w:val="28"/>
            <w:szCs w:val="28"/>
            <w:lang w:val="uk-UA"/>
          </w:rPr>
          <m:t xml:space="preserve">=2.524 </m:t>
        </m:r>
      </m:oMath>
      <w:r w:rsidRPr="007A3177">
        <w:rPr>
          <w:sz w:val="28"/>
          <w:szCs w:val="28"/>
          <w:lang w:val="uk-UA"/>
        </w:rPr>
        <w:t xml:space="preserve"> (мВ)</w:t>
      </w:r>
    </w:p>
    <w:p w:rsidR="007B00EE" w:rsidRPr="007A3177" w:rsidRDefault="007B00EE" w:rsidP="00A73228">
      <w:pPr>
        <w:spacing w:line="360" w:lineRule="auto"/>
        <w:ind w:firstLine="426"/>
        <w:rPr>
          <w:sz w:val="28"/>
          <w:szCs w:val="28"/>
          <w:lang w:val="uk-UA"/>
        </w:rPr>
      </w:pPr>
      <w:r w:rsidRPr="007A3177">
        <w:rPr>
          <w:sz w:val="28"/>
          <w:szCs w:val="28"/>
          <w:lang w:val="uk-UA"/>
        </w:rPr>
        <w:t>Відносна втрата напруги ланцюгу р</w:t>
      </w:r>
      <w:r w:rsidR="00A73228">
        <w:rPr>
          <w:sz w:val="28"/>
          <w:szCs w:val="28"/>
          <w:lang w:val="uk-UA"/>
        </w:rPr>
        <w:t>озраховується за формулою 3.23:</w:t>
      </w:r>
    </w:p>
    <w:p w:rsidR="007B00EE" w:rsidRPr="00A73228" w:rsidRDefault="001C774F" w:rsidP="00A73228">
      <w:pPr>
        <w:spacing w:line="360" w:lineRule="auto"/>
        <w:ind w:left="1701"/>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m:t>
            </m:r>
          </m:sub>
        </m:sSub>
        <m:r>
          <w:rPr>
            <w:rFonts w:ascii="Cambria Math" w:hAnsi="Cambria Math"/>
            <w:sz w:val="28"/>
            <w:szCs w:val="28"/>
            <w:lang w:val="uk-UA"/>
          </w:rPr>
          <m:t>=</m:t>
        </m:r>
        <m:d>
          <m:dPr>
            <m:ctrlPr>
              <w:rPr>
                <w:rFonts w:ascii="Cambria Math" w:hAnsi="Cambria Math"/>
                <w:i/>
                <w:sz w:val="28"/>
                <w:szCs w:val="28"/>
                <w:lang w:val="uk-UA"/>
              </w:rPr>
            </m:ctrlPr>
          </m:dPr>
          <m:e>
            <m:r>
              <w:rPr>
                <w:rFonts w:ascii="Cambria Math" w:hAnsi="Cambria Math"/>
                <w:sz w:val="28"/>
                <w:szCs w:val="28"/>
                <w:lang w:val="uk-UA"/>
              </w:rPr>
              <m:t>1-</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1</m:t>
                    </m:r>
                  </m:sub>
                </m:sSub>
              </m:num>
              <m:den>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2</m:t>
                    </m:r>
                  </m:sub>
                </m:sSub>
              </m:den>
            </m:f>
          </m:e>
        </m:d>
        <m:r>
          <w:rPr>
            <w:rFonts w:ascii="Cambria Math" w:hAnsi="Cambria Math"/>
            <w:sz w:val="28"/>
            <w:szCs w:val="28"/>
            <w:lang w:val="uk-UA"/>
          </w:rPr>
          <m:t>*100%=</m:t>
        </m:r>
        <m:d>
          <m:dPr>
            <m:ctrlPr>
              <w:rPr>
                <w:rFonts w:ascii="Cambria Math" w:hAnsi="Cambria Math"/>
                <w:i/>
                <w:sz w:val="28"/>
                <w:szCs w:val="28"/>
                <w:lang w:val="uk-UA"/>
              </w:rPr>
            </m:ctrlPr>
          </m:dPr>
          <m:e>
            <m:r>
              <w:rPr>
                <w:rFonts w:ascii="Cambria Math" w:hAnsi="Cambria Math"/>
                <w:sz w:val="28"/>
                <w:szCs w:val="28"/>
                <w:lang w:val="uk-UA"/>
              </w:rPr>
              <m:t>1-</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1</m:t>
                    </m:r>
                  </m:sub>
                </m:sSub>
              </m:num>
              <m:den>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1</m:t>
                    </m:r>
                  </m:sub>
                </m:sSub>
                <m:r>
                  <w:rPr>
                    <w:rFonts w:ascii="Cambria Math" w:hAnsi="Cambria Math"/>
                    <w:sz w:val="28"/>
                    <w:szCs w:val="28"/>
                    <w:lang w:val="uk-UA"/>
                  </w:rPr>
                  <m:t>-∆U</m:t>
                </m:r>
              </m:den>
            </m:f>
          </m:e>
        </m:d>
        <m:r>
          <w:rPr>
            <w:rFonts w:ascii="Cambria Math" w:hAnsi="Cambria Math"/>
            <w:sz w:val="28"/>
            <w:szCs w:val="28"/>
            <w:lang w:val="uk-UA"/>
          </w:rPr>
          <m:t>*100%</m:t>
        </m:r>
      </m:oMath>
      <w:r w:rsidR="007B00EE" w:rsidRPr="007A3177">
        <w:rPr>
          <w:sz w:val="28"/>
          <w:szCs w:val="28"/>
          <w:lang w:val="uk-UA"/>
        </w:rPr>
        <w:t>,</w:t>
      </w:r>
      <w:r w:rsidR="007B00EE" w:rsidRPr="007A3177">
        <w:rPr>
          <w:position w:val="-14"/>
          <w:sz w:val="28"/>
          <w:szCs w:val="28"/>
          <w:lang w:val="uk-UA"/>
        </w:rPr>
        <w:tab/>
      </w:r>
      <w:r w:rsidR="007B00EE" w:rsidRPr="007A3177">
        <w:rPr>
          <w:position w:val="-14"/>
          <w:sz w:val="28"/>
          <w:szCs w:val="28"/>
          <w:lang w:val="uk-UA"/>
        </w:rPr>
        <w:tab/>
      </w:r>
      <w:r w:rsidR="00A73228">
        <w:rPr>
          <w:sz w:val="28"/>
          <w:szCs w:val="28"/>
          <w:lang w:val="uk-UA"/>
        </w:rPr>
        <w:t>(3.23)</w:t>
      </w:r>
    </w:p>
    <w:p w:rsidR="007B00EE" w:rsidRPr="007A3177" w:rsidRDefault="007B00EE" w:rsidP="007B00EE">
      <w:pPr>
        <w:spacing w:line="360" w:lineRule="auto"/>
        <w:ind w:firstLine="709"/>
        <w:jc w:val="both"/>
        <w:rPr>
          <w:sz w:val="28"/>
          <w:szCs w:val="28"/>
          <w:lang w:val="uk-UA"/>
        </w:rPr>
      </w:pPr>
      <w:r w:rsidRPr="007A3177">
        <w:rPr>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m:t>
            </m:r>
          </m:sub>
        </m:sSub>
      </m:oMath>
      <w:r w:rsidRPr="007A3177">
        <w:rPr>
          <w:sz w:val="28"/>
          <w:szCs w:val="28"/>
          <w:lang w:val="uk-UA"/>
        </w:rPr>
        <w:t>– відносна втрата напруги у ланцюгу, %;</w:t>
      </w:r>
    </w:p>
    <w:p w:rsidR="007B00EE" w:rsidRPr="007A3177" w:rsidRDefault="007B00EE" w:rsidP="007B00EE">
      <w:pPr>
        <w:spacing w:line="360" w:lineRule="auto"/>
        <w:ind w:firstLine="709"/>
        <w:jc w:val="both"/>
        <w:rPr>
          <w:sz w:val="28"/>
          <w:szCs w:val="28"/>
          <w:lang w:val="uk-UA"/>
        </w:rPr>
      </w:pPr>
      <w:r w:rsidRPr="007A3177">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1</m:t>
            </m:r>
          </m:sub>
        </m:sSub>
      </m:oMath>
      <w:r w:rsidRPr="007A3177">
        <w:rPr>
          <w:sz w:val="28"/>
          <w:szCs w:val="28"/>
          <w:lang w:val="uk-UA"/>
        </w:rPr>
        <w:t xml:space="preserve"> – фазова напруга на початку ланцюгу, мВ;</w:t>
      </w:r>
    </w:p>
    <w:p w:rsidR="007B00EE" w:rsidRPr="007A3177" w:rsidRDefault="007B00EE" w:rsidP="007B00EE">
      <w:pPr>
        <w:spacing w:line="360" w:lineRule="auto"/>
        <w:ind w:firstLine="709"/>
        <w:jc w:val="both"/>
        <w:rPr>
          <w:sz w:val="28"/>
          <w:szCs w:val="28"/>
          <w:lang w:val="uk-UA"/>
        </w:rPr>
      </w:pPr>
      <w:r w:rsidRPr="007A3177">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2</m:t>
            </m:r>
          </m:sub>
        </m:sSub>
      </m:oMath>
      <w:r w:rsidRPr="007A3177">
        <w:rPr>
          <w:sz w:val="28"/>
          <w:szCs w:val="28"/>
          <w:lang w:val="uk-UA"/>
        </w:rPr>
        <w:t xml:space="preserve"> – фазова напруга у кінці ланцюгу, мВ;</w:t>
      </w:r>
    </w:p>
    <w:p w:rsidR="007B00EE" w:rsidRPr="00A73228" w:rsidRDefault="001C774F" w:rsidP="00A73228">
      <w:pPr>
        <w:spacing w:line="360" w:lineRule="auto"/>
        <w:ind w:firstLine="426"/>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m:t>
            </m:r>
          </m:sub>
        </m:sSub>
        <m:r>
          <w:rPr>
            <w:rFonts w:ascii="Cambria Math" w:hAnsi="Cambria Math"/>
            <w:sz w:val="28"/>
            <w:szCs w:val="28"/>
            <w:lang w:val="uk-UA"/>
          </w:rPr>
          <m:t>=</m:t>
        </m:r>
        <m:d>
          <m:dPr>
            <m:ctrlPr>
              <w:rPr>
                <w:rFonts w:ascii="Cambria Math" w:hAnsi="Cambria Math"/>
                <w:i/>
                <w:sz w:val="28"/>
                <w:szCs w:val="28"/>
                <w:lang w:val="uk-UA"/>
              </w:rPr>
            </m:ctrlPr>
          </m:dPr>
          <m:e>
            <m:r>
              <w:rPr>
                <w:rFonts w:ascii="Cambria Math" w:hAnsi="Cambria Math"/>
                <w:sz w:val="28"/>
                <w:szCs w:val="28"/>
                <w:lang w:val="uk-UA"/>
              </w:rPr>
              <m:t>1-</m:t>
            </m:r>
            <m:f>
              <m:fPr>
                <m:ctrlPr>
                  <w:rPr>
                    <w:rFonts w:ascii="Cambria Math" w:hAnsi="Cambria Math"/>
                    <w:i/>
                    <w:sz w:val="28"/>
                    <w:szCs w:val="28"/>
                    <w:lang w:val="uk-UA"/>
                  </w:rPr>
                </m:ctrlPr>
              </m:fPr>
              <m:num>
                <m:r>
                  <w:rPr>
                    <w:rFonts w:ascii="Cambria Math" w:hAnsi="Cambria Math"/>
                    <w:sz w:val="28"/>
                    <w:szCs w:val="28"/>
                    <w:lang w:val="uk-UA"/>
                  </w:rPr>
                  <m:t>5</m:t>
                </m:r>
              </m:num>
              <m:den>
                <m:r>
                  <w:rPr>
                    <w:rFonts w:ascii="Cambria Math" w:hAnsi="Cambria Math"/>
                    <w:sz w:val="28"/>
                    <w:szCs w:val="28"/>
                    <w:lang w:val="uk-UA"/>
                  </w:rPr>
                  <m:t>5-0.02524</m:t>
                </m:r>
              </m:den>
            </m:f>
          </m:e>
        </m:d>
        <m:r>
          <w:rPr>
            <w:rFonts w:ascii="Cambria Math" w:hAnsi="Cambria Math"/>
            <w:sz w:val="28"/>
            <w:szCs w:val="28"/>
            <w:lang w:val="uk-UA"/>
          </w:rPr>
          <m:t>*100%=</m:t>
        </m:r>
      </m:oMath>
      <w:r w:rsidR="00A73228">
        <w:rPr>
          <w:sz w:val="28"/>
          <w:szCs w:val="28"/>
          <w:lang w:val="uk-UA"/>
        </w:rPr>
        <w:t>0.5 (%)</w:t>
      </w:r>
    </w:p>
    <w:p w:rsidR="007B00EE" w:rsidRPr="007A3177" w:rsidRDefault="007B00EE" w:rsidP="007B00EE">
      <w:pPr>
        <w:spacing w:line="360" w:lineRule="auto"/>
        <w:ind w:firstLine="426"/>
        <w:rPr>
          <w:sz w:val="28"/>
          <w:szCs w:val="28"/>
          <w:lang w:val="uk-UA"/>
        </w:rPr>
      </w:pPr>
      <w:r w:rsidRPr="007A3177">
        <w:rPr>
          <w:sz w:val="28"/>
          <w:szCs w:val="28"/>
          <w:lang w:val="uk-UA"/>
        </w:rPr>
        <w:t xml:space="preserve">Відповідно до специфікації драйверу шини SN75HVD1176 допустиме відносне відхилення вхідної напруги складає </w:t>
      </w:r>
      <m:oMath>
        <m:r>
          <w:rPr>
            <w:rFonts w:ascii="Cambria Math" w:hAnsi="Cambria Math"/>
            <w:sz w:val="28"/>
            <w:szCs w:val="28"/>
            <w:lang w:val="uk-UA"/>
          </w:rPr>
          <m:t>±10%</m:t>
        </m:r>
      </m:oMath>
      <w:r w:rsidRPr="007A3177">
        <w:rPr>
          <w:sz w:val="28"/>
          <w:szCs w:val="28"/>
          <w:lang w:val="uk-UA"/>
        </w:rPr>
        <w:t>.</w:t>
      </w:r>
    </w:p>
    <w:p w:rsidR="007B00EE" w:rsidRPr="007A3177" w:rsidRDefault="007B00EE" w:rsidP="007B00EE">
      <w:pPr>
        <w:spacing w:line="360" w:lineRule="auto"/>
        <w:ind w:firstLine="709"/>
        <w:jc w:val="both"/>
        <w:rPr>
          <w:rStyle w:val="hps"/>
          <w:b/>
          <w:sz w:val="28"/>
          <w:szCs w:val="28"/>
          <w:lang w:val="uk-UA"/>
        </w:rPr>
      </w:pPr>
    </w:p>
    <w:p w:rsidR="007B00EE" w:rsidRDefault="007B00EE" w:rsidP="007B00EE">
      <w:pPr>
        <w:spacing w:line="360" w:lineRule="auto"/>
        <w:ind w:firstLine="709"/>
        <w:jc w:val="both"/>
        <w:rPr>
          <w:rStyle w:val="hps"/>
          <w:b/>
          <w:sz w:val="28"/>
          <w:szCs w:val="28"/>
          <w:lang w:val="uk-UA"/>
        </w:rPr>
      </w:pPr>
      <w:r w:rsidRPr="007A3177">
        <w:rPr>
          <w:rStyle w:val="hps"/>
          <w:b/>
          <w:sz w:val="28"/>
          <w:szCs w:val="28"/>
          <w:lang w:val="uk-UA"/>
        </w:rPr>
        <w:t>3.6 Розміщення начіпних елементів на ДП</w:t>
      </w:r>
    </w:p>
    <w:p w:rsidR="007B00EE" w:rsidRPr="007A3177" w:rsidRDefault="007B00EE" w:rsidP="007B00EE">
      <w:pPr>
        <w:spacing w:line="360" w:lineRule="auto"/>
        <w:ind w:firstLine="709"/>
        <w:jc w:val="both"/>
        <w:rPr>
          <w:rStyle w:val="hps"/>
          <w:b/>
          <w:sz w:val="28"/>
          <w:szCs w:val="28"/>
          <w:lang w:val="uk-UA"/>
        </w:rPr>
      </w:pP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У загальному виді задача розміщення ЕРЕ та ІМС полягає у відшуканні для кожного з них оптимальної позиції на поверхні друкованої плати. Як критерії оптимальності при рішенні даної задачі можуть використовуватися наступні критерії:</w:t>
      </w:r>
    </w:p>
    <w:p w:rsidR="007B00EE" w:rsidRPr="007A3177" w:rsidRDefault="007B00EE" w:rsidP="001E5651">
      <w:pPr>
        <w:pStyle w:val="ac"/>
        <w:numPr>
          <w:ilvl w:val="0"/>
          <w:numId w:val="9"/>
        </w:numPr>
        <w:spacing w:after="0" w:line="360" w:lineRule="auto"/>
        <w:ind w:left="0" w:firstLine="709"/>
        <w:jc w:val="both"/>
        <w:rPr>
          <w:rStyle w:val="hps"/>
          <w:rFonts w:ascii="Times New Roman" w:hAnsi="Times New Roman"/>
          <w:sz w:val="28"/>
          <w:szCs w:val="28"/>
          <w:lang w:val="uk-UA"/>
        </w:rPr>
      </w:pPr>
      <w:r w:rsidRPr="007A3177">
        <w:rPr>
          <w:rStyle w:val="hps"/>
          <w:rFonts w:ascii="Times New Roman" w:hAnsi="Times New Roman"/>
          <w:sz w:val="28"/>
          <w:szCs w:val="28"/>
          <w:lang w:val="uk-UA"/>
        </w:rPr>
        <w:t>мінімізація найбільш довгих зв'язків;</w:t>
      </w:r>
    </w:p>
    <w:p w:rsidR="007B00EE" w:rsidRPr="007A3177" w:rsidRDefault="007B00EE" w:rsidP="001E5651">
      <w:pPr>
        <w:pStyle w:val="ac"/>
        <w:numPr>
          <w:ilvl w:val="0"/>
          <w:numId w:val="9"/>
        </w:numPr>
        <w:spacing w:after="0" w:line="360" w:lineRule="auto"/>
        <w:ind w:left="0" w:firstLine="709"/>
        <w:jc w:val="both"/>
        <w:rPr>
          <w:rStyle w:val="hps"/>
          <w:rFonts w:ascii="Times New Roman" w:hAnsi="Times New Roman"/>
          <w:sz w:val="28"/>
          <w:szCs w:val="28"/>
          <w:lang w:val="uk-UA"/>
        </w:rPr>
      </w:pPr>
      <w:r w:rsidRPr="007A3177">
        <w:rPr>
          <w:rStyle w:val="hps"/>
          <w:rFonts w:ascii="Times New Roman" w:hAnsi="Times New Roman"/>
          <w:sz w:val="28"/>
          <w:szCs w:val="28"/>
          <w:lang w:val="uk-UA"/>
        </w:rPr>
        <w:t>мінімізація сумарної довжини усіх зв'язків;</w:t>
      </w:r>
    </w:p>
    <w:p w:rsidR="007B00EE" w:rsidRPr="007A3177" w:rsidRDefault="007B00EE" w:rsidP="001E5651">
      <w:pPr>
        <w:pStyle w:val="ac"/>
        <w:numPr>
          <w:ilvl w:val="0"/>
          <w:numId w:val="9"/>
        </w:numPr>
        <w:spacing w:after="0" w:line="360" w:lineRule="auto"/>
        <w:ind w:left="0" w:firstLine="709"/>
        <w:jc w:val="both"/>
        <w:rPr>
          <w:rStyle w:val="hps"/>
          <w:rFonts w:ascii="Times New Roman" w:hAnsi="Times New Roman"/>
          <w:sz w:val="28"/>
          <w:szCs w:val="28"/>
          <w:lang w:val="uk-UA"/>
        </w:rPr>
      </w:pPr>
      <w:r w:rsidRPr="007A3177">
        <w:rPr>
          <w:rStyle w:val="hps"/>
          <w:rFonts w:ascii="Times New Roman" w:hAnsi="Times New Roman"/>
          <w:sz w:val="28"/>
          <w:szCs w:val="28"/>
          <w:lang w:val="uk-UA"/>
        </w:rPr>
        <w:t>мінімізація числа перетинань ліній зв'язку;</w:t>
      </w:r>
    </w:p>
    <w:p w:rsidR="007B00EE" w:rsidRPr="007A3177" w:rsidRDefault="007B00EE" w:rsidP="001E5651">
      <w:pPr>
        <w:pStyle w:val="ac"/>
        <w:numPr>
          <w:ilvl w:val="0"/>
          <w:numId w:val="9"/>
        </w:numPr>
        <w:spacing w:after="0" w:line="360" w:lineRule="auto"/>
        <w:ind w:left="0" w:firstLine="709"/>
        <w:jc w:val="both"/>
        <w:rPr>
          <w:rStyle w:val="hps"/>
          <w:rFonts w:ascii="Times New Roman" w:hAnsi="Times New Roman"/>
          <w:sz w:val="28"/>
          <w:szCs w:val="28"/>
          <w:lang w:val="uk-UA"/>
        </w:rPr>
      </w:pPr>
      <w:r w:rsidRPr="007A3177">
        <w:rPr>
          <w:rStyle w:val="hps"/>
          <w:rFonts w:ascii="Times New Roman" w:hAnsi="Times New Roman"/>
          <w:sz w:val="28"/>
          <w:szCs w:val="28"/>
          <w:lang w:val="uk-UA"/>
        </w:rPr>
        <w:t>максимально можливе близьке розміщення елементів, що мають найбільше число зв'язків між собою;</w:t>
      </w:r>
    </w:p>
    <w:p w:rsidR="007B00EE" w:rsidRPr="007A3177" w:rsidRDefault="007B00EE" w:rsidP="001E5651">
      <w:pPr>
        <w:pStyle w:val="ac"/>
        <w:numPr>
          <w:ilvl w:val="0"/>
          <w:numId w:val="9"/>
        </w:numPr>
        <w:spacing w:after="0" w:line="360" w:lineRule="auto"/>
        <w:ind w:left="0" w:firstLine="709"/>
        <w:jc w:val="both"/>
        <w:rPr>
          <w:rStyle w:val="hps"/>
          <w:rFonts w:ascii="Times New Roman" w:hAnsi="Times New Roman"/>
          <w:sz w:val="28"/>
          <w:szCs w:val="28"/>
          <w:lang w:val="uk-UA"/>
        </w:rPr>
      </w:pPr>
      <w:r w:rsidRPr="007A3177">
        <w:rPr>
          <w:rStyle w:val="hps"/>
          <w:rFonts w:ascii="Times New Roman" w:hAnsi="Times New Roman"/>
          <w:sz w:val="28"/>
          <w:szCs w:val="28"/>
          <w:lang w:val="uk-UA"/>
        </w:rPr>
        <w:t>одержання максимальної кількості ланцюгів з більш простою конфігурацією.</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 xml:space="preserve">Розміщення елементів необхідно погоджувати з  конструкторськими вимогами до друкованої плати й пристрою в цілому. При розміщенні начіпних елементів необхідно забезпечити: основні технічні характеристики, що пред'являється до апаратури (автоматизована зборка, пайка, контроль); високу надійність, малі габаритні розміри, масу, високу швидкодію, тепловідвід, ремонтопридатність. </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lastRenderedPageBreak/>
        <w:t>На цій стадії конструкторові необхідно найбільш раціонально розмістити в просторі начіпні  елементи, з метою їхнього об'єднання в завершену конструкцію. Даний процес здійснюється на стадії ескізного проектування і являє собою найважливіше завдання конструювання. Основні завдання, розв'язувані при цьому, є розробка безлічі варіантів реалізації, вибір форм, основних геометричних розмірів і маси майбутнього виробу. Природно, що перераховані характеристики РЕА оцінюються при цьому досить приблизно, але загальне подання про проектований виріб виходить досить повним.</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 xml:space="preserve">При компонуванні друкованої плати необхідно забезпечити раціональне розміщення начіпних елементів з урахуванням теплового режиму, з забезпеченням мінімальних значень довжин зв'язків, по можливості рівномірний розподіл мас начіпних елементів по поверхні плати та ін. </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При компонуванні враховуються характери електричних, магнітних, механічних, теплових й інших зв'язків, що мають місце між складовими елементами виробу. Для цього проводять необхідні дослідження й розрахунки, які уточнюють прийняті раніше компоновочні рішення. При розміщенні елементів електрична схема розбивається на функціонально зв'язані групи, проводиться розміщення елементів у кожній групі; група елементів, що має найбільшу кількість зовнішніх зв'язків, розміщається поблизу роз’єднувача, група елементів, що має найбільшу кількість зв'язків з раніше розміщеною групою, розміщається поруч.</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При розміщенні начіпних елементів критеріями оптимізації можуть бути мінімум сумарної довжини зв'язків, рівномірне заповнення монтажного простору і так далі. Основним критерієм компонування начіпних елементів буде мінімальна сумарна довжина всіх ліній зв'язку.</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При розміщенні начіпних елементів будемо використовувати координатну сітку з кроком 0.15875 мм. Всі елементи необхідно розташовувати паралельно лініям координатної сітки. Відстань між їхніми корпусами повинна бути не менше 0.3175мм.</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lastRenderedPageBreak/>
        <w:t>Вибір кроку установки начіпних елементів визначається їхніми розмірами, складністю схеми, необхідною щільністю компонування начіпних елементів, температурним режимом блоку.</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 xml:space="preserve">У загальному вигляді завдання розміщення начіпних елементів полягає у відшуканні для кожного з них оптимальної позиції на поверхні друкованої плати. Критеріями оптимальності при розміщенні приймемо наступні: </w:t>
      </w:r>
    </w:p>
    <w:p w:rsidR="007B00EE" w:rsidRPr="007A3177" w:rsidRDefault="007B00EE" w:rsidP="001E5651">
      <w:pPr>
        <w:pStyle w:val="ac"/>
        <w:numPr>
          <w:ilvl w:val="0"/>
          <w:numId w:val="13"/>
        </w:numPr>
        <w:spacing w:after="0" w:line="360" w:lineRule="auto"/>
        <w:ind w:left="0" w:firstLine="709"/>
        <w:jc w:val="both"/>
        <w:rPr>
          <w:rStyle w:val="hps"/>
          <w:rFonts w:ascii="Times New Roman" w:hAnsi="Times New Roman"/>
          <w:sz w:val="28"/>
          <w:szCs w:val="28"/>
          <w:lang w:val="uk-UA"/>
        </w:rPr>
      </w:pPr>
      <w:r w:rsidRPr="007A3177">
        <w:rPr>
          <w:rStyle w:val="hps"/>
          <w:rFonts w:ascii="Times New Roman" w:hAnsi="Times New Roman"/>
          <w:sz w:val="28"/>
          <w:szCs w:val="28"/>
          <w:lang w:val="uk-UA"/>
        </w:rPr>
        <w:t>мінімізація сумарної довжини зв'язків;</w:t>
      </w:r>
    </w:p>
    <w:p w:rsidR="007B00EE" w:rsidRPr="007A3177" w:rsidRDefault="007B00EE" w:rsidP="001E5651">
      <w:pPr>
        <w:pStyle w:val="ac"/>
        <w:numPr>
          <w:ilvl w:val="0"/>
          <w:numId w:val="13"/>
        </w:numPr>
        <w:spacing w:after="0" w:line="360" w:lineRule="auto"/>
        <w:ind w:left="0" w:firstLine="709"/>
        <w:jc w:val="both"/>
        <w:rPr>
          <w:rStyle w:val="hps"/>
          <w:rFonts w:ascii="Times New Roman" w:hAnsi="Times New Roman"/>
          <w:sz w:val="28"/>
          <w:szCs w:val="28"/>
          <w:lang w:val="uk-UA"/>
        </w:rPr>
      </w:pPr>
      <w:r w:rsidRPr="007A3177">
        <w:rPr>
          <w:rStyle w:val="hps"/>
          <w:rFonts w:ascii="Times New Roman" w:hAnsi="Times New Roman"/>
          <w:sz w:val="28"/>
          <w:szCs w:val="28"/>
          <w:lang w:val="uk-UA"/>
        </w:rPr>
        <w:t>мінімізація окремих зв'язків;</w:t>
      </w:r>
    </w:p>
    <w:p w:rsidR="007B00EE" w:rsidRPr="007A3177" w:rsidRDefault="007B00EE" w:rsidP="001E5651">
      <w:pPr>
        <w:pStyle w:val="ac"/>
        <w:numPr>
          <w:ilvl w:val="0"/>
          <w:numId w:val="13"/>
        </w:numPr>
        <w:spacing w:after="0" w:line="360" w:lineRule="auto"/>
        <w:ind w:left="0" w:firstLine="709"/>
        <w:jc w:val="both"/>
        <w:rPr>
          <w:rStyle w:val="hps"/>
          <w:rFonts w:ascii="Times New Roman" w:hAnsi="Times New Roman"/>
          <w:sz w:val="28"/>
          <w:szCs w:val="28"/>
          <w:lang w:val="uk-UA"/>
        </w:rPr>
      </w:pPr>
      <w:r w:rsidRPr="007A3177">
        <w:rPr>
          <w:rStyle w:val="hps"/>
          <w:rFonts w:ascii="Times New Roman" w:hAnsi="Times New Roman"/>
          <w:sz w:val="28"/>
          <w:szCs w:val="28"/>
          <w:lang w:val="uk-UA"/>
        </w:rPr>
        <w:t>мінімізація числа перетинань ліній зв'язку;</w:t>
      </w:r>
    </w:p>
    <w:p w:rsidR="007B00EE" w:rsidRPr="007A3177" w:rsidRDefault="007B00EE" w:rsidP="001E5651">
      <w:pPr>
        <w:pStyle w:val="ac"/>
        <w:numPr>
          <w:ilvl w:val="0"/>
          <w:numId w:val="13"/>
        </w:numPr>
        <w:spacing w:after="0" w:line="360" w:lineRule="auto"/>
        <w:ind w:left="0" w:firstLine="709"/>
        <w:jc w:val="both"/>
        <w:rPr>
          <w:rStyle w:val="hps"/>
          <w:rFonts w:ascii="Times New Roman" w:hAnsi="Times New Roman"/>
          <w:sz w:val="28"/>
          <w:szCs w:val="28"/>
          <w:lang w:val="uk-UA"/>
        </w:rPr>
      </w:pPr>
      <w:r w:rsidRPr="007A3177">
        <w:rPr>
          <w:rStyle w:val="hps"/>
          <w:rFonts w:ascii="Times New Roman" w:hAnsi="Times New Roman"/>
          <w:sz w:val="28"/>
          <w:szCs w:val="28"/>
          <w:lang w:val="uk-UA"/>
        </w:rPr>
        <w:t>максимально близьке розміщення елементів, що мають між собою найбільше число зв'язків.</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Результат розміщення ЕРЕ на ДП зображений на складальному кресленні і є основою для трасування друкованих провідників.</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У результаті аналізу цих даних були скоректовані деякі результати розміщення й отримані більш прийнятні.</w:t>
      </w:r>
    </w:p>
    <w:p w:rsidR="007B00EE" w:rsidRPr="007A3177" w:rsidRDefault="007B00EE" w:rsidP="007B00EE">
      <w:pPr>
        <w:spacing w:line="360" w:lineRule="auto"/>
        <w:ind w:firstLine="709"/>
        <w:jc w:val="both"/>
        <w:rPr>
          <w:rStyle w:val="hps"/>
          <w:sz w:val="28"/>
          <w:szCs w:val="28"/>
          <w:lang w:val="uk-UA"/>
        </w:rPr>
      </w:pPr>
    </w:p>
    <w:p w:rsidR="007B00EE" w:rsidRPr="007A3177" w:rsidRDefault="007B00EE" w:rsidP="007B00EE">
      <w:pPr>
        <w:spacing w:line="360" w:lineRule="auto"/>
        <w:ind w:firstLine="709"/>
        <w:jc w:val="both"/>
        <w:rPr>
          <w:rStyle w:val="hps"/>
          <w:b/>
          <w:sz w:val="28"/>
          <w:szCs w:val="28"/>
          <w:lang w:val="uk-UA"/>
        </w:rPr>
      </w:pPr>
      <w:r w:rsidRPr="007A3177">
        <w:rPr>
          <w:rStyle w:val="hps"/>
          <w:b/>
          <w:sz w:val="28"/>
          <w:szCs w:val="28"/>
          <w:lang w:val="uk-UA"/>
        </w:rPr>
        <w:t>3.7 Трасування друкованих провідників</w:t>
      </w:r>
    </w:p>
    <w:p w:rsidR="007B00EE" w:rsidRPr="007A3177" w:rsidRDefault="007B00EE" w:rsidP="007B00EE">
      <w:pPr>
        <w:spacing w:line="360" w:lineRule="auto"/>
        <w:ind w:firstLine="709"/>
        <w:jc w:val="both"/>
        <w:rPr>
          <w:rStyle w:val="hps"/>
          <w:b/>
          <w:sz w:val="28"/>
          <w:szCs w:val="28"/>
          <w:lang w:val="uk-UA"/>
        </w:rPr>
      </w:pP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Визначення конкретної геометрії друкованого монтажу, що реалізує з'єднання між елементами схеми, називається трасуванням. Вхідними даними для трасування є схема електрична принципова, результати компонування елементів на ДП і конструкторсько-технологічний розрахунок виконаний раніше.</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 xml:space="preserve">У першу чергу необхідно трасувати ланцюги живлення й «землі». Інформаційні ланцюги потрібно трасувати так, щоб вони не проходили поблизу елементів, що створюють наведення. Друковані провідники повинні мати мінімальну кількість вигинів. Так само повинно бути зведене до мінімуму кількість перехідних отворів. </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 xml:space="preserve">Трасування полягає у визначенні конкретної геометрії друкованого монтажу, що реалізує з'єднання між елементами схеми. При трасуванні </w:t>
      </w:r>
      <w:r w:rsidRPr="007A3177">
        <w:rPr>
          <w:rStyle w:val="hps"/>
          <w:sz w:val="28"/>
          <w:szCs w:val="28"/>
          <w:lang w:val="uk-UA"/>
        </w:rPr>
        <w:lastRenderedPageBreak/>
        <w:t>необхідно виконувати основні вимоги ДСТУ 10317-79, ДСТУ 2.417-78, ОСТ 4.010.019-81.</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На поверхню друкованої плати паралельно її сторонам наноситься координатна сітка. У лівому нижньому куті плати приймаємо початок координат. Цей кут називається базою. Основний  крок координатної сітки –  5 мм. Центри отворів і контактних площадок варто розташовувати у вузлах координатної сітки.</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 xml:space="preserve">Провідники розташовуємо рівномірно на площі ДП паралельно лініям координатної сітки або під кутом 45° або 90°. </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Найпоширенішим способам розведення є прямій і координатний спосіб розведення.</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Пряме розведення є найпростішим способом трасування. У цьому випадку траси прокладаються по найкоротшому шляху, що зв'язує дві точки. Траси проходять поруч із уже прокладеними трасами, обгинаючи їх.</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Метод має наступні недоліки: надмірна заплутаність отриманого малюнка друкованого монтажу; низька ефективність у складних схемах; значне збільшення сумарних довжин зв'язків; наявність великої кількості перехідних отворів. Тому цей метод розведення рекомендується застосовувати для нескладних схем.</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 xml:space="preserve">Координатний спосіб розведення передбачає ортогональні напрямки провідників на різних сторонах плати. Для виконання діагональних з'єднань і запобігання небажаного перетинання провідника з раніше проведеними провідниками й контактними площадками в конструкцію плат вводяться перехідні отвори. Перехідний отвір переводить провідник на інший шар друкованої плати, на якій траса продовжується. Для подолання перешкоди на новому шарі можливе введення другого перехідного отвору з переходом знову на початковий шар. Переходи трас з однієї сторони на іншу дозволяють також здійснювати монтажні отвори під виводи дискретних ЕРЕ й штирові виводи мікросхем. При відсутності твердих вимог на розміри друкованої плати і число </w:t>
      </w:r>
      <w:r w:rsidRPr="007A3177">
        <w:rPr>
          <w:rStyle w:val="hps"/>
          <w:sz w:val="28"/>
          <w:szCs w:val="28"/>
          <w:lang w:val="uk-UA"/>
        </w:rPr>
        <w:lastRenderedPageBreak/>
        <w:t>перехідних отворів координатний спосіб дозволяє реалізувати як завгодно складну схему вже на двосторонні друкованій платі.</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Недоліками координатного способу розведення слід зазначити деяке збільшення довжин трас провідників, у найгіршому разі на 40%, і наявність перехідних отворів.</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Алгоритми трасування засновані на методах динамічного програмування. Монтажний простір друкованої плати розбивається на рівні дискрети, і процес трасування здійснюється шляхом поступового заповнення дискретів трасами.</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Відомі алгоритми проведення трас між двома контактами можна умовно розбити на хвильові та евристичні.</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Хвильовий алгоритм, або алгоритм «Лі», заснований на поступовому поширенні числової хвилі від джерела до приймача по вільним дискретам монтажного простору. Алгоритм трасування, заснований на ідеях хвильового алгоритму, характеризуються універсальністю й дозволяє знайти найкоротшу трасу, якщо така траса існує. Ідея алгоритму полягає в тім, що на полі моделюється поширення хвилі від джерела доти, поки фронт, що розширяється,  не досягне приймача або на якому-небудь кроці фронт не зможе включити ні одного нового не зайнятий осередку.</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Основний недолік хвильового алгоритму - необхідність великого обсягу пам'яті та висока трудомісткість.</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У відмінності від хвильового алгоритму евристичні алгоритми прагнуть прокласти трасу відразу по найкоротшому шляху. Якщо в найкоротшого шляху зустрічається перешкода у вигляді зайнятих або заборонних елементів, то в дію вступає правило визначення шляхів обходу. Евристичні алгоритми є найбільш швидкодіючими і порівняно прості в реалізації, однак те, що кращий порядок обходу перешкод заданий заздалегідь, свідчить про можливості одержання неоптимального результату.</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 xml:space="preserve">Автоматичне трасування друкованих з'єднань ДП виконується програмою P – CAD Shape – Based Router (що працює по хвильовому алгоритму), що забезпечує послідовне автоматичне трасування з'єднань та автоматичне </w:t>
      </w:r>
      <w:r w:rsidRPr="007A3177">
        <w:rPr>
          <w:rStyle w:val="hps"/>
          <w:sz w:val="28"/>
          <w:szCs w:val="28"/>
          <w:lang w:val="uk-UA"/>
        </w:rPr>
        <w:lastRenderedPageBreak/>
        <w:t>ітераційне трасування розпорюванням, тобто видалення невдало прокладених раніше друкованих провідників.</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Отримані креслення представлені в графічній частині дипломного проекту.</w:t>
      </w:r>
    </w:p>
    <w:p w:rsidR="007B00EE" w:rsidRPr="007A3177" w:rsidRDefault="007B00EE" w:rsidP="007B00EE">
      <w:pPr>
        <w:spacing w:line="360" w:lineRule="auto"/>
        <w:ind w:firstLine="709"/>
        <w:jc w:val="both"/>
        <w:rPr>
          <w:rStyle w:val="hps"/>
          <w:sz w:val="28"/>
          <w:szCs w:val="28"/>
          <w:lang w:val="uk-UA"/>
        </w:rPr>
      </w:pPr>
    </w:p>
    <w:p w:rsidR="007B00EE" w:rsidRPr="007A3177" w:rsidRDefault="007B00EE" w:rsidP="007B00EE">
      <w:pPr>
        <w:spacing w:line="360" w:lineRule="auto"/>
        <w:ind w:firstLine="709"/>
        <w:jc w:val="both"/>
        <w:rPr>
          <w:rStyle w:val="hps"/>
          <w:b/>
          <w:sz w:val="28"/>
          <w:szCs w:val="28"/>
          <w:lang w:val="uk-UA"/>
        </w:rPr>
      </w:pPr>
      <w:r w:rsidRPr="007A3177">
        <w:rPr>
          <w:rStyle w:val="hps"/>
          <w:b/>
          <w:sz w:val="28"/>
          <w:szCs w:val="28"/>
          <w:lang w:val="uk-UA"/>
        </w:rPr>
        <w:t>3.8 Перевірочний розрахунок теплового режиму.</w:t>
      </w:r>
    </w:p>
    <w:p w:rsidR="007B00EE" w:rsidRPr="007A3177" w:rsidRDefault="007B00EE" w:rsidP="007B00EE">
      <w:pPr>
        <w:spacing w:line="360" w:lineRule="auto"/>
        <w:ind w:firstLine="709"/>
        <w:jc w:val="both"/>
        <w:rPr>
          <w:rStyle w:val="hps"/>
          <w:b/>
          <w:sz w:val="28"/>
          <w:szCs w:val="28"/>
          <w:lang w:val="uk-UA"/>
        </w:rPr>
      </w:pP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 xml:space="preserve">Компоненти ЕА функціонують у строго певному температурному діапазоні. Зміна температури за зазначені межі може привести до необоротних структурних змін компонентів. Температура впливає на електронні схеми, змінюючи параметри сигналів. При підвищеній температурі знижуються діелектричні властивості матеріалів, прискорюється корозія конструкційних матеріалів, контактів. При підвищеній температурі твердіють і розтріскуються гумові деталі, підвищується крихкість матеріалів. Розходження в коефіцієнтах лінійного розширення матеріалів може привести до руйнування залитих смолами конструкцій і, як наслідок, порушенню електричних з'єднань, зміни характеру посадок, ослабленню кріплення і т.д. </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 xml:space="preserve">Реальний ЕА, у теплофізичному відношенні являє собою складну систему з великою кількістю джерел тепла складної форми. Через практичну неможливість не тільки рішення, але й складання повної системи рівнянь теплообміну доводитися процеси, що відбуваються в ЕА, схематизувати, приймаючи ряд передумов, що спрощують. У результаті одержуємо теплову модель апарата, для якої і проводять розрахунок теплового режиму. </w:t>
      </w:r>
    </w:p>
    <w:p w:rsidR="007B00EE" w:rsidRPr="007A3177" w:rsidRDefault="007B00EE" w:rsidP="00A73228">
      <w:pPr>
        <w:spacing w:line="360" w:lineRule="auto"/>
        <w:ind w:firstLine="709"/>
        <w:jc w:val="both"/>
        <w:rPr>
          <w:rStyle w:val="hps"/>
          <w:sz w:val="28"/>
          <w:szCs w:val="28"/>
          <w:lang w:val="uk-UA"/>
        </w:rPr>
      </w:pPr>
      <w:r w:rsidRPr="007A3177">
        <w:rPr>
          <w:rStyle w:val="hps"/>
          <w:sz w:val="28"/>
          <w:szCs w:val="28"/>
          <w:lang w:val="uk-UA"/>
        </w:rPr>
        <w:t xml:space="preserve">Найбільше поширення одержала модель апарата, що представляє собою розташовану в герметичному або перфорованому корпусі нагріту зону – тіло з ізотермічною поверхнею простої форми (паралелепіпед), що включає в себе шасі апарата. Залежно від конструкції ЕА в ній можуть бути виділені </w:t>
      </w:r>
      <w:r w:rsidR="00A73228">
        <w:rPr>
          <w:rStyle w:val="hps"/>
          <w:sz w:val="28"/>
          <w:szCs w:val="28"/>
          <w:lang w:val="uk-UA"/>
        </w:rPr>
        <w:t xml:space="preserve">не одна, а кілька нагрітих зон. </w:t>
      </w:r>
      <w:r w:rsidRPr="007A3177">
        <w:rPr>
          <w:rStyle w:val="hps"/>
          <w:sz w:val="28"/>
          <w:szCs w:val="28"/>
          <w:lang w:val="uk-UA"/>
        </w:rPr>
        <w:t xml:space="preserve">Виходячи з такої моделі розрахунок теплового режиму ЕА полягає у визначенні по електричним, конструктивним даним і параметрам </w:t>
      </w:r>
      <w:r w:rsidRPr="007A3177">
        <w:rPr>
          <w:rStyle w:val="hps"/>
          <w:sz w:val="28"/>
          <w:szCs w:val="28"/>
          <w:lang w:val="uk-UA"/>
        </w:rPr>
        <w:lastRenderedPageBreak/>
        <w:t>навколишнього середовища температур нагрітої зони, поверхні елементів, повітря, корпуса і т.д.</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Нормальним температурним режимом ЕА називають такий режим, що при зміні в певних межах зовнішніх температурних впливів забезпечує зміну параметрів і характеристик конструкції, схем, компонентів, матеріалів у межах, зазначених в ТУ. Висока надійність і тривалий термін служби ЕА будуть гарантовані, якщо температура середовища усередині ЕА нормальна (від +1 до + 60 °С). Забезпечення нормального теплового режиму приводить до ускладнення конструкції, збільшенню габаритів і маси, введенню додаткового встаткування, витратам електричної енергії. Для підтримки нормального теплового режиму використають природне охолодження, примусове повітряне й водо-повітряне охолодження, примусове охолодження за допомогою рідкого холодоагенту.</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При природному охолодженні тепло навантажені елементи охолоджуються за рахунок природної конвекції повітря, теплопровідності й випромінювання. Метод охолодження, будучи найпростішим, вимагає підвищеної уваги конструктора до питань раціонального компонування. При компонуванні необхідно прагнути до рівномірного розподілу виділюваної потужності по всьому обсязі ЕА. Компоненти з більшим тепловиділенням необхідно розташовувати у верхній частині ЕА або біля стінок, критичні до перегріву компоненти – у нижній частині, захищати тепловими екранами.</w:t>
      </w:r>
    </w:p>
    <w:p w:rsidR="007B00EE" w:rsidRPr="007A3177" w:rsidRDefault="007B00EE" w:rsidP="00A73228">
      <w:pPr>
        <w:spacing w:line="360" w:lineRule="auto"/>
        <w:ind w:firstLine="709"/>
        <w:jc w:val="both"/>
        <w:rPr>
          <w:rStyle w:val="hps"/>
          <w:sz w:val="28"/>
          <w:szCs w:val="28"/>
          <w:lang w:val="uk-UA"/>
        </w:rPr>
      </w:pPr>
      <w:r w:rsidRPr="007A3177">
        <w:rPr>
          <w:rStyle w:val="hps"/>
          <w:sz w:val="28"/>
          <w:szCs w:val="28"/>
          <w:lang w:val="uk-UA"/>
        </w:rPr>
        <w:t>Примусове повітряне охолодження автономними вентиляторами й безпосередньою подачею повітря від центрального кондиціонера широко практикується в ЕА з тепловиділенням більше 0.5 Вт/см</w:t>
      </w:r>
      <w:r w:rsidRPr="007A3177">
        <w:rPr>
          <w:rStyle w:val="hps"/>
          <w:sz w:val="28"/>
          <w:szCs w:val="28"/>
          <w:vertAlign w:val="superscript"/>
          <w:lang w:val="uk-UA"/>
        </w:rPr>
        <w:t>2</w:t>
      </w:r>
      <w:r w:rsidRPr="007A3177">
        <w:rPr>
          <w:rStyle w:val="hps"/>
          <w:sz w:val="28"/>
          <w:szCs w:val="28"/>
          <w:lang w:val="uk-UA"/>
        </w:rPr>
        <w:t>. Недоліками повітряного охолодження є: ускладнення конструкції, підвищена запиленість, поява вібрацій у результаті роботи вентиляторів, нерівномірність розп</w:t>
      </w:r>
      <w:r w:rsidR="00A73228">
        <w:rPr>
          <w:rStyle w:val="hps"/>
          <w:sz w:val="28"/>
          <w:szCs w:val="28"/>
          <w:lang w:val="uk-UA"/>
        </w:rPr>
        <w:t xml:space="preserve">оділу холодного повітря й т.д. </w:t>
      </w:r>
      <w:r w:rsidRPr="007A3177">
        <w:rPr>
          <w:rStyle w:val="hps"/>
          <w:sz w:val="28"/>
          <w:szCs w:val="28"/>
          <w:lang w:val="uk-UA"/>
        </w:rPr>
        <w:t>Для проектованого пристрою вибираємо природну систему охолодження з перфораційними отворами в корпусі, оскільки тепловиділення не перевищує 0.5  Вт/см</w:t>
      </w:r>
      <w:r w:rsidRPr="007A3177">
        <w:rPr>
          <w:rStyle w:val="hps"/>
          <w:sz w:val="28"/>
          <w:szCs w:val="28"/>
          <w:vertAlign w:val="superscript"/>
          <w:lang w:val="uk-UA"/>
        </w:rPr>
        <w:t>2</w:t>
      </w:r>
      <w:r w:rsidRPr="007A3177">
        <w:rPr>
          <w:rStyle w:val="hps"/>
          <w:sz w:val="28"/>
          <w:szCs w:val="28"/>
          <w:lang w:val="uk-UA"/>
        </w:rPr>
        <w:t>.</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lastRenderedPageBreak/>
        <w:t xml:space="preserve">Тепловими розрахунками підтверджується правильність обраного способу охолодження, у противному випадку вибирається більше ефективний спосіб охолодження. Існуючі методики теплових розрахунків електронних апаратів різноманітні, але в більшості з них тепло навантажені компоненти разом з конструктивними елементами, на які вони встановлені, моделюються умовно нагрітою зоною. Методика, по якій проводився розрахунок, має погрішність не гірше </w:t>
      </w:r>
      <w:r w:rsidRPr="007A3177">
        <w:rPr>
          <w:rStyle w:val="hps"/>
          <w:sz w:val="28"/>
          <w:szCs w:val="28"/>
          <w:lang w:val="uk-UA"/>
        </w:rPr>
        <w:sym w:font="Symbol" w:char="F0B1"/>
      </w:r>
      <w:r w:rsidRPr="007A3177">
        <w:rPr>
          <w:rStyle w:val="hps"/>
          <w:sz w:val="28"/>
          <w:szCs w:val="28"/>
          <w:lang w:val="uk-UA"/>
        </w:rPr>
        <w:t xml:space="preserve">10%. Розрахунок проводився на ЕОМ за допомогою програми «TEPLO». </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Вихідними даними до розрахунку є:</w:t>
      </w:r>
    </w:p>
    <w:p w:rsidR="007B00EE" w:rsidRPr="007A3177" w:rsidRDefault="007B00EE" w:rsidP="001E5651">
      <w:pPr>
        <w:pStyle w:val="ac"/>
        <w:numPr>
          <w:ilvl w:val="0"/>
          <w:numId w:val="9"/>
        </w:numPr>
        <w:spacing w:after="0" w:line="360" w:lineRule="auto"/>
        <w:ind w:left="0" w:firstLine="709"/>
        <w:jc w:val="both"/>
        <w:rPr>
          <w:rStyle w:val="hps"/>
          <w:rFonts w:ascii="Times New Roman" w:hAnsi="Times New Roman"/>
          <w:sz w:val="28"/>
          <w:szCs w:val="28"/>
          <w:lang w:val="uk-UA"/>
        </w:rPr>
      </w:pPr>
      <w:r w:rsidRPr="007A3177">
        <w:rPr>
          <w:rStyle w:val="hps"/>
          <w:rFonts w:ascii="Times New Roman" w:hAnsi="Times New Roman"/>
          <w:sz w:val="28"/>
          <w:szCs w:val="28"/>
          <w:lang w:val="uk-UA"/>
        </w:rPr>
        <w:t>тип використовуваного корпусу;</w:t>
      </w:r>
    </w:p>
    <w:p w:rsidR="007B00EE" w:rsidRPr="007A3177" w:rsidRDefault="007B00EE" w:rsidP="001E5651">
      <w:pPr>
        <w:pStyle w:val="ac"/>
        <w:numPr>
          <w:ilvl w:val="0"/>
          <w:numId w:val="9"/>
        </w:numPr>
        <w:spacing w:after="0" w:line="360" w:lineRule="auto"/>
        <w:ind w:left="0" w:firstLine="709"/>
        <w:jc w:val="both"/>
        <w:rPr>
          <w:rStyle w:val="hps"/>
          <w:rFonts w:ascii="Times New Roman" w:hAnsi="Times New Roman"/>
          <w:sz w:val="28"/>
          <w:szCs w:val="28"/>
          <w:lang w:val="uk-UA"/>
        </w:rPr>
      </w:pPr>
      <w:r w:rsidRPr="007A3177">
        <w:rPr>
          <w:rStyle w:val="hps"/>
          <w:rFonts w:ascii="Times New Roman" w:hAnsi="Times New Roman"/>
          <w:sz w:val="28"/>
          <w:szCs w:val="28"/>
          <w:lang w:val="uk-UA"/>
        </w:rPr>
        <w:t>розміри блоку;</w:t>
      </w:r>
    </w:p>
    <w:p w:rsidR="007B00EE" w:rsidRPr="007A3177" w:rsidRDefault="007B00EE" w:rsidP="001E5651">
      <w:pPr>
        <w:pStyle w:val="ac"/>
        <w:numPr>
          <w:ilvl w:val="0"/>
          <w:numId w:val="9"/>
        </w:numPr>
        <w:spacing w:after="0" w:line="360" w:lineRule="auto"/>
        <w:ind w:left="0" w:firstLine="709"/>
        <w:jc w:val="both"/>
        <w:rPr>
          <w:rStyle w:val="hps"/>
          <w:rFonts w:ascii="Times New Roman" w:hAnsi="Times New Roman"/>
          <w:sz w:val="28"/>
          <w:szCs w:val="28"/>
          <w:lang w:val="uk-UA"/>
        </w:rPr>
      </w:pPr>
      <w:r w:rsidRPr="007A3177">
        <w:rPr>
          <w:rStyle w:val="hps"/>
          <w:rFonts w:ascii="Times New Roman" w:hAnsi="Times New Roman"/>
          <w:sz w:val="28"/>
          <w:szCs w:val="28"/>
          <w:lang w:val="uk-UA"/>
        </w:rPr>
        <w:t xml:space="preserve"> температура навколишнього середовища;</w:t>
      </w:r>
    </w:p>
    <w:p w:rsidR="007B00EE" w:rsidRPr="007A3177" w:rsidRDefault="007B00EE" w:rsidP="001E5651">
      <w:pPr>
        <w:pStyle w:val="ac"/>
        <w:numPr>
          <w:ilvl w:val="0"/>
          <w:numId w:val="9"/>
        </w:numPr>
        <w:spacing w:after="0" w:line="360" w:lineRule="auto"/>
        <w:ind w:left="0" w:firstLine="709"/>
        <w:jc w:val="both"/>
        <w:rPr>
          <w:rStyle w:val="hps"/>
          <w:rFonts w:ascii="Times New Roman" w:hAnsi="Times New Roman"/>
          <w:sz w:val="28"/>
          <w:szCs w:val="28"/>
          <w:lang w:val="uk-UA"/>
        </w:rPr>
      </w:pPr>
      <w:r w:rsidRPr="007A3177">
        <w:rPr>
          <w:rStyle w:val="hps"/>
          <w:rFonts w:ascii="Times New Roman" w:hAnsi="Times New Roman"/>
          <w:sz w:val="28"/>
          <w:szCs w:val="28"/>
          <w:lang w:val="uk-UA"/>
        </w:rPr>
        <w:t>потужність, що розсіює в блоці;</w:t>
      </w:r>
    </w:p>
    <w:p w:rsidR="007B00EE" w:rsidRPr="007A3177" w:rsidRDefault="007B00EE" w:rsidP="001E5651">
      <w:pPr>
        <w:pStyle w:val="ac"/>
        <w:numPr>
          <w:ilvl w:val="0"/>
          <w:numId w:val="9"/>
        </w:numPr>
        <w:spacing w:after="0" w:line="360" w:lineRule="auto"/>
        <w:ind w:left="0" w:firstLine="709"/>
        <w:jc w:val="both"/>
        <w:rPr>
          <w:rStyle w:val="hps"/>
          <w:rFonts w:ascii="Times New Roman" w:hAnsi="Times New Roman"/>
          <w:sz w:val="28"/>
          <w:szCs w:val="28"/>
          <w:lang w:val="uk-UA"/>
        </w:rPr>
      </w:pPr>
      <w:r w:rsidRPr="007A3177">
        <w:rPr>
          <w:rStyle w:val="hps"/>
          <w:rFonts w:ascii="Times New Roman" w:hAnsi="Times New Roman"/>
          <w:sz w:val="28"/>
          <w:szCs w:val="28"/>
          <w:lang w:val="uk-UA"/>
        </w:rPr>
        <w:t>дані про елементи, критичних до перегріву й т.д</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Вихідні дані й результати теплового розрахунку наведені в додатку Б.</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Температура нагрітої зони блоку становить 34.29 °С, що є менше, ніж гранично припустима температура експлуатації (+55 °С). Температура поверхні п'яти найбільш тепловиділяючих елементів становить лежить в межах 49 – 82 °С, що є менше, ніж гранично припустиме значення для кожного з них. За результатами можна зробити висновок про можливості застосування в проектованому виробі природного охолодження, тому що отримані результати повністю задовольняють технічному завданню.</w:t>
      </w:r>
    </w:p>
    <w:p w:rsidR="00A73228" w:rsidRDefault="00A73228" w:rsidP="00A73228">
      <w:pPr>
        <w:spacing w:line="360" w:lineRule="auto"/>
        <w:jc w:val="both"/>
        <w:rPr>
          <w:rStyle w:val="hps"/>
          <w:b/>
          <w:sz w:val="28"/>
          <w:szCs w:val="28"/>
          <w:lang w:val="uk-UA"/>
        </w:rPr>
      </w:pPr>
    </w:p>
    <w:p w:rsidR="00A73228" w:rsidRDefault="007B00EE" w:rsidP="00A73228">
      <w:pPr>
        <w:spacing w:line="360" w:lineRule="auto"/>
        <w:ind w:firstLine="709"/>
        <w:jc w:val="both"/>
        <w:rPr>
          <w:rStyle w:val="hps"/>
          <w:b/>
          <w:sz w:val="28"/>
          <w:szCs w:val="28"/>
          <w:lang w:val="uk-UA"/>
        </w:rPr>
      </w:pPr>
      <w:r w:rsidRPr="007A3177">
        <w:rPr>
          <w:rStyle w:val="hps"/>
          <w:b/>
          <w:sz w:val="28"/>
          <w:szCs w:val="28"/>
          <w:lang w:val="uk-UA"/>
        </w:rPr>
        <w:t>3.9 Розрахунок надійності пристрою</w:t>
      </w:r>
    </w:p>
    <w:p w:rsidR="00A73228" w:rsidRDefault="00A73228" w:rsidP="00A73228">
      <w:pPr>
        <w:spacing w:line="360" w:lineRule="auto"/>
        <w:ind w:firstLine="709"/>
        <w:jc w:val="both"/>
        <w:rPr>
          <w:rStyle w:val="hps"/>
          <w:b/>
          <w:sz w:val="28"/>
          <w:szCs w:val="28"/>
          <w:lang w:val="uk-UA"/>
        </w:rPr>
      </w:pPr>
    </w:p>
    <w:p w:rsidR="007B00EE" w:rsidRPr="00A73228" w:rsidRDefault="007B00EE" w:rsidP="00A73228">
      <w:pPr>
        <w:spacing w:line="360" w:lineRule="auto"/>
        <w:ind w:firstLine="709"/>
        <w:jc w:val="both"/>
        <w:rPr>
          <w:rStyle w:val="hps"/>
          <w:b/>
          <w:sz w:val="28"/>
          <w:szCs w:val="28"/>
          <w:lang w:val="uk-UA"/>
        </w:rPr>
      </w:pPr>
      <w:r w:rsidRPr="007A3177">
        <w:rPr>
          <w:rStyle w:val="hps"/>
          <w:sz w:val="28"/>
          <w:szCs w:val="28"/>
          <w:lang w:val="uk-UA"/>
        </w:rPr>
        <w:t>Надійність ЕА – це властивість виконувати задані функції, зберігаючи експлуатаційні показники в припустимих межах протягом необхідного проміжку часу, і можливість поновлення функціонування, втраченого по тим чи іншим причинам.</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lastRenderedPageBreak/>
        <w:t>У будь-який момент часу ЕА може перебувати в справному або несправному стані. Якщо ЕА в цей момент часу задовольняє всім вимогам, встановленим, як відносно основних параметрів, так і відносно другорядних параметрів, що характеризують зовнішній вигляд і зручність в експлуатації, то такий стан називають справним станом. Відповідно до цього визначення несправний стан – це стан ЕА, при якому в цей момент часу не задовольняє хоча б одному з цих вимог.</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Працездатність – стан ЕА, при якому в цей момент часу відповідає всім вимогам відносно основних параметрів, що характеризують нормальне протікання процесів.</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Відмова – подія, що складається в повній або частковій втраті працездатності системи.</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По характеру зміни параметрів до моменту виникнення, відмови діляться на раптові і поступові. Раптові виникають у результаті миттєвої зміни одного або декількох параметрів елементів, а поступові – у  результаті поступової зміни параметрів елементів доти, поки значення одного з параметрів не вийде за деякі межі, що визначають нормальну роботу елементів.</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По характеру усунення відмови ділять на стійкі й що самоусуваються. Для усунення стійких відмов необхідні його регулювання або заміна, а відмови, що самоусуваються, усуваються без втручання оператора.</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По зовнішніх проявах відмови ділять на явні – виявляються при зовнішньому огляді й неявні – виявляються  спеціальними методами контролю.</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Поняття «відмова» дозволяє розглянути основні експлуатаційні властивості ЕА: безвідмовність, ремонтопридатність, довговічність, зберігаємість.</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 xml:space="preserve">Безвідмовність – властивість ЕА безперервно зберігати працездатність у заданих режимах й умовах експлуатації в період заданого інтервалу часу. </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 xml:space="preserve">Під ремонтопридатністю розуміють властивість пристрою, що полягає в пристосуванні до попередження відмов, виявленню причин їхнього виникнення </w:t>
      </w:r>
      <w:r w:rsidRPr="007A3177">
        <w:rPr>
          <w:rStyle w:val="hps"/>
          <w:sz w:val="28"/>
          <w:szCs w:val="28"/>
          <w:lang w:val="uk-UA"/>
        </w:rPr>
        <w:lastRenderedPageBreak/>
        <w:t xml:space="preserve">й усуненню їхніх наслідків шляхом проведення ремонтів і технічного обслуговування. </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 xml:space="preserve">Довговічність характеризує властивість виробу зберігати працездатність до настання граничного стану. </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 xml:space="preserve">Зберігаємість – властивість виробу зберігати значення параметрів при зберіганні і транспортуванні. </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В даному проекті оцінюється структурна надійність проектуємого блоку. Структурна надійність ЕА – це його результуюча надійність при відомій структурній схемі і відомих значеннях надійності всіх елементів, що становлять структурну схему. При цьому приймається послідовна структурна схема, відповідно до якої відмова пристрою виникає при відмові хоча б одного елемента.</w:t>
      </w:r>
    </w:p>
    <w:p w:rsidR="007B00EE" w:rsidRPr="007A3177" w:rsidRDefault="007B00EE" w:rsidP="007B00EE">
      <w:pPr>
        <w:spacing w:line="360" w:lineRule="auto"/>
        <w:ind w:firstLine="709"/>
        <w:jc w:val="both"/>
        <w:rPr>
          <w:rStyle w:val="hps"/>
          <w:sz w:val="28"/>
          <w:szCs w:val="28"/>
          <w:lang w:val="uk-UA"/>
        </w:rPr>
      </w:pPr>
      <w:r w:rsidRPr="007A3177">
        <w:rPr>
          <w:rStyle w:val="hps"/>
          <w:sz w:val="28"/>
          <w:szCs w:val="28"/>
          <w:lang w:val="uk-UA"/>
        </w:rPr>
        <w:t>Розрахунок виконується на ЕОМ з використанням спеціалізованої програми «NAD32». Вихідними даними до розрахунку є дані про типи використовуваних елементів, їхній кількості і надійності, а також кількість виводів у даному типі елемента і спосіб з'єднання між елементами.</w:t>
      </w:r>
    </w:p>
    <w:p w:rsidR="007B00EE" w:rsidRPr="008B500B" w:rsidRDefault="007B00EE" w:rsidP="007B00EE">
      <w:pPr>
        <w:spacing w:line="360" w:lineRule="auto"/>
        <w:ind w:firstLine="709"/>
        <w:jc w:val="both"/>
        <w:rPr>
          <w:rStyle w:val="hps"/>
          <w:sz w:val="28"/>
          <w:szCs w:val="28"/>
          <w:lang w:val="uk-UA"/>
        </w:rPr>
      </w:pPr>
      <w:r w:rsidRPr="007A3177">
        <w:rPr>
          <w:rStyle w:val="hps"/>
          <w:sz w:val="28"/>
          <w:szCs w:val="28"/>
          <w:lang w:val="uk-UA"/>
        </w:rPr>
        <w:t>Результати розрахунку наведені у додатку В. За результатами розрахунку, середній час наробітку на відмову склав 429635.2 годин, що задовольняє вимогам технічного завдання на розробку та не вимагає впровадження додаткових заходів по підвищенню надійності.</w:t>
      </w:r>
    </w:p>
    <w:p w:rsidR="00C9767E" w:rsidRDefault="00C9767E" w:rsidP="00C9767E">
      <w:pPr>
        <w:spacing w:line="360" w:lineRule="auto"/>
        <w:ind w:firstLine="709"/>
        <w:jc w:val="center"/>
        <w:rPr>
          <w:sz w:val="28"/>
          <w:szCs w:val="28"/>
          <w:lang w:val="uk-UA"/>
        </w:rPr>
      </w:pPr>
    </w:p>
    <w:p w:rsidR="00A73228" w:rsidRDefault="00A73228" w:rsidP="00C9767E">
      <w:pPr>
        <w:spacing w:line="360" w:lineRule="auto"/>
        <w:ind w:firstLine="709"/>
        <w:jc w:val="center"/>
        <w:rPr>
          <w:sz w:val="28"/>
          <w:szCs w:val="28"/>
          <w:lang w:val="uk-UA"/>
        </w:rPr>
      </w:pPr>
    </w:p>
    <w:p w:rsidR="00A73228" w:rsidRDefault="00A73228" w:rsidP="00C9767E">
      <w:pPr>
        <w:spacing w:line="360" w:lineRule="auto"/>
        <w:ind w:firstLine="709"/>
        <w:jc w:val="center"/>
        <w:rPr>
          <w:sz w:val="28"/>
          <w:szCs w:val="28"/>
          <w:lang w:val="uk-UA"/>
        </w:rPr>
      </w:pPr>
    </w:p>
    <w:p w:rsidR="00A73228" w:rsidRDefault="00A73228" w:rsidP="00C9767E">
      <w:pPr>
        <w:spacing w:line="360" w:lineRule="auto"/>
        <w:ind w:firstLine="709"/>
        <w:jc w:val="center"/>
        <w:rPr>
          <w:sz w:val="28"/>
          <w:szCs w:val="28"/>
          <w:lang w:val="uk-UA"/>
        </w:rPr>
      </w:pPr>
    </w:p>
    <w:p w:rsidR="00A73228" w:rsidRDefault="00A73228" w:rsidP="00C9767E">
      <w:pPr>
        <w:spacing w:line="360" w:lineRule="auto"/>
        <w:ind w:firstLine="709"/>
        <w:jc w:val="center"/>
        <w:rPr>
          <w:sz w:val="28"/>
          <w:szCs w:val="28"/>
          <w:lang w:val="uk-UA"/>
        </w:rPr>
      </w:pPr>
    </w:p>
    <w:p w:rsidR="00A73228" w:rsidRDefault="00A73228" w:rsidP="00C9767E">
      <w:pPr>
        <w:spacing w:line="360" w:lineRule="auto"/>
        <w:ind w:firstLine="709"/>
        <w:jc w:val="center"/>
        <w:rPr>
          <w:sz w:val="28"/>
          <w:szCs w:val="28"/>
          <w:lang w:val="uk-UA"/>
        </w:rPr>
      </w:pPr>
    </w:p>
    <w:p w:rsidR="00A73228" w:rsidRDefault="00A73228" w:rsidP="00C9767E">
      <w:pPr>
        <w:spacing w:line="360" w:lineRule="auto"/>
        <w:ind w:firstLine="709"/>
        <w:jc w:val="center"/>
        <w:rPr>
          <w:sz w:val="28"/>
          <w:szCs w:val="28"/>
          <w:lang w:val="uk-UA"/>
        </w:rPr>
      </w:pPr>
    </w:p>
    <w:p w:rsidR="00A73228" w:rsidRDefault="00A73228" w:rsidP="00C9767E">
      <w:pPr>
        <w:spacing w:line="360" w:lineRule="auto"/>
        <w:ind w:firstLine="709"/>
        <w:jc w:val="center"/>
        <w:rPr>
          <w:sz w:val="28"/>
          <w:szCs w:val="28"/>
          <w:lang w:val="uk-UA"/>
        </w:rPr>
      </w:pPr>
    </w:p>
    <w:p w:rsidR="005E56B9" w:rsidRDefault="005E56B9" w:rsidP="00A73228">
      <w:pPr>
        <w:spacing w:line="360" w:lineRule="auto"/>
        <w:ind w:firstLine="567"/>
        <w:jc w:val="center"/>
        <w:rPr>
          <w:b/>
          <w:sz w:val="28"/>
          <w:szCs w:val="28"/>
          <w:lang w:val="uk-UA"/>
        </w:rPr>
      </w:pPr>
    </w:p>
    <w:p w:rsidR="005E56B9" w:rsidRDefault="005E56B9" w:rsidP="00A73228">
      <w:pPr>
        <w:spacing w:line="360" w:lineRule="auto"/>
        <w:ind w:firstLine="567"/>
        <w:jc w:val="center"/>
        <w:rPr>
          <w:b/>
          <w:sz w:val="28"/>
          <w:szCs w:val="28"/>
          <w:lang w:val="uk-UA"/>
        </w:rPr>
      </w:pPr>
    </w:p>
    <w:p w:rsidR="00A73228" w:rsidRPr="001C1C51" w:rsidRDefault="00A73228" w:rsidP="00A73228">
      <w:pPr>
        <w:spacing w:line="360" w:lineRule="auto"/>
        <w:ind w:firstLine="567"/>
        <w:jc w:val="center"/>
        <w:rPr>
          <w:b/>
          <w:sz w:val="28"/>
          <w:szCs w:val="28"/>
          <w:lang w:val="uk-UA"/>
        </w:rPr>
      </w:pPr>
      <w:r w:rsidRPr="001C1C51">
        <w:rPr>
          <w:b/>
          <w:sz w:val="28"/>
          <w:szCs w:val="28"/>
          <w:lang w:val="uk-UA"/>
        </w:rPr>
        <w:lastRenderedPageBreak/>
        <w:t>4 ТЕХНОЛОГІЯ ВИГОТОВЛЕННЯ ПРИСТРОЮ</w:t>
      </w:r>
    </w:p>
    <w:p w:rsidR="00A73228" w:rsidRPr="001C1C51" w:rsidRDefault="00A73228" w:rsidP="00A73228">
      <w:pPr>
        <w:spacing w:line="360" w:lineRule="auto"/>
        <w:ind w:firstLine="567"/>
        <w:jc w:val="both"/>
        <w:rPr>
          <w:b/>
          <w:sz w:val="28"/>
          <w:szCs w:val="28"/>
          <w:lang w:val="uk-UA"/>
        </w:rPr>
      </w:pPr>
    </w:p>
    <w:p w:rsidR="00A73228" w:rsidRPr="001C1C51" w:rsidRDefault="00A73228" w:rsidP="00A73228">
      <w:pPr>
        <w:spacing w:line="360" w:lineRule="auto"/>
        <w:ind w:firstLine="567"/>
        <w:jc w:val="both"/>
        <w:rPr>
          <w:b/>
          <w:sz w:val="28"/>
          <w:szCs w:val="28"/>
          <w:lang w:val="uk-UA"/>
        </w:rPr>
      </w:pPr>
      <w:r w:rsidRPr="001C1C51">
        <w:rPr>
          <w:b/>
          <w:sz w:val="28"/>
          <w:szCs w:val="28"/>
          <w:lang w:val="uk-UA"/>
        </w:rPr>
        <w:t>4.1 Вибір й обґрунтування методів виготовлення блоку</w:t>
      </w:r>
    </w:p>
    <w:p w:rsidR="00A73228" w:rsidRPr="001C1C51" w:rsidRDefault="00A73228" w:rsidP="00A73228">
      <w:pPr>
        <w:spacing w:line="360" w:lineRule="auto"/>
        <w:ind w:firstLine="567"/>
        <w:jc w:val="both"/>
        <w:rPr>
          <w:b/>
          <w:sz w:val="28"/>
          <w:szCs w:val="28"/>
          <w:lang w:val="uk-UA"/>
        </w:rPr>
      </w:pPr>
    </w:p>
    <w:p w:rsidR="00A73228" w:rsidRPr="001C1C51" w:rsidRDefault="00A73228" w:rsidP="00A73228">
      <w:pPr>
        <w:spacing w:line="360" w:lineRule="auto"/>
        <w:ind w:firstLine="709"/>
        <w:jc w:val="both"/>
        <w:rPr>
          <w:sz w:val="28"/>
          <w:szCs w:val="28"/>
          <w:lang w:val="uk-UA"/>
        </w:rPr>
      </w:pPr>
      <w:r w:rsidRPr="001C1C51">
        <w:rPr>
          <w:sz w:val="28"/>
          <w:szCs w:val="28"/>
          <w:lang w:val="uk-UA"/>
        </w:rPr>
        <w:t>Розроблюваний електронний інформатор з конструкторської та технологічної точок зору є пристроєм середньої складності. З огляду на невеликий попит на подібну апаратуру організація окремого підприємства недоцільна. У той же час, виробництво даного апарату неможливо на підприємствах зі слабким технологічним оснащенням. Проектований виріб передбачається випускати на підприємстві, що серійно або дрібносерійного випускає ПЕА широкої номенклатури. Передбачається, що на підприємстві освоєні такі типові технологічні процеси:</w:t>
      </w:r>
    </w:p>
    <w:p w:rsidR="00A73228" w:rsidRPr="001C1C51" w:rsidRDefault="00A73228" w:rsidP="001E5651">
      <w:pPr>
        <w:numPr>
          <w:ilvl w:val="0"/>
          <w:numId w:val="20"/>
        </w:numPr>
        <w:tabs>
          <w:tab w:val="clear" w:pos="927"/>
          <w:tab w:val="num" w:pos="0"/>
        </w:tabs>
        <w:spacing w:line="360" w:lineRule="auto"/>
        <w:ind w:left="0" w:firstLine="709"/>
        <w:jc w:val="both"/>
        <w:rPr>
          <w:sz w:val="28"/>
          <w:szCs w:val="28"/>
          <w:lang w:val="uk-UA"/>
        </w:rPr>
      </w:pPr>
      <w:r w:rsidRPr="001C1C51">
        <w:rPr>
          <w:sz w:val="28"/>
          <w:szCs w:val="28"/>
          <w:lang w:val="uk-UA"/>
        </w:rPr>
        <w:t>виготовлення друкованих плат - комбінований позитивний метод;</w:t>
      </w:r>
    </w:p>
    <w:p w:rsidR="00A73228" w:rsidRPr="001C1C51" w:rsidRDefault="00A73228" w:rsidP="001E5651">
      <w:pPr>
        <w:numPr>
          <w:ilvl w:val="0"/>
          <w:numId w:val="20"/>
        </w:numPr>
        <w:tabs>
          <w:tab w:val="clear" w:pos="927"/>
          <w:tab w:val="num" w:pos="0"/>
        </w:tabs>
        <w:spacing w:line="360" w:lineRule="auto"/>
        <w:ind w:left="0" w:firstLine="709"/>
        <w:jc w:val="both"/>
        <w:rPr>
          <w:sz w:val="28"/>
          <w:szCs w:val="28"/>
          <w:lang w:val="uk-UA"/>
        </w:rPr>
      </w:pPr>
      <w:r w:rsidRPr="001C1C51">
        <w:rPr>
          <w:sz w:val="28"/>
          <w:szCs w:val="28"/>
          <w:lang w:val="uk-UA"/>
        </w:rPr>
        <w:t>підготовка НЕ до монтажу - автоматична, напівавтоматична;</w:t>
      </w:r>
    </w:p>
    <w:p w:rsidR="00A73228" w:rsidRPr="001C1C51" w:rsidRDefault="00A73228" w:rsidP="001E5651">
      <w:pPr>
        <w:numPr>
          <w:ilvl w:val="0"/>
          <w:numId w:val="20"/>
        </w:numPr>
        <w:tabs>
          <w:tab w:val="clear" w:pos="927"/>
          <w:tab w:val="num" w:pos="0"/>
        </w:tabs>
        <w:spacing w:line="360" w:lineRule="auto"/>
        <w:ind w:left="0" w:firstLine="709"/>
        <w:jc w:val="both"/>
        <w:rPr>
          <w:sz w:val="28"/>
          <w:szCs w:val="28"/>
          <w:lang w:val="uk-UA"/>
        </w:rPr>
      </w:pPr>
      <w:r w:rsidRPr="001C1C51">
        <w:rPr>
          <w:sz w:val="28"/>
          <w:szCs w:val="28"/>
          <w:lang w:val="uk-UA"/>
        </w:rPr>
        <w:t>установка НЕ на друковані плати;</w:t>
      </w:r>
    </w:p>
    <w:p w:rsidR="00A73228" w:rsidRPr="001C1C51" w:rsidRDefault="00A73228" w:rsidP="001E5651">
      <w:pPr>
        <w:numPr>
          <w:ilvl w:val="0"/>
          <w:numId w:val="20"/>
        </w:numPr>
        <w:tabs>
          <w:tab w:val="clear" w:pos="927"/>
          <w:tab w:val="num" w:pos="0"/>
        </w:tabs>
        <w:spacing w:line="360" w:lineRule="auto"/>
        <w:ind w:left="0" w:firstLine="709"/>
        <w:jc w:val="both"/>
        <w:rPr>
          <w:sz w:val="28"/>
          <w:szCs w:val="28"/>
          <w:lang w:val="uk-UA"/>
        </w:rPr>
      </w:pPr>
      <w:r w:rsidRPr="001C1C51">
        <w:rPr>
          <w:sz w:val="28"/>
          <w:szCs w:val="28"/>
          <w:lang w:val="uk-UA"/>
        </w:rPr>
        <w:t>автоматична і напівавтоматична (за допомогою світло монтажних столів);</w:t>
      </w:r>
    </w:p>
    <w:p w:rsidR="00A73228" w:rsidRPr="001C1C51" w:rsidRDefault="00A73228" w:rsidP="001E5651">
      <w:pPr>
        <w:numPr>
          <w:ilvl w:val="0"/>
          <w:numId w:val="20"/>
        </w:numPr>
        <w:tabs>
          <w:tab w:val="clear" w:pos="927"/>
          <w:tab w:val="num" w:pos="0"/>
        </w:tabs>
        <w:spacing w:line="360" w:lineRule="auto"/>
        <w:ind w:left="0" w:firstLine="709"/>
        <w:jc w:val="both"/>
        <w:rPr>
          <w:sz w:val="28"/>
          <w:szCs w:val="28"/>
          <w:lang w:val="uk-UA"/>
        </w:rPr>
      </w:pPr>
      <w:r w:rsidRPr="001C1C51">
        <w:rPr>
          <w:sz w:val="28"/>
          <w:szCs w:val="28"/>
          <w:lang w:val="uk-UA"/>
        </w:rPr>
        <w:t>методи пайки: ручна, індивідуальна виготовлення ДП;</w:t>
      </w:r>
    </w:p>
    <w:p w:rsidR="00A73228" w:rsidRPr="001C1C51" w:rsidRDefault="00A73228" w:rsidP="00A73228">
      <w:pPr>
        <w:spacing w:line="360" w:lineRule="auto"/>
        <w:ind w:firstLine="709"/>
        <w:jc w:val="both"/>
        <w:rPr>
          <w:sz w:val="28"/>
          <w:szCs w:val="28"/>
          <w:lang w:val="uk-UA"/>
        </w:rPr>
      </w:pPr>
      <w:r w:rsidRPr="001C1C51">
        <w:rPr>
          <w:sz w:val="28"/>
          <w:szCs w:val="28"/>
          <w:lang w:val="uk-UA"/>
        </w:rPr>
        <w:t>Процес виготовлення автоматичного регулятора освітлення містить у собі наступні етапи виготовлення:</w:t>
      </w:r>
    </w:p>
    <w:p w:rsidR="00A73228" w:rsidRPr="001C1C51" w:rsidRDefault="00A73228" w:rsidP="00A73228">
      <w:pPr>
        <w:spacing w:line="360" w:lineRule="auto"/>
        <w:ind w:firstLine="709"/>
        <w:jc w:val="both"/>
        <w:rPr>
          <w:sz w:val="28"/>
          <w:szCs w:val="28"/>
          <w:lang w:val="uk-UA"/>
        </w:rPr>
      </w:pPr>
      <w:r w:rsidRPr="001C1C51">
        <w:rPr>
          <w:sz w:val="28"/>
          <w:szCs w:val="28"/>
          <w:lang w:val="uk-UA"/>
        </w:rPr>
        <w:t>-</w:t>
      </w:r>
      <w:r w:rsidRPr="001C1C51">
        <w:rPr>
          <w:sz w:val="28"/>
          <w:szCs w:val="28"/>
          <w:lang w:val="uk-UA"/>
        </w:rPr>
        <w:tab/>
        <w:t>виготовлення ДП;</w:t>
      </w:r>
    </w:p>
    <w:p w:rsidR="00A73228" w:rsidRPr="001C1C51" w:rsidRDefault="00A73228" w:rsidP="00A73228">
      <w:pPr>
        <w:spacing w:line="360" w:lineRule="auto"/>
        <w:ind w:firstLine="709"/>
        <w:jc w:val="both"/>
        <w:rPr>
          <w:sz w:val="28"/>
          <w:szCs w:val="28"/>
          <w:lang w:val="uk-UA"/>
        </w:rPr>
      </w:pPr>
      <w:r w:rsidRPr="001C1C51">
        <w:rPr>
          <w:sz w:val="28"/>
          <w:szCs w:val="28"/>
          <w:lang w:val="uk-UA"/>
        </w:rPr>
        <w:t>-</w:t>
      </w:r>
      <w:r w:rsidRPr="001C1C51">
        <w:rPr>
          <w:sz w:val="28"/>
          <w:szCs w:val="28"/>
          <w:lang w:val="uk-UA"/>
        </w:rPr>
        <w:tab/>
        <w:t xml:space="preserve"> установку компонентів поверхневого монтажу (КПМ) з однієї сторони ДП:</w:t>
      </w:r>
    </w:p>
    <w:p w:rsidR="00A73228" w:rsidRPr="001C1C51" w:rsidRDefault="00A73228" w:rsidP="00A73228">
      <w:pPr>
        <w:spacing w:line="360" w:lineRule="auto"/>
        <w:ind w:firstLine="709"/>
        <w:jc w:val="both"/>
        <w:rPr>
          <w:sz w:val="28"/>
          <w:szCs w:val="28"/>
          <w:lang w:val="uk-UA"/>
        </w:rPr>
      </w:pPr>
      <w:r w:rsidRPr="001C1C51">
        <w:rPr>
          <w:sz w:val="28"/>
          <w:szCs w:val="28"/>
          <w:lang w:val="uk-UA"/>
        </w:rPr>
        <w:t>1) нанесення паяльної пасти;</w:t>
      </w:r>
    </w:p>
    <w:p w:rsidR="00A73228" w:rsidRPr="001C1C51" w:rsidRDefault="00A73228" w:rsidP="00A73228">
      <w:pPr>
        <w:spacing w:line="360" w:lineRule="auto"/>
        <w:ind w:firstLine="709"/>
        <w:jc w:val="both"/>
        <w:rPr>
          <w:sz w:val="28"/>
          <w:szCs w:val="28"/>
          <w:lang w:val="uk-UA"/>
        </w:rPr>
      </w:pPr>
      <w:r w:rsidRPr="001C1C51">
        <w:rPr>
          <w:sz w:val="28"/>
          <w:szCs w:val="28"/>
          <w:lang w:val="uk-UA"/>
        </w:rPr>
        <w:t>2) установку КПМ на ДП;</w:t>
      </w:r>
    </w:p>
    <w:p w:rsidR="00A73228" w:rsidRPr="001C1C51" w:rsidRDefault="00A73228" w:rsidP="00A73228">
      <w:pPr>
        <w:spacing w:line="360" w:lineRule="auto"/>
        <w:ind w:firstLine="709"/>
        <w:jc w:val="both"/>
        <w:rPr>
          <w:sz w:val="28"/>
          <w:szCs w:val="28"/>
          <w:lang w:val="uk-UA"/>
        </w:rPr>
      </w:pPr>
      <w:r w:rsidRPr="001C1C51">
        <w:rPr>
          <w:sz w:val="28"/>
          <w:szCs w:val="28"/>
          <w:lang w:val="uk-UA"/>
        </w:rPr>
        <w:t>3) контроль установки КПМ;</w:t>
      </w:r>
    </w:p>
    <w:p w:rsidR="00A73228" w:rsidRPr="001C1C51" w:rsidRDefault="00A73228" w:rsidP="00A73228">
      <w:pPr>
        <w:spacing w:line="360" w:lineRule="auto"/>
        <w:ind w:firstLine="709"/>
        <w:jc w:val="both"/>
        <w:rPr>
          <w:sz w:val="28"/>
          <w:szCs w:val="28"/>
          <w:lang w:val="uk-UA"/>
        </w:rPr>
      </w:pPr>
      <w:r w:rsidRPr="001C1C51">
        <w:rPr>
          <w:sz w:val="28"/>
          <w:szCs w:val="28"/>
          <w:lang w:val="uk-UA"/>
        </w:rPr>
        <w:t>4) оплавлення в печі;</w:t>
      </w:r>
    </w:p>
    <w:p w:rsidR="00A73228" w:rsidRPr="001C1C51" w:rsidRDefault="00A73228" w:rsidP="00A73228">
      <w:pPr>
        <w:spacing w:line="360" w:lineRule="auto"/>
        <w:ind w:firstLine="709"/>
        <w:jc w:val="both"/>
        <w:rPr>
          <w:sz w:val="28"/>
          <w:szCs w:val="28"/>
          <w:lang w:val="uk-UA"/>
        </w:rPr>
      </w:pPr>
      <w:r w:rsidRPr="001C1C51">
        <w:rPr>
          <w:sz w:val="28"/>
          <w:szCs w:val="28"/>
          <w:lang w:val="uk-UA"/>
        </w:rPr>
        <w:t>-</w:t>
      </w:r>
      <w:r w:rsidRPr="001C1C51">
        <w:rPr>
          <w:sz w:val="28"/>
          <w:szCs w:val="28"/>
          <w:lang w:val="uk-UA"/>
        </w:rPr>
        <w:tab/>
        <w:t xml:space="preserve"> установку КПМ із іншої сторони ДП:</w:t>
      </w:r>
    </w:p>
    <w:p w:rsidR="00A73228" w:rsidRPr="001C1C51" w:rsidRDefault="00A73228" w:rsidP="00A73228">
      <w:pPr>
        <w:spacing w:line="360" w:lineRule="auto"/>
        <w:ind w:firstLine="709"/>
        <w:jc w:val="both"/>
        <w:rPr>
          <w:sz w:val="28"/>
          <w:szCs w:val="28"/>
          <w:lang w:val="uk-UA"/>
        </w:rPr>
      </w:pPr>
      <w:r w:rsidRPr="001C1C51">
        <w:rPr>
          <w:sz w:val="28"/>
          <w:szCs w:val="28"/>
          <w:lang w:val="uk-UA"/>
        </w:rPr>
        <w:t>1) нанесення паяльної пасти;</w:t>
      </w:r>
    </w:p>
    <w:p w:rsidR="00A73228" w:rsidRPr="001C1C51" w:rsidRDefault="00A73228" w:rsidP="00A73228">
      <w:pPr>
        <w:spacing w:line="360" w:lineRule="auto"/>
        <w:ind w:firstLine="709"/>
        <w:jc w:val="both"/>
        <w:rPr>
          <w:sz w:val="28"/>
          <w:szCs w:val="28"/>
          <w:lang w:val="uk-UA"/>
        </w:rPr>
      </w:pPr>
      <w:r w:rsidRPr="001C1C51">
        <w:rPr>
          <w:sz w:val="28"/>
          <w:szCs w:val="28"/>
          <w:lang w:val="uk-UA"/>
        </w:rPr>
        <w:t>2) установку КПМ на ДП;</w:t>
      </w:r>
    </w:p>
    <w:p w:rsidR="00A73228" w:rsidRPr="001C1C51" w:rsidRDefault="00A73228" w:rsidP="00A73228">
      <w:pPr>
        <w:spacing w:line="360" w:lineRule="auto"/>
        <w:ind w:firstLine="709"/>
        <w:jc w:val="both"/>
        <w:rPr>
          <w:sz w:val="28"/>
          <w:szCs w:val="28"/>
          <w:lang w:val="uk-UA"/>
        </w:rPr>
      </w:pPr>
      <w:r w:rsidRPr="001C1C51">
        <w:rPr>
          <w:sz w:val="28"/>
          <w:szCs w:val="28"/>
          <w:lang w:val="uk-UA"/>
        </w:rPr>
        <w:lastRenderedPageBreak/>
        <w:t>3) контроль установки КПМ;</w:t>
      </w:r>
    </w:p>
    <w:p w:rsidR="00A73228" w:rsidRPr="001C1C51" w:rsidRDefault="00A73228" w:rsidP="00A73228">
      <w:pPr>
        <w:spacing w:line="360" w:lineRule="auto"/>
        <w:ind w:firstLine="709"/>
        <w:jc w:val="both"/>
        <w:rPr>
          <w:sz w:val="28"/>
          <w:szCs w:val="28"/>
          <w:lang w:val="uk-UA"/>
        </w:rPr>
      </w:pPr>
      <w:r w:rsidRPr="001C1C51">
        <w:rPr>
          <w:sz w:val="28"/>
          <w:szCs w:val="28"/>
          <w:lang w:val="uk-UA"/>
        </w:rPr>
        <w:t>4) оплавлення в печі;</w:t>
      </w:r>
    </w:p>
    <w:p w:rsidR="00A73228" w:rsidRPr="001C1C51" w:rsidRDefault="00A73228" w:rsidP="00A73228">
      <w:pPr>
        <w:spacing w:line="360" w:lineRule="auto"/>
        <w:ind w:firstLine="709"/>
        <w:jc w:val="both"/>
        <w:rPr>
          <w:sz w:val="28"/>
          <w:szCs w:val="28"/>
          <w:lang w:val="uk-UA"/>
        </w:rPr>
      </w:pPr>
      <w:r w:rsidRPr="001C1C51">
        <w:rPr>
          <w:sz w:val="28"/>
          <w:szCs w:val="28"/>
          <w:lang w:val="uk-UA"/>
        </w:rPr>
        <w:t xml:space="preserve">- </w:t>
      </w:r>
      <w:r w:rsidRPr="001C1C51">
        <w:rPr>
          <w:sz w:val="28"/>
          <w:szCs w:val="28"/>
          <w:lang w:val="uk-UA"/>
        </w:rPr>
        <w:tab/>
        <w:t>перевірку якості пайки й усунення дефектів;</w:t>
      </w:r>
    </w:p>
    <w:p w:rsidR="00A73228" w:rsidRPr="001C1C51" w:rsidRDefault="00A73228" w:rsidP="00A73228">
      <w:pPr>
        <w:spacing w:line="360" w:lineRule="auto"/>
        <w:ind w:firstLine="709"/>
        <w:jc w:val="both"/>
        <w:rPr>
          <w:sz w:val="28"/>
          <w:szCs w:val="28"/>
          <w:lang w:val="uk-UA"/>
        </w:rPr>
      </w:pPr>
      <w:r w:rsidRPr="001C1C51">
        <w:rPr>
          <w:sz w:val="28"/>
          <w:szCs w:val="28"/>
          <w:lang w:val="uk-UA"/>
        </w:rPr>
        <w:t xml:space="preserve">- </w:t>
      </w:r>
      <w:r w:rsidRPr="001C1C51">
        <w:rPr>
          <w:sz w:val="28"/>
          <w:szCs w:val="28"/>
          <w:lang w:val="uk-UA"/>
        </w:rPr>
        <w:tab/>
        <w:t>очищення друкованого вузла (ДВ) у бутіловому ефірі;</w:t>
      </w:r>
    </w:p>
    <w:p w:rsidR="00A73228" w:rsidRPr="001C1C51" w:rsidRDefault="00A73228" w:rsidP="00A73228">
      <w:pPr>
        <w:spacing w:line="360" w:lineRule="auto"/>
        <w:ind w:firstLine="709"/>
        <w:jc w:val="both"/>
        <w:rPr>
          <w:sz w:val="28"/>
          <w:szCs w:val="28"/>
          <w:lang w:val="uk-UA"/>
        </w:rPr>
      </w:pPr>
      <w:r w:rsidRPr="001C1C51">
        <w:rPr>
          <w:sz w:val="28"/>
          <w:szCs w:val="28"/>
          <w:lang w:val="uk-UA"/>
        </w:rPr>
        <w:t xml:space="preserve">- </w:t>
      </w:r>
      <w:r w:rsidRPr="001C1C51">
        <w:rPr>
          <w:sz w:val="28"/>
          <w:szCs w:val="28"/>
          <w:lang w:val="uk-UA"/>
        </w:rPr>
        <w:tab/>
        <w:t>лудіння виводів ЕРЕ з аксіальними виводами (АВ);</w:t>
      </w:r>
    </w:p>
    <w:p w:rsidR="00A73228" w:rsidRPr="001C1C51" w:rsidRDefault="00A73228" w:rsidP="00A73228">
      <w:pPr>
        <w:spacing w:line="360" w:lineRule="auto"/>
        <w:ind w:firstLine="709"/>
        <w:jc w:val="both"/>
        <w:rPr>
          <w:sz w:val="28"/>
          <w:szCs w:val="28"/>
          <w:lang w:val="uk-UA"/>
        </w:rPr>
      </w:pPr>
      <w:r w:rsidRPr="001C1C51">
        <w:rPr>
          <w:sz w:val="28"/>
          <w:szCs w:val="28"/>
          <w:lang w:val="uk-UA"/>
        </w:rPr>
        <w:t xml:space="preserve">- </w:t>
      </w:r>
      <w:r w:rsidRPr="001C1C51">
        <w:rPr>
          <w:sz w:val="28"/>
          <w:szCs w:val="28"/>
          <w:lang w:val="uk-UA"/>
        </w:rPr>
        <w:tab/>
        <w:t>установку ЕРЕ з АВ та ОВ на ДП;</w:t>
      </w:r>
    </w:p>
    <w:p w:rsidR="00A73228" w:rsidRPr="001C1C51" w:rsidRDefault="00A73228" w:rsidP="00A73228">
      <w:pPr>
        <w:spacing w:line="360" w:lineRule="auto"/>
        <w:ind w:firstLine="709"/>
        <w:jc w:val="both"/>
        <w:rPr>
          <w:sz w:val="28"/>
          <w:szCs w:val="28"/>
          <w:lang w:val="uk-UA"/>
        </w:rPr>
      </w:pPr>
      <w:r w:rsidRPr="001C1C51">
        <w:rPr>
          <w:sz w:val="28"/>
          <w:szCs w:val="28"/>
          <w:lang w:val="uk-UA"/>
        </w:rPr>
        <w:t xml:space="preserve">- </w:t>
      </w:r>
      <w:r w:rsidRPr="001C1C51">
        <w:rPr>
          <w:sz w:val="28"/>
          <w:szCs w:val="28"/>
          <w:lang w:val="uk-UA"/>
        </w:rPr>
        <w:tab/>
        <w:t>пайку ЕРЕ з АВ та ОВ за допомогою паяльної станції;</w:t>
      </w:r>
    </w:p>
    <w:p w:rsidR="00A73228" w:rsidRPr="001C1C51" w:rsidRDefault="00A73228" w:rsidP="00A73228">
      <w:pPr>
        <w:spacing w:line="360" w:lineRule="auto"/>
        <w:ind w:firstLine="709"/>
        <w:jc w:val="both"/>
        <w:rPr>
          <w:sz w:val="28"/>
          <w:szCs w:val="28"/>
          <w:lang w:val="uk-UA"/>
        </w:rPr>
      </w:pPr>
      <w:r w:rsidRPr="001C1C51">
        <w:rPr>
          <w:sz w:val="28"/>
          <w:szCs w:val="28"/>
          <w:lang w:val="uk-UA"/>
        </w:rPr>
        <w:t xml:space="preserve">- </w:t>
      </w:r>
      <w:r w:rsidRPr="001C1C51">
        <w:rPr>
          <w:sz w:val="28"/>
          <w:szCs w:val="28"/>
          <w:lang w:val="uk-UA"/>
        </w:rPr>
        <w:tab/>
        <w:t>очищення ДВ в спирто-нефрасовій суміші;</w:t>
      </w:r>
    </w:p>
    <w:p w:rsidR="00A73228" w:rsidRPr="001C1C51" w:rsidRDefault="00A73228" w:rsidP="00A73228">
      <w:pPr>
        <w:spacing w:line="360" w:lineRule="auto"/>
        <w:ind w:firstLine="709"/>
        <w:jc w:val="both"/>
        <w:rPr>
          <w:sz w:val="28"/>
          <w:szCs w:val="28"/>
          <w:lang w:val="uk-UA"/>
        </w:rPr>
      </w:pPr>
      <w:r w:rsidRPr="001C1C51">
        <w:rPr>
          <w:sz w:val="28"/>
          <w:szCs w:val="28"/>
          <w:lang w:val="uk-UA"/>
        </w:rPr>
        <w:t xml:space="preserve">- </w:t>
      </w:r>
      <w:r w:rsidRPr="001C1C51">
        <w:rPr>
          <w:sz w:val="28"/>
          <w:szCs w:val="28"/>
          <w:lang w:val="uk-UA"/>
        </w:rPr>
        <w:tab/>
        <w:t>програмування мікросхем DD1 та DD2;</w:t>
      </w:r>
    </w:p>
    <w:p w:rsidR="00A73228" w:rsidRPr="001C1C51" w:rsidRDefault="00A73228" w:rsidP="00A73228">
      <w:pPr>
        <w:spacing w:line="360" w:lineRule="auto"/>
        <w:ind w:firstLine="709"/>
        <w:jc w:val="both"/>
        <w:rPr>
          <w:sz w:val="28"/>
          <w:szCs w:val="28"/>
          <w:lang w:val="uk-UA"/>
        </w:rPr>
      </w:pPr>
      <w:r w:rsidRPr="001C1C51">
        <w:rPr>
          <w:sz w:val="28"/>
          <w:szCs w:val="28"/>
          <w:lang w:val="uk-UA"/>
        </w:rPr>
        <w:t xml:space="preserve">- </w:t>
      </w:r>
      <w:r w:rsidRPr="001C1C51">
        <w:rPr>
          <w:sz w:val="28"/>
          <w:szCs w:val="28"/>
          <w:lang w:val="uk-UA"/>
        </w:rPr>
        <w:tab/>
        <w:t>перевірку й настроювання ПН;</w:t>
      </w:r>
    </w:p>
    <w:p w:rsidR="00A73228" w:rsidRPr="001C1C51" w:rsidRDefault="00A73228" w:rsidP="00A73228">
      <w:pPr>
        <w:spacing w:line="360" w:lineRule="auto"/>
        <w:ind w:firstLine="709"/>
        <w:jc w:val="both"/>
        <w:rPr>
          <w:sz w:val="28"/>
          <w:szCs w:val="28"/>
          <w:lang w:val="uk-UA"/>
        </w:rPr>
      </w:pPr>
      <w:r w:rsidRPr="001C1C51">
        <w:rPr>
          <w:sz w:val="28"/>
          <w:szCs w:val="28"/>
          <w:lang w:val="uk-UA"/>
        </w:rPr>
        <w:t xml:space="preserve">- </w:t>
      </w:r>
      <w:r w:rsidRPr="001C1C51">
        <w:rPr>
          <w:sz w:val="28"/>
          <w:szCs w:val="28"/>
          <w:lang w:val="uk-UA"/>
        </w:rPr>
        <w:tab/>
        <w:t>нанесення захисного шару на ДВ (компаундування);</w:t>
      </w:r>
    </w:p>
    <w:p w:rsidR="00A73228" w:rsidRPr="001C1C51" w:rsidRDefault="00A73228" w:rsidP="00A73228">
      <w:pPr>
        <w:spacing w:line="360" w:lineRule="auto"/>
        <w:ind w:firstLine="709"/>
        <w:jc w:val="both"/>
        <w:rPr>
          <w:sz w:val="28"/>
          <w:szCs w:val="28"/>
          <w:lang w:val="uk-UA"/>
        </w:rPr>
      </w:pPr>
      <w:r w:rsidRPr="001C1C51">
        <w:rPr>
          <w:sz w:val="28"/>
          <w:szCs w:val="28"/>
          <w:lang w:val="uk-UA"/>
        </w:rPr>
        <w:t xml:space="preserve">- </w:t>
      </w:r>
      <w:r w:rsidRPr="001C1C51">
        <w:rPr>
          <w:sz w:val="28"/>
          <w:szCs w:val="28"/>
          <w:lang w:val="uk-UA"/>
        </w:rPr>
        <w:tab/>
        <w:t>функціональний контроль;</w:t>
      </w:r>
    </w:p>
    <w:p w:rsidR="00A73228" w:rsidRPr="001C1C51" w:rsidRDefault="00A73228" w:rsidP="00A73228">
      <w:pPr>
        <w:spacing w:line="360" w:lineRule="auto"/>
        <w:ind w:firstLine="709"/>
        <w:jc w:val="both"/>
        <w:rPr>
          <w:sz w:val="28"/>
          <w:szCs w:val="28"/>
          <w:lang w:val="uk-UA"/>
        </w:rPr>
      </w:pPr>
      <w:r w:rsidRPr="001C1C51">
        <w:rPr>
          <w:sz w:val="28"/>
          <w:szCs w:val="28"/>
          <w:lang w:val="uk-UA"/>
        </w:rPr>
        <w:t xml:space="preserve">- </w:t>
      </w:r>
      <w:r w:rsidRPr="001C1C51">
        <w:rPr>
          <w:sz w:val="28"/>
          <w:szCs w:val="28"/>
          <w:lang w:val="uk-UA"/>
        </w:rPr>
        <w:tab/>
        <w:t>упакування.</w:t>
      </w:r>
    </w:p>
    <w:p w:rsidR="00A73228" w:rsidRPr="001C1C51" w:rsidRDefault="00A73228" w:rsidP="00A73228">
      <w:pPr>
        <w:spacing w:line="360" w:lineRule="auto"/>
        <w:ind w:firstLine="709"/>
        <w:jc w:val="both"/>
        <w:rPr>
          <w:sz w:val="28"/>
          <w:szCs w:val="28"/>
          <w:lang w:val="uk-UA"/>
        </w:rPr>
      </w:pPr>
    </w:p>
    <w:p w:rsidR="00A73228" w:rsidRPr="001C1C51" w:rsidRDefault="00A73228" w:rsidP="00A73228">
      <w:pPr>
        <w:spacing w:line="360" w:lineRule="auto"/>
        <w:ind w:firstLine="567"/>
        <w:jc w:val="both"/>
        <w:rPr>
          <w:b/>
          <w:sz w:val="28"/>
          <w:szCs w:val="28"/>
          <w:lang w:val="uk-UA"/>
        </w:rPr>
      </w:pPr>
      <w:r w:rsidRPr="001C1C51">
        <w:rPr>
          <w:b/>
          <w:sz w:val="28"/>
          <w:szCs w:val="28"/>
          <w:lang w:val="uk-UA"/>
        </w:rPr>
        <w:t>4.2 Вибір й обґрунтування методу виготовлення друкованої плати</w:t>
      </w:r>
    </w:p>
    <w:p w:rsidR="00A73228" w:rsidRPr="001C1C51" w:rsidRDefault="00A73228" w:rsidP="00A73228">
      <w:pPr>
        <w:spacing w:line="360" w:lineRule="auto"/>
        <w:ind w:firstLine="567"/>
        <w:jc w:val="both"/>
        <w:rPr>
          <w:b/>
          <w:sz w:val="28"/>
          <w:szCs w:val="28"/>
          <w:lang w:val="uk-UA"/>
        </w:rPr>
      </w:pPr>
    </w:p>
    <w:p w:rsidR="00A73228" w:rsidRPr="001C1C51" w:rsidRDefault="00A73228" w:rsidP="00A73228">
      <w:pPr>
        <w:spacing w:line="360" w:lineRule="auto"/>
        <w:ind w:firstLine="709"/>
        <w:jc w:val="both"/>
        <w:rPr>
          <w:sz w:val="28"/>
          <w:szCs w:val="28"/>
          <w:lang w:val="uk-UA"/>
        </w:rPr>
      </w:pPr>
      <w:r w:rsidRPr="001C1C51">
        <w:rPr>
          <w:sz w:val="28"/>
          <w:szCs w:val="28"/>
          <w:lang w:val="uk-UA"/>
        </w:rPr>
        <w:t>Технологічні операції виготовлення ДП відповідно до послідовності їхнього виконання діляться на наступні три основні групи:</w:t>
      </w:r>
    </w:p>
    <w:p w:rsidR="00A73228" w:rsidRPr="001C1C51" w:rsidRDefault="00A73228" w:rsidP="00A73228">
      <w:pPr>
        <w:spacing w:line="360" w:lineRule="auto"/>
        <w:ind w:firstLine="709"/>
        <w:jc w:val="both"/>
        <w:rPr>
          <w:sz w:val="28"/>
          <w:szCs w:val="28"/>
          <w:lang w:val="uk-UA"/>
        </w:rPr>
      </w:pPr>
      <w:r w:rsidRPr="001C1C51">
        <w:rPr>
          <w:sz w:val="28"/>
          <w:szCs w:val="28"/>
          <w:lang w:val="uk-UA"/>
        </w:rPr>
        <w:t>-</w:t>
      </w:r>
      <w:r w:rsidRPr="001C1C51">
        <w:rPr>
          <w:sz w:val="28"/>
          <w:szCs w:val="28"/>
          <w:lang w:val="uk-UA"/>
        </w:rPr>
        <w:tab/>
        <w:t xml:space="preserve"> підготовчі операції;</w:t>
      </w:r>
    </w:p>
    <w:p w:rsidR="00A73228" w:rsidRPr="001C1C51" w:rsidRDefault="00A73228" w:rsidP="00A73228">
      <w:pPr>
        <w:spacing w:line="360" w:lineRule="auto"/>
        <w:ind w:firstLine="709"/>
        <w:jc w:val="both"/>
        <w:rPr>
          <w:sz w:val="28"/>
          <w:szCs w:val="28"/>
          <w:lang w:val="uk-UA"/>
        </w:rPr>
      </w:pPr>
      <w:r w:rsidRPr="001C1C51">
        <w:rPr>
          <w:sz w:val="28"/>
          <w:szCs w:val="28"/>
          <w:lang w:val="uk-UA"/>
        </w:rPr>
        <w:t xml:space="preserve">- </w:t>
      </w:r>
      <w:r w:rsidRPr="001C1C51">
        <w:rPr>
          <w:sz w:val="28"/>
          <w:szCs w:val="28"/>
          <w:lang w:val="uk-UA"/>
        </w:rPr>
        <w:tab/>
        <w:t>основні операції (одержання провідного рисунка);</w:t>
      </w:r>
    </w:p>
    <w:p w:rsidR="00A73228" w:rsidRPr="001C1C51" w:rsidRDefault="00A73228" w:rsidP="00A73228">
      <w:pPr>
        <w:spacing w:line="360" w:lineRule="auto"/>
        <w:ind w:firstLine="709"/>
        <w:jc w:val="both"/>
        <w:rPr>
          <w:sz w:val="28"/>
          <w:szCs w:val="28"/>
          <w:lang w:val="uk-UA"/>
        </w:rPr>
      </w:pPr>
      <w:r w:rsidRPr="001C1C51">
        <w:rPr>
          <w:sz w:val="28"/>
          <w:szCs w:val="28"/>
          <w:lang w:val="uk-UA"/>
        </w:rPr>
        <w:t xml:space="preserve">- </w:t>
      </w:r>
      <w:r w:rsidRPr="001C1C51">
        <w:rPr>
          <w:sz w:val="28"/>
          <w:szCs w:val="28"/>
          <w:lang w:val="uk-UA"/>
        </w:rPr>
        <w:tab/>
        <w:t>заключні операції.</w:t>
      </w:r>
    </w:p>
    <w:p w:rsidR="00A73228" w:rsidRPr="001C1C51" w:rsidRDefault="00A73228" w:rsidP="00A73228">
      <w:pPr>
        <w:spacing w:line="360" w:lineRule="auto"/>
        <w:jc w:val="both"/>
        <w:rPr>
          <w:b/>
          <w:sz w:val="28"/>
          <w:szCs w:val="28"/>
          <w:lang w:val="uk-UA"/>
        </w:rPr>
      </w:pPr>
    </w:p>
    <w:p w:rsidR="00A73228" w:rsidRPr="001C1C51" w:rsidRDefault="00A73228" w:rsidP="00A73228">
      <w:pPr>
        <w:spacing w:line="360" w:lineRule="auto"/>
        <w:ind w:firstLine="709"/>
        <w:jc w:val="both"/>
        <w:rPr>
          <w:sz w:val="28"/>
          <w:szCs w:val="28"/>
          <w:lang w:val="uk-UA"/>
        </w:rPr>
      </w:pPr>
      <w:r w:rsidRPr="001C1C51">
        <w:rPr>
          <w:sz w:val="28"/>
          <w:szCs w:val="28"/>
          <w:lang w:val="uk-UA"/>
        </w:rPr>
        <w:t>Першим етапом виготовлення ДП є механічна обробка, що містить у собі розкрій листового матеріалу на смуги, одержання з них заготовок із урахуванням технологічного поля й виконання фіксуючих, технологічних, перехідних і монтажних отворів.</w:t>
      </w:r>
    </w:p>
    <w:p w:rsidR="006F7A28" w:rsidRDefault="00A73228" w:rsidP="006F7A28">
      <w:pPr>
        <w:spacing w:line="360" w:lineRule="auto"/>
        <w:ind w:firstLine="709"/>
        <w:jc w:val="both"/>
        <w:rPr>
          <w:sz w:val="28"/>
          <w:szCs w:val="28"/>
          <w:lang w:val="uk-UA"/>
        </w:rPr>
      </w:pPr>
      <w:r w:rsidRPr="001C1C51">
        <w:rPr>
          <w:sz w:val="28"/>
          <w:szCs w:val="28"/>
          <w:lang w:val="uk-UA"/>
        </w:rPr>
        <w:t xml:space="preserve">Вибір методу одержання заготівлі визначається типом виробництва. Заготівлі ПП в одиничному й дрібносерійному виробництві одержують різанням на одно- і багатоножевих роликових або гільйотинних ножицях, на яких матеріал спочатку розрізають на смуги заданої ширини, а потім на </w:t>
      </w:r>
      <w:r w:rsidRPr="001C1C51">
        <w:rPr>
          <w:sz w:val="28"/>
          <w:szCs w:val="28"/>
          <w:lang w:val="uk-UA"/>
        </w:rPr>
        <w:lastRenderedPageBreak/>
        <w:t xml:space="preserve">заготівлі. Різання виробляється роликами з металокерамічного твердого сплаву марки ВК8 або ВК80М, установлених паралельно один </w:t>
      </w:r>
      <w:r w:rsidR="006F7A28">
        <w:rPr>
          <w:sz w:val="28"/>
          <w:szCs w:val="28"/>
          <w:lang w:val="uk-UA"/>
        </w:rPr>
        <w:t>одному із зазором 0,01-0,03 мм.</w:t>
      </w:r>
    </w:p>
    <w:p w:rsidR="006F7A28" w:rsidRDefault="00A73228" w:rsidP="006F7A28">
      <w:pPr>
        <w:spacing w:line="360" w:lineRule="auto"/>
        <w:ind w:firstLine="709"/>
        <w:jc w:val="both"/>
        <w:rPr>
          <w:sz w:val="28"/>
          <w:szCs w:val="28"/>
          <w:lang w:val="uk-UA"/>
        </w:rPr>
      </w:pPr>
      <w:r w:rsidRPr="001C1C51">
        <w:rPr>
          <w:sz w:val="28"/>
          <w:szCs w:val="28"/>
          <w:lang w:val="uk-UA"/>
        </w:rPr>
        <w:t>Фіксуючі, технологічні, монтажні й перехідні отвори виконуються штампуванням або свердлінням. При штампуванні відбувається розшаровування матеріалу, що утрудняє металізацію отворів. Тому для одержання отворів будемо використати свердлильний верстат із ЧПУ. Різання ведуть спіральними свердлами з металокерамічного твердого сплаву при оптимальній частоті обертання шпинделя в межах від 25 до 50 про/хв. Виходячи із цього, візьмемо свердлильний верстат із ЧПУ моделі Alfa Z фірми Digital Systems</w:t>
      </w:r>
      <w:r w:rsidR="006F7A28">
        <w:rPr>
          <w:sz w:val="28"/>
          <w:szCs w:val="28"/>
          <w:lang w:val="uk-UA"/>
        </w:rPr>
        <w:t xml:space="preserve">. </w:t>
      </w:r>
      <w:r w:rsidRPr="001C1C51">
        <w:rPr>
          <w:sz w:val="28"/>
          <w:szCs w:val="28"/>
          <w:lang w:val="uk-UA"/>
        </w:rPr>
        <w:t>Перед операціями одержання елементів друкованого монтажу виконується підготовка поверхні заготівлі ДП. Підготовчі операції призначені для забезпечення якості при виконанні основних процесів формуванні елементів друкованого монтажу. Вони включають очищення вихідних матеріалів і монтажних отворів від окислів, жирових плям, змащення, плівок й інших забруднень, активування поверхні й контроль якості підготовки.</w:t>
      </w:r>
      <w:r w:rsidR="006F7A28">
        <w:rPr>
          <w:sz w:val="28"/>
          <w:szCs w:val="28"/>
          <w:lang w:val="uk-UA"/>
        </w:rPr>
        <w:t xml:space="preserve"> </w:t>
      </w:r>
      <w:r w:rsidRPr="001C1C51">
        <w:rPr>
          <w:sz w:val="28"/>
          <w:szCs w:val="28"/>
          <w:lang w:val="uk-UA"/>
        </w:rPr>
        <w:t>Механічна підготовка в умовах дрібносерійного виробництва здійснюється вручну. Ручна хімічна електрохімічна підготовка поверхні проводиться у ваннах з різними розчинами при погойдуванні плат і наступним їхнім промиванням і сушінням.</w:t>
      </w:r>
    </w:p>
    <w:p w:rsidR="006F7A28" w:rsidRDefault="00A73228" w:rsidP="006F7A28">
      <w:pPr>
        <w:spacing w:line="360" w:lineRule="auto"/>
        <w:ind w:firstLine="709"/>
        <w:jc w:val="both"/>
        <w:rPr>
          <w:sz w:val="28"/>
          <w:szCs w:val="28"/>
          <w:lang w:val="uk-UA"/>
        </w:rPr>
      </w:pPr>
      <w:r w:rsidRPr="001C1C51">
        <w:rPr>
          <w:sz w:val="28"/>
          <w:szCs w:val="28"/>
          <w:lang w:val="uk-UA"/>
        </w:rPr>
        <w:t>Безпосередньо перед операцією хімічного осадження виконується декапірування, що полягає у видаленні окісних плівок розчином соляної кислоти з наступним промиванням і сушінням.</w:t>
      </w:r>
      <w:r w:rsidR="006F7A28">
        <w:rPr>
          <w:sz w:val="28"/>
          <w:szCs w:val="28"/>
          <w:lang w:val="uk-UA"/>
        </w:rPr>
        <w:t xml:space="preserve"> </w:t>
      </w:r>
      <w:r w:rsidRPr="001C1C51">
        <w:rPr>
          <w:sz w:val="28"/>
          <w:szCs w:val="28"/>
          <w:lang w:val="uk-UA"/>
        </w:rPr>
        <w:t>Контроль якості підготовки металізованих поверхонь ДП здійснюється по повної змочуваності їх водою.</w:t>
      </w:r>
    </w:p>
    <w:p w:rsidR="00A73228" w:rsidRPr="001C1C51" w:rsidRDefault="00A73228" w:rsidP="006F7A28">
      <w:pPr>
        <w:spacing w:line="360" w:lineRule="auto"/>
        <w:ind w:firstLine="709"/>
        <w:jc w:val="both"/>
        <w:rPr>
          <w:sz w:val="28"/>
          <w:szCs w:val="28"/>
          <w:lang w:val="uk-UA"/>
        </w:rPr>
      </w:pPr>
      <w:r w:rsidRPr="001C1C51">
        <w:rPr>
          <w:sz w:val="28"/>
          <w:szCs w:val="28"/>
          <w:lang w:val="uk-UA"/>
        </w:rPr>
        <w:t xml:space="preserve">Залежно від способу одержання провідних шарів на ДП розрізняють субтрактивний, адитивний, напівадитивний і комбінований методи виготовлення. </w:t>
      </w:r>
    </w:p>
    <w:p w:rsidR="00A73228" w:rsidRPr="001C1C51" w:rsidRDefault="00A73228" w:rsidP="00A73228">
      <w:pPr>
        <w:tabs>
          <w:tab w:val="left" w:pos="720"/>
          <w:tab w:val="left" w:pos="900"/>
        </w:tabs>
        <w:autoSpaceDE w:val="0"/>
        <w:autoSpaceDN w:val="0"/>
        <w:adjustRightInd w:val="0"/>
        <w:spacing w:line="360" w:lineRule="auto"/>
        <w:ind w:firstLine="709"/>
        <w:jc w:val="both"/>
        <w:rPr>
          <w:bCs/>
          <w:iCs/>
          <w:sz w:val="28"/>
          <w:szCs w:val="28"/>
          <w:lang w:val="uk-UA"/>
        </w:rPr>
      </w:pPr>
      <w:r w:rsidRPr="001C1C51">
        <w:rPr>
          <w:bCs/>
          <w:iCs/>
          <w:sz w:val="28"/>
          <w:szCs w:val="28"/>
          <w:lang w:val="uk-UA"/>
        </w:rPr>
        <w:t xml:space="preserve">Субтрактивний (хімічний) метод, у якому основою для друкованого монтажу використають фольгований діелектрик, на якому формується провідний рисунок шляхом видалення фольги з непровідних ділянок. Метод </w:t>
      </w:r>
      <w:r w:rsidRPr="001C1C51">
        <w:rPr>
          <w:bCs/>
          <w:iCs/>
          <w:sz w:val="28"/>
          <w:szCs w:val="28"/>
          <w:lang w:val="uk-UA"/>
        </w:rPr>
        <w:lastRenderedPageBreak/>
        <w:t>найбільш освоєний і розповсюджений для простих і дуже складних конструкцій ДП. Переваги: можливість повної автоматизації процесу виготовлення, висока продуктивність, низька собівартість. Недоліки: низька щільність компонування зв'язків, використання фольгованих матеріалів, наявність екологічних проблем через утворення великих об'ємів відпрацьованих травильних розчинів.</w:t>
      </w:r>
    </w:p>
    <w:p w:rsidR="00A73228" w:rsidRPr="001C1C51" w:rsidRDefault="00A73228" w:rsidP="00A73228">
      <w:pPr>
        <w:tabs>
          <w:tab w:val="left" w:pos="900"/>
          <w:tab w:val="left" w:pos="1080"/>
        </w:tabs>
        <w:autoSpaceDE w:val="0"/>
        <w:autoSpaceDN w:val="0"/>
        <w:adjustRightInd w:val="0"/>
        <w:spacing w:line="360" w:lineRule="auto"/>
        <w:ind w:firstLine="709"/>
        <w:jc w:val="both"/>
        <w:rPr>
          <w:bCs/>
          <w:iCs/>
          <w:sz w:val="28"/>
          <w:szCs w:val="28"/>
          <w:lang w:val="uk-UA"/>
        </w:rPr>
      </w:pPr>
      <w:r w:rsidRPr="001C1C51">
        <w:rPr>
          <w:bCs/>
          <w:iCs/>
          <w:sz w:val="28"/>
          <w:szCs w:val="28"/>
          <w:lang w:val="uk-UA"/>
        </w:rPr>
        <w:t>Адитивний метод, у якому провідний рисунок одержують нанесенням провідного шару заданої конфігурації на непровідну підставу.</w:t>
      </w:r>
    </w:p>
    <w:p w:rsidR="00A73228" w:rsidRPr="001C1C51" w:rsidRDefault="00A73228" w:rsidP="00A73228">
      <w:pPr>
        <w:tabs>
          <w:tab w:val="left" w:pos="900"/>
          <w:tab w:val="left" w:pos="1080"/>
        </w:tabs>
        <w:autoSpaceDE w:val="0"/>
        <w:autoSpaceDN w:val="0"/>
        <w:adjustRightInd w:val="0"/>
        <w:spacing w:line="360" w:lineRule="auto"/>
        <w:ind w:firstLine="709"/>
        <w:jc w:val="both"/>
        <w:rPr>
          <w:bCs/>
          <w:iCs/>
          <w:sz w:val="28"/>
          <w:szCs w:val="28"/>
          <w:lang w:val="uk-UA"/>
        </w:rPr>
      </w:pPr>
      <w:r w:rsidRPr="001C1C51">
        <w:rPr>
          <w:sz w:val="28"/>
          <w:szCs w:val="28"/>
          <w:lang w:val="uk-UA"/>
        </w:rPr>
        <w:t>Напівадитивний м</w:t>
      </w:r>
      <w:r w:rsidRPr="001C1C51">
        <w:rPr>
          <w:bCs/>
          <w:iCs/>
          <w:sz w:val="28"/>
          <w:szCs w:val="28"/>
          <w:lang w:val="uk-UA"/>
        </w:rPr>
        <w:t xml:space="preserve">етод, у якому провідний рисунок одержують нанесенням провідного шару на підставу з попередньо нанесеним тонким (допоміжним) провідним покриттям. При  застосуванні </w:t>
      </w:r>
      <w:r w:rsidRPr="001C1C51">
        <w:rPr>
          <w:sz w:val="28"/>
          <w:szCs w:val="28"/>
          <w:lang w:val="uk-UA"/>
        </w:rPr>
        <w:t>напівадитивного</w:t>
      </w:r>
      <w:r w:rsidRPr="001C1C51">
        <w:rPr>
          <w:bCs/>
          <w:iCs/>
          <w:sz w:val="28"/>
          <w:szCs w:val="28"/>
          <w:lang w:val="uk-UA"/>
        </w:rPr>
        <w:t xml:space="preserve"> методу обов'язкова наявність на поверхні нефольгованого діелектрика шаруючи полімерного матеріалу.</w:t>
      </w:r>
    </w:p>
    <w:p w:rsidR="00A73228" w:rsidRPr="001C1C51" w:rsidRDefault="00A73228" w:rsidP="00A73228">
      <w:pPr>
        <w:pStyle w:val="a"/>
        <w:numPr>
          <w:ilvl w:val="0"/>
          <w:numId w:val="0"/>
        </w:numPr>
        <w:spacing w:line="360" w:lineRule="auto"/>
        <w:ind w:firstLine="709"/>
        <w:jc w:val="both"/>
        <w:rPr>
          <w:rFonts w:ascii="Times New Roman" w:hAnsi="Times New Roman"/>
          <w:szCs w:val="28"/>
          <w:lang w:val="uk-UA"/>
        </w:rPr>
      </w:pPr>
      <w:r w:rsidRPr="001C1C51">
        <w:rPr>
          <w:rFonts w:ascii="Times New Roman" w:hAnsi="Times New Roman"/>
          <w:szCs w:val="28"/>
          <w:lang w:val="uk-UA"/>
        </w:rPr>
        <w:t>У комбінованих методах зроблена спроба об'єднати основні достоїнства субтрактивного й адитивного методів. Із субтрактивного методу взяте використання фольгованого підстави як заготівля, а з адитивного -металізація отворів. У більшості випадків комбінований метод широко застосовується для виготовлення ДДП і ОДП. Розрізняють комбінований негативний й комбінований позитивний методи:</w:t>
      </w:r>
    </w:p>
    <w:p w:rsidR="00A73228" w:rsidRPr="001C1C51" w:rsidRDefault="00A73228" w:rsidP="00A73228">
      <w:pPr>
        <w:tabs>
          <w:tab w:val="left" w:pos="900"/>
          <w:tab w:val="left" w:pos="1080"/>
        </w:tabs>
        <w:autoSpaceDE w:val="0"/>
        <w:autoSpaceDN w:val="0"/>
        <w:adjustRightInd w:val="0"/>
        <w:spacing w:line="360" w:lineRule="auto"/>
        <w:ind w:firstLine="709"/>
        <w:jc w:val="both"/>
        <w:rPr>
          <w:bCs/>
          <w:iCs/>
          <w:sz w:val="28"/>
          <w:szCs w:val="28"/>
          <w:lang w:val="uk-UA"/>
        </w:rPr>
      </w:pPr>
      <w:r w:rsidRPr="001C1C51">
        <w:rPr>
          <w:bCs/>
          <w:iCs/>
          <w:sz w:val="28"/>
          <w:szCs w:val="28"/>
          <w:lang w:val="uk-UA"/>
        </w:rPr>
        <w:t>1) комбінований негативний метод (використаються фотошаблони - негативи), спочатку витравлюються провідники, а потім металізується отвори. Перевага методу - можливість свердлення отворів по сформованому рисунку ДП;</w:t>
      </w:r>
    </w:p>
    <w:p w:rsidR="00A73228" w:rsidRPr="001C1C51" w:rsidRDefault="00A73228" w:rsidP="00A73228">
      <w:pPr>
        <w:tabs>
          <w:tab w:val="left" w:pos="900"/>
          <w:tab w:val="left" w:pos="1080"/>
        </w:tabs>
        <w:autoSpaceDE w:val="0"/>
        <w:autoSpaceDN w:val="0"/>
        <w:adjustRightInd w:val="0"/>
        <w:spacing w:line="360" w:lineRule="auto"/>
        <w:ind w:firstLine="709"/>
        <w:jc w:val="both"/>
        <w:rPr>
          <w:bCs/>
          <w:iCs/>
          <w:sz w:val="28"/>
          <w:szCs w:val="28"/>
          <w:lang w:val="uk-UA"/>
        </w:rPr>
      </w:pPr>
      <w:r w:rsidRPr="001C1C51">
        <w:rPr>
          <w:bCs/>
          <w:iCs/>
          <w:sz w:val="28"/>
          <w:szCs w:val="28"/>
          <w:lang w:val="uk-UA"/>
        </w:rPr>
        <w:t>2) комбінований позитивний метод (використаються фотошаблони - позитиви), витравлення рисунка відбувається після металізації отворів.</w:t>
      </w:r>
    </w:p>
    <w:p w:rsidR="00A73228" w:rsidRPr="001C1C51" w:rsidRDefault="00A73228" w:rsidP="00A73228">
      <w:pPr>
        <w:pStyle w:val="a5"/>
        <w:spacing w:after="0" w:line="360" w:lineRule="auto"/>
        <w:ind w:firstLine="709"/>
        <w:jc w:val="both"/>
        <w:rPr>
          <w:sz w:val="28"/>
          <w:szCs w:val="28"/>
          <w:lang w:val="uk-UA"/>
        </w:rPr>
      </w:pPr>
      <w:r w:rsidRPr="001C1C51">
        <w:rPr>
          <w:sz w:val="28"/>
          <w:szCs w:val="28"/>
          <w:lang w:val="uk-UA"/>
        </w:rPr>
        <w:t>В умовах дрібносерійного багатономенклатурного виробництва з метою збільшення технологічності й економічності для виготовлення односторонньої ДП вибираємо комбінований негативний метод.</w:t>
      </w:r>
    </w:p>
    <w:p w:rsidR="00A73228" w:rsidRPr="00F81ED2" w:rsidRDefault="00A73228" w:rsidP="00A73228">
      <w:pPr>
        <w:tabs>
          <w:tab w:val="left" w:pos="720"/>
        </w:tabs>
        <w:autoSpaceDE w:val="0"/>
        <w:autoSpaceDN w:val="0"/>
        <w:adjustRightInd w:val="0"/>
        <w:spacing w:line="360" w:lineRule="auto"/>
        <w:jc w:val="both"/>
        <w:rPr>
          <w:bCs/>
          <w:iCs/>
          <w:sz w:val="28"/>
          <w:szCs w:val="28"/>
          <w:lang w:val="uk-UA"/>
        </w:rPr>
      </w:pPr>
      <w:r w:rsidRPr="00F81ED2">
        <w:rPr>
          <w:bCs/>
          <w:iCs/>
          <w:sz w:val="28"/>
          <w:szCs w:val="28"/>
          <w:lang w:val="uk-UA"/>
        </w:rPr>
        <w:t xml:space="preserve">Комбінований негативний метод виготовлення БДП </w:t>
      </w:r>
    </w:p>
    <w:p w:rsidR="00A73228" w:rsidRPr="001C1C51" w:rsidRDefault="00A73228" w:rsidP="00A73228">
      <w:pPr>
        <w:tabs>
          <w:tab w:val="left" w:pos="720"/>
        </w:tabs>
        <w:autoSpaceDE w:val="0"/>
        <w:autoSpaceDN w:val="0"/>
        <w:adjustRightInd w:val="0"/>
        <w:spacing w:line="360" w:lineRule="auto"/>
        <w:ind w:firstLine="709"/>
        <w:jc w:val="both"/>
        <w:rPr>
          <w:bCs/>
          <w:iCs/>
          <w:sz w:val="28"/>
          <w:szCs w:val="28"/>
          <w:lang w:val="uk-UA"/>
        </w:rPr>
      </w:pPr>
      <w:r w:rsidRPr="001C1C51">
        <w:rPr>
          <w:bCs/>
          <w:iCs/>
          <w:sz w:val="28"/>
          <w:szCs w:val="28"/>
          <w:lang w:val="uk-UA"/>
        </w:rPr>
        <w:t>Послідовність виготовлення БДП:</w:t>
      </w:r>
    </w:p>
    <w:p w:rsidR="00A73228" w:rsidRPr="001C1C51" w:rsidRDefault="00A73228" w:rsidP="00A73228">
      <w:pPr>
        <w:tabs>
          <w:tab w:val="left" w:pos="720"/>
        </w:tabs>
        <w:autoSpaceDE w:val="0"/>
        <w:autoSpaceDN w:val="0"/>
        <w:adjustRightInd w:val="0"/>
        <w:spacing w:line="360" w:lineRule="auto"/>
        <w:ind w:firstLine="709"/>
        <w:jc w:val="both"/>
        <w:rPr>
          <w:bCs/>
          <w:iCs/>
          <w:sz w:val="28"/>
          <w:szCs w:val="28"/>
          <w:lang w:val="uk-UA"/>
        </w:rPr>
      </w:pPr>
      <w:r w:rsidRPr="001C1C51">
        <w:rPr>
          <w:bCs/>
          <w:iCs/>
          <w:sz w:val="28"/>
          <w:szCs w:val="28"/>
          <w:lang w:val="uk-UA"/>
        </w:rPr>
        <w:lastRenderedPageBreak/>
        <w:t xml:space="preserve">- </w:t>
      </w:r>
      <w:r w:rsidRPr="001C1C51">
        <w:rPr>
          <w:bCs/>
          <w:iCs/>
          <w:sz w:val="28"/>
          <w:szCs w:val="28"/>
          <w:lang w:val="uk-UA"/>
        </w:rPr>
        <w:tab/>
        <w:t>одержання заготівель: (Заготівлі для шару ДП вирізають із аркуша одностороннього фольгованого діелектрика склотекстоліта СФ – 2-35-1 товщиною 1мм. Мідна фольга має товщину 35 мкм);</w:t>
      </w:r>
    </w:p>
    <w:p w:rsidR="00A73228" w:rsidRPr="001C1C51" w:rsidRDefault="00A73228" w:rsidP="00A73228">
      <w:pPr>
        <w:tabs>
          <w:tab w:val="left" w:pos="720"/>
        </w:tabs>
        <w:autoSpaceDE w:val="0"/>
        <w:autoSpaceDN w:val="0"/>
        <w:adjustRightInd w:val="0"/>
        <w:spacing w:line="360" w:lineRule="auto"/>
        <w:ind w:firstLine="709"/>
        <w:jc w:val="both"/>
        <w:rPr>
          <w:bCs/>
          <w:iCs/>
          <w:sz w:val="28"/>
          <w:szCs w:val="28"/>
          <w:lang w:val="uk-UA"/>
        </w:rPr>
      </w:pPr>
      <w:r w:rsidRPr="001C1C51">
        <w:rPr>
          <w:bCs/>
          <w:iCs/>
          <w:sz w:val="28"/>
          <w:szCs w:val="28"/>
          <w:lang w:val="uk-UA"/>
        </w:rPr>
        <w:t xml:space="preserve">- </w:t>
      </w:r>
      <w:r w:rsidRPr="001C1C51">
        <w:rPr>
          <w:bCs/>
          <w:iCs/>
          <w:sz w:val="28"/>
          <w:szCs w:val="28"/>
          <w:lang w:val="uk-UA"/>
        </w:rPr>
        <w:tab/>
        <w:t>нанесення фоторезисту на заготівлю;</w:t>
      </w:r>
    </w:p>
    <w:p w:rsidR="00A73228" w:rsidRPr="001C1C51" w:rsidRDefault="00A73228" w:rsidP="00A73228">
      <w:pPr>
        <w:tabs>
          <w:tab w:val="left" w:pos="720"/>
        </w:tabs>
        <w:autoSpaceDE w:val="0"/>
        <w:autoSpaceDN w:val="0"/>
        <w:adjustRightInd w:val="0"/>
        <w:spacing w:line="360" w:lineRule="auto"/>
        <w:ind w:firstLine="709"/>
        <w:jc w:val="both"/>
        <w:rPr>
          <w:bCs/>
          <w:iCs/>
          <w:sz w:val="28"/>
          <w:szCs w:val="28"/>
          <w:lang w:val="uk-UA"/>
        </w:rPr>
      </w:pPr>
      <w:r w:rsidRPr="001C1C51">
        <w:rPr>
          <w:bCs/>
          <w:iCs/>
          <w:sz w:val="28"/>
          <w:szCs w:val="28"/>
          <w:lang w:val="uk-UA"/>
        </w:rPr>
        <w:t xml:space="preserve">- </w:t>
      </w:r>
      <w:r w:rsidRPr="001C1C51">
        <w:rPr>
          <w:bCs/>
          <w:iCs/>
          <w:sz w:val="28"/>
          <w:szCs w:val="28"/>
          <w:lang w:val="uk-UA"/>
        </w:rPr>
        <w:tab/>
        <w:t xml:space="preserve">сполучення фотошаблона-негатива із заготівлею. Зображення на фотошаблоні негативне стосовно майбутньої схеми. По прозорим ділянкам фотошаблона мідь не буде вилучена; </w:t>
      </w:r>
    </w:p>
    <w:p w:rsidR="00A73228" w:rsidRPr="001C1C51" w:rsidRDefault="00A73228" w:rsidP="00A73228">
      <w:pPr>
        <w:pStyle w:val="a5"/>
        <w:spacing w:after="0" w:line="360" w:lineRule="auto"/>
        <w:ind w:firstLine="709"/>
        <w:jc w:val="both"/>
        <w:rPr>
          <w:sz w:val="28"/>
          <w:szCs w:val="28"/>
          <w:lang w:val="uk-UA"/>
        </w:rPr>
      </w:pPr>
      <w:r w:rsidRPr="001C1C51">
        <w:rPr>
          <w:sz w:val="28"/>
          <w:szCs w:val="28"/>
          <w:lang w:val="uk-UA"/>
        </w:rPr>
        <w:t xml:space="preserve">- </w:t>
      </w:r>
      <w:r w:rsidRPr="001C1C51">
        <w:rPr>
          <w:sz w:val="28"/>
          <w:szCs w:val="28"/>
          <w:lang w:val="uk-UA"/>
        </w:rPr>
        <w:tab/>
        <w:t>експонування фоторезисту ультрафіолетовими лампами середнього тиску. Ділянки поверхні, прозорі на фотошаблоні, засвічуються. Засвічені ділянки фотополімеризуються й гублять здатність до розчинення. Фотошаблон знімається;</w:t>
      </w:r>
    </w:p>
    <w:p w:rsidR="00A73228" w:rsidRPr="001C1C51" w:rsidRDefault="00A73228" w:rsidP="00A73228">
      <w:pPr>
        <w:tabs>
          <w:tab w:val="left" w:pos="720"/>
        </w:tabs>
        <w:autoSpaceDE w:val="0"/>
        <w:autoSpaceDN w:val="0"/>
        <w:adjustRightInd w:val="0"/>
        <w:spacing w:line="360" w:lineRule="auto"/>
        <w:ind w:firstLine="709"/>
        <w:jc w:val="both"/>
        <w:rPr>
          <w:bCs/>
          <w:iCs/>
          <w:sz w:val="28"/>
          <w:szCs w:val="28"/>
          <w:lang w:val="uk-UA"/>
        </w:rPr>
      </w:pPr>
      <w:r w:rsidRPr="001C1C51">
        <w:rPr>
          <w:bCs/>
          <w:iCs/>
          <w:sz w:val="28"/>
          <w:szCs w:val="28"/>
          <w:lang w:val="uk-UA"/>
        </w:rPr>
        <w:t xml:space="preserve">- </w:t>
      </w:r>
      <w:r w:rsidRPr="001C1C51">
        <w:rPr>
          <w:bCs/>
          <w:iCs/>
          <w:sz w:val="28"/>
          <w:szCs w:val="28"/>
          <w:lang w:val="uk-UA"/>
        </w:rPr>
        <w:tab/>
        <w:t xml:space="preserve">прояв фоторезисту в камерних установках. Зображення на фоторезисті проявляється, незасвічені ділянки розчиняються, засвічені </w:t>
      </w:r>
      <w:r w:rsidRPr="001C1C51">
        <w:rPr>
          <w:sz w:val="28"/>
          <w:szCs w:val="28"/>
          <w:lang w:val="uk-UA"/>
        </w:rPr>
        <w:t xml:space="preserve">фотополімеризуються </w:t>
      </w:r>
      <w:r w:rsidRPr="001C1C51">
        <w:rPr>
          <w:bCs/>
          <w:iCs/>
          <w:sz w:val="28"/>
          <w:szCs w:val="28"/>
          <w:lang w:val="uk-UA"/>
        </w:rPr>
        <w:t xml:space="preserve">й залишаються на ДП, втративши здатність до розчинення. У результаті фоторезист залишається тільки в тих областях, де будуть проходити провідники плат. Таким чином, на ДП залишається тільки позитивне зображення топології схеми. Призначення фоторезисту - вибірково захистити мідь від травлення; </w:t>
      </w:r>
    </w:p>
    <w:p w:rsidR="00A73228" w:rsidRPr="001C1C51" w:rsidRDefault="00A73228" w:rsidP="00A73228">
      <w:pPr>
        <w:pStyle w:val="a5"/>
        <w:spacing w:after="0" w:line="360" w:lineRule="auto"/>
        <w:ind w:firstLine="709"/>
        <w:jc w:val="both"/>
        <w:rPr>
          <w:sz w:val="28"/>
          <w:szCs w:val="28"/>
          <w:lang w:val="uk-UA"/>
        </w:rPr>
      </w:pPr>
      <w:r w:rsidRPr="001C1C51">
        <w:rPr>
          <w:sz w:val="28"/>
          <w:szCs w:val="28"/>
          <w:lang w:val="uk-UA"/>
        </w:rPr>
        <w:t xml:space="preserve">- </w:t>
      </w:r>
      <w:r w:rsidRPr="001C1C51">
        <w:rPr>
          <w:sz w:val="28"/>
          <w:szCs w:val="28"/>
          <w:lang w:val="uk-UA"/>
        </w:rPr>
        <w:tab/>
        <w:t>травлення рисунка плати у камерних установках модульного типу протравлювачами на основі хлорної міді. Заготівля витравлюється для видалення міді із прогальних місць (зазорів). Вся не захищена фоторезистом мідь видаляється, розкриваючи діелектричну підкладку. Після травлення на шарі залишаються друковані провідники;</w:t>
      </w:r>
    </w:p>
    <w:p w:rsidR="00A73228" w:rsidRPr="001C1C51" w:rsidRDefault="00A73228" w:rsidP="00A73228">
      <w:pPr>
        <w:tabs>
          <w:tab w:val="left" w:pos="720"/>
        </w:tabs>
        <w:autoSpaceDE w:val="0"/>
        <w:autoSpaceDN w:val="0"/>
        <w:adjustRightInd w:val="0"/>
        <w:spacing w:line="360" w:lineRule="auto"/>
        <w:ind w:firstLine="709"/>
        <w:jc w:val="both"/>
        <w:rPr>
          <w:bCs/>
          <w:iCs/>
          <w:sz w:val="28"/>
          <w:szCs w:val="28"/>
          <w:lang w:val="uk-UA"/>
        </w:rPr>
      </w:pPr>
      <w:r w:rsidRPr="001C1C51">
        <w:rPr>
          <w:bCs/>
          <w:iCs/>
          <w:sz w:val="28"/>
          <w:szCs w:val="28"/>
          <w:lang w:val="uk-UA"/>
        </w:rPr>
        <w:t xml:space="preserve">- </w:t>
      </w:r>
      <w:r w:rsidRPr="001C1C51">
        <w:rPr>
          <w:bCs/>
          <w:iCs/>
          <w:sz w:val="28"/>
          <w:szCs w:val="28"/>
          <w:lang w:val="uk-UA"/>
        </w:rPr>
        <w:tab/>
        <w:t>видалення фоторезисту з поверхні провідників у камерних установках..</w:t>
      </w:r>
    </w:p>
    <w:p w:rsidR="00A73228" w:rsidRPr="001C1C51" w:rsidRDefault="00A73228" w:rsidP="00A73228">
      <w:pPr>
        <w:tabs>
          <w:tab w:val="left" w:pos="720"/>
          <w:tab w:val="left" w:pos="900"/>
        </w:tabs>
        <w:autoSpaceDE w:val="0"/>
        <w:autoSpaceDN w:val="0"/>
        <w:adjustRightInd w:val="0"/>
        <w:spacing w:line="360" w:lineRule="auto"/>
        <w:ind w:firstLine="709"/>
        <w:jc w:val="both"/>
        <w:rPr>
          <w:bCs/>
          <w:iCs/>
          <w:sz w:val="28"/>
          <w:szCs w:val="28"/>
          <w:lang w:val="uk-UA"/>
        </w:rPr>
      </w:pPr>
      <w:r w:rsidRPr="001C1C51">
        <w:rPr>
          <w:bCs/>
          <w:iCs/>
          <w:sz w:val="28"/>
          <w:szCs w:val="28"/>
          <w:lang w:val="uk-UA"/>
        </w:rPr>
        <w:t xml:space="preserve">- </w:t>
      </w:r>
      <w:r w:rsidRPr="001C1C51">
        <w:rPr>
          <w:bCs/>
          <w:iCs/>
          <w:sz w:val="28"/>
          <w:szCs w:val="28"/>
          <w:lang w:val="uk-UA"/>
        </w:rPr>
        <w:tab/>
      </w:r>
      <w:r w:rsidRPr="001C1C51">
        <w:rPr>
          <w:bCs/>
          <w:iCs/>
          <w:sz w:val="28"/>
          <w:szCs w:val="28"/>
          <w:lang w:val="uk-UA"/>
        </w:rPr>
        <w:tab/>
        <w:t>нанесення «лакової сорочки». Оскільки після травлення рисунка потрібно не тільки свердлити отвори, але їх металізувати, приймаються міри для створення провідного підшару в отворах, але не на поверхні плати. Для цього перед свердлінням плату покриваємо захисною «лаковою сорочкою»;</w:t>
      </w:r>
    </w:p>
    <w:p w:rsidR="00A73228" w:rsidRPr="001C1C51" w:rsidRDefault="00A73228" w:rsidP="00A73228">
      <w:pPr>
        <w:tabs>
          <w:tab w:val="left" w:pos="720"/>
        </w:tabs>
        <w:autoSpaceDE w:val="0"/>
        <w:autoSpaceDN w:val="0"/>
        <w:adjustRightInd w:val="0"/>
        <w:spacing w:line="360" w:lineRule="auto"/>
        <w:ind w:firstLine="709"/>
        <w:jc w:val="both"/>
        <w:rPr>
          <w:bCs/>
          <w:iCs/>
          <w:sz w:val="28"/>
          <w:szCs w:val="28"/>
          <w:lang w:val="uk-UA"/>
        </w:rPr>
      </w:pPr>
      <w:r w:rsidRPr="001C1C51">
        <w:rPr>
          <w:bCs/>
          <w:iCs/>
          <w:sz w:val="28"/>
          <w:szCs w:val="28"/>
          <w:lang w:val="uk-UA"/>
        </w:rPr>
        <w:t xml:space="preserve">- </w:t>
      </w:r>
      <w:r w:rsidRPr="001C1C51">
        <w:rPr>
          <w:bCs/>
          <w:iCs/>
          <w:sz w:val="28"/>
          <w:szCs w:val="28"/>
          <w:lang w:val="uk-UA"/>
        </w:rPr>
        <w:tab/>
        <w:t xml:space="preserve">свердління наскрізних отворів через «лакову сорочку»; </w:t>
      </w:r>
    </w:p>
    <w:p w:rsidR="00A73228" w:rsidRPr="001C1C51" w:rsidRDefault="00A73228" w:rsidP="00A73228">
      <w:pPr>
        <w:tabs>
          <w:tab w:val="left" w:pos="720"/>
        </w:tabs>
        <w:autoSpaceDE w:val="0"/>
        <w:autoSpaceDN w:val="0"/>
        <w:adjustRightInd w:val="0"/>
        <w:spacing w:line="360" w:lineRule="auto"/>
        <w:ind w:firstLine="709"/>
        <w:jc w:val="both"/>
        <w:rPr>
          <w:bCs/>
          <w:iCs/>
          <w:sz w:val="28"/>
          <w:szCs w:val="28"/>
          <w:lang w:val="uk-UA"/>
        </w:rPr>
      </w:pPr>
      <w:r w:rsidRPr="001C1C51">
        <w:rPr>
          <w:bCs/>
          <w:iCs/>
          <w:sz w:val="28"/>
          <w:szCs w:val="28"/>
          <w:lang w:val="uk-UA"/>
        </w:rPr>
        <w:lastRenderedPageBreak/>
        <w:t xml:space="preserve">- </w:t>
      </w:r>
      <w:r w:rsidRPr="001C1C51">
        <w:rPr>
          <w:bCs/>
          <w:iCs/>
          <w:sz w:val="28"/>
          <w:szCs w:val="28"/>
          <w:lang w:val="uk-UA"/>
        </w:rPr>
        <w:tab/>
        <w:t>хімічна металізація;</w:t>
      </w:r>
    </w:p>
    <w:p w:rsidR="00A73228" w:rsidRPr="001C1C51" w:rsidRDefault="00A73228" w:rsidP="00A73228">
      <w:pPr>
        <w:tabs>
          <w:tab w:val="left" w:pos="720"/>
        </w:tabs>
        <w:autoSpaceDE w:val="0"/>
        <w:autoSpaceDN w:val="0"/>
        <w:adjustRightInd w:val="0"/>
        <w:spacing w:line="360" w:lineRule="auto"/>
        <w:ind w:firstLine="709"/>
        <w:jc w:val="both"/>
        <w:rPr>
          <w:bCs/>
          <w:iCs/>
          <w:sz w:val="28"/>
          <w:szCs w:val="28"/>
          <w:lang w:val="uk-UA"/>
        </w:rPr>
      </w:pPr>
      <w:r w:rsidRPr="001C1C51">
        <w:rPr>
          <w:bCs/>
          <w:iCs/>
          <w:sz w:val="28"/>
          <w:szCs w:val="28"/>
          <w:lang w:val="uk-UA"/>
        </w:rPr>
        <w:t xml:space="preserve">- </w:t>
      </w:r>
      <w:r w:rsidRPr="001C1C51">
        <w:rPr>
          <w:bCs/>
          <w:iCs/>
          <w:sz w:val="28"/>
          <w:szCs w:val="28"/>
          <w:lang w:val="uk-UA"/>
        </w:rPr>
        <w:tab/>
        <w:t>відділення «лакової сорочки». В отворах залишається хімічно обложена металізація;</w:t>
      </w:r>
    </w:p>
    <w:p w:rsidR="00A73228" w:rsidRPr="001C1C51" w:rsidRDefault="00A73228" w:rsidP="00A73228">
      <w:pPr>
        <w:tabs>
          <w:tab w:val="left" w:pos="720"/>
        </w:tabs>
        <w:autoSpaceDE w:val="0"/>
        <w:autoSpaceDN w:val="0"/>
        <w:adjustRightInd w:val="0"/>
        <w:spacing w:line="360" w:lineRule="auto"/>
        <w:ind w:firstLine="709"/>
        <w:jc w:val="both"/>
        <w:rPr>
          <w:bCs/>
          <w:iCs/>
          <w:sz w:val="28"/>
          <w:szCs w:val="28"/>
          <w:lang w:val="uk-UA"/>
        </w:rPr>
      </w:pPr>
      <w:r w:rsidRPr="001C1C51">
        <w:rPr>
          <w:bCs/>
          <w:iCs/>
          <w:sz w:val="28"/>
          <w:szCs w:val="28"/>
          <w:lang w:val="uk-UA"/>
        </w:rPr>
        <w:t xml:space="preserve">- </w:t>
      </w:r>
      <w:r w:rsidRPr="001C1C51">
        <w:rPr>
          <w:bCs/>
          <w:iCs/>
          <w:sz w:val="28"/>
          <w:szCs w:val="28"/>
          <w:lang w:val="uk-UA"/>
        </w:rPr>
        <w:tab/>
        <w:t>видалення фоторезисту;</w:t>
      </w:r>
    </w:p>
    <w:p w:rsidR="00A73228" w:rsidRPr="001C1C51" w:rsidRDefault="00A73228" w:rsidP="00A73228">
      <w:pPr>
        <w:tabs>
          <w:tab w:val="left" w:pos="720"/>
        </w:tabs>
        <w:autoSpaceDE w:val="0"/>
        <w:autoSpaceDN w:val="0"/>
        <w:adjustRightInd w:val="0"/>
        <w:spacing w:line="360" w:lineRule="auto"/>
        <w:ind w:firstLine="709"/>
        <w:jc w:val="both"/>
        <w:rPr>
          <w:bCs/>
          <w:iCs/>
          <w:sz w:val="28"/>
          <w:szCs w:val="28"/>
          <w:lang w:val="uk-UA"/>
        </w:rPr>
      </w:pPr>
      <w:r w:rsidRPr="001C1C51">
        <w:rPr>
          <w:bCs/>
          <w:iCs/>
          <w:sz w:val="28"/>
          <w:szCs w:val="28"/>
          <w:lang w:val="uk-UA"/>
        </w:rPr>
        <w:t xml:space="preserve">- </w:t>
      </w:r>
      <w:r w:rsidRPr="001C1C51">
        <w:rPr>
          <w:bCs/>
          <w:iCs/>
          <w:sz w:val="28"/>
          <w:szCs w:val="28"/>
          <w:lang w:val="uk-UA"/>
        </w:rPr>
        <w:tab/>
        <w:t>електрохімічна металізація з однієї сторони плати, потім з іншого боку, щоб забезпечити рівномірність металізації отворів, у процесі металізації заготівлі міняють сторонами;</w:t>
      </w:r>
    </w:p>
    <w:p w:rsidR="00A73228" w:rsidRPr="00F81ED2" w:rsidRDefault="00A73228" w:rsidP="00A73228">
      <w:pPr>
        <w:tabs>
          <w:tab w:val="left" w:pos="720"/>
          <w:tab w:val="left" w:pos="900"/>
        </w:tabs>
        <w:autoSpaceDE w:val="0"/>
        <w:autoSpaceDN w:val="0"/>
        <w:adjustRightInd w:val="0"/>
        <w:spacing w:line="360" w:lineRule="auto"/>
        <w:ind w:firstLine="709"/>
        <w:jc w:val="both"/>
        <w:rPr>
          <w:bCs/>
          <w:iCs/>
          <w:sz w:val="28"/>
          <w:szCs w:val="28"/>
          <w:lang w:val="uk-UA"/>
        </w:rPr>
      </w:pPr>
      <w:r w:rsidRPr="001C1C51">
        <w:rPr>
          <w:bCs/>
          <w:iCs/>
          <w:sz w:val="28"/>
          <w:szCs w:val="28"/>
          <w:lang w:val="uk-UA"/>
        </w:rPr>
        <w:t>-</w:t>
      </w:r>
      <w:r w:rsidRPr="001C1C51">
        <w:rPr>
          <w:bCs/>
          <w:iCs/>
          <w:sz w:val="28"/>
          <w:szCs w:val="28"/>
          <w:lang w:val="uk-UA"/>
        </w:rPr>
        <w:tab/>
      </w:r>
      <w:r w:rsidRPr="001C1C51">
        <w:rPr>
          <w:bCs/>
          <w:iCs/>
          <w:sz w:val="28"/>
          <w:szCs w:val="28"/>
          <w:lang w:val="uk-UA"/>
        </w:rPr>
        <w:tab/>
        <w:t>нанесення маркувальних написів (трафаретний друк або фотолітографія).</w:t>
      </w:r>
    </w:p>
    <w:p w:rsidR="00A73228" w:rsidRPr="00A73228" w:rsidRDefault="00A73228" w:rsidP="006F7A28">
      <w:pPr>
        <w:autoSpaceDE w:val="0"/>
        <w:autoSpaceDN w:val="0"/>
        <w:adjustRightInd w:val="0"/>
        <w:spacing w:line="360" w:lineRule="auto"/>
        <w:ind w:firstLine="709"/>
        <w:jc w:val="both"/>
        <w:rPr>
          <w:bCs/>
          <w:iCs/>
          <w:spacing w:val="-4"/>
          <w:sz w:val="28"/>
          <w:szCs w:val="28"/>
          <w:lang w:val="uk-UA"/>
        </w:rPr>
      </w:pPr>
      <w:r w:rsidRPr="001C1C51">
        <w:rPr>
          <w:bCs/>
          <w:iCs/>
          <w:spacing w:val="-4"/>
          <w:sz w:val="28"/>
          <w:szCs w:val="28"/>
          <w:lang w:val="uk-UA"/>
        </w:rPr>
        <w:t>Після одержання провідного рисунка для визначення якості виробу, під яким розуміють ступінь його відповідності вимогам креслення, технічним умовам, галузевим і державним стандартам, необхідно провести контроль друкованої плати. Основними видами контролю є: контроль зовнішнього вигляду, інструментальний контроль геометричних параметрів й оцінка точності виконання окремих елементів, визначення цілісності струмопрові</w:t>
      </w:r>
      <w:r w:rsidR="006F7A28">
        <w:rPr>
          <w:bCs/>
          <w:iCs/>
          <w:spacing w:val="-4"/>
          <w:sz w:val="28"/>
          <w:szCs w:val="28"/>
          <w:lang w:val="uk-UA"/>
        </w:rPr>
        <w:t xml:space="preserve">дних ланцюгів й опору ізоляції. </w:t>
      </w:r>
      <w:r w:rsidRPr="001C1C51">
        <w:rPr>
          <w:bCs/>
          <w:iCs/>
          <w:spacing w:val="-4"/>
          <w:sz w:val="28"/>
          <w:szCs w:val="28"/>
          <w:lang w:val="uk-UA"/>
        </w:rPr>
        <w:t>Після контролю ДП необхідно зробити:</w:t>
      </w:r>
      <w:r>
        <w:rPr>
          <w:bCs/>
          <w:iCs/>
          <w:spacing w:val="-4"/>
          <w:sz w:val="28"/>
          <w:szCs w:val="28"/>
          <w:lang w:val="uk-UA"/>
        </w:rPr>
        <w:t xml:space="preserve"> </w:t>
      </w:r>
      <w:r w:rsidRPr="001C1C51">
        <w:rPr>
          <w:bCs/>
          <w:iCs/>
          <w:sz w:val="28"/>
          <w:szCs w:val="28"/>
          <w:lang w:val="uk-UA"/>
        </w:rPr>
        <w:t>обрізку по контуру</w:t>
      </w:r>
      <w:r>
        <w:rPr>
          <w:bCs/>
          <w:iCs/>
          <w:sz w:val="28"/>
          <w:szCs w:val="28"/>
          <w:lang w:val="uk-UA"/>
        </w:rPr>
        <w:t>, тестування,</w:t>
      </w:r>
      <w:r>
        <w:rPr>
          <w:bCs/>
          <w:iCs/>
          <w:spacing w:val="-4"/>
          <w:sz w:val="28"/>
          <w:szCs w:val="28"/>
          <w:lang w:val="uk-UA"/>
        </w:rPr>
        <w:t xml:space="preserve"> </w:t>
      </w:r>
      <w:r w:rsidRPr="001C1C51">
        <w:rPr>
          <w:bCs/>
          <w:iCs/>
          <w:sz w:val="28"/>
          <w:szCs w:val="28"/>
          <w:lang w:val="uk-UA"/>
        </w:rPr>
        <w:t>упакування.</w:t>
      </w:r>
    </w:p>
    <w:p w:rsidR="00A73228" w:rsidRPr="001C1C51" w:rsidRDefault="00A73228" w:rsidP="00A73228">
      <w:pPr>
        <w:tabs>
          <w:tab w:val="left" w:pos="720"/>
          <w:tab w:val="left" w:pos="900"/>
        </w:tabs>
        <w:autoSpaceDE w:val="0"/>
        <w:autoSpaceDN w:val="0"/>
        <w:adjustRightInd w:val="0"/>
        <w:spacing w:line="360" w:lineRule="auto"/>
        <w:ind w:firstLine="709"/>
        <w:jc w:val="both"/>
        <w:rPr>
          <w:bCs/>
          <w:iCs/>
          <w:sz w:val="28"/>
          <w:szCs w:val="28"/>
          <w:lang w:val="uk-UA"/>
        </w:rPr>
      </w:pPr>
    </w:p>
    <w:p w:rsidR="00A73228" w:rsidRDefault="00A73228" w:rsidP="00A73228">
      <w:pPr>
        <w:tabs>
          <w:tab w:val="left" w:pos="720"/>
        </w:tabs>
        <w:autoSpaceDE w:val="0"/>
        <w:autoSpaceDN w:val="0"/>
        <w:adjustRightInd w:val="0"/>
        <w:spacing w:line="360" w:lineRule="auto"/>
        <w:ind w:firstLine="709"/>
        <w:jc w:val="both"/>
        <w:rPr>
          <w:b/>
          <w:bCs/>
          <w:iCs/>
          <w:sz w:val="28"/>
          <w:szCs w:val="28"/>
          <w:lang w:val="uk-UA"/>
        </w:rPr>
      </w:pPr>
      <w:r w:rsidRPr="001C1C51">
        <w:rPr>
          <w:b/>
          <w:bCs/>
          <w:iCs/>
          <w:sz w:val="28"/>
          <w:szCs w:val="28"/>
          <w:lang w:val="uk-UA"/>
        </w:rPr>
        <w:t>4.3 Установка навісних елементів на друковану плату</w:t>
      </w:r>
    </w:p>
    <w:p w:rsidR="00A73228" w:rsidRPr="001C1C51" w:rsidRDefault="00A73228" w:rsidP="00A73228">
      <w:pPr>
        <w:tabs>
          <w:tab w:val="left" w:pos="720"/>
        </w:tabs>
        <w:autoSpaceDE w:val="0"/>
        <w:autoSpaceDN w:val="0"/>
        <w:adjustRightInd w:val="0"/>
        <w:spacing w:line="360" w:lineRule="auto"/>
        <w:ind w:firstLine="709"/>
        <w:jc w:val="both"/>
        <w:rPr>
          <w:b/>
          <w:bCs/>
          <w:iCs/>
          <w:sz w:val="28"/>
          <w:szCs w:val="28"/>
          <w:lang w:val="uk-UA"/>
        </w:rPr>
      </w:pPr>
    </w:p>
    <w:p w:rsidR="00A73228" w:rsidRPr="001C1C51" w:rsidRDefault="00A73228" w:rsidP="00A73228">
      <w:pPr>
        <w:tabs>
          <w:tab w:val="left" w:pos="720"/>
        </w:tabs>
        <w:autoSpaceDE w:val="0"/>
        <w:autoSpaceDN w:val="0"/>
        <w:adjustRightInd w:val="0"/>
        <w:spacing w:line="360" w:lineRule="auto"/>
        <w:ind w:firstLine="709"/>
        <w:jc w:val="both"/>
        <w:rPr>
          <w:bCs/>
          <w:iCs/>
          <w:sz w:val="28"/>
          <w:szCs w:val="28"/>
          <w:lang w:val="uk-UA"/>
        </w:rPr>
      </w:pPr>
      <w:r w:rsidRPr="001C1C51">
        <w:rPr>
          <w:bCs/>
          <w:iCs/>
          <w:sz w:val="28"/>
          <w:szCs w:val="28"/>
          <w:lang w:val="uk-UA"/>
        </w:rPr>
        <w:t>Підготовка ЕРЕ до монтажу містить у собі:</w:t>
      </w:r>
    </w:p>
    <w:p w:rsidR="00A73228" w:rsidRPr="001C1C51" w:rsidRDefault="00A73228" w:rsidP="00A73228">
      <w:pPr>
        <w:tabs>
          <w:tab w:val="left" w:pos="720"/>
        </w:tabs>
        <w:autoSpaceDE w:val="0"/>
        <w:autoSpaceDN w:val="0"/>
        <w:adjustRightInd w:val="0"/>
        <w:spacing w:line="360" w:lineRule="auto"/>
        <w:ind w:firstLine="709"/>
        <w:jc w:val="both"/>
        <w:rPr>
          <w:bCs/>
          <w:iCs/>
          <w:sz w:val="28"/>
          <w:szCs w:val="28"/>
          <w:lang w:val="uk-UA"/>
        </w:rPr>
      </w:pPr>
      <w:r w:rsidRPr="001C1C51">
        <w:rPr>
          <w:bCs/>
          <w:iCs/>
          <w:sz w:val="28"/>
          <w:szCs w:val="28"/>
          <w:lang w:val="uk-UA"/>
        </w:rPr>
        <w:t xml:space="preserve">- </w:t>
      </w:r>
      <w:r w:rsidRPr="001C1C51">
        <w:rPr>
          <w:bCs/>
          <w:iCs/>
          <w:sz w:val="28"/>
          <w:szCs w:val="28"/>
          <w:lang w:val="uk-UA"/>
        </w:rPr>
        <w:tab/>
        <w:t>вхідний контроль ЕРЕ;</w:t>
      </w:r>
    </w:p>
    <w:p w:rsidR="00A73228" w:rsidRPr="001C1C51" w:rsidRDefault="00A73228" w:rsidP="00A73228">
      <w:pPr>
        <w:tabs>
          <w:tab w:val="left" w:pos="720"/>
        </w:tabs>
        <w:autoSpaceDE w:val="0"/>
        <w:autoSpaceDN w:val="0"/>
        <w:adjustRightInd w:val="0"/>
        <w:spacing w:line="360" w:lineRule="auto"/>
        <w:ind w:firstLine="709"/>
        <w:jc w:val="both"/>
        <w:rPr>
          <w:bCs/>
          <w:iCs/>
          <w:sz w:val="28"/>
          <w:szCs w:val="28"/>
          <w:lang w:val="uk-UA"/>
        </w:rPr>
      </w:pPr>
      <w:r w:rsidRPr="001C1C51">
        <w:rPr>
          <w:bCs/>
          <w:iCs/>
          <w:sz w:val="28"/>
          <w:szCs w:val="28"/>
          <w:lang w:val="uk-UA"/>
        </w:rPr>
        <w:t xml:space="preserve">- </w:t>
      </w:r>
      <w:r w:rsidRPr="001C1C51">
        <w:rPr>
          <w:bCs/>
          <w:iCs/>
          <w:sz w:val="28"/>
          <w:szCs w:val="28"/>
          <w:lang w:val="uk-UA"/>
        </w:rPr>
        <w:tab/>
        <w:t>розпаковування;</w:t>
      </w:r>
    </w:p>
    <w:p w:rsidR="00A73228" w:rsidRPr="001C1C51" w:rsidRDefault="00A73228" w:rsidP="00A73228">
      <w:pPr>
        <w:tabs>
          <w:tab w:val="left" w:pos="720"/>
        </w:tabs>
        <w:autoSpaceDE w:val="0"/>
        <w:autoSpaceDN w:val="0"/>
        <w:adjustRightInd w:val="0"/>
        <w:spacing w:line="360" w:lineRule="auto"/>
        <w:ind w:firstLine="709"/>
        <w:jc w:val="both"/>
        <w:rPr>
          <w:bCs/>
          <w:iCs/>
          <w:sz w:val="28"/>
          <w:szCs w:val="28"/>
          <w:lang w:val="uk-UA"/>
        </w:rPr>
      </w:pPr>
      <w:r w:rsidRPr="001C1C51">
        <w:rPr>
          <w:bCs/>
          <w:iCs/>
          <w:sz w:val="28"/>
          <w:szCs w:val="28"/>
          <w:lang w:val="uk-UA"/>
        </w:rPr>
        <w:t xml:space="preserve">- </w:t>
      </w:r>
      <w:r w:rsidRPr="001C1C51">
        <w:rPr>
          <w:bCs/>
          <w:iCs/>
          <w:sz w:val="28"/>
          <w:szCs w:val="28"/>
          <w:lang w:val="uk-UA"/>
        </w:rPr>
        <w:tab/>
        <w:t>підготовку висновків ЕРЕ.</w:t>
      </w:r>
    </w:p>
    <w:p w:rsidR="006F7A28" w:rsidRDefault="00A73228" w:rsidP="006F7A28">
      <w:pPr>
        <w:spacing w:line="360" w:lineRule="auto"/>
        <w:ind w:firstLine="709"/>
        <w:jc w:val="both"/>
        <w:rPr>
          <w:sz w:val="28"/>
          <w:szCs w:val="28"/>
          <w:lang w:val="uk-UA"/>
        </w:rPr>
      </w:pPr>
      <w:r w:rsidRPr="001C1C51">
        <w:rPr>
          <w:sz w:val="28"/>
          <w:szCs w:val="28"/>
          <w:lang w:val="uk-UA"/>
        </w:rPr>
        <w:t>У дрібносерійному виробництві підготовка НЕ здійснюється по операційно з ручною подачею компонентів. Розміщення компонентів у технологічній тарі дозволяє підвищити продуктивність підготовки НЕ до монтажу, використовуючи автоматичне устаткування для комплексної підготовки. Після підготовки елементів виконується зборка блока.</w:t>
      </w:r>
    </w:p>
    <w:p w:rsidR="006F7A28" w:rsidRDefault="00A73228" w:rsidP="006F7A28">
      <w:pPr>
        <w:spacing w:line="360" w:lineRule="auto"/>
        <w:ind w:firstLine="709"/>
        <w:jc w:val="both"/>
        <w:rPr>
          <w:sz w:val="28"/>
          <w:szCs w:val="28"/>
          <w:lang w:val="uk-UA"/>
        </w:rPr>
      </w:pPr>
      <w:r w:rsidRPr="001C1C51">
        <w:rPr>
          <w:sz w:val="28"/>
          <w:szCs w:val="28"/>
          <w:lang w:val="uk-UA"/>
        </w:rPr>
        <w:lastRenderedPageBreak/>
        <w:t>Необхідність вхідного контролю викликана впливом різних факторів при транспортуванні й зберіганні, які приводять до погіршення якісних показників готових виробів. Витрати на проведення вхідного контролю значно менше витрат, пов'язаних з випробув</w:t>
      </w:r>
      <w:r w:rsidR="006F7A28">
        <w:rPr>
          <w:sz w:val="28"/>
          <w:szCs w:val="28"/>
          <w:lang w:val="uk-UA"/>
        </w:rPr>
        <w:t>анням і ремонтом зібраних плат.</w:t>
      </w:r>
    </w:p>
    <w:p w:rsidR="00A73228" w:rsidRPr="001C1C51" w:rsidRDefault="00A73228" w:rsidP="006F7A28">
      <w:pPr>
        <w:spacing w:line="360" w:lineRule="auto"/>
        <w:ind w:firstLine="709"/>
        <w:jc w:val="both"/>
        <w:rPr>
          <w:sz w:val="28"/>
          <w:szCs w:val="28"/>
          <w:lang w:val="uk-UA"/>
        </w:rPr>
      </w:pPr>
      <w:r w:rsidRPr="001C1C51">
        <w:rPr>
          <w:bCs/>
          <w:iCs/>
          <w:sz w:val="28"/>
          <w:szCs w:val="28"/>
          <w:lang w:val="uk-UA"/>
        </w:rPr>
        <w:t>Вхідний контроль містить у собі перевірку сертифікатів якості, строків виготовлення, відповідності ЕРЕ й комплектуючих виробів КВ супровідним документам. Перевіряється паяємість виводів компонентів, контактних площадок і металізованих отворів ДП.</w:t>
      </w:r>
      <w:r w:rsidR="006F7A28">
        <w:rPr>
          <w:sz w:val="28"/>
          <w:szCs w:val="28"/>
          <w:lang w:val="uk-UA"/>
        </w:rPr>
        <w:t xml:space="preserve"> </w:t>
      </w:r>
      <w:r w:rsidRPr="001C1C51">
        <w:rPr>
          <w:bCs/>
          <w:iCs/>
          <w:sz w:val="28"/>
          <w:szCs w:val="28"/>
          <w:lang w:val="uk-UA"/>
        </w:rPr>
        <w:t>Підготовка елементів до монтажу містить у собі формування, рихтування й лудіння. З огляду на те , що навісні елементи для поверхневого монтажу не вимагають підготовки до монтажу, а питома вага НЕ з АВ мізерно мала, то доцільна ручна підготовка останніх до монтажу.</w:t>
      </w:r>
      <w:r w:rsidR="006F7A28">
        <w:rPr>
          <w:sz w:val="28"/>
          <w:szCs w:val="28"/>
          <w:lang w:val="uk-UA"/>
        </w:rPr>
        <w:t xml:space="preserve"> </w:t>
      </w:r>
      <w:r w:rsidRPr="001C1C51">
        <w:rPr>
          <w:sz w:val="28"/>
          <w:szCs w:val="28"/>
          <w:lang w:val="uk-UA"/>
        </w:rPr>
        <w:t>Проаналізувавши елементну базу розроблюваного блоку та виділивши кілька типорозмірів, склад яких представлений у таблиці 4.1.</w:t>
      </w:r>
    </w:p>
    <w:p w:rsidR="00A73228" w:rsidRPr="001C1C51" w:rsidRDefault="00A73228" w:rsidP="00A73228">
      <w:pPr>
        <w:spacing w:line="360" w:lineRule="auto"/>
        <w:ind w:firstLine="709"/>
        <w:jc w:val="right"/>
        <w:rPr>
          <w:sz w:val="28"/>
          <w:szCs w:val="28"/>
          <w:lang w:val="uk-UA"/>
        </w:rPr>
      </w:pPr>
      <w:r w:rsidRPr="001C1C51">
        <w:rPr>
          <w:sz w:val="28"/>
          <w:szCs w:val="28"/>
          <w:lang w:val="uk-UA"/>
        </w:rPr>
        <w:t>Таблиця 4.1 Основні типорозміри</w:t>
      </w:r>
    </w:p>
    <w:tbl>
      <w:tblPr>
        <w:tblStyle w:val="af7"/>
        <w:tblW w:w="0" w:type="auto"/>
        <w:tblLook w:val="04A0" w:firstRow="1" w:lastRow="0" w:firstColumn="1" w:lastColumn="0" w:noHBand="0" w:noVBand="1"/>
      </w:tblPr>
      <w:tblGrid>
        <w:gridCol w:w="2802"/>
        <w:gridCol w:w="2504"/>
        <w:gridCol w:w="2079"/>
        <w:gridCol w:w="2079"/>
      </w:tblGrid>
      <w:tr w:rsidR="00A73228" w:rsidRPr="001C1C51" w:rsidTr="00A73228">
        <w:tc>
          <w:tcPr>
            <w:tcW w:w="2802" w:type="dxa"/>
            <w:vAlign w:val="center"/>
          </w:tcPr>
          <w:p w:rsidR="00A73228" w:rsidRPr="001C1C51" w:rsidRDefault="00A73228" w:rsidP="00A73228">
            <w:pPr>
              <w:spacing w:line="360" w:lineRule="auto"/>
              <w:jc w:val="center"/>
              <w:rPr>
                <w:sz w:val="28"/>
                <w:szCs w:val="28"/>
                <w:lang w:val="uk-UA"/>
              </w:rPr>
            </w:pPr>
            <w:r w:rsidRPr="001C1C51">
              <w:rPr>
                <w:sz w:val="28"/>
                <w:szCs w:val="28"/>
                <w:lang w:val="uk-UA"/>
              </w:rPr>
              <w:t>Маркування на ДП</w:t>
            </w:r>
          </w:p>
        </w:tc>
        <w:tc>
          <w:tcPr>
            <w:tcW w:w="2504" w:type="dxa"/>
            <w:vAlign w:val="center"/>
          </w:tcPr>
          <w:p w:rsidR="00A73228" w:rsidRPr="001C1C51" w:rsidRDefault="00A73228" w:rsidP="00A73228">
            <w:pPr>
              <w:spacing w:line="360" w:lineRule="auto"/>
              <w:jc w:val="center"/>
              <w:rPr>
                <w:sz w:val="28"/>
                <w:szCs w:val="28"/>
                <w:lang w:val="uk-UA"/>
              </w:rPr>
            </w:pPr>
            <w:r w:rsidRPr="001C1C51">
              <w:rPr>
                <w:sz w:val="28"/>
                <w:szCs w:val="28"/>
                <w:lang w:val="uk-UA"/>
              </w:rPr>
              <w:t>Тип корпусу</w:t>
            </w:r>
          </w:p>
        </w:tc>
        <w:tc>
          <w:tcPr>
            <w:tcW w:w="2079" w:type="dxa"/>
            <w:vAlign w:val="center"/>
          </w:tcPr>
          <w:p w:rsidR="00A73228" w:rsidRPr="001C1C51" w:rsidRDefault="00A73228" w:rsidP="00A73228">
            <w:pPr>
              <w:spacing w:line="360" w:lineRule="auto"/>
              <w:jc w:val="center"/>
              <w:rPr>
                <w:sz w:val="28"/>
                <w:szCs w:val="28"/>
                <w:lang w:val="uk-UA"/>
              </w:rPr>
            </w:pPr>
            <w:r w:rsidRPr="001C1C51">
              <w:rPr>
                <w:sz w:val="28"/>
                <w:szCs w:val="28"/>
                <w:lang w:val="uk-UA"/>
              </w:rPr>
              <w:t>Довжина, мм</w:t>
            </w:r>
          </w:p>
        </w:tc>
        <w:tc>
          <w:tcPr>
            <w:tcW w:w="2079" w:type="dxa"/>
            <w:vAlign w:val="center"/>
          </w:tcPr>
          <w:p w:rsidR="00A73228" w:rsidRPr="001C1C51" w:rsidRDefault="00A73228" w:rsidP="00A73228">
            <w:pPr>
              <w:spacing w:line="360" w:lineRule="auto"/>
              <w:jc w:val="center"/>
              <w:rPr>
                <w:sz w:val="28"/>
                <w:szCs w:val="28"/>
                <w:lang w:val="uk-UA"/>
              </w:rPr>
            </w:pPr>
            <w:r w:rsidRPr="001C1C51">
              <w:rPr>
                <w:sz w:val="28"/>
                <w:szCs w:val="28"/>
                <w:lang w:val="uk-UA"/>
              </w:rPr>
              <w:t>Ширина, мм</w:t>
            </w:r>
          </w:p>
        </w:tc>
      </w:tr>
      <w:tr w:rsidR="00A73228" w:rsidRPr="001C1C51" w:rsidTr="00A73228">
        <w:tc>
          <w:tcPr>
            <w:tcW w:w="9464" w:type="dxa"/>
            <w:gridSpan w:val="4"/>
            <w:vAlign w:val="center"/>
          </w:tcPr>
          <w:p w:rsidR="00A73228" w:rsidRPr="001C1C51" w:rsidRDefault="00A73228" w:rsidP="00A73228">
            <w:pPr>
              <w:spacing w:line="360" w:lineRule="auto"/>
              <w:jc w:val="center"/>
              <w:rPr>
                <w:sz w:val="28"/>
                <w:szCs w:val="28"/>
                <w:lang w:val="uk-UA"/>
              </w:rPr>
            </w:pPr>
            <w:r w:rsidRPr="001C1C51">
              <w:rPr>
                <w:sz w:val="28"/>
                <w:szCs w:val="28"/>
                <w:lang w:val="uk-UA"/>
              </w:rPr>
              <w:t>Перший типорозмір КПМ</w:t>
            </w:r>
          </w:p>
        </w:tc>
      </w:tr>
      <w:tr w:rsidR="00A73228" w:rsidRPr="001C1C51" w:rsidTr="00A73228">
        <w:tc>
          <w:tcPr>
            <w:tcW w:w="2802" w:type="dxa"/>
          </w:tcPr>
          <w:p w:rsidR="00A73228" w:rsidRPr="001C1C51" w:rsidRDefault="00A73228" w:rsidP="00A73228">
            <w:pPr>
              <w:spacing w:line="360" w:lineRule="auto"/>
              <w:jc w:val="both"/>
              <w:rPr>
                <w:sz w:val="28"/>
                <w:szCs w:val="28"/>
                <w:lang w:val="uk-UA"/>
              </w:rPr>
            </w:pPr>
            <w:r w:rsidRPr="001C1C51">
              <w:rPr>
                <w:sz w:val="28"/>
                <w:szCs w:val="28"/>
                <w:lang w:val="uk-UA"/>
              </w:rPr>
              <w:t>DD1</w:t>
            </w:r>
          </w:p>
        </w:tc>
        <w:tc>
          <w:tcPr>
            <w:tcW w:w="2504" w:type="dxa"/>
          </w:tcPr>
          <w:p w:rsidR="00A73228" w:rsidRPr="001C1C51" w:rsidRDefault="00A73228" w:rsidP="00A73228">
            <w:pPr>
              <w:spacing w:line="360" w:lineRule="auto"/>
              <w:jc w:val="both"/>
              <w:rPr>
                <w:sz w:val="28"/>
                <w:szCs w:val="28"/>
                <w:lang w:val="uk-UA"/>
              </w:rPr>
            </w:pPr>
            <w:r w:rsidRPr="001C1C51">
              <w:rPr>
                <w:sz w:val="28"/>
                <w:szCs w:val="28"/>
                <w:lang w:val="uk-UA"/>
              </w:rPr>
              <w:t>LQFP-32(</w:t>
            </w:r>
          </w:p>
        </w:tc>
        <w:tc>
          <w:tcPr>
            <w:tcW w:w="2079" w:type="dxa"/>
            <w:vAlign w:val="center"/>
          </w:tcPr>
          <w:p w:rsidR="00A73228" w:rsidRPr="001C1C51" w:rsidRDefault="00A73228" w:rsidP="00A73228">
            <w:pPr>
              <w:spacing w:line="360" w:lineRule="auto"/>
              <w:jc w:val="center"/>
              <w:rPr>
                <w:sz w:val="28"/>
                <w:szCs w:val="28"/>
                <w:lang w:val="uk-UA"/>
              </w:rPr>
            </w:pPr>
            <w:r w:rsidRPr="001C1C51">
              <w:rPr>
                <w:sz w:val="28"/>
                <w:szCs w:val="28"/>
                <w:lang w:val="uk-UA"/>
              </w:rPr>
              <w:t>9</w:t>
            </w:r>
          </w:p>
        </w:tc>
        <w:tc>
          <w:tcPr>
            <w:tcW w:w="2079" w:type="dxa"/>
            <w:vAlign w:val="center"/>
          </w:tcPr>
          <w:p w:rsidR="00A73228" w:rsidRPr="001C1C51" w:rsidRDefault="00A73228" w:rsidP="00A73228">
            <w:pPr>
              <w:spacing w:line="360" w:lineRule="auto"/>
              <w:jc w:val="center"/>
              <w:rPr>
                <w:sz w:val="28"/>
                <w:szCs w:val="28"/>
                <w:lang w:val="uk-UA"/>
              </w:rPr>
            </w:pPr>
            <w:r w:rsidRPr="001C1C51">
              <w:rPr>
                <w:sz w:val="28"/>
                <w:szCs w:val="28"/>
                <w:lang w:val="uk-UA"/>
              </w:rPr>
              <w:t>9</w:t>
            </w:r>
          </w:p>
        </w:tc>
      </w:tr>
      <w:tr w:rsidR="00A73228" w:rsidRPr="001C1C51" w:rsidTr="00A73228">
        <w:tc>
          <w:tcPr>
            <w:tcW w:w="9464" w:type="dxa"/>
            <w:gridSpan w:val="4"/>
          </w:tcPr>
          <w:p w:rsidR="00A73228" w:rsidRPr="001C1C51" w:rsidRDefault="00A73228" w:rsidP="00A73228">
            <w:pPr>
              <w:spacing w:line="360" w:lineRule="auto"/>
              <w:jc w:val="center"/>
              <w:rPr>
                <w:sz w:val="28"/>
                <w:szCs w:val="28"/>
                <w:lang w:val="uk-UA"/>
              </w:rPr>
            </w:pPr>
            <w:r w:rsidRPr="001C1C51">
              <w:rPr>
                <w:sz w:val="28"/>
                <w:szCs w:val="28"/>
                <w:lang w:val="uk-UA"/>
              </w:rPr>
              <w:t>Другий типорозмір КПМ</w:t>
            </w:r>
          </w:p>
        </w:tc>
      </w:tr>
      <w:tr w:rsidR="00A73228" w:rsidRPr="001C1C51" w:rsidTr="00A73228">
        <w:tc>
          <w:tcPr>
            <w:tcW w:w="2802" w:type="dxa"/>
          </w:tcPr>
          <w:p w:rsidR="00A73228" w:rsidRPr="001C1C51" w:rsidRDefault="00A73228" w:rsidP="00A73228">
            <w:pPr>
              <w:spacing w:line="360" w:lineRule="auto"/>
              <w:jc w:val="both"/>
              <w:rPr>
                <w:sz w:val="28"/>
                <w:szCs w:val="28"/>
                <w:lang w:val="uk-UA"/>
              </w:rPr>
            </w:pPr>
            <w:r w:rsidRPr="001C1C51">
              <w:rPr>
                <w:sz w:val="28"/>
                <w:szCs w:val="28"/>
                <w:lang w:val="uk-UA"/>
              </w:rPr>
              <w:t>DD2</w:t>
            </w:r>
          </w:p>
        </w:tc>
        <w:tc>
          <w:tcPr>
            <w:tcW w:w="2504" w:type="dxa"/>
          </w:tcPr>
          <w:p w:rsidR="00A73228" w:rsidRPr="001C1C51" w:rsidRDefault="00A73228" w:rsidP="00A73228">
            <w:pPr>
              <w:spacing w:line="360" w:lineRule="auto"/>
              <w:jc w:val="both"/>
              <w:rPr>
                <w:sz w:val="28"/>
                <w:szCs w:val="28"/>
                <w:lang w:val="uk-UA"/>
              </w:rPr>
            </w:pPr>
            <w:r w:rsidRPr="001C1C51">
              <w:rPr>
                <w:sz w:val="28"/>
                <w:szCs w:val="28"/>
                <w:lang w:val="uk-UA"/>
              </w:rPr>
              <w:t>R-PDSO-G8</w:t>
            </w:r>
          </w:p>
        </w:tc>
        <w:tc>
          <w:tcPr>
            <w:tcW w:w="2079" w:type="dxa"/>
            <w:vAlign w:val="center"/>
          </w:tcPr>
          <w:p w:rsidR="00A73228" w:rsidRPr="001C1C51" w:rsidRDefault="00A73228" w:rsidP="00A73228">
            <w:pPr>
              <w:spacing w:line="360" w:lineRule="auto"/>
              <w:jc w:val="center"/>
              <w:rPr>
                <w:sz w:val="28"/>
                <w:szCs w:val="28"/>
                <w:lang w:val="uk-UA"/>
              </w:rPr>
            </w:pPr>
            <w:r w:rsidRPr="001C1C51">
              <w:rPr>
                <w:sz w:val="28"/>
                <w:szCs w:val="28"/>
                <w:lang w:val="uk-UA"/>
              </w:rPr>
              <w:t>5</w:t>
            </w:r>
          </w:p>
        </w:tc>
        <w:tc>
          <w:tcPr>
            <w:tcW w:w="2079" w:type="dxa"/>
            <w:vAlign w:val="center"/>
          </w:tcPr>
          <w:p w:rsidR="00A73228" w:rsidRPr="001C1C51" w:rsidRDefault="00A73228" w:rsidP="00A73228">
            <w:pPr>
              <w:spacing w:line="360" w:lineRule="auto"/>
              <w:jc w:val="center"/>
              <w:rPr>
                <w:sz w:val="28"/>
                <w:szCs w:val="28"/>
                <w:lang w:val="uk-UA"/>
              </w:rPr>
            </w:pPr>
            <w:r w:rsidRPr="001C1C51">
              <w:rPr>
                <w:sz w:val="28"/>
                <w:szCs w:val="28"/>
                <w:lang w:val="uk-UA"/>
              </w:rPr>
              <w:t>6.2</w:t>
            </w:r>
          </w:p>
        </w:tc>
      </w:tr>
      <w:tr w:rsidR="00A73228" w:rsidRPr="001C1C51" w:rsidTr="00A73228">
        <w:tc>
          <w:tcPr>
            <w:tcW w:w="9464" w:type="dxa"/>
            <w:gridSpan w:val="4"/>
          </w:tcPr>
          <w:p w:rsidR="00A73228" w:rsidRPr="001C1C51" w:rsidRDefault="00A73228" w:rsidP="00A73228">
            <w:pPr>
              <w:spacing w:line="360" w:lineRule="auto"/>
              <w:jc w:val="center"/>
              <w:rPr>
                <w:sz w:val="28"/>
                <w:szCs w:val="28"/>
                <w:lang w:val="uk-UA"/>
              </w:rPr>
            </w:pPr>
            <w:r w:rsidRPr="001C1C51">
              <w:rPr>
                <w:sz w:val="28"/>
                <w:szCs w:val="28"/>
                <w:lang w:val="uk-UA"/>
              </w:rPr>
              <w:t>Третій типорозмір ЕРЕ з ОВ</w:t>
            </w:r>
          </w:p>
        </w:tc>
      </w:tr>
      <w:tr w:rsidR="00A73228" w:rsidRPr="001C1C51" w:rsidTr="00A73228">
        <w:tc>
          <w:tcPr>
            <w:tcW w:w="2802" w:type="dxa"/>
          </w:tcPr>
          <w:p w:rsidR="00A73228" w:rsidRPr="001C1C51" w:rsidRDefault="00A73228" w:rsidP="00A73228">
            <w:pPr>
              <w:spacing w:line="360" w:lineRule="auto"/>
              <w:jc w:val="both"/>
              <w:rPr>
                <w:sz w:val="28"/>
                <w:szCs w:val="28"/>
                <w:lang w:val="uk-UA"/>
              </w:rPr>
            </w:pPr>
            <w:r w:rsidRPr="001C1C51">
              <w:rPr>
                <w:sz w:val="28"/>
                <w:szCs w:val="28"/>
                <w:lang w:val="uk-UA"/>
              </w:rPr>
              <w:t>DA1</w:t>
            </w:r>
          </w:p>
        </w:tc>
        <w:tc>
          <w:tcPr>
            <w:tcW w:w="2504" w:type="dxa"/>
          </w:tcPr>
          <w:p w:rsidR="00A73228" w:rsidRPr="001C1C51" w:rsidRDefault="00A73228" w:rsidP="00A73228">
            <w:pPr>
              <w:spacing w:line="360" w:lineRule="auto"/>
              <w:jc w:val="both"/>
              <w:rPr>
                <w:sz w:val="28"/>
                <w:szCs w:val="28"/>
                <w:lang w:val="uk-UA"/>
              </w:rPr>
            </w:pPr>
            <w:r w:rsidRPr="001C1C51">
              <w:rPr>
                <w:sz w:val="28"/>
                <w:szCs w:val="28"/>
                <w:lang w:val="uk-UA"/>
              </w:rPr>
              <w:t>IRA-910ST1</w:t>
            </w:r>
          </w:p>
        </w:tc>
        <w:tc>
          <w:tcPr>
            <w:tcW w:w="2079" w:type="dxa"/>
            <w:vAlign w:val="center"/>
          </w:tcPr>
          <w:p w:rsidR="00A73228" w:rsidRPr="001C1C51" w:rsidRDefault="00A73228" w:rsidP="00A73228">
            <w:pPr>
              <w:spacing w:line="360" w:lineRule="auto"/>
              <w:jc w:val="center"/>
              <w:rPr>
                <w:sz w:val="28"/>
                <w:szCs w:val="28"/>
                <w:lang w:val="uk-UA"/>
              </w:rPr>
            </w:pPr>
            <w:r w:rsidRPr="001C1C51">
              <w:rPr>
                <w:sz w:val="28"/>
                <w:szCs w:val="28"/>
                <w:lang w:val="uk-UA"/>
              </w:rPr>
              <w:t>9.2</w:t>
            </w:r>
          </w:p>
        </w:tc>
        <w:tc>
          <w:tcPr>
            <w:tcW w:w="2079" w:type="dxa"/>
            <w:vAlign w:val="center"/>
          </w:tcPr>
          <w:p w:rsidR="00A73228" w:rsidRPr="001C1C51" w:rsidRDefault="00A73228" w:rsidP="00A73228">
            <w:pPr>
              <w:spacing w:line="360" w:lineRule="auto"/>
              <w:jc w:val="center"/>
              <w:rPr>
                <w:sz w:val="28"/>
                <w:szCs w:val="28"/>
                <w:lang w:val="uk-UA"/>
              </w:rPr>
            </w:pPr>
            <w:r w:rsidRPr="001C1C51">
              <w:rPr>
                <w:sz w:val="28"/>
                <w:szCs w:val="28"/>
                <w:lang w:val="uk-UA"/>
              </w:rPr>
              <w:t>9.2</w:t>
            </w:r>
          </w:p>
        </w:tc>
      </w:tr>
      <w:tr w:rsidR="00A73228" w:rsidRPr="001C1C51" w:rsidTr="00A73228">
        <w:tc>
          <w:tcPr>
            <w:tcW w:w="9464" w:type="dxa"/>
            <w:gridSpan w:val="4"/>
          </w:tcPr>
          <w:p w:rsidR="00A73228" w:rsidRPr="001C1C51" w:rsidRDefault="00A73228" w:rsidP="00A73228">
            <w:pPr>
              <w:spacing w:line="360" w:lineRule="auto"/>
              <w:jc w:val="center"/>
              <w:rPr>
                <w:sz w:val="28"/>
                <w:szCs w:val="28"/>
                <w:lang w:val="uk-UA"/>
              </w:rPr>
            </w:pPr>
            <w:r w:rsidRPr="001C1C51">
              <w:rPr>
                <w:sz w:val="28"/>
                <w:szCs w:val="28"/>
                <w:lang w:val="uk-UA"/>
              </w:rPr>
              <w:t>Четвертий типорозмір КПМ</w:t>
            </w:r>
          </w:p>
        </w:tc>
      </w:tr>
      <w:tr w:rsidR="00A73228" w:rsidRPr="001C1C51" w:rsidTr="00A73228">
        <w:tc>
          <w:tcPr>
            <w:tcW w:w="2802" w:type="dxa"/>
          </w:tcPr>
          <w:p w:rsidR="00A73228" w:rsidRPr="001C1C51" w:rsidRDefault="00A73228" w:rsidP="00A73228">
            <w:pPr>
              <w:spacing w:line="360" w:lineRule="auto"/>
              <w:jc w:val="both"/>
              <w:rPr>
                <w:sz w:val="28"/>
                <w:szCs w:val="28"/>
                <w:lang w:val="uk-UA"/>
              </w:rPr>
            </w:pPr>
            <w:r w:rsidRPr="001C1C51">
              <w:rPr>
                <w:sz w:val="28"/>
                <w:szCs w:val="28"/>
                <w:lang w:val="uk-UA"/>
              </w:rPr>
              <w:t>K1, C2, C3, C4, C6, C7, R1, R2, R3</w:t>
            </w:r>
          </w:p>
        </w:tc>
        <w:tc>
          <w:tcPr>
            <w:tcW w:w="2504" w:type="dxa"/>
          </w:tcPr>
          <w:p w:rsidR="00A73228" w:rsidRPr="001C1C51" w:rsidRDefault="00A73228" w:rsidP="00A73228">
            <w:pPr>
              <w:spacing w:line="360" w:lineRule="auto"/>
              <w:jc w:val="both"/>
              <w:rPr>
                <w:sz w:val="28"/>
                <w:szCs w:val="28"/>
                <w:lang w:val="uk-UA"/>
              </w:rPr>
            </w:pPr>
            <w:r w:rsidRPr="001C1C51">
              <w:rPr>
                <w:sz w:val="28"/>
                <w:szCs w:val="28"/>
                <w:lang w:val="uk-UA"/>
              </w:rPr>
              <w:t>0805</w:t>
            </w:r>
          </w:p>
        </w:tc>
        <w:tc>
          <w:tcPr>
            <w:tcW w:w="2079" w:type="dxa"/>
            <w:vAlign w:val="center"/>
          </w:tcPr>
          <w:p w:rsidR="00A73228" w:rsidRPr="001C1C51" w:rsidRDefault="00A73228" w:rsidP="00A73228">
            <w:pPr>
              <w:spacing w:line="360" w:lineRule="auto"/>
              <w:jc w:val="center"/>
              <w:rPr>
                <w:sz w:val="28"/>
                <w:szCs w:val="28"/>
                <w:lang w:val="uk-UA"/>
              </w:rPr>
            </w:pPr>
            <w:r w:rsidRPr="001C1C51">
              <w:rPr>
                <w:sz w:val="28"/>
                <w:szCs w:val="28"/>
                <w:lang w:val="uk-UA"/>
              </w:rPr>
              <w:t>2</w:t>
            </w:r>
          </w:p>
        </w:tc>
        <w:tc>
          <w:tcPr>
            <w:tcW w:w="2079" w:type="dxa"/>
            <w:vAlign w:val="center"/>
          </w:tcPr>
          <w:p w:rsidR="00A73228" w:rsidRPr="001C1C51" w:rsidRDefault="00A73228" w:rsidP="00A73228">
            <w:pPr>
              <w:spacing w:line="360" w:lineRule="auto"/>
              <w:jc w:val="center"/>
              <w:rPr>
                <w:sz w:val="28"/>
                <w:szCs w:val="28"/>
                <w:lang w:val="uk-UA"/>
              </w:rPr>
            </w:pPr>
            <w:r w:rsidRPr="001C1C51">
              <w:rPr>
                <w:sz w:val="28"/>
                <w:szCs w:val="28"/>
                <w:lang w:val="uk-UA"/>
              </w:rPr>
              <w:t>1.25</w:t>
            </w:r>
          </w:p>
        </w:tc>
      </w:tr>
      <w:tr w:rsidR="00A73228" w:rsidRPr="001C1C51" w:rsidTr="00A73228">
        <w:tc>
          <w:tcPr>
            <w:tcW w:w="9464" w:type="dxa"/>
            <w:gridSpan w:val="4"/>
          </w:tcPr>
          <w:p w:rsidR="00A73228" w:rsidRPr="001C1C51" w:rsidRDefault="00A73228" w:rsidP="00A73228">
            <w:pPr>
              <w:spacing w:line="360" w:lineRule="auto"/>
              <w:jc w:val="center"/>
              <w:rPr>
                <w:sz w:val="28"/>
                <w:szCs w:val="28"/>
                <w:lang w:val="uk-UA"/>
              </w:rPr>
            </w:pPr>
            <w:r w:rsidRPr="001C1C51">
              <w:rPr>
                <w:sz w:val="28"/>
                <w:szCs w:val="28"/>
                <w:lang w:val="uk-UA"/>
              </w:rPr>
              <w:t>П’ятий типорозмір КПМ</w:t>
            </w:r>
          </w:p>
        </w:tc>
      </w:tr>
      <w:tr w:rsidR="00A73228" w:rsidRPr="001C1C51" w:rsidTr="00A73228">
        <w:tc>
          <w:tcPr>
            <w:tcW w:w="2802" w:type="dxa"/>
          </w:tcPr>
          <w:p w:rsidR="00A73228" w:rsidRPr="001C1C51" w:rsidRDefault="00A73228" w:rsidP="00A73228">
            <w:pPr>
              <w:spacing w:line="360" w:lineRule="auto"/>
              <w:jc w:val="both"/>
              <w:rPr>
                <w:sz w:val="28"/>
                <w:szCs w:val="28"/>
                <w:lang w:val="uk-UA"/>
              </w:rPr>
            </w:pPr>
            <w:r w:rsidRPr="001C1C51">
              <w:rPr>
                <w:sz w:val="28"/>
                <w:szCs w:val="28"/>
                <w:lang w:val="uk-UA"/>
              </w:rPr>
              <w:t>C5</w:t>
            </w:r>
          </w:p>
        </w:tc>
        <w:tc>
          <w:tcPr>
            <w:tcW w:w="2504" w:type="dxa"/>
          </w:tcPr>
          <w:p w:rsidR="00A73228" w:rsidRPr="001C1C51" w:rsidRDefault="00A73228" w:rsidP="00A73228">
            <w:pPr>
              <w:spacing w:line="360" w:lineRule="auto"/>
              <w:jc w:val="both"/>
              <w:rPr>
                <w:sz w:val="28"/>
                <w:szCs w:val="28"/>
                <w:lang w:val="uk-UA"/>
              </w:rPr>
            </w:pPr>
            <w:r w:rsidRPr="001C1C51">
              <w:rPr>
                <w:sz w:val="28"/>
                <w:szCs w:val="28"/>
                <w:lang w:val="uk-UA"/>
              </w:rPr>
              <w:t>C5</w:t>
            </w:r>
          </w:p>
        </w:tc>
        <w:tc>
          <w:tcPr>
            <w:tcW w:w="2079" w:type="dxa"/>
          </w:tcPr>
          <w:p w:rsidR="00A73228" w:rsidRPr="001C1C51" w:rsidRDefault="00A73228" w:rsidP="00A73228">
            <w:pPr>
              <w:spacing w:line="360" w:lineRule="auto"/>
              <w:jc w:val="both"/>
              <w:rPr>
                <w:sz w:val="28"/>
                <w:szCs w:val="28"/>
                <w:lang w:val="uk-UA"/>
              </w:rPr>
            </w:pPr>
            <w:r w:rsidRPr="001C1C51">
              <w:rPr>
                <w:sz w:val="28"/>
                <w:szCs w:val="28"/>
                <w:lang w:val="uk-UA"/>
              </w:rPr>
              <w:t>C5</w:t>
            </w:r>
          </w:p>
        </w:tc>
        <w:tc>
          <w:tcPr>
            <w:tcW w:w="2079" w:type="dxa"/>
          </w:tcPr>
          <w:p w:rsidR="00A73228" w:rsidRPr="001C1C51" w:rsidRDefault="00A73228" w:rsidP="00A73228">
            <w:pPr>
              <w:spacing w:line="360" w:lineRule="auto"/>
              <w:jc w:val="both"/>
              <w:rPr>
                <w:sz w:val="28"/>
                <w:szCs w:val="28"/>
                <w:lang w:val="uk-UA"/>
              </w:rPr>
            </w:pPr>
            <w:r w:rsidRPr="001C1C51">
              <w:rPr>
                <w:sz w:val="28"/>
                <w:szCs w:val="28"/>
                <w:lang w:val="uk-UA"/>
              </w:rPr>
              <w:t>C5</w:t>
            </w:r>
          </w:p>
        </w:tc>
      </w:tr>
      <w:tr w:rsidR="00A73228" w:rsidRPr="001C1C51" w:rsidTr="00A73228">
        <w:tc>
          <w:tcPr>
            <w:tcW w:w="9464" w:type="dxa"/>
            <w:gridSpan w:val="4"/>
          </w:tcPr>
          <w:p w:rsidR="00A73228" w:rsidRPr="001C1C51" w:rsidRDefault="00A73228" w:rsidP="00A73228">
            <w:pPr>
              <w:spacing w:line="360" w:lineRule="auto"/>
              <w:jc w:val="center"/>
              <w:rPr>
                <w:sz w:val="28"/>
                <w:szCs w:val="28"/>
                <w:lang w:val="uk-UA"/>
              </w:rPr>
            </w:pPr>
            <w:r w:rsidRPr="001C1C51">
              <w:rPr>
                <w:sz w:val="28"/>
                <w:szCs w:val="28"/>
                <w:lang w:val="uk-UA"/>
              </w:rPr>
              <w:t>Шостий типорозмір КПМ</w:t>
            </w:r>
          </w:p>
        </w:tc>
      </w:tr>
      <w:tr w:rsidR="00A73228" w:rsidRPr="001C1C51" w:rsidTr="00A73228">
        <w:tc>
          <w:tcPr>
            <w:tcW w:w="2802" w:type="dxa"/>
          </w:tcPr>
          <w:p w:rsidR="00A73228" w:rsidRPr="001C1C51" w:rsidRDefault="00A73228" w:rsidP="00A73228">
            <w:pPr>
              <w:spacing w:line="360" w:lineRule="auto"/>
              <w:jc w:val="both"/>
              <w:rPr>
                <w:sz w:val="28"/>
                <w:szCs w:val="28"/>
                <w:lang w:val="uk-UA"/>
              </w:rPr>
            </w:pPr>
            <w:r w:rsidRPr="001C1C51">
              <w:rPr>
                <w:sz w:val="28"/>
                <w:szCs w:val="28"/>
                <w:lang w:val="uk-UA"/>
              </w:rPr>
              <w:t>C1</w:t>
            </w:r>
          </w:p>
        </w:tc>
        <w:tc>
          <w:tcPr>
            <w:tcW w:w="2504" w:type="dxa"/>
          </w:tcPr>
          <w:p w:rsidR="00A73228" w:rsidRPr="001C1C51" w:rsidRDefault="00A73228" w:rsidP="00A73228">
            <w:pPr>
              <w:spacing w:line="360" w:lineRule="auto"/>
              <w:jc w:val="both"/>
              <w:rPr>
                <w:sz w:val="28"/>
                <w:szCs w:val="28"/>
                <w:lang w:val="uk-UA"/>
              </w:rPr>
            </w:pPr>
            <w:r w:rsidRPr="001C1C51">
              <w:rPr>
                <w:sz w:val="28"/>
                <w:szCs w:val="28"/>
                <w:lang w:val="uk-UA"/>
              </w:rPr>
              <w:t>C1</w:t>
            </w:r>
          </w:p>
        </w:tc>
        <w:tc>
          <w:tcPr>
            <w:tcW w:w="2079" w:type="dxa"/>
          </w:tcPr>
          <w:p w:rsidR="00A73228" w:rsidRPr="001C1C51" w:rsidRDefault="00A73228" w:rsidP="00A73228">
            <w:pPr>
              <w:spacing w:line="360" w:lineRule="auto"/>
              <w:jc w:val="both"/>
              <w:rPr>
                <w:sz w:val="28"/>
                <w:szCs w:val="28"/>
                <w:lang w:val="uk-UA"/>
              </w:rPr>
            </w:pPr>
            <w:r w:rsidRPr="001C1C51">
              <w:rPr>
                <w:sz w:val="28"/>
                <w:szCs w:val="28"/>
                <w:lang w:val="uk-UA"/>
              </w:rPr>
              <w:t>C1</w:t>
            </w:r>
          </w:p>
        </w:tc>
        <w:tc>
          <w:tcPr>
            <w:tcW w:w="2079" w:type="dxa"/>
          </w:tcPr>
          <w:p w:rsidR="00A73228" w:rsidRPr="001C1C51" w:rsidRDefault="00A73228" w:rsidP="00A73228">
            <w:pPr>
              <w:spacing w:line="360" w:lineRule="auto"/>
              <w:jc w:val="both"/>
              <w:rPr>
                <w:sz w:val="28"/>
                <w:szCs w:val="28"/>
                <w:lang w:val="uk-UA"/>
              </w:rPr>
            </w:pPr>
            <w:r w:rsidRPr="001C1C51">
              <w:rPr>
                <w:sz w:val="28"/>
                <w:szCs w:val="28"/>
                <w:lang w:val="uk-UA"/>
              </w:rPr>
              <w:t>C1</w:t>
            </w:r>
          </w:p>
        </w:tc>
      </w:tr>
      <w:tr w:rsidR="00A73228" w:rsidRPr="001C1C51" w:rsidTr="00A73228">
        <w:tc>
          <w:tcPr>
            <w:tcW w:w="9464" w:type="dxa"/>
            <w:gridSpan w:val="4"/>
          </w:tcPr>
          <w:p w:rsidR="00A73228" w:rsidRPr="001C1C51" w:rsidRDefault="00A73228" w:rsidP="00A73228">
            <w:pPr>
              <w:spacing w:line="360" w:lineRule="auto"/>
              <w:jc w:val="center"/>
              <w:rPr>
                <w:sz w:val="28"/>
                <w:szCs w:val="28"/>
                <w:lang w:val="uk-UA"/>
              </w:rPr>
            </w:pPr>
            <w:r w:rsidRPr="001C1C51">
              <w:rPr>
                <w:sz w:val="28"/>
                <w:szCs w:val="28"/>
                <w:lang w:val="uk-UA"/>
              </w:rPr>
              <w:t>Сьомий типорозмір ЕРЕ з АВ</w:t>
            </w:r>
          </w:p>
        </w:tc>
      </w:tr>
      <w:tr w:rsidR="00A73228" w:rsidRPr="001C1C51" w:rsidTr="00A73228">
        <w:tc>
          <w:tcPr>
            <w:tcW w:w="2802" w:type="dxa"/>
          </w:tcPr>
          <w:p w:rsidR="00A73228" w:rsidRPr="001C1C51" w:rsidRDefault="00A73228" w:rsidP="00A73228">
            <w:pPr>
              <w:spacing w:line="360" w:lineRule="auto"/>
              <w:jc w:val="both"/>
              <w:rPr>
                <w:sz w:val="28"/>
                <w:szCs w:val="28"/>
                <w:lang w:val="uk-UA"/>
              </w:rPr>
            </w:pPr>
            <w:r w:rsidRPr="001C1C51">
              <w:rPr>
                <w:sz w:val="28"/>
                <w:szCs w:val="28"/>
                <w:lang w:val="uk-UA"/>
              </w:rPr>
              <w:t>X1, X2</w:t>
            </w:r>
          </w:p>
        </w:tc>
        <w:tc>
          <w:tcPr>
            <w:tcW w:w="2504" w:type="dxa"/>
          </w:tcPr>
          <w:p w:rsidR="00A73228" w:rsidRPr="001C1C51" w:rsidRDefault="00A73228" w:rsidP="00A73228">
            <w:pPr>
              <w:spacing w:line="360" w:lineRule="auto"/>
              <w:jc w:val="both"/>
              <w:rPr>
                <w:sz w:val="28"/>
                <w:szCs w:val="28"/>
                <w:lang w:val="uk-UA"/>
              </w:rPr>
            </w:pPr>
            <w:r w:rsidRPr="001C1C51">
              <w:rPr>
                <w:sz w:val="28"/>
                <w:szCs w:val="28"/>
                <w:lang w:val="uk-UA"/>
              </w:rPr>
              <w:t>C112-06G1</w:t>
            </w:r>
          </w:p>
        </w:tc>
        <w:tc>
          <w:tcPr>
            <w:tcW w:w="2079" w:type="dxa"/>
            <w:vAlign w:val="center"/>
          </w:tcPr>
          <w:p w:rsidR="00A73228" w:rsidRPr="001C1C51" w:rsidRDefault="00A73228" w:rsidP="00A73228">
            <w:pPr>
              <w:spacing w:line="360" w:lineRule="auto"/>
              <w:jc w:val="center"/>
              <w:rPr>
                <w:sz w:val="28"/>
                <w:szCs w:val="28"/>
                <w:lang w:val="uk-UA"/>
              </w:rPr>
            </w:pPr>
            <w:r w:rsidRPr="001C1C51">
              <w:rPr>
                <w:sz w:val="28"/>
                <w:szCs w:val="28"/>
                <w:lang w:val="uk-UA"/>
              </w:rPr>
              <w:t>7.62</w:t>
            </w:r>
          </w:p>
        </w:tc>
        <w:tc>
          <w:tcPr>
            <w:tcW w:w="2079" w:type="dxa"/>
            <w:vAlign w:val="center"/>
          </w:tcPr>
          <w:p w:rsidR="00A73228" w:rsidRPr="001C1C51" w:rsidRDefault="00A73228" w:rsidP="00A73228">
            <w:pPr>
              <w:spacing w:line="360" w:lineRule="auto"/>
              <w:jc w:val="center"/>
              <w:rPr>
                <w:sz w:val="28"/>
                <w:szCs w:val="28"/>
                <w:lang w:val="uk-UA"/>
              </w:rPr>
            </w:pPr>
            <w:r w:rsidRPr="001C1C51">
              <w:rPr>
                <w:sz w:val="28"/>
                <w:szCs w:val="28"/>
                <w:lang w:val="uk-UA"/>
              </w:rPr>
              <w:t>1.7</w:t>
            </w:r>
          </w:p>
        </w:tc>
      </w:tr>
    </w:tbl>
    <w:p w:rsidR="00A73228" w:rsidRPr="001C1C51" w:rsidRDefault="00A73228" w:rsidP="00A73228">
      <w:pPr>
        <w:spacing w:line="360" w:lineRule="auto"/>
        <w:ind w:firstLine="709"/>
        <w:jc w:val="both"/>
        <w:rPr>
          <w:sz w:val="28"/>
          <w:szCs w:val="28"/>
          <w:lang w:val="uk-UA"/>
        </w:rPr>
      </w:pPr>
    </w:p>
    <w:p w:rsidR="00A73228" w:rsidRPr="001C1C51" w:rsidRDefault="00A73228" w:rsidP="00A73228">
      <w:pPr>
        <w:spacing w:line="360" w:lineRule="auto"/>
        <w:ind w:firstLine="709"/>
        <w:jc w:val="both"/>
        <w:rPr>
          <w:sz w:val="28"/>
          <w:szCs w:val="28"/>
          <w:lang w:val="uk-UA"/>
        </w:rPr>
      </w:pPr>
      <w:r w:rsidRPr="001C1C51">
        <w:rPr>
          <w:sz w:val="28"/>
          <w:szCs w:val="28"/>
          <w:lang w:val="uk-UA"/>
        </w:rPr>
        <w:t>Залежно від кількості навісних елементів різних типорозмірів і з обліком отриманого процентного співвідношення, вони будуть установлюватися в наступному порядку:</w:t>
      </w:r>
    </w:p>
    <w:p w:rsidR="00A73228" w:rsidRPr="001C1C51" w:rsidRDefault="00A73228" w:rsidP="00A73228">
      <w:pPr>
        <w:pStyle w:val="af3"/>
        <w:spacing w:line="360" w:lineRule="auto"/>
        <w:ind w:firstLine="709"/>
        <w:jc w:val="both"/>
        <w:rPr>
          <w:sz w:val="28"/>
          <w:szCs w:val="28"/>
          <w:lang w:val="uk-UA"/>
        </w:rPr>
      </w:pPr>
      <w:r w:rsidRPr="001C1C51">
        <w:rPr>
          <w:sz w:val="28"/>
          <w:szCs w:val="28"/>
          <w:lang w:val="uk-UA"/>
        </w:rPr>
        <w:t xml:space="preserve">- </w:t>
      </w:r>
      <w:r w:rsidRPr="001C1C51">
        <w:rPr>
          <w:sz w:val="28"/>
          <w:szCs w:val="28"/>
          <w:lang w:val="uk-UA"/>
        </w:rPr>
        <w:tab/>
        <w:t xml:space="preserve">компоненти поверхневого монтажу становлять 91.25 % і будуть установлюватися автоматично; </w:t>
      </w:r>
    </w:p>
    <w:p w:rsidR="00A73228" w:rsidRPr="00F81ED2" w:rsidRDefault="006F7A28" w:rsidP="00A73228">
      <w:pPr>
        <w:pStyle w:val="af3"/>
        <w:tabs>
          <w:tab w:val="left" w:pos="900"/>
          <w:tab w:val="left" w:pos="1080"/>
          <w:tab w:val="left" w:pos="1440"/>
        </w:tabs>
        <w:spacing w:line="360" w:lineRule="auto"/>
        <w:ind w:firstLine="709"/>
        <w:jc w:val="both"/>
        <w:rPr>
          <w:sz w:val="28"/>
          <w:szCs w:val="28"/>
          <w:lang w:val="uk-UA"/>
        </w:rPr>
      </w:pPr>
      <w:r>
        <w:rPr>
          <w:sz w:val="28"/>
          <w:szCs w:val="28"/>
          <w:lang w:val="uk-UA"/>
        </w:rPr>
        <w:t xml:space="preserve">- </w:t>
      </w:r>
      <w:r>
        <w:rPr>
          <w:sz w:val="28"/>
          <w:szCs w:val="28"/>
          <w:lang w:val="uk-UA"/>
        </w:rPr>
        <w:tab/>
      </w:r>
      <w:r w:rsidR="00A73228" w:rsidRPr="001C1C51">
        <w:rPr>
          <w:sz w:val="28"/>
          <w:szCs w:val="28"/>
          <w:lang w:val="uk-UA"/>
        </w:rPr>
        <w:t>ЕРЕ з аксіальними виводами становлять 8.75 % і будуть установлюватися вручну.</w:t>
      </w:r>
    </w:p>
    <w:p w:rsidR="00A73228" w:rsidRPr="001C1C51" w:rsidRDefault="00A73228" w:rsidP="00A73228">
      <w:pPr>
        <w:pStyle w:val="a5"/>
        <w:tabs>
          <w:tab w:val="left" w:pos="900"/>
        </w:tabs>
        <w:spacing w:after="0" w:line="360" w:lineRule="auto"/>
        <w:ind w:firstLine="709"/>
        <w:jc w:val="both"/>
        <w:rPr>
          <w:sz w:val="28"/>
          <w:szCs w:val="28"/>
          <w:lang w:val="uk-UA"/>
        </w:rPr>
      </w:pPr>
      <w:r w:rsidRPr="001C1C51">
        <w:rPr>
          <w:sz w:val="28"/>
          <w:szCs w:val="28"/>
          <w:lang w:val="uk-UA"/>
        </w:rPr>
        <w:t>Безпосередньо перед установкою КПМ на друковану плату необхідно нанести паяльну пасту SN62RM92AGS90 фірми Multicore. Існує кілька способів нанесення паяльної пасти:</w:t>
      </w:r>
    </w:p>
    <w:p w:rsidR="00A73228" w:rsidRPr="001C1C51" w:rsidRDefault="00A73228" w:rsidP="001E5651">
      <w:pPr>
        <w:pStyle w:val="a5"/>
        <w:numPr>
          <w:ilvl w:val="0"/>
          <w:numId w:val="18"/>
        </w:numPr>
        <w:tabs>
          <w:tab w:val="left" w:pos="900"/>
        </w:tabs>
        <w:overflowPunct w:val="0"/>
        <w:autoSpaceDE w:val="0"/>
        <w:autoSpaceDN w:val="0"/>
        <w:adjustRightInd w:val="0"/>
        <w:spacing w:after="0" w:line="360" w:lineRule="auto"/>
        <w:ind w:left="0" w:firstLine="709"/>
        <w:jc w:val="both"/>
        <w:textAlignment w:val="baseline"/>
        <w:rPr>
          <w:sz w:val="28"/>
          <w:szCs w:val="28"/>
          <w:lang w:val="uk-UA"/>
        </w:rPr>
      </w:pPr>
      <w:r w:rsidRPr="001C1C51">
        <w:rPr>
          <w:sz w:val="28"/>
          <w:szCs w:val="28"/>
          <w:lang w:val="uk-UA"/>
        </w:rPr>
        <w:t>нанесення суцільним шаром;</w:t>
      </w:r>
    </w:p>
    <w:p w:rsidR="00A73228" w:rsidRPr="001C1C51" w:rsidRDefault="00A73228" w:rsidP="001E5651">
      <w:pPr>
        <w:pStyle w:val="a5"/>
        <w:numPr>
          <w:ilvl w:val="0"/>
          <w:numId w:val="18"/>
        </w:numPr>
        <w:tabs>
          <w:tab w:val="left" w:pos="900"/>
        </w:tabs>
        <w:overflowPunct w:val="0"/>
        <w:autoSpaceDE w:val="0"/>
        <w:autoSpaceDN w:val="0"/>
        <w:adjustRightInd w:val="0"/>
        <w:spacing w:after="0" w:line="360" w:lineRule="auto"/>
        <w:ind w:left="0" w:firstLine="709"/>
        <w:jc w:val="both"/>
        <w:textAlignment w:val="baseline"/>
        <w:rPr>
          <w:sz w:val="28"/>
          <w:szCs w:val="28"/>
          <w:lang w:val="uk-UA"/>
        </w:rPr>
      </w:pPr>
      <w:r w:rsidRPr="001C1C51">
        <w:rPr>
          <w:sz w:val="28"/>
          <w:szCs w:val="28"/>
          <w:lang w:val="uk-UA"/>
        </w:rPr>
        <w:t>часткове нанесення;</w:t>
      </w:r>
    </w:p>
    <w:p w:rsidR="00A73228" w:rsidRPr="001C1C51" w:rsidRDefault="00A73228" w:rsidP="001E5651">
      <w:pPr>
        <w:pStyle w:val="a5"/>
        <w:numPr>
          <w:ilvl w:val="0"/>
          <w:numId w:val="18"/>
        </w:numPr>
        <w:tabs>
          <w:tab w:val="left" w:pos="900"/>
        </w:tabs>
        <w:overflowPunct w:val="0"/>
        <w:autoSpaceDE w:val="0"/>
        <w:autoSpaceDN w:val="0"/>
        <w:adjustRightInd w:val="0"/>
        <w:spacing w:after="0" w:line="360" w:lineRule="auto"/>
        <w:ind w:left="0" w:firstLine="709"/>
        <w:jc w:val="both"/>
        <w:textAlignment w:val="baseline"/>
        <w:rPr>
          <w:sz w:val="28"/>
          <w:szCs w:val="28"/>
          <w:lang w:val="uk-UA"/>
        </w:rPr>
      </w:pPr>
      <w:r w:rsidRPr="001C1C51">
        <w:rPr>
          <w:sz w:val="28"/>
          <w:szCs w:val="28"/>
          <w:lang w:val="uk-UA"/>
        </w:rPr>
        <w:t>крапкове нанесення.</w:t>
      </w:r>
    </w:p>
    <w:p w:rsidR="00A73228" w:rsidRPr="001C1C51" w:rsidRDefault="00A73228" w:rsidP="00A73228">
      <w:pPr>
        <w:pStyle w:val="a5"/>
        <w:tabs>
          <w:tab w:val="left" w:pos="-1080"/>
          <w:tab w:val="left" w:pos="900"/>
        </w:tabs>
        <w:spacing w:after="0" w:line="360" w:lineRule="auto"/>
        <w:ind w:firstLine="709"/>
        <w:jc w:val="both"/>
        <w:rPr>
          <w:sz w:val="28"/>
          <w:szCs w:val="28"/>
          <w:lang w:val="uk-UA"/>
        </w:rPr>
      </w:pPr>
      <w:r w:rsidRPr="001C1C51">
        <w:rPr>
          <w:sz w:val="28"/>
          <w:szCs w:val="28"/>
          <w:lang w:val="uk-UA"/>
        </w:rPr>
        <w:t xml:space="preserve">Паяльну пасту можна наносити дозатором і за допомогою трафарету. У даній розробці будемо використовувати метод нанесення паяльної пасти за допомогою багато точкового цифрового дозатора 1500DV, що є альтернативним методом стосовно методу трафаретного друку. У порівнянні із трафаретним друком нанесення пасти дозатором забезпечує більшу гнучкість. Найбільш це  зручно при змішаній технології, а також при ремонтних роботах. </w:t>
      </w:r>
    </w:p>
    <w:p w:rsidR="00A73228" w:rsidRPr="001C1C51" w:rsidRDefault="00A73228" w:rsidP="00A73228">
      <w:pPr>
        <w:pStyle w:val="a5"/>
        <w:tabs>
          <w:tab w:val="left" w:pos="-1080"/>
          <w:tab w:val="left" w:pos="900"/>
        </w:tabs>
        <w:spacing w:after="0" w:line="360" w:lineRule="auto"/>
        <w:ind w:firstLine="709"/>
        <w:jc w:val="both"/>
        <w:rPr>
          <w:sz w:val="28"/>
          <w:szCs w:val="28"/>
          <w:lang w:val="uk-UA"/>
        </w:rPr>
      </w:pPr>
      <w:r w:rsidRPr="001C1C51">
        <w:rPr>
          <w:sz w:val="28"/>
          <w:szCs w:val="28"/>
          <w:lang w:val="uk-UA"/>
        </w:rPr>
        <w:t>Цифровий дозатор оснащений спеціальною голівкою, призначеною для нанесення паяльної пасти по програмі, отриманої при проектуванні ДП. Тому що ми використаємо компоненти з більшим розкидом розмірів КПМ, застосовуємо дозатор з декількома дозуючими голівками.</w:t>
      </w:r>
    </w:p>
    <w:p w:rsidR="00A73228" w:rsidRPr="001C1C51" w:rsidRDefault="00A73228" w:rsidP="00A73228">
      <w:pPr>
        <w:pStyle w:val="a5"/>
        <w:tabs>
          <w:tab w:val="left" w:pos="-1080"/>
          <w:tab w:val="left" w:pos="900"/>
        </w:tabs>
        <w:spacing w:after="0" w:line="360" w:lineRule="auto"/>
        <w:ind w:firstLine="709"/>
        <w:jc w:val="both"/>
        <w:rPr>
          <w:sz w:val="28"/>
          <w:szCs w:val="28"/>
          <w:lang w:val="uk-UA"/>
        </w:rPr>
      </w:pPr>
      <w:r w:rsidRPr="001C1C51">
        <w:rPr>
          <w:sz w:val="28"/>
          <w:szCs w:val="28"/>
          <w:lang w:val="uk-UA"/>
        </w:rPr>
        <w:t xml:space="preserve">Продуктивність цифрового дозатора 1500DV більше 1000 плат/година. </w:t>
      </w:r>
    </w:p>
    <w:p w:rsidR="00A73228" w:rsidRPr="00F81ED2" w:rsidRDefault="00A73228" w:rsidP="00A73228">
      <w:pPr>
        <w:pStyle w:val="a5"/>
        <w:tabs>
          <w:tab w:val="left" w:pos="-1080"/>
          <w:tab w:val="left" w:pos="900"/>
        </w:tabs>
        <w:spacing w:after="0" w:line="360" w:lineRule="auto"/>
        <w:ind w:firstLine="709"/>
        <w:jc w:val="both"/>
        <w:rPr>
          <w:sz w:val="28"/>
          <w:szCs w:val="28"/>
          <w:lang w:val="uk-UA"/>
        </w:rPr>
      </w:pPr>
      <w:r w:rsidRPr="001C1C51">
        <w:rPr>
          <w:sz w:val="28"/>
          <w:szCs w:val="28"/>
          <w:lang w:val="uk-UA"/>
        </w:rPr>
        <w:t>Після нанесення паяльної пасти встановлюються КПМ. Паяльна паста втримує їх на поверхні ДП.</w:t>
      </w:r>
    </w:p>
    <w:p w:rsidR="00A73228" w:rsidRPr="001C1C51" w:rsidRDefault="00A73228" w:rsidP="00A73228">
      <w:pPr>
        <w:pStyle w:val="a5"/>
        <w:tabs>
          <w:tab w:val="left" w:pos="900"/>
        </w:tabs>
        <w:spacing w:after="0" w:line="360" w:lineRule="auto"/>
        <w:ind w:firstLine="709"/>
        <w:jc w:val="both"/>
        <w:rPr>
          <w:sz w:val="28"/>
          <w:szCs w:val="28"/>
          <w:lang w:val="uk-UA"/>
        </w:rPr>
      </w:pPr>
      <w:r w:rsidRPr="001C1C51">
        <w:rPr>
          <w:sz w:val="28"/>
          <w:szCs w:val="28"/>
          <w:lang w:val="uk-UA"/>
        </w:rPr>
        <w:t xml:space="preserve">Установка елементів поверхневого монтажу на ДП виконується за допомогою автоматів. Такі автомати містять автоматичний завантажувальний пристрій (касети, стрічки), пристрій поштучної видачі, що забезпечує вибір </w:t>
      </w:r>
      <w:r w:rsidRPr="001C1C51">
        <w:rPr>
          <w:sz w:val="28"/>
          <w:szCs w:val="28"/>
          <w:lang w:val="uk-UA"/>
        </w:rPr>
        <w:lastRenderedPageBreak/>
        <w:t>потрібного елемента і його подачу на позицію захоплення й робочу голівку, що представляє захоплення з електричним або пневматичним приводом. Робоча голівка захоплює навісний елемент, переносе його на позицію, де виконуються операції контролю параметрів і відбраковування навісних елементів, визначення орієнтації навісного елемента. У наступній позиції робоча голівка опускає навісні елементи в необхідне місце на друкованій платі, орієнтація навісного елемента здійснюється по програмі переміщенням робочої голівки. Для компонентів поверхневого монтажу робоча голівка являє собою вакуумне захоплення.</w:t>
      </w:r>
    </w:p>
    <w:p w:rsidR="00A73228" w:rsidRPr="001C1C51" w:rsidRDefault="00A73228" w:rsidP="00A73228">
      <w:pPr>
        <w:autoSpaceDE w:val="0"/>
        <w:autoSpaceDN w:val="0"/>
        <w:adjustRightInd w:val="0"/>
        <w:spacing w:line="360" w:lineRule="auto"/>
        <w:ind w:firstLine="709"/>
        <w:jc w:val="both"/>
        <w:rPr>
          <w:bCs/>
          <w:iCs/>
          <w:sz w:val="28"/>
          <w:szCs w:val="28"/>
          <w:lang w:val="uk-UA"/>
        </w:rPr>
      </w:pPr>
      <w:r w:rsidRPr="001C1C51">
        <w:rPr>
          <w:bCs/>
          <w:iCs/>
          <w:sz w:val="28"/>
          <w:szCs w:val="28"/>
          <w:lang w:val="uk-UA"/>
        </w:rPr>
        <w:t>Установка елементів поверхневого монтажу передбачається за допомогою автомата EXPERT FP/SA.</w:t>
      </w:r>
    </w:p>
    <w:p w:rsidR="00A73228" w:rsidRPr="001C1C51" w:rsidRDefault="00A73228" w:rsidP="006F7A28">
      <w:pPr>
        <w:autoSpaceDE w:val="0"/>
        <w:autoSpaceDN w:val="0"/>
        <w:adjustRightInd w:val="0"/>
        <w:spacing w:line="360" w:lineRule="auto"/>
        <w:ind w:firstLine="709"/>
        <w:jc w:val="both"/>
        <w:rPr>
          <w:bCs/>
          <w:iCs/>
          <w:sz w:val="28"/>
          <w:szCs w:val="28"/>
          <w:lang w:val="uk-UA"/>
        </w:rPr>
      </w:pPr>
      <w:r w:rsidRPr="001C1C51">
        <w:rPr>
          <w:bCs/>
          <w:iCs/>
          <w:sz w:val="28"/>
          <w:szCs w:val="28"/>
          <w:lang w:val="uk-UA"/>
        </w:rPr>
        <w:t xml:space="preserve">Основні технічні характеристики автомата EXPERT FP/SA </w:t>
      </w:r>
    </w:p>
    <w:p w:rsidR="00A73228" w:rsidRPr="001C1C51" w:rsidRDefault="00A73228" w:rsidP="006F7A28">
      <w:pPr>
        <w:autoSpaceDE w:val="0"/>
        <w:autoSpaceDN w:val="0"/>
        <w:adjustRightInd w:val="0"/>
        <w:spacing w:line="360" w:lineRule="auto"/>
        <w:ind w:firstLine="709"/>
        <w:jc w:val="both"/>
        <w:rPr>
          <w:bCs/>
          <w:iCs/>
          <w:sz w:val="28"/>
          <w:szCs w:val="28"/>
          <w:lang w:val="uk-UA"/>
        </w:rPr>
      </w:pPr>
      <w:r w:rsidRPr="001C1C51">
        <w:rPr>
          <w:bCs/>
          <w:iCs/>
          <w:sz w:val="28"/>
          <w:szCs w:val="28"/>
          <w:lang w:val="uk-UA"/>
        </w:rPr>
        <w:t>Максимальна продуктивність, комп./г</w:t>
      </w:r>
      <w:r w:rsidRPr="001C1C51">
        <w:rPr>
          <w:bCs/>
          <w:iCs/>
          <w:sz w:val="28"/>
          <w:szCs w:val="28"/>
          <w:lang w:val="uk-UA"/>
        </w:rPr>
        <w:tab/>
        <w:t>до 5000</w:t>
      </w:r>
    </w:p>
    <w:p w:rsidR="00A73228" w:rsidRPr="001C1C51" w:rsidRDefault="00A73228" w:rsidP="006F7A28">
      <w:pPr>
        <w:autoSpaceDE w:val="0"/>
        <w:autoSpaceDN w:val="0"/>
        <w:adjustRightInd w:val="0"/>
        <w:spacing w:line="360" w:lineRule="auto"/>
        <w:ind w:firstLine="709"/>
        <w:jc w:val="both"/>
        <w:rPr>
          <w:bCs/>
          <w:iCs/>
          <w:sz w:val="28"/>
          <w:szCs w:val="28"/>
          <w:lang w:val="uk-UA"/>
        </w:rPr>
      </w:pPr>
      <w:r w:rsidRPr="001C1C51">
        <w:rPr>
          <w:bCs/>
          <w:iCs/>
          <w:sz w:val="28"/>
          <w:szCs w:val="28"/>
          <w:lang w:val="uk-UA"/>
        </w:rPr>
        <w:t>Максимальна кількість типорозмірів</w:t>
      </w:r>
      <w:r w:rsidRPr="001C1C51">
        <w:rPr>
          <w:bCs/>
          <w:iCs/>
          <w:sz w:val="28"/>
          <w:szCs w:val="28"/>
          <w:lang w:val="uk-UA"/>
        </w:rPr>
        <w:tab/>
        <w:t>132 (стрічка 8 мм)</w:t>
      </w:r>
    </w:p>
    <w:p w:rsidR="00A73228" w:rsidRPr="001C1C51" w:rsidRDefault="00A73228" w:rsidP="006F7A28">
      <w:pPr>
        <w:autoSpaceDE w:val="0"/>
        <w:autoSpaceDN w:val="0"/>
        <w:adjustRightInd w:val="0"/>
        <w:spacing w:line="360" w:lineRule="auto"/>
        <w:ind w:left="4956" w:firstLine="708"/>
        <w:jc w:val="both"/>
        <w:rPr>
          <w:bCs/>
          <w:iCs/>
          <w:sz w:val="28"/>
          <w:szCs w:val="28"/>
          <w:lang w:val="uk-UA"/>
        </w:rPr>
      </w:pPr>
      <w:r w:rsidRPr="001C1C51">
        <w:rPr>
          <w:bCs/>
          <w:iCs/>
          <w:sz w:val="28"/>
          <w:szCs w:val="28"/>
          <w:lang w:val="uk-UA"/>
        </w:rPr>
        <w:t>144 (касета розсипом)</w:t>
      </w:r>
    </w:p>
    <w:p w:rsidR="00A73228" w:rsidRPr="001C1C51" w:rsidRDefault="00A73228" w:rsidP="006F7A28">
      <w:pPr>
        <w:autoSpaceDE w:val="0"/>
        <w:autoSpaceDN w:val="0"/>
        <w:adjustRightInd w:val="0"/>
        <w:spacing w:line="360" w:lineRule="auto"/>
        <w:ind w:right="-1" w:firstLine="709"/>
        <w:jc w:val="both"/>
        <w:rPr>
          <w:bCs/>
          <w:iCs/>
          <w:sz w:val="28"/>
          <w:szCs w:val="28"/>
          <w:lang w:val="uk-UA"/>
        </w:rPr>
      </w:pPr>
      <w:r w:rsidRPr="001C1C51">
        <w:rPr>
          <w:bCs/>
          <w:iCs/>
          <w:sz w:val="28"/>
          <w:szCs w:val="28"/>
          <w:lang w:val="uk-UA"/>
        </w:rPr>
        <w:t>Установлювані компоненти, мм</w:t>
      </w:r>
      <w:r w:rsidRPr="001C1C51">
        <w:rPr>
          <w:bCs/>
          <w:iCs/>
          <w:sz w:val="28"/>
          <w:szCs w:val="28"/>
          <w:lang w:val="uk-UA"/>
        </w:rPr>
        <w:tab/>
      </w:r>
      <w:r w:rsidRPr="001C1C51">
        <w:rPr>
          <w:bCs/>
          <w:iCs/>
          <w:sz w:val="28"/>
          <w:szCs w:val="28"/>
          <w:lang w:val="uk-UA"/>
        </w:rPr>
        <w:tab/>
        <w:t>усі від 0,3х0,3 до 17,5х17,5</w:t>
      </w:r>
    </w:p>
    <w:p w:rsidR="00A73228" w:rsidRPr="001C1C51" w:rsidRDefault="00A73228" w:rsidP="006F7A28">
      <w:pPr>
        <w:autoSpaceDE w:val="0"/>
        <w:autoSpaceDN w:val="0"/>
        <w:adjustRightInd w:val="0"/>
        <w:spacing w:line="360" w:lineRule="auto"/>
        <w:ind w:firstLine="709"/>
        <w:jc w:val="both"/>
        <w:rPr>
          <w:bCs/>
          <w:iCs/>
          <w:sz w:val="28"/>
          <w:szCs w:val="28"/>
          <w:lang w:val="uk-UA"/>
        </w:rPr>
      </w:pPr>
      <w:r w:rsidRPr="001C1C51">
        <w:rPr>
          <w:bCs/>
          <w:iCs/>
          <w:sz w:val="28"/>
          <w:szCs w:val="28"/>
          <w:lang w:val="uk-UA"/>
        </w:rPr>
        <w:t>Точність установки, мкм</w:t>
      </w:r>
      <w:r w:rsidRPr="001C1C51">
        <w:rPr>
          <w:bCs/>
          <w:iCs/>
          <w:sz w:val="28"/>
          <w:szCs w:val="28"/>
          <w:lang w:val="uk-UA"/>
        </w:rPr>
        <w:tab/>
      </w:r>
      <w:r w:rsidRPr="001C1C51">
        <w:rPr>
          <w:bCs/>
          <w:iCs/>
          <w:sz w:val="28"/>
          <w:szCs w:val="28"/>
          <w:lang w:val="uk-UA"/>
        </w:rPr>
        <w:tab/>
      </w:r>
      <w:r w:rsidRPr="001C1C51">
        <w:rPr>
          <w:bCs/>
          <w:iCs/>
          <w:sz w:val="28"/>
          <w:szCs w:val="28"/>
          <w:lang w:val="uk-UA"/>
        </w:rPr>
        <w:tab/>
        <w:t>50</w:t>
      </w:r>
    </w:p>
    <w:p w:rsidR="00A73228" w:rsidRDefault="00A73228" w:rsidP="006F7A28">
      <w:pPr>
        <w:autoSpaceDE w:val="0"/>
        <w:autoSpaceDN w:val="0"/>
        <w:adjustRightInd w:val="0"/>
        <w:spacing w:line="360" w:lineRule="auto"/>
        <w:ind w:firstLine="709"/>
        <w:jc w:val="both"/>
        <w:rPr>
          <w:bCs/>
          <w:iCs/>
          <w:sz w:val="28"/>
          <w:szCs w:val="28"/>
          <w:lang w:val="uk-UA"/>
        </w:rPr>
      </w:pPr>
      <w:r w:rsidRPr="001C1C51">
        <w:rPr>
          <w:bCs/>
          <w:iCs/>
          <w:sz w:val="28"/>
          <w:szCs w:val="28"/>
          <w:lang w:val="uk-UA"/>
        </w:rPr>
        <w:t>Максимальні розміри ДП, мм</w:t>
      </w:r>
      <w:r w:rsidRPr="001C1C51">
        <w:rPr>
          <w:bCs/>
          <w:iCs/>
          <w:sz w:val="28"/>
          <w:szCs w:val="28"/>
          <w:lang w:val="uk-UA"/>
        </w:rPr>
        <w:tab/>
      </w:r>
      <w:r w:rsidRPr="001C1C51">
        <w:rPr>
          <w:bCs/>
          <w:iCs/>
          <w:sz w:val="28"/>
          <w:szCs w:val="28"/>
          <w:lang w:val="uk-UA"/>
        </w:rPr>
        <w:tab/>
        <w:t>223 х220</w:t>
      </w:r>
    </w:p>
    <w:p w:rsidR="00A73228" w:rsidRPr="00F81ED2" w:rsidRDefault="00A73228" w:rsidP="00A73228">
      <w:pPr>
        <w:autoSpaceDE w:val="0"/>
        <w:autoSpaceDN w:val="0"/>
        <w:adjustRightInd w:val="0"/>
        <w:spacing w:line="360" w:lineRule="auto"/>
        <w:ind w:firstLine="709"/>
        <w:jc w:val="both"/>
        <w:rPr>
          <w:bCs/>
          <w:iCs/>
          <w:sz w:val="28"/>
          <w:szCs w:val="28"/>
          <w:lang w:val="uk-UA"/>
        </w:rPr>
      </w:pPr>
    </w:p>
    <w:p w:rsidR="00A73228" w:rsidRPr="001C1C51" w:rsidRDefault="00A73228" w:rsidP="00A73228">
      <w:pPr>
        <w:pStyle w:val="a5"/>
        <w:tabs>
          <w:tab w:val="left" w:pos="720"/>
          <w:tab w:val="left" w:pos="900"/>
        </w:tabs>
        <w:spacing w:after="0" w:line="360" w:lineRule="auto"/>
        <w:ind w:firstLine="709"/>
        <w:jc w:val="both"/>
        <w:rPr>
          <w:sz w:val="28"/>
          <w:szCs w:val="28"/>
          <w:lang w:val="uk-UA"/>
        </w:rPr>
      </w:pPr>
      <w:r w:rsidRPr="001C1C51">
        <w:rPr>
          <w:sz w:val="28"/>
          <w:szCs w:val="28"/>
          <w:lang w:val="uk-UA"/>
        </w:rPr>
        <w:t xml:space="preserve">Пайка КПМ, установлених на друковану плату, може вироблятися груповими методами за ручної пайки або пайки оплавленням. </w:t>
      </w:r>
    </w:p>
    <w:p w:rsidR="00A73228" w:rsidRPr="001C1C51" w:rsidRDefault="00A73228" w:rsidP="00A73228">
      <w:pPr>
        <w:pStyle w:val="a5"/>
        <w:tabs>
          <w:tab w:val="left" w:pos="720"/>
          <w:tab w:val="left" w:pos="900"/>
        </w:tabs>
        <w:spacing w:after="0" w:line="360" w:lineRule="auto"/>
        <w:ind w:firstLine="709"/>
        <w:jc w:val="both"/>
        <w:rPr>
          <w:sz w:val="28"/>
          <w:szCs w:val="28"/>
          <w:lang w:val="uk-UA"/>
        </w:rPr>
      </w:pPr>
      <w:r w:rsidRPr="001C1C51">
        <w:rPr>
          <w:sz w:val="28"/>
          <w:szCs w:val="28"/>
          <w:lang w:val="uk-UA"/>
        </w:rPr>
        <w:t>Групові методи створення паяних електричних сполук є високотехнологічними й істотно скорочують час виготовлення блоків.</w:t>
      </w:r>
    </w:p>
    <w:p w:rsidR="00A73228" w:rsidRPr="001C1C51" w:rsidRDefault="00A73228" w:rsidP="00A73228">
      <w:pPr>
        <w:spacing w:line="360" w:lineRule="auto"/>
        <w:ind w:firstLine="709"/>
        <w:jc w:val="both"/>
        <w:rPr>
          <w:sz w:val="28"/>
          <w:szCs w:val="28"/>
          <w:lang w:val="uk-UA"/>
        </w:rPr>
      </w:pPr>
      <w:r w:rsidRPr="001C1C51">
        <w:rPr>
          <w:sz w:val="28"/>
          <w:szCs w:val="28"/>
          <w:lang w:val="uk-UA"/>
        </w:rPr>
        <w:t xml:space="preserve">В умовах дрібносерійного виробництва при зборці блоку найбільш ефективна пайка оплавленням паяльної пасти. Як устаткування для оплавлення обрана піч комбінованого нагрівання RO 06 (конвекційного й Ік- випромінювання), що сполучає в собі достоїнства конвекційного й інфрачервоного нагрівання. </w:t>
      </w:r>
    </w:p>
    <w:p w:rsidR="00A73228" w:rsidRPr="001C1C51" w:rsidRDefault="00A73228" w:rsidP="00A73228">
      <w:pPr>
        <w:tabs>
          <w:tab w:val="left" w:pos="900"/>
        </w:tabs>
        <w:autoSpaceDE w:val="0"/>
        <w:autoSpaceDN w:val="0"/>
        <w:adjustRightInd w:val="0"/>
        <w:spacing w:line="360" w:lineRule="auto"/>
        <w:ind w:firstLine="709"/>
        <w:jc w:val="both"/>
        <w:rPr>
          <w:bCs/>
          <w:iCs/>
          <w:spacing w:val="-6"/>
          <w:sz w:val="28"/>
          <w:szCs w:val="28"/>
          <w:lang w:val="uk-UA"/>
        </w:rPr>
      </w:pPr>
      <w:r w:rsidRPr="001C1C51">
        <w:rPr>
          <w:bCs/>
          <w:iCs/>
          <w:spacing w:val="-6"/>
          <w:sz w:val="28"/>
          <w:szCs w:val="28"/>
          <w:lang w:val="uk-UA"/>
        </w:rPr>
        <w:t xml:space="preserve">Базова система передбачає настільне виконання печі, додавання стійки-шафи перетворить піч в напольну систему й дозволяє вбудовувати її у виробничу лінію. </w:t>
      </w:r>
    </w:p>
    <w:p w:rsidR="00A73228" w:rsidRPr="001C1C51" w:rsidRDefault="00A73228" w:rsidP="00A73228">
      <w:pPr>
        <w:tabs>
          <w:tab w:val="left" w:pos="900"/>
        </w:tabs>
        <w:autoSpaceDE w:val="0"/>
        <w:autoSpaceDN w:val="0"/>
        <w:adjustRightInd w:val="0"/>
        <w:spacing w:line="360" w:lineRule="auto"/>
        <w:ind w:firstLine="709"/>
        <w:jc w:val="both"/>
        <w:rPr>
          <w:sz w:val="28"/>
          <w:szCs w:val="28"/>
          <w:lang w:val="uk-UA"/>
        </w:rPr>
      </w:pPr>
      <w:r w:rsidRPr="001C1C51">
        <w:rPr>
          <w:sz w:val="28"/>
          <w:szCs w:val="28"/>
          <w:lang w:val="uk-UA"/>
        </w:rPr>
        <w:lastRenderedPageBreak/>
        <w:t xml:space="preserve">Може бути використане до 99 різних програм нагрівання. RO 06 сполучається з комп'ютером за допомогою послідовного порту, що дозволяє використати додаткове програмне забезпечення для дистанційного керування, зберігати більше програм нагрівання. </w:t>
      </w:r>
    </w:p>
    <w:p w:rsidR="00A73228" w:rsidRPr="001C1C51" w:rsidRDefault="00A73228" w:rsidP="00A73228">
      <w:pPr>
        <w:pStyle w:val="a5"/>
        <w:tabs>
          <w:tab w:val="left" w:pos="720"/>
          <w:tab w:val="left" w:pos="900"/>
        </w:tabs>
        <w:spacing w:after="0" w:line="360" w:lineRule="auto"/>
        <w:ind w:firstLine="709"/>
        <w:jc w:val="both"/>
        <w:rPr>
          <w:sz w:val="28"/>
          <w:szCs w:val="28"/>
          <w:lang w:val="uk-UA"/>
        </w:rPr>
      </w:pPr>
      <w:r w:rsidRPr="001C1C51">
        <w:rPr>
          <w:bCs/>
          <w:iCs/>
          <w:sz w:val="28"/>
          <w:szCs w:val="28"/>
          <w:lang w:val="uk-UA"/>
        </w:rPr>
        <w:t xml:space="preserve">Застосування групової пайки в цьому випадку викликано високою продуктивністю цього процесу й обмеженим часом взаємодії припою із платою (зниження термоудара й перегріву елементів). </w:t>
      </w:r>
    </w:p>
    <w:p w:rsidR="00A73228" w:rsidRPr="001C1C51" w:rsidRDefault="00A73228" w:rsidP="00A73228">
      <w:pPr>
        <w:spacing w:line="360" w:lineRule="auto"/>
        <w:ind w:firstLine="709"/>
        <w:jc w:val="both"/>
        <w:rPr>
          <w:b/>
          <w:bCs/>
          <w:iCs/>
          <w:sz w:val="28"/>
          <w:szCs w:val="28"/>
          <w:lang w:val="uk-UA"/>
        </w:rPr>
      </w:pPr>
      <w:r w:rsidRPr="001C1C51">
        <w:rPr>
          <w:bCs/>
          <w:iCs/>
          <w:sz w:val="28"/>
          <w:szCs w:val="28"/>
          <w:lang w:val="uk-UA"/>
        </w:rPr>
        <w:t>Спосіб пайки оплавленням є більше економічним у порівнянні з іншими способами групової пайки. Джерелом інфрачервоного випромінювання в таких установках служать галогенні кварцові лампи накалювання, які пропускають світло з довжиною хвилі 0,5...0,8 мкм. Також такі установки постачені конвеєром, що дозволяє робити в цих печах температурні зони. Існують дві зони нагрівання інфрачервоним випромінюванням: перша зона – попереднього нагрівання, друга зона - фокусованого нагрівання. Рівномірний розподіл випромінювання по поверхні виробу досягається  використанням відбивачів параболічної або гіперболічної форми.</w:t>
      </w:r>
    </w:p>
    <w:p w:rsidR="00A73228" w:rsidRPr="001C1C51" w:rsidRDefault="00A73228" w:rsidP="00A73228">
      <w:pPr>
        <w:tabs>
          <w:tab w:val="left" w:pos="900"/>
        </w:tabs>
        <w:spacing w:line="360" w:lineRule="auto"/>
        <w:ind w:firstLine="709"/>
        <w:jc w:val="both"/>
        <w:rPr>
          <w:sz w:val="28"/>
          <w:szCs w:val="28"/>
          <w:lang w:val="uk-UA"/>
        </w:rPr>
      </w:pPr>
      <w:r w:rsidRPr="001C1C51">
        <w:rPr>
          <w:sz w:val="28"/>
          <w:szCs w:val="28"/>
          <w:lang w:val="uk-UA"/>
        </w:rPr>
        <w:t xml:space="preserve">Нерівномірність нагрівання компонентів з різними теплоємностями спостерігається тільки тоді, коли використається тільки одне джерело нагрівання (Ік- випромінювання або конвекція). Додавання конвекції приводить до нагрівання компонентів з температурою менше заданої й до охолодження компонентів, нагрітих до температури вище температури гарячого повітря. Наступним достоїнством комбінованих паяльних печей є більше ефективна передача тепла до поверхні ДП. Сучасна технологія дозволяє підвищити ефективність теплопередачі до ДП і компонентів у кілька разів. </w:t>
      </w:r>
    </w:p>
    <w:p w:rsidR="00A73228" w:rsidRPr="001C1C51" w:rsidRDefault="00A73228" w:rsidP="00A73228">
      <w:pPr>
        <w:tabs>
          <w:tab w:val="left" w:pos="900"/>
        </w:tabs>
        <w:spacing w:line="360" w:lineRule="auto"/>
        <w:ind w:firstLine="709"/>
        <w:jc w:val="both"/>
        <w:rPr>
          <w:sz w:val="28"/>
          <w:szCs w:val="28"/>
          <w:lang w:val="uk-UA"/>
        </w:rPr>
      </w:pPr>
      <w:r w:rsidRPr="001C1C51">
        <w:rPr>
          <w:sz w:val="28"/>
          <w:szCs w:val="28"/>
          <w:lang w:val="uk-UA"/>
        </w:rPr>
        <w:t>При використанні сучасних печей потрібне точне дотримання технологічних параметрів, що приводить до необхідності постійного моніторингу, тому що навіть легке порушення технологічного процесу приводить до появи бракованих паяних сполук.</w:t>
      </w:r>
    </w:p>
    <w:p w:rsidR="00A73228" w:rsidRPr="001C1C51" w:rsidRDefault="00A73228" w:rsidP="00A73228">
      <w:pPr>
        <w:tabs>
          <w:tab w:val="left" w:pos="900"/>
        </w:tabs>
        <w:spacing w:line="360" w:lineRule="auto"/>
        <w:ind w:firstLine="709"/>
        <w:jc w:val="both"/>
        <w:rPr>
          <w:sz w:val="28"/>
          <w:szCs w:val="28"/>
          <w:lang w:val="uk-UA"/>
        </w:rPr>
      </w:pPr>
      <w:r w:rsidRPr="001C1C51">
        <w:rPr>
          <w:sz w:val="28"/>
          <w:szCs w:val="28"/>
          <w:lang w:val="uk-UA"/>
        </w:rPr>
        <w:t>Процес нагрівання при інфракрасно-конвекціонній пайці складається з наступних операцій:</w:t>
      </w:r>
    </w:p>
    <w:p w:rsidR="00A73228" w:rsidRPr="001C1C51" w:rsidRDefault="00A73228" w:rsidP="00A73228">
      <w:pPr>
        <w:tabs>
          <w:tab w:val="left" w:pos="900"/>
        </w:tabs>
        <w:spacing w:line="360" w:lineRule="auto"/>
        <w:ind w:firstLine="709"/>
        <w:jc w:val="both"/>
        <w:rPr>
          <w:sz w:val="28"/>
          <w:szCs w:val="28"/>
          <w:lang w:val="uk-UA"/>
        </w:rPr>
      </w:pPr>
      <w:r w:rsidRPr="001C1C51">
        <w:rPr>
          <w:sz w:val="28"/>
          <w:szCs w:val="28"/>
          <w:lang w:val="uk-UA"/>
        </w:rPr>
        <w:lastRenderedPageBreak/>
        <w:t xml:space="preserve">- </w:t>
      </w:r>
      <w:r w:rsidRPr="001C1C51">
        <w:rPr>
          <w:sz w:val="28"/>
          <w:szCs w:val="28"/>
          <w:lang w:val="uk-UA"/>
        </w:rPr>
        <w:tab/>
      </w:r>
      <w:r w:rsidRPr="001C1C51">
        <w:rPr>
          <w:sz w:val="28"/>
          <w:szCs w:val="28"/>
          <w:lang w:val="uk-UA"/>
        </w:rPr>
        <w:tab/>
        <w:t>розігрів плати з компонентами за допомогою конвекційного нагрівача до 140-150</w:t>
      </w:r>
      <w:r w:rsidRPr="001C1C51">
        <w:rPr>
          <w:sz w:val="28"/>
          <w:szCs w:val="28"/>
          <w:vertAlign w:val="superscript"/>
          <w:lang w:val="uk-UA"/>
        </w:rPr>
        <w:t>0</w:t>
      </w:r>
      <w:r w:rsidRPr="001C1C51">
        <w:rPr>
          <w:sz w:val="28"/>
          <w:szCs w:val="28"/>
          <w:lang w:val="uk-UA"/>
        </w:rPr>
        <w:t xml:space="preserve">С; </w:t>
      </w:r>
    </w:p>
    <w:p w:rsidR="00A73228" w:rsidRPr="001C1C51" w:rsidRDefault="00A73228" w:rsidP="00A73228">
      <w:pPr>
        <w:tabs>
          <w:tab w:val="left" w:pos="900"/>
        </w:tabs>
        <w:spacing w:line="360" w:lineRule="auto"/>
        <w:ind w:firstLine="709"/>
        <w:jc w:val="both"/>
        <w:rPr>
          <w:sz w:val="28"/>
          <w:szCs w:val="28"/>
          <w:lang w:val="uk-UA"/>
        </w:rPr>
      </w:pPr>
      <w:r w:rsidRPr="001C1C51">
        <w:rPr>
          <w:sz w:val="28"/>
          <w:szCs w:val="28"/>
          <w:lang w:val="uk-UA"/>
        </w:rPr>
        <w:t xml:space="preserve">- </w:t>
      </w:r>
      <w:r w:rsidRPr="001C1C51">
        <w:rPr>
          <w:sz w:val="28"/>
          <w:szCs w:val="28"/>
          <w:lang w:val="uk-UA"/>
        </w:rPr>
        <w:tab/>
      </w:r>
      <w:r w:rsidRPr="001C1C51">
        <w:rPr>
          <w:sz w:val="28"/>
          <w:szCs w:val="28"/>
          <w:lang w:val="uk-UA"/>
        </w:rPr>
        <w:tab/>
        <w:t>попереднє конвекційне нагрівання друкованої плати з компонентами при температурі 140-150 ºС і тривалістю не більше 90 секунд. Завдяки попередньому нагріванню знижується небезпека термоудару друкованої плати й компонентів;</w:t>
      </w:r>
    </w:p>
    <w:p w:rsidR="00A73228" w:rsidRPr="001C1C51" w:rsidRDefault="00A73228" w:rsidP="00A73228">
      <w:pPr>
        <w:tabs>
          <w:tab w:val="left" w:pos="900"/>
        </w:tabs>
        <w:spacing w:line="360" w:lineRule="auto"/>
        <w:ind w:firstLine="709"/>
        <w:jc w:val="both"/>
        <w:rPr>
          <w:sz w:val="28"/>
          <w:szCs w:val="28"/>
          <w:lang w:val="uk-UA"/>
        </w:rPr>
      </w:pPr>
      <w:r w:rsidRPr="001C1C51">
        <w:rPr>
          <w:sz w:val="28"/>
          <w:szCs w:val="28"/>
          <w:lang w:val="uk-UA"/>
        </w:rPr>
        <w:t xml:space="preserve">- </w:t>
      </w:r>
      <w:r w:rsidRPr="001C1C51">
        <w:rPr>
          <w:sz w:val="28"/>
          <w:szCs w:val="28"/>
          <w:lang w:val="uk-UA"/>
        </w:rPr>
        <w:tab/>
      </w:r>
      <w:r w:rsidRPr="001C1C51">
        <w:rPr>
          <w:sz w:val="28"/>
          <w:szCs w:val="28"/>
          <w:lang w:val="uk-UA"/>
        </w:rPr>
        <w:tab/>
        <w:t>оплавлення паяльної пасти. Цей процес виробляється за допомогою інфрачервоних нагрівачів при температурі 200-230 ºС (не більше 232 ºС) із тривалістю часу нагрівання не більше 20 с. У процесі пайки компоненти піддаються тепловим ударам. Температура пайки набагато перевищує максимальну припустиму для компонентів температуру, тому для запобігання виходу їх з ладу необхідно строго дотримувати основні принципи технології пайки;</w:t>
      </w:r>
    </w:p>
    <w:p w:rsidR="00A73228" w:rsidRPr="001C1C51" w:rsidRDefault="00A73228" w:rsidP="00A73228">
      <w:pPr>
        <w:tabs>
          <w:tab w:val="left" w:pos="900"/>
        </w:tabs>
        <w:spacing w:line="360" w:lineRule="auto"/>
        <w:ind w:firstLine="709"/>
        <w:jc w:val="both"/>
        <w:rPr>
          <w:sz w:val="28"/>
          <w:szCs w:val="28"/>
          <w:lang w:val="uk-UA"/>
        </w:rPr>
      </w:pPr>
      <w:r w:rsidRPr="001C1C51">
        <w:rPr>
          <w:sz w:val="28"/>
          <w:szCs w:val="28"/>
          <w:lang w:val="uk-UA"/>
        </w:rPr>
        <w:t xml:space="preserve">- </w:t>
      </w:r>
      <w:r w:rsidRPr="001C1C51">
        <w:rPr>
          <w:sz w:val="28"/>
          <w:szCs w:val="28"/>
          <w:lang w:val="uk-UA"/>
        </w:rPr>
        <w:tab/>
      </w:r>
      <w:r w:rsidRPr="001C1C51">
        <w:rPr>
          <w:sz w:val="28"/>
          <w:szCs w:val="28"/>
          <w:lang w:val="uk-UA"/>
        </w:rPr>
        <w:tab/>
        <w:t>вільне охолодження друкованої плати й компонентів. Воно повинне тривати не менш 120 с. При охолодженні компоненти піддаються механічним перевантаженням і тому дуже чутливі до зовнішніх впливів.</w:t>
      </w:r>
    </w:p>
    <w:p w:rsidR="00A73228" w:rsidRPr="001C1C51" w:rsidRDefault="00A73228" w:rsidP="00A73228">
      <w:pPr>
        <w:tabs>
          <w:tab w:val="left" w:pos="900"/>
        </w:tabs>
        <w:autoSpaceDE w:val="0"/>
        <w:autoSpaceDN w:val="0"/>
        <w:adjustRightInd w:val="0"/>
        <w:spacing w:line="360" w:lineRule="auto"/>
        <w:ind w:firstLine="709"/>
        <w:jc w:val="both"/>
        <w:rPr>
          <w:sz w:val="28"/>
          <w:szCs w:val="28"/>
          <w:lang w:val="uk-UA"/>
        </w:rPr>
      </w:pPr>
      <w:r w:rsidRPr="001C1C51">
        <w:rPr>
          <w:sz w:val="28"/>
          <w:szCs w:val="28"/>
          <w:lang w:val="uk-UA"/>
        </w:rPr>
        <w:t>Особливо слід зазначити важливість швидкості зміни температури. Занадто швидке нагрівання приводить до розтріскування багатошарових керамічних компонентів - конденсаторів і резонаторів. Також уразливі масивні й високі компоненти.</w:t>
      </w:r>
    </w:p>
    <w:p w:rsidR="00A73228" w:rsidRPr="001C1C51" w:rsidRDefault="00A73228" w:rsidP="00A73228">
      <w:pPr>
        <w:tabs>
          <w:tab w:val="left" w:pos="900"/>
        </w:tabs>
        <w:autoSpaceDE w:val="0"/>
        <w:autoSpaceDN w:val="0"/>
        <w:adjustRightInd w:val="0"/>
        <w:spacing w:line="360" w:lineRule="auto"/>
        <w:ind w:firstLine="709"/>
        <w:jc w:val="both"/>
        <w:rPr>
          <w:sz w:val="28"/>
          <w:szCs w:val="28"/>
          <w:lang w:val="uk-UA"/>
        </w:rPr>
      </w:pPr>
      <w:r w:rsidRPr="001C1C51">
        <w:rPr>
          <w:sz w:val="28"/>
          <w:szCs w:val="28"/>
          <w:lang w:val="uk-UA"/>
        </w:rPr>
        <w:t>Для запобігання виходу їх з ладу необхідно строго дотримувати наступні основні принципи технології пайки:</w:t>
      </w:r>
    </w:p>
    <w:p w:rsidR="00A73228" w:rsidRPr="001C1C51" w:rsidRDefault="00A73228" w:rsidP="00A73228">
      <w:pPr>
        <w:tabs>
          <w:tab w:val="left" w:pos="900"/>
          <w:tab w:val="num" w:pos="993"/>
        </w:tabs>
        <w:autoSpaceDE w:val="0"/>
        <w:autoSpaceDN w:val="0"/>
        <w:adjustRightInd w:val="0"/>
        <w:spacing w:line="360" w:lineRule="auto"/>
        <w:ind w:firstLine="709"/>
        <w:jc w:val="both"/>
        <w:rPr>
          <w:sz w:val="28"/>
          <w:szCs w:val="28"/>
          <w:lang w:val="uk-UA"/>
        </w:rPr>
      </w:pPr>
      <w:r w:rsidRPr="001C1C51">
        <w:rPr>
          <w:sz w:val="28"/>
          <w:szCs w:val="28"/>
          <w:lang w:val="uk-UA"/>
        </w:rPr>
        <w:t xml:space="preserve">- </w:t>
      </w:r>
      <w:r w:rsidRPr="001C1C51">
        <w:rPr>
          <w:sz w:val="28"/>
          <w:szCs w:val="28"/>
          <w:lang w:val="uk-UA"/>
        </w:rPr>
        <w:tab/>
      </w:r>
      <w:r w:rsidRPr="001C1C51">
        <w:rPr>
          <w:sz w:val="28"/>
          <w:szCs w:val="28"/>
          <w:lang w:val="uk-UA"/>
        </w:rPr>
        <w:tab/>
      </w:r>
      <w:r w:rsidRPr="001C1C51">
        <w:rPr>
          <w:sz w:val="28"/>
          <w:szCs w:val="28"/>
          <w:lang w:val="uk-UA"/>
        </w:rPr>
        <w:tab/>
        <w:t>для одержання якісної пайки необхідний попередній рівномірний прогрів плати;</w:t>
      </w:r>
    </w:p>
    <w:p w:rsidR="00A73228" w:rsidRPr="001C1C51" w:rsidRDefault="00A73228" w:rsidP="00A73228">
      <w:pPr>
        <w:tabs>
          <w:tab w:val="left" w:pos="900"/>
        </w:tabs>
        <w:autoSpaceDE w:val="0"/>
        <w:autoSpaceDN w:val="0"/>
        <w:adjustRightInd w:val="0"/>
        <w:spacing w:line="360" w:lineRule="auto"/>
        <w:ind w:firstLine="709"/>
        <w:jc w:val="both"/>
        <w:rPr>
          <w:sz w:val="28"/>
          <w:szCs w:val="28"/>
          <w:lang w:val="uk-UA"/>
        </w:rPr>
      </w:pPr>
      <w:r w:rsidRPr="001C1C51">
        <w:rPr>
          <w:sz w:val="28"/>
          <w:szCs w:val="28"/>
          <w:lang w:val="uk-UA"/>
        </w:rPr>
        <w:t xml:space="preserve">- </w:t>
      </w:r>
      <w:r w:rsidRPr="001C1C51">
        <w:rPr>
          <w:sz w:val="28"/>
          <w:szCs w:val="28"/>
          <w:lang w:val="uk-UA"/>
        </w:rPr>
        <w:tab/>
      </w:r>
      <w:r w:rsidRPr="001C1C51">
        <w:rPr>
          <w:sz w:val="28"/>
          <w:szCs w:val="28"/>
          <w:lang w:val="uk-UA"/>
        </w:rPr>
        <w:tab/>
        <w:t>щоб уникнути механічного руйнування компонентів швидкість зміни температури не повинна перевищувати 5</w:t>
      </w:r>
      <w:r w:rsidRPr="001C1C51">
        <w:rPr>
          <w:sz w:val="28"/>
          <w:szCs w:val="28"/>
          <w:vertAlign w:val="superscript"/>
          <w:lang w:val="uk-UA"/>
        </w:rPr>
        <w:t>o</w:t>
      </w:r>
      <w:r w:rsidRPr="001C1C51">
        <w:rPr>
          <w:sz w:val="28"/>
          <w:szCs w:val="28"/>
          <w:lang w:val="uk-UA"/>
        </w:rPr>
        <w:t>С за секунду;</w:t>
      </w:r>
    </w:p>
    <w:p w:rsidR="00A73228" w:rsidRPr="001C1C51" w:rsidRDefault="00A73228" w:rsidP="00A73228">
      <w:pPr>
        <w:tabs>
          <w:tab w:val="left" w:pos="900"/>
          <w:tab w:val="num" w:pos="993"/>
        </w:tabs>
        <w:autoSpaceDE w:val="0"/>
        <w:autoSpaceDN w:val="0"/>
        <w:adjustRightInd w:val="0"/>
        <w:spacing w:line="360" w:lineRule="auto"/>
        <w:ind w:firstLine="709"/>
        <w:jc w:val="both"/>
        <w:rPr>
          <w:sz w:val="28"/>
          <w:szCs w:val="28"/>
          <w:lang w:val="uk-UA"/>
        </w:rPr>
      </w:pPr>
      <w:r w:rsidRPr="001C1C51">
        <w:rPr>
          <w:sz w:val="28"/>
          <w:szCs w:val="28"/>
          <w:lang w:val="uk-UA"/>
        </w:rPr>
        <w:t xml:space="preserve">- </w:t>
      </w:r>
      <w:r w:rsidRPr="001C1C51">
        <w:rPr>
          <w:sz w:val="28"/>
          <w:szCs w:val="28"/>
          <w:lang w:val="uk-UA"/>
        </w:rPr>
        <w:tab/>
      </w:r>
      <w:r w:rsidRPr="001C1C51">
        <w:rPr>
          <w:sz w:val="28"/>
          <w:szCs w:val="28"/>
          <w:lang w:val="uk-UA"/>
        </w:rPr>
        <w:tab/>
      </w:r>
      <w:r w:rsidRPr="001C1C51">
        <w:rPr>
          <w:sz w:val="28"/>
          <w:szCs w:val="28"/>
          <w:lang w:val="uk-UA"/>
        </w:rPr>
        <w:tab/>
        <w:t>різниця температури граничного нагрівання й температури оплавлення не повинна перевищувати 100</w:t>
      </w:r>
      <w:r w:rsidRPr="001C1C51">
        <w:rPr>
          <w:sz w:val="28"/>
          <w:szCs w:val="28"/>
          <w:vertAlign w:val="superscript"/>
          <w:lang w:val="uk-UA"/>
        </w:rPr>
        <w:t xml:space="preserve">o </w:t>
      </w:r>
      <w:r w:rsidRPr="001C1C51">
        <w:rPr>
          <w:sz w:val="28"/>
          <w:szCs w:val="28"/>
          <w:lang w:val="uk-UA"/>
        </w:rPr>
        <w:t>С;</w:t>
      </w:r>
    </w:p>
    <w:p w:rsidR="00A73228" w:rsidRPr="001C1C51" w:rsidRDefault="00A73228" w:rsidP="00A73228">
      <w:pPr>
        <w:tabs>
          <w:tab w:val="left" w:pos="900"/>
          <w:tab w:val="num" w:pos="993"/>
        </w:tabs>
        <w:autoSpaceDE w:val="0"/>
        <w:autoSpaceDN w:val="0"/>
        <w:adjustRightInd w:val="0"/>
        <w:spacing w:line="360" w:lineRule="auto"/>
        <w:ind w:firstLine="709"/>
        <w:jc w:val="both"/>
        <w:rPr>
          <w:sz w:val="28"/>
          <w:szCs w:val="28"/>
          <w:lang w:val="uk-UA"/>
        </w:rPr>
      </w:pPr>
      <w:r w:rsidRPr="001C1C51">
        <w:rPr>
          <w:sz w:val="28"/>
          <w:szCs w:val="28"/>
          <w:lang w:val="uk-UA"/>
        </w:rPr>
        <w:t xml:space="preserve">- </w:t>
      </w:r>
      <w:r w:rsidRPr="001C1C51">
        <w:rPr>
          <w:sz w:val="28"/>
          <w:szCs w:val="28"/>
          <w:lang w:val="uk-UA"/>
        </w:rPr>
        <w:tab/>
      </w:r>
      <w:r w:rsidRPr="001C1C51">
        <w:rPr>
          <w:sz w:val="28"/>
          <w:szCs w:val="28"/>
          <w:lang w:val="uk-UA"/>
        </w:rPr>
        <w:tab/>
      </w:r>
      <w:r w:rsidRPr="001C1C51">
        <w:rPr>
          <w:sz w:val="28"/>
          <w:szCs w:val="28"/>
          <w:lang w:val="uk-UA"/>
        </w:rPr>
        <w:tab/>
        <w:t>пікова температура пайки повинна більш ніж на 30</w:t>
      </w:r>
      <w:r w:rsidRPr="001C1C51">
        <w:rPr>
          <w:sz w:val="28"/>
          <w:szCs w:val="28"/>
          <w:vertAlign w:val="superscript"/>
          <w:lang w:val="uk-UA"/>
        </w:rPr>
        <w:t>o</w:t>
      </w:r>
      <w:r w:rsidRPr="001C1C51">
        <w:rPr>
          <w:sz w:val="28"/>
          <w:szCs w:val="28"/>
          <w:lang w:val="uk-UA"/>
        </w:rPr>
        <w:t xml:space="preserve"> перевищувати точку плавлення використовуваного припою;</w:t>
      </w:r>
    </w:p>
    <w:p w:rsidR="00A73228" w:rsidRPr="001C1C51" w:rsidRDefault="00A73228" w:rsidP="00A73228">
      <w:pPr>
        <w:tabs>
          <w:tab w:val="left" w:pos="900"/>
          <w:tab w:val="num" w:pos="993"/>
        </w:tabs>
        <w:autoSpaceDE w:val="0"/>
        <w:autoSpaceDN w:val="0"/>
        <w:adjustRightInd w:val="0"/>
        <w:spacing w:line="360" w:lineRule="auto"/>
        <w:ind w:firstLine="709"/>
        <w:jc w:val="both"/>
        <w:rPr>
          <w:sz w:val="28"/>
          <w:szCs w:val="28"/>
          <w:lang w:val="uk-UA"/>
        </w:rPr>
      </w:pPr>
      <w:r w:rsidRPr="001C1C51">
        <w:rPr>
          <w:sz w:val="28"/>
          <w:szCs w:val="28"/>
          <w:lang w:val="uk-UA"/>
        </w:rPr>
        <w:lastRenderedPageBreak/>
        <w:t xml:space="preserve">- </w:t>
      </w:r>
      <w:r w:rsidRPr="001C1C51">
        <w:rPr>
          <w:sz w:val="28"/>
          <w:szCs w:val="28"/>
          <w:lang w:val="uk-UA"/>
        </w:rPr>
        <w:tab/>
      </w:r>
      <w:r w:rsidRPr="001C1C51">
        <w:rPr>
          <w:sz w:val="28"/>
          <w:szCs w:val="28"/>
          <w:lang w:val="uk-UA"/>
        </w:rPr>
        <w:tab/>
      </w:r>
      <w:r w:rsidRPr="001C1C51">
        <w:rPr>
          <w:sz w:val="28"/>
          <w:szCs w:val="28"/>
          <w:lang w:val="uk-UA"/>
        </w:rPr>
        <w:tab/>
        <w:t>пікова температура не може перевищувати 260</w:t>
      </w:r>
      <w:r w:rsidRPr="001C1C51">
        <w:rPr>
          <w:sz w:val="28"/>
          <w:szCs w:val="28"/>
          <w:vertAlign w:val="superscript"/>
          <w:lang w:val="uk-UA"/>
        </w:rPr>
        <w:t>o</w:t>
      </w:r>
      <w:r w:rsidRPr="001C1C51">
        <w:rPr>
          <w:sz w:val="28"/>
          <w:szCs w:val="28"/>
          <w:lang w:val="uk-UA"/>
        </w:rPr>
        <w:t>С.</w:t>
      </w:r>
    </w:p>
    <w:p w:rsidR="00A73228" w:rsidRPr="001C1C51" w:rsidRDefault="00A73228" w:rsidP="006F7A28">
      <w:pPr>
        <w:tabs>
          <w:tab w:val="left" w:pos="900"/>
        </w:tabs>
        <w:autoSpaceDE w:val="0"/>
        <w:autoSpaceDN w:val="0"/>
        <w:adjustRightInd w:val="0"/>
        <w:spacing w:line="360" w:lineRule="auto"/>
        <w:ind w:firstLine="709"/>
        <w:jc w:val="both"/>
        <w:rPr>
          <w:sz w:val="28"/>
          <w:szCs w:val="28"/>
          <w:lang w:val="uk-UA"/>
        </w:rPr>
      </w:pPr>
      <w:r w:rsidRPr="001C1C51">
        <w:rPr>
          <w:sz w:val="28"/>
          <w:szCs w:val="28"/>
          <w:lang w:val="uk-UA"/>
        </w:rPr>
        <w:t>Варто контролювати процес природного охолодження після пайки. Штучне прискорення приводить до появи схованого браку. Удари й перевантаження приводять до меха</w:t>
      </w:r>
      <w:r w:rsidR="006F7A28">
        <w:rPr>
          <w:sz w:val="28"/>
          <w:szCs w:val="28"/>
          <w:lang w:val="uk-UA"/>
        </w:rPr>
        <w:t>нічного ушкодження компонентів.</w:t>
      </w:r>
    </w:p>
    <w:p w:rsidR="00A73228" w:rsidRPr="001C1C51" w:rsidRDefault="00A73228" w:rsidP="00A73228">
      <w:pPr>
        <w:tabs>
          <w:tab w:val="left" w:pos="720"/>
          <w:tab w:val="left" w:pos="900"/>
        </w:tabs>
        <w:spacing w:line="360" w:lineRule="auto"/>
        <w:ind w:firstLine="709"/>
        <w:jc w:val="both"/>
        <w:rPr>
          <w:sz w:val="28"/>
          <w:szCs w:val="28"/>
          <w:lang w:val="uk-UA"/>
        </w:rPr>
      </w:pPr>
      <w:r w:rsidRPr="001C1C51">
        <w:rPr>
          <w:sz w:val="28"/>
          <w:szCs w:val="28"/>
          <w:lang w:val="uk-UA"/>
        </w:rPr>
        <w:t xml:space="preserve">Після оплавлення проводиться оптичний контроль якості за допомогою системи оптичного контролю Vi-3000. </w:t>
      </w:r>
    </w:p>
    <w:p w:rsidR="00A73228" w:rsidRPr="001C1C51" w:rsidRDefault="00A73228" w:rsidP="00A73228">
      <w:pPr>
        <w:tabs>
          <w:tab w:val="left" w:pos="720"/>
          <w:tab w:val="left" w:pos="900"/>
        </w:tabs>
        <w:spacing w:line="360" w:lineRule="auto"/>
        <w:ind w:firstLine="709"/>
        <w:jc w:val="both"/>
        <w:rPr>
          <w:sz w:val="28"/>
          <w:szCs w:val="28"/>
          <w:lang w:val="uk-UA"/>
        </w:rPr>
      </w:pPr>
      <w:r w:rsidRPr="001C1C51">
        <w:rPr>
          <w:sz w:val="28"/>
          <w:szCs w:val="28"/>
          <w:lang w:val="uk-UA"/>
        </w:rPr>
        <w:t xml:space="preserve">Технічні характеристики системи оптичного контролю Vi-3000: </w:t>
      </w:r>
    </w:p>
    <w:p w:rsidR="00A73228" w:rsidRPr="001C1C51" w:rsidRDefault="00A73228" w:rsidP="001E5651">
      <w:pPr>
        <w:pStyle w:val="24"/>
        <w:numPr>
          <w:ilvl w:val="0"/>
          <w:numId w:val="19"/>
        </w:numPr>
        <w:tabs>
          <w:tab w:val="left" w:pos="720"/>
          <w:tab w:val="left" w:pos="900"/>
        </w:tabs>
        <w:ind w:left="0" w:firstLine="709"/>
        <w:rPr>
          <w:szCs w:val="28"/>
          <w:lang w:val="uk-UA"/>
        </w:rPr>
      </w:pPr>
      <w:r w:rsidRPr="001C1C51">
        <w:rPr>
          <w:szCs w:val="28"/>
          <w:lang w:val="uk-UA"/>
        </w:rPr>
        <w:t>оснащена технологією векторних зображень;</w:t>
      </w:r>
    </w:p>
    <w:p w:rsidR="00A73228" w:rsidRPr="001C1C51" w:rsidRDefault="00A73228" w:rsidP="001E5651">
      <w:pPr>
        <w:pStyle w:val="24"/>
        <w:numPr>
          <w:ilvl w:val="0"/>
          <w:numId w:val="19"/>
        </w:numPr>
        <w:tabs>
          <w:tab w:val="left" w:pos="720"/>
          <w:tab w:val="left" w:pos="900"/>
        </w:tabs>
        <w:ind w:left="0" w:firstLine="709"/>
        <w:rPr>
          <w:szCs w:val="28"/>
          <w:lang w:val="uk-UA"/>
        </w:rPr>
      </w:pPr>
      <w:r w:rsidRPr="001C1C51">
        <w:rPr>
          <w:szCs w:val="28"/>
          <w:lang w:val="uk-UA"/>
        </w:rPr>
        <w:t>огляд до 200 тис. компонентів у годину;</w:t>
      </w:r>
    </w:p>
    <w:p w:rsidR="00A73228" w:rsidRPr="001C1C51" w:rsidRDefault="00A73228" w:rsidP="001E5651">
      <w:pPr>
        <w:pStyle w:val="24"/>
        <w:numPr>
          <w:ilvl w:val="0"/>
          <w:numId w:val="19"/>
        </w:numPr>
        <w:tabs>
          <w:tab w:val="left" w:pos="720"/>
          <w:tab w:val="left" w:pos="900"/>
        </w:tabs>
        <w:ind w:left="0" w:firstLine="709"/>
        <w:rPr>
          <w:szCs w:val="28"/>
          <w:lang w:val="uk-UA"/>
        </w:rPr>
      </w:pPr>
      <w:r w:rsidRPr="001C1C51">
        <w:rPr>
          <w:szCs w:val="28"/>
          <w:lang w:val="uk-UA"/>
        </w:rPr>
        <w:t>огляд пасти у двох вимірах, площадок, реєстрація координат XY, напливів і порожнеч;</w:t>
      </w:r>
    </w:p>
    <w:p w:rsidR="00A73228" w:rsidRPr="001C1C51" w:rsidRDefault="00A73228" w:rsidP="001E5651">
      <w:pPr>
        <w:pStyle w:val="24"/>
        <w:numPr>
          <w:ilvl w:val="0"/>
          <w:numId w:val="19"/>
        </w:numPr>
        <w:tabs>
          <w:tab w:val="left" w:pos="720"/>
          <w:tab w:val="left" w:pos="900"/>
        </w:tabs>
        <w:ind w:left="0" w:firstLine="709"/>
        <w:rPr>
          <w:szCs w:val="28"/>
          <w:lang w:val="uk-UA"/>
        </w:rPr>
      </w:pPr>
      <w:r w:rsidRPr="001C1C51">
        <w:rPr>
          <w:szCs w:val="28"/>
          <w:lang w:val="uk-UA"/>
        </w:rPr>
        <w:t>селективний огляд пасти в трьох вимірах для виміру об'єму;</w:t>
      </w:r>
    </w:p>
    <w:p w:rsidR="00A73228" w:rsidRPr="001C1C51" w:rsidRDefault="00A73228" w:rsidP="001E5651">
      <w:pPr>
        <w:pStyle w:val="24"/>
        <w:numPr>
          <w:ilvl w:val="0"/>
          <w:numId w:val="19"/>
        </w:numPr>
        <w:tabs>
          <w:tab w:val="left" w:pos="720"/>
          <w:tab w:val="left" w:pos="900"/>
        </w:tabs>
        <w:ind w:left="0" w:firstLine="709"/>
        <w:rPr>
          <w:szCs w:val="28"/>
          <w:lang w:val="uk-UA"/>
        </w:rPr>
      </w:pPr>
      <w:r w:rsidRPr="001C1C51">
        <w:rPr>
          <w:szCs w:val="28"/>
          <w:lang w:val="uk-UA"/>
        </w:rPr>
        <w:t>визначення присутності й відсутності всіх типів компонентів;</w:t>
      </w:r>
    </w:p>
    <w:p w:rsidR="00A73228" w:rsidRPr="001C1C51" w:rsidRDefault="00A73228" w:rsidP="001E5651">
      <w:pPr>
        <w:pStyle w:val="24"/>
        <w:numPr>
          <w:ilvl w:val="0"/>
          <w:numId w:val="19"/>
        </w:numPr>
        <w:tabs>
          <w:tab w:val="left" w:pos="720"/>
          <w:tab w:val="left" w:pos="900"/>
        </w:tabs>
        <w:ind w:left="0" w:firstLine="709"/>
        <w:rPr>
          <w:szCs w:val="28"/>
          <w:lang w:val="uk-UA"/>
        </w:rPr>
      </w:pPr>
      <w:r w:rsidRPr="001C1C51">
        <w:rPr>
          <w:szCs w:val="28"/>
          <w:lang w:val="uk-UA"/>
        </w:rPr>
        <w:t>перевірка полярності всіх типів компонентів;</w:t>
      </w:r>
    </w:p>
    <w:p w:rsidR="00A73228" w:rsidRPr="001C1C51" w:rsidRDefault="00A73228" w:rsidP="001E5651">
      <w:pPr>
        <w:pStyle w:val="24"/>
        <w:numPr>
          <w:ilvl w:val="0"/>
          <w:numId w:val="19"/>
        </w:numPr>
        <w:tabs>
          <w:tab w:val="left" w:pos="720"/>
          <w:tab w:val="left" w:pos="900"/>
        </w:tabs>
        <w:ind w:left="0" w:firstLine="709"/>
        <w:rPr>
          <w:szCs w:val="28"/>
          <w:lang w:val="uk-UA"/>
        </w:rPr>
      </w:pPr>
      <w:r w:rsidRPr="001C1C51">
        <w:rPr>
          <w:szCs w:val="28"/>
          <w:lang w:val="uk-UA"/>
        </w:rPr>
        <w:t>огляд паяних сполук і швидкий огляд схеми;</w:t>
      </w:r>
    </w:p>
    <w:p w:rsidR="00A73228" w:rsidRPr="001C1C51" w:rsidRDefault="00A73228" w:rsidP="001E5651">
      <w:pPr>
        <w:pStyle w:val="24"/>
        <w:numPr>
          <w:ilvl w:val="0"/>
          <w:numId w:val="19"/>
        </w:numPr>
        <w:tabs>
          <w:tab w:val="left" w:pos="720"/>
          <w:tab w:val="left" w:pos="900"/>
        </w:tabs>
        <w:ind w:left="0" w:firstLine="709"/>
        <w:rPr>
          <w:szCs w:val="28"/>
          <w:lang w:val="uk-UA"/>
        </w:rPr>
      </w:pPr>
      <w:r w:rsidRPr="001C1C51">
        <w:rPr>
          <w:szCs w:val="28"/>
          <w:lang w:val="uk-UA"/>
        </w:rPr>
        <w:t>виявлення не пропаяних сполук і відігнутих виводів;</w:t>
      </w:r>
    </w:p>
    <w:p w:rsidR="00A73228" w:rsidRPr="001C1C51" w:rsidRDefault="00A73228" w:rsidP="001E5651">
      <w:pPr>
        <w:pStyle w:val="24"/>
        <w:numPr>
          <w:ilvl w:val="0"/>
          <w:numId w:val="19"/>
        </w:numPr>
        <w:tabs>
          <w:tab w:val="left" w:pos="720"/>
          <w:tab w:val="left" w:pos="900"/>
        </w:tabs>
        <w:ind w:left="0" w:firstLine="709"/>
        <w:rPr>
          <w:szCs w:val="28"/>
          <w:lang w:val="uk-UA"/>
        </w:rPr>
      </w:pPr>
      <w:r w:rsidRPr="001C1C51">
        <w:rPr>
          <w:szCs w:val="28"/>
          <w:lang w:val="uk-UA"/>
        </w:rPr>
        <w:t>OCV - здатність зчитувати текст на поверхні компонентів;</w:t>
      </w:r>
    </w:p>
    <w:p w:rsidR="00A73228" w:rsidRPr="006F7A28" w:rsidRDefault="00A73228" w:rsidP="001E5651">
      <w:pPr>
        <w:pStyle w:val="24"/>
        <w:numPr>
          <w:ilvl w:val="0"/>
          <w:numId w:val="19"/>
        </w:numPr>
        <w:tabs>
          <w:tab w:val="left" w:pos="720"/>
          <w:tab w:val="left" w:pos="900"/>
        </w:tabs>
        <w:ind w:left="0" w:firstLine="709"/>
        <w:rPr>
          <w:szCs w:val="28"/>
          <w:lang w:val="uk-UA"/>
        </w:rPr>
      </w:pPr>
      <w:r w:rsidRPr="001C1C51">
        <w:rPr>
          <w:szCs w:val="28"/>
          <w:lang w:val="uk-UA"/>
        </w:rPr>
        <w:t>одночасно з оглядом компонентів, уже встановлених на плату, оглядає розміщення паст для компонентів з малим кроком виводів.</w:t>
      </w:r>
    </w:p>
    <w:p w:rsidR="00A73228" w:rsidRPr="001C1C51" w:rsidRDefault="00A73228" w:rsidP="00A73228">
      <w:pPr>
        <w:autoSpaceDE w:val="0"/>
        <w:autoSpaceDN w:val="0"/>
        <w:adjustRightInd w:val="0"/>
        <w:spacing w:line="360" w:lineRule="auto"/>
        <w:ind w:firstLine="709"/>
        <w:jc w:val="both"/>
        <w:rPr>
          <w:bCs/>
          <w:iCs/>
          <w:sz w:val="28"/>
          <w:szCs w:val="28"/>
          <w:lang w:val="uk-UA"/>
        </w:rPr>
      </w:pPr>
      <w:r w:rsidRPr="001C1C51">
        <w:rPr>
          <w:bCs/>
          <w:iCs/>
          <w:sz w:val="28"/>
          <w:szCs w:val="28"/>
          <w:lang w:val="uk-UA"/>
        </w:rPr>
        <w:t>Установка ЕРЕ з АВ та ОВ проводиться вручну.</w:t>
      </w:r>
    </w:p>
    <w:p w:rsidR="00A73228" w:rsidRPr="001C1C51" w:rsidRDefault="00A73228" w:rsidP="00A73228">
      <w:pPr>
        <w:autoSpaceDE w:val="0"/>
        <w:autoSpaceDN w:val="0"/>
        <w:adjustRightInd w:val="0"/>
        <w:spacing w:line="360" w:lineRule="auto"/>
        <w:ind w:firstLine="709"/>
        <w:jc w:val="both"/>
        <w:rPr>
          <w:bCs/>
          <w:iCs/>
          <w:sz w:val="28"/>
          <w:szCs w:val="28"/>
          <w:lang w:val="uk-UA"/>
        </w:rPr>
      </w:pPr>
      <w:r w:rsidRPr="001C1C51">
        <w:rPr>
          <w:bCs/>
          <w:iCs/>
          <w:sz w:val="28"/>
          <w:szCs w:val="28"/>
          <w:lang w:val="uk-UA"/>
        </w:rPr>
        <w:t>Підготовка перед пайкою включає видалення забруднень органічного й мінерального походження, оксидних плівок і т.д. Виробляється механічним (за допомогою різального інструменту) або хімічним (знежирення, травлення) способами.</w:t>
      </w:r>
    </w:p>
    <w:p w:rsidR="00A73228" w:rsidRPr="001C1C51" w:rsidRDefault="00A73228" w:rsidP="00A73228">
      <w:pPr>
        <w:autoSpaceDE w:val="0"/>
        <w:autoSpaceDN w:val="0"/>
        <w:adjustRightInd w:val="0"/>
        <w:spacing w:line="360" w:lineRule="auto"/>
        <w:ind w:firstLine="709"/>
        <w:jc w:val="both"/>
        <w:rPr>
          <w:bCs/>
          <w:iCs/>
          <w:sz w:val="28"/>
          <w:szCs w:val="28"/>
          <w:lang w:val="uk-UA"/>
        </w:rPr>
      </w:pPr>
      <w:r w:rsidRPr="001C1C51">
        <w:rPr>
          <w:bCs/>
          <w:iCs/>
          <w:sz w:val="28"/>
          <w:szCs w:val="28"/>
          <w:lang w:val="uk-UA"/>
        </w:rPr>
        <w:t>Пайка ЕРЕ з АВ та ОВ на плату виконується вручну за допомогою паяльної станції МТ 1500 та припою ПОС-61 ДСТУ 21931-76. Використовувані станції – чотирьох канальні, з вакуумним маніпулятором, паяльником 20 Вт, термопінцетом, термофеном і змінним модулем, що включає вакуумний термоотсос і паяльник 80 Вт. Станція має загальний блок керування й компресор; регулювання температури - аналоговий, нагрівачі керамічні.</w:t>
      </w:r>
    </w:p>
    <w:p w:rsidR="00A73228" w:rsidRPr="001C1C51" w:rsidRDefault="00A73228" w:rsidP="00A73228">
      <w:pPr>
        <w:pStyle w:val="a5"/>
        <w:spacing w:after="0" w:line="360" w:lineRule="auto"/>
        <w:ind w:firstLine="709"/>
        <w:jc w:val="both"/>
        <w:rPr>
          <w:sz w:val="28"/>
          <w:szCs w:val="28"/>
          <w:lang w:val="uk-UA"/>
        </w:rPr>
      </w:pPr>
      <w:r w:rsidRPr="001C1C51">
        <w:rPr>
          <w:sz w:val="28"/>
          <w:szCs w:val="28"/>
          <w:lang w:val="uk-UA"/>
        </w:rPr>
        <w:lastRenderedPageBreak/>
        <w:t>Після пайки на поверхні плати залишається деяка кількість флюсу й продуктів його розкладання. У зв'язку із цим передбачається очищення змонтованої ДП відмиванням у різних мийних засобах.</w:t>
      </w:r>
    </w:p>
    <w:p w:rsidR="00A73228" w:rsidRPr="001C1C51" w:rsidRDefault="00A73228" w:rsidP="00A73228">
      <w:pPr>
        <w:autoSpaceDE w:val="0"/>
        <w:autoSpaceDN w:val="0"/>
        <w:adjustRightInd w:val="0"/>
        <w:spacing w:line="360" w:lineRule="auto"/>
        <w:ind w:firstLine="709"/>
        <w:jc w:val="both"/>
        <w:rPr>
          <w:bCs/>
          <w:iCs/>
          <w:sz w:val="28"/>
          <w:szCs w:val="28"/>
          <w:lang w:val="uk-UA"/>
        </w:rPr>
      </w:pPr>
      <w:r w:rsidRPr="001C1C51">
        <w:rPr>
          <w:bCs/>
          <w:iCs/>
          <w:sz w:val="28"/>
          <w:szCs w:val="28"/>
          <w:lang w:val="uk-UA"/>
        </w:rPr>
        <w:t xml:space="preserve">По завершенні монтажу ЕРЕ на плату виконується функціональний контроль, що містить у собі контроль на відповідність технічним вимогам, діагностику відмов, настроювання й регулювання, відновлення браку. </w:t>
      </w:r>
    </w:p>
    <w:p w:rsidR="00A73228" w:rsidRPr="001C1C51" w:rsidRDefault="00A73228" w:rsidP="00A73228">
      <w:pPr>
        <w:spacing w:line="360" w:lineRule="auto"/>
        <w:ind w:firstLine="709"/>
        <w:jc w:val="both"/>
        <w:rPr>
          <w:sz w:val="28"/>
          <w:szCs w:val="28"/>
          <w:lang w:val="uk-UA"/>
        </w:rPr>
      </w:pPr>
      <w:r w:rsidRPr="001C1C51">
        <w:rPr>
          <w:sz w:val="28"/>
          <w:szCs w:val="28"/>
          <w:lang w:val="uk-UA"/>
        </w:rPr>
        <w:t xml:space="preserve">Якщо пристрій придатний і відповідає технічним характеристикам, то він впаковується в транспортну тару й відправляється на склад. У противному випадку виконується ремонт і налагодження з наступним функціональним контролем. </w:t>
      </w:r>
    </w:p>
    <w:p w:rsidR="00A73228" w:rsidRPr="001C1C51" w:rsidRDefault="00A73228" w:rsidP="00A73228">
      <w:pPr>
        <w:pStyle w:val="a5"/>
        <w:spacing w:after="0" w:line="360" w:lineRule="auto"/>
        <w:ind w:firstLine="709"/>
        <w:jc w:val="both"/>
        <w:rPr>
          <w:sz w:val="28"/>
          <w:szCs w:val="28"/>
          <w:lang w:val="uk-UA"/>
        </w:rPr>
      </w:pPr>
      <w:r w:rsidRPr="001C1C51">
        <w:rPr>
          <w:sz w:val="28"/>
          <w:szCs w:val="28"/>
          <w:lang w:val="uk-UA"/>
        </w:rPr>
        <w:t>Функціональний контроль блоку виконується оператором вручну на спеціальному стенді. На стенді є світлодіоди й змінні резистори. Для функціонального контролю використаються стандартні прилади для забезпечення необхідної напруги, а також вимірювальні пристрої для контролю вихідних сигналів. Оператор контролює блок відповідно до інструкції та обробляє результати контролю.</w:t>
      </w:r>
    </w:p>
    <w:p w:rsidR="00A73228" w:rsidRPr="001C1C51" w:rsidRDefault="00A73228" w:rsidP="00A73228">
      <w:pPr>
        <w:autoSpaceDE w:val="0"/>
        <w:autoSpaceDN w:val="0"/>
        <w:adjustRightInd w:val="0"/>
        <w:spacing w:line="360" w:lineRule="auto"/>
        <w:ind w:firstLine="709"/>
        <w:rPr>
          <w:bCs/>
          <w:iCs/>
          <w:sz w:val="28"/>
          <w:szCs w:val="28"/>
          <w:lang w:val="uk-UA"/>
        </w:rPr>
      </w:pPr>
      <w:r w:rsidRPr="001C1C51">
        <w:rPr>
          <w:bCs/>
          <w:iCs/>
          <w:spacing w:val="-2"/>
          <w:sz w:val="28"/>
          <w:szCs w:val="28"/>
          <w:lang w:val="uk-UA"/>
        </w:rPr>
        <w:t>Після контролю плати розпиленням наноситься захисний шар силіконового лаку DСА LUBE, що захищає блоки від впливів вологи. Лак є термопластичним, що дозволяє робити ремонт, не порушуючи рисунка провідників. Від покриття захищають роз’єднувачі.</w:t>
      </w:r>
    </w:p>
    <w:p w:rsidR="00A73228" w:rsidRPr="001C1C51" w:rsidRDefault="00A73228" w:rsidP="00A73228">
      <w:pPr>
        <w:pStyle w:val="a5"/>
        <w:spacing w:after="0" w:line="360" w:lineRule="auto"/>
        <w:ind w:firstLine="709"/>
        <w:jc w:val="both"/>
        <w:rPr>
          <w:sz w:val="28"/>
          <w:szCs w:val="28"/>
          <w:lang w:val="uk-UA"/>
        </w:rPr>
      </w:pPr>
      <w:r w:rsidRPr="001C1C51">
        <w:rPr>
          <w:sz w:val="28"/>
          <w:szCs w:val="28"/>
          <w:lang w:val="uk-UA"/>
        </w:rPr>
        <w:t>Найбільш універсальним методом, що забезпечує рівномірне нанесення захисного шару на всю поверхню, в тому числі й під ІС, є занурення з наступним центрифугуванням. Покриття лаком в</w:t>
      </w:r>
      <w:bookmarkStart w:id="1" w:name="_Toc31804341"/>
      <w:r w:rsidRPr="001C1C51">
        <w:rPr>
          <w:sz w:val="28"/>
          <w:szCs w:val="28"/>
          <w:lang w:val="uk-UA"/>
        </w:rPr>
        <w:t>иконаємо на установці УЛПМ-901.</w:t>
      </w:r>
    </w:p>
    <w:p w:rsidR="00A73228" w:rsidRPr="001C1C51" w:rsidRDefault="00A73228" w:rsidP="00A73228">
      <w:pPr>
        <w:pStyle w:val="a5"/>
        <w:spacing w:after="0" w:line="360" w:lineRule="auto"/>
        <w:ind w:firstLine="709"/>
        <w:jc w:val="both"/>
        <w:rPr>
          <w:b/>
          <w:sz w:val="28"/>
          <w:szCs w:val="28"/>
          <w:lang w:val="uk-UA"/>
        </w:rPr>
      </w:pPr>
    </w:p>
    <w:p w:rsidR="00A73228" w:rsidRPr="001C1C51" w:rsidRDefault="00A73228" w:rsidP="00A73228">
      <w:pPr>
        <w:pStyle w:val="a5"/>
        <w:spacing w:after="0" w:line="360" w:lineRule="auto"/>
        <w:ind w:firstLine="709"/>
        <w:jc w:val="both"/>
        <w:rPr>
          <w:b/>
          <w:sz w:val="28"/>
          <w:szCs w:val="28"/>
          <w:lang w:val="uk-UA"/>
        </w:rPr>
      </w:pPr>
      <w:r w:rsidRPr="001C1C51">
        <w:rPr>
          <w:b/>
          <w:sz w:val="28"/>
          <w:szCs w:val="28"/>
          <w:lang w:val="uk-UA"/>
        </w:rPr>
        <w:t>4.4 Аналіз технологічності виробу</w:t>
      </w:r>
      <w:bookmarkEnd w:id="1"/>
      <w:r w:rsidRPr="001C1C51">
        <w:rPr>
          <w:b/>
          <w:sz w:val="28"/>
          <w:szCs w:val="28"/>
          <w:lang w:val="uk-UA"/>
        </w:rPr>
        <w:tab/>
      </w:r>
    </w:p>
    <w:p w:rsidR="00A73228" w:rsidRDefault="00A73228" w:rsidP="00A73228">
      <w:pPr>
        <w:spacing w:line="360" w:lineRule="auto"/>
        <w:rPr>
          <w:b/>
          <w:sz w:val="32"/>
          <w:szCs w:val="32"/>
          <w:lang w:val="uk-UA"/>
        </w:rPr>
      </w:pPr>
    </w:p>
    <w:p w:rsidR="00A73228" w:rsidRPr="001C1C51" w:rsidRDefault="00A73228" w:rsidP="00A73228">
      <w:pPr>
        <w:spacing w:line="360" w:lineRule="auto"/>
        <w:rPr>
          <w:sz w:val="28"/>
          <w:szCs w:val="28"/>
          <w:lang w:val="uk-UA"/>
        </w:rPr>
      </w:pPr>
      <w:r w:rsidRPr="001C1C51">
        <w:rPr>
          <w:sz w:val="28"/>
          <w:szCs w:val="28"/>
          <w:lang w:val="uk-UA"/>
        </w:rPr>
        <w:t>Коефіцієнт повторюваності компонентів та МСБ:</w:t>
      </w:r>
    </w:p>
    <w:p w:rsidR="00A73228" w:rsidRPr="001C1C51" w:rsidRDefault="00A73228" w:rsidP="00A73228">
      <w:pPr>
        <w:spacing w:line="360" w:lineRule="auto"/>
        <w:ind w:left="1416" w:firstLine="708"/>
        <w:rPr>
          <w:sz w:val="28"/>
          <w:szCs w:val="28"/>
          <w:lang w:val="uk-UA"/>
        </w:rPr>
      </w:pPr>
      <w:r w:rsidRPr="001C1C51">
        <w:rPr>
          <w:position w:val="-30"/>
          <w:sz w:val="28"/>
          <w:szCs w:val="28"/>
          <w:lang w:val="uk-UA"/>
        </w:rPr>
        <w:object w:dxaOrig="3540" w:dyaOrig="700">
          <v:shape id="_x0000_i1124" type="#_x0000_t75" style="width:177.5pt;height:35.15pt" o:ole="">
            <v:imagedata r:id="rId233" o:title=""/>
          </v:shape>
          <o:OLEObject Type="Embed" ProgID="Equation.3" ShapeID="_x0000_i1124" DrawAspect="Content" ObjectID="_1576863770" r:id="rId234"/>
        </w:object>
      </w:r>
      <w:r w:rsidRPr="001C1C51">
        <w:rPr>
          <w:sz w:val="28"/>
          <w:szCs w:val="28"/>
          <w:lang w:val="uk-UA"/>
        </w:rPr>
        <w:t xml:space="preserve"> </w:t>
      </w:r>
      <w:r w:rsidRPr="001C1C51">
        <w:rPr>
          <w:sz w:val="28"/>
          <w:szCs w:val="28"/>
          <w:lang w:val="uk-UA"/>
        </w:rPr>
        <w:tab/>
      </w:r>
      <w:r w:rsidRPr="001C1C51">
        <w:rPr>
          <w:sz w:val="28"/>
          <w:szCs w:val="28"/>
          <w:lang w:val="uk-UA"/>
        </w:rPr>
        <w:tab/>
      </w:r>
      <w:r w:rsidRPr="001C1C51">
        <w:rPr>
          <w:sz w:val="28"/>
          <w:szCs w:val="28"/>
          <w:lang w:val="uk-UA"/>
        </w:rPr>
        <w:tab/>
      </w:r>
      <w:r w:rsidRPr="001C1C51">
        <w:rPr>
          <w:sz w:val="28"/>
          <w:szCs w:val="28"/>
          <w:lang w:val="uk-UA"/>
        </w:rPr>
        <w:tab/>
        <w:t>(4.1)</w:t>
      </w:r>
    </w:p>
    <w:p w:rsidR="00A73228" w:rsidRPr="001C1C51" w:rsidRDefault="00A73228" w:rsidP="00A73228">
      <w:pPr>
        <w:spacing w:line="360" w:lineRule="auto"/>
        <w:ind w:left="284" w:firstLine="709"/>
        <w:rPr>
          <w:sz w:val="28"/>
          <w:szCs w:val="28"/>
          <w:lang w:val="uk-UA"/>
        </w:rPr>
      </w:pPr>
      <w:r w:rsidRPr="001C1C51">
        <w:rPr>
          <w:sz w:val="28"/>
          <w:szCs w:val="28"/>
          <w:lang w:val="uk-UA"/>
        </w:rPr>
        <w:lastRenderedPageBreak/>
        <w:t xml:space="preserve">де </w:t>
      </w:r>
      <w:r w:rsidRPr="001C1C51">
        <w:rPr>
          <w:position w:val="-12"/>
          <w:sz w:val="28"/>
          <w:szCs w:val="28"/>
          <w:lang w:val="uk-UA"/>
        </w:rPr>
        <w:object w:dxaOrig="700" w:dyaOrig="380">
          <v:shape id="_x0000_i1125" type="#_x0000_t75" style="width:35.15pt;height:17.6pt" o:ole="">
            <v:imagedata r:id="rId235" o:title=""/>
          </v:shape>
          <o:OLEObject Type="Embed" ProgID="Equation.3" ShapeID="_x0000_i1125" DrawAspect="Content" ObjectID="_1576863771" r:id="rId236"/>
        </w:object>
      </w:r>
      <w:r w:rsidRPr="001C1C51">
        <w:rPr>
          <w:sz w:val="28"/>
          <w:szCs w:val="28"/>
          <w:lang w:val="uk-UA"/>
        </w:rPr>
        <w:t xml:space="preserve"> - кількість типорозмірів компонентів та МСБ; </w:t>
      </w:r>
      <w:r w:rsidRPr="001C1C51">
        <w:rPr>
          <w:position w:val="-12"/>
          <w:sz w:val="28"/>
          <w:szCs w:val="28"/>
          <w:lang w:val="uk-UA"/>
        </w:rPr>
        <w:object w:dxaOrig="520" w:dyaOrig="380">
          <v:shape id="_x0000_i1126" type="#_x0000_t75" style="width:25.95pt;height:17.6pt" o:ole="">
            <v:imagedata r:id="rId237" o:title=""/>
          </v:shape>
          <o:OLEObject Type="Embed" ProgID="Equation.3" ShapeID="_x0000_i1126" DrawAspect="Content" ObjectID="_1576863772" r:id="rId238"/>
        </w:object>
      </w:r>
      <w:r w:rsidRPr="001C1C51">
        <w:rPr>
          <w:sz w:val="28"/>
          <w:szCs w:val="28"/>
          <w:lang w:val="uk-UA"/>
        </w:rPr>
        <w:t xml:space="preserve"> - загальна кількість компонентів, мікросхем та МСБ.</w:t>
      </w:r>
    </w:p>
    <w:p w:rsidR="00A73228" w:rsidRPr="001C1C51" w:rsidRDefault="00A73228" w:rsidP="00A73228">
      <w:pPr>
        <w:spacing w:line="360" w:lineRule="auto"/>
        <w:ind w:left="284" w:firstLine="709"/>
        <w:rPr>
          <w:sz w:val="28"/>
          <w:szCs w:val="28"/>
          <w:lang w:val="uk-UA"/>
        </w:rPr>
      </w:pPr>
      <w:r w:rsidRPr="001C1C51">
        <w:rPr>
          <w:sz w:val="28"/>
          <w:szCs w:val="28"/>
          <w:lang w:val="uk-UA"/>
        </w:rPr>
        <w:t>Коефіцієнт повторюваності друкованих плат (ДП):</w:t>
      </w:r>
    </w:p>
    <w:p w:rsidR="00A73228" w:rsidRPr="001C1C51" w:rsidRDefault="00A73228" w:rsidP="00A73228">
      <w:pPr>
        <w:spacing w:line="360" w:lineRule="auto"/>
        <w:ind w:left="1416" w:firstLine="708"/>
        <w:rPr>
          <w:sz w:val="28"/>
          <w:szCs w:val="28"/>
          <w:lang w:val="uk-UA"/>
        </w:rPr>
      </w:pPr>
      <w:r w:rsidRPr="001C1C51">
        <w:rPr>
          <w:position w:val="-30"/>
          <w:sz w:val="28"/>
          <w:szCs w:val="28"/>
          <w:lang w:val="uk-UA"/>
        </w:rPr>
        <w:object w:dxaOrig="2840" w:dyaOrig="700">
          <v:shape id="_x0000_i1127" type="#_x0000_t75" style="width:141.5pt;height:35.15pt" o:ole="">
            <v:imagedata r:id="rId239" o:title=""/>
          </v:shape>
          <o:OLEObject Type="Embed" ProgID="Equation.3" ShapeID="_x0000_i1127" DrawAspect="Content" ObjectID="_1576863773" r:id="rId240"/>
        </w:object>
      </w:r>
      <w:r w:rsidRPr="001C1C51">
        <w:rPr>
          <w:sz w:val="28"/>
          <w:szCs w:val="28"/>
          <w:lang w:val="uk-UA"/>
        </w:rPr>
        <w:t>,</w:t>
      </w:r>
      <w:r w:rsidRPr="001C1C51">
        <w:rPr>
          <w:sz w:val="28"/>
          <w:szCs w:val="28"/>
          <w:lang w:val="uk-UA"/>
        </w:rPr>
        <w:tab/>
      </w:r>
      <w:r w:rsidRPr="001C1C51">
        <w:rPr>
          <w:sz w:val="28"/>
          <w:szCs w:val="28"/>
          <w:lang w:val="uk-UA"/>
        </w:rPr>
        <w:tab/>
      </w:r>
      <w:r w:rsidRPr="001C1C51">
        <w:rPr>
          <w:sz w:val="28"/>
          <w:szCs w:val="28"/>
          <w:lang w:val="uk-UA"/>
        </w:rPr>
        <w:tab/>
      </w:r>
      <w:r w:rsidRPr="001C1C51">
        <w:rPr>
          <w:sz w:val="28"/>
          <w:szCs w:val="28"/>
          <w:lang w:val="uk-UA"/>
        </w:rPr>
        <w:tab/>
      </w:r>
      <w:r w:rsidRPr="001C1C51">
        <w:rPr>
          <w:sz w:val="28"/>
          <w:szCs w:val="28"/>
          <w:lang w:val="uk-UA"/>
        </w:rPr>
        <w:tab/>
        <w:t>(4.2)</w:t>
      </w:r>
    </w:p>
    <w:p w:rsidR="00A73228" w:rsidRPr="001C1C51" w:rsidRDefault="00A73228" w:rsidP="00317197">
      <w:pPr>
        <w:spacing w:line="360" w:lineRule="auto"/>
        <w:ind w:left="284" w:firstLine="709"/>
        <w:rPr>
          <w:sz w:val="28"/>
          <w:szCs w:val="28"/>
          <w:lang w:val="uk-UA"/>
        </w:rPr>
      </w:pPr>
      <w:r w:rsidRPr="001C1C51">
        <w:rPr>
          <w:sz w:val="28"/>
          <w:szCs w:val="28"/>
          <w:lang w:val="uk-UA"/>
        </w:rPr>
        <w:t xml:space="preserve">де </w:t>
      </w:r>
      <w:r w:rsidRPr="001C1C51">
        <w:rPr>
          <w:position w:val="-12"/>
          <w:sz w:val="28"/>
          <w:szCs w:val="28"/>
          <w:lang w:val="uk-UA"/>
        </w:rPr>
        <w:object w:dxaOrig="580" w:dyaOrig="380">
          <v:shape id="_x0000_i1128" type="#_x0000_t75" style="width:29.3pt;height:17.6pt" o:ole="">
            <v:imagedata r:id="rId241" o:title=""/>
          </v:shape>
          <o:OLEObject Type="Embed" ProgID="Equation.3" ShapeID="_x0000_i1128" DrawAspect="Content" ObjectID="_1576863774" r:id="rId242"/>
        </w:object>
      </w:r>
      <w:r w:rsidRPr="001C1C51">
        <w:rPr>
          <w:sz w:val="28"/>
          <w:szCs w:val="28"/>
          <w:lang w:val="uk-UA"/>
        </w:rPr>
        <w:t xml:space="preserve"> - кількість типорозмірів ДП, у тому числі багатошарових (без урахування кількості шарів); </w:t>
      </w:r>
      <w:r w:rsidRPr="001C1C51">
        <w:rPr>
          <w:position w:val="-12"/>
          <w:sz w:val="28"/>
          <w:szCs w:val="28"/>
          <w:lang w:val="uk-UA"/>
        </w:rPr>
        <w:object w:dxaOrig="480" w:dyaOrig="380">
          <v:shape id="_x0000_i1129" type="#_x0000_t75" style="width:24.3pt;height:17.6pt" o:ole="">
            <v:imagedata r:id="rId243" o:title=""/>
          </v:shape>
          <o:OLEObject Type="Embed" ProgID="Equation.3" ShapeID="_x0000_i1129" DrawAspect="Content" ObjectID="_1576863775" r:id="rId244"/>
        </w:object>
      </w:r>
      <w:r w:rsidR="00317197">
        <w:rPr>
          <w:sz w:val="28"/>
          <w:szCs w:val="28"/>
          <w:lang w:val="uk-UA"/>
        </w:rPr>
        <w:t xml:space="preserve"> - загальна кількість ДП. </w:t>
      </w:r>
      <w:r w:rsidRPr="001C1C51">
        <w:rPr>
          <w:sz w:val="28"/>
          <w:szCs w:val="28"/>
          <w:lang w:val="uk-UA"/>
        </w:rPr>
        <w:t>Коефіцієнт повторюваності матеріалів:</w:t>
      </w:r>
    </w:p>
    <w:p w:rsidR="00A73228" w:rsidRPr="001C1C51" w:rsidRDefault="00A73228" w:rsidP="00A73228">
      <w:pPr>
        <w:spacing w:line="360" w:lineRule="auto"/>
        <w:ind w:left="1416" w:firstLine="708"/>
        <w:rPr>
          <w:sz w:val="28"/>
          <w:szCs w:val="28"/>
          <w:lang w:val="uk-UA"/>
        </w:rPr>
      </w:pPr>
      <w:r w:rsidRPr="001C1C51">
        <w:rPr>
          <w:position w:val="-32"/>
          <w:sz w:val="28"/>
          <w:szCs w:val="28"/>
          <w:lang w:val="uk-UA"/>
        </w:rPr>
        <w:object w:dxaOrig="2860" w:dyaOrig="720">
          <v:shape id="_x0000_i1130" type="#_x0000_t75" style="width:143.15pt;height:36.85pt" o:ole="">
            <v:imagedata r:id="rId245" o:title=""/>
          </v:shape>
          <o:OLEObject Type="Embed" ProgID="Equation.3" ShapeID="_x0000_i1130" DrawAspect="Content" ObjectID="_1576863776" r:id="rId246"/>
        </w:object>
      </w:r>
      <w:r w:rsidRPr="001C1C51">
        <w:rPr>
          <w:sz w:val="28"/>
          <w:szCs w:val="28"/>
          <w:lang w:val="uk-UA"/>
        </w:rPr>
        <w:t>,</w:t>
      </w:r>
      <w:r w:rsidRPr="001C1C51">
        <w:rPr>
          <w:sz w:val="28"/>
          <w:szCs w:val="28"/>
          <w:lang w:val="uk-UA"/>
        </w:rPr>
        <w:tab/>
      </w:r>
      <w:r w:rsidRPr="001C1C51">
        <w:rPr>
          <w:sz w:val="28"/>
          <w:szCs w:val="28"/>
          <w:lang w:val="uk-UA"/>
        </w:rPr>
        <w:tab/>
      </w:r>
      <w:r w:rsidRPr="001C1C51">
        <w:rPr>
          <w:sz w:val="28"/>
          <w:szCs w:val="28"/>
          <w:lang w:val="uk-UA"/>
        </w:rPr>
        <w:tab/>
      </w:r>
      <w:r w:rsidRPr="001C1C51">
        <w:rPr>
          <w:sz w:val="28"/>
          <w:szCs w:val="28"/>
          <w:lang w:val="uk-UA"/>
        </w:rPr>
        <w:tab/>
      </w:r>
      <w:r w:rsidRPr="001C1C51">
        <w:rPr>
          <w:sz w:val="28"/>
          <w:szCs w:val="28"/>
          <w:lang w:val="uk-UA"/>
        </w:rPr>
        <w:tab/>
        <w:t>(4.3)</w:t>
      </w:r>
    </w:p>
    <w:p w:rsidR="00A73228" w:rsidRPr="001C1C51" w:rsidRDefault="00A73228" w:rsidP="00317197">
      <w:pPr>
        <w:spacing w:line="360" w:lineRule="auto"/>
        <w:ind w:left="284" w:firstLine="709"/>
        <w:rPr>
          <w:sz w:val="28"/>
          <w:szCs w:val="28"/>
          <w:lang w:val="uk-UA"/>
        </w:rPr>
      </w:pPr>
      <w:r w:rsidRPr="001C1C51">
        <w:rPr>
          <w:sz w:val="28"/>
          <w:szCs w:val="28"/>
          <w:lang w:val="uk-UA"/>
        </w:rPr>
        <w:t xml:space="preserve">де </w:t>
      </w:r>
      <w:r w:rsidRPr="001C1C51">
        <w:rPr>
          <w:position w:val="-12"/>
          <w:sz w:val="28"/>
          <w:szCs w:val="28"/>
          <w:lang w:val="uk-UA"/>
        </w:rPr>
        <w:object w:dxaOrig="460" w:dyaOrig="380">
          <v:shape id="_x0000_i1131" type="#_x0000_t75" style="width:23.45pt;height:17.6pt" o:ole="">
            <v:imagedata r:id="rId247" o:title=""/>
          </v:shape>
          <o:OLEObject Type="Embed" ProgID="Equation.3" ShapeID="_x0000_i1131" DrawAspect="Content" ObjectID="_1576863777" r:id="rId248"/>
        </w:object>
      </w:r>
      <w:r w:rsidRPr="001C1C51">
        <w:rPr>
          <w:sz w:val="28"/>
          <w:szCs w:val="28"/>
          <w:lang w:val="uk-UA"/>
        </w:rPr>
        <w:t xml:space="preserve"> - кількість марок матеріалів, що застосовуються у виробі; </w:t>
      </w:r>
      <w:r w:rsidRPr="001C1C51">
        <w:rPr>
          <w:position w:val="-16"/>
          <w:sz w:val="28"/>
          <w:szCs w:val="28"/>
          <w:lang w:val="uk-UA"/>
        </w:rPr>
        <w:object w:dxaOrig="540" w:dyaOrig="420">
          <v:shape id="_x0000_i1132" type="#_x0000_t75" style="width:25.95pt;height:21.75pt" o:ole="">
            <v:imagedata r:id="rId249" o:title=""/>
          </v:shape>
          <o:OLEObject Type="Embed" ProgID="Equation.3" ShapeID="_x0000_i1132" DrawAspect="Content" ObjectID="_1576863778" r:id="rId250"/>
        </w:object>
      </w:r>
      <w:r w:rsidRPr="001C1C51">
        <w:rPr>
          <w:sz w:val="28"/>
          <w:szCs w:val="28"/>
          <w:lang w:val="uk-UA"/>
        </w:rPr>
        <w:t xml:space="preserve"> - </w:t>
      </w:r>
      <w:r w:rsidR="00317197">
        <w:rPr>
          <w:sz w:val="28"/>
          <w:szCs w:val="28"/>
          <w:lang w:val="uk-UA"/>
        </w:rPr>
        <w:t xml:space="preserve">кількість оригінальних деталей. </w:t>
      </w:r>
      <w:r w:rsidRPr="001C1C51">
        <w:rPr>
          <w:sz w:val="28"/>
          <w:szCs w:val="28"/>
          <w:lang w:val="uk-UA"/>
        </w:rPr>
        <w:t>Коефіцієнт використання мікросхем та МСБ:</w:t>
      </w:r>
    </w:p>
    <w:p w:rsidR="00A73228" w:rsidRPr="001C1C51" w:rsidRDefault="00A73228" w:rsidP="00A73228">
      <w:pPr>
        <w:spacing w:line="360" w:lineRule="auto"/>
        <w:ind w:left="1416" w:firstLine="708"/>
        <w:rPr>
          <w:sz w:val="28"/>
          <w:szCs w:val="28"/>
          <w:lang w:val="uk-UA"/>
        </w:rPr>
      </w:pPr>
      <w:r w:rsidRPr="001C1C51">
        <w:rPr>
          <w:position w:val="-24"/>
          <w:sz w:val="28"/>
          <w:szCs w:val="28"/>
          <w:lang w:val="uk-UA"/>
        </w:rPr>
        <w:object w:dxaOrig="3200" w:dyaOrig="639">
          <v:shape id="_x0000_i1133" type="#_x0000_t75" style="width:159.9pt;height:31.8pt" o:ole="">
            <v:imagedata r:id="rId251" o:title=""/>
          </v:shape>
          <o:OLEObject Type="Embed" ProgID="Equation.3" ShapeID="_x0000_i1133" DrawAspect="Content" ObjectID="_1576863779" r:id="rId252"/>
        </w:object>
      </w:r>
      <w:r w:rsidRPr="001C1C51">
        <w:rPr>
          <w:sz w:val="28"/>
          <w:szCs w:val="28"/>
          <w:lang w:val="uk-UA"/>
        </w:rPr>
        <w:t>,</w:t>
      </w:r>
      <w:r w:rsidRPr="001C1C51">
        <w:rPr>
          <w:sz w:val="28"/>
          <w:szCs w:val="28"/>
          <w:lang w:val="uk-UA"/>
        </w:rPr>
        <w:tab/>
      </w:r>
      <w:r w:rsidRPr="001C1C51">
        <w:rPr>
          <w:sz w:val="28"/>
          <w:szCs w:val="28"/>
          <w:lang w:val="uk-UA"/>
        </w:rPr>
        <w:tab/>
      </w:r>
      <w:r w:rsidRPr="001C1C51">
        <w:rPr>
          <w:sz w:val="28"/>
          <w:szCs w:val="28"/>
          <w:lang w:val="uk-UA"/>
        </w:rPr>
        <w:tab/>
      </w:r>
      <w:r w:rsidRPr="001C1C51">
        <w:rPr>
          <w:sz w:val="28"/>
          <w:szCs w:val="28"/>
          <w:lang w:val="uk-UA"/>
        </w:rPr>
        <w:tab/>
      </w:r>
      <w:r w:rsidRPr="001C1C51">
        <w:rPr>
          <w:sz w:val="28"/>
          <w:szCs w:val="28"/>
          <w:lang w:val="uk-UA"/>
        </w:rPr>
        <w:tab/>
        <w:t>(4.4)</w:t>
      </w:r>
    </w:p>
    <w:p w:rsidR="00A73228" w:rsidRPr="001C1C51" w:rsidRDefault="00A73228" w:rsidP="00317197">
      <w:pPr>
        <w:spacing w:line="360" w:lineRule="auto"/>
        <w:ind w:left="284" w:firstLine="709"/>
        <w:rPr>
          <w:sz w:val="28"/>
          <w:szCs w:val="28"/>
          <w:lang w:val="uk-UA"/>
        </w:rPr>
      </w:pPr>
      <w:r w:rsidRPr="001C1C51">
        <w:rPr>
          <w:sz w:val="28"/>
          <w:szCs w:val="28"/>
          <w:lang w:val="uk-UA"/>
        </w:rPr>
        <w:t xml:space="preserve">де </w:t>
      </w:r>
      <w:r w:rsidRPr="001C1C51">
        <w:rPr>
          <w:position w:val="-12"/>
          <w:sz w:val="28"/>
          <w:szCs w:val="28"/>
          <w:lang w:val="uk-UA"/>
        </w:rPr>
        <w:object w:dxaOrig="420" w:dyaOrig="380">
          <v:shape id="_x0000_i1134" type="#_x0000_t75" style="width:21.75pt;height:17.6pt" o:ole="">
            <v:imagedata r:id="rId253" o:title=""/>
          </v:shape>
          <o:OLEObject Type="Embed" ProgID="Equation.3" ShapeID="_x0000_i1134" DrawAspect="Content" ObjectID="_1576863780" r:id="rId254"/>
        </w:object>
      </w:r>
      <w:r w:rsidRPr="001C1C51">
        <w:rPr>
          <w:sz w:val="28"/>
          <w:szCs w:val="28"/>
          <w:lang w:val="uk-UA"/>
        </w:rPr>
        <w:t xml:space="preserve"> - кількість мікросхем та МСБ у виробі; </w:t>
      </w:r>
      <w:r w:rsidRPr="001C1C51">
        <w:rPr>
          <w:position w:val="-6"/>
          <w:sz w:val="28"/>
          <w:szCs w:val="28"/>
          <w:lang w:val="uk-UA"/>
        </w:rPr>
        <w:object w:dxaOrig="300" w:dyaOrig="300">
          <v:shape id="_x0000_i1135" type="#_x0000_t75" style="width:15.05pt;height:15.05pt" o:ole="">
            <v:imagedata r:id="rId255" o:title=""/>
          </v:shape>
          <o:OLEObject Type="Embed" ProgID="Equation.3" ShapeID="_x0000_i1135" DrawAspect="Content" ObjectID="_1576863781" r:id="rId256"/>
        </w:object>
      </w:r>
      <w:r w:rsidRPr="001C1C51">
        <w:rPr>
          <w:sz w:val="28"/>
          <w:szCs w:val="28"/>
          <w:lang w:val="uk-UA"/>
        </w:rPr>
        <w:t xml:space="preserve"> -</w:t>
      </w:r>
      <w:r w:rsidR="00317197">
        <w:rPr>
          <w:sz w:val="28"/>
          <w:szCs w:val="28"/>
          <w:lang w:val="uk-UA"/>
        </w:rPr>
        <w:t xml:space="preserve"> загальна кількість ЕРЕ та МСБ. </w:t>
      </w:r>
      <w:r w:rsidRPr="001C1C51">
        <w:rPr>
          <w:sz w:val="28"/>
          <w:szCs w:val="28"/>
          <w:lang w:val="uk-UA"/>
        </w:rPr>
        <w:t>Коефіцієнт настановних розмірів (кроків) ЕРЕ, компонентів та мікросхем (МС):</w:t>
      </w:r>
    </w:p>
    <w:p w:rsidR="00A73228" w:rsidRPr="001C1C51" w:rsidRDefault="00A73228" w:rsidP="00A73228">
      <w:pPr>
        <w:spacing w:line="360" w:lineRule="auto"/>
        <w:ind w:left="1416" w:firstLine="708"/>
        <w:rPr>
          <w:sz w:val="28"/>
          <w:szCs w:val="28"/>
          <w:lang w:val="uk-UA"/>
        </w:rPr>
      </w:pPr>
      <w:r w:rsidRPr="001C1C51">
        <w:rPr>
          <w:position w:val="-24"/>
          <w:sz w:val="28"/>
          <w:szCs w:val="28"/>
          <w:lang w:val="uk-UA"/>
        </w:rPr>
        <w:object w:dxaOrig="3100" w:dyaOrig="660">
          <v:shape id="_x0000_i1136" type="#_x0000_t75" style="width:154.9pt;height:31.8pt" o:ole="">
            <v:imagedata r:id="rId257" o:title=""/>
          </v:shape>
          <o:OLEObject Type="Embed" ProgID="Equation.3" ShapeID="_x0000_i1136" DrawAspect="Content" ObjectID="_1576863782" r:id="rId258"/>
        </w:object>
      </w:r>
      <w:r w:rsidRPr="001C1C51">
        <w:rPr>
          <w:sz w:val="28"/>
          <w:szCs w:val="28"/>
          <w:lang w:val="uk-UA"/>
        </w:rPr>
        <w:t>,</w:t>
      </w:r>
      <w:r w:rsidRPr="001C1C51">
        <w:rPr>
          <w:sz w:val="28"/>
          <w:szCs w:val="28"/>
          <w:lang w:val="uk-UA"/>
        </w:rPr>
        <w:tab/>
      </w:r>
      <w:r w:rsidRPr="001C1C51">
        <w:rPr>
          <w:sz w:val="28"/>
          <w:szCs w:val="28"/>
          <w:lang w:val="uk-UA"/>
        </w:rPr>
        <w:tab/>
      </w:r>
      <w:r w:rsidRPr="001C1C51">
        <w:rPr>
          <w:sz w:val="28"/>
          <w:szCs w:val="28"/>
          <w:lang w:val="uk-UA"/>
        </w:rPr>
        <w:tab/>
      </w:r>
      <w:r w:rsidRPr="001C1C51">
        <w:rPr>
          <w:sz w:val="28"/>
          <w:szCs w:val="28"/>
          <w:lang w:val="uk-UA"/>
        </w:rPr>
        <w:tab/>
      </w:r>
      <w:r w:rsidRPr="001C1C51">
        <w:rPr>
          <w:sz w:val="28"/>
          <w:szCs w:val="28"/>
          <w:lang w:val="uk-UA"/>
        </w:rPr>
        <w:tab/>
        <w:t>(4.5)</w:t>
      </w:r>
    </w:p>
    <w:p w:rsidR="00A73228" w:rsidRPr="001C1C51" w:rsidRDefault="00A73228" w:rsidP="00317197">
      <w:pPr>
        <w:spacing w:line="360" w:lineRule="auto"/>
        <w:rPr>
          <w:sz w:val="28"/>
          <w:szCs w:val="28"/>
          <w:lang w:val="uk-UA"/>
        </w:rPr>
      </w:pPr>
      <w:r w:rsidRPr="001C1C51">
        <w:rPr>
          <w:position w:val="-16"/>
          <w:sz w:val="28"/>
          <w:szCs w:val="28"/>
          <w:lang w:val="uk-UA"/>
        </w:rPr>
        <w:object w:dxaOrig="520" w:dyaOrig="420">
          <v:shape id="_x0000_i1137" type="#_x0000_t75" style="width:25.95pt;height:21.75pt" o:ole="">
            <v:imagedata r:id="rId259" o:title=""/>
          </v:shape>
          <o:OLEObject Type="Embed" ProgID="Equation.3" ShapeID="_x0000_i1137" DrawAspect="Content" ObjectID="_1576863783" r:id="rId260"/>
        </w:object>
      </w:r>
      <w:r w:rsidRPr="001C1C51">
        <w:rPr>
          <w:sz w:val="28"/>
          <w:szCs w:val="28"/>
          <w:lang w:val="uk-UA"/>
        </w:rPr>
        <w:t xml:space="preserve"> - кількість настановних розмірів ЕРЕ, МС та компонентів.</w:t>
      </w:r>
    </w:p>
    <w:p w:rsidR="00A73228" w:rsidRPr="001C1C51" w:rsidRDefault="00A73228" w:rsidP="00317197">
      <w:pPr>
        <w:spacing w:line="360" w:lineRule="auto"/>
        <w:rPr>
          <w:sz w:val="28"/>
          <w:szCs w:val="28"/>
          <w:lang w:val="uk-UA"/>
        </w:rPr>
      </w:pPr>
      <w:r w:rsidRPr="001C1C51">
        <w:rPr>
          <w:sz w:val="28"/>
          <w:szCs w:val="28"/>
          <w:lang w:val="uk-UA"/>
        </w:rPr>
        <w:t>Коефіці</w:t>
      </w:r>
      <w:r w:rsidR="00317197">
        <w:rPr>
          <w:sz w:val="28"/>
          <w:szCs w:val="28"/>
          <w:lang w:val="uk-UA"/>
        </w:rPr>
        <w:t xml:space="preserve">єнт стандартизації конструкції:  </w:t>
      </w:r>
      <w:r w:rsidRPr="001C1C51">
        <w:rPr>
          <w:position w:val="-24"/>
          <w:sz w:val="28"/>
          <w:szCs w:val="28"/>
          <w:lang w:val="uk-UA"/>
        </w:rPr>
        <w:object w:dxaOrig="2400" w:dyaOrig="660">
          <v:shape id="_x0000_i1138" type="#_x0000_t75" style="width:119.7pt;height:31.8pt" o:ole="">
            <v:imagedata r:id="rId261" o:title=""/>
          </v:shape>
          <o:OLEObject Type="Embed" ProgID="Equation.3" ShapeID="_x0000_i1138" DrawAspect="Content" ObjectID="_1576863784" r:id="rId262"/>
        </w:object>
      </w:r>
      <w:r w:rsidR="00317197">
        <w:rPr>
          <w:sz w:val="28"/>
          <w:szCs w:val="28"/>
          <w:lang w:val="uk-UA"/>
        </w:rPr>
        <w:t>,</w:t>
      </w:r>
      <w:r w:rsidR="00317197">
        <w:rPr>
          <w:sz w:val="28"/>
          <w:szCs w:val="28"/>
          <w:lang w:val="uk-UA"/>
        </w:rPr>
        <w:tab/>
      </w:r>
      <w:r w:rsidR="00317197">
        <w:rPr>
          <w:sz w:val="28"/>
          <w:szCs w:val="28"/>
          <w:lang w:val="uk-UA"/>
        </w:rPr>
        <w:tab/>
      </w:r>
      <w:r w:rsidRPr="001C1C51">
        <w:rPr>
          <w:sz w:val="28"/>
          <w:szCs w:val="28"/>
          <w:lang w:val="uk-UA"/>
        </w:rPr>
        <w:t>(4.6)</w:t>
      </w:r>
    </w:p>
    <w:p w:rsidR="00A73228" w:rsidRPr="001C1C51" w:rsidRDefault="00A73228" w:rsidP="00317197">
      <w:pPr>
        <w:spacing w:line="360" w:lineRule="auto"/>
        <w:ind w:left="284" w:firstLine="709"/>
        <w:rPr>
          <w:sz w:val="28"/>
          <w:szCs w:val="28"/>
          <w:lang w:val="uk-UA"/>
        </w:rPr>
      </w:pPr>
      <w:r w:rsidRPr="001C1C51">
        <w:rPr>
          <w:position w:val="-16"/>
          <w:sz w:val="28"/>
          <w:szCs w:val="28"/>
          <w:lang w:val="uk-UA"/>
        </w:rPr>
        <w:object w:dxaOrig="400" w:dyaOrig="420">
          <v:shape id="_x0000_i1139" type="#_x0000_t75" style="width:20.95pt;height:21.75pt" o:ole="">
            <v:imagedata r:id="rId263" o:title=""/>
          </v:shape>
          <o:OLEObject Type="Embed" ProgID="Equation.3" ShapeID="_x0000_i1139" DrawAspect="Content" ObjectID="_1576863785" r:id="rId264"/>
        </w:object>
      </w:r>
      <w:r w:rsidRPr="001C1C51">
        <w:rPr>
          <w:sz w:val="28"/>
          <w:szCs w:val="28"/>
          <w:lang w:val="uk-UA"/>
        </w:rPr>
        <w:t xml:space="preserve"> - кількість оригінальних (нестандартних) ЕРЕ та конструктивних </w:t>
      </w:r>
      <w:r w:rsidR="00317197">
        <w:rPr>
          <w:sz w:val="28"/>
          <w:szCs w:val="28"/>
          <w:lang w:val="uk-UA"/>
        </w:rPr>
        <w:t xml:space="preserve">елементів (у тому числі і МСБ). </w:t>
      </w:r>
      <w:r w:rsidRPr="001C1C51">
        <w:rPr>
          <w:sz w:val="28"/>
          <w:szCs w:val="28"/>
          <w:lang w:val="uk-UA"/>
        </w:rPr>
        <w:t>Коефіцієнт уніфікаці</w:t>
      </w:r>
      <w:r w:rsidR="00317197">
        <w:rPr>
          <w:sz w:val="28"/>
          <w:szCs w:val="28"/>
          <w:lang w:val="uk-UA"/>
        </w:rPr>
        <w:t xml:space="preserve">ї (повторюваності) конструкції:   </w:t>
      </w:r>
      <w:r w:rsidRPr="001C1C51">
        <w:rPr>
          <w:position w:val="-24"/>
          <w:sz w:val="28"/>
          <w:szCs w:val="28"/>
          <w:lang w:val="uk-UA"/>
        </w:rPr>
        <w:object w:dxaOrig="3019" w:dyaOrig="639">
          <v:shape id="_x0000_i1140" type="#_x0000_t75" style="width:151.55pt;height:31.8pt" o:ole="">
            <v:imagedata r:id="rId265" o:title=""/>
          </v:shape>
          <o:OLEObject Type="Embed" ProgID="Equation.3" ShapeID="_x0000_i1140" DrawAspect="Content" ObjectID="_1576863786" r:id="rId266"/>
        </w:object>
      </w:r>
      <w:r w:rsidRPr="001C1C51">
        <w:rPr>
          <w:sz w:val="28"/>
          <w:szCs w:val="28"/>
          <w:lang w:val="uk-UA"/>
        </w:rPr>
        <w:t>,</w:t>
      </w:r>
      <w:r w:rsidRPr="001C1C51">
        <w:rPr>
          <w:sz w:val="28"/>
          <w:szCs w:val="28"/>
          <w:lang w:val="uk-UA"/>
        </w:rPr>
        <w:tab/>
      </w:r>
      <w:r w:rsidRPr="001C1C51">
        <w:rPr>
          <w:sz w:val="28"/>
          <w:szCs w:val="28"/>
          <w:lang w:val="uk-UA"/>
        </w:rPr>
        <w:tab/>
      </w:r>
      <w:r w:rsidRPr="001C1C51">
        <w:rPr>
          <w:sz w:val="28"/>
          <w:szCs w:val="28"/>
          <w:lang w:val="uk-UA"/>
        </w:rPr>
        <w:tab/>
      </w:r>
      <w:r w:rsidRPr="001C1C51">
        <w:rPr>
          <w:sz w:val="28"/>
          <w:szCs w:val="28"/>
          <w:lang w:val="uk-UA"/>
        </w:rPr>
        <w:tab/>
      </w:r>
      <w:r w:rsidRPr="001C1C51">
        <w:rPr>
          <w:sz w:val="28"/>
          <w:szCs w:val="28"/>
          <w:lang w:val="uk-UA"/>
        </w:rPr>
        <w:tab/>
        <w:t>(4.7)</w:t>
      </w:r>
    </w:p>
    <w:p w:rsidR="00A73228" w:rsidRPr="001C1C51" w:rsidRDefault="00A73228" w:rsidP="00A73228">
      <w:pPr>
        <w:spacing w:line="360" w:lineRule="auto"/>
        <w:ind w:left="284" w:firstLine="709"/>
        <w:rPr>
          <w:sz w:val="28"/>
          <w:szCs w:val="28"/>
          <w:lang w:val="uk-UA"/>
        </w:rPr>
      </w:pPr>
      <w:r w:rsidRPr="001C1C51">
        <w:rPr>
          <w:position w:val="-12"/>
          <w:sz w:val="28"/>
          <w:szCs w:val="28"/>
          <w:lang w:val="uk-UA"/>
        </w:rPr>
        <w:object w:dxaOrig="600" w:dyaOrig="380">
          <v:shape id="_x0000_i1141" type="#_x0000_t75" style="width:30.15pt;height:17.6pt" o:ole="">
            <v:imagedata r:id="rId267" o:title=""/>
          </v:shape>
          <o:OLEObject Type="Embed" ProgID="Equation.3" ShapeID="_x0000_i1141" DrawAspect="Content" ObjectID="_1576863787" r:id="rId268"/>
        </w:object>
      </w:r>
      <w:r w:rsidRPr="001C1C51">
        <w:rPr>
          <w:sz w:val="28"/>
          <w:szCs w:val="28"/>
          <w:lang w:val="uk-UA"/>
        </w:rPr>
        <w:t xml:space="preserve"> - число найменування мікросхем, МСБ, ЕРЕ та конструктивних елементів за специфікацією виробу.</w:t>
      </w:r>
    </w:p>
    <w:p w:rsidR="00A73228" w:rsidRPr="001C1C51" w:rsidRDefault="00A73228" w:rsidP="00A73228">
      <w:pPr>
        <w:spacing w:line="360" w:lineRule="auto"/>
        <w:ind w:left="284" w:firstLine="709"/>
        <w:rPr>
          <w:sz w:val="28"/>
          <w:szCs w:val="28"/>
          <w:lang w:val="uk-UA"/>
        </w:rPr>
      </w:pPr>
      <w:r w:rsidRPr="001C1C51">
        <w:rPr>
          <w:sz w:val="28"/>
          <w:szCs w:val="28"/>
          <w:lang w:val="uk-UA"/>
        </w:rPr>
        <w:t>Коефіцієнт використання площі комутаційної плати:</w:t>
      </w:r>
    </w:p>
    <w:p w:rsidR="00A73228" w:rsidRPr="001C1C51" w:rsidRDefault="00A73228" w:rsidP="00A73228">
      <w:pPr>
        <w:spacing w:line="360" w:lineRule="auto"/>
        <w:ind w:left="1416" w:firstLine="708"/>
        <w:rPr>
          <w:sz w:val="28"/>
          <w:szCs w:val="28"/>
          <w:lang w:val="uk-UA"/>
        </w:rPr>
      </w:pPr>
      <w:r w:rsidRPr="001C1C51">
        <w:rPr>
          <w:position w:val="-30"/>
          <w:sz w:val="28"/>
          <w:szCs w:val="28"/>
          <w:lang w:val="uk-UA"/>
        </w:rPr>
        <w:object w:dxaOrig="3780" w:dyaOrig="700">
          <v:shape id="_x0000_i1142" type="#_x0000_t75" style="width:191.7pt;height:35.15pt" o:ole="">
            <v:imagedata r:id="rId269" o:title=""/>
          </v:shape>
          <o:OLEObject Type="Embed" ProgID="Equation.3" ShapeID="_x0000_i1142" DrawAspect="Content" ObjectID="_1576863788" r:id="rId270"/>
        </w:object>
      </w:r>
      <w:r w:rsidRPr="001C1C51">
        <w:rPr>
          <w:sz w:val="28"/>
          <w:szCs w:val="28"/>
          <w:lang w:val="uk-UA"/>
        </w:rPr>
        <w:t>,</w:t>
      </w:r>
      <w:r w:rsidRPr="001C1C51">
        <w:rPr>
          <w:sz w:val="28"/>
          <w:szCs w:val="28"/>
          <w:lang w:val="uk-UA"/>
        </w:rPr>
        <w:tab/>
      </w:r>
      <w:r w:rsidRPr="001C1C51">
        <w:rPr>
          <w:sz w:val="28"/>
          <w:szCs w:val="28"/>
          <w:lang w:val="uk-UA"/>
        </w:rPr>
        <w:tab/>
      </w:r>
      <w:r w:rsidRPr="001C1C51">
        <w:rPr>
          <w:sz w:val="28"/>
          <w:szCs w:val="28"/>
          <w:lang w:val="uk-UA"/>
        </w:rPr>
        <w:tab/>
      </w:r>
      <w:r w:rsidRPr="001C1C51">
        <w:rPr>
          <w:sz w:val="28"/>
          <w:szCs w:val="28"/>
          <w:lang w:val="uk-UA"/>
        </w:rPr>
        <w:tab/>
        <w:t>(4.8)</w:t>
      </w:r>
    </w:p>
    <w:p w:rsidR="00A73228" w:rsidRDefault="00A73228" w:rsidP="006F7A28">
      <w:pPr>
        <w:spacing w:line="360" w:lineRule="auto"/>
        <w:ind w:left="284" w:firstLine="709"/>
        <w:rPr>
          <w:sz w:val="28"/>
          <w:szCs w:val="28"/>
          <w:lang w:val="uk-UA"/>
        </w:rPr>
      </w:pPr>
      <w:r w:rsidRPr="001C1C51">
        <w:rPr>
          <w:position w:val="-12"/>
          <w:sz w:val="28"/>
          <w:szCs w:val="28"/>
          <w:lang w:val="uk-UA"/>
        </w:rPr>
        <w:object w:dxaOrig="499" w:dyaOrig="380">
          <v:shape id="_x0000_i1143" type="#_x0000_t75" style="width:25.95pt;height:17.6pt" o:ole="">
            <v:imagedata r:id="rId271" o:title=""/>
          </v:shape>
          <o:OLEObject Type="Embed" ProgID="Equation.3" ShapeID="_x0000_i1143" DrawAspect="Content" ObjectID="_1576863789" r:id="rId272"/>
        </w:object>
      </w:r>
      <w:r w:rsidRPr="001C1C51">
        <w:rPr>
          <w:sz w:val="28"/>
          <w:szCs w:val="28"/>
          <w:lang w:val="uk-UA"/>
        </w:rPr>
        <w:t xml:space="preserve"> - площа, яку займають елементи, компоненти, контактні площадки и з’єднувальні провідники; </w:t>
      </w:r>
      <w:r w:rsidRPr="001C1C51">
        <w:rPr>
          <w:position w:val="-12"/>
          <w:sz w:val="28"/>
          <w:szCs w:val="28"/>
        </w:rPr>
        <w:object w:dxaOrig="499" w:dyaOrig="380">
          <v:shape id="_x0000_i1144" type="#_x0000_t75" style="width:25.95pt;height:17.6pt" o:ole="">
            <v:imagedata r:id="rId273" o:title=""/>
          </v:shape>
          <o:OLEObject Type="Embed" ProgID="Equation.3" ShapeID="_x0000_i1144" DrawAspect="Content" ObjectID="_1576863790" r:id="rId274"/>
        </w:object>
      </w:r>
      <w:r w:rsidR="006F7A28">
        <w:rPr>
          <w:sz w:val="28"/>
          <w:szCs w:val="28"/>
          <w:lang w:val="uk-UA"/>
        </w:rPr>
        <w:t xml:space="preserve"> - площа комутаційної плати.</w:t>
      </w:r>
    </w:p>
    <w:p w:rsidR="00A73228" w:rsidRPr="001C1C51" w:rsidRDefault="00A73228" w:rsidP="00A73228">
      <w:pPr>
        <w:spacing w:line="360" w:lineRule="auto"/>
        <w:ind w:firstLine="709"/>
        <w:jc w:val="right"/>
        <w:rPr>
          <w:bCs/>
          <w:sz w:val="28"/>
          <w:szCs w:val="28"/>
          <w:lang w:val="uk-UA"/>
        </w:rPr>
      </w:pPr>
      <w:r w:rsidRPr="001C1C51">
        <w:rPr>
          <w:sz w:val="28"/>
          <w:szCs w:val="28"/>
          <w:lang w:val="uk-UA"/>
        </w:rPr>
        <w:t>Таблиця 4.2 Конструкторські та виробничі показники технологічності</w:t>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8"/>
        <w:gridCol w:w="4275"/>
        <w:gridCol w:w="6"/>
        <w:gridCol w:w="1419"/>
        <w:gridCol w:w="1671"/>
        <w:gridCol w:w="1417"/>
      </w:tblGrid>
      <w:tr w:rsidR="00A73228" w:rsidRPr="001C1C51" w:rsidTr="00317197">
        <w:trPr>
          <w:tblHeader/>
        </w:trPr>
        <w:tc>
          <w:tcPr>
            <w:tcW w:w="538" w:type="dxa"/>
            <w:vAlign w:val="center"/>
          </w:tcPr>
          <w:p w:rsidR="00A73228" w:rsidRPr="001C1C51" w:rsidRDefault="00A73228" w:rsidP="006F7A28">
            <w:pPr>
              <w:ind w:left="-108"/>
              <w:jc w:val="center"/>
              <w:rPr>
                <w:b/>
                <w:sz w:val="28"/>
                <w:szCs w:val="28"/>
                <w:lang w:val="uk-UA"/>
              </w:rPr>
            </w:pPr>
            <w:r w:rsidRPr="001C1C51">
              <w:rPr>
                <w:b/>
                <w:sz w:val="28"/>
                <w:szCs w:val="28"/>
                <w:lang w:val="uk-UA"/>
              </w:rPr>
              <w:t>№ з/п</w:t>
            </w:r>
          </w:p>
        </w:tc>
        <w:tc>
          <w:tcPr>
            <w:tcW w:w="4281" w:type="dxa"/>
            <w:gridSpan w:val="2"/>
            <w:vAlign w:val="center"/>
          </w:tcPr>
          <w:p w:rsidR="00A73228" w:rsidRPr="001C1C51" w:rsidRDefault="00A73228" w:rsidP="006F7A28">
            <w:pPr>
              <w:ind w:left="284"/>
              <w:jc w:val="center"/>
              <w:rPr>
                <w:b/>
                <w:sz w:val="28"/>
                <w:szCs w:val="28"/>
                <w:lang w:val="uk-UA"/>
              </w:rPr>
            </w:pPr>
            <w:r w:rsidRPr="001C1C51">
              <w:rPr>
                <w:b/>
                <w:sz w:val="28"/>
                <w:szCs w:val="28"/>
                <w:lang w:val="uk-UA"/>
              </w:rPr>
              <w:t>Найменування показника</w:t>
            </w:r>
          </w:p>
        </w:tc>
        <w:tc>
          <w:tcPr>
            <w:tcW w:w="1419" w:type="dxa"/>
            <w:vAlign w:val="center"/>
          </w:tcPr>
          <w:p w:rsidR="00A73228" w:rsidRPr="001C1C51" w:rsidRDefault="00A73228" w:rsidP="006F7A28">
            <w:pPr>
              <w:ind w:left="33"/>
              <w:jc w:val="center"/>
              <w:rPr>
                <w:b/>
                <w:sz w:val="28"/>
                <w:szCs w:val="28"/>
                <w:lang w:val="uk-UA"/>
              </w:rPr>
            </w:pPr>
            <w:r w:rsidRPr="001C1C51">
              <w:rPr>
                <w:b/>
                <w:sz w:val="28"/>
                <w:szCs w:val="28"/>
                <w:lang w:val="uk-UA"/>
              </w:rPr>
              <w:t xml:space="preserve">Позначення показника </w:t>
            </w:r>
            <w:r w:rsidRPr="001C1C51">
              <w:rPr>
                <w:b/>
                <w:position w:val="-12"/>
                <w:sz w:val="28"/>
                <w:szCs w:val="28"/>
                <w:lang w:val="uk-UA"/>
              </w:rPr>
              <w:object w:dxaOrig="300" w:dyaOrig="360">
                <v:shape id="_x0000_i1145" type="#_x0000_t75" style="width:15.05pt;height:18.4pt" o:ole="">
                  <v:imagedata r:id="rId275" o:title=""/>
                </v:shape>
                <o:OLEObject Type="Embed" ProgID="Equation.3" ShapeID="_x0000_i1145" DrawAspect="Content" ObjectID="_1576863791" r:id="rId276"/>
              </w:object>
            </w:r>
          </w:p>
        </w:tc>
        <w:tc>
          <w:tcPr>
            <w:tcW w:w="1671" w:type="dxa"/>
            <w:vAlign w:val="center"/>
          </w:tcPr>
          <w:p w:rsidR="00A73228" w:rsidRPr="001C1C51" w:rsidRDefault="00317197" w:rsidP="006F7A28">
            <w:pPr>
              <w:ind w:left="33"/>
              <w:jc w:val="center"/>
              <w:rPr>
                <w:b/>
                <w:sz w:val="28"/>
                <w:szCs w:val="28"/>
                <w:lang w:val="uk-UA"/>
              </w:rPr>
            </w:pPr>
            <w:r>
              <w:rPr>
                <w:b/>
                <w:sz w:val="28"/>
                <w:szCs w:val="28"/>
                <w:lang w:val="uk-UA"/>
              </w:rPr>
              <w:t xml:space="preserve">Нормативне </w:t>
            </w:r>
            <w:r w:rsidR="00A73228" w:rsidRPr="001C1C51">
              <w:rPr>
                <w:b/>
                <w:sz w:val="28"/>
                <w:szCs w:val="28"/>
                <w:lang w:val="uk-UA"/>
              </w:rPr>
              <w:t>значення показника</w:t>
            </w:r>
          </w:p>
        </w:tc>
        <w:tc>
          <w:tcPr>
            <w:tcW w:w="1417" w:type="dxa"/>
            <w:vAlign w:val="center"/>
          </w:tcPr>
          <w:p w:rsidR="00A73228" w:rsidRPr="001C1C51" w:rsidRDefault="00A73228" w:rsidP="006F7A28">
            <w:pPr>
              <w:ind w:left="34"/>
              <w:jc w:val="center"/>
              <w:rPr>
                <w:b/>
                <w:sz w:val="28"/>
                <w:szCs w:val="28"/>
                <w:lang w:val="uk-UA"/>
              </w:rPr>
            </w:pPr>
            <w:r w:rsidRPr="001C1C51">
              <w:rPr>
                <w:b/>
                <w:sz w:val="28"/>
                <w:szCs w:val="28"/>
                <w:lang w:val="uk-UA"/>
              </w:rPr>
              <w:t xml:space="preserve">Еквівалент одного бала </w:t>
            </w:r>
            <w:r w:rsidRPr="001C1C51">
              <w:rPr>
                <w:b/>
                <w:position w:val="-12"/>
                <w:sz w:val="28"/>
                <w:szCs w:val="28"/>
                <w:lang w:val="uk-UA"/>
              </w:rPr>
              <w:object w:dxaOrig="440" w:dyaOrig="360">
                <v:shape id="_x0000_i1146" type="#_x0000_t75" style="width:21.75pt;height:18.4pt" o:ole="">
                  <v:imagedata r:id="rId277" o:title=""/>
                </v:shape>
                <o:OLEObject Type="Embed" ProgID="Equation.3" ShapeID="_x0000_i1146" DrawAspect="Content" ObjectID="_1576863792" r:id="rId278"/>
              </w:object>
            </w:r>
          </w:p>
        </w:tc>
      </w:tr>
      <w:tr w:rsidR="00A73228" w:rsidRPr="001C1C51" w:rsidTr="00317197">
        <w:tc>
          <w:tcPr>
            <w:tcW w:w="538" w:type="dxa"/>
          </w:tcPr>
          <w:p w:rsidR="00A73228" w:rsidRPr="001C1C51" w:rsidRDefault="00A73228" w:rsidP="006F7A28">
            <w:pPr>
              <w:ind w:left="-108"/>
              <w:jc w:val="center"/>
              <w:rPr>
                <w:b/>
                <w:sz w:val="28"/>
                <w:szCs w:val="28"/>
                <w:lang w:val="uk-UA"/>
              </w:rPr>
            </w:pPr>
          </w:p>
        </w:tc>
        <w:tc>
          <w:tcPr>
            <w:tcW w:w="4281" w:type="dxa"/>
            <w:gridSpan w:val="2"/>
          </w:tcPr>
          <w:p w:rsidR="00A73228" w:rsidRPr="00317197" w:rsidRDefault="00A73228" w:rsidP="00317197">
            <w:pPr>
              <w:rPr>
                <w:sz w:val="28"/>
                <w:szCs w:val="28"/>
                <w:lang w:val="uk-UA"/>
              </w:rPr>
            </w:pPr>
            <w:r w:rsidRPr="00317197">
              <w:rPr>
                <w:b/>
                <w:sz w:val="28"/>
                <w:szCs w:val="28"/>
                <w:lang w:val="uk-UA"/>
              </w:rPr>
              <w:t>А.</w:t>
            </w:r>
            <w:r w:rsidRPr="00317197">
              <w:rPr>
                <w:sz w:val="28"/>
                <w:szCs w:val="28"/>
                <w:lang w:val="uk-UA"/>
              </w:rPr>
              <w:t xml:space="preserve"> Конструкторські показни-ки, що визначаються коефіцієнтами:</w:t>
            </w:r>
          </w:p>
        </w:tc>
        <w:tc>
          <w:tcPr>
            <w:tcW w:w="1419" w:type="dxa"/>
          </w:tcPr>
          <w:p w:rsidR="00A73228" w:rsidRPr="001C1C51" w:rsidRDefault="00A73228" w:rsidP="006F7A28">
            <w:pPr>
              <w:ind w:left="284" w:hanging="251"/>
              <w:jc w:val="center"/>
              <w:rPr>
                <w:sz w:val="28"/>
                <w:szCs w:val="28"/>
                <w:lang w:val="uk-UA"/>
              </w:rPr>
            </w:pPr>
          </w:p>
        </w:tc>
        <w:tc>
          <w:tcPr>
            <w:tcW w:w="1671" w:type="dxa"/>
          </w:tcPr>
          <w:p w:rsidR="00A73228" w:rsidRPr="001C1C51" w:rsidRDefault="00A73228" w:rsidP="006F7A28">
            <w:pPr>
              <w:ind w:left="33"/>
              <w:jc w:val="center"/>
              <w:rPr>
                <w:sz w:val="28"/>
                <w:szCs w:val="28"/>
                <w:lang w:val="uk-UA"/>
              </w:rPr>
            </w:pPr>
          </w:p>
        </w:tc>
        <w:tc>
          <w:tcPr>
            <w:tcW w:w="1417" w:type="dxa"/>
          </w:tcPr>
          <w:p w:rsidR="00A73228" w:rsidRPr="001C1C51" w:rsidRDefault="00A73228" w:rsidP="006F7A28">
            <w:pPr>
              <w:ind w:left="34"/>
              <w:jc w:val="center"/>
              <w:rPr>
                <w:sz w:val="28"/>
                <w:szCs w:val="28"/>
                <w:lang w:val="uk-UA"/>
              </w:rPr>
            </w:pPr>
          </w:p>
        </w:tc>
      </w:tr>
      <w:tr w:rsidR="00A73228" w:rsidRPr="001C1C51" w:rsidTr="00317197">
        <w:tc>
          <w:tcPr>
            <w:tcW w:w="538" w:type="dxa"/>
            <w:vAlign w:val="center"/>
          </w:tcPr>
          <w:p w:rsidR="00A73228" w:rsidRPr="006F7A28" w:rsidRDefault="00A73228" w:rsidP="006F7A28">
            <w:pPr>
              <w:ind w:left="-108"/>
              <w:jc w:val="center"/>
              <w:rPr>
                <w:sz w:val="28"/>
                <w:szCs w:val="28"/>
                <w:lang w:val="uk-UA"/>
              </w:rPr>
            </w:pPr>
            <w:r w:rsidRPr="006F7A28">
              <w:rPr>
                <w:sz w:val="28"/>
                <w:szCs w:val="28"/>
                <w:lang w:val="uk-UA"/>
              </w:rPr>
              <w:t>1</w:t>
            </w:r>
          </w:p>
        </w:tc>
        <w:tc>
          <w:tcPr>
            <w:tcW w:w="4281" w:type="dxa"/>
            <w:gridSpan w:val="2"/>
          </w:tcPr>
          <w:p w:rsidR="00A73228" w:rsidRPr="001C1C51" w:rsidRDefault="00A73228" w:rsidP="00317197">
            <w:pPr>
              <w:rPr>
                <w:sz w:val="28"/>
                <w:szCs w:val="28"/>
                <w:lang w:val="uk-UA"/>
              </w:rPr>
            </w:pPr>
            <w:r w:rsidRPr="001C1C51">
              <w:rPr>
                <w:sz w:val="28"/>
                <w:szCs w:val="28"/>
                <w:lang w:val="uk-UA"/>
              </w:rPr>
              <w:t>повторюваність мікросхем та МСБ</w:t>
            </w:r>
          </w:p>
        </w:tc>
        <w:tc>
          <w:tcPr>
            <w:tcW w:w="1419" w:type="dxa"/>
            <w:vAlign w:val="center"/>
          </w:tcPr>
          <w:p w:rsidR="00A73228" w:rsidRPr="001C1C51" w:rsidRDefault="00A73228" w:rsidP="006F7A28">
            <w:pPr>
              <w:ind w:left="284" w:hanging="251"/>
              <w:jc w:val="center"/>
              <w:rPr>
                <w:sz w:val="28"/>
                <w:szCs w:val="28"/>
                <w:lang w:val="uk-UA"/>
              </w:rPr>
            </w:pPr>
            <w:r w:rsidRPr="001C1C51">
              <w:rPr>
                <w:sz w:val="28"/>
                <w:szCs w:val="28"/>
                <w:lang w:val="uk-UA"/>
              </w:rPr>
              <w:object w:dxaOrig="859" w:dyaOrig="380">
                <v:shape id="_x0000_i1147" type="#_x0000_t75" style="width:42.7pt;height:17.6pt" o:ole="">
                  <v:imagedata r:id="rId279" o:title=""/>
                </v:shape>
                <o:OLEObject Type="Embed" ProgID="Equation.3" ShapeID="_x0000_i1147" DrawAspect="Content" ObjectID="_1576863793" r:id="rId280"/>
              </w:object>
            </w:r>
          </w:p>
        </w:tc>
        <w:tc>
          <w:tcPr>
            <w:tcW w:w="1671" w:type="dxa"/>
            <w:vAlign w:val="center"/>
          </w:tcPr>
          <w:p w:rsidR="00A73228" w:rsidRPr="001C1C51" w:rsidRDefault="00A73228" w:rsidP="006F7A28">
            <w:pPr>
              <w:ind w:left="33"/>
              <w:jc w:val="center"/>
              <w:rPr>
                <w:sz w:val="28"/>
                <w:szCs w:val="28"/>
                <w:lang w:val="uk-UA"/>
              </w:rPr>
            </w:pPr>
            <w:r w:rsidRPr="001C1C51">
              <w:rPr>
                <w:sz w:val="28"/>
                <w:szCs w:val="28"/>
                <w:lang w:val="uk-UA"/>
              </w:rPr>
              <w:t>0,95</w:t>
            </w:r>
          </w:p>
        </w:tc>
        <w:tc>
          <w:tcPr>
            <w:tcW w:w="1417" w:type="dxa"/>
            <w:vAlign w:val="center"/>
          </w:tcPr>
          <w:p w:rsidR="00A73228" w:rsidRPr="001C1C51" w:rsidRDefault="00A73228" w:rsidP="006F7A28">
            <w:pPr>
              <w:ind w:left="34"/>
              <w:jc w:val="center"/>
              <w:rPr>
                <w:sz w:val="28"/>
                <w:szCs w:val="28"/>
                <w:lang w:val="uk-UA"/>
              </w:rPr>
            </w:pPr>
            <w:r w:rsidRPr="001C1C51">
              <w:rPr>
                <w:sz w:val="28"/>
                <w:szCs w:val="28"/>
                <w:lang w:val="uk-UA"/>
              </w:rPr>
              <w:t>0,2</w:t>
            </w:r>
          </w:p>
        </w:tc>
      </w:tr>
      <w:tr w:rsidR="00A73228" w:rsidRPr="001C1C51" w:rsidTr="00317197">
        <w:tc>
          <w:tcPr>
            <w:tcW w:w="538" w:type="dxa"/>
            <w:vAlign w:val="center"/>
          </w:tcPr>
          <w:p w:rsidR="00A73228" w:rsidRPr="006F7A28" w:rsidRDefault="00A73228" w:rsidP="006F7A28">
            <w:pPr>
              <w:ind w:left="-108"/>
              <w:jc w:val="center"/>
              <w:rPr>
                <w:sz w:val="28"/>
                <w:szCs w:val="28"/>
                <w:lang w:val="uk-UA"/>
              </w:rPr>
            </w:pPr>
            <w:r w:rsidRPr="006F7A28">
              <w:rPr>
                <w:sz w:val="28"/>
                <w:szCs w:val="28"/>
                <w:lang w:val="uk-UA"/>
              </w:rPr>
              <w:t>2</w:t>
            </w:r>
          </w:p>
        </w:tc>
        <w:tc>
          <w:tcPr>
            <w:tcW w:w="4281" w:type="dxa"/>
            <w:gridSpan w:val="2"/>
          </w:tcPr>
          <w:p w:rsidR="00A73228" w:rsidRPr="001C1C51" w:rsidRDefault="00A73228" w:rsidP="00317197">
            <w:pPr>
              <w:rPr>
                <w:sz w:val="28"/>
                <w:szCs w:val="28"/>
                <w:lang w:val="uk-UA"/>
              </w:rPr>
            </w:pPr>
            <w:r w:rsidRPr="001C1C51">
              <w:rPr>
                <w:sz w:val="28"/>
                <w:szCs w:val="28"/>
                <w:lang w:val="uk-UA"/>
              </w:rPr>
              <w:t>повторюваність друкованих плат</w:t>
            </w:r>
          </w:p>
        </w:tc>
        <w:tc>
          <w:tcPr>
            <w:tcW w:w="1419" w:type="dxa"/>
            <w:vAlign w:val="center"/>
          </w:tcPr>
          <w:p w:rsidR="00A73228" w:rsidRPr="001C1C51" w:rsidRDefault="00A73228" w:rsidP="006F7A28">
            <w:pPr>
              <w:ind w:left="284" w:hanging="251"/>
              <w:jc w:val="center"/>
              <w:rPr>
                <w:sz w:val="28"/>
                <w:szCs w:val="28"/>
                <w:lang w:val="uk-UA"/>
              </w:rPr>
            </w:pPr>
            <w:r w:rsidRPr="001C1C51">
              <w:rPr>
                <w:sz w:val="28"/>
                <w:szCs w:val="28"/>
                <w:lang w:val="uk-UA"/>
              </w:rPr>
              <w:object w:dxaOrig="880" w:dyaOrig="380">
                <v:shape id="_x0000_i1148" type="#_x0000_t75" style="width:44.35pt;height:17.6pt" o:ole="">
                  <v:imagedata r:id="rId281" o:title=""/>
                </v:shape>
                <o:OLEObject Type="Embed" ProgID="Equation.3" ShapeID="_x0000_i1148" DrawAspect="Content" ObjectID="_1576863794" r:id="rId282"/>
              </w:object>
            </w:r>
          </w:p>
        </w:tc>
        <w:tc>
          <w:tcPr>
            <w:tcW w:w="1671" w:type="dxa"/>
            <w:vAlign w:val="center"/>
          </w:tcPr>
          <w:p w:rsidR="00A73228" w:rsidRPr="001C1C51" w:rsidRDefault="00A73228" w:rsidP="006F7A28">
            <w:pPr>
              <w:ind w:left="33"/>
              <w:jc w:val="center"/>
              <w:rPr>
                <w:sz w:val="28"/>
                <w:szCs w:val="28"/>
                <w:lang w:val="uk-UA"/>
              </w:rPr>
            </w:pPr>
            <w:r w:rsidRPr="001C1C51">
              <w:rPr>
                <w:sz w:val="28"/>
                <w:szCs w:val="28"/>
                <w:lang w:val="uk-UA"/>
              </w:rPr>
              <w:t>0,95</w:t>
            </w:r>
          </w:p>
        </w:tc>
        <w:tc>
          <w:tcPr>
            <w:tcW w:w="1417" w:type="dxa"/>
            <w:vAlign w:val="center"/>
          </w:tcPr>
          <w:p w:rsidR="00A73228" w:rsidRPr="001C1C51" w:rsidRDefault="00A73228" w:rsidP="006F7A28">
            <w:pPr>
              <w:ind w:left="34"/>
              <w:jc w:val="center"/>
              <w:rPr>
                <w:sz w:val="28"/>
                <w:szCs w:val="28"/>
                <w:lang w:val="uk-UA"/>
              </w:rPr>
            </w:pPr>
            <w:r w:rsidRPr="001C1C51">
              <w:rPr>
                <w:sz w:val="28"/>
                <w:szCs w:val="28"/>
                <w:lang w:val="uk-UA"/>
              </w:rPr>
              <w:t>0,2</w:t>
            </w:r>
          </w:p>
        </w:tc>
      </w:tr>
      <w:tr w:rsidR="00A73228" w:rsidRPr="001C1C51" w:rsidTr="00317197">
        <w:tc>
          <w:tcPr>
            <w:tcW w:w="538" w:type="dxa"/>
            <w:vAlign w:val="center"/>
          </w:tcPr>
          <w:p w:rsidR="00A73228" w:rsidRPr="006F7A28" w:rsidRDefault="00A73228" w:rsidP="006F7A28">
            <w:pPr>
              <w:ind w:left="-108"/>
              <w:jc w:val="center"/>
              <w:rPr>
                <w:sz w:val="28"/>
                <w:szCs w:val="28"/>
                <w:lang w:val="uk-UA"/>
              </w:rPr>
            </w:pPr>
            <w:r w:rsidRPr="006F7A28">
              <w:rPr>
                <w:sz w:val="28"/>
                <w:szCs w:val="28"/>
                <w:lang w:val="uk-UA"/>
              </w:rPr>
              <w:t>3</w:t>
            </w:r>
          </w:p>
        </w:tc>
        <w:tc>
          <w:tcPr>
            <w:tcW w:w="4281" w:type="dxa"/>
            <w:gridSpan w:val="2"/>
          </w:tcPr>
          <w:p w:rsidR="00A73228" w:rsidRPr="001C1C51" w:rsidRDefault="00317197" w:rsidP="00317197">
            <w:pPr>
              <w:rPr>
                <w:sz w:val="28"/>
                <w:szCs w:val="28"/>
                <w:lang w:val="uk-UA"/>
              </w:rPr>
            </w:pPr>
            <w:r>
              <w:rPr>
                <w:sz w:val="28"/>
                <w:szCs w:val="28"/>
                <w:lang w:val="uk-UA"/>
              </w:rPr>
              <w:t>повторюваність</w:t>
            </w:r>
            <w:r w:rsidR="00A73228" w:rsidRPr="001C1C51">
              <w:rPr>
                <w:sz w:val="28"/>
                <w:szCs w:val="28"/>
                <w:lang w:val="uk-UA"/>
              </w:rPr>
              <w:t>матеріалів</w:t>
            </w:r>
          </w:p>
        </w:tc>
        <w:tc>
          <w:tcPr>
            <w:tcW w:w="1419" w:type="dxa"/>
            <w:vAlign w:val="center"/>
          </w:tcPr>
          <w:p w:rsidR="00A73228" w:rsidRPr="001C1C51" w:rsidRDefault="00A73228" w:rsidP="006F7A28">
            <w:pPr>
              <w:ind w:left="284" w:hanging="251"/>
              <w:jc w:val="center"/>
              <w:rPr>
                <w:sz w:val="28"/>
                <w:szCs w:val="28"/>
                <w:lang w:val="uk-UA"/>
              </w:rPr>
            </w:pPr>
            <w:r w:rsidRPr="001C1C51">
              <w:rPr>
                <w:sz w:val="28"/>
                <w:szCs w:val="28"/>
                <w:lang w:val="uk-UA"/>
              </w:rPr>
              <w:object w:dxaOrig="740" w:dyaOrig="380">
                <v:shape id="_x0000_i1149" type="#_x0000_t75" style="width:36.85pt;height:17.6pt" o:ole="">
                  <v:imagedata r:id="rId283" o:title=""/>
                </v:shape>
                <o:OLEObject Type="Embed" ProgID="Equation.3" ShapeID="_x0000_i1149" DrawAspect="Content" ObjectID="_1576863795" r:id="rId284"/>
              </w:object>
            </w:r>
          </w:p>
        </w:tc>
        <w:tc>
          <w:tcPr>
            <w:tcW w:w="1671" w:type="dxa"/>
            <w:vAlign w:val="center"/>
          </w:tcPr>
          <w:p w:rsidR="00A73228" w:rsidRPr="001C1C51" w:rsidRDefault="00A73228" w:rsidP="006F7A28">
            <w:pPr>
              <w:ind w:left="33"/>
              <w:jc w:val="center"/>
              <w:rPr>
                <w:sz w:val="28"/>
                <w:szCs w:val="28"/>
                <w:lang w:val="uk-UA"/>
              </w:rPr>
            </w:pPr>
            <w:r w:rsidRPr="001C1C51">
              <w:rPr>
                <w:sz w:val="28"/>
                <w:szCs w:val="28"/>
                <w:lang w:val="uk-UA"/>
              </w:rPr>
              <w:t>0,7</w:t>
            </w:r>
          </w:p>
        </w:tc>
        <w:tc>
          <w:tcPr>
            <w:tcW w:w="1417" w:type="dxa"/>
            <w:vAlign w:val="center"/>
          </w:tcPr>
          <w:p w:rsidR="00A73228" w:rsidRPr="001C1C51" w:rsidRDefault="00A73228" w:rsidP="006F7A28">
            <w:pPr>
              <w:ind w:left="34"/>
              <w:jc w:val="center"/>
              <w:rPr>
                <w:sz w:val="28"/>
                <w:szCs w:val="28"/>
                <w:lang w:val="uk-UA"/>
              </w:rPr>
            </w:pPr>
            <w:r w:rsidRPr="001C1C51">
              <w:rPr>
                <w:sz w:val="28"/>
                <w:szCs w:val="28"/>
                <w:lang w:val="uk-UA"/>
              </w:rPr>
              <w:t>0,25 Кн</w:t>
            </w:r>
          </w:p>
        </w:tc>
      </w:tr>
      <w:tr w:rsidR="00A73228" w:rsidRPr="001C1C51" w:rsidTr="00317197">
        <w:tc>
          <w:tcPr>
            <w:tcW w:w="538" w:type="dxa"/>
            <w:vAlign w:val="center"/>
          </w:tcPr>
          <w:p w:rsidR="00A73228" w:rsidRPr="006F7A28" w:rsidRDefault="00A73228" w:rsidP="006F7A28">
            <w:pPr>
              <w:ind w:left="-108"/>
              <w:jc w:val="center"/>
              <w:rPr>
                <w:sz w:val="28"/>
                <w:szCs w:val="28"/>
                <w:lang w:val="uk-UA"/>
              </w:rPr>
            </w:pPr>
            <w:r w:rsidRPr="006F7A28">
              <w:rPr>
                <w:sz w:val="28"/>
                <w:szCs w:val="28"/>
                <w:lang w:val="uk-UA"/>
              </w:rPr>
              <w:t>4</w:t>
            </w:r>
          </w:p>
        </w:tc>
        <w:tc>
          <w:tcPr>
            <w:tcW w:w="4281" w:type="dxa"/>
            <w:gridSpan w:val="2"/>
          </w:tcPr>
          <w:p w:rsidR="00A73228" w:rsidRPr="001C1C51" w:rsidRDefault="00A73228" w:rsidP="00317197">
            <w:pPr>
              <w:rPr>
                <w:sz w:val="28"/>
                <w:szCs w:val="28"/>
                <w:lang w:val="uk-UA"/>
              </w:rPr>
            </w:pPr>
            <w:r w:rsidRPr="001C1C51">
              <w:rPr>
                <w:sz w:val="28"/>
                <w:szCs w:val="28"/>
                <w:lang w:val="uk-UA"/>
              </w:rPr>
              <w:t>використання мікросхем та МСБ</w:t>
            </w:r>
          </w:p>
        </w:tc>
        <w:tc>
          <w:tcPr>
            <w:tcW w:w="1419" w:type="dxa"/>
            <w:vAlign w:val="center"/>
          </w:tcPr>
          <w:p w:rsidR="00A73228" w:rsidRPr="001C1C51" w:rsidRDefault="00A73228" w:rsidP="006F7A28">
            <w:pPr>
              <w:ind w:left="284" w:hanging="251"/>
              <w:jc w:val="center"/>
              <w:rPr>
                <w:sz w:val="28"/>
                <w:szCs w:val="28"/>
                <w:lang w:val="uk-UA"/>
              </w:rPr>
            </w:pPr>
            <w:r w:rsidRPr="001C1C51">
              <w:rPr>
                <w:position w:val="-12"/>
                <w:sz w:val="28"/>
                <w:szCs w:val="28"/>
                <w:lang w:val="uk-UA"/>
              </w:rPr>
              <w:object w:dxaOrig="660" w:dyaOrig="360">
                <v:shape id="_x0000_i1150" type="#_x0000_t75" style="width:31.8pt;height:18.4pt" o:ole="">
                  <v:imagedata r:id="rId285" o:title=""/>
                </v:shape>
                <o:OLEObject Type="Embed" ProgID="Equation.3" ShapeID="_x0000_i1150" DrawAspect="Content" ObjectID="_1576863796" r:id="rId286"/>
              </w:object>
            </w:r>
          </w:p>
        </w:tc>
        <w:tc>
          <w:tcPr>
            <w:tcW w:w="1671" w:type="dxa"/>
            <w:vAlign w:val="center"/>
          </w:tcPr>
          <w:p w:rsidR="00A73228" w:rsidRPr="001C1C51" w:rsidRDefault="00A73228" w:rsidP="006F7A28">
            <w:pPr>
              <w:ind w:left="33"/>
              <w:jc w:val="center"/>
              <w:rPr>
                <w:sz w:val="28"/>
                <w:szCs w:val="28"/>
                <w:lang w:val="uk-UA"/>
              </w:rPr>
            </w:pPr>
            <w:r w:rsidRPr="001C1C51">
              <w:rPr>
                <w:sz w:val="28"/>
                <w:szCs w:val="28"/>
                <w:lang w:val="uk-UA"/>
              </w:rPr>
              <w:t>0,8</w:t>
            </w:r>
          </w:p>
        </w:tc>
        <w:tc>
          <w:tcPr>
            <w:tcW w:w="1417" w:type="dxa"/>
            <w:vAlign w:val="center"/>
          </w:tcPr>
          <w:p w:rsidR="00A73228" w:rsidRPr="001C1C51" w:rsidRDefault="00A73228" w:rsidP="006F7A28">
            <w:pPr>
              <w:ind w:left="34"/>
              <w:jc w:val="center"/>
              <w:rPr>
                <w:sz w:val="28"/>
                <w:szCs w:val="28"/>
                <w:lang w:val="uk-UA"/>
              </w:rPr>
            </w:pPr>
            <w:r w:rsidRPr="001C1C51">
              <w:rPr>
                <w:sz w:val="28"/>
                <w:szCs w:val="28"/>
                <w:lang w:val="uk-UA"/>
              </w:rPr>
              <w:t>0,12</w:t>
            </w:r>
          </w:p>
        </w:tc>
      </w:tr>
      <w:tr w:rsidR="00A73228" w:rsidRPr="001C1C51" w:rsidTr="00317197">
        <w:tc>
          <w:tcPr>
            <w:tcW w:w="538" w:type="dxa"/>
            <w:vAlign w:val="center"/>
          </w:tcPr>
          <w:p w:rsidR="00A73228" w:rsidRPr="006F7A28" w:rsidRDefault="00A73228" w:rsidP="006F7A28">
            <w:pPr>
              <w:ind w:left="-108"/>
              <w:jc w:val="center"/>
              <w:rPr>
                <w:sz w:val="28"/>
                <w:szCs w:val="28"/>
                <w:lang w:val="uk-UA"/>
              </w:rPr>
            </w:pPr>
            <w:r w:rsidRPr="006F7A28">
              <w:rPr>
                <w:sz w:val="28"/>
                <w:szCs w:val="28"/>
                <w:lang w:val="uk-UA"/>
              </w:rPr>
              <w:t>5</w:t>
            </w:r>
          </w:p>
        </w:tc>
        <w:tc>
          <w:tcPr>
            <w:tcW w:w="4281" w:type="dxa"/>
            <w:gridSpan w:val="2"/>
          </w:tcPr>
          <w:p w:rsidR="00A73228" w:rsidRPr="001C1C51" w:rsidRDefault="00A73228" w:rsidP="00317197">
            <w:pPr>
              <w:rPr>
                <w:sz w:val="28"/>
                <w:szCs w:val="28"/>
                <w:lang w:val="uk-UA"/>
              </w:rPr>
            </w:pPr>
            <w:r w:rsidRPr="001C1C51">
              <w:rPr>
                <w:sz w:val="28"/>
                <w:szCs w:val="28"/>
                <w:lang w:val="uk-UA"/>
              </w:rPr>
              <w:t>настановні розміри кроків електрорадіоелемента</w:t>
            </w:r>
          </w:p>
        </w:tc>
        <w:tc>
          <w:tcPr>
            <w:tcW w:w="1419" w:type="dxa"/>
            <w:vAlign w:val="center"/>
          </w:tcPr>
          <w:p w:rsidR="00A73228" w:rsidRPr="001C1C51" w:rsidRDefault="00A73228" w:rsidP="006F7A28">
            <w:pPr>
              <w:ind w:left="284" w:hanging="251"/>
              <w:jc w:val="center"/>
              <w:rPr>
                <w:sz w:val="28"/>
                <w:szCs w:val="28"/>
                <w:lang w:val="uk-UA"/>
              </w:rPr>
            </w:pPr>
            <w:r w:rsidRPr="001C1C51">
              <w:rPr>
                <w:sz w:val="28"/>
                <w:szCs w:val="28"/>
                <w:lang w:val="uk-UA"/>
              </w:rPr>
              <w:object w:dxaOrig="580" w:dyaOrig="420">
                <v:shape id="_x0000_i1151" type="#_x0000_t75" style="width:29.3pt;height:21.75pt" o:ole="">
                  <v:imagedata r:id="rId287" o:title=""/>
                </v:shape>
                <o:OLEObject Type="Embed" ProgID="Equation.3" ShapeID="_x0000_i1151" DrawAspect="Content" ObjectID="_1576863797" r:id="rId288"/>
              </w:object>
            </w:r>
          </w:p>
        </w:tc>
        <w:tc>
          <w:tcPr>
            <w:tcW w:w="1671" w:type="dxa"/>
            <w:vAlign w:val="center"/>
          </w:tcPr>
          <w:p w:rsidR="00A73228" w:rsidRPr="001C1C51" w:rsidRDefault="00A73228" w:rsidP="006F7A28">
            <w:pPr>
              <w:ind w:left="33"/>
              <w:jc w:val="center"/>
              <w:rPr>
                <w:sz w:val="28"/>
                <w:szCs w:val="28"/>
                <w:lang w:val="uk-UA"/>
              </w:rPr>
            </w:pPr>
            <w:r w:rsidRPr="001C1C51">
              <w:rPr>
                <w:sz w:val="28"/>
                <w:szCs w:val="28"/>
                <w:lang w:val="uk-UA"/>
              </w:rPr>
              <w:t>0,85</w:t>
            </w:r>
          </w:p>
        </w:tc>
        <w:tc>
          <w:tcPr>
            <w:tcW w:w="1417" w:type="dxa"/>
            <w:vAlign w:val="center"/>
          </w:tcPr>
          <w:p w:rsidR="00A73228" w:rsidRPr="001C1C51" w:rsidRDefault="00A73228" w:rsidP="006F7A28">
            <w:pPr>
              <w:ind w:left="34"/>
              <w:jc w:val="center"/>
              <w:rPr>
                <w:sz w:val="28"/>
                <w:szCs w:val="28"/>
                <w:lang w:val="uk-UA"/>
              </w:rPr>
            </w:pPr>
            <w:r w:rsidRPr="001C1C51">
              <w:rPr>
                <w:sz w:val="28"/>
                <w:szCs w:val="28"/>
                <w:lang w:val="uk-UA"/>
              </w:rPr>
              <w:t>0,25 Кн</w:t>
            </w:r>
          </w:p>
        </w:tc>
      </w:tr>
      <w:tr w:rsidR="00A73228" w:rsidRPr="001C1C51" w:rsidTr="00317197">
        <w:tc>
          <w:tcPr>
            <w:tcW w:w="538" w:type="dxa"/>
            <w:vAlign w:val="center"/>
          </w:tcPr>
          <w:p w:rsidR="00A73228" w:rsidRPr="006F7A28" w:rsidRDefault="00A73228" w:rsidP="006F7A28">
            <w:pPr>
              <w:ind w:left="-108"/>
              <w:jc w:val="center"/>
              <w:rPr>
                <w:sz w:val="28"/>
                <w:szCs w:val="28"/>
                <w:lang w:val="uk-UA"/>
              </w:rPr>
            </w:pPr>
            <w:r w:rsidRPr="006F7A28">
              <w:rPr>
                <w:sz w:val="28"/>
                <w:szCs w:val="28"/>
                <w:lang w:val="uk-UA"/>
              </w:rPr>
              <w:t>6</w:t>
            </w:r>
          </w:p>
        </w:tc>
        <w:tc>
          <w:tcPr>
            <w:tcW w:w="4281" w:type="dxa"/>
            <w:gridSpan w:val="2"/>
          </w:tcPr>
          <w:p w:rsidR="00A73228" w:rsidRPr="001C1C51" w:rsidRDefault="00317197" w:rsidP="00317197">
            <w:pPr>
              <w:rPr>
                <w:sz w:val="28"/>
                <w:szCs w:val="28"/>
                <w:lang w:val="uk-UA"/>
              </w:rPr>
            </w:pPr>
            <w:r>
              <w:rPr>
                <w:sz w:val="28"/>
                <w:szCs w:val="28"/>
                <w:lang w:val="uk-UA"/>
              </w:rPr>
              <w:t xml:space="preserve">стандартизація </w:t>
            </w:r>
            <w:r w:rsidR="00A73228" w:rsidRPr="001C1C51">
              <w:rPr>
                <w:sz w:val="28"/>
                <w:szCs w:val="28"/>
                <w:lang w:val="uk-UA"/>
              </w:rPr>
              <w:t>конструкції</w:t>
            </w:r>
          </w:p>
        </w:tc>
        <w:tc>
          <w:tcPr>
            <w:tcW w:w="1419" w:type="dxa"/>
            <w:vAlign w:val="center"/>
          </w:tcPr>
          <w:p w:rsidR="00A73228" w:rsidRPr="001C1C51" w:rsidRDefault="00A73228" w:rsidP="006F7A28">
            <w:pPr>
              <w:ind w:left="284" w:hanging="251"/>
              <w:jc w:val="center"/>
              <w:rPr>
                <w:sz w:val="28"/>
                <w:szCs w:val="28"/>
                <w:lang w:val="uk-UA"/>
              </w:rPr>
            </w:pPr>
            <w:r w:rsidRPr="001C1C51">
              <w:rPr>
                <w:sz w:val="28"/>
                <w:szCs w:val="28"/>
                <w:lang w:val="uk-UA"/>
              </w:rPr>
              <w:object w:dxaOrig="380" w:dyaOrig="380">
                <v:shape id="_x0000_i1152" type="#_x0000_t75" style="width:17.6pt;height:17.6pt" o:ole="">
                  <v:imagedata r:id="rId289" o:title=""/>
                </v:shape>
                <o:OLEObject Type="Embed" ProgID="Equation.3" ShapeID="_x0000_i1152" DrawAspect="Content" ObjectID="_1576863798" r:id="rId290"/>
              </w:object>
            </w:r>
          </w:p>
        </w:tc>
        <w:tc>
          <w:tcPr>
            <w:tcW w:w="1671" w:type="dxa"/>
            <w:vAlign w:val="center"/>
          </w:tcPr>
          <w:p w:rsidR="00A73228" w:rsidRPr="001C1C51" w:rsidRDefault="00A73228" w:rsidP="006F7A28">
            <w:pPr>
              <w:ind w:left="33"/>
              <w:jc w:val="center"/>
              <w:rPr>
                <w:sz w:val="28"/>
                <w:szCs w:val="28"/>
                <w:lang w:val="uk-UA"/>
              </w:rPr>
            </w:pPr>
            <w:r w:rsidRPr="001C1C51">
              <w:rPr>
                <w:sz w:val="28"/>
                <w:szCs w:val="28"/>
                <w:lang w:val="uk-UA"/>
              </w:rPr>
              <w:t>0,85</w:t>
            </w:r>
          </w:p>
        </w:tc>
        <w:tc>
          <w:tcPr>
            <w:tcW w:w="1417" w:type="dxa"/>
            <w:vAlign w:val="center"/>
          </w:tcPr>
          <w:p w:rsidR="00A73228" w:rsidRPr="001C1C51" w:rsidRDefault="00A73228" w:rsidP="006F7A28">
            <w:pPr>
              <w:ind w:left="34"/>
              <w:jc w:val="center"/>
              <w:rPr>
                <w:sz w:val="28"/>
                <w:szCs w:val="28"/>
                <w:lang w:val="uk-UA"/>
              </w:rPr>
            </w:pPr>
            <w:r w:rsidRPr="001C1C51">
              <w:rPr>
                <w:sz w:val="28"/>
                <w:szCs w:val="28"/>
                <w:lang w:val="uk-UA"/>
              </w:rPr>
              <w:t>0,25 Кн</w:t>
            </w:r>
          </w:p>
        </w:tc>
      </w:tr>
      <w:tr w:rsidR="00A73228" w:rsidRPr="001C1C51" w:rsidTr="00317197">
        <w:tc>
          <w:tcPr>
            <w:tcW w:w="538" w:type="dxa"/>
            <w:vAlign w:val="center"/>
          </w:tcPr>
          <w:p w:rsidR="00A73228" w:rsidRPr="006F7A28" w:rsidRDefault="00A73228" w:rsidP="006F7A28">
            <w:pPr>
              <w:ind w:left="-108"/>
              <w:jc w:val="center"/>
              <w:rPr>
                <w:sz w:val="28"/>
                <w:szCs w:val="28"/>
                <w:lang w:val="uk-UA"/>
              </w:rPr>
            </w:pPr>
            <w:r w:rsidRPr="006F7A28">
              <w:rPr>
                <w:sz w:val="28"/>
                <w:szCs w:val="28"/>
                <w:lang w:val="uk-UA"/>
              </w:rPr>
              <w:t>7</w:t>
            </w:r>
          </w:p>
        </w:tc>
        <w:tc>
          <w:tcPr>
            <w:tcW w:w="4281" w:type="dxa"/>
            <w:gridSpan w:val="2"/>
          </w:tcPr>
          <w:p w:rsidR="00A73228" w:rsidRPr="001C1C51" w:rsidRDefault="00A73228" w:rsidP="00317197">
            <w:pPr>
              <w:rPr>
                <w:sz w:val="28"/>
                <w:szCs w:val="28"/>
                <w:lang w:val="uk-UA"/>
              </w:rPr>
            </w:pPr>
            <w:r w:rsidRPr="001C1C51">
              <w:rPr>
                <w:sz w:val="28"/>
                <w:szCs w:val="28"/>
                <w:lang w:val="uk-UA"/>
              </w:rPr>
              <w:t>уніфікація (повторюваність) конструкції виробу</w:t>
            </w:r>
          </w:p>
        </w:tc>
        <w:tc>
          <w:tcPr>
            <w:tcW w:w="1419" w:type="dxa"/>
            <w:vAlign w:val="center"/>
          </w:tcPr>
          <w:p w:rsidR="00A73228" w:rsidRPr="001C1C51" w:rsidRDefault="00A73228" w:rsidP="006F7A28">
            <w:pPr>
              <w:ind w:left="284" w:hanging="251"/>
              <w:jc w:val="center"/>
              <w:rPr>
                <w:sz w:val="28"/>
                <w:szCs w:val="28"/>
                <w:lang w:val="uk-UA"/>
              </w:rPr>
            </w:pPr>
            <w:r w:rsidRPr="001C1C51">
              <w:rPr>
                <w:sz w:val="28"/>
                <w:szCs w:val="28"/>
                <w:lang w:val="uk-UA"/>
              </w:rPr>
              <w:object w:dxaOrig="400" w:dyaOrig="420">
                <v:shape id="_x0000_i1153" type="#_x0000_t75" style="width:20.95pt;height:21.75pt" o:ole="">
                  <v:imagedata r:id="rId291" o:title=""/>
                </v:shape>
                <o:OLEObject Type="Embed" ProgID="Equation.3" ShapeID="_x0000_i1153" DrawAspect="Content" ObjectID="_1576863799" r:id="rId292"/>
              </w:object>
            </w:r>
          </w:p>
        </w:tc>
        <w:tc>
          <w:tcPr>
            <w:tcW w:w="1671" w:type="dxa"/>
            <w:vAlign w:val="center"/>
          </w:tcPr>
          <w:p w:rsidR="00A73228" w:rsidRPr="001C1C51" w:rsidRDefault="00A73228" w:rsidP="006F7A28">
            <w:pPr>
              <w:ind w:left="33"/>
              <w:jc w:val="center"/>
              <w:rPr>
                <w:sz w:val="28"/>
                <w:szCs w:val="28"/>
                <w:lang w:val="uk-UA"/>
              </w:rPr>
            </w:pPr>
            <w:r w:rsidRPr="001C1C51">
              <w:rPr>
                <w:sz w:val="28"/>
                <w:szCs w:val="28"/>
                <w:lang w:val="uk-UA"/>
              </w:rPr>
              <w:t>0,7</w:t>
            </w:r>
          </w:p>
        </w:tc>
        <w:tc>
          <w:tcPr>
            <w:tcW w:w="1417" w:type="dxa"/>
            <w:vAlign w:val="center"/>
          </w:tcPr>
          <w:p w:rsidR="00A73228" w:rsidRPr="001C1C51" w:rsidRDefault="00A73228" w:rsidP="006F7A28">
            <w:pPr>
              <w:ind w:left="34"/>
              <w:jc w:val="center"/>
              <w:rPr>
                <w:sz w:val="28"/>
                <w:szCs w:val="28"/>
                <w:lang w:val="uk-UA"/>
              </w:rPr>
            </w:pPr>
            <w:r w:rsidRPr="001C1C51">
              <w:rPr>
                <w:sz w:val="28"/>
                <w:szCs w:val="28"/>
                <w:lang w:val="uk-UA"/>
              </w:rPr>
              <w:t>0,25 Кн</w:t>
            </w:r>
          </w:p>
        </w:tc>
      </w:tr>
      <w:tr w:rsidR="00A73228" w:rsidRPr="001C1C51" w:rsidTr="00317197">
        <w:tc>
          <w:tcPr>
            <w:tcW w:w="538" w:type="dxa"/>
            <w:vAlign w:val="center"/>
          </w:tcPr>
          <w:p w:rsidR="00A73228" w:rsidRPr="006F7A28" w:rsidRDefault="00A73228" w:rsidP="006F7A28">
            <w:pPr>
              <w:ind w:left="-108"/>
              <w:jc w:val="center"/>
              <w:rPr>
                <w:sz w:val="28"/>
                <w:szCs w:val="28"/>
                <w:lang w:val="uk-UA"/>
              </w:rPr>
            </w:pPr>
            <w:r w:rsidRPr="006F7A28">
              <w:rPr>
                <w:sz w:val="28"/>
                <w:szCs w:val="28"/>
                <w:lang w:val="uk-UA"/>
              </w:rPr>
              <w:t>8</w:t>
            </w:r>
          </w:p>
        </w:tc>
        <w:tc>
          <w:tcPr>
            <w:tcW w:w="4281" w:type="dxa"/>
            <w:gridSpan w:val="2"/>
          </w:tcPr>
          <w:p w:rsidR="00A73228" w:rsidRPr="006F7A28" w:rsidRDefault="00A73228" w:rsidP="00317197">
            <w:pPr>
              <w:rPr>
                <w:sz w:val="28"/>
                <w:szCs w:val="28"/>
                <w:lang w:val="uk-UA"/>
              </w:rPr>
            </w:pPr>
            <w:r w:rsidRPr="006F7A28">
              <w:rPr>
                <w:sz w:val="28"/>
                <w:szCs w:val="28"/>
                <w:lang w:val="uk-UA"/>
              </w:rPr>
              <w:t>використання площі комутаційної плати</w:t>
            </w:r>
          </w:p>
        </w:tc>
        <w:tc>
          <w:tcPr>
            <w:tcW w:w="1419" w:type="dxa"/>
            <w:vAlign w:val="center"/>
          </w:tcPr>
          <w:p w:rsidR="00A73228" w:rsidRPr="001C1C51" w:rsidRDefault="00A73228" w:rsidP="006F7A28">
            <w:pPr>
              <w:ind w:left="284" w:hanging="251"/>
              <w:jc w:val="center"/>
              <w:rPr>
                <w:sz w:val="28"/>
                <w:szCs w:val="28"/>
                <w:lang w:val="uk-UA"/>
              </w:rPr>
            </w:pPr>
            <w:r w:rsidRPr="001C1C51">
              <w:rPr>
                <w:sz w:val="28"/>
                <w:szCs w:val="28"/>
                <w:lang w:val="uk-UA"/>
              </w:rPr>
              <w:object w:dxaOrig="560" w:dyaOrig="380">
                <v:shape id="_x0000_i1154" type="#_x0000_t75" style="width:28.45pt;height:17.6pt" o:ole="">
                  <v:imagedata r:id="rId293" o:title=""/>
                </v:shape>
                <o:OLEObject Type="Embed" ProgID="Equation.3" ShapeID="_x0000_i1154" DrawAspect="Content" ObjectID="_1576863800" r:id="rId294"/>
              </w:object>
            </w:r>
          </w:p>
        </w:tc>
        <w:tc>
          <w:tcPr>
            <w:tcW w:w="1671" w:type="dxa"/>
            <w:vAlign w:val="center"/>
          </w:tcPr>
          <w:p w:rsidR="00A73228" w:rsidRPr="001C1C51" w:rsidRDefault="00A73228" w:rsidP="006F7A28">
            <w:pPr>
              <w:ind w:left="33"/>
              <w:jc w:val="center"/>
              <w:rPr>
                <w:sz w:val="28"/>
                <w:szCs w:val="28"/>
                <w:lang w:val="uk-UA"/>
              </w:rPr>
            </w:pPr>
            <w:r w:rsidRPr="001C1C51">
              <w:rPr>
                <w:sz w:val="28"/>
                <w:szCs w:val="28"/>
                <w:lang w:val="uk-UA"/>
              </w:rPr>
              <w:t>0,6</w:t>
            </w:r>
          </w:p>
        </w:tc>
        <w:tc>
          <w:tcPr>
            <w:tcW w:w="1417" w:type="dxa"/>
            <w:vAlign w:val="center"/>
          </w:tcPr>
          <w:p w:rsidR="00A73228" w:rsidRPr="001C1C51" w:rsidRDefault="00A73228" w:rsidP="006F7A28">
            <w:pPr>
              <w:ind w:left="34"/>
              <w:jc w:val="center"/>
              <w:rPr>
                <w:sz w:val="28"/>
                <w:szCs w:val="28"/>
                <w:lang w:val="uk-UA"/>
              </w:rPr>
            </w:pPr>
            <w:r w:rsidRPr="001C1C51">
              <w:rPr>
                <w:sz w:val="28"/>
                <w:szCs w:val="28"/>
                <w:lang w:val="uk-UA"/>
              </w:rPr>
              <w:t>0,1</w:t>
            </w:r>
          </w:p>
        </w:tc>
      </w:tr>
      <w:tr w:rsidR="00A73228" w:rsidRPr="001C1C51" w:rsidTr="00317197">
        <w:tc>
          <w:tcPr>
            <w:tcW w:w="538" w:type="dxa"/>
          </w:tcPr>
          <w:p w:rsidR="00A73228" w:rsidRPr="006F7A28" w:rsidRDefault="00A73228" w:rsidP="006F7A28">
            <w:pPr>
              <w:ind w:left="-108"/>
              <w:jc w:val="center"/>
              <w:rPr>
                <w:sz w:val="28"/>
                <w:szCs w:val="28"/>
                <w:lang w:val="uk-UA"/>
              </w:rPr>
            </w:pPr>
          </w:p>
        </w:tc>
        <w:tc>
          <w:tcPr>
            <w:tcW w:w="4281" w:type="dxa"/>
            <w:gridSpan w:val="2"/>
          </w:tcPr>
          <w:p w:rsidR="00A73228" w:rsidRPr="006F7A28" w:rsidRDefault="00A73228" w:rsidP="00317197">
            <w:pPr>
              <w:rPr>
                <w:sz w:val="28"/>
                <w:szCs w:val="28"/>
                <w:lang w:val="uk-UA"/>
              </w:rPr>
            </w:pPr>
            <w:r w:rsidRPr="00317197">
              <w:rPr>
                <w:b/>
                <w:sz w:val="28"/>
                <w:szCs w:val="28"/>
                <w:lang w:val="uk-UA"/>
              </w:rPr>
              <w:t>Б.</w:t>
            </w:r>
            <w:r w:rsidRPr="006F7A28">
              <w:rPr>
                <w:sz w:val="28"/>
                <w:szCs w:val="28"/>
                <w:lang w:val="uk-UA"/>
              </w:rPr>
              <w:t xml:space="preserve"> Виробничі показники, що визначаються коефіцієнтами:</w:t>
            </w:r>
          </w:p>
        </w:tc>
        <w:tc>
          <w:tcPr>
            <w:tcW w:w="1419" w:type="dxa"/>
            <w:vAlign w:val="center"/>
          </w:tcPr>
          <w:p w:rsidR="00A73228" w:rsidRPr="001C1C51" w:rsidRDefault="00A73228" w:rsidP="006F7A28">
            <w:pPr>
              <w:ind w:left="284" w:hanging="251"/>
              <w:jc w:val="center"/>
              <w:rPr>
                <w:sz w:val="28"/>
                <w:szCs w:val="28"/>
                <w:lang w:val="uk-UA"/>
              </w:rPr>
            </w:pPr>
          </w:p>
        </w:tc>
        <w:tc>
          <w:tcPr>
            <w:tcW w:w="1671" w:type="dxa"/>
            <w:vAlign w:val="center"/>
          </w:tcPr>
          <w:p w:rsidR="00A73228" w:rsidRPr="001C1C51" w:rsidRDefault="00A73228" w:rsidP="006F7A28">
            <w:pPr>
              <w:ind w:left="33"/>
              <w:jc w:val="center"/>
              <w:rPr>
                <w:sz w:val="28"/>
                <w:szCs w:val="28"/>
                <w:lang w:val="uk-UA"/>
              </w:rPr>
            </w:pPr>
          </w:p>
        </w:tc>
        <w:tc>
          <w:tcPr>
            <w:tcW w:w="1417" w:type="dxa"/>
            <w:vAlign w:val="center"/>
          </w:tcPr>
          <w:p w:rsidR="00A73228" w:rsidRPr="001C1C51" w:rsidRDefault="00A73228" w:rsidP="006F7A28">
            <w:pPr>
              <w:ind w:left="34"/>
              <w:jc w:val="center"/>
              <w:rPr>
                <w:sz w:val="28"/>
                <w:szCs w:val="28"/>
                <w:lang w:val="uk-UA"/>
              </w:rPr>
            </w:pPr>
          </w:p>
        </w:tc>
      </w:tr>
      <w:tr w:rsidR="00A73228" w:rsidRPr="001C1C51" w:rsidTr="00317197">
        <w:tc>
          <w:tcPr>
            <w:tcW w:w="538" w:type="dxa"/>
            <w:vAlign w:val="center"/>
          </w:tcPr>
          <w:p w:rsidR="00A73228" w:rsidRPr="006F7A28" w:rsidRDefault="00A73228" w:rsidP="006F7A28">
            <w:pPr>
              <w:ind w:left="-108"/>
              <w:jc w:val="center"/>
              <w:rPr>
                <w:sz w:val="28"/>
                <w:szCs w:val="28"/>
                <w:lang w:val="uk-UA"/>
              </w:rPr>
            </w:pPr>
            <w:r w:rsidRPr="006F7A28">
              <w:rPr>
                <w:sz w:val="28"/>
                <w:szCs w:val="28"/>
                <w:lang w:val="uk-UA"/>
              </w:rPr>
              <w:t>1</w:t>
            </w:r>
          </w:p>
        </w:tc>
        <w:tc>
          <w:tcPr>
            <w:tcW w:w="4281" w:type="dxa"/>
            <w:gridSpan w:val="2"/>
          </w:tcPr>
          <w:p w:rsidR="00A73228" w:rsidRPr="001C1C51" w:rsidRDefault="00317197" w:rsidP="00317197">
            <w:pPr>
              <w:rPr>
                <w:sz w:val="28"/>
                <w:szCs w:val="28"/>
                <w:lang w:val="uk-UA"/>
              </w:rPr>
            </w:pPr>
            <w:r>
              <w:rPr>
                <w:sz w:val="28"/>
                <w:szCs w:val="28"/>
                <w:lang w:val="uk-UA"/>
              </w:rPr>
              <w:t xml:space="preserve">простота </w:t>
            </w:r>
            <w:r w:rsidR="00A73228" w:rsidRPr="001C1C51">
              <w:rPr>
                <w:sz w:val="28"/>
                <w:szCs w:val="28"/>
                <w:lang w:val="uk-UA"/>
              </w:rPr>
              <w:t>виготовлення МСБ</w:t>
            </w:r>
          </w:p>
        </w:tc>
        <w:tc>
          <w:tcPr>
            <w:tcW w:w="1419" w:type="dxa"/>
            <w:vAlign w:val="center"/>
          </w:tcPr>
          <w:p w:rsidR="00A73228" w:rsidRPr="001C1C51" w:rsidRDefault="00A73228" w:rsidP="006F7A28">
            <w:pPr>
              <w:ind w:left="284" w:hanging="251"/>
              <w:jc w:val="center"/>
              <w:rPr>
                <w:sz w:val="28"/>
                <w:szCs w:val="28"/>
                <w:lang w:val="uk-UA"/>
              </w:rPr>
            </w:pPr>
            <w:r w:rsidRPr="001C1C51">
              <w:rPr>
                <w:sz w:val="28"/>
                <w:szCs w:val="28"/>
                <w:lang w:val="uk-UA"/>
              </w:rPr>
              <w:object w:dxaOrig="560" w:dyaOrig="380">
                <v:shape id="_x0000_i1155" type="#_x0000_t75" style="width:28.45pt;height:17.6pt" o:ole="">
                  <v:imagedata r:id="rId295" o:title=""/>
                </v:shape>
                <o:OLEObject Type="Embed" ProgID="Equation.3" ShapeID="_x0000_i1155" DrawAspect="Content" ObjectID="_1576863801" r:id="rId296"/>
              </w:object>
            </w:r>
          </w:p>
        </w:tc>
        <w:tc>
          <w:tcPr>
            <w:tcW w:w="1671" w:type="dxa"/>
            <w:vAlign w:val="center"/>
          </w:tcPr>
          <w:p w:rsidR="00A73228" w:rsidRPr="001C1C51" w:rsidRDefault="00A73228" w:rsidP="006F7A28">
            <w:pPr>
              <w:ind w:left="33"/>
              <w:jc w:val="center"/>
              <w:rPr>
                <w:sz w:val="28"/>
                <w:szCs w:val="28"/>
                <w:lang w:val="uk-UA"/>
              </w:rPr>
            </w:pPr>
            <w:r w:rsidRPr="001C1C51">
              <w:rPr>
                <w:sz w:val="28"/>
                <w:szCs w:val="28"/>
                <w:lang w:val="uk-UA"/>
              </w:rPr>
              <w:t>0,95</w:t>
            </w:r>
          </w:p>
        </w:tc>
        <w:tc>
          <w:tcPr>
            <w:tcW w:w="1417" w:type="dxa"/>
            <w:vAlign w:val="center"/>
          </w:tcPr>
          <w:p w:rsidR="00A73228" w:rsidRPr="001C1C51" w:rsidRDefault="00A73228" w:rsidP="006F7A28">
            <w:pPr>
              <w:ind w:left="34"/>
              <w:jc w:val="center"/>
              <w:rPr>
                <w:sz w:val="28"/>
                <w:szCs w:val="28"/>
                <w:lang w:val="uk-UA"/>
              </w:rPr>
            </w:pPr>
            <w:r w:rsidRPr="001C1C51">
              <w:rPr>
                <w:sz w:val="28"/>
                <w:szCs w:val="28"/>
                <w:lang w:val="uk-UA"/>
              </w:rPr>
              <w:t>0,2</w:t>
            </w:r>
          </w:p>
        </w:tc>
      </w:tr>
      <w:tr w:rsidR="00A73228" w:rsidRPr="001C1C51" w:rsidTr="00317197">
        <w:tc>
          <w:tcPr>
            <w:tcW w:w="538" w:type="dxa"/>
            <w:vAlign w:val="center"/>
          </w:tcPr>
          <w:p w:rsidR="00A73228" w:rsidRPr="006F7A28" w:rsidRDefault="00A73228" w:rsidP="006F7A28">
            <w:pPr>
              <w:ind w:left="-108"/>
              <w:jc w:val="center"/>
              <w:rPr>
                <w:sz w:val="28"/>
                <w:szCs w:val="28"/>
                <w:lang w:val="uk-UA"/>
              </w:rPr>
            </w:pPr>
            <w:r w:rsidRPr="006F7A28">
              <w:rPr>
                <w:sz w:val="28"/>
                <w:szCs w:val="28"/>
                <w:lang w:val="uk-UA"/>
              </w:rPr>
              <w:t>2</w:t>
            </w:r>
          </w:p>
        </w:tc>
        <w:tc>
          <w:tcPr>
            <w:tcW w:w="4281" w:type="dxa"/>
            <w:gridSpan w:val="2"/>
          </w:tcPr>
          <w:p w:rsidR="00A73228" w:rsidRPr="001C1C51" w:rsidRDefault="00317197" w:rsidP="00317197">
            <w:pPr>
              <w:rPr>
                <w:sz w:val="28"/>
                <w:szCs w:val="28"/>
                <w:lang w:val="uk-UA"/>
              </w:rPr>
            </w:pPr>
            <w:r>
              <w:rPr>
                <w:sz w:val="28"/>
                <w:szCs w:val="28"/>
                <w:lang w:val="uk-UA"/>
              </w:rPr>
              <w:t xml:space="preserve">розширених </w:t>
            </w:r>
            <w:r w:rsidR="00A73228" w:rsidRPr="001C1C51">
              <w:rPr>
                <w:sz w:val="28"/>
                <w:szCs w:val="28"/>
                <w:lang w:val="uk-UA"/>
              </w:rPr>
              <w:t>допусків</w:t>
            </w:r>
          </w:p>
        </w:tc>
        <w:tc>
          <w:tcPr>
            <w:tcW w:w="1419" w:type="dxa"/>
            <w:vAlign w:val="center"/>
          </w:tcPr>
          <w:p w:rsidR="00A73228" w:rsidRPr="001C1C51" w:rsidRDefault="00A73228" w:rsidP="006F7A28">
            <w:pPr>
              <w:ind w:left="284" w:hanging="251"/>
              <w:jc w:val="center"/>
              <w:rPr>
                <w:sz w:val="28"/>
                <w:szCs w:val="28"/>
                <w:lang w:val="uk-UA"/>
              </w:rPr>
            </w:pPr>
            <w:r w:rsidRPr="001C1C51">
              <w:rPr>
                <w:sz w:val="28"/>
                <w:szCs w:val="28"/>
                <w:lang w:val="uk-UA"/>
              </w:rPr>
              <w:object w:dxaOrig="580" w:dyaOrig="420">
                <v:shape id="_x0000_i1156" type="#_x0000_t75" style="width:29.3pt;height:21.75pt" o:ole="">
                  <v:imagedata r:id="rId297" o:title=""/>
                </v:shape>
                <o:OLEObject Type="Embed" ProgID="Equation.3" ShapeID="_x0000_i1156" DrawAspect="Content" ObjectID="_1576863802" r:id="rId298"/>
              </w:object>
            </w:r>
          </w:p>
        </w:tc>
        <w:tc>
          <w:tcPr>
            <w:tcW w:w="1671" w:type="dxa"/>
            <w:vAlign w:val="center"/>
          </w:tcPr>
          <w:p w:rsidR="00A73228" w:rsidRPr="001C1C51" w:rsidRDefault="00A73228" w:rsidP="006F7A28">
            <w:pPr>
              <w:ind w:left="33"/>
              <w:jc w:val="center"/>
              <w:rPr>
                <w:sz w:val="28"/>
                <w:szCs w:val="28"/>
                <w:lang w:val="uk-UA"/>
              </w:rPr>
            </w:pPr>
            <w:r w:rsidRPr="001C1C51">
              <w:rPr>
                <w:sz w:val="28"/>
                <w:szCs w:val="28"/>
                <w:lang w:val="uk-UA"/>
              </w:rPr>
              <w:t>0,9</w:t>
            </w:r>
          </w:p>
        </w:tc>
        <w:tc>
          <w:tcPr>
            <w:tcW w:w="1417" w:type="dxa"/>
            <w:vAlign w:val="center"/>
          </w:tcPr>
          <w:p w:rsidR="00A73228" w:rsidRPr="001C1C51" w:rsidRDefault="00A73228" w:rsidP="006F7A28">
            <w:pPr>
              <w:ind w:left="34"/>
              <w:jc w:val="center"/>
              <w:rPr>
                <w:sz w:val="28"/>
                <w:szCs w:val="28"/>
                <w:lang w:val="uk-UA"/>
              </w:rPr>
            </w:pPr>
            <w:r w:rsidRPr="001C1C51">
              <w:rPr>
                <w:sz w:val="28"/>
                <w:szCs w:val="28"/>
                <w:lang w:val="uk-UA"/>
              </w:rPr>
              <w:t>0,3</w:t>
            </w:r>
          </w:p>
        </w:tc>
      </w:tr>
      <w:tr w:rsidR="00A73228" w:rsidRPr="001C1C51" w:rsidTr="00317197">
        <w:tc>
          <w:tcPr>
            <w:tcW w:w="538" w:type="dxa"/>
            <w:vAlign w:val="center"/>
          </w:tcPr>
          <w:p w:rsidR="00A73228" w:rsidRPr="006F7A28" w:rsidRDefault="00A73228" w:rsidP="006F7A28">
            <w:pPr>
              <w:ind w:left="-108"/>
              <w:jc w:val="center"/>
              <w:rPr>
                <w:sz w:val="28"/>
                <w:szCs w:val="28"/>
                <w:lang w:val="uk-UA"/>
              </w:rPr>
            </w:pPr>
            <w:r w:rsidRPr="006F7A28">
              <w:rPr>
                <w:sz w:val="28"/>
                <w:szCs w:val="28"/>
                <w:lang w:val="uk-UA"/>
              </w:rPr>
              <w:t>3</w:t>
            </w:r>
          </w:p>
        </w:tc>
        <w:tc>
          <w:tcPr>
            <w:tcW w:w="4281" w:type="dxa"/>
            <w:gridSpan w:val="2"/>
          </w:tcPr>
          <w:p w:rsidR="00A73228" w:rsidRPr="001C1C51" w:rsidRDefault="00A73228" w:rsidP="00317197">
            <w:pPr>
              <w:rPr>
                <w:sz w:val="28"/>
                <w:szCs w:val="28"/>
                <w:lang w:val="uk-UA"/>
              </w:rPr>
            </w:pPr>
            <w:r w:rsidRPr="001C1C51">
              <w:rPr>
                <w:sz w:val="28"/>
                <w:szCs w:val="28"/>
                <w:lang w:val="uk-UA"/>
              </w:rPr>
              <w:t>простоти забезпечення заданої конфігурації</w:t>
            </w:r>
          </w:p>
        </w:tc>
        <w:tc>
          <w:tcPr>
            <w:tcW w:w="1419" w:type="dxa"/>
            <w:vAlign w:val="center"/>
          </w:tcPr>
          <w:p w:rsidR="00A73228" w:rsidRPr="001C1C51" w:rsidRDefault="00A73228" w:rsidP="006F7A28">
            <w:pPr>
              <w:ind w:left="284" w:hanging="251"/>
              <w:jc w:val="center"/>
              <w:rPr>
                <w:sz w:val="28"/>
                <w:szCs w:val="28"/>
                <w:lang w:val="uk-UA"/>
              </w:rPr>
            </w:pPr>
            <w:r w:rsidRPr="001C1C51">
              <w:rPr>
                <w:sz w:val="28"/>
                <w:szCs w:val="28"/>
                <w:lang w:val="uk-UA"/>
              </w:rPr>
              <w:object w:dxaOrig="700" w:dyaOrig="380">
                <v:shape id="_x0000_i1157" type="#_x0000_t75" style="width:35.15pt;height:17.6pt" o:ole="">
                  <v:imagedata r:id="rId299" o:title=""/>
                </v:shape>
                <o:OLEObject Type="Embed" ProgID="Equation.3" ShapeID="_x0000_i1157" DrawAspect="Content" ObjectID="_1576863803" r:id="rId300"/>
              </w:object>
            </w:r>
          </w:p>
        </w:tc>
        <w:tc>
          <w:tcPr>
            <w:tcW w:w="1671" w:type="dxa"/>
            <w:vAlign w:val="center"/>
          </w:tcPr>
          <w:p w:rsidR="00A73228" w:rsidRPr="001C1C51" w:rsidRDefault="00A73228" w:rsidP="006F7A28">
            <w:pPr>
              <w:ind w:left="33"/>
              <w:jc w:val="center"/>
              <w:rPr>
                <w:sz w:val="28"/>
                <w:szCs w:val="28"/>
                <w:lang w:val="uk-UA"/>
              </w:rPr>
            </w:pPr>
            <w:r w:rsidRPr="001C1C51">
              <w:rPr>
                <w:sz w:val="28"/>
                <w:szCs w:val="28"/>
                <w:lang w:val="uk-UA"/>
              </w:rPr>
              <w:t>0,5</w:t>
            </w:r>
          </w:p>
        </w:tc>
        <w:tc>
          <w:tcPr>
            <w:tcW w:w="1417" w:type="dxa"/>
            <w:vAlign w:val="center"/>
          </w:tcPr>
          <w:p w:rsidR="00A73228" w:rsidRPr="001C1C51" w:rsidRDefault="00A73228" w:rsidP="006F7A28">
            <w:pPr>
              <w:ind w:left="34"/>
              <w:jc w:val="center"/>
              <w:rPr>
                <w:sz w:val="28"/>
                <w:szCs w:val="28"/>
                <w:lang w:val="uk-UA"/>
              </w:rPr>
            </w:pPr>
            <w:r w:rsidRPr="001C1C51">
              <w:rPr>
                <w:sz w:val="28"/>
                <w:szCs w:val="28"/>
                <w:lang w:val="uk-UA"/>
              </w:rPr>
              <w:t>0,2</w:t>
            </w:r>
          </w:p>
        </w:tc>
      </w:tr>
      <w:tr w:rsidR="00A73228" w:rsidRPr="001C1C51" w:rsidTr="00317197">
        <w:tc>
          <w:tcPr>
            <w:tcW w:w="538" w:type="dxa"/>
            <w:vAlign w:val="center"/>
          </w:tcPr>
          <w:p w:rsidR="00A73228" w:rsidRPr="006F7A28" w:rsidRDefault="00A73228" w:rsidP="006F7A28">
            <w:pPr>
              <w:ind w:left="-108"/>
              <w:jc w:val="center"/>
              <w:rPr>
                <w:sz w:val="28"/>
                <w:szCs w:val="28"/>
                <w:lang w:val="uk-UA"/>
              </w:rPr>
            </w:pPr>
            <w:r w:rsidRPr="006F7A28">
              <w:rPr>
                <w:sz w:val="28"/>
                <w:szCs w:val="28"/>
                <w:lang w:val="uk-UA"/>
              </w:rPr>
              <w:t>4</w:t>
            </w:r>
          </w:p>
        </w:tc>
        <w:tc>
          <w:tcPr>
            <w:tcW w:w="4281" w:type="dxa"/>
            <w:gridSpan w:val="2"/>
          </w:tcPr>
          <w:p w:rsidR="00A73228" w:rsidRPr="001C1C51" w:rsidRDefault="00317197" w:rsidP="00317197">
            <w:pPr>
              <w:rPr>
                <w:sz w:val="28"/>
                <w:szCs w:val="28"/>
                <w:lang w:val="uk-UA"/>
              </w:rPr>
            </w:pPr>
            <w:r>
              <w:rPr>
                <w:sz w:val="28"/>
                <w:szCs w:val="28"/>
                <w:lang w:val="uk-UA"/>
              </w:rPr>
              <w:t xml:space="preserve">суміщення </w:t>
            </w:r>
            <w:r w:rsidR="00A73228" w:rsidRPr="001C1C51">
              <w:rPr>
                <w:sz w:val="28"/>
                <w:szCs w:val="28"/>
                <w:lang w:val="uk-UA"/>
              </w:rPr>
              <w:t>вакуумних циклів</w:t>
            </w:r>
          </w:p>
        </w:tc>
        <w:tc>
          <w:tcPr>
            <w:tcW w:w="1419" w:type="dxa"/>
            <w:vAlign w:val="center"/>
          </w:tcPr>
          <w:p w:rsidR="00A73228" w:rsidRPr="001C1C51" w:rsidRDefault="00A73228" w:rsidP="006F7A28">
            <w:pPr>
              <w:ind w:left="284" w:hanging="251"/>
              <w:jc w:val="center"/>
              <w:rPr>
                <w:sz w:val="28"/>
                <w:szCs w:val="28"/>
                <w:lang w:val="uk-UA"/>
              </w:rPr>
            </w:pPr>
            <w:r w:rsidRPr="001C1C51">
              <w:rPr>
                <w:sz w:val="28"/>
                <w:szCs w:val="28"/>
                <w:lang w:val="uk-UA"/>
              </w:rPr>
              <w:object w:dxaOrig="680" w:dyaOrig="420">
                <v:shape id="_x0000_i1158" type="#_x0000_t75" style="width:33.5pt;height:21.75pt" o:ole="">
                  <v:imagedata r:id="rId301" o:title=""/>
                </v:shape>
                <o:OLEObject Type="Embed" ProgID="Equation.3" ShapeID="_x0000_i1158" DrawAspect="Content" ObjectID="_1576863804" r:id="rId302"/>
              </w:object>
            </w:r>
          </w:p>
        </w:tc>
        <w:tc>
          <w:tcPr>
            <w:tcW w:w="1671" w:type="dxa"/>
            <w:vAlign w:val="center"/>
          </w:tcPr>
          <w:p w:rsidR="00A73228" w:rsidRPr="001C1C51" w:rsidRDefault="00A73228" w:rsidP="006F7A28">
            <w:pPr>
              <w:ind w:left="33"/>
              <w:jc w:val="center"/>
              <w:rPr>
                <w:sz w:val="28"/>
                <w:szCs w:val="28"/>
                <w:lang w:val="uk-UA"/>
              </w:rPr>
            </w:pPr>
            <w:r w:rsidRPr="001C1C51">
              <w:rPr>
                <w:sz w:val="28"/>
                <w:szCs w:val="28"/>
                <w:lang w:val="uk-UA"/>
              </w:rPr>
              <w:t>0,6</w:t>
            </w:r>
          </w:p>
        </w:tc>
        <w:tc>
          <w:tcPr>
            <w:tcW w:w="1417" w:type="dxa"/>
            <w:vAlign w:val="center"/>
          </w:tcPr>
          <w:p w:rsidR="00A73228" w:rsidRPr="001C1C51" w:rsidRDefault="00A73228" w:rsidP="006F7A28">
            <w:pPr>
              <w:ind w:left="34"/>
              <w:jc w:val="center"/>
              <w:rPr>
                <w:sz w:val="28"/>
                <w:szCs w:val="28"/>
                <w:lang w:val="uk-UA"/>
              </w:rPr>
            </w:pPr>
            <w:r w:rsidRPr="001C1C51">
              <w:rPr>
                <w:sz w:val="28"/>
                <w:szCs w:val="28"/>
                <w:lang w:val="uk-UA"/>
              </w:rPr>
              <w:t>0,15</w:t>
            </w:r>
          </w:p>
        </w:tc>
      </w:tr>
      <w:tr w:rsidR="00A73228" w:rsidRPr="001C1C51" w:rsidTr="00317197">
        <w:tc>
          <w:tcPr>
            <w:tcW w:w="538" w:type="dxa"/>
            <w:vAlign w:val="center"/>
          </w:tcPr>
          <w:p w:rsidR="00A73228" w:rsidRPr="006F7A28" w:rsidRDefault="00A73228" w:rsidP="006F7A28">
            <w:pPr>
              <w:ind w:left="-108"/>
              <w:jc w:val="center"/>
              <w:rPr>
                <w:sz w:val="28"/>
                <w:szCs w:val="28"/>
                <w:lang w:val="uk-UA"/>
              </w:rPr>
            </w:pPr>
            <w:r w:rsidRPr="006F7A28">
              <w:rPr>
                <w:sz w:val="28"/>
                <w:szCs w:val="28"/>
                <w:lang w:val="uk-UA"/>
              </w:rPr>
              <w:t>5</w:t>
            </w:r>
          </w:p>
        </w:tc>
        <w:tc>
          <w:tcPr>
            <w:tcW w:w="4281" w:type="dxa"/>
            <w:gridSpan w:val="2"/>
          </w:tcPr>
          <w:p w:rsidR="00A73228" w:rsidRPr="001C1C51" w:rsidRDefault="00A73228" w:rsidP="00317197">
            <w:pPr>
              <w:rPr>
                <w:sz w:val="28"/>
                <w:szCs w:val="28"/>
                <w:lang w:val="uk-UA"/>
              </w:rPr>
            </w:pPr>
            <w:r w:rsidRPr="001C1C51">
              <w:rPr>
                <w:sz w:val="28"/>
                <w:szCs w:val="28"/>
                <w:lang w:val="uk-UA"/>
              </w:rPr>
              <w:t>простота виконання</w:t>
            </w:r>
          </w:p>
          <w:p w:rsidR="00A73228" w:rsidRPr="001C1C51" w:rsidRDefault="00A73228" w:rsidP="00317197">
            <w:pPr>
              <w:rPr>
                <w:sz w:val="28"/>
                <w:szCs w:val="28"/>
                <w:lang w:val="uk-UA"/>
              </w:rPr>
            </w:pPr>
            <w:r w:rsidRPr="001C1C51">
              <w:rPr>
                <w:sz w:val="28"/>
                <w:szCs w:val="28"/>
                <w:lang w:val="uk-UA"/>
              </w:rPr>
              <w:t xml:space="preserve">монтажних з’єднань </w:t>
            </w:r>
          </w:p>
        </w:tc>
        <w:tc>
          <w:tcPr>
            <w:tcW w:w="1419" w:type="dxa"/>
            <w:vAlign w:val="center"/>
          </w:tcPr>
          <w:p w:rsidR="00A73228" w:rsidRPr="001C1C51" w:rsidRDefault="00A73228" w:rsidP="006F7A28">
            <w:pPr>
              <w:ind w:left="284" w:hanging="251"/>
              <w:jc w:val="center"/>
              <w:rPr>
                <w:sz w:val="28"/>
                <w:szCs w:val="28"/>
                <w:lang w:val="uk-UA"/>
              </w:rPr>
            </w:pPr>
            <w:r w:rsidRPr="001C1C51">
              <w:rPr>
                <w:sz w:val="28"/>
                <w:szCs w:val="28"/>
                <w:lang w:val="uk-UA"/>
              </w:rPr>
              <w:object w:dxaOrig="740" w:dyaOrig="380">
                <v:shape id="_x0000_i1159" type="#_x0000_t75" style="width:36.85pt;height:17.6pt" o:ole="">
                  <v:imagedata r:id="rId303" o:title=""/>
                </v:shape>
                <o:OLEObject Type="Embed" ProgID="Equation.3" ShapeID="_x0000_i1159" DrawAspect="Content" ObjectID="_1576863805" r:id="rId304"/>
              </w:object>
            </w:r>
          </w:p>
        </w:tc>
        <w:tc>
          <w:tcPr>
            <w:tcW w:w="1671" w:type="dxa"/>
            <w:vAlign w:val="center"/>
          </w:tcPr>
          <w:p w:rsidR="00A73228" w:rsidRPr="001C1C51" w:rsidRDefault="00A73228" w:rsidP="006F7A28">
            <w:pPr>
              <w:ind w:left="33"/>
              <w:jc w:val="center"/>
              <w:rPr>
                <w:sz w:val="28"/>
                <w:szCs w:val="28"/>
                <w:lang w:val="uk-UA"/>
              </w:rPr>
            </w:pPr>
            <w:r w:rsidRPr="001C1C51">
              <w:rPr>
                <w:sz w:val="28"/>
                <w:szCs w:val="28"/>
                <w:lang w:val="uk-UA"/>
              </w:rPr>
              <w:t>0,6</w:t>
            </w:r>
          </w:p>
        </w:tc>
        <w:tc>
          <w:tcPr>
            <w:tcW w:w="1417" w:type="dxa"/>
            <w:vAlign w:val="center"/>
          </w:tcPr>
          <w:p w:rsidR="00A73228" w:rsidRPr="001C1C51" w:rsidRDefault="00A73228" w:rsidP="006F7A28">
            <w:pPr>
              <w:ind w:left="34"/>
              <w:jc w:val="center"/>
              <w:rPr>
                <w:sz w:val="28"/>
                <w:szCs w:val="28"/>
                <w:lang w:val="uk-UA"/>
              </w:rPr>
            </w:pPr>
            <w:r w:rsidRPr="001C1C51">
              <w:rPr>
                <w:sz w:val="28"/>
                <w:szCs w:val="28"/>
                <w:lang w:val="uk-UA"/>
              </w:rPr>
              <w:t>0,15</w:t>
            </w:r>
          </w:p>
        </w:tc>
      </w:tr>
      <w:tr w:rsidR="00A73228" w:rsidRPr="001C1C51" w:rsidTr="00317197">
        <w:tc>
          <w:tcPr>
            <w:tcW w:w="538" w:type="dxa"/>
            <w:tcBorders>
              <w:right w:val="single" w:sz="4" w:space="0" w:color="auto"/>
            </w:tcBorders>
            <w:vAlign w:val="center"/>
          </w:tcPr>
          <w:p w:rsidR="00A73228" w:rsidRPr="006F7A28" w:rsidRDefault="00A73228" w:rsidP="006F7A28">
            <w:pPr>
              <w:ind w:left="-108"/>
              <w:jc w:val="center"/>
              <w:rPr>
                <w:sz w:val="28"/>
                <w:szCs w:val="28"/>
                <w:lang w:val="uk-UA"/>
              </w:rPr>
            </w:pPr>
            <w:r w:rsidRPr="006F7A28">
              <w:rPr>
                <w:sz w:val="28"/>
                <w:szCs w:val="28"/>
                <w:lang w:val="uk-UA"/>
              </w:rPr>
              <w:t>6</w:t>
            </w:r>
          </w:p>
        </w:tc>
        <w:tc>
          <w:tcPr>
            <w:tcW w:w="4281" w:type="dxa"/>
            <w:gridSpan w:val="2"/>
            <w:tcBorders>
              <w:left w:val="single" w:sz="4" w:space="0" w:color="auto"/>
              <w:right w:val="single" w:sz="4" w:space="0" w:color="auto"/>
            </w:tcBorders>
          </w:tcPr>
          <w:p w:rsidR="00A73228" w:rsidRPr="001C1C51" w:rsidRDefault="00317197" w:rsidP="00317197">
            <w:pPr>
              <w:rPr>
                <w:sz w:val="28"/>
                <w:szCs w:val="28"/>
                <w:lang w:val="uk-UA"/>
              </w:rPr>
            </w:pPr>
            <w:r>
              <w:rPr>
                <w:sz w:val="28"/>
                <w:szCs w:val="28"/>
                <w:lang w:val="uk-UA"/>
              </w:rPr>
              <w:t xml:space="preserve">обмеження </w:t>
            </w:r>
            <w:r w:rsidR="00A73228" w:rsidRPr="001C1C51">
              <w:rPr>
                <w:sz w:val="28"/>
                <w:szCs w:val="28"/>
                <w:lang w:val="uk-UA"/>
              </w:rPr>
              <w:t>видів з'єднань</w:t>
            </w:r>
          </w:p>
        </w:tc>
        <w:tc>
          <w:tcPr>
            <w:tcW w:w="1419" w:type="dxa"/>
            <w:tcBorders>
              <w:left w:val="single" w:sz="4" w:space="0" w:color="auto"/>
              <w:right w:val="single" w:sz="4" w:space="0" w:color="auto"/>
            </w:tcBorders>
            <w:vAlign w:val="center"/>
          </w:tcPr>
          <w:p w:rsidR="00A73228" w:rsidRPr="001C1C51" w:rsidRDefault="00A73228" w:rsidP="006F7A28">
            <w:pPr>
              <w:ind w:left="284" w:hanging="251"/>
              <w:jc w:val="center"/>
              <w:rPr>
                <w:sz w:val="28"/>
                <w:szCs w:val="28"/>
                <w:lang w:val="uk-UA"/>
              </w:rPr>
            </w:pPr>
            <w:r w:rsidRPr="001C1C51">
              <w:rPr>
                <w:sz w:val="28"/>
                <w:szCs w:val="28"/>
                <w:lang w:val="uk-UA"/>
              </w:rPr>
              <w:object w:dxaOrig="680" w:dyaOrig="380">
                <v:shape id="_x0000_i1160" type="#_x0000_t75" style="width:33.5pt;height:17.6pt" o:ole="">
                  <v:imagedata r:id="rId305" o:title=""/>
                </v:shape>
                <o:OLEObject Type="Embed" ProgID="Equation.3" ShapeID="_x0000_i1160" DrawAspect="Content" ObjectID="_1576863806" r:id="rId306"/>
              </w:object>
            </w:r>
          </w:p>
        </w:tc>
        <w:tc>
          <w:tcPr>
            <w:tcW w:w="1671" w:type="dxa"/>
            <w:tcBorders>
              <w:left w:val="single" w:sz="4" w:space="0" w:color="auto"/>
            </w:tcBorders>
            <w:vAlign w:val="center"/>
          </w:tcPr>
          <w:p w:rsidR="00A73228" w:rsidRPr="001C1C51" w:rsidRDefault="00A73228" w:rsidP="006F7A28">
            <w:pPr>
              <w:ind w:left="33"/>
              <w:jc w:val="center"/>
              <w:rPr>
                <w:sz w:val="28"/>
                <w:szCs w:val="28"/>
                <w:lang w:val="uk-UA"/>
              </w:rPr>
            </w:pPr>
            <w:r w:rsidRPr="001C1C51">
              <w:rPr>
                <w:sz w:val="28"/>
                <w:szCs w:val="28"/>
                <w:lang w:val="uk-UA"/>
              </w:rPr>
              <w:t>0,9</w:t>
            </w:r>
          </w:p>
        </w:tc>
        <w:tc>
          <w:tcPr>
            <w:tcW w:w="1417" w:type="dxa"/>
            <w:tcBorders>
              <w:right w:val="single" w:sz="4" w:space="0" w:color="auto"/>
            </w:tcBorders>
            <w:vAlign w:val="center"/>
          </w:tcPr>
          <w:p w:rsidR="00A73228" w:rsidRPr="001C1C51" w:rsidRDefault="00A73228" w:rsidP="006F7A28">
            <w:pPr>
              <w:ind w:left="34"/>
              <w:jc w:val="center"/>
              <w:rPr>
                <w:sz w:val="28"/>
                <w:szCs w:val="28"/>
                <w:lang w:val="uk-UA"/>
              </w:rPr>
            </w:pPr>
            <w:r w:rsidRPr="001C1C51">
              <w:rPr>
                <w:sz w:val="28"/>
                <w:szCs w:val="28"/>
                <w:lang w:val="uk-UA"/>
              </w:rPr>
              <w:t>0,1</w:t>
            </w:r>
          </w:p>
        </w:tc>
      </w:tr>
      <w:tr w:rsidR="00317197" w:rsidTr="003171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5"/>
        </w:trPr>
        <w:tc>
          <w:tcPr>
            <w:tcW w:w="538" w:type="dxa"/>
            <w:vAlign w:val="center"/>
          </w:tcPr>
          <w:p w:rsidR="00317197" w:rsidRPr="00317197" w:rsidRDefault="00317197" w:rsidP="00CB7786">
            <w:pPr>
              <w:ind w:left="-108"/>
              <w:jc w:val="center"/>
              <w:rPr>
                <w:sz w:val="28"/>
                <w:szCs w:val="28"/>
                <w:lang w:val="uk-UA"/>
              </w:rPr>
            </w:pPr>
            <w:r w:rsidRPr="00317197">
              <w:rPr>
                <w:sz w:val="28"/>
                <w:szCs w:val="28"/>
                <w:lang w:val="uk-UA"/>
              </w:rPr>
              <w:t>7</w:t>
            </w:r>
          </w:p>
        </w:tc>
        <w:tc>
          <w:tcPr>
            <w:tcW w:w="4275" w:type="dxa"/>
            <w:tcBorders>
              <w:top w:val="nil"/>
              <w:bottom w:val="nil"/>
            </w:tcBorders>
            <w:shd w:val="clear" w:color="auto" w:fill="auto"/>
          </w:tcPr>
          <w:p w:rsidR="00317197" w:rsidRPr="001C1C51" w:rsidRDefault="00317197" w:rsidP="00317197">
            <w:pPr>
              <w:rPr>
                <w:b/>
                <w:sz w:val="28"/>
                <w:szCs w:val="28"/>
                <w:lang w:val="uk-UA"/>
              </w:rPr>
            </w:pPr>
            <w:r w:rsidRPr="001C1C51">
              <w:rPr>
                <w:sz w:val="28"/>
                <w:szCs w:val="28"/>
                <w:lang w:val="uk-UA"/>
              </w:rPr>
              <w:t>використання групових методів технології</w:t>
            </w:r>
          </w:p>
        </w:tc>
        <w:tc>
          <w:tcPr>
            <w:tcW w:w="1425" w:type="dxa"/>
            <w:gridSpan w:val="2"/>
            <w:tcBorders>
              <w:top w:val="nil"/>
              <w:bottom w:val="nil"/>
            </w:tcBorders>
            <w:shd w:val="clear" w:color="auto" w:fill="auto"/>
            <w:vAlign w:val="center"/>
          </w:tcPr>
          <w:p w:rsidR="00317197" w:rsidRPr="001C1C51" w:rsidRDefault="00317197" w:rsidP="00CB7786">
            <w:pPr>
              <w:ind w:left="284" w:hanging="251"/>
              <w:jc w:val="center"/>
              <w:rPr>
                <w:b/>
                <w:sz w:val="28"/>
                <w:szCs w:val="28"/>
                <w:lang w:val="uk-UA"/>
              </w:rPr>
            </w:pPr>
            <w:r w:rsidRPr="001C1C51">
              <w:rPr>
                <w:sz w:val="28"/>
                <w:szCs w:val="28"/>
                <w:lang w:val="uk-UA"/>
              </w:rPr>
              <w:object w:dxaOrig="720" w:dyaOrig="380" w14:anchorId="6C2E31BB">
                <v:shape id="_x0000_i1161" type="#_x0000_t75" style="width:36.85pt;height:17.6pt" o:ole="">
                  <v:imagedata r:id="rId307" o:title=""/>
                </v:shape>
                <o:OLEObject Type="Embed" ProgID="Equation.3" ShapeID="_x0000_i1161" DrawAspect="Content" ObjectID="_1576863807" r:id="rId308"/>
              </w:object>
            </w:r>
          </w:p>
        </w:tc>
        <w:tc>
          <w:tcPr>
            <w:tcW w:w="1671" w:type="dxa"/>
            <w:tcBorders>
              <w:top w:val="nil"/>
              <w:bottom w:val="nil"/>
            </w:tcBorders>
            <w:shd w:val="clear" w:color="auto" w:fill="auto"/>
            <w:vAlign w:val="center"/>
          </w:tcPr>
          <w:p w:rsidR="00317197" w:rsidRPr="001C1C51" w:rsidRDefault="00317197" w:rsidP="00CB7786">
            <w:pPr>
              <w:ind w:left="33"/>
              <w:jc w:val="center"/>
              <w:rPr>
                <w:b/>
                <w:sz w:val="28"/>
                <w:szCs w:val="28"/>
                <w:lang w:val="uk-UA"/>
              </w:rPr>
            </w:pPr>
            <w:r w:rsidRPr="001C1C51">
              <w:rPr>
                <w:sz w:val="28"/>
                <w:szCs w:val="28"/>
                <w:lang w:val="uk-UA"/>
              </w:rPr>
              <w:t>0,4</w:t>
            </w:r>
          </w:p>
        </w:tc>
        <w:tc>
          <w:tcPr>
            <w:tcW w:w="1417" w:type="dxa"/>
            <w:tcBorders>
              <w:top w:val="nil"/>
              <w:bottom w:val="nil"/>
            </w:tcBorders>
            <w:shd w:val="clear" w:color="auto" w:fill="auto"/>
            <w:vAlign w:val="center"/>
          </w:tcPr>
          <w:p w:rsidR="00317197" w:rsidRPr="001C1C51" w:rsidRDefault="00317197" w:rsidP="00CB7786">
            <w:pPr>
              <w:ind w:left="34"/>
              <w:jc w:val="center"/>
              <w:rPr>
                <w:b/>
                <w:sz w:val="28"/>
                <w:szCs w:val="28"/>
                <w:lang w:val="uk-UA"/>
              </w:rPr>
            </w:pPr>
            <w:r w:rsidRPr="001C1C51">
              <w:rPr>
                <w:sz w:val="28"/>
                <w:szCs w:val="28"/>
                <w:lang w:val="uk-UA"/>
              </w:rPr>
              <w:t>0,25</w:t>
            </w:r>
          </w:p>
        </w:tc>
      </w:tr>
      <w:tr w:rsidR="00317197" w:rsidRPr="001C1C51" w:rsidTr="00317197">
        <w:tc>
          <w:tcPr>
            <w:tcW w:w="538" w:type="dxa"/>
            <w:vAlign w:val="center"/>
          </w:tcPr>
          <w:p w:rsidR="00317197" w:rsidRPr="00317197" w:rsidRDefault="00317197" w:rsidP="00CB7786">
            <w:pPr>
              <w:ind w:left="-108"/>
              <w:jc w:val="center"/>
              <w:rPr>
                <w:sz w:val="28"/>
                <w:szCs w:val="28"/>
                <w:lang w:val="uk-UA"/>
              </w:rPr>
            </w:pPr>
            <w:r w:rsidRPr="00317197">
              <w:rPr>
                <w:sz w:val="28"/>
                <w:szCs w:val="28"/>
                <w:lang w:val="uk-UA"/>
              </w:rPr>
              <w:t>8</w:t>
            </w:r>
          </w:p>
        </w:tc>
        <w:tc>
          <w:tcPr>
            <w:tcW w:w="4281" w:type="dxa"/>
            <w:gridSpan w:val="2"/>
          </w:tcPr>
          <w:p w:rsidR="00317197" w:rsidRPr="001C1C51" w:rsidRDefault="00317197" w:rsidP="00317197">
            <w:pPr>
              <w:rPr>
                <w:sz w:val="28"/>
                <w:szCs w:val="28"/>
                <w:lang w:val="uk-UA"/>
              </w:rPr>
            </w:pPr>
            <w:r w:rsidRPr="001C1C51">
              <w:rPr>
                <w:sz w:val="28"/>
                <w:szCs w:val="28"/>
                <w:lang w:val="uk-UA"/>
              </w:rPr>
              <w:t>автоматизація і механізація установки та монтажу</w:t>
            </w:r>
          </w:p>
        </w:tc>
        <w:tc>
          <w:tcPr>
            <w:tcW w:w="1419" w:type="dxa"/>
            <w:tcBorders>
              <w:right w:val="single" w:sz="4" w:space="0" w:color="auto"/>
            </w:tcBorders>
            <w:vAlign w:val="center"/>
          </w:tcPr>
          <w:p w:rsidR="00317197" w:rsidRPr="001C1C51" w:rsidRDefault="00317197" w:rsidP="00CB7786">
            <w:pPr>
              <w:ind w:left="284" w:hanging="251"/>
              <w:jc w:val="center"/>
              <w:rPr>
                <w:sz w:val="28"/>
                <w:szCs w:val="28"/>
                <w:lang w:val="uk-UA"/>
              </w:rPr>
            </w:pPr>
            <w:r w:rsidRPr="001C1C51">
              <w:rPr>
                <w:sz w:val="28"/>
                <w:szCs w:val="28"/>
                <w:lang w:val="uk-UA"/>
              </w:rPr>
              <w:object w:dxaOrig="600" w:dyaOrig="380" w14:anchorId="759B8384">
                <v:shape id="_x0000_i1162" type="#_x0000_t75" style="width:30.15pt;height:17.6pt" o:ole="">
                  <v:imagedata r:id="rId309" o:title=""/>
                </v:shape>
                <o:OLEObject Type="Embed" ProgID="Equation.3" ShapeID="_x0000_i1162" DrawAspect="Content" ObjectID="_1576863808" r:id="rId310"/>
              </w:object>
            </w:r>
          </w:p>
        </w:tc>
        <w:tc>
          <w:tcPr>
            <w:tcW w:w="1671" w:type="dxa"/>
            <w:tcBorders>
              <w:left w:val="single" w:sz="4" w:space="0" w:color="auto"/>
            </w:tcBorders>
            <w:vAlign w:val="center"/>
          </w:tcPr>
          <w:p w:rsidR="00317197" w:rsidRPr="001C1C51" w:rsidRDefault="00317197" w:rsidP="00CB7786">
            <w:pPr>
              <w:ind w:left="33"/>
              <w:jc w:val="center"/>
              <w:rPr>
                <w:sz w:val="28"/>
                <w:szCs w:val="28"/>
                <w:lang w:val="uk-UA"/>
              </w:rPr>
            </w:pPr>
            <w:r w:rsidRPr="001C1C51">
              <w:rPr>
                <w:sz w:val="28"/>
                <w:szCs w:val="28"/>
                <w:lang w:val="uk-UA"/>
              </w:rPr>
              <w:t>0,87</w:t>
            </w:r>
          </w:p>
        </w:tc>
        <w:tc>
          <w:tcPr>
            <w:tcW w:w="1417" w:type="dxa"/>
            <w:tcBorders>
              <w:right w:val="single" w:sz="4" w:space="0" w:color="auto"/>
            </w:tcBorders>
            <w:vAlign w:val="center"/>
          </w:tcPr>
          <w:p w:rsidR="00317197" w:rsidRPr="001C1C51" w:rsidRDefault="00317197" w:rsidP="00CB7786">
            <w:pPr>
              <w:ind w:left="34"/>
              <w:jc w:val="center"/>
              <w:rPr>
                <w:sz w:val="28"/>
                <w:szCs w:val="28"/>
                <w:lang w:val="uk-UA"/>
              </w:rPr>
            </w:pPr>
            <w:r w:rsidRPr="001C1C51">
              <w:rPr>
                <w:sz w:val="28"/>
                <w:szCs w:val="28"/>
                <w:lang w:val="uk-UA"/>
              </w:rPr>
              <w:t>0,3</w:t>
            </w:r>
          </w:p>
        </w:tc>
      </w:tr>
      <w:tr w:rsidR="00317197" w:rsidRPr="001C1C51" w:rsidTr="00317197">
        <w:tc>
          <w:tcPr>
            <w:tcW w:w="538" w:type="dxa"/>
            <w:vAlign w:val="center"/>
          </w:tcPr>
          <w:p w:rsidR="00317197" w:rsidRPr="00317197" w:rsidRDefault="00317197" w:rsidP="00CB7786">
            <w:pPr>
              <w:ind w:left="-108"/>
              <w:jc w:val="center"/>
              <w:rPr>
                <w:sz w:val="28"/>
                <w:szCs w:val="28"/>
                <w:lang w:val="uk-UA"/>
              </w:rPr>
            </w:pPr>
            <w:r w:rsidRPr="00317197">
              <w:rPr>
                <w:sz w:val="28"/>
                <w:szCs w:val="28"/>
                <w:lang w:val="uk-UA"/>
              </w:rPr>
              <w:t>9</w:t>
            </w:r>
          </w:p>
        </w:tc>
        <w:tc>
          <w:tcPr>
            <w:tcW w:w="4281" w:type="dxa"/>
            <w:gridSpan w:val="2"/>
          </w:tcPr>
          <w:p w:rsidR="00317197" w:rsidRPr="001C1C51" w:rsidRDefault="00317197" w:rsidP="00317197">
            <w:pPr>
              <w:rPr>
                <w:sz w:val="28"/>
                <w:szCs w:val="28"/>
                <w:lang w:val="uk-UA"/>
              </w:rPr>
            </w:pPr>
            <w:r w:rsidRPr="001C1C51">
              <w:rPr>
                <w:sz w:val="28"/>
                <w:szCs w:val="28"/>
                <w:lang w:val="uk-UA"/>
              </w:rPr>
              <w:t xml:space="preserve">автоматизація і механізація контролю та </w:t>
            </w:r>
          </w:p>
        </w:tc>
        <w:tc>
          <w:tcPr>
            <w:tcW w:w="1419" w:type="dxa"/>
            <w:vAlign w:val="center"/>
          </w:tcPr>
          <w:p w:rsidR="00317197" w:rsidRPr="001C1C51" w:rsidRDefault="00317197" w:rsidP="00CB7786">
            <w:pPr>
              <w:ind w:left="284" w:hanging="251"/>
              <w:jc w:val="center"/>
              <w:rPr>
                <w:sz w:val="28"/>
                <w:szCs w:val="28"/>
                <w:lang w:val="uk-UA"/>
              </w:rPr>
            </w:pPr>
            <w:r w:rsidRPr="001C1C51">
              <w:rPr>
                <w:sz w:val="28"/>
                <w:szCs w:val="28"/>
                <w:lang w:val="uk-UA"/>
              </w:rPr>
              <w:object w:dxaOrig="540" w:dyaOrig="380" w14:anchorId="3FCB64BA">
                <v:shape id="_x0000_i1163" type="#_x0000_t75" style="width:25.95pt;height:17.6pt" o:ole="">
                  <v:imagedata r:id="rId311" o:title=""/>
                </v:shape>
                <o:OLEObject Type="Embed" ProgID="Equation.3" ShapeID="_x0000_i1163" DrawAspect="Content" ObjectID="_1576863809" r:id="rId312"/>
              </w:object>
            </w:r>
          </w:p>
        </w:tc>
        <w:tc>
          <w:tcPr>
            <w:tcW w:w="1671" w:type="dxa"/>
            <w:vAlign w:val="center"/>
          </w:tcPr>
          <w:p w:rsidR="00317197" w:rsidRPr="001C1C51" w:rsidRDefault="00317197" w:rsidP="00CB7786">
            <w:pPr>
              <w:ind w:left="33"/>
              <w:jc w:val="center"/>
              <w:rPr>
                <w:sz w:val="28"/>
                <w:szCs w:val="28"/>
                <w:lang w:val="uk-UA"/>
              </w:rPr>
            </w:pPr>
            <w:r w:rsidRPr="001C1C51">
              <w:rPr>
                <w:sz w:val="28"/>
                <w:szCs w:val="28"/>
                <w:lang w:val="uk-UA"/>
              </w:rPr>
              <w:t>0,5</w:t>
            </w:r>
          </w:p>
        </w:tc>
        <w:tc>
          <w:tcPr>
            <w:tcW w:w="1417" w:type="dxa"/>
            <w:vAlign w:val="center"/>
          </w:tcPr>
          <w:p w:rsidR="00317197" w:rsidRPr="001C1C51" w:rsidRDefault="00317197" w:rsidP="00CB7786">
            <w:pPr>
              <w:ind w:left="34"/>
              <w:jc w:val="center"/>
              <w:rPr>
                <w:sz w:val="28"/>
                <w:szCs w:val="28"/>
                <w:lang w:val="uk-UA"/>
              </w:rPr>
            </w:pPr>
            <w:r w:rsidRPr="001C1C51">
              <w:rPr>
                <w:sz w:val="28"/>
                <w:szCs w:val="28"/>
                <w:lang w:val="uk-UA"/>
              </w:rPr>
              <w:t>0,13</w:t>
            </w:r>
          </w:p>
        </w:tc>
      </w:tr>
      <w:tr w:rsidR="00317197" w:rsidRPr="001C1C51" w:rsidTr="00317197">
        <w:tc>
          <w:tcPr>
            <w:tcW w:w="538" w:type="dxa"/>
            <w:vAlign w:val="center"/>
          </w:tcPr>
          <w:p w:rsidR="00317197" w:rsidRPr="00317197" w:rsidRDefault="00317197" w:rsidP="00CB7786">
            <w:pPr>
              <w:ind w:left="-108"/>
              <w:jc w:val="center"/>
              <w:rPr>
                <w:sz w:val="28"/>
                <w:szCs w:val="28"/>
                <w:lang w:val="uk-UA"/>
              </w:rPr>
            </w:pPr>
            <w:r w:rsidRPr="00317197">
              <w:rPr>
                <w:sz w:val="28"/>
                <w:szCs w:val="28"/>
                <w:lang w:val="uk-UA"/>
              </w:rPr>
              <w:t>10</w:t>
            </w:r>
          </w:p>
        </w:tc>
        <w:tc>
          <w:tcPr>
            <w:tcW w:w="4281" w:type="dxa"/>
            <w:gridSpan w:val="2"/>
          </w:tcPr>
          <w:p w:rsidR="00317197" w:rsidRPr="001C1C51" w:rsidRDefault="00317197" w:rsidP="00317197">
            <w:pPr>
              <w:rPr>
                <w:sz w:val="28"/>
                <w:szCs w:val="28"/>
                <w:lang w:val="uk-UA"/>
              </w:rPr>
            </w:pPr>
            <w:r w:rsidRPr="001C1C51">
              <w:rPr>
                <w:sz w:val="28"/>
                <w:szCs w:val="28"/>
                <w:lang w:val="uk-UA"/>
              </w:rPr>
              <w:t>настройки застосування типових технологічних процесів</w:t>
            </w:r>
          </w:p>
        </w:tc>
        <w:tc>
          <w:tcPr>
            <w:tcW w:w="1419" w:type="dxa"/>
            <w:vAlign w:val="center"/>
          </w:tcPr>
          <w:p w:rsidR="00317197" w:rsidRPr="001C1C51" w:rsidRDefault="00317197" w:rsidP="00CB7786">
            <w:pPr>
              <w:ind w:left="284" w:hanging="251"/>
              <w:jc w:val="center"/>
              <w:rPr>
                <w:sz w:val="28"/>
                <w:szCs w:val="28"/>
                <w:lang w:val="uk-UA"/>
              </w:rPr>
            </w:pPr>
            <w:r w:rsidRPr="001C1C51">
              <w:rPr>
                <w:sz w:val="28"/>
                <w:szCs w:val="28"/>
                <w:lang w:val="uk-UA"/>
              </w:rPr>
              <w:object w:dxaOrig="639" w:dyaOrig="380" w14:anchorId="31553D86">
                <v:shape id="_x0000_i1164" type="#_x0000_t75" style="width:31.8pt;height:17.6pt" o:ole="">
                  <v:imagedata r:id="rId313" o:title=""/>
                </v:shape>
                <o:OLEObject Type="Embed" ProgID="Equation.3" ShapeID="_x0000_i1164" DrawAspect="Content" ObjectID="_1576863810" r:id="rId314"/>
              </w:object>
            </w:r>
          </w:p>
        </w:tc>
        <w:tc>
          <w:tcPr>
            <w:tcW w:w="1671" w:type="dxa"/>
            <w:vAlign w:val="center"/>
          </w:tcPr>
          <w:p w:rsidR="00317197" w:rsidRPr="001C1C51" w:rsidRDefault="00317197" w:rsidP="00CB7786">
            <w:pPr>
              <w:ind w:left="33"/>
              <w:jc w:val="center"/>
              <w:rPr>
                <w:sz w:val="28"/>
                <w:szCs w:val="28"/>
                <w:lang w:val="uk-UA"/>
              </w:rPr>
            </w:pPr>
            <w:r w:rsidRPr="001C1C51">
              <w:rPr>
                <w:sz w:val="28"/>
                <w:szCs w:val="28"/>
                <w:lang w:val="uk-UA"/>
              </w:rPr>
              <w:t>0,6</w:t>
            </w:r>
          </w:p>
        </w:tc>
        <w:tc>
          <w:tcPr>
            <w:tcW w:w="1417" w:type="dxa"/>
            <w:vAlign w:val="center"/>
          </w:tcPr>
          <w:p w:rsidR="00317197" w:rsidRPr="001C1C51" w:rsidRDefault="00317197" w:rsidP="00CB7786">
            <w:pPr>
              <w:ind w:left="34"/>
              <w:jc w:val="center"/>
              <w:rPr>
                <w:sz w:val="28"/>
                <w:szCs w:val="28"/>
                <w:lang w:val="uk-UA"/>
              </w:rPr>
            </w:pPr>
            <w:r w:rsidRPr="001C1C51">
              <w:rPr>
                <w:sz w:val="28"/>
                <w:szCs w:val="28"/>
                <w:lang w:val="uk-UA"/>
              </w:rPr>
              <w:t>0,15</w:t>
            </w:r>
          </w:p>
        </w:tc>
      </w:tr>
    </w:tbl>
    <w:p w:rsidR="00A73228" w:rsidRPr="001C1C51" w:rsidRDefault="00A73228" w:rsidP="00A73228">
      <w:pPr>
        <w:spacing w:line="360" w:lineRule="auto"/>
        <w:rPr>
          <w:b/>
          <w:sz w:val="28"/>
          <w:szCs w:val="28"/>
          <w:lang w:val="uk-UA"/>
        </w:rPr>
      </w:pPr>
    </w:p>
    <w:p w:rsidR="00A73228" w:rsidRPr="001C1C51" w:rsidRDefault="00A73228" w:rsidP="00A73228">
      <w:pPr>
        <w:spacing w:line="360" w:lineRule="auto"/>
        <w:ind w:left="284" w:firstLine="709"/>
        <w:rPr>
          <w:sz w:val="28"/>
          <w:szCs w:val="28"/>
          <w:lang w:val="uk-UA"/>
        </w:rPr>
      </w:pPr>
      <w:r w:rsidRPr="001C1C51">
        <w:rPr>
          <w:sz w:val="28"/>
          <w:szCs w:val="28"/>
          <w:lang w:val="uk-UA"/>
        </w:rPr>
        <w:lastRenderedPageBreak/>
        <w:t>Для обраного варіанта конструкції виріб на основі розробленої структурної схеми та маршрутних карт ТП (додаток А) проводять розрахунок часткових виробничих показників.</w:t>
      </w:r>
    </w:p>
    <w:p w:rsidR="00A73228" w:rsidRPr="001C1C51" w:rsidRDefault="00A73228" w:rsidP="00A73228">
      <w:pPr>
        <w:spacing w:line="360" w:lineRule="auto"/>
        <w:ind w:left="284" w:firstLine="709"/>
        <w:rPr>
          <w:sz w:val="28"/>
          <w:szCs w:val="28"/>
          <w:lang w:val="uk-UA"/>
        </w:rPr>
      </w:pPr>
      <w:r w:rsidRPr="001C1C51">
        <w:rPr>
          <w:sz w:val="28"/>
          <w:szCs w:val="28"/>
          <w:lang w:val="uk-UA"/>
        </w:rPr>
        <w:t>1. Коефіцієнт простоти виготовлення виробів:</w:t>
      </w:r>
    </w:p>
    <w:p w:rsidR="00A73228" w:rsidRPr="001C1C51" w:rsidRDefault="00A73228" w:rsidP="00A73228">
      <w:pPr>
        <w:spacing w:line="360" w:lineRule="auto"/>
        <w:ind w:left="1416"/>
        <w:rPr>
          <w:sz w:val="28"/>
          <w:szCs w:val="28"/>
          <w:lang w:val="uk-UA"/>
        </w:rPr>
      </w:pPr>
      <w:r w:rsidRPr="001C1C51">
        <w:rPr>
          <w:position w:val="-30"/>
          <w:sz w:val="28"/>
          <w:szCs w:val="28"/>
          <w:lang w:val="uk-UA"/>
        </w:rPr>
        <w:object w:dxaOrig="3720" w:dyaOrig="700">
          <v:shape id="_x0000_i1165" type="#_x0000_t75" style="width:185.85pt;height:35.15pt" o:ole="">
            <v:imagedata r:id="rId315" o:title=""/>
          </v:shape>
          <o:OLEObject Type="Embed" ProgID="Equation.3" ShapeID="_x0000_i1165" DrawAspect="Content" ObjectID="_1576863811" r:id="rId316"/>
        </w:object>
      </w:r>
      <w:r w:rsidRPr="001C1C51">
        <w:rPr>
          <w:sz w:val="28"/>
          <w:szCs w:val="28"/>
          <w:lang w:val="uk-UA"/>
        </w:rPr>
        <w:t>,</w:t>
      </w:r>
      <w:r w:rsidRPr="001C1C51">
        <w:rPr>
          <w:sz w:val="28"/>
          <w:szCs w:val="28"/>
          <w:lang w:val="uk-UA"/>
        </w:rPr>
        <w:tab/>
      </w:r>
      <w:r w:rsidRPr="001C1C51">
        <w:rPr>
          <w:sz w:val="28"/>
          <w:szCs w:val="28"/>
          <w:lang w:val="uk-UA"/>
        </w:rPr>
        <w:tab/>
      </w:r>
      <w:r w:rsidRPr="001C1C51">
        <w:rPr>
          <w:sz w:val="28"/>
          <w:szCs w:val="28"/>
          <w:lang w:val="uk-UA"/>
        </w:rPr>
        <w:tab/>
      </w:r>
      <w:r w:rsidRPr="001C1C51">
        <w:rPr>
          <w:sz w:val="28"/>
          <w:szCs w:val="28"/>
          <w:lang w:val="uk-UA"/>
        </w:rPr>
        <w:tab/>
      </w:r>
      <w:r w:rsidRPr="001C1C51">
        <w:rPr>
          <w:sz w:val="28"/>
          <w:szCs w:val="28"/>
          <w:lang w:val="uk-UA"/>
        </w:rPr>
        <w:tab/>
        <w:t>(4.9)</w:t>
      </w:r>
    </w:p>
    <w:p w:rsidR="00A73228" w:rsidRPr="001C1C51" w:rsidRDefault="00A73228" w:rsidP="00A73228">
      <w:pPr>
        <w:spacing w:line="360" w:lineRule="auto"/>
        <w:ind w:left="284" w:firstLine="709"/>
        <w:rPr>
          <w:sz w:val="28"/>
          <w:szCs w:val="28"/>
          <w:lang w:val="uk-UA"/>
        </w:rPr>
      </w:pPr>
      <w:r w:rsidRPr="001C1C51">
        <w:rPr>
          <w:sz w:val="28"/>
          <w:szCs w:val="28"/>
          <w:lang w:val="uk-UA"/>
        </w:rPr>
        <w:t xml:space="preserve">де </w:t>
      </w:r>
      <w:r w:rsidRPr="001C1C51">
        <w:rPr>
          <w:position w:val="-12"/>
          <w:sz w:val="28"/>
          <w:szCs w:val="28"/>
          <w:lang w:val="uk-UA"/>
        </w:rPr>
        <w:object w:dxaOrig="320" w:dyaOrig="380">
          <v:shape id="_x0000_i1166" type="#_x0000_t75" style="width:15.9pt;height:17.6pt" o:ole="">
            <v:imagedata r:id="rId317" o:title=""/>
          </v:shape>
          <o:OLEObject Type="Embed" ProgID="Equation.3" ShapeID="_x0000_i1166" DrawAspect="Content" ObjectID="_1576863812" r:id="rId318"/>
        </w:object>
      </w:r>
      <w:r w:rsidRPr="001C1C51">
        <w:rPr>
          <w:sz w:val="28"/>
          <w:szCs w:val="28"/>
          <w:lang w:val="uk-UA"/>
        </w:rPr>
        <w:t xml:space="preserve"> - кількість елементів і компонентів МСБ, що потребують підгонки; </w:t>
      </w:r>
      <w:r w:rsidRPr="001C1C51">
        <w:rPr>
          <w:position w:val="-12"/>
          <w:sz w:val="28"/>
          <w:szCs w:val="28"/>
          <w:lang w:val="uk-UA"/>
        </w:rPr>
        <w:object w:dxaOrig="300" w:dyaOrig="380">
          <v:shape id="_x0000_i1167" type="#_x0000_t75" style="width:15.05pt;height:17.6pt" o:ole="">
            <v:imagedata r:id="rId319" o:title=""/>
          </v:shape>
          <o:OLEObject Type="Embed" ProgID="Equation.3" ShapeID="_x0000_i1167" DrawAspect="Content" ObjectID="_1576863813" r:id="rId320"/>
        </w:object>
      </w:r>
      <w:r w:rsidRPr="001C1C51">
        <w:rPr>
          <w:sz w:val="28"/>
          <w:szCs w:val="28"/>
          <w:lang w:val="uk-UA"/>
        </w:rPr>
        <w:t xml:space="preserve"> - загальна кількість напилюваних (або виготовлених іншими методами) елементів; </w:t>
      </w:r>
      <w:r w:rsidRPr="001C1C51">
        <w:rPr>
          <w:position w:val="-12"/>
          <w:sz w:val="28"/>
          <w:szCs w:val="28"/>
          <w:lang w:val="uk-UA"/>
        </w:rPr>
        <w:object w:dxaOrig="320" w:dyaOrig="380">
          <v:shape id="_x0000_i1168" type="#_x0000_t75" style="width:15.9pt;height:17.6pt" o:ole="">
            <v:imagedata r:id="rId321" o:title=""/>
          </v:shape>
          <o:OLEObject Type="Embed" ProgID="Equation.3" ShapeID="_x0000_i1168" DrawAspect="Content" ObjectID="_1576863814" r:id="rId322"/>
        </w:object>
      </w:r>
      <w:r w:rsidRPr="001C1C51">
        <w:rPr>
          <w:sz w:val="28"/>
          <w:szCs w:val="28"/>
          <w:lang w:val="uk-UA"/>
        </w:rPr>
        <w:t xml:space="preserve"> - загальна кількість компонентів.</w:t>
      </w:r>
    </w:p>
    <w:p w:rsidR="00A73228" w:rsidRPr="001C1C51" w:rsidRDefault="00A73228" w:rsidP="00A73228">
      <w:pPr>
        <w:spacing w:line="360" w:lineRule="auto"/>
        <w:ind w:left="284" w:firstLine="709"/>
        <w:rPr>
          <w:sz w:val="28"/>
          <w:szCs w:val="28"/>
          <w:lang w:val="uk-UA"/>
        </w:rPr>
      </w:pPr>
      <w:r w:rsidRPr="001C1C51">
        <w:rPr>
          <w:sz w:val="28"/>
          <w:szCs w:val="28"/>
        </w:rPr>
        <w:t>2</w:t>
      </w:r>
      <w:r w:rsidRPr="001C1C51">
        <w:rPr>
          <w:sz w:val="28"/>
          <w:szCs w:val="28"/>
          <w:lang w:val="uk-UA"/>
        </w:rPr>
        <w:t>. Коефіцієнт простоти виконання монтажних з</w:t>
      </w:r>
      <w:r w:rsidRPr="001C1C51">
        <w:rPr>
          <w:sz w:val="28"/>
          <w:szCs w:val="28"/>
        </w:rPr>
        <w:t>’</w:t>
      </w:r>
      <w:r w:rsidRPr="001C1C51">
        <w:rPr>
          <w:sz w:val="28"/>
          <w:szCs w:val="28"/>
          <w:lang w:val="uk-UA"/>
        </w:rPr>
        <w:t xml:space="preserve">єднань: </w:t>
      </w:r>
    </w:p>
    <w:p w:rsidR="00A73228" w:rsidRPr="001C1C51" w:rsidRDefault="00A73228" w:rsidP="00A73228">
      <w:pPr>
        <w:spacing w:line="360" w:lineRule="auto"/>
        <w:ind w:left="1416" w:firstLine="708"/>
        <w:rPr>
          <w:sz w:val="28"/>
          <w:szCs w:val="28"/>
          <w:lang w:val="uk-UA"/>
        </w:rPr>
      </w:pPr>
      <w:r w:rsidRPr="001C1C51">
        <w:rPr>
          <w:position w:val="-30"/>
          <w:sz w:val="28"/>
          <w:szCs w:val="28"/>
          <w:lang w:val="uk-UA"/>
        </w:rPr>
        <w:object w:dxaOrig="3240" w:dyaOrig="700">
          <v:shape id="_x0000_i1169" type="#_x0000_t75" style="width:162.4pt;height:35.15pt" o:ole="">
            <v:imagedata r:id="rId323" o:title=""/>
          </v:shape>
          <o:OLEObject Type="Embed" ProgID="Equation.3" ShapeID="_x0000_i1169" DrawAspect="Content" ObjectID="_1576863815" r:id="rId324"/>
        </w:object>
      </w:r>
      <w:r w:rsidRPr="001C1C51">
        <w:rPr>
          <w:sz w:val="28"/>
          <w:szCs w:val="28"/>
          <w:lang w:val="uk-UA"/>
        </w:rPr>
        <w:t>,</w:t>
      </w:r>
      <w:r w:rsidRPr="001C1C51">
        <w:rPr>
          <w:sz w:val="28"/>
          <w:szCs w:val="28"/>
          <w:lang w:val="uk-UA"/>
        </w:rPr>
        <w:tab/>
      </w:r>
      <w:r w:rsidRPr="001C1C51">
        <w:rPr>
          <w:sz w:val="28"/>
          <w:szCs w:val="28"/>
          <w:lang w:val="uk-UA"/>
        </w:rPr>
        <w:tab/>
      </w:r>
      <w:r w:rsidRPr="001C1C51">
        <w:rPr>
          <w:sz w:val="28"/>
          <w:szCs w:val="28"/>
          <w:lang w:val="uk-UA"/>
        </w:rPr>
        <w:tab/>
      </w:r>
      <w:r w:rsidRPr="001C1C51">
        <w:rPr>
          <w:sz w:val="28"/>
          <w:szCs w:val="28"/>
          <w:lang w:val="uk-UA"/>
        </w:rPr>
        <w:tab/>
      </w:r>
      <w:r w:rsidRPr="001C1C51">
        <w:rPr>
          <w:sz w:val="28"/>
          <w:szCs w:val="28"/>
          <w:lang w:val="uk-UA"/>
        </w:rPr>
        <w:tab/>
        <w:t>(4.10)</w:t>
      </w:r>
    </w:p>
    <w:p w:rsidR="00A73228" w:rsidRPr="001C1C51" w:rsidRDefault="00A73228" w:rsidP="00A73228">
      <w:pPr>
        <w:spacing w:line="360" w:lineRule="auto"/>
        <w:ind w:left="284" w:firstLine="709"/>
        <w:rPr>
          <w:sz w:val="28"/>
          <w:szCs w:val="28"/>
          <w:lang w:val="uk-UA"/>
        </w:rPr>
      </w:pPr>
      <w:r w:rsidRPr="001C1C51">
        <w:rPr>
          <w:sz w:val="28"/>
          <w:szCs w:val="28"/>
          <w:lang w:val="uk-UA"/>
        </w:rPr>
        <w:t xml:space="preserve">де </w:t>
      </w:r>
      <w:r w:rsidRPr="001C1C51">
        <w:rPr>
          <w:position w:val="-12"/>
          <w:sz w:val="28"/>
          <w:szCs w:val="28"/>
          <w:lang w:val="uk-UA"/>
        </w:rPr>
        <w:object w:dxaOrig="460" w:dyaOrig="380">
          <v:shape id="_x0000_i1170" type="#_x0000_t75" style="width:23.45pt;height:17.6pt" o:ole="">
            <v:imagedata r:id="rId325" o:title=""/>
          </v:shape>
          <o:OLEObject Type="Embed" ProgID="Equation.3" ShapeID="_x0000_i1170" DrawAspect="Content" ObjectID="_1576863816" r:id="rId326"/>
        </w:object>
      </w:r>
      <w:r w:rsidRPr="001C1C51">
        <w:rPr>
          <w:sz w:val="28"/>
          <w:szCs w:val="28"/>
          <w:lang w:val="uk-UA"/>
        </w:rPr>
        <w:t xml:space="preserve"> - кількість монтажних з’єднань, що виконані з використанням гнучких виводів та дротяних перемичок; </w:t>
      </w:r>
      <w:r w:rsidRPr="001C1C51">
        <w:rPr>
          <w:position w:val="-12"/>
          <w:sz w:val="28"/>
          <w:szCs w:val="28"/>
          <w:lang w:val="uk-UA"/>
        </w:rPr>
        <w:object w:dxaOrig="520" w:dyaOrig="380">
          <v:shape id="_x0000_i1171" type="#_x0000_t75" style="width:25.95pt;height:17.6pt" o:ole="">
            <v:imagedata r:id="rId327" o:title=""/>
          </v:shape>
          <o:OLEObject Type="Embed" ProgID="Equation.3" ShapeID="_x0000_i1171" DrawAspect="Content" ObjectID="_1576863817" r:id="rId328"/>
        </w:object>
      </w:r>
      <w:r w:rsidRPr="001C1C51">
        <w:rPr>
          <w:sz w:val="28"/>
          <w:szCs w:val="28"/>
          <w:lang w:val="uk-UA"/>
        </w:rPr>
        <w:t xml:space="preserve"> - загальна кількість монтажних з’єднань.</w:t>
      </w:r>
    </w:p>
    <w:p w:rsidR="00A73228" w:rsidRPr="001C1C51" w:rsidRDefault="00A73228" w:rsidP="00A73228">
      <w:pPr>
        <w:spacing w:line="360" w:lineRule="auto"/>
        <w:ind w:left="284" w:firstLine="709"/>
        <w:rPr>
          <w:sz w:val="28"/>
          <w:szCs w:val="28"/>
          <w:lang w:val="uk-UA"/>
        </w:rPr>
      </w:pPr>
      <w:r w:rsidRPr="001C1C51">
        <w:rPr>
          <w:sz w:val="28"/>
          <w:szCs w:val="28"/>
        </w:rPr>
        <w:t>3</w:t>
      </w:r>
      <w:r w:rsidRPr="001C1C51">
        <w:rPr>
          <w:sz w:val="28"/>
          <w:szCs w:val="28"/>
          <w:lang w:val="uk-UA"/>
        </w:rPr>
        <w:t>. Коефіцієнт обмеження числа видів складально-монтажних з'єднань:</w:t>
      </w:r>
    </w:p>
    <w:p w:rsidR="00A73228" w:rsidRPr="001C1C51" w:rsidRDefault="00A73228" w:rsidP="00A73228">
      <w:pPr>
        <w:spacing w:line="360" w:lineRule="auto"/>
        <w:ind w:left="1416" w:firstLine="708"/>
        <w:rPr>
          <w:sz w:val="28"/>
          <w:szCs w:val="28"/>
          <w:lang w:val="uk-UA"/>
        </w:rPr>
      </w:pPr>
      <w:r w:rsidRPr="001C1C51">
        <w:rPr>
          <w:position w:val="-30"/>
          <w:sz w:val="28"/>
          <w:szCs w:val="28"/>
          <w:lang w:val="uk-UA"/>
        </w:rPr>
        <w:object w:dxaOrig="3180" w:dyaOrig="700">
          <v:shape id="_x0000_i1172" type="#_x0000_t75" style="width:159.05pt;height:35.15pt" o:ole="">
            <v:imagedata r:id="rId329" o:title=""/>
          </v:shape>
          <o:OLEObject Type="Embed" ProgID="Equation.3" ShapeID="_x0000_i1172" DrawAspect="Content" ObjectID="_1576863818" r:id="rId330"/>
        </w:object>
      </w:r>
      <w:r w:rsidRPr="001C1C51">
        <w:rPr>
          <w:sz w:val="28"/>
          <w:szCs w:val="28"/>
          <w:lang w:val="uk-UA"/>
        </w:rPr>
        <w:t>,</w:t>
      </w:r>
      <w:r w:rsidRPr="001C1C51">
        <w:rPr>
          <w:sz w:val="28"/>
          <w:szCs w:val="28"/>
          <w:lang w:val="uk-UA"/>
        </w:rPr>
        <w:tab/>
      </w:r>
      <w:r w:rsidRPr="001C1C51">
        <w:rPr>
          <w:sz w:val="28"/>
          <w:szCs w:val="28"/>
          <w:lang w:val="uk-UA"/>
        </w:rPr>
        <w:tab/>
      </w:r>
      <w:r w:rsidRPr="001C1C51">
        <w:rPr>
          <w:sz w:val="28"/>
          <w:szCs w:val="28"/>
          <w:lang w:val="uk-UA"/>
        </w:rPr>
        <w:tab/>
      </w:r>
      <w:r w:rsidRPr="001C1C51">
        <w:rPr>
          <w:sz w:val="28"/>
          <w:szCs w:val="28"/>
          <w:lang w:val="uk-UA"/>
        </w:rPr>
        <w:tab/>
      </w:r>
      <w:r w:rsidRPr="001C1C51">
        <w:rPr>
          <w:sz w:val="28"/>
          <w:szCs w:val="28"/>
          <w:lang w:val="uk-UA"/>
        </w:rPr>
        <w:tab/>
        <w:t>(4.11)</w:t>
      </w:r>
    </w:p>
    <w:p w:rsidR="00A73228" w:rsidRPr="001C1C51" w:rsidRDefault="00A73228" w:rsidP="00A73228">
      <w:pPr>
        <w:spacing w:line="360" w:lineRule="auto"/>
        <w:ind w:left="284" w:firstLine="709"/>
        <w:rPr>
          <w:sz w:val="28"/>
          <w:szCs w:val="28"/>
          <w:lang w:val="uk-UA"/>
        </w:rPr>
      </w:pPr>
      <w:r w:rsidRPr="001C1C51">
        <w:rPr>
          <w:sz w:val="28"/>
          <w:szCs w:val="28"/>
          <w:lang w:val="uk-UA"/>
        </w:rPr>
        <w:t xml:space="preserve">де </w:t>
      </w:r>
      <w:r w:rsidRPr="001C1C51">
        <w:rPr>
          <w:position w:val="-12"/>
          <w:sz w:val="28"/>
          <w:szCs w:val="28"/>
          <w:lang w:val="uk-UA"/>
        </w:rPr>
        <w:object w:dxaOrig="460" w:dyaOrig="380">
          <v:shape id="_x0000_i1173" type="#_x0000_t75" style="width:23.45pt;height:17.6pt" o:ole="">
            <v:imagedata r:id="rId331" o:title=""/>
          </v:shape>
          <o:OLEObject Type="Embed" ProgID="Equation.3" ShapeID="_x0000_i1173" DrawAspect="Content" ObjectID="_1576863819" r:id="rId332"/>
        </w:object>
      </w:r>
      <w:r w:rsidRPr="001C1C51">
        <w:rPr>
          <w:sz w:val="28"/>
          <w:szCs w:val="28"/>
          <w:lang w:val="uk-UA"/>
        </w:rPr>
        <w:t xml:space="preserve"> - число видів з’єднань з урахуванням конкретного способу їх виконання (ультразвукова пайка, електронно-променеве або лазерне зварювання, склеювання теплопровідним клеєм, контактором и т. ін.); </w:t>
      </w:r>
      <w:r w:rsidRPr="001C1C51">
        <w:rPr>
          <w:position w:val="-12"/>
          <w:sz w:val="28"/>
          <w:szCs w:val="28"/>
          <w:lang w:val="uk-UA"/>
        </w:rPr>
        <w:object w:dxaOrig="440" w:dyaOrig="380">
          <v:shape id="_x0000_i1174" type="#_x0000_t75" style="width:21.75pt;height:17.6pt" o:ole="">
            <v:imagedata r:id="rId333" o:title=""/>
          </v:shape>
          <o:OLEObject Type="Embed" ProgID="Equation.3" ShapeID="_x0000_i1174" DrawAspect="Content" ObjectID="_1576863820" r:id="rId334"/>
        </w:object>
      </w:r>
      <w:r w:rsidRPr="001C1C51">
        <w:rPr>
          <w:sz w:val="28"/>
          <w:szCs w:val="28"/>
          <w:lang w:val="uk-UA"/>
        </w:rPr>
        <w:t xml:space="preserve"> - число пар, що з’єднуються (будь-яким видом з’єднань), конструктивних елементів виробу.</w:t>
      </w:r>
    </w:p>
    <w:p w:rsidR="00A73228" w:rsidRPr="001C1C51" w:rsidRDefault="00A73228" w:rsidP="00A73228">
      <w:pPr>
        <w:spacing w:line="360" w:lineRule="auto"/>
        <w:ind w:left="284" w:firstLine="709"/>
        <w:rPr>
          <w:sz w:val="28"/>
          <w:szCs w:val="28"/>
          <w:lang w:val="uk-UA"/>
        </w:rPr>
      </w:pPr>
      <w:r w:rsidRPr="001C1C51">
        <w:rPr>
          <w:sz w:val="28"/>
          <w:szCs w:val="28"/>
        </w:rPr>
        <w:t>4</w:t>
      </w:r>
      <w:r w:rsidRPr="001C1C51">
        <w:rPr>
          <w:sz w:val="28"/>
          <w:szCs w:val="28"/>
          <w:lang w:val="uk-UA"/>
        </w:rPr>
        <w:t>. Коефіцієнт використання групових методів обробки:</w:t>
      </w:r>
    </w:p>
    <w:p w:rsidR="00A73228" w:rsidRPr="001C1C51" w:rsidRDefault="00A73228" w:rsidP="00A73228">
      <w:pPr>
        <w:spacing w:line="360" w:lineRule="auto"/>
        <w:ind w:left="2124" w:firstLine="708"/>
        <w:rPr>
          <w:sz w:val="28"/>
          <w:szCs w:val="28"/>
          <w:lang w:val="uk-UA"/>
        </w:rPr>
      </w:pPr>
      <w:r w:rsidRPr="001C1C51">
        <w:rPr>
          <w:position w:val="-30"/>
          <w:sz w:val="28"/>
          <w:szCs w:val="28"/>
          <w:lang w:val="uk-UA"/>
        </w:rPr>
        <w:object w:dxaOrig="2620" w:dyaOrig="700">
          <v:shape id="_x0000_i1175" type="#_x0000_t75" style="width:129.75pt;height:35.15pt" o:ole="">
            <v:imagedata r:id="rId335" o:title=""/>
          </v:shape>
          <o:OLEObject Type="Embed" ProgID="Equation.3" ShapeID="_x0000_i1175" DrawAspect="Content" ObjectID="_1576863821" r:id="rId336"/>
        </w:object>
      </w:r>
      <w:r w:rsidRPr="001C1C51">
        <w:rPr>
          <w:sz w:val="28"/>
          <w:szCs w:val="28"/>
          <w:lang w:val="uk-UA"/>
        </w:rPr>
        <w:t>,</w:t>
      </w:r>
      <w:r w:rsidRPr="001C1C51">
        <w:rPr>
          <w:sz w:val="28"/>
          <w:szCs w:val="28"/>
          <w:lang w:val="uk-UA"/>
        </w:rPr>
        <w:tab/>
      </w:r>
      <w:r w:rsidRPr="001C1C51">
        <w:rPr>
          <w:sz w:val="28"/>
          <w:szCs w:val="28"/>
          <w:lang w:val="uk-UA"/>
        </w:rPr>
        <w:tab/>
      </w:r>
      <w:r w:rsidRPr="001C1C51">
        <w:rPr>
          <w:sz w:val="28"/>
          <w:szCs w:val="28"/>
          <w:lang w:val="uk-UA"/>
        </w:rPr>
        <w:tab/>
      </w:r>
      <w:r w:rsidRPr="001C1C51">
        <w:rPr>
          <w:sz w:val="28"/>
          <w:szCs w:val="28"/>
          <w:lang w:val="uk-UA"/>
        </w:rPr>
        <w:tab/>
      </w:r>
      <w:r w:rsidRPr="001C1C51">
        <w:rPr>
          <w:sz w:val="28"/>
          <w:szCs w:val="28"/>
          <w:lang w:val="uk-UA"/>
        </w:rPr>
        <w:tab/>
        <w:t>(4.12)</w:t>
      </w:r>
    </w:p>
    <w:p w:rsidR="00A73228" w:rsidRPr="001C1C51" w:rsidRDefault="00A73228" w:rsidP="00A73228">
      <w:pPr>
        <w:spacing w:line="360" w:lineRule="auto"/>
        <w:ind w:left="284" w:firstLine="709"/>
        <w:rPr>
          <w:sz w:val="28"/>
          <w:szCs w:val="28"/>
          <w:lang w:val="uk-UA"/>
        </w:rPr>
      </w:pPr>
      <w:r w:rsidRPr="001C1C51">
        <w:rPr>
          <w:sz w:val="28"/>
          <w:szCs w:val="28"/>
          <w:lang w:val="uk-UA"/>
        </w:rPr>
        <w:t xml:space="preserve">де </w:t>
      </w:r>
      <w:r w:rsidRPr="001C1C51">
        <w:rPr>
          <w:position w:val="-12"/>
          <w:sz w:val="28"/>
          <w:szCs w:val="28"/>
          <w:lang w:val="uk-UA"/>
        </w:rPr>
        <w:object w:dxaOrig="520" w:dyaOrig="380">
          <v:shape id="_x0000_i1176" type="#_x0000_t75" style="width:25.95pt;height:17.6pt" o:ole="">
            <v:imagedata r:id="rId337" o:title=""/>
          </v:shape>
          <o:OLEObject Type="Embed" ProgID="Equation.3" ShapeID="_x0000_i1176" DrawAspect="Content" ObjectID="_1576863822" r:id="rId338"/>
        </w:object>
      </w:r>
      <w:r w:rsidRPr="001C1C51">
        <w:rPr>
          <w:sz w:val="28"/>
          <w:szCs w:val="28"/>
          <w:lang w:val="uk-UA"/>
        </w:rPr>
        <w:t xml:space="preserve"> - число операцій технологічного процесу, що передбачають використання групових методів обробки; </w:t>
      </w:r>
      <w:r w:rsidRPr="001C1C51">
        <w:rPr>
          <w:position w:val="-12"/>
          <w:sz w:val="28"/>
          <w:szCs w:val="28"/>
          <w:lang w:val="uk-UA"/>
        </w:rPr>
        <w:object w:dxaOrig="480" w:dyaOrig="380">
          <v:shape id="_x0000_i1177" type="#_x0000_t75" style="width:24.3pt;height:17.6pt" o:ole="">
            <v:imagedata r:id="rId339" o:title=""/>
          </v:shape>
          <o:OLEObject Type="Embed" ProgID="Equation.3" ShapeID="_x0000_i1177" DrawAspect="Content" ObjectID="_1576863823" r:id="rId340"/>
        </w:object>
      </w:r>
      <w:r w:rsidRPr="001C1C51">
        <w:rPr>
          <w:sz w:val="28"/>
          <w:szCs w:val="28"/>
          <w:lang w:val="uk-UA"/>
        </w:rPr>
        <w:t xml:space="preserve"> - загальне число операцій.</w:t>
      </w:r>
    </w:p>
    <w:p w:rsidR="00A73228" w:rsidRPr="001C1C51" w:rsidRDefault="00A73228" w:rsidP="00A73228">
      <w:pPr>
        <w:spacing w:line="360" w:lineRule="auto"/>
        <w:ind w:left="284" w:firstLine="709"/>
        <w:rPr>
          <w:sz w:val="28"/>
          <w:szCs w:val="28"/>
          <w:lang w:val="uk-UA"/>
        </w:rPr>
      </w:pPr>
      <w:r w:rsidRPr="001C1C51">
        <w:rPr>
          <w:sz w:val="28"/>
          <w:szCs w:val="28"/>
        </w:rPr>
        <w:t>5</w:t>
      </w:r>
      <w:r w:rsidRPr="001C1C51">
        <w:rPr>
          <w:sz w:val="28"/>
          <w:szCs w:val="28"/>
          <w:lang w:val="uk-UA"/>
        </w:rPr>
        <w:t>. Коефіцієнт автоматизації та механізації установки та монтажу виробів:</w:t>
      </w:r>
    </w:p>
    <w:p w:rsidR="00A73228" w:rsidRPr="001C1C51" w:rsidRDefault="00A73228" w:rsidP="00A73228">
      <w:pPr>
        <w:spacing w:line="360" w:lineRule="auto"/>
        <w:ind w:left="2124" w:firstLine="708"/>
        <w:rPr>
          <w:sz w:val="28"/>
          <w:szCs w:val="28"/>
          <w:lang w:val="uk-UA"/>
        </w:rPr>
      </w:pPr>
      <w:r w:rsidRPr="001C1C51">
        <w:rPr>
          <w:position w:val="-30"/>
          <w:sz w:val="28"/>
          <w:szCs w:val="28"/>
          <w:lang w:val="uk-UA"/>
        </w:rPr>
        <w:object w:dxaOrig="2560" w:dyaOrig="700">
          <v:shape id="_x0000_i1178" type="#_x0000_t75" style="width:128.1pt;height:35.15pt" o:ole="">
            <v:imagedata r:id="rId341" o:title=""/>
          </v:shape>
          <o:OLEObject Type="Embed" ProgID="Equation.3" ShapeID="_x0000_i1178" DrawAspect="Content" ObjectID="_1576863824" r:id="rId342"/>
        </w:object>
      </w:r>
      <w:r w:rsidRPr="001C1C51">
        <w:rPr>
          <w:sz w:val="28"/>
          <w:szCs w:val="28"/>
          <w:lang w:val="uk-UA"/>
        </w:rPr>
        <w:t>,</w:t>
      </w:r>
      <w:r w:rsidRPr="001C1C51">
        <w:rPr>
          <w:sz w:val="28"/>
          <w:szCs w:val="28"/>
          <w:lang w:val="uk-UA"/>
        </w:rPr>
        <w:tab/>
      </w:r>
      <w:r w:rsidRPr="001C1C51">
        <w:rPr>
          <w:sz w:val="28"/>
          <w:szCs w:val="28"/>
          <w:lang w:val="uk-UA"/>
        </w:rPr>
        <w:tab/>
      </w:r>
      <w:r w:rsidRPr="001C1C51">
        <w:rPr>
          <w:sz w:val="28"/>
          <w:szCs w:val="28"/>
          <w:lang w:val="uk-UA"/>
        </w:rPr>
        <w:tab/>
      </w:r>
      <w:r w:rsidRPr="001C1C51">
        <w:rPr>
          <w:sz w:val="28"/>
          <w:szCs w:val="28"/>
          <w:lang w:val="uk-UA"/>
        </w:rPr>
        <w:tab/>
      </w:r>
      <w:r w:rsidRPr="001C1C51">
        <w:rPr>
          <w:sz w:val="28"/>
          <w:szCs w:val="28"/>
          <w:lang w:val="uk-UA"/>
        </w:rPr>
        <w:tab/>
        <w:t>(4.13)</w:t>
      </w:r>
    </w:p>
    <w:p w:rsidR="00A73228" w:rsidRPr="00317197" w:rsidRDefault="00A73228" w:rsidP="00317197">
      <w:pPr>
        <w:spacing w:line="360" w:lineRule="auto"/>
        <w:ind w:left="284" w:firstLine="709"/>
        <w:rPr>
          <w:sz w:val="28"/>
          <w:szCs w:val="28"/>
          <w:lang w:val="uk-UA"/>
        </w:rPr>
      </w:pPr>
      <w:r w:rsidRPr="001C1C51">
        <w:rPr>
          <w:position w:val="-12"/>
          <w:sz w:val="28"/>
          <w:szCs w:val="28"/>
          <w:lang w:val="uk-UA"/>
        </w:rPr>
        <w:object w:dxaOrig="520" w:dyaOrig="380">
          <v:shape id="_x0000_i1179" type="#_x0000_t75" style="width:25.95pt;height:17.6pt" o:ole="">
            <v:imagedata r:id="rId343" o:title=""/>
          </v:shape>
          <o:OLEObject Type="Embed" ProgID="Equation.3" ShapeID="_x0000_i1179" DrawAspect="Content" ObjectID="_1576863825" r:id="rId344"/>
        </w:object>
      </w:r>
      <w:r w:rsidRPr="001C1C51">
        <w:rPr>
          <w:sz w:val="28"/>
          <w:szCs w:val="28"/>
          <w:lang w:val="uk-UA"/>
        </w:rPr>
        <w:t xml:space="preserve"> - кількість монтажних з’єднань, які можуть здійснюватися механізовани</w:t>
      </w:r>
      <w:r w:rsidR="00317197">
        <w:rPr>
          <w:sz w:val="28"/>
          <w:szCs w:val="28"/>
          <w:lang w:val="uk-UA"/>
        </w:rPr>
        <w:t>м або автоматизованим способом.</w:t>
      </w:r>
    </w:p>
    <w:p w:rsidR="00A73228" w:rsidRPr="001C1C51" w:rsidRDefault="00A73228" w:rsidP="00A73228">
      <w:pPr>
        <w:spacing w:line="360" w:lineRule="auto"/>
        <w:ind w:left="284" w:firstLine="709"/>
        <w:rPr>
          <w:sz w:val="28"/>
          <w:szCs w:val="28"/>
          <w:lang w:val="uk-UA"/>
        </w:rPr>
      </w:pPr>
      <w:r w:rsidRPr="001C1C51">
        <w:rPr>
          <w:sz w:val="28"/>
          <w:szCs w:val="28"/>
          <w:lang w:val="uk-UA"/>
        </w:rPr>
        <w:t xml:space="preserve">Комплексна оцінка технологічності виробу провадиться за п’ятибальною системою. Чисельні значення часткових показників технологічності </w:t>
      </w:r>
      <w:r w:rsidRPr="001C1C51">
        <w:rPr>
          <w:position w:val="-12"/>
          <w:sz w:val="28"/>
          <w:szCs w:val="28"/>
          <w:lang w:val="uk-UA"/>
        </w:rPr>
        <w:object w:dxaOrig="340" w:dyaOrig="380">
          <v:shape id="_x0000_i1180" type="#_x0000_t75" style="width:18.4pt;height:17.6pt" o:ole="">
            <v:imagedata r:id="rId345" o:title=""/>
          </v:shape>
          <o:OLEObject Type="Embed" ProgID="Equation.3" ShapeID="_x0000_i1180" DrawAspect="Content" ObjectID="_1576863826" r:id="rId346"/>
        </w:object>
      </w:r>
      <w:r w:rsidRPr="001C1C51">
        <w:rPr>
          <w:sz w:val="28"/>
          <w:szCs w:val="28"/>
          <w:lang w:val="uk-UA"/>
        </w:rPr>
        <w:t xml:space="preserve"> переводяться при цьому в бальну оцінку:</w:t>
      </w:r>
    </w:p>
    <w:p w:rsidR="00A73228" w:rsidRPr="001C1C51" w:rsidRDefault="00A73228" w:rsidP="00A73228">
      <w:pPr>
        <w:spacing w:line="360" w:lineRule="auto"/>
        <w:ind w:left="2124" w:firstLine="708"/>
        <w:rPr>
          <w:sz w:val="28"/>
          <w:szCs w:val="28"/>
          <w:lang w:val="uk-UA"/>
        </w:rPr>
      </w:pPr>
      <w:r w:rsidRPr="001C1C51">
        <w:rPr>
          <w:position w:val="-34"/>
          <w:sz w:val="28"/>
          <w:szCs w:val="28"/>
          <w:lang w:val="uk-UA"/>
        </w:rPr>
        <w:object w:dxaOrig="2079" w:dyaOrig="780">
          <v:shape id="_x0000_i1181" type="#_x0000_t75" style="width:103.8pt;height:40.2pt" o:ole="">
            <v:imagedata r:id="rId347" o:title=""/>
          </v:shape>
          <o:OLEObject Type="Embed" ProgID="Equation.3" ShapeID="_x0000_i1181" DrawAspect="Content" ObjectID="_1576863827" r:id="rId348"/>
        </w:object>
      </w:r>
      <w:r w:rsidRPr="001C1C51">
        <w:rPr>
          <w:sz w:val="28"/>
          <w:szCs w:val="28"/>
          <w:lang w:val="uk-UA"/>
        </w:rPr>
        <w:t>,</w:t>
      </w:r>
      <w:r w:rsidRPr="001C1C51">
        <w:rPr>
          <w:sz w:val="28"/>
          <w:szCs w:val="28"/>
          <w:lang w:val="uk-UA"/>
        </w:rPr>
        <w:tab/>
      </w:r>
      <w:r w:rsidRPr="001C1C51">
        <w:rPr>
          <w:sz w:val="28"/>
          <w:szCs w:val="28"/>
          <w:lang w:val="uk-UA"/>
        </w:rPr>
        <w:tab/>
      </w:r>
      <w:r w:rsidRPr="001C1C51">
        <w:rPr>
          <w:sz w:val="28"/>
          <w:szCs w:val="28"/>
          <w:lang w:val="uk-UA"/>
        </w:rPr>
        <w:tab/>
      </w:r>
      <w:r w:rsidRPr="001C1C51">
        <w:rPr>
          <w:sz w:val="28"/>
          <w:szCs w:val="28"/>
          <w:lang w:val="uk-UA"/>
        </w:rPr>
        <w:tab/>
      </w:r>
      <w:r w:rsidRPr="001C1C51">
        <w:rPr>
          <w:sz w:val="28"/>
          <w:szCs w:val="28"/>
          <w:lang w:val="uk-UA"/>
        </w:rPr>
        <w:tab/>
        <w:t>(4.14)</w:t>
      </w:r>
    </w:p>
    <w:p w:rsidR="00A73228" w:rsidRPr="001C1C51" w:rsidRDefault="00A73228" w:rsidP="00850EF3">
      <w:pPr>
        <w:spacing w:line="360" w:lineRule="auto"/>
        <w:ind w:left="284" w:firstLine="709"/>
        <w:rPr>
          <w:sz w:val="28"/>
          <w:szCs w:val="28"/>
          <w:lang w:val="uk-UA"/>
        </w:rPr>
      </w:pPr>
      <w:r w:rsidRPr="001C1C51">
        <w:rPr>
          <w:sz w:val="28"/>
          <w:szCs w:val="28"/>
          <w:lang w:val="uk-UA"/>
        </w:rPr>
        <w:t xml:space="preserve">де </w:t>
      </w:r>
      <w:r w:rsidRPr="001C1C51">
        <w:rPr>
          <w:position w:val="-12"/>
          <w:sz w:val="28"/>
          <w:szCs w:val="28"/>
          <w:lang w:val="uk-UA"/>
        </w:rPr>
        <w:object w:dxaOrig="480" w:dyaOrig="380">
          <v:shape id="_x0000_i1182" type="#_x0000_t75" style="width:24.3pt;height:17.6pt" o:ole="">
            <v:imagedata r:id="rId349" o:title=""/>
          </v:shape>
          <o:OLEObject Type="Embed" ProgID="Equation.3" ShapeID="_x0000_i1182" DrawAspect="Content" ObjectID="_1576863828" r:id="rId350"/>
        </w:object>
      </w:r>
      <w:r w:rsidRPr="001C1C51">
        <w:rPr>
          <w:sz w:val="28"/>
          <w:szCs w:val="28"/>
          <w:lang w:val="uk-UA"/>
        </w:rPr>
        <w:t xml:space="preserve"> - нормативне значення показника (див. табл. 2.1) на даному рівні розвитку техніки та технології; </w:t>
      </w:r>
      <w:r w:rsidRPr="001C1C51">
        <w:rPr>
          <w:position w:val="-12"/>
          <w:sz w:val="28"/>
          <w:szCs w:val="28"/>
          <w:lang w:val="uk-UA"/>
        </w:rPr>
        <w:object w:dxaOrig="340" w:dyaOrig="380">
          <v:shape id="_x0000_i1183" type="#_x0000_t75" style="width:18.4pt;height:17.6pt" o:ole="">
            <v:imagedata r:id="rId351" o:title=""/>
          </v:shape>
          <o:OLEObject Type="Embed" ProgID="Equation.3" ShapeID="_x0000_i1183" DrawAspect="Content" ObjectID="_1576863829" r:id="rId352"/>
        </w:object>
      </w:r>
      <w:r w:rsidRPr="001C1C51">
        <w:rPr>
          <w:sz w:val="28"/>
          <w:szCs w:val="28"/>
          <w:lang w:val="uk-UA"/>
        </w:rPr>
        <w:t xml:space="preserve"> - розрахункове значення показника виробу, що розроблюється; </w:t>
      </w:r>
      <w:r w:rsidRPr="001C1C51">
        <w:rPr>
          <w:position w:val="-12"/>
          <w:sz w:val="28"/>
          <w:szCs w:val="28"/>
          <w:lang w:val="uk-UA"/>
        </w:rPr>
        <w:object w:dxaOrig="499" w:dyaOrig="380">
          <v:shape id="_x0000_i1184" type="#_x0000_t75" style="width:25.95pt;height:17.6pt" o:ole="">
            <v:imagedata r:id="rId353" o:title=""/>
          </v:shape>
          <o:OLEObject Type="Embed" ProgID="Equation.3" ShapeID="_x0000_i1184" DrawAspect="Content" ObjectID="_1576863830" r:id="rId354"/>
        </w:object>
      </w:r>
      <w:r w:rsidRPr="001C1C51">
        <w:rPr>
          <w:sz w:val="28"/>
          <w:szCs w:val="28"/>
          <w:lang w:val="uk-UA"/>
        </w:rPr>
        <w:t xml:space="preserve"> - еквівалент одного балу, чисельні значення якого наведені у табл. 2.1. Розрахунок бального показника технологічності виробу </w:t>
      </w:r>
      <w:r w:rsidRPr="001C1C51">
        <w:rPr>
          <w:position w:val="-12"/>
          <w:sz w:val="28"/>
          <w:szCs w:val="28"/>
          <w:lang w:val="uk-UA"/>
        </w:rPr>
        <w:object w:dxaOrig="320" w:dyaOrig="380">
          <v:shape id="_x0000_i1185" type="#_x0000_t75" style="width:15.9pt;height:17.6pt" o:ole="">
            <v:imagedata r:id="rId355" o:title=""/>
          </v:shape>
          <o:OLEObject Type="Embed" ProgID="Equation.3" ShapeID="_x0000_i1185" DrawAspect="Content" ObjectID="_1576863831" r:id="rId356"/>
        </w:object>
      </w:r>
      <w:r w:rsidR="00850EF3">
        <w:rPr>
          <w:sz w:val="28"/>
          <w:szCs w:val="28"/>
          <w:lang w:val="uk-UA"/>
        </w:rPr>
        <w:t xml:space="preserve"> проводиться з точністю до 0,1.</w:t>
      </w:r>
    </w:p>
    <w:p w:rsidR="00A73228" w:rsidRPr="001C1C51" w:rsidRDefault="00A73228" w:rsidP="00A73228">
      <w:pPr>
        <w:spacing w:line="360" w:lineRule="auto"/>
        <w:ind w:left="284" w:firstLine="709"/>
        <w:jc w:val="right"/>
        <w:rPr>
          <w:sz w:val="28"/>
          <w:szCs w:val="28"/>
          <w:lang w:val="uk-UA"/>
        </w:rPr>
      </w:pPr>
      <w:r w:rsidRPr="001C1C51">
        <w:rPr>
          <w:sz w:val="28"/>
          <w:szCs w:val="28"/>
          <w:lang w:val="uk-UA"/>
        </w:rPr>
        <w:t>Таблиця 4.3 Комплексні показники технологічності</w:t>
      </w:r>
    </w:p>
    <w:tbl>
      <w:tblPr>
        <w:tblW w:w="947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243"/>
        <w:gridCol w:w="1017"/>
        <w:gridCol w:w="1559"/>
        <w:gridCol w:w="1276"/>
        <w:gridCol w:w="1701"/>
        <w:gridCol w:w="1109"/>
      </w:tblGrid>
      <w:tr w:rsidR="00A73228" w:rsidRPr="001C1C51" w:rsidTr="00A21430">
        <w:trPr>
          <w:cantSplit/>
          <w:trHeight w:val="1555"/>
        </w:trPr>
        <w:tc>
          <w:tcPr>
            <w:tcW w:w="567" w:type="dxa"/>
            <w:vAlign w:val="center"/>
          </w:tcPr>
          <w:p w:rsidR="00A73228" w:rsidRPr="00317197" w:rsidRDefault="00A73228" w:rsidP="00A73228">
            <w:pPr>
              <w:jc w:val="center"/>
              <w:rPr>
                <w:sz w:val="28"/>
                <w:szCs w:val="28"/>
                <w:lang w:val="uk-UA"/>
              </w:rPr>
            </w:pPr>
            <w:r w:rsidRPr="00317197">
              <w:rPr>
                <w:sz w:val="28"/>
                <w:szCs w:val="28"/>
                <w:lang w:val="uk-UA"/>
              </w:rPr>
              <w:t>№ з/п</w:t>
            </w:r>
          </w:p>
        </w:tc>
        <w:tc>
          <w:tcPr>
            <w:tcW w:w="2243" w:type="dxa"/>
            <w:vAlign w:val="center"/>
          </w:tcPr>
          <w:p w:rsidR="00A73228" w:rsidRPr="00317197" w:rsidRDefault="00A73228" w:rsidP="00A73228">
            <w:pPr>
              <w:ind w:left="175"/>
              <w:rPr>
                <w:sz w:val="28"/>
                <w:szCs w:val="28"/>
                <w:lang w:val="uk-UA"/>
              </w:rPr>
            </w:pPr>
            <w:r w:rsidRPr="00317197">
              <w:rPr>
                <w:sz w:val="28"/>
                <w:szCs w:val="28"/>
                <w:lang w:val="uk-UA"/>
              </w:rPr>
              <w:t>Найменування показника</w:t>
            </w:r>
          </w:p>
        </w:tc>
        <w:tc>
          <w:tcPr>
            <w:tcW w:w="1017" w:type="dxa"/>
            <w:vAlign w:val="center"/>
          </w:tcPr>
          <w:p w:rsidR="00A73228" w:rsidRPr="00317197" w:rsidRDefault="00A73228" w:rsidP="00A73228">
            <w:pPr>
              <w:ind w:left="33"/>
              <w:jc w:val="center"/>
              <w:rPr>
                <w:sz w:val="28"/>
                <w:szCs w:val="28"/>
                <w:lang w:val="uk-UA"/>
              </w:rPr>
            </w:pPr>
            <w:r w:rsidRPr="00317197">
              <w:rPr>
                <w:sz w:val="28"/>
                <w:szCs w:val="28"/>
                <w:lang w:val="uk-UA"/>
              </w:rPr>
              <w:t xml:space="preserve">Позначення </w:t>
            </w:r>
            <w:r w:rsidRPr="00317197">
              <w:rPr>
                <w:position w:val="-12"/>
                <w:sz w:val="28"/>
                <w:szCs w:val="28"/>
                <w:lang w:val="uk-UA"/>
              </w:rPr>
              <w:object w:dxaOrig="300" w:dyaOrig="360">
                <v:shape id="_x0000_i1186" type="#_x0000_t75" style="width:15.05pt;height:18.4pt" o:ole="">
                  <v:imagedata r:id="rId357" o:title=""/>
                </v:shape>
                <o:OLEObject Type="Embed" ProgID="Equation.3" ShapeID="_x0000_i1186" DrawAspect="Content" ObjectID="_1576863832" r:id="rId358"/>
              </w:object>
            </w:r>
          </w:p>
        </w:tc>
        <w:tc>
          <w:tcPr>
            <w:tcW w:w="1559" w:type="dxa"/>
            <w:vAlign w:val="center"/>
          </w:tcPr>
          <w:p w:rsidR="00A73228" w:rsidRPr="00317197" w:rsidRDefault="00A73228" w:rsidP="00A73228">
            <w:pPr>
              <w:ind w:left="34"/>
              <w:jc w:val="center"/>
              <w:rPr>
                <w:sz w:val="28"/>
                <w:szCs w:val="28"/>
                <w:lang w:val="uk-UA"/>
              </w:rPr>
            </w:pPr>
            <w:r w:rsidRPr="00317197">
              <w:rPr>
                <w:sz w:val="28"/>
                <w:szCs w:val="28"/>
                <w:lang w:val="uk-UA"/>
              </w:rPr>
              <w:t>Значення нормативного показника</w:t>
            </w:r>
            <w:r w:rsidRPr="00317197">
              <w:rPr>
                <w:position w:val="-12"/>
                <w:sz w:val="28"/>
                <w:szCs w:val="28"/>
                <w:lang w:val="uk-UA"/>
              </w:rPr>
              <w:object w:dxaOrig="420" w:dyaOrig="360">
                <v:shape id="_x0000_i1187" type="#_x0000_t75" style="width:21.75pt;height:18.4pt" o:ole="">
                  <v:imagedata r:id="rId359" o:title=""/>
                </v:shape>
                <o:OLEObject Type="Embed" ProgID="Equation.3" ShapeID="_x0000_i1187" DrawAspect="Content" ObjectID="_1576863833" r:id="rId360"/>
              </w:object>
            </w:r>
          </w:p>
        </w:tc>
        <w:tc>
          <w:tcPr>
            <w:tcW w:w="1276" w:type="dxa"/>
            <w:vAlign w:val="center"/>
          </w:tcPr>
          <w:p w:rsidR="00A73228" w:rsidRPr="00317197" w:rsidRDefault="00A73228" w:rsidP="00A73228">
            <w:pPr>
              <w:ind w:left="34"/>
              <w:jc w:val="center"/>
              <w:rPr>
                <w:sz w:val="28"/>
                <w:szCs w:val="28"/>
                <w:lang w:val="uk-UA"/>
              </w:rPr>
            </w:pPr>
            <w:r w:rsidRPr="00317197">
              <w:rPr>
                <w:sz w:val="28"/>
                <w:szCs w:val="28"/>
                <w:lang w:val="uk-UA"/>
              </w:rPr>
              <w:t xml:space="preserve">Еквівалент одного балу </w:t>
            </w:r>
            <w:r w:rsidRPr="00317197">
              <w:rPr>
                <w:position w:val="-12"/>
                <w:sz w:val="28"/>
                <w:szCs w:val="28"/>
                <w:lang w:val="uk-UA"/>
              </w:rPr>
              <w:object w:dxaOrig="440" w:dyaOrig="360">
                <v:shape id="_x0000_i1188" type="#_x0000_t75" style="width:21.75pt;height:18.4pt" o:ole="">
                  <v:imagedata r:id="rId361" o:title=""/>
                </v:shape>
                <o:OLEObject Type="Embed" ProgID="Equation.3" ShapeID="_x0000_i1188" DrawAspect="Content" ObjectID="_1576863834" r:id="rId362"/>
              </w:object>
            </w:r>
          </w:p>
        </w:tc>
        <w:tc>
          <w:tcPr>
            <w:tcW w:w="1701" w:type="dxa"/>
            <w:vAlign w:val="center"/>
          </w:tcPr>
          <w:p w:rsidR="00A73228" w:rsidRPr="00317197" w:rsidRDefault="00A73228" w:rsidP="00A73228">
            <w:pPr>
              <w:ind w:left="34"/>
              <w:jc w:val="center"/>
              <w:rPr>
                <w:sz w:val="28"/>
                <w:szCs w:val="28"/>
                <w:lang w:val="uk-UA"/>
              </w:rPr>
            </w:pPr>
            <w:r w:rsidRPr="00317197">
              <w:rPr>
                <w:sz w:val="28"/>
                <w:szCs w:val="28"/>
                <w:lang w:val="uk-UA"/>
              </w:rPr>
              <w:t xml:space="preserve">Розрахунковий частковий показник </w:t>
            </w:r>
            <w:r w:rsidRPr="00317197">
              <w:rPr>
                <w:position w:val="-10"/>
                <w:sz w:val="28"/>
                <w:szCs w:val="28"/>
                <w:lang w:val="uk-UA"/>
              </w:rPr>
              <w:object w:dxaOrig="360" w:dyaOrig="340">
                <v:shape id="_x0000_i1189" type="#_x0000_t75" style="width:18.4pt;height:18.4pt" o:ole="">
                  <v:imagedata r:id="rId363" o:title=""/>
                </v:shape>
                <o:OLEObject Type="Embed" ProgID="Equation.3" ShapeID="_x0000_i1189" DrawAspect="Content" ObjectID="_1576863835" r:id="rId364"/>
              </w:object>
            </w:r>
          </w:p>
        </w:tc>
        <w:tc>
          <w:tcPr>
            <w:tcW w:w="1109" w:type="dxa"/>
            <w:vAlign w:val="center"/>
          </w:tcPr>
          <w:p w:rsidR="00A73228" w:rsidRPr="00317197" w:rsidRDefault="00A73228" w:rsidP="00A73228">
            <w:pPr>
              <w:ind w:left="34"/>
              <w:jc w:val="center"/>
              <w:rPr>
                <w:sz w:val="28"/>
                <w:szCs w:val="28"/>
                <w:lang w:val="uk-UA"/>
              </w:rPr>
            </w:pPr>
            <w:r w:rsidRPr="00317197">
              <w:rPr>
                <w:sz w:val="28"/>
                <w:szCs w:val="28"/>
                <w:lang w:val="uk-UA"/>
              </w:rPr>
              <w:t xml:space="preserve">Бальний показник </w:t>
            </w:r>
            <w:r w:rsidRPr="00317197">
              <w:rPr>
                <w:position w:val="-4"/>
                <w:sz w:val="28"/>
                <w:szCs w:val="28"/>
                <w:lang w:val="uk-UA"/>
              </w:rPr>
              <w:object w:dxaOrig="240" w:dyaOrig="260">
                <v:shape id="_x0000_i1190" type="#_x0000_t75" style="width:10.9pt;height:12.55pt" o:ole="">
                  <v:imagedata r:id="rId365" o:title=""/>
                </v:shape>
                <o:OLEObject Type="Embed" ProgID="Equation.3" ShapeID="_x0000_i1190" DrawAspect="Content" ObjectID="_1576863836" r:id="rId366"/>
              </w:object>
            </w:r>
          </w:p>
        </w:tc>
      </w:tr>
      <w:tr w:rsidR="00A73228" w:rsidRPr="001C1C51" w:rsidTr="00A21430">
        <w:tc>
          <w:tcPr>
            <w:tcW w:w="567" w:type="dxa"/>
            <w:vAlign w:val="center"/>
          </w:tcPr>
          <w:p w:rsidR="00A73228" w:rsidRPr="00317197" w:rsidRDefault="00A73228" w:rsidP="00A73228">
            <w:pPr>
              <w:jc w:val="center"/>
              <w:rPr>
                <w:sz w:val="28"/>
                <w:szCs w:val="28"/>
                <w:lang w:val="uk-UA"/>
              </w:rPr>
            </w:pPr>
            <w:r w:rsidRPr="00317197">
              <w:rPr>
                <w:sz w:val="28"/>
                <w:szCs w:val="28"/>
                <w:lang w:val="uk-UA"/>
              </w:rPr>
              <w:t>1</w:t>
            </w:r>
          </w:p>
        </w:tc>
        <w:tc>
          <w:tcPr>
            <w:tcW w:w="2243" w:type="dxa"/>
          </w:tcPr>
          <w:p w:rsidR="00A73228" w:rsidRPr="00317197" w:rsidRDefault="00A73228" w:rsidP="00317197">
            <w:pPr>
              <w:rPr>
                <w:sz w:val="28"/>
                <w:szCs w:val="28"/>
                <w:lang w:val="uk-UA"/>
              </w:rPr>
            </w:pPr>
            <w:r w:rsidRPr="00317197">
              <w:rPr>
                <w:sz w:val="28"/>
                <w:szCs w:val="28"/>
                <w:lang w:val="uk-UA"/>
              </w:rPr>
              <w:t>Коефіцієнт повторюваності компонентів та МСБ</w:t>
            </w:r>
          </w:p>
        </w:tc>
        <w:tc>
          <w:tcPr>
            <w:tcW w:w="1017" w:type="dxa"/>
            <w:vAlign w:val="center"/>
          </w:tcPr>
          <w:p w:rsidR="00A73228" w:rsidRPr="00317197" w:rsidRDefault="00A73228" w:rsidP="00A73228">
            <w:pPr>
              <w:ind w:left="33"/>
              <w:jc w:val="center"/>
              <w:rPr>
                <w:sz w:val="28"/>
                <w:szCs w:val="28"/>
                <w:lang w:val="uk-UA"/>
              </w:rPr>
            </w:pPr>
            <w:r w:rsidRPr="00317197">
              <w:rPr>
                <w:sz w:val="28"/>
                <w:szCs w:val="28"/>
                <w:lang w:val="uk-UA"/>
              </w:rPr>
              <w:object w:dxaOrig="859" w:dyaOrig="380">
                <v:shape id="_x0000_i1191" type="#_x0000_t75" style="width:42.7pt;height:17.6pt" o:ole="">
                  <v:imagedata r:id="rId279" o:title=""/>
                </v:shape>
                <o:OLEObject Type="Embed" ProgID="Equation.3" ShapeID="_x0000_i1191" DrawAspect="Content" ObjectID="_1576863837" r:id="rId367"/>
              </w:object>
            </w:r>
          </w:p>
        </w:tc>
        <w:tc>
          <w:tcPr>
            <w:tcW w:w="1559" w:type="dxa"/>
            <w:vAlign w:val="center"/>
          </w:tcPr>
          <w:p w:rsidR="00A73228" w:rsidRPr="00317197" w:rsidRDefault="00A73228" w:rsidP="00A73228">
            <w:pPr>
              <w:ind w:left="34"/>
              <w:jc w:val="center"/>
              <w:rPr>
                <w:sz w:val="28"/>
                <w:szCs w:val="28"/>
                <w:lang w:val="uk-UA"/>
              </w:rPr>
            </w:pPr>
            <w:r w:rsidRPr="00317197">
              <w:rPr>
                <w:sz w:val="28"/>
                <w:szCs w:val="28"/>
                <w:lang w:val="uk-UA"/>
              </w:rPr>
              <w:t>0,95</w:t>
            </w:r>
          </w:p>
        </w:tc>
        <w:tc>
          <w:tcPr>
            <w:tcW w:w="1276" w:type="dxa"/>
            <w:vAlign w:val="center"/>
          </w:tcPr>
          <w:p w:rsidR="00A73228" w:rsidRPr="00317197" w:rsidRDefault="00A73228" w:rsidP="00A73228">
            <w:pPr>
              <w:ind w:left="34"/>
              <w:jc w:val="center"/>
              <w:rPr>
                <w:sz w:val="28"/>
                <w:szCs w:val="28"/>
                <w:lang w:val="uk-UA"/>
              </w:rPr>
            </w:pPr>
            <w:r w:rsidRPr="00317197">
              <w:rPr>
                <w:sz w:val="28"/>
                <w:szCs w:val="28"/>
                <w:lang w:val="uk-UA"/>
              </w:rPr>
              <w:t>0,2</w:t>
            </w:r>
          </w:p>
        </w:tc>
        <w:tc>
          <w:tcPr>
            <w:tcW w:w="1701" w:type="dxa"/>
            <w:vAlign w:val="center"/>
          </w:tcPr>
          <w:p w:rsidR="00A73228" w:rsidRPr="00317197" w:rsidRDefault="00A73228" w:rsidP="00A73228">
            <w:pPr>
              <w:ind w:left="34"/>
              <w:jc w:val="center"/>
              <w:rPr>
                <w:sz w:val="28"/>
                <w:szCs w:val="28"/>
                <w:lang w:val="uk-UA"/>
              </w:rPr>
            </w:pPr>
            <w:r w:rsidRPr="00317197">
              <w:rPr>
                <w:sz w:val="28"/>
                <w:szCs w:val="28"/>
                <w:lang w:val="uk-UA"/>
              </w:rPr>
              <w:t>0,563</w:t>
            </w:r>
          </w:p>
        </w:tc>
        <w:tc>
          <w:tcPr>
            <w:tcW w:w="1109" w:type="dxa"/>
            <w:vAlign w:val="center"/>
          </w:tcPr>
          <w:p w:rsidR="00A73228" w:rsidRPr="00317197" w:rsidRDefault="00A73228" w:rsidP="00A73228">
            <w:pPr>
              <w:ind w:left="34"/>
              <w:jc w:val="center"/>
              <w:rPr>
                <w:sz w:val="28"/>
                <w:szCs w:val="28"/>
                <w:lang w:val="en-US"/>
              </w:rPr>
            </w:pPr>
            <w:r w:rsidRPr="00317197">
              <w:rPr>
                <w:sz w:val="28"/>
                <w:szCs w:val="28"/>
                <w:lang w:val="en-US"/>
              </w:rPr>
              <w:t>2.1</w:t>
            </w:r>
          </w:p>
        </w:tc>
      </w:tr>
      <w:tr w:rsidR="00A73228" w:rsidRPr="001C1C51" w:rsidTr="00A21430">
        <w:tc>
          <w:tcPr>
            <w:tcW w:w="567" w:type="dxa"/>
            <w:vAlign w:val="center"/>
          </w:tcPr>
          <w:p w:rsidR="00A73228" w:rsidRPr="00317197" w:rsidRDefault="00A73228" w:rsidP="00A73228">
            <w:pPr>
              <w:jc w:val="center"/>
              <w:rPr>
                <w:sz w:val="28"/>
                <w:szCs w:val="28"/>
                <w:lang w:val="en-US"/>
              </w:rPr>
            </w:pPr>
            <w:r w:rsidRPr="00317197">
              <w:rPr>
                <w:sz w:val="28"/>
                <w:szCs w:val="28"/>
                <w:lang w:val="en-US"/>
              </w:rPr>
              <w:t>2</w:t>
            </w:r>
          </w:p>
        </w:tc>
        <w:tc>
          <w:tcPr>
            <w:tcW w:w="2243" w:type="dxa"/>
            <w:vAlign w:val="center"/>
          </w:tcPr>
          <w:p w:rsidR="00A73228" w:rsidRPr="00317197" w:rsidRDefault="00A73228" w:rsidP="00317197">
            <w:pPr>
              <w:rPr>
                <w:sz w:val="28"/>
                <w:szCs w:val="28"/>
                <w:lang w:val="uk-UA"/>
              </w:rPr>
            </w:pPr>
            <w:r w:rsidRPr="00317197">
              <w:rPr>
                <w:sz w:val="28"/>
                <w:szCs w:val="28"/>
                <w:lang w:val="uk-UA"/>
              </w:rPr>
              <w:t>Коефіцієнт повторюваності матеріалів</w:t>
            </w:r>
          </w:p>
        </w:tc>
        <w:tc>
          <w:tcPr>
            <w:tcW w:w="1017" w:type="dxa"/>
            <w:vAlign w:val="center"/>
          </w:tcPr>
          <w:p w:rsidR="00A73228" w:rsidRPr="00317197" w:rsidRDefault="00A73228" w:rsidP="00A73228">
            <w:pPr>
              <w:ind w:left="33"/>
              <w:jc w:val="center"/>
              <w:rPr>
                <w:sz w:val="28"/>
                <w:szCs w:val="28"/>
                <w:lang w:val="uk-UA"/>
              </w:rPr>
            </w:pPr>
            <w:r w:rsidRPr="00317197">
              <w:rPr>
                <w:sz w:val="28"/>
                <w:szCs w:val="28"/>
                <w:lang w:val="uk-UA"/>
              </w:rPr>
              <w:object w:dxaOrig="740" w:dyaOrig="380">
                <v:shape id="_x0000_i1192" type="#_x0000_t75" style="width:36.85pt;height:17.6pt" o:ole="">
                  <v:imagedata r:id="rId283" o:title=""/>
                </v:shape>
                <o:OLEObject Type="Embed" ProgID="Equation.3" ShapeID="_x0000_i1192" DrawAspect="Content" ObjectID="_1576863838" r:id="rId368"/>
              </w:object>
            </w:r>
          </w:p>
        </w:tc>
        <w:tc>
          <w:tcPr>
            <w:tcW w:w="1559" w:type="dxa"/>
            <w:vAlign w:val="center"/>
          </w:tcPr>
          <w:p w:rsidR="00A73228" w:rsidRPr="00317197" w:rsidRDefault="00A73228" w:rsidP="00A73228">
            <w:pPr>
              <w:ind w:left="34"/>
              <w:jc w:val="center"/>
              <w:rPr>
                <w:sz w:val="28"/>
                <w:szCs w:val="28"/>
                <w:lang w:val="uk-UA"/>
              </w:rPr>
            </w:pPr>
            <w:r w:rsidRPr="00317197">
              <w:rPr>
                <w:sz w:val="28"/>
                <w:szCs w:val="28"/>
                <w:lang w:val="uk-UA"/>
              </w:rPr>
              <w:t>0,95</w:t>
            </w:r>
          </w:p>
        </w:tc>
        <w:tc>
          <w:tcPr>
            <w:tcW w:w="1276" w:type="dxa"/>
            <w:vAlign w:val="center"/>
          </w:tcPr>
          <w:p w:rsidR="00A73228" w:rsidRPr="00317197" w:rsidRDefault="00A73228" w:rsidP="00A73228">
            <w:pPr>
              <w:ind w:left="34"/>
              <w:jc w:val="center"/>
              <w:rPr>
                <w:sz w:val="28"/>
                <w:szCs w:val="28"/>
                <w:lang w:val="uk-UA"/>
              </w:rPr>
            </w:pPr>
            <w:r w:rsidRPr="00317197">
              <w:rPr>
                <w:sz w:val="28"/>
                <w:szCs w:val="28"/>
                <w:lang w:val="uk-UA"/>
              </w:rPr>
              <w:t>0,2</w:t>
            </w:r>
          </w:p>
        </w:tc>
        <w:tc>
          <w:tcPr>
            <w:tcW w:w="1701" w:type="dxa"/>
            <w:vAlign w:val="center"/>
          </w:tcPr>
          <w:p w:rsidR="00A73228" w:rsidRPr="00317197" w:rsidRDefault="00A73228" w:rsidP="00A73228">
            <w:pPr>
              <w:ind w:left="34"/>
              <w:jc w:val="center"/>
              <w:rPr>
                <w:sz w:val="28"/>
                <w:szCs w:val="28"/>
                <w:lang w:val="uk-UA"/>
              </w:rPr>
            </w:pPr>
            <w:r w:rsidRPr="00317197">
              <w:rPr>
                <w:sz w:val="28"/>
                <w:szCs w:val="28"/>
                <w:lang w:val="uk-UA"/>
              </w:rPr>
              <w:t>-1</w:t>
            </w:r>
          </w:p>
        </w:tc>
        <w:tc>
          <w:tcPr>
            <w:tcW w:w="1109" w:type="dxa"/>
            <w:vAlign w:val="center"/>
          </w:tcPr>
          <w:p w:rsidR="00A73228" w:rsidRPr="00317197" w:rsidRDefault="00A73228" w:rsidP="00A73228">
            <w:pPr>
              <w:ind w:left="34"/>
              <w:jc w:val="center"/>
              <w:rPr>
                <w:sz w:val="28"/>
                <w:szCs w:val="28"/>
                <w:lang w:val="en-US"/>
              </w:rPr>
            </w:pPr>
            <w:r w:rsidRPr="00317197">
              <w:rPr>
                <w:sz w:val="28"/>
                <w:szCs w:val="28"/>
                <w:lang w:val="en-US"/>
              </w:rPr>
              <w:t>2.8</w:t>
            </w:r>
          </w:p>
        </w:tc>
      </w:tr>
      <w:tr w:rsidR="00A73228" w:rsidRPr="001C1C51" w:rsidTr="00A21430">
        <w:tc>
          <w:tcPr>
            <w:tcW w:w="567" w:type="dxa"/>
            <w:vAlign w:val="center"/>
          </w:tcPr>
          <w:p w:rsidR="00A73228" w:rsidRPr="00317197" w:rsidRDefault="00A73228" w:rsidP="00A73228">
            <w:pPr>
              <w:jc w:val="center"/>
              <w:rPr>
                <w:sz w:val="28"/>
                <w:szCs w:val="28"/>
                <w:lang w:val="en-US"/>
              </w:rPr>
            </w:pPr>
            <w:r w:rsidRPr="00317197">
              <w:rPr>
                <w:sz w:val="28"/>
                <w:szCs w:val="28"/>
                <w:lang w:val="en-US"/>
              </w:rPr>
              <w:t>3</w:t>
            </w:r>
          </w:p>
        </w:tc>
        <w:tc>
          <w:tcPr>
            <w:tcW w:w="2243" w:type="dxa"/>
            <w:vAlign w:val="center"/>
          </w:tcPr>
          <w:p w:rsidR="00A73228" w:rsidRPr="00317197" w:rsidRDefault="00A73228" w:rsidP="00317197">
            <w:pPr>
              <w:rPr>
                <w:sz w:val="28"/>
                <w:szCs w:val="28"/>
                <w:lang w:val="uk-UA"/>
              </w:rPr>
            </w:pPr>
            <w:r w:rsidRPr="00317197">
              <w:rPr>
                <w:sz w:val="28"/>
                <w:szCs w:val="28"/>
                <w:lang w:val="uk-UA"/>
              </w:rPr>
              <w:t>Коефіцієнт використання мікросхем та МСБ</w:t>
            </w:r>
          </w:p>
        </w:tc>
        <w:tc>
          <w:tcPr>
            <w:tcW w:w="1017" w:type="dxa"/>
            <w:vAlign w:val="center"/>
          </w:tcPr>
          <w:p w:rsidR="00A73228" w:rsidRPr="00317197" w:rsidRDefault="00A73228" w:rsidP="00A73228">
            <w:pPr>
              <w:ind w:left="33"/>
              <w:jc w:val="center"/>
              <w:rPr>
                <w:sz w:val="28"/>
                <w:szCs w:val="28"/>
                <w:lang w:val="uk-UA"/>
              </w:rPr>
            </w:pPr>
            <w:r w:rsidRPr="00317197">
              <w:rPr>
                <w:position w:val="-12"/>
                <w:sz w:val="28"/>
                <w:szCs w:val="28"/>
                <w:lang w:val="uk-UA"/>
              </w:rPr>
              <w:object w:dxaOrig="660" w:dyaOrig="360">
                <v:shape id="_x0000_i1193" type="#_x0000_t75" style="width:31.8pt;height:18.4pt" o:ole="">
                  <v:imagedata r:id="rId285" o:title=""/>
                </v:shape>
                <o:OLEObject Type="Embed" ProgID="Equation.3" ShapeID="_x0000_i1193" DrawAspect="Content" ObjectID="_1576863839" r:id="rId369"/>
              </w:object>
            </w:r>
          </w:p>
        </w:tc>
        <w:tc>
          <w:tcPr>
            <w:tcW w:w="1559" w:type="dxa"/>
            <w:vAlign w:val="center"/>
          </w:tcPr>
          <w:p w:rsidR="00A73228" w:rsidRPr="00317197" w:rsidRDefault="00A73228" w:rsidP="00A73228">
            <w:pPr>
              <w:ind w:left="34"/>
              <w:jc w:val="center"/>
              <w:rPr>
                <w:sz w:val="28"/>
                <w:szCs w:val="28"/>
                <w:lang w:val="uk-UA"/>
              </w:rPr>
            </w:pPr>
            <w:r w:rsidRPr="00317197">
              <w:rPr>
                <w:sz w:val="28"/>
                <w:szCs w:val="28"/>
                <w:lang w:val="uk-UA"/>
              </w:rPr>
              <w:t>0,7</w:t>
            </w:r>
          </w:p>
        </w:tc>
        <w:tc>
          <w:tcPr>
            <w:tcW w:w="1276" w:type="dxa"/>
            <w:vAlign w:val="center"/>
          </w:tcPr>
          <w:p w:rsidR="00A73228" w:rsidRPr="00317197" w:rsidRDefault="00A73228" w:rsidP="00A73228">
            <w:pPr>
              <w:ind w:left="34"/>
              <w:jc w:val="center"/>
              <w:rPr>
                <w:sz w:val="28"/>
                <w:szCs w:val="28"/>
                <w:lang w:val="uk-UA"/>
              </w:rPr>
            </w:pPr>
            <w:r w:rsidRPr="00317197">
              <w:rPr>
                <w:sz w:val="28"/>
                <w:szCs w:val="28"/>
                <w:lang w:val="uk-UA"/>
              </w:rPr>
              <w:t>0,25 Кн</w:t>
            </w:r>
          </w:p>
        </w:tc>
        <w:tc>
          <w:tcPr>
            <w:tcW w:w="1701" w:type="dxa"/>
            <w:vAlign w:val="center"/>
          </w:tcPr>
          <w:p w:rsidR="00A73228" w:rsidRPr="00317197" w:rsidRDefault="00A73228" w:rsidP="00A73228">
            <w:pPr>
              <w:ind w:left="34"/>
              <w:jc w:val="center"/>
              <w:rPr>
                <w:sz w:val="28"/>
                <w:szCs w:val="28"/>
                <w:lang w:val="uk-UA"/>
              </w:rPr>
            </w:pPr>
            <w:r w:rsidRPr="00317197">
              <w:rPr>
                <w:sz w:val="28"/>
                <w:szCs w:val="28"/>
                <w:lang w:val="uk-UA"/>
              </w:rPr>
              <w:t>0,813</w:t>
            </w:r>
          </w:p>
        </w:tc>
        <w:tc>
          <w:tcPr>
            <w:tcW w:w="1109" w:type="dxa"/>
            <w:vAlign w:val="center"/>
          </w:tcPr>
          <w:p w:rsidR="00A73228" w:rsidRPr="00317197" w:rsidRDefault="00A73228" w:rsidP="00A73228">
            <w:pPr>
              <w:ind w:left="34"/>
              <w:jc w:val="center"/>
              <w:rPr>
                <w:sz w:val="28"/>
                <w:szCs w:val="28"/>
                <w:lang w:val="en-US"/>
              </w:rPr>
            </w:pPr>
            <w:r w:rsidRPr="00317197">
              <w:rPr>
                <w:sz w:val="28"/>
                <w:szCs w:val="28"/>
                <w:lang w:val="en-US"/>
              </w:rPr>
              <w:t>4.1</w:t>
            </w:r>
          </w:p>
        </w:tc>
      </w:tr>
      <w:tr w:rsidR="00A73228" w:rsidRPr="001C1C51" w:rsidTr="00A21430">
        <w:tc>
          <w:tcPr>
            <w:tcW w:w="567" w:type="dxa"/>
            <w:vAlign w:val="center"/>
          </w:tcPr>
          <w:p w:rsidR="00A73228" w:rsidRPr="00317197" w:rsidRDefault="00A73228" w:rsidP="00A73228">
            <w:pPr>
              <w:jc w:val="center"/>
              <w:rPr>
                <w:sz w:val="28"/>
                <w:szCs w:val="28"/>
                <w:lang w:val="en-US"/>
              </w:rPr>
            </w:pPr>
            <w:r w:rsidRPr="00317197">
              <w:rPr>
                <w:sz w:val="28"/>
                <w:szCs w:val="28"/>
                <w:lang w:val="en-US"/>
              </w:rPr>
              <w:t>4</w:t>
            </w:r>
          </w:p>
        </w:tc>
        <w:tc>
          <w:tcPr>
            <w:tcW w:w="2243" w:type="dxa"/>
            <w:vAlign w:val="center"/>
          </w:tcPr>
          <w:p w:rsidR="00A73228" w:rsidRPr="00317197" w:rsidRDefault="00A73228" w:rsidP="00317197">
            <w:pPr>
              <w:rPr>
                <w:sz w:val="28"/>
                <w:szCs w:val="28"/>
                <w:lang w:val="uk-UA"/>
              </w:rPr>
            </w:pPr>
            <w:r w:rsidRPr="00317197">
              <w:rPr>
                <w:sz w:val="28"/>
                <w:szCs w:val="28"/>
                <w:lang w:val="uk-UA"/>
              </w:rPr>
              <w:t>Коефіцієнт настановних розмірів (кроків) ЕРЕ, компонентів та мікросхем (МС)</w:t>
            </w:r>
          </w:p>
        </w:tc>
        <w:tc>
          <w:tcPr>
            <w:tcW w:w="1017" w:type="dxa"/>
            <w:vAlign w:val="center"/>
          </w:tcPr>
          <w:p w:rsidR="00A73228" w:rsidRPr="00317197" w:rsidRDefault="00A73228" w:rsidP="00A73228">
            <w:pPr>
              <w:ind w:left="33"/>
              <w:jc w:val="center"/>
              <w:rPr>
                <w:sz w:val="28"/>
                <w:szCs w:val="28"/>
                <w:lang w:val="uk-UA"/>
              </w:rPr>
            </w:pPr>
            <w:r w:rsidRPr="00317197">
              <w:rPr>
                <w:sz w:val="28"/>
                <w:szCs w:val="28"/>
                <w:lang w:val="uk-UA"/>
              </w:rPr>
              <w:object w:dxaOrig="580" w:dyaOrig="420">
                <v:shape id="_x0000_i1194" type="#_x0000_t75" style="width:29.3pt;height:21.75pt" o:ole="">
                  <v:imagedata r:id="rId287" o:title=""/>
                </v:shape>
                <o:OLEObject Type="Embed" ProgID="Equation.3" ShapeID="_x0000_i1194" DrawAspect="Content" ObjectID="_1576863840" r:id="rId370"/>
              </w:object>
            </w:r>
          </w:p>
        </w:tc>
        <w:tc>
          <w:tcPr>
            <w:tcW w:w="1559" w:type="dxa"/>
            <w:vAlign w:val="center"/>
          </w:tcPr>
          <w:p w:rsidR="00A73228" w:rsidRPr="00317197" w:rsidRDefault="00A73228" w:rsidP="00A73228">
            <w:pPr>
              <w:ind w:left="34"/>
              <w:jc w:val="center"/>
              <w:rPr>
                <w:sz w:val="28"/>
                <w:szCs w:val="28"/>
                <w:lang w:val="uk-UA"/>
              </w:rPr>
            </w:pPr>
            <w:r w:rsidRPr="00317197">
              <w:rPr>
                <w:sz w:val="28"/>
                <w:szCs w:val="28"/>
                <w:lang w:val="uk-UA"/>
              </w:rPr>
              <w:t>0,8</w:t>
            </w:r>
          </w:p>
        </w:tc>
        <w:tc>
          <w:tcPr>
            <w:tcW w:w="1276" w:type="dxa"/>
            <w:vAlign w:val="center"/>
          </w:tcPr>
          <w:p w:rsidR="00A73228" w:rsidRPr="00317197" w:rsidRDefault="00A73228" w:rsidP="00A73228">
            <w:pPr>
              <w:ind w:left="34"/>
              <w:jc w:val="center"/>
              <w:rPr>
                <w:sz w:val="28"/>
                <w:szCs w:val="28"/>
                <w:lang w:val="uk-UA"/>
              </w:rPr>
            </w:pPr>
            <w:r w:rsidRPr="00317197">
              <w:rPr>
                <w:sz w:val="28"/>
                <w:szCs w:val="28"/>
                <w:lang w:val="uk-UA"/>
              </w:rPr>
              <w:t>0,12</w:t>
            </w:r>
          </w:p>
        </w:tc>
        <w:tc>
          <w:tcPr>
            <w:tcW w:w="1701" w:type="dxa"/>
            <w:vAlign w:val="center"/>
          </w:tcPr>
          <w:p w:rsidR="00A73228" w:rsidRPr="00317197" w:rsidRDefault="00A73228" w:rsidP="00A73228">
            <w:pPr>
              <w:ind w:left="34"/>
              <w:jc w:val="center"/>
              <w:rPr>
                <w:sz w:val="28"/>
                <w:szCs w:val="28"/>
                <w:lang w:val="uk-UA"/>
              </w:rPr>
            </w:pPr>
            <w:r w:rsidRPr="00317197">
              <w:rPr>
                <w:sz w:val="28"/>
                <w:szCs w:val="28"/>
                <w:lang w:val="uk-UA"/>
              </w:rPr>
              <w:t>0,563</w:t>
            </w:r>
          </w:p>
        </w:tc>
        <w:tc>
          <w:tcPr>
            <w:tcW w:w="1109" w:type="dxa"/>
            <w:vAlign w:val="center"/>
          </w:tcPr>
          <w:p w:rsidR="00A73228" w:rsidRPr="00317197" w:rsidRDefault="00A73228" w:rsidP="00A73228">
            <w:pPr>
              <w:ind w:left="34"/>
              <w:jc w:val="center"/>
              <w:rPr>
                <w:sz w:val="28"/>
                <w:szCs w:val="28"/>
                <w:lang w:val="en-US"/>
              </w:rPr>
            </w:pPr>
            <w:r w:rsidRPr="00317197">
              <w:rPr>
                <w:sz w:val="28"/>
                <w:szCs w:val="28"/>
                <w:lang w:val="en-US"/>
              </w:rPr>
              <w:t>2.9</w:t>
            </w:r>
          </w:p>
        </w:tc>
      </w:tr>
      <w:tr w:rsidR="00A73228" w:rsidRPr="001C1C51" w:rsidTr="00A21430">
        <w:tc>
          <w:tcPr>
            <w:tcW w:w="567" w:type="dxa"/>
            <w:vAlign w:val="center"/>
          </w:tcPr>
          <w:p w:rsidR="00A73228" w:rsidRPr="00317197" w:rsidRDefault="00A73228" w:rsidP="00A73228">
            <w:pPr>
              <w:jc w:val="center"/>
              <w:rPr>
                <w:sz w:val="28"/>
                <w:szCs w:val="28"/>
                <w:lang w:val="en-US"/>
              </w:rPr>
            </w:pPr>
            <w:r w:rsidRPr="00317197">
              <w:rPr>
                <w:sz w:val="28"/>
                <w:szCs w:val="28"/>
                <w:lang w:val="en-US"/>
              </w:rPr>
              <w:lastRenderedPageBreak/>
              <w:t>5</w:t>
            </w:r>
          </w:p>
        </w:tc>
        <w:tc>
          <w:tcPr>
            <w:tcW w:w="2243" w:type="dxa"/>
            <w:vAlign w:val="center"/>
          </w:tcPr>
          <w:p w:rsidR="00A73228" w:rsidRPr="00317197" w:rsidRDefault="00A73228" w:rsidP="00317197">
            <w:pPr>
              <w:rPr>
                <w:sz w:val="28"/>
                <w:szCs w:val="28"/>
                <w:lang w:val="uk-UA"/>
              </w:rPr>
            </w:pPr>
            <w:r w:rsidRPr="00317197">
              <w:rPr>
                <w:sz w:val="28"/>
                <w:szCs w:val="28"/>
                <w:lang w:val="uk-UA"/>
              </w:rPr>
              <w:t>Коефіцієнт стандартизації конструкції</w:t>
            </w:r>
          </w:p>
        </w:tc>
        <w:tc>
          <w:tcPr>
            <w:tcW w:w="1017" w:type="dxa"/>
            <w:vAlign w:val="center"/>
          </w:tcPr>
          <w:p w:rsidR="00A73228" w:rsidRPr="00317197" w:rsidRDefault="00A73228" w:rsidP="00A73228">
            <w:pPr>
              <w:ind w:left="33"/>
              <w:jc w:val="center"/>
              <w:rPr>
                <w:sz w:val="28"/>
                <w:szCs w:val="28"/>
                <w:lang w:val="uk-UA"/>
              </w:rPr>
            </w:pPr>
            <w:r w:rsidRPr="00317197">
              <w:rPr>
                <w:sz w:val="28"/>
                <w:szCs w:val="28"/>
                <w:lang w:val="uk-UA"/>
              </w:rPr>
              <w:object w:dxaOrig="380" w:dyaOrig="380">
                <v:shape id="_x0000_i1195" type="#_x0000_t75" style="width:17.6pt;height:17.6pt" o:ole="">
                  <v:imagedata r:id="rId289" o:title=""/>
                </v:shape>
                <o:OLEObject Type="Embed" ProgID="Equation.3" ShapeID="_x0000_i1195" DrawAspect="Content" ObjectID="_1576863841" r:id="rId371"/>
              </w:object>
            </w:r>
          </w:p>
        </w:tc>
        <w:tc>
          <w:tcPr>
            <w:tcW w:w="1559" w:type="dxa"/>
            <w:vAlign w:val="center"/>
          </w:tcPr>
          <w:p w:rsidR="00A73228" w:rsidRPr="00317197" w:rsidRDefault="00A73228" w:rsidP="00A73228">
            <w:pPr>
              <w:ind w:left="34"/>
              <w:jc w:val="center"/>
              <w:rPr>
                <w:sz w:val="28"/>
                <w:szCs w:val="28"/>
                <w:lang w:val="uk-UA"/>
              </w:rPr>
            </w:pPr>
            <w:r w:rsidRPr="00317197">
              <w:rPr>
                <w:sz w:val="28"/>
                <w:szCs w:val="28"/>
                <w:lang w:val="uk-UA"/>
              </w:rPr>
              <w:t>0,85</w:t>
            </w:r>
          </w:p>
        </w:tc>
        <w:tc>
          <w:tcPr>
            <w:tcW w:w="1276" w:type="dxa"/>
            <w:vAlign w:val="center"/>
          </w:tcPr>
          <w:p w:rsidR="00A73228" w:rsidRPr="00317197" w:rsidRDefault="00A73228" w:rsidP="00A73228">
            <w:pPr>
              <w:ind w:left="34"/>
              <w:jc w:val="center"/>
              <w:rPr>
                <w:sz w:val="28"/>
                <w:szCs w:val="28"/>
                <w:lang w:val="uk-UA"/>
              </w:rPr>
            </w:pPr>
            <w:r w:rsidRPr="00317197">
              <w:rPr>
                <w:sz w:val="28"/>
                <w:szCs w:val="28"/>
                <w:lang w:val="uk-UA"/>
              </w:rPr>
              <w:t>0,25 Кн</w:t>
            </w:r>
          </w:p>
        </w:tc>
        <w:tc>
          <w:tcPr>
            <w:tcW w:w="1701" w:type="dxa"/>
            <w:vAlign w:val="center"/>
          </w:tcPr>
          <w:p w:rsidR="00A73228" w:rsidRPr="00317197" w:rsidRDefault="00A73228" w:rsidP="00A73228">
            <w:pPr>
              <w:ind w:left="34"/>
              <w:jc w:val="center"/>
              <w:rPr>
                <w:sz w:val="28"/>
                <w:szCs w:val="28"/>
                <w:lang w:val="uk-UA"/>
              </w:rPr>
            </w:pPr>
            <w:r w:rsidRPr="00317197">
              <w:rPr>
                <w:sz w:val="28"/>
                <w:szCs w:val="28"/>
                <w:lang w:val="uk-UA"/>
              </w:rPr>
              <w:t>1</w:t>
            </w:r>
          </w:p>
        </w:tc>
        <w:tc>
          <w:tcPr>
            <w:tcW w:w="1109" w:type="dxa"/>
            <w:vAlign w:val="center"/>
          </w:tcPr>
          <w:p w:rsidR="00A73228" w:rsidRPr="00317197" w:rsidRDefault="00A73228" w:rsidP="00A73228">
            <w:pPr>
              <w:ind w:left="34"/>
              <w:jc w:val="center"/>
              <w:rPr>
                <w:sz w:val="28"/>
                <w:szCs w:val="28"/>
                <w:lang w:val="en-US"/>
              </w:rPr>
            </w:pPr>
            <w:r w:rsidRPr="00317197">
              <w:rPr>
                <w:sz w:val="28"/>
                <w:szCs w:val="28"/>
                <w:lang w:val="en-US"/>
              </w:rPr>
              <w:t>4.6</w:t>
            </w:r>
          </w:p>
        </w:tc>
      </w:tr>
      <w:tr w:rsidR="00A73228" w:rsidRPr="001C1C51" w:rsidTr="00A21430">
        <w:tc>
          <w:tcPr>
            <w:tcW w:w="567" w:type="dxa"/>
            <w:vAlign w:val="center"/>
          </w:tcPr>
          <w:p w:rsidR="00A73228" w:rsidRPr="00317197" w:rsidRDefault="00A73228" w:rsidP="00A73228">
            <w:pPr>
              <w:jc w:val="center"/>
              <w:rPr>
                <w:sz w:val="28"/>
                <w:szCs w:val="28"/>
                <w:lang w:val="en-US"/>
              </w:rPr>
            </w:pPr>
            <w:r w:rsidRPr="00317197">
              <w:rPr>
                <w:sz w:val="28"/>
                <w:szCs w:val="28"/>
                <w:lang w:val="en-US"/>
              </w:rPr>
              <w:t>6</w:t>
            </w:r>
          </w:p>
        </w:tc>
        <w:tc>
          <w:tcPr>
            <w:tcW w:w="2243" w:type="dxa"/>
            <w:vAlign w:val="center"/>
          </w:tcPr>
          <w:p w:rsidR="00A73228" w:rsidRPr="00317197" w:rsidRDefault="00A73228" w:rsidP="00A21430">
            <w:pPr>
              <w:rPr>
                <w:sz w:val="28"/>
                <w:szCs w:val="28"/>
                <w:lang w:val="uk-UA"/>
              </w:rPr>
            </w:pPr>
            <w:r w:rsidRPr="00317197">
              <w:rPr>
                <w:sz w:val="28"/>
                <w:szCs w:val="28"/>
                <w:lang w:val="uk-UA"/>
              </w:rPr>
              <w:t>Коефіцієнт уніфікації (повторюваності) конструкції</w:t>
            </w:r>
          </w:p>
        </w:tc>
        <w:tc>
          <w:tcPr>
            <w:tcW w:w="1017" w:type="dxa"/>
            <w:vAlign w:val="center"/>
          </w:tcPr>
          <w:p w:rsidR="00A73228" w:rsidRPr="00317197" w:rsidRDefault="00A73228" w:rsidP="00A73228">
            <w:pPr>
              <w:ind w:left="33"/>
              <w:jc w:val="center"/>
              <w:rPr>
                <w:sz w:val="28"/>
                <w:szCs w:val="28"/>
                <w:lang w:val="uk-UA"/>
              </w:rPr>
            </w:pPr>
            <w:r w:rsidRPr="00317197">
              <w:rPr>
                <w:sz w:val="28"/>
                <w:szCs w:val="28"/>
                <w:lang w:val="uk-UA"/>
              </w:rPr>
              <w:object w:dxaOrig="400" w:dyaOrig="420">
                <v:shape id="_x0000_i1196" type="#_x0000_t75" style="width:20.95pt;height:21.75pt" o:ole="">
                  <v:imagedata r:id="rId291" o:title=""/>
                </v:shape>
                <o:OLEObject Type="Embed" ProgID="Equation.3" ShapeID="_x0000_i1196" DrawAspect="Content" ObjectID="_1576863842" r:id="rId372"/>
              </w:object>
            </w:r>
          </w:p>
        </w:tc>
        <w:tc>
          <w:tcPr>
            <w:tcW w:w="1559" w:type="dxa"/>
            <w:vAlign w:val="center"/>
          </w:tcPr>
          <w:p w:rsidR="00A73228" w:rsidRPr="00317197" w:rsidRDefault="00A73228" w:rsidP="00A73228">
            <w:pPr>
              <w:ind w:left="34"/>
              <w:jc w:val="center"/>
              <w:rPr>
                <w:sz w:val="28"/>
                <w:szCs w:val="28"/>
                <w:lang w:val="uk-UA"/>
              </w:rPr>
            </w:pPr>
            <w:r w:rsidRPr="00317197">
              <w:rPr>
                <w:sz w:val="28"/>
                <w:szCs w:val="28"/>
                <w:lang w:val="uk-UA"/>
              </w:rPr>
              <w:t>0,85</w:t>
            </w:r>
          </w:p>
        </w:tc>
        <w:tc>
          <w:tcPr>
            <w:tcW w:w="1276" w:type="dxa"/>
            <w:vAlign w:val="center"/>
          </w:tcPr>
          <w:p w:rsidR="00A73228" w:rsidRPr="00317197" w:rsidRDefault="00A73228" w:rsidP="00A73228">
            <w:pPr>
              <w:ind w:left="34"/>
              <w:jc w:val="center"/>
              <w:rPr>
                <w:sz w:val="28"/>
                <w:szCs w:val="28"/>
                <w:lang w:val="uk-UA"/>
              </w:rPr>
            </w:pPr>
            <w:r w:rsidRPr="00317197">
              <w:rPr>
                <w:sz w:val="28"/>
                <w:szCs w:val="28"/>
                <w:lang w:val="uk-UA"/>
              </w:rPr>
              <w:t>0,25 Кн</w:t>
            </w:r>
          </w:p>
        </w:tc>
        <w:tc>
          <w:tcPr>
            <w:tcW w:w="1701" w:type="dxa"/>
            <w:vAlign w:val="center"/>
          </w:tcPr>
          <w:p w:rsidR="00A73228" w:rsidRPr="00317197" w:rsidRDefault="00A73228" w:rsidP="00A73228">
            <w:pPr>
              <w:ind w:left="34"/>
              <w:jc w:val="center"/>
              <w:rPr>
                <w:sz w:val="28"/>
                <w:szCs w:val="28"/>
                <w:lang w:val="uk-UA"/>
              </w:rPr>
            </w:pPr>
            <w:r w:rsidRPr="00317197">
              <w:rPr>
                <w:sz w:val="28"/>
                <w:szCs w:val="28"/>
                <w:lang w:val="uk-UA"/>
              </w:rPr>
              <w:t>0,563</w:t>
            </w:r>
          </w:p>
        </w:tc>
        <w:tc>
          <w:tcPr>
            <w:tcW w:w="1109" w:type="dxa"/>
            <w:vAlign w:val="center"/>
          </w:tcPr>
          <w:p w:rsidR="00A73228" w:rsidRPr="00317197" w:rsidRDefault="00A73228" w:rsidP="00A73228">
            <w:pPr>
              <w:ind w:left="34"/>
              <w:jc w:val="center"/>
              <w:rPr>
                <w:sz w:val="28"/>
                <w:szCs w:val="28"/>
                <w:lang w:val="en-US"/>
              </w:rPr>
            </w:pPr>
            <w:r w:rsidRPr="00317197">
              <w:rPr>
                <w:sz w:val="28"/>
                <w:szCs w:val="28"/>
                <w:lang w:val="en-US"/>
              </w:rPr>
              <w:t>3.5</w:t>
            </w:r>
          </w:p>
        </w:tc>
      </w:tr>
      <w:tr w:rsidR="00A73228" w:rsidRPr="001C1C51" w:rsidTr="00A21430">
        <w:tc>
          <w:tcPr>
            <w:tcW w:w="567" w:type="dxa"/>
            <w:vAlign w:val="center"/>
          </w:tcPr>
          <w:p w:rsidR="00A73228" w:rsidRPr="00317197" w:rsidRDefault="00A73228" w:rsidP="00A73228">
            <w:pPr>
              <w:jc w:val="center"/>
              <w:rPr>
                <w:sz w:val="28"/>
                <w:szCs w:val="28"/>
                <w:lang w:val="en-US"/>
              </w:rPr>
            </w:pPr>
            <w:r w:rsidRPr="00317197">
              <w:rPr>
                <w:sz w:val="28"/>
                <w:szCs w:val="28"/>
                <w:lang w:val="en-US"/>
              </w:rPr>
              <w:t>7</w:t>
            </w:r>
          </w:p>
        </w:tc>
        <w:tc>
          <w:tcPr>
            <w:tcW w:w="2243" w:type="dxa"/>
            <w:vAlign w:val="center"/>
          </w:tcPr>
          <w:p w:rsidR="00A73228" w:rsidRPr="00317197" w:rsidRDefault="00A73228" w:rsidP="00A21430">
            <w:pPr>
              <w:rPr>
                <w:sz w:val="28"/>
                <w:szCs w:val="28"/>
                <w:lang w:val="uk-UA"/>
              </w:rPr>
            </w:pPr>
            <w:r w:rsidRPr="00317197">
              <w:rPr>
                <w:sz w:val="28"/>
                <w:szCs w:val="28"/>
                <w:lang w:val="uk-UA"/>
              </w:rPr>
              <w:t>Коефіцієнт використання площі комутаційної плати</w:t>
            </w:r>
          </w:p>
        </w:tc>
        <w:tc>
          <w:tcPr>
            <w:tcW w:w="1017" w:type="dxa"/>
            <w:vAlign w:val="center"/>
          </w:tcPr>
          <w:p w:rsidR="00A73228" w:rsidRPr="00317197" w:rsidRDefault="00A73228" w:rsidP="00A73228">
            <w:pPr>
              <w:ind w:left="33"/>
              <w:jc w:val="center"/>
              <w:rPr>
                <w:sz w:val="28"/>
                <w:szCs w:val="28"/>
                <w:lang w:val="uk-UA"/>
              </w:rPr>
            </w:pPr>
            <w:r w:rsidRPr="00317197">
              <w:rPr>
                <w:sz w:val="28"/>
                <w:szCs w:val="28"/>
                <w:lang w:val="uk-UA"/>
              </w:rPr>
              <w:object w:dxaOrig="560" w:dyaOrig="380">
                <v:shape id="_x0000_i1197" type="#_x0000_t75" style="width:28.45pt;height:17.6pt" o:ole="">
                  <v:imagedata r:id="rId293" o:title=""/>
                </v:shape>
                <o:OLEObject Type="Embed" ProgID="Equation.3" ShapeID="_x0000_i1197" DrawAspect="Content" ObjectID="_1576863843" r:id="rId373"/>
              </w:object>
            </w:r>
          </w:p>
        </w:tc>
        <w:tc>
          <w:tcPr>
            <w:tcW w:w="1559" w:type="dxa"/>
            <w:vAlign w:val="center"/>
          </w:tcPr>
          <w:p w:rsidR="00A73228" w:rsidRPr="00317197" w:rsidRDefault="00A73228" w:rsidP="00A73228">
            <w:pPr>
              <w:ind w:left="34"/>
              <w:jc w:val="center"/>
              <w:rPr>
                <w:sz w:val="28"/>
                <w:szCs w:val="28"/>
                <w:lang w:val="uk-UA"/>
              </w:rPr>
            </w:pPr>
            <w:r w:rsidRPr="00317197">
              <w:rPr>
                <w:sz w:val="28"/>
                <w:szCs w:val="28"/>
                <w:lang w:val="uk-UA"/>
              </w:rPr>
              <w:t>0,7</w:t>
            </w:r>
          </w:p>
        </w:tc>
        <w:tc>
          <w:tcPr>
            <w:tcW w:w="1276" w:type="dxa"/>
            <w:vAlign w:val="center"/>
          </w:tcPr>
          <w:p w:rsidR="00A73228" w:rsidRPr="00317197" w:rsidRDefault="00A73228" w:rsidP="00A73228">
            <w:pPr>
              <w:ind w:left="34"/>
              <w:jc w:val="center"/>
              <w:rPr>
                <w:sz w:val="28"/>
                <w:szCs w:val="28"/>
                <w:lang w:val="uk-UA"/>
              </w:rPr>
            </w:pPr>
            <w:r w:rsidRPr="00317197">
              <w:rPr>
                <w:sz w:val="28"/>
                <w:szCs w:val="28"/>
                <w:lang w:val="uk-UA"/>
              </w:rPr>
              <w:t>0,25 Кн</w:t>
            </w:r>
          </w:p>
        </w:tc>
        <w:tc>
          <w:tcPr>
            <w:tcW w:w="1701" w:type="dxa"/>
            <w:vAlign w:val="center"/>
          </w:tcPr>
          <w:p w:rsidR="00A73228" w:rsidRPr="00317197" w:rsidRDefault="00A73228" w:rsidP="00A73228">
            <w:pPr>
              <w:ind w:left="34"/>
              <w:jc w:val="center"/>
              <w:rPr>
                <w:sz w:val="28"/>
                <w:szCs w:val="28"/>
                <w:lang w:val="uk-UA"/>
              </w:rPr>
            </w:pPr>
            <w:r w:rsidRPr="00317197">
              <w:rPr>
                <w:sz w:val="28"/>
                <w:szCs w:val="28"/>
                <w:lang w:val="uk-UA"/>
              </w:rPr>
              <w:t>0,563</w:t>
            </w:r>
          </w:p>
        </w:tc>
        <w:tc>
          <w:tcPr>
            <w:tcW w:w="1109" w:type="dxa"/>
            <w:vAlign w:val="center"/>
          </w:tcPr>
          <w:p w:rsidR="00A73228" w:rsidRPr="00317197" w:rsidRDefault="00A73228" w:rsidP="00A73228">
            <w:pPr>
              <w:ind w:left="34"/>
              <w:jc w:val="center"/>
              <w:rPr>
                <w:sz w:val="28"/>
                <w:szCs w:val="28"/>
                <w:lang w:val="en-US"/>
              </w:rPr>
            </w:pPr>
            <w:r w:rsidRPr="00317197">
              <w:rPr>
                <w:sz w:val="28"/>
                <w:szCs w:val="28"/>
                <w:lang w:val="en-US"/>
              </w:rPr>
              <w:t>3.4</w:t>
            </w:r>
          </w:p>
        </w:tc>
      </w:tr>
      <w:tr w:rsidR="00A73228" w:rsidRPr="001C1C51" w:rsidTr="00A21430">
        <w:tc>
          <w:tcPr>
            <w:tcW w:w="567" w:type="dxa"/>
            <w:vAlign w:val="center"/>
          </w:tcPr>
          <w:p w:rsidR="00A73228" w:rsidRPr="00317197" w:rsidRDefault="00A73228" w:rsidP="00A73228">
            <w:pPr>
              <w:jc w:val="center"/>
              <w:rPr>
                <w:sz w:val="28"/>
                <w:szCs w:val="28"/>
                <w:lang w:val="en-US"/>
              </w:rPr>
            </w:pPr>
            <w:r w:rsidRPr="00317197">
              <w:rPr>
                <w:sz w:val="28"/>
                <w:szCs w:val="28"/>
                <w:lang w:val="en-US"/>
              </w:rPr>
              <w:t>8</w:t>
            </w:r>
          </w:p>
        </w:tc>
        <w:tc>
          <w:tcPr>
            <w:tcW w:w="2243" w:type="dxa"/>
            <w:vAlign w:val="center"/>
          </w:tcPr>
          <w:p w:rsidR="00A73228" w:rsidRPr="00317197" w:rsidRDefault="00A73228" w:rsidP="00A21430">
            <w:pPr>
              <w:rPr>
                <w:sz w:val="28"/>
                <w:szCs w:val="28"/>
                <w:lang w:val="uk-UA"/>
              </w:rPr>
            </w:pPr>
            <w:r w:rsidRPr="00317197">
              <w:rPr>
                <w:sz w:val="28"/>
                <w:szCs w:val="28"/>
                <w:lang w:val="uk-UA"/>
              </w:rPr>
              <w:t>Коефіцієнт простоти виготовлення виробів</w:t>
            </w:r>
          </w:p>
        </w:tc>
        <w:tc>
          <w:tcPr>
            <w:tcW w:w="1017" w:type="dxa"/>
            <w:vAlign w:val="center"/>
          </w:tcPr>
          <w:p w:rsidR="00A73228" w:rsidRPr="00317197" w:rsidRDefault="00A73228" w:rsidP="00A73228">
            <w:pPr>
              <w:ind w:left="33"/>
              <w:jc w:val="center"/>
              <w:rPr>
                <w:sz w:val="28"/>
                <w:szCs w:val="28"/>
                <w:lang w:val="uk-UA"/>
              </w:rPr>
            </w:pPr>
            <w:r w:rsidRPr="00317197">
              <w:rPr>
                <w:position w:val="-12"/>
                <w:sz w:val="28"/>
                <w:szCs w:val="28"/>
              </w:rPr>
              <w:object w:dxaOrig="460" w:dyaOrig="360">
                <v:shape id="_x0000_i1198" type="#_x0000_t75" style="width:31.8pt;height:25.95pt" o:ole="">
                  <v:imagedata r:id="rId374" o:title=""/>
                </v:shape>
                <o:OLEObject Type="Embed" ProgID="Equation.3" ShapeID="_x0000_i1198" DrawAspect="Content" ObjectID="_1576863844" r:id="rId375"/>
              </w:object>
            </w:r>
          </w:p>
        </w:tc>
        <w:tc>
          <w:tcPr>
            <w:tcW w:w="1559" w:type="dxa"/>
            <w:vAlign w:val="center"/>
          </w:tcPr>
          <w:p w:rsidR="00A73228" w:rsidRPr="00317197" w:rsidRDefault="00A73228" w:rsidP="00A73228">
            <w:pPr>
              <w:ind w:left="34"/>
              <w:jc w:val="center"/>
              <w:rPr>
                <w:sz w:val="28"/>
                <w:szCs w:val="28"/>
                <w:lang w:val="en-US"/>
              </w:rPr>
            </w:pPr>
            <w:r w:rsidRPr="00317197">
              <w:rPr>
                <w:sz w:val="28"/>
                <w:szCs w:val="28"/>
                <w:lang w:val="en-US"/>
              </w:rPr>
              <w:t>0.95</w:t>
            </w:r>
          </w:p>
        </w:tc>
        <w:tc>
          <w:tcPr>
            <w:tcW w:w="1276" w:type="dxa"/>
            <w:vAlign w:val="center"/>
          </w:tcPr>
          <w:p w:rsidR="00A73228" w:rsidRPr="00317197" w:rsidRDefault="00A73228" w:rsidP="00A73228">
            <w:pPr>
              <w:ind w:left="34"/>
              <w:jc w:val="center"/>
              <w:rPr>
                <w:sz w:val="28"/>
                <w:szCs w:val="28"/>
                <w:lang w:val="en-US"/>
              </w:rPr>
            </w:pPr>
            <w:r w:rsidRPr="00317197">
              <w:rPr>
                <w:sz w:val="28"/>
                <w:szCs w:val="28"/>
                <w:lang w:val="en-US"/>
              </w:rPr>
              <w:t>0.2</w:t>
            </w:r>
          </w:p>
        </w:tc>
        <w:tc>
          <w:tcPr>
            <w:tcW w:w="1701" w:type="dxa"/>
            <w:vAlign w:val="center"/>
          </w:tcPr>
          <w:p w:rsidR="00A73228" w:rsidRPr="00317197" w:rsidRDefault="00A73228" w:rsidP="00A73228">
            <w:pPr>
              <w:ind w:left="34"/>
              <w:jc w:val="center"/>
              <w:rPr>
                <w:sz w:val="28"/>
                <w:szCs w:val="28"/>
                <w:lang w:val="en-US"/>
              </w:rPr>
            </w:pPr>
            <w:r w:rsidRPr="00317197">
              <w:rPr>
                <w:sz w:val="28"/>
                <w:szCs w:val="28"/>
                <w:lang w:val="en-US"/>
              </w:rPr>
              <w:t>0.903</w:t>
            </w:r>
          </w:p>
        </w:tc>
        <w:tc>
          <w:tcPr>
            <w:tcW w:w="1109" w:type="dxa"/>
            <w:vAlign w:val="center"/>
          </w:tcPr>
          <w:p w:rsidR="00A73228" w:rsidRPr="00317197" w:rsidRDefault="00A73228" w:rsidP="00A73228">
            <w:pPr>
              <w:ind w:left="34"/>
              <w:jc w:val="center"/>
              <w:rPr>
                <w:sz w:val="28"/>
                <w:szCs w:val="28"/>
                <w:lang w:val="en-US"/>
              </w:rPr>
            </w:pPr>
            <w:r w:rsidRPr="00317197">
              <w:rPr>
                <w:sz w:val="28"/>
                <w:szCs w:val="28"/>
                <w:lang w:val="en-US"/>
              </w:rPr>
              <w:t>3.8</w:t>
            </w:r>
          </w:p>
        </w:tc>
      </w:tr>
      <w:tr w:rsidR="00A73228" w:rsidRPr="001C1C51" w:rsidTr="00A21430">
        <w:tc>
          <w:tcPr>
            <w:tcW w:w="567" w:type="dxa"/>
            <w:vAlign w:val="center"/>
          </w:tcPr>
          <w:p w:rsidR="00A73228" w:rsidRPr="00317197" w:rsidRDefault="00A73228" w:rsidP="00A73228">
            <w:pPr>
              <w:jc w:val="center"/>
              <w:rPr>
                <w:sz w:val="28"/>
                <w:szCs w:val="28"/>
                <w:lang w:val="en-US"/>
              </w:rPr>
            </w:pPr>
            <w:r w:rsidRPr="00317197">
              <w:rPr>
                <w:sz w:val="28"/>
                <w:szCs w:val="28"/>
                <w:lang w:val="en-US"/>
              </w:rPr>
              <w:t>9</w:t>
            </w:r>
          </w:p>
        </w:tc>
        <w:tc>
          <w:tcPr>
            <w:tcW w:w="2243" w:type="dxa"/>
            <w:vAlign w:val="center"/>
          </w:tcPr>
          <w:p w:rsidR="00A73228" w:rsidRPr="00317197" w:rsidRDefault="00A73228" w:rsidP="00A21430">
            <w:pPr>
              <w:rPr>
                <w:sz w:val="28"/>
                <w:szCs w:val="28"/>
                <w:lang w:val="uk-UA"/>
              </w:rPr>
            </w:pPr>
            <w:r w:rsidRPr="00317197">
              <w:rPr>
                <w:sz w:val="28"/>
                <w:szCs w:val="28"/>
                <w:lang w:val="uk-UA"/>
              </w:rPr>
              <w:t>Коефіцієнт простоти виконання монтажних з’єднань</w:t>
            </w:r>
          </w:p>
        </w:tc>
        <w:tc>
          <w:tcPr>
            <w:tcW w:w="1017" w:type="dxa"/>
            <w:vAlign w:val="center"/>
          </w:tcPr>
          <w:p w:rsidR="00A73228" w:rsidRPr="00317197" w:rsidRDefault="00A73228" w:rsidP="00A73228">
            <w:pPr>
              <w:ind w:left="33"/>
              <w:jc w:val="center"/>
              <w:rPr>
                <w:sz w:val="28"/>
                <w:szCs w:val="28"/>
                <w:lang w:val="uk-UA"/>
              </w:rPr>
            </w:pPr>
            <w:r w:rsidRPr="00317197">
              <w:rPr>
                <w:position w:val="-12"/>
                <w:sz w:val="28"/>
                <w:szCs w:val="28"/>
                <w:lang w:val="uk-UA"/>
              </w:rPr>
              <w:object w:dxaOrig="740" w:dyaOrig="380">
                <v:shape id="_x0000_i1199" type="#_x0000_t75" style="width:36.85pt;height:18.4pt" o:ole="">
                  <v:imagedata r:id="rId303" o:title=""/>
                </v:shape>
                <o:OLEObject Type="Embed" ProgID="Equation.3" ShapeID="_x0000_i1199" DrawAspect="Content" ObjectID="_1576863845" r:id="rId376"/>
              </w:object>
            </w:r>
          </w:p>
        </w:tc>
        <w:tc>
          <w:tcPr>
            <w:tcW w:w="1559" w:type="dxa"/>
            <w:vAlign w:val="center"/>
          </w:tcPr>
          <w:p w:rsidR="00A73228" w:rsidRPr="00317197" w:rsidRDefault="00A73228" w:rsidP="00A73228">
            <w:pPr>
              <w:ind w:left="34"/>
              <w:jc w:val="center"/>
              <w:rPr>
                <w:sz w:val="28"/>
                <w:szCs w:val="28"/>
                <w:lang w:val="en-US"/>
              </w:rPr>
            </w:pPr>
            <w:r w:rsidRPr="00317197">
              <w:rPr>
                <w:sz w:val="28"/>
                <w:szCs w:val="28"/>
                <w:lang w:val="en-US"/>
              </w:rPr>
              <w:t>0</w:t>
            </w:r>
            <w:r w:rsidRPr="00317197">
              <w:rPr>
                <w:sz w:val="28"/>
                <w:szCs w:val="28"/>
              </w:rPr>
              <w:t>,</w:t>
            </w:r>
            <w:r w:rsidRPr="00317197">
              <w:rPr>
                <w:sz w:val="28"/>
                <w:szCs w:val="28"/>
                <w:lang w:val="en-US"/>
              </w:rPr>
              <w:t>6</w:t>
            </w:r>
          </w:p>
        </w:tc>
        <w:tc>
          <w:tcPr>
            <w:tcW w:w="1276" w:type="dxa"/>
            <w:vAlign w:val="center"/>
          </w:tcPr>
          <w:p w:rsidR="00A73228" w:rsidRPr="00317197" w:rsidRDefault="00A73228" w:rsidP="00A73228">
            <w:pPr>
              <w:ind w:left="34"/>
              <w:jc w:val="center"/>
              <w:rPr>
                <w:sz w:val="28"/>
                <w:szCs w:val="28"/>
                <w:lang w:val="uk-UA"/>
              </w:rPr>
            </w:pPr>
            <w:r w:rsidRPr="00317197">
              <w:rPr>
                <w:sz w:val="28"/>
                <w:szCs w:val="28"/>
                <w:lang w:val="uk-UA"/>
              </w:rPr>
              <w:t>0,15</w:t>
            </w:r>
          </w:p>
        </w:tc>
        <w:tc>
          <w:tcPr>
            <w:tcW w:w="1701" w:type="dxa"/>
            <w:vAlign w:val="center"/>
          </w:tcPr>
          <w:p w:rsidR="00A73228" w:rsidRPr="00317197" w:rsidRDefault="00A73228" w:rsidP="00A73228">
            <w:pPr>
              <w:ind w:left="34"/>
              <w:jc w:val="center"/>
              <w:rPr>
                <w:sz w:val="28"/>
                <w:szCs w:val="28"/>
                <w:lang w:val="en-US"/>
              </w:rPr>
            </w:pPr>
            <w:r w:rsidRPr="00317197">
              <w:rPr>
                <w:sz w:val="28"/>
                <w:szCs w:val="28"/>
                <w:lang w:val="en-US"/>
              </w:rPr>
              <w:t>0.805</w:t>
            </w:r>
          </w:p>
        </w:tc>
        <w:tc>
          <w:tcPr>
            <w:tcW w:w="1109" w:type="dxa"/>
            <w:vAlign w:val="center"/>
          </w:tcPr>
          <w:p w:rsidR="00A73228" w:rsidRPr="00317197" w:rsidRDefault="00A73228" w:rsidP="00A73228">
            <w:pPr>
              <w:ind w:left="34"/>
              <w:jc w:val="center"/>
              <w:rPr>
                <w:sz w:val="28"/>
                <w:szCs w:val="28"/>
                <w:lang w:val="en-US"/>
              </w:rPr>
            </w:pPr>
            <w:r w:rsidRPr="00317197">
              <w:rPr>
                <w:sz w:val="28"/>
                <w:szCs w:val="28"/>
                <w:lang w:val="en-US"/>
              </w:rPr>
              <w:t>5</w:t>
            </w:r>
          </w:p>
        </w:tc>
      </w:tr>
      <w:tr w:rsidR="00A73228" w:rsidRPr="001C1C51" w:rsidTr="00A21430">
        <w:tc>
          <w:tcPr>
            <w:tcW w:w="567" w:type="dxa"/>
            <w:vAlign w:val="center"/>
          </w:tcPr>
          <w:p w:rsidR="00A73228" w:rsidRPr="00317197" w:rsidRDefault="00A73228" w:rsidP="00A73228">
            <w:pPr>
              <w:jc w:val="center"/>
              <w:rPr>
                <w:sz w:val="28"/>
                <w:szCs w:val="28"/>
                <w:lang w:val="en-US"/>
              </w:rPr>
            </w:pPr>
            <w:r w:rsidRPr="00317197">
              <w:rPr>
                <w:sz w:val="28"/>
                <w:szCs w:val="28"/>
                <w:lang w:val="en-US"/>
              </w:rPr>
              <w:t>10</w:t>
            </w:r>
          </w:p>
        </w:tc>
        <w:tc>
          <w:tcPr>
            <w:tcW w:w="2243" w:type="dxa"/>
            <w:vAlign w:val="center"/>
          </w:tcPr>
          <w:p w:rsidR="00A73228" w:rsidRPr="00317197" w:rsidRDefault="00A73228" w:rsidP="00A21430">
            <w:pPr>
              <w:rPr>
                <w:sz w:val="28"/>
                <w:szCs w:val="28"/>
                <w:lang w:val="uk-UA"/>
              </w:rPr>
            </w:pPr>
            <w:r w:rsidRPr="00317197">
              <w:rPr>
                <w:sz w:val="28"/>
                <w:szCs w:val="28"/>
                <w:lang w:val="uk-UA"/>
              </w:rPr>
              <w:t>Коефіцієнт обмеження числа видів складально-монтажних з'єднань</w:t>
            </w:r>
          </w:p>
        </w:tc>
        <w:tc>
          <w:tcPr>
            <w:tcW w:w="1017" w:type="dxa"/>
            <w:vAlign w:val="center"/>
          </w:tcPr>
          <w:p w:rsidR="00A73228" w:rsidRPr="00317197" w:rsidRDefault="00A73228" w:rsidP="00A73228">
            <w:pPr>
              <w:ind w:left="33"/>
              <w:jc w:val="center"/>
              <w:rPr>
                <w:sz w:val="28"/>
                <w:szCs w:val="28"/>
                <w:lang w:val="uk-UA"/>
              </w:rPr>
            </w:pPr>
            <w:r w:rsidRPr="00317197">
              <w:rPr>
                <w:position w:val="-12"/>
                <w:sz w:val="28"/>
                <w:szCs w:val="28"/>
                <w:lang w:val="uk-UA"/>
              </w:rPr>
              <w:object w:dxaOrig="680" w:dyaOrig="380">
                <v:shape id="_x0000_i1200" type="#_x0000_t75" style="width:34.35pt;height:18.4pt" o:ole="">
                  <v:imagedata r:id="rId305" o:title=""/>
                </v:shape>
                <o:OLEObject Type="Embed" ProgID="Equation.3" ShapeID="_x0000_i1200" DrawAspect="Content" ObjectID="_1576863846" r:id="rId377"/>
              </w:object>
            </w:r>
          </w:p>
        </w:tc>
        <w:tc>
          <w:tcPr>
            <w:tcW w:w="1559" w:type="dxa"/>
            <w:vAlign w:val="center"/>
          </w:tcPr>
          <w:p w:rsidR="00A73228" w:rsidRPr="00317197" w:rsidRDefault="00A73228" w:rsidP="00A73228">
            <w:pPr>
              <w:ind w:left="34"/>
              <w:jc w:val="center"/>
              <w:rPr>
                <w:sz w:val="28"/>
                <w:szCs w:val="28"/>
                <w:lang w:val="uk-UA"/>
              </w:rPr>
            </w:pPr>
            <w:r w:rsidRPr="00317197">
              <w:rPr>
                <w:sz w:val="28"/>
                <w:szCs w:val="28"/>
                <w:lang w:val="uk-UA"/>
              </w:rPr>
              <w:t>0,9</w:t>
            </w:r>
          </w:p>
        </w:tc>
        <w:tc>
          <w:tcPr>
            <w:tcW w:w="1276" w:type="dxa"/>
            <w:vAlign w:val="center"/>
          </w:tcPr>
          <w:p w:rsidR="00A73228" w:rsidRPr="00317197" w:rsidRDefault="00A73228" w:rsidP="00A73228">
            <w:pPr>
              <w:ind w:left="34"/>
              <w:jc w:val="center"/>
              <w:rPr>
                <w:sz w:val="28"/>
                <w:szCs w:val="28"/>
                <w:lang w:val="uk-UA"/>
              </w:rPr>
            </w:pPr>
            <w:r w:rsidRPr="00317197">
              <w:rPr>
                <w:sz w:val="28"/>
                <w:szCs w:val="28"/>
                <w:lang w:val="uk-UA"/>
              </w:rPr>
              <w:t>0,1</w:t>
            </w:r>
          </w:p>
        </w:tc>
        <w:tc>
          <w:tcPr>
            <w:tcW w:w="1701" w:type="dxa"/>
            <w:vAlign w:val="center"/>
          </w:tcPr>
          <w:p w:rsidR="00A73228" w:rsidRPr="00317197" w:rsidRDefault="00A73228" w:rsidP="00A73228">
            <w:pPr>
              <w:ind w:left="34"/>
              <w:jc w:val="center"/>
              <w:rPr>
                <w:sz w:val="28"/>
                <w:szCs w:val="28"/>
                <w:lang w:val="uk-UA"/>
              </w:rPr>
            </w:pPr>
            <w:r w:rsidRPr="00317197">
              <w:rPr>
                <w:sz w:val="28"/>
                <w:szCs w:val="28"/>
                <w:lang w:val="en-US"/>
              </w:rPr>
              <w:t>0.81</w:t>
            </w:r>
            <w:r w:rsidRPr="00317197">
              <w:rPr>
                <w:sz w:val="28"/>
                <w:szCs w:val="28"/>
                <w:lang w:val="uk-UA"/>
              </w:rPr>
              <w:t>8</w:t>
            </w:r>
          </w:p>
        </w:tc>
        <w:tc>
          <w:tcPr>
            <w:tcW w:w="1109" w:type="dxa"/>
            <w:vAlign w:val="center"/>
          </w:tcPr>
          <w:p w:rsidR="00A73228" w:rsidRPr="00317197" w:rsidRDefault="00A73228" w:rsidP="00A73228">
            <w:pPr>
              <w:ind w:left="34"/>
              <w:jc w:val="center"/>
              <w:rPr>
                <w:sz w:val="28"/>
                <w:szCs w:val="28"/>
                <w:lang w:val="en-US"/>
              </w:rPr>
            </w:pPr>
            <w:r w:rsidRPr="00317197">
              <w:rPr>
                <w:sz w:val="28"/>
                <w:szCs w:val="28"/>
                <w:lang w:val="en-US"/>
              </w:rPr>
              <w:t>3</w:t>
            </w:r>
          </w:p>
        </w:tc>
      </w:tr>
      <w:tr w:rsidR="00A73228" w:rsidRPr="001C1C51" w:rsidTr="00A21430">
        <w:tc>
          <w:tcPr>
            <w:tcW w:w="567" w:type="dxa"/>
            <w:vAlign w:val="center"/>
          </w:tcPr>
          <w:p w:rsidR="00A73228" w:rsidRPr="00317197" w:rsidRDefault="00A73228" w:rsidP="00A73228">
            <w:pPr>
              <w:jc w:val="center"/>
              <w:rPr>
                <w:sz w:val="28"/>
                <w:szCs w:val="28"/>
                <w:lang w:val="en-US"/>
              </w:rPr>
            </w:pPr>
            <w:r w:rsidRPr="00317197">
              <w:rPr>
                <w:sz w:val="28"/>
                <w:szCs w:val="28"/>
                <w:lang w:val="en-US"/>
              </w:rPr>
              <w:t>11</w:t>
            </w:r>
          </w:p>
        </w:tc>
        <w:tc>
          <w:tcPr>
            <w:tcW w:w="2243" w:type="dxa"/>
            <w:vAlign w:val="center"/>
          </w:tcPr>
          <w:p w:rsidR="00A73228" w:rsidRPr="00317197" w:rsidRDefault="00A73228" w:rsidP="00A21430">
            <w:pPr>
              <w:rPr>
                <w:sz w:val="28"/>
                <w:szCs w:val="28"/>
                <w:lang w:val="uk-UA"/>
              </w:rPr>
            </w:pPr>
            <w:r w:rsidRPr="00317197">
              <w:rPr>
                <w:sz w:val="28"/>
                <w:szCs w:val="28"/>
                <w:lang w:val="uk-UA"/>
              </w:rPr>
              <w:t>Коефіцієнт використання групових методів обробки</w:t>
            </w:r>
          </w:p>
        </w:tc>
        <w:tc>
          <w:tcPr>
            <w:tcW w:w="1017" w:type="dxa"/>
            <w:vAlign w:val="center"/>
          </w:tcPr>
          <w:p w:rsidR="00A73228" w:rsidRPr="00317197" w:rsidRDefault="00A73228" w:rsidP="00A73228">
            <w:pPr>
              <w:ind w:left="33"/>
              <w:jc w:val="center"/>
              <w:rPr>
                <w:sz w:val="28"/>
                <w:szCs w:val="28"/>
                <w:lang w:val="uk-UA"/>
              </w:rPr>
            </w:pPr>
            <w:r w:rsidRPr="00317197">
              <w:rPr>
                <w:position w:val="-12"/>
                <w:sz w:val="28"/>
                <w:szCs w:val="28"/>
                <w:lang w:val="uk-UA"/>
              </w:rPr>
              <w:object w:dxaOrig="720" w:dyaOrig="380">
                <v:shape id="_x0000_i1201" type="#_x0000_t75" style="width:36.85pt;height:18.4pt" o:ole="">
                  <v:imagedata r:id="rId307" o:title=""/>
                </v:shape>
                <o:OLEObject Type="Embed" ProgID="Equation.3" ShapeID="_x0000_i1201" DrawAspect="Content" ObjectID="_1576863847" r:id="rId378"/>
              </w:object>
            </w:r>
          </w:p>
        </w:tc>
        <w:tc>
          <w:tcPr>
            <w:tcW w:w="1559" w:type="dxa"/>
            <w:vAlign w:val="center"/>
          </w:tcPr>
          <w:p w:rsidR="00A73228" w:rsidRPr="00317197" w:rsidRDefault="00A73228" w:rsidP="00A73228">
            <w:pPr>
              <w:ind w:left="34"/>
              <w:jc w:val="center"/>
              <w:rPr>
                <w:sz w:val="28"/>
                <w:szCs w:val="28"/>
                <w:lang w:val="uk-UA"/>
              </w:rPr>
            </w:pPr>
            <w:r w:rsidRPr="00317197">
              <w:rPr>
                <w:sz w:val="28"/>
                <w:szCs w:val="28"/>
                <w:lang w:val="uk-UA"/>
              </w:rPr>
              <w:t>0,4</w:t>
            </w:r>
          </w:p>
        </w:tc>
        <w:tc>
          <w:tcPr>
            <w:tcW w:w="1276" w:type="dxa"/>
            <w:vAlign w:val="center"/>
          </w:tcPr>
          <w:p w:rsidR="00A73228" w:rsidRPr="00317197" w:rsidRDefault="00A73228" w:rsidP="00A73228">
            <w:pPr>
              <w:ind w:left="34"/>
              <w:jc w:val="center"/>
              <w:rPr>
                <w:sz w:val="28"/>
                <w:szCs w:val="28"/>
                <w:lang w:val="uk-UA"/>
              </w:rPr>
            </w:pPr>
            <w:r w:rsidRPr="00317197">
              <w:rPr>
                <w:sz w:val="28"/>
                <w:szCs w:val="28"/>
                <w:lang w:val="uk-UA"/>
              </w:rPr>
              <w:t>0,25</w:t>
            </w:r>
          </w:p>
        </w:tc>
        <w:tc>
          <w:tcPr>
            <w:tcW w:w="1701" w:type="dxa"/>
            <w:vAlign w:val="center"/>
          </w:tcPr>
          <w:p w:rsidR="00A73228" w:rsidRPr="00317197" w:rsidRDefault="00A73228" w:rsidP="00A73228">
            <w:pPr>
              <w:ind w:left="34"/>
              <w:jc w:val="center"/>
              <w:rPr>
                <w:sz w:val="28"/>
                <w:szCs w:val="28"/>
                <w:lang w:val="en-US"/>
              </w:rPr>
            </w:pPr>
            <w:r w:rsidRPr="00317197">
              <w:rPr>
                <w:sz w:val="28"/>
                <w:szCs w:val="28"/>
                <w:lang w:val="en-US"/>
              </w:rPr>
              <w:t>0.308</w:t>
            </w:r>
          </w:p>
        </w:tc>
        <w:tc>
          <w:tcPr>
            <w:tcW w:w="1109" w:type="dxa"/>
            <w:vAlign w:val="center"/>
          </w:tcPr>
          <w:p w:rsidR="00A73228" w:rsidRPr="00317197" w:rsidRDefault="00A73228" w:rsidP="00A73228">
            <w:pPr>
              <w:ind w:left="34"/>
              <w:jc w:val="center"/>
              <w:rPr>
                <w:sz w:val="28"/>
                <w:szCs w:val="28"/>
                <w:lang w:val="en-US"/>
              </w:rPr>
            </w:pPr>
            <w:r w:rsidRPr="00317197">
              <w:rPr>
                <w:sz w:val="28"/>
                <w:szCs w:val="28"/>
                <w:lang w:val="en-US"/>
              </w:rPr>
              <w:t>3.6</w:t>
            </w:r>
          </w:p>
        </w:tc>
      </w:tr>
      <w:tr w:rsidR="00A73228" w:rsidRPr="001C1C51" w:rsidTr="00A21430">
        <w:tc>
          <w:tcPr>
            <w:tcW w:w="567" w:type="dxa"/>
            <w:vAlign w:val="center"/>
          </w:tcPr>
          <w:p w:rsidR="00A73228" w:rsidRPr="00317197" w:rsidRDefault="00A73228" w:rsidP="00A73228">
            <w:pPr>
              <w:jc w:val="center"/>
              <w:rPr>
                <w:sz w:val="28"/>
                <w:szCs w:val="28"/>
                <w:lang w:val="en-US"/>
              </w:rPr>
            </w:pPr>
            <w:r w:rsidRPr="00317197">
              <w:rPr>
                <w:sz w:val="28"/>
                <w:szCs w:val="28"/>
                <w:lang w:val="en-US"/>
              </w:rPr>
              <w:t>12</w:t>
            </w:r>
          </w:p>
        </w:tc>
        <w:tc>
          <w:tcPr>
            <w:tcW w:w="2243" w:type="dxa"/>
            <w:vAlign w:val="center"/>
          </w:tcPr>
          <w:p w:rsidR="00A73228" w:rsidRPr="00317197" w:rsidRDefault="00A73228" w:rsidP="00A21430">
            <w:pPr>
              <w:rPr>
                <w:sz w:val="28"/>
                <w:szCs w:val="28"/>
                <w:lang w:val="uk-UA"/>
              </w:rPr>
            </w:pPr>
            <w:r w:rsidRPr="00317197">
              <w:rPr>
                <w:sz w:val="28"/>
                <w:szCs w:val="28"/>
                <w:lang w:val="uk-UA"/>
              </w:rPr>
              <w:t>Коефіцієнт автоматизації та механізації установки та монтажу виробів</w:t>
            </w:r>
          </w:p>
        </w:tc>
        <w:tc>
          <w:tcPr>
            <w:tcW w:w="1017" w:type="dxa"/>
            <w:vAlign w:val="center"/>
          </w:tcPr>
          <w:p w:rsidR="00A73228" w:rsidRPr="00317197" w:rsidRDefault="00A73228" w:rsidP="00A73228">
            <w:pPr>
              <w:ind w:left="33"/>
              <w:jc w:val="center"/>
              <w:rPr>
                <w:sz w:val="28"/>
                <w:szCs w:val="28"/>
                <w:lang w:val="uk-UA"/>
              </w:rPr>
            </w:pPr>
            <w:r w:rsidRPr="00317197">
              <w:rPr>
                <w:position w:val="-12"/>
                <w:sz w:val="28"/>
                <w:szCs w:val="28"/>
                <w:lang w:val="uk-UA"/>
              </w:rPr>
              <w:object w:dxaOrig="600" w:dyaOrig="380">
                <v:shape id="_x0000_i1202" type="#_x0000_t75" style="width:30.15pt;height:18.4pt" o:ole="">
                  <v:imagedata r:id="rId309" o:title=""/>
                </v:shape>
                <o:OLEObject Type="Embed" ProgID="Equation.3" ShapeID="_x0000_i1202" DrawAspect="Content" ObjectID="_1576863848" r:id="rId379"/>
              </w:object>
            </w:r>
          </w:p>
        </w:tc>
        <w:tc>
          <w:tcPr>
            <w:tcW w:w="1559" w:type="dxa"/>
            <w:vAlign w:val="center"/>
          </w:tcPr>
          <w:p w:rsidR="00A73228" w:rsidRPr="00317197" w:rsidRDefault="00A73228" w:rsidP="00A73228">
            <w:pPr>
              <w:ind w:left="34"/>
              <w:jc w:val="center"/>
              <w:rPr>
                <w:sz w:val="28"/>
                <w:szCs w:val="28"/>
                <w:lang w:val="uk-UA"/>
              </w:rPr>
            </w:pPr>
            <w:r w:rsidRPr="00317197">
              <w:rPr>
                <w:sz w:val="28"/>
                <w:szCs w:val="28"/>
                <w:lang w:val="uk-UA"/>
              </w:rPr>
              <w:t>0,87</w:t>
            </w:r>
          </w:p>
        </w:tc>
        <w:tc>
          <w:tcPr>
            <w:tcW w:w="1276" w:type="dxa"/>
            <w:vAlign w:val="center"/>
          </w:tcPr>
          <w:p w:rsidR="00A73228" w:rsidRPr="00317197" w:rsidRDefault="00A73228" w:rsidP="00A73228">
            <w:pPr>
              <w:ind w:left="34"/>
              <w:jc w:val="center"/>
              <w:rPr>
                <w:sz w:val="28"/>
                <w:szCs w:val="28"/>
                <w:lang w:val="uk-UA"/>
              </w:rPr>
            </w:pPr>
            <w:r w:rsidRPr="00317197">
              <w:rPr>
                <w:sz w:val="28"/>
                <w:szCs w:val="28"/>
                <w:lang w:val="uk-UA"/>
              </w:rPr>
              <w:t>0,3</w:t>
            </w:r>
          </w:p>
        </w:tc>
        <w:tc>
          <w:tcPr>
            <w:tcW w:w="1701" w:type="dxa"/>
            <w:vAlign w:val="center"/>
          </w:tcPr>
          <w:p w:rsidR="00A73228" w:rsidRPr="00317197" w:rsidRDefault="00A73228" w:rsidP="00A73228">
            <w:pPr>
              <w:ind w:left="34"/>
              <w:jc w:val="center"/>
              <w:rPr>
                <w:sz w:val="28"/>
                <w:szCs w:val="28"/>
                <w:lang w:val="en-US"/>
              </w:rPr>
            </w:pPr>
            <w:r w:rsidRPr="00317197">
              <w:rPr>
                <w:sz w:val="28"/>
                <w:szCs w:val="28"/>
                <w:lang w:val="en-US"/>
              </w:rPr>
              <w:t>0.805</w:t>
            </w:r>
          </w:p>
        </w:tc>
        <w:tc>
          <w:tcPr>
            <w:tcW w:w="1109" w:type="dxa"/>
            <w:vAlign w:val="center"/>
          </w:tcPr>
          <w:p w:rsidR="00A73228" w:rsidRPr="00317197" w:rsidRDefault="00A73228" w:rsidP="00A73228">
            <w:pPr>
              <w:ind w:left="34"/>
              <w:jc w:val="center"/>
              <w:rPr>
                <w:sz w:val="28"/>
                <w:szCs w:val="28"/>
                <w:lang w:val="en-US"/>
              </w:rPr>
            </w:pPr>
            <w:r w:rsidRPr="00317197">
              <w:rPr>
                <w:sz w:val="28"/>
                <w:szCs w:val="28"/>
                <w:lang w:val="en-US"/>
              </w:rPr>
              <w:t>3.8</w:t>
            </w:r>
          </w:p>
        </w:tc>
      </w:tr>
    </w:tbl>
    <w:p w:rsidR="00A73228" w:rsidRDefault="00A73228" w:rsidP="00A73228">
      <w:pPr>
        <w:rPr>
          <w:sz w:val="28"/>
          <w:szCs w:val="28"/>
          <w:lang w:val="uk-UA"/>
        </w:rPr>
      </w:pPr>
    </w:p>
    <w:p w:rsidR="00A73228" w:rsidRPr="00A21430" w:rsidRDefault="00A73228" w:rsidP="00A21430">
      <w:pPr>
        <w:spacing w:line="360" w:lineRule="auto"/>
        <w:jc w:val="both"/>
        <w:rPr>
          <w:sz w:val="28"/>
          <w:szCs w:val="28"/>
        </w:rPr>
      </w:pPr>
      <w:r w:rsidRPr="001C1C51">
        <w:rPr>
          <w:sz w:val="28"/>
          <w:szCs w:val="28"/>
          <w:lang w:val="uk-UA"/>
        </w:rPr>
        <w:t>З урахуванням корегування показників технологічності розраховують середньобальний показник:</w:t>
      </w:r>
      <w:r w:rsidRPr="001C1C51">
        <w:rPr>
          <w:position w:val="-24"/>
          <w:sz w:val="28"/>
          <w:szCs w:val="28"/>
          <w:lang w:val="uk-UA"/>
        </w:rPr>
        <w:object w:dxaOrig="7820" w:dyaOrig="960">
          <v:shape id="_x0000_i1203" type="#_x0000_t75" style="width:390.15pt;height:48.55pt" o:ole="">
            <v:imagedata r:id="rId380" o:title=""/>
          </v:shape>
          <o:OLEObject Type="Embed" ProgID="Equation.3" ShapeID="_x0000_i1203" DrawAspect="Content" ObjectID="_1576863849" r:id="rId381"/>
        </w:object>
      </w:r>
      <w:r w:rsidRPr="001C1C51">
        <w:rPr>
          <w:sz w:val="28"/>
          <w:szCs w:val="28"/>
          <w:lang w:val="uk-UA"/>
        </w:rPr>
        <w:t>,</w:t>
      </w:r>
      <w:r w:rsidRPr="001C1C51">
        <w:rPr>
          <w:sz w:val="28"/>
          <w:szCs w:val="28"/>
          <w:lang w:val="uk-UA"/>
        </w:rPr>
        <w:tab/>
        <w:t>(4.15)</w:t>
      </w:r>
    </w:p>
    <w:p w:rsidR="00A73228" w:rsidRPr="001C1C51" w:rsidRDefault="00A73228" w:rsidP="00A21430">
      <w:pPr>
        <w:spacing w:line="360" w:lineRule="auto"/>
        <w:ind w:left="284" w:firstLine="709"/>
        <w:jc w:val="both"/>
        <w:rPr>
          <w:sz w:val="28"/>
          <w:szCs w:val="28"/>
          <w:lang w:val="uk-UA"/>
        </w:rPr>
      </w:pPr>
      <w:r w:rsidRPr="001C1C51">
        <w:rPr>
          <w:position w:val="-6"/>
          <w:sz w:val="28"/>
          <w:szCs w:val="28"/>
          <w:lang w:val="uk-UA"/>
        </w:rPr>
        <w:object w:dxaOrig="300" w:dyaOrig="300">
          <v:shape id="_x0000_i1204" type="#_x0000_t75" style="width:15.05pt;height:15.05pt" o:ole="">
            <v:imagedata r:id="rId382" o:title=""/>
          </v:shape>
          <o:OLEObject Type="Embed" ProgID="Equation.3" ShapeID="_x0000_i1204" DrawAspect="Content" ObjectID="_1576863850" r:id="rId383"/>
        </w:object>
      </w:r>
      <w:r w:rsidRPr="001C1C51">
        <w:rPr>
          <w:sz w:val="28"/>
          <w:szCs w:val="28"/>
          <w:lang w:val="uk-UA"/>
        </w:rPr>
        <w:t xml:space="preserve"> - кількість показників, що приймають участь в оцінці (у тому числі прирівняних до нуля).</w:t>
      </w:r>
    </w:p>
    <w:p w:rsidR="00A73228" w:rsidRDefault="00A73228" w:rsidP="00A21430">
      <w:pPr>
        <w:spacing w:line="360" w:lineRule="auto"/>
        <w:ind w:left="284" w:firstLine="709"/>
        <w:jc w:val="both"/>
        <w:rPr>
          <w:sz w:val="28"/>
          <w:szCs w:val="28"/>
          <w:lang w:val="uk-UA"/>
        </w:rPr>
      </w:pPr>
      <w:r w:rsidRPr="001C1C51">
        <w:rPr>
          <w:sz w:val="28"/>
          <w:szCs w:val="28"/>
          <w:lang w:val="uk-UA"/>
        </w:rPr>
        <w:t>Як видно із розрахунків середньобальний показник складає 3,6 бали, що  дуже близько до прийнятого нормативу 4 бали. Виходячи з цього можна зробити висновок, що даний прилад має достатню технологічність. Усі недоліки технологічності зумовлені особливостями функціональної схеми приладу та її реалізації у вигляді топології на друкованій платі.</w:t>
      </w:r>
    </w:p>
    <w:p w:rsidR="00A21430" w:rsidRDefault="00A21430" w:rsidP="00A21430">
      <w:pPr>
        <w:spacing w:line="360" w:lineRule="auto"/>
        <w:ind w:left="284" w:firstLine="709"/>
        <w:jc w:val="both"/>
        <w:rPr>
          <w:sz w:val="28"/>
          <w:szCs w:val="28"/>
          <w:lang w:val="uk-UA"/>
        </w:rPr>
      </w:pPr>
    </w:p>
    <w:p w:rsidR="00A21430" w:rsidRDefault="00A21430" w:rsidP="00A21430">
      <w:pPr>
        <w:spacing w:line="360" w:lineRule="auto"/>
        <w:ind w:left="284" w:firstLine="709"/>
        <w:jc w:val="both"/>
        <w:rPr>
          <w:sz w:val="28"/>
          <w:szCs w:val="28"/>
          <w:lang w:val="uk-UA"/>
        </w:rPr>
      </w:pPr>
    </w:p>
    <w:p w:rsidR="00A21430" w:rsidRDefault="00A21430" w:rsidP="00A21430">
      <w:pPr>
        <w:spacing w:line="360" w:lineRule="auto"/>
        <w:ind w:left="284" w:firstLine="709"/>
        <w:jc w:val="both"/>
        <w:rPr>
          <w:sz w:val="28"/>
          <w:szCs w:val="28"/>
          <w:lang w:val="uk-UA"/>
        </w:rPr>
      </w:pPr>
    </w:p>
    <w:p w:rsidR="00A21430" w:rsidRDefault="00A21430" w:rsidP="00A21430">
      <w:pPr>
        <w:spacing w:line="360" w:lineRule="auto"/>
        <w:ind w:left="284" w:firstLine="709"/>
        <w:jc w:val="both"/>
        <w:rPr>
          <w:sz w:val="28"/>
          <w:szCs w:val="28"/>
          <w:lang w:val="uk-UA"/>
        </w:rPr>
      </w:pPr>
    </w:p>
    <w:p w:rsidR="00A21430" w:rsidRDefault="00A21430" w:rsidP="00A21430">
      <w:pPr>
        <w:spacing w:line="360" w:lineRule="auto"/>
        <w:ind w:left="284" w:firstLine="709"/>
        <w:jc w:val="both"/>
        <w:rPr>
          <w:sz w:val="28"/>
          <w:szCs w:val="28"/>
          <w:lang w:val="uk-UA"/>
        </w:rPr>
      </w:pPr>
    </w:p>
    <w:p w:rsidR="00A21430" w:rsidRDefault="00A21430" w:rsidP="00A21430">
      <w:pPr>
        <w:spacing w:line="360" w:lineRule="auto"/>
        <w:ind w:left="284" w:firstLine="709"/>
        <w:jc w:val="both"/>
        <w:rPr>
          <w:sz w:val="28"/>
          <w:szCs w:val="28"/>
          <w:lang w:val="uk-UA"/>
        </w:rPr>
      </w:pPr>
    </w:p>
    <w:p w:rsidR="00A21430" w:rsidRDefault="00A21430" w:rsidP="00A21430">
      <w:pPr>
        <w:spacing w:line="360" w:lineRule="auto"/>
        <w:ind w:left="284" w:firstLine="709"/>
        <w:jc w:val="both"/>
        <w:rPr>
          <w:sz w:val="28"/>
          <w:szCs w:val="28"/>
          <w:lang w:val="uk-UA"/>
        </w:rPr>
      </w:pPr>
    </w:p>
    <w:p w:rsidR="00A21430" w:rsidRDefault="00A21430" w:rsidP="00A21430">
      <w:pPr>
        <w:spacing w:line="360" w:lineRule="auto"/>
        <w:ind w:left="284" w:firstLine="709"/>
        <w:jc w:val="both"/>
        <w:rPr>
          <w:sz w:val="28"/>
          <w:szCs w:val="28"/>
          <w:lang w:val="uk-UA"/>
        </w:rPr>
      </w:pPr>
    </w:p>
    <w:p w:rsidR="00A21430" w:rsidRDefault="00A21430" w:rsidP="00A21430">
      <w:pPr>
        <w:spacing w:line="360" w:lineRule="auto"/>
        <w:ind w:left="284" w:firstLine="709"/>
        <w:jc w:val="both"/>
        <w:rPr>
          <w:sz w:val="28"/>
          <w:szCs w:val="28"/>
          <w:lang w:val="uk-UA"/>
        </w:rPr>
      </w:pPr>
    </w:p>
    <w:p w:rsidR="00A21430" w:rsidRDefault="00A21430" w:rsidP="00A21430">
      <w:pPr>
        <w:spacing w:line="360" w:lineRule="auto"/>
        <w:ind w:left="284" w:firstLine="709"/>
        <w:jc w:val="both"/>
        <w:rPr>
          <w:sz w:val="28"/>
          <w:szCs w:val="28"/>
          <w:lang w:val="uk-UA"/>
        </w:rPr>
      </w:pPr>
    </w:p>
    <w:p w:rsidR="00A21430" w:rsidRDefault="00A21430" w:rsidP="00A21430">
      <w:pPr>
        <w:spacing w:line="360" w:lineRule="auto"/>
        <w:ind w:left="284" w:firstLine="709"/>
        <w:jc w:val="both"/>
        <w:rPr>
          <w:sz w:val="28"/>
          <w:szCs w:val="28"/>
          <w:lang w:val="uk-UA"/>
        </w:rPr>
      </w:pPr>
    </w:p>
    <w:p w:rsidR="00A21430" w:rsidRDefault="00A21430" w:rsidP="00A21430">
      <w:pPr>
        <w:spacing w:line="360" w:lineRule="auto"/>
        <w:ind w:left="284" w:firstLine="709"/>
        <w:jc w:val="both"/>
        <w:rPr>
          <w:sz w:val="28"/>
          <w:szCs w:val="28"/>
          <w:lang w:val="uk-UA"/>
        </w:rPr>
      </w:pPr>
    </w:p>
    <w:p w:rsidR="00A21430" w:rsidRDefault="00A21430" w:rsidP="00A21430">
      <w:pPr>
        <w:spacing w:line="360" w:lineRule="auto"/>
        <w:ind w:left="284" w:firstLine="709"/>
        <w:jc w:val="both"/>
        <w:rPr>
          <w:sz w:val="28"/>
          <w:szCs w:val="28"/>
          <w:lang w:val="uk-UA"/>
        </w:rPr>
      </w:pPr>
    </w:p>
    <w:p w:rsidR="00A21430" w:rsidRDefault="00A21430" w:rsidP="00A21430">
      <w:pPr>
        <w:spacing w:line="360" w:lineRule="auto"/>
        <w:ind w:left="284" w:firstLine="709"/>
        <w:jc w:val="both"/>
        <w:rPr>
          <w:sz w:val="28"/>
          <w:szCs w:val="28"/>
          <w:lang w:val="uk-UA"/>
        </w:rPr>
      </w:pPr>
    </w:p>
    <w:p w:rsidR="00A21430" w:rsidRDefault="00A21430" w:rsidP="00A21430">
      <w:pPr>
        <w:spacing w:line="360" w:lineRule="auto"/>
        <w:ind w:left="284" w:firstLine="709"/>
        <w:jc w:val="both"/>
        <w:rPr>
          <w:sz w:val="28"/>
          <w:szCs w:val="28"/>
          <w:lang w:val="uk-UA"/>
        </w:rPr>
      </w:pPr>
    </w:p>
    <w:p w:rsidR="00A21430" w:rsidRDefault="00A21430" w:rsidP="00A21430">
      <w:pPr>
        <w:spacing w:line="360" w:lineRule="auto"/>
        <w:ind w:left="284" w:firstLine="709"/>
        <w:jc w:val="both"/>
        <w:rPr>
          <w:sz w:val="28"/>
          <w:szCs w:val="28"/>
          <w:lang w:val="uk-UA"/>
        </w:rPr>
      </w:pPr>
    </w:p>
    <w:p w:rsidR="00A21430" w:rsidRDefault="00A21430" w:rsidP="00A21430">
      <w:pPr>
        <w:spacing w:line="360" w:lineRule="auto"/>
        <w:ind w:left="284" w:firstLine="709"/>
        <w:jc w:val="both"/>
        <w:rPr>
          <w:sz w:val="28"/>
          <w:szCs w:val="28"/>
          <w:lang w:val="uk-UA"/>
        </w:rPr>
      </w:pPr>
    </w:p>
    <w:p w:rsidR="00A21430" w:rsidRDefault="00A21430" w:rsidP="00A21430">
      <w:pPr>
        <w:spacing w:line="360" w:lineRule="auto"/>
        <w:ind w:left="284" w:firstLine="709"/>
        <w:jc w:val="both"/>
        <w:rPr>
          <w:sz w:val="28"/>
          <w:szCs w:val="28"/>
          <w:lang w:val="uk-UA"/>
        </w:rPr>
      </w:pPr>
    </w:p>
    <w:p w:rsidR="00850EF3" w:rsidRDefault="00850EF3" w:rsidP="00A21430">
      <w:pPr>
        <w:spacing w:line="360" w:lineRule="auto"/>
        <w:ind w:left="284" w:firstLine="709"/>
        <w:jc w:val="both"/>
        <w:rPr>
          <w:sz w:val="28"/>
          <w:szCs w:val="28"/>
          <w:lang w:val="uk-UA"/>
        </w:rPr>
      </w:pPr>
    </w:p>
    <w:p w:rsidR="00850EF3" w:rsidRDefault="00850EF3" w:rsidP="00A21430">
      <w:pPr>
        <w:spacing w:line="360" w:lineRule="auto"/>
        <w:ind w:left="284" w:firstLine="709"/>
        <w:jc w:val="both"/>
        <w:rPr>
          <w:sz w:val="28"/>
          <w:szCs w:val="28"/>
          <w:lang w:val="uk-UA"/>
        </w:rPr>
      </w:pPr>
    </w:p>
    <w:p w:rsidR="00850EF3" w:rsidRDefault="00850EF3" w:rsidP="00A21430">
      <w:pPr>
        <w:spacing w:line="360" w:lineRule="auto"/>
        <w:ind w:left="284" w:firstLine="709"/>
        <w:jc w:val="both"/>
        <w:rPr>
          <w:sz w:val="28"/>
          <w:szCs w:val="28"/>
          <w:lang w:val="uk-UA"/>
        </w:rPr>
      </w:pPr>
    </w:p>
    <w:p w:rsidR="00850EF3" w:rsidRDefault="00850EF3" w:rsidP="00A21430">
      <w:pPr>
        <w:spacing w:line="360" w:lineRule="auto"/>
        <w:ind w:left="284" w:firstLine="709"/>
        <w:jc w:val="both"/>
        <w:rPr>
          <w:sz w:val="28"/>
          <w:szCs w:val="28"/>
          <w:lang w:val="uk-UA"/>
        </w:rPr>
      </w:pPr>
    </w:p>
    <w:p w:rsidR="00A21430" w:rsidRDefault="00A21430" w:rsidP="00A21430">
      <w:pPr>
        <w:spacing w:line="360" w:lineRule="auto"/>
        <w:ind w:left="284" w:firstLine="709"/>
        <w:jc w:val="both"/>
        <w:rPr>
          <w:sz w:val="28"/>
          <w:szCs w:val="28"/>
          <w:lang w:val="uk-UA"/>
        </w:rPr>
      </w:pPr>
    </w:p>
    <w:p w:rsidR="00A21430" w:rsidRPr="008A3044" w:rsidRDefault="00A21430" w:rsidP="00A21430">
      <w:pPr>
        <w:spacing w:line="360" w:lineRule="auto"/>
        <w:ind w:firstLine="709"/>
        <w:jc w:val="center"/>
        <w:rPr>
          <w:b/>
          <w:sz w:val="28"/>
          <w:szCs w:val="28"/>
          <w:lang w:val="uk-UA"/>
        </w:rPr>
      </w:pPr>
      <w:r w:rsidRPr="008A3044">
        <w:rPr>
          <w:b/>
          <w:sz w:val="28"/>
          <w:szCs w:val="28"/>
          <w:lang w:val="uk-UA"/>
        </w:rPr>
        <w:lastRenderedPageBreak/>
        <w:t>5 АВТОМАТИЗОВАНЕ ПРОЕКТУВАННЯ ДП</w:t>
      </w:r>
    </w:p>
    <w:p w:rsidR="00A21430" w:rsidRPr="008A3044" w:rsidRDefault="00A21430" w:rsidP="00A21430">
      <w:pPr>
        <w:spacing w:line="360" w:lineRule="auto"/>
        <w:ind w:firstLine="567"/>
        <w:jc w:val="both"/>
        <w:rPr>
          <w:b/>
          <w:sz w:val="28"/>
          <w:szCs w:val="28"/>
          <w:lang w:val="uk-UA"/>
        </w:rPr>
      </w:pPr>
    </w:p>
    <w:p w:rsidR="00A21430" w:rsidRPr="008A3044" w:rsidRDefault="00A21430" w:rsidP="00A21430">
      <w:pPr>
        <w:spacing w:line="360" w:lineRule="auto"/>
        <w:ind w:firstLine="567"/>
        <w:jc w:val="both"/>
        <w:rPr>
          <w:b/>
          <w:sz w:val="28"/>
          <w:szCs w:val="28"/>
          <w:lang w:val="uk-UA"/>
        </w:rPr>
      </w:pPr>
      <w:r w:rsidRPr="008A3044">
        <w:rPr>
          <w:b/>
          <w:sz w:val="28"/>
          <w:szCs w:val="28"/>
          <w:lang w:val="uk-UA"/>
        </w:rPr>
        <w:t>5.1 Структура і функції системи P- CAD</w:t>
      </w:r>
    </w:p>
    <w:p w:rsidR="00A21430" w:rsidRPr="008A3044" w:rsidRDefault="00A21430" w:rsidP="00A21430">
      <w:pPr>
        <w:spacing w:line="360" w:lineRule="auto"/>
        <w:ind w:firstLine="567"/>
        <w:jc w:val="both"/>
        <w:rPr>
          <w:b/>
          <w:sz w:val="28"/>
          <w:szCs w:val="28"/>
          <w:lang w:val="uk-UA"/>
        </w:rPr>
      </w:pPr>
    </w:p>
    <w:p w:rsidR="00A21430" w:rsidRPr="008A3044" w:rsidRDefault="00A21430" w:rsidP="00A21430">
      <w:pPr>
        <w:spacing w:line="360" w:lineRule="auto"/>
        <w:ind w:firstLine="567"/>
        <w:jc w:val="both"/>
        <w:rPr>
          <w:sz w:val="28"/>
          <w:szCs w:val="28"/>
          <w:lang w:val="uk-UA"/>
        </w:rPr>
      </w:pPr>
      <w:r w:rsidRPr="008A3044">
        <w:rPr>
          <w:sz w:val="28"/>
          <w:szCs w:val="28"/>
          <w:lang w:val="uk-UA"/>
        </w:rPr>
        <w:t>Система P-CAD призначена для проектування багатошарових друкованих плат аналогових, цифрових і цифро-аналогових пристроїв у середовищі Wіndows. Вона включає наступні основні модулі (рисунок 5.1):</w:t>
      </w:r>
    </w:p>
    <w:p w:rsidR="00A21430" w:rsidRPr="008A3044" w:rsidRDefault="00A21430" w:rsidP="001E5651">
      <w:pPr>
        <w:numPr>
          <w:ilvl w:val="0"/>
          <w:numId w:val="20"/>
        </w:numPr>
        <w:tabs>
          <w:tab w:val="clear" w:pos="927"/>
          <w:tab w:val="num" w:pos="0"/>
        </w:tabs>
        <w:spacing w:line="360" w:lineRule="auto"/>
        <w:ind w:left="0" w:firstLine="709"/>
        <w:jc w:val="both"/>
        <w:rPr>
          <w:sz w:val="28"/>
          <w:szCs w:val="28"/>
          <w:lang w:val="uk-UA"/>
        </w:rPr>
      </w:pPr>
      <w:r w:rsidRPr="008A3044">
        <w:rPr>
          <w:sz w:val="28"/>
          <w:szCs w:val="28"/>
          <w:lang w:val="uk-UA"/>
        </w:rPr>
        <w:t xml:space="preserve">редактор електричних схем - Schematіc; </w:t>
      </w:r>
    </w:p>
    <w:p w:rsidR="00A21430" w:rsidRPr="008A3044" w:rsidRDefault="00A21430" w:rsidP="001E5651">
      <w:pPr>
        <w:numPr>
          <w:ilvl w:val="0"/>
          <w:numId w:val="20"/>
        </w:numPr>
        <w:tabs>
          <w:tab w:val="clear" w:pos="927"/>
          <w:tab w:val="num" w:pos="0"/>
        </w:tabs>
        <w:spacing w:line="360" w:lineRule="auto"/>
        <w:ind w:left="0" w:firstLine="709"/>
        <w:jc w:val="both"/>
        <w:rPr>
          <w:sz w:val="28"/>
          <w:szCs w:val="28"/>
          <w:lang w:val="uk-UA"/>
        </w:rPr>
      </w:pPr>
      <w:r w:rsidRPr="008A3044">
        <w:rPr>
          <w:sz w:val="28"/>
          <w:szCs w:val="28"/>
          <w:lang w:val="uk-UA"/>
        </w:rPr>
        <w:t>редактор друкованих плат - РСВ;</w:t>
      </w:r>
    </w:p>
    <w:p w:rsidR="00A21430" w:rsidRPr="008A3044" w:rsidRDefault="00A21430" w:rsidP="001E5651">
      <w:pPr>
        <w:numPr>
          <w:ilvl w:val="0"/>
          <w:numId w:val="20"/>
        </w:numPr>
        <w:tabs>
          <w:tab w:val="clear" w:pos="927"/>
          <w:tab w:val="num" w:pos="0"/>
        </w:tabs>
        <w:spacing w:line="360" w:lineRule="auto"/>
        <w:ind w:left="0" w:firstLine="709"/>
        <w:jc w:val="both"/>
        <w:rPr>
          <w:sz w:val="28"/>
          <w:szCs w:val="28"/>
          <w:lang w:val="uk-UA"/>
        </w:rPr>
      </w:pPr>
      <w:r w:rsidRPr="008A3044">
        <w:rPr>
          <w:sz w:val="28"/>
          <w:szCs w:val="28"/>
          <w:lang w:val="uk-UA"/>
        </w:rPr>
        <w:t>менеджер бібліотек - Lіbrary Executіve;</w:t>
      </w:r>
    </w:p>
    <w:p w:rsidR="00A21430" w:rsidRPr="008A3044" w:rsidRDefault="00A21430" w:rsidP="001E5651">
      <w:pPr>
        <w:numPr>
          <w:ilvl w:val="0"/>
          <w:numId w:val="20"/>
        </w:numPr>
        <w:tabs>
          <w:tab w:val="clear" w:pos="927"/>
          <w:tab w:val="num" w:pos="0"/>
        </w:tabs>
        <w:spacing w:line="360" w:lineRule="auto"/>
        <w:ind w:left="0" w:firstLine="709"/>
        <w:jc w:val="both"/>
        <w:rPr>
          <w:sz w:val="28"/>
          <w:szCs w:val="28"/>
          <w:lang w:val="uk-UA"/>
        </w:rPr>
      </w:pPr>
      <w:r w:rsidRPr="008A3044">
        <w:rPr>
          <w:sz w:val="28"/>
          <w:szCs w:val="28"/>
          <w:lang w:val="uk-UA"/>
        </w:rPr>
        <w:t>редактор символів - Symbol Edіtor;</w:t>
      </w:r>
    </w:p>
    <w:p w:rsidR="00A21430" w:rsidRPr="008A3044" w:rsidRDefault="00A21430" w:rsidP="001E5651">
      <w:pPr>
        <w:numPr>
          <w:ilvl w:val="0"/>
          <w:numId w:val="20"/>
        </w:numPr>
        <w:tabs>
          <w:tab w:val="clear" w:pos="927"/>
          <w:tab w:val="num" w:pos="0"/>
        </w:tabs>
        <w:spacing w:line="360" w:lineRule="auto"/>
        <w:ind w:left="0" w:firstLine="709"/>
        <w:jc w:val="both"/>
        <w:rPr>
          <w:sz w:val="28"/>
          <w:szCs w:val="28"/>
          <w:lang w:val="uk-UA"/>
        </w:rPr>
      </w:pPr>
      <w:r w:rsidRPr="008A3044">
        <w:rPr>
          <w:sz w:val="28"/>
          <w:szCs w:val="28"/>
          <w:lang w:val="uk-UA"/>
        </w:rPr>
        <w:t>редактор корпусів і посадкових місць ЕРЕ - Pattern Edіtor;</w:t>
      </w:r>
    </w:p>
    <w:p w:rsidR="00A21430" w:rsidRPr="00A21430" w:rsidRDefault="00A21430" w:rsidP="001E5651">
      <w:pPr>
        <w:numPr>
          <w:ilvl w:val="0"/>
          <w:numId w:val="20"/>
        </w:numPr>
        <w:tabs>
          <w:tab w:val="clear" w:pos="927"/>
          <w:tab w:val="num" w:pos="0"/>
        </w:tabs>
        <w:spacing w:line="360" w:lineRule="auto"/>
        <w:ind w:left="0" w:firstLine="709"/>
        <w:jc w:val="both"/>
        <w:rPr>
          <w:sz w:val="28"/>
          <w:szCs w:val="28"/>
          <w:lang w:val="uk-UA"/>
        </w:rPr>
      </w:pPr>
      <w:r w:rsidRPr="008A3044">
        <w:rPr>
          <w:sz w:val="28"/>
          <w:szCs w:val="28"/>
          <w:lang w:val="uk-UA"/>
        </w:rPr>
        <w:t>трасувальники друкованих з'єднань Quіck Route, Shape Route, Pro Route.</w:t>
      </w:r>
    </w:p>
    <w:p w:rsidR="00A21430" w:rsidRPr="008A3044" w:rsidRDefault="00A21430" w:rsidP="00A21430">
      <w:pPr>
        <w:spacing w:line="360" w:lineRule="auto"/>
        <w:ind w:firstLine="567"/>
        <w:jc w:val="both"/>
        <w:rPr>
          <w:sz w:val="28"/>
          <w:szCs w:val="28"/>
          <w:lang w:val="uk-UA"/>
        </w:rPr>
      </w:pPr>
      <w:r w:rsidRPr="008A3044">
        <w:rPr>
          <w:noProof/>
          <w:sz w:val="28"/>
          <w:szCs w:val="28"/>
        </w:rPr>
        <w:drawing>
          <wp:inline distT="0" distB="0" distL="0" distR="0" wp14:anchorId="6E94E74F" wp14:editId="617AAAE6">
            <wp:extent cx="5095875" cy="3829050"/>
            <wp:effectExtent l="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5095875" cy="3829050"/>
                    </a:xfrm>
                    <a:prstGeom prst="rect">
                      <a:avLst/>
                    </a:prstGeom>
                    <a:noFill/>
                    <a:ln>
                      <a:noFill/>
                    </a:ln>
                  </pic:spPr>
                </pic:pic>
              </a:graphicData>
            </a:graphic>
          </wp:inline>
        </w:drawing>
      </w:r>
    </w:p>
    <w:p w:rsidR="00A21430" w:rsidRPr="008A3044" w:rsidRDefault="00A21430" w:rsidP="00A21430">
      <w:pPr>
        <w:spacing w:line="360" w:lineRule="auto"/>
        <w:ind w:firstLine="567"/>
        <w:jc w:val="center"/>
        <w:rPr>
          <w:sz w:val="28"/>
          <w:szCs w:val="28"/>
          <w:lang w:val="uk-UA"/>
        </w:rPr>
      </w:pPr>
      <w:r w:rsidRPr="008A3044">
        <w:rPr>
          <w:sz w:val="28"/>
          <w:szCs w:val="28"/>
          <w:lang w:val="uk-UA"/>
        </w:rPr>
        <w:t>Рисунок 5.1 - Структура системи P- CAD</w:t>
      </w:r>
    </w:p>
    <w:p w:rsidR="00A21430" w:rsidRPr="008A3044" w:rsidRDefault="00A21430" w:rsidP="00A21430">
      <w:pPr>
        <w:spacing w:line="360" w:lineRule="auto"/>
        <w:ind w:firstLine="567"/>
        <w:jc w:val="both"/>
        <w:rPr>
          <w:sz w:val="28"/>
          <w:szCs w:val="28"/>
          <w:lang w:val="uk-UA"/>
        </w:rPr>
      </w:pPr>
      <w:r w:rsidRPr="008A3044">
        <w:rPr>
          <w:sz w:val="28"/>
          <w:szCs w:val="28"/>
          <w:lang w:val="uk-UA"/>
        </w:rPr>
        <w:t>Система виконує повний цикл проектування друкованих плат, а саме:</w:t>
      </w:r>
    </w:p>
    <w:p w:rsidR="00A21430" w:rsidRPr="008A3044" w:rsidRDefault="00A21430" w:rsidP="001E5651">
      <w:pPr>
        <w:numPr>
          <w:ilvl w:val="0"/>
          <w:numId w:val="20"/>
        </w:numPr>
        <w:tabs>
          <w:tab w:val="clear" w:pos="927"/>
          <w:tab w:val="num" w:pos="0"/>
        </w:tabs>
        <w:spacing w:line="360" w:lineRule="auto"/>
        <w:ind w:left="0" w:firstLine="709"/>
        <w:jc w:val="both"/>
        <w:rPr>
          <w:sz w:val="28"/>
          <w:szCs w:val="28"/>
          <w:lang w:val="uk-UA"/>
        </w:rPr>
      </w:pPr>
      <w:r w:rsidRPr="008A3044">
        <w:rPr>
          <w:sz w:val="28"/>
          <w:szCs w:val="28"/>
          <w:lang w:val="uk-UA"/>
        </w:rPr>
        <w:t>текстове і графічне введення електричних схем;</w:t>
      </w:r>
    </w:p>
    <w:p w:rsidR="00A21430" w:rsidRPr="008A3044" w:rsidRDefault="00A21430" w:rsidP="001E5651">
      <w:pPr>
        <w:numPr>
          <w:ilvl w:val="0"/>
          <w:numId w:val="20"/>
        </w:numPr>
        <w:tabs>
          <w:tab w:val="clear" w:pos="927"/>
          <w:tab w:val="num" w:pos="0"/>
        </w:tabs>
        <w:spacing w:line="360" w:lineRule="auto"/>
        <w:ind w:left="0" w:firstLine="709"/>
        <w:jc w:val="both"/>
        <w:rPr>
          <w:sz w:val="28"/>
          <w:szCs w:val="28"/>
          <w:lang w:val="uk-UA"/>
        </w:rPr>
      </w:pPr>
      <w:r w:rsidRPr="008A3044">
        <w:rPr>
          <w:sz w:val="28"/>
          <w:szCs w:val="28"/>
          <w:lang w:val="uk-UA"/>
        </w:rPr>
        <w:t xml:space="preserve">змішане аналого-цифрове моделювання на основі системи PSpіce;  </w:t>
      </w:r>
    </w:p>
    <w:p w:rsidR="00A21430" w:rsidRPr="008A3044" w:rsidRDefault="00A21430" w:rsidP="001E5651">
      <w:pPr>
        <w:numPr>
          <w:ilvl w:val="0"/>
          <w:numId w:val="20"/>
        </w:numPr>
        <w:tabs>
          <w:tab w:val="clear" w:pos="927"/>
          <w:tab w:val="num" w:pos="0"/>
        </w:tabs>
        <w:spacing w:line="360" w:lineRule="auto"/>
        <w:ind w:left="0" w:firstLine="709"/>
        <w:jc w:val="both"/>
        <w:rPr>
          <w:sz w:val="28"/>
          <w:szCs w:val="28"/>
          <w:lang w:val="uk-UA"/>
        </w:rPr>
      </w:pPr>
      <w:r w:rsidRPr="008A3044">
        <w:rPr>
          <w:sz w:val="28"/>
          <w:szCs w:val="28"/>
          <w:lang w:val="uk-UA"/>
        </w:rPr>
        <w:lastRenderedPageBreak/>
        <w:t>упакування схеми на друковану плату;</w:t>
      </w:r>
    </w:p>
    <w:p w:rsidR="00A21430" w:rsidRPr="008A3044" w:rsidRDefault="00A21430" w:rsidP="001E5651">
      <w:pPr>
        <w:numPr>
          <w:ilvl w:val="0"/>
          <w:numId w:val="20"/>
        </w:numPr>
        <w:tabs>
          <w:tab w:val="clear" w:pos="927"/>
          <w:tab w:val="num" w:pos="0"/>
        </w:tabs>
        <w:spacing w:line="360" w:lineRule="auto"/>
        <w:ind w:left="0" w:firstLine="709"/>
        <w:jc w:val="both"/>
        <w:rPr>
          <w:sz w:val="28"/>
          <w:szCs w:val="28"/>
          <w:lang w:val="uk-UA"/>
        </w:rPr>
      </w:pPr>
      <w:r w:rsidRPr="008A3044">
        <w:rPr>
          <w:sz w:val="28"/>
          <w:szCs w:val="28"/>
          <w:lang w:val="uk-UA"/>
        </w:rPr>
        <w:t>розміщення ЕРЕ;</w:t>
      </w:r>
    </w:p>
    <w:p w:rsidR="00A21430" w:rsidRPr="008A3044" w:rsidRDefault="00A21430" w:rsidP="001E5651">
      <w:pPr>
        <w:numPr>
          <w:ilvl w:val="0"/>
          <w:numId w:val="20"/>
        </w:numPr>
        <w:tabs>
          <w:tab w:val="clear" w:pos="927"/>
          <w:tab w:val="num" w:pos="0"/>
        </w:tabs>
        <w:spacing w:line="360" w:lineRule="auto"/>
        <w:ind w:left="0" w:firstLine="709"/>
        <w:jc w:val="both"/>
        <w:rPr>
          <w:sz w:val="28"/>
          <w:szCs w:val="28"/>
          <w:lang w:val="uk-UA"/>
        </w:rPr>
      </w:pPr>
      <w:r w:rsidRPr="008A3044">
        <w:rPr>
          <w:sz w:val="28"/>
          <w:szCs w:val="28"/>
          <w:lang w:val="uk-UA"/>
        </w:rPr>
        <w:t>трасування друкованих провідників;</w:t>
      </w:r>
    </w:p>
    <w:p w:rsidR="00A21430" w:rsidRPr="008A3044" w:rsidRDefault="00A21430" w:rsidP="001E5651">
      <w:pPr>
        <w:numPr>
          <w:ilvl w:val="0"/>
          <w:numId w:val="20"/>
        </w:numPr>
        <w:tabs>
          <w:tab w:val="clear" w:pos="927"/>
          <w:tab w:val="num" w:pos="0"/>
        </w:tabs>
        <w:spacing w:line="360" w:lineRule="auto"/>
        <w:ind w:left="0" w:firstLine="709"/>
        <w:jc w:val="both"/>
        <w:rPr>
          <w:sz w:val="28"/>
          <w:szCs w:val="28"/>
          <w:lang w:val="uk-UA"/>
        </w:rPr>
      </w:pPr>
      <w:r w:rsidRPr="008A3044">
        <w:rPr>
          <w:sz w:val="28"/>
          <w:szCs w:val="28"/>
          <w:lang w:val="uk-UA"/>
        </w:rPr>
        <w:t>контроль помилок у схемі і друкованій платі:</w:t>
      </w:r>
    </w:p>
    <w:p w:rsidR="00A21430" w:rsidRPr="008A3044" w:rsidRDefault="00A21430" w:rsidP="001E5651">
      <w:pPr>
        <w:numPr>
          <w:ilvl w:val="0"/>
          <w:numId w:val="20"/>
        </w:numPr>
        <w:tabs>
          <w:tab w:val="clear" w:pos="927"/>
          <w:tab w:val="num" w:pos="0"/>
        </w:tabs>
        <w:spacing w:line="360" w:lineRule="auto"/>
        <w:ind w:left="0" w:firstLine="709"/>
        <w:jc w:val="both"/>
        <w:rPr>
          <w:sz w:val="28"/>
          <w:szCs w:val="28"/>
          <w:lang w:val="uk-UA"/>
        </w:rPr>
      </w:pPr>
      <w:r w:rsidRPr="008A3044">
        <w:rPr>
          <w:sz w:val="28"/>
          <w:szCs w:val="28"/>
          <w:lang w:val="uk-UA"/>
        </w:rPr>
        <w:t>аналіз цілісності сигналів і перехресних перекручувань;</w:t>
      </w:r>
    </w:p>
    <w:p w:rsidR="00A21430" w:rsidRPr="008A3044" w:rsidRDefault="00A21430" w:rsidP="001E5651">
      <w:pPr>
        <w:numPr>
          <w:ilvl w:val="0"/>
          <w:numId w:val="20"/>
        </w:numPr>
        <w:tabs>
          <w:tab w:val="clear" w:pos="927"/>
          <w:tab w:val="num" w:pos="0"/>
        </w:tabs>
        <w:spacing w:line="360" w:lineRule="auto"/>
        <w:ind w:left="0" w:firstLine="709"/>
        <w:jc w:val="both"/>
        <w:rPr>
          <w:sz w:val="28"/>
          <w:szCs w:val="28"/>
          <w:lang w:val="uk-UA"/>
        </w:rPr>
      </w:pPr>
      <w:r w:rsidRPr="008A3044">
        <w:rPr>
          <w:sz w:val="28"/>
          <w:szCs w:val="28"/>
          <w:lang w:val="uk-UA"/>
        </w:rPr>
        <w:t>випуск документації;</w:t>
      </w:r>
    </w:p>
    <w:p w:rsidR="00A21430" w:rsidRPr="008A3044" w:rsidRDefault="00A21430" w:rsidP="001E5651">
      <w:pPr>
        <w:numPr>
          <w:ilvl w:val="0"/>
          <w:numId w:val="20"/>
        </w:numPr>
        <w:tabs>
          <w:tab w:val="clear" w:pos="927"/>
          <w:tab w:val="num" w:pos="0"/>
        </w:tabs>
        <w:spacing w:line="360" w:lineRule="auto"/>
        <w:ind w:left="0" w:firstLine="709"/>
        <w:jc w:val="both"/>
        <w:rPr>
          <w:sz w:val="28"/>
          <w:szCs w:val="28"/>
          <w:lang w:val="uk-UA"/>
        </w:rPr>
      </w:pPr>
      <w:r w:rsidRPr="008A3044">
        <w:rPr>
          <w:sz w:val="28"/>
          <w:szCs w:val="28"/>
          <w:lang w:val="uk-UA"/>
        </w:rPr>
        <w:t>підготовку файлів для виготовлення фотошаблонів і керування свердлильними автоматами при виробництві друкованих плат;</w:t>
      </w:r>
    </w:p>
    <w:p w:rsidR="00A21430" w:rsidRPr="008A3044" w:rsidRDefault="00A21430" w:rsidP="001E5651">
      <w:pPr>
        <w:numPr>
          <w:ilvl w:val="0"/>
          <w:numId w:val="20"/>
        </w:numPr>
        <w:tabs>
          <w:tab w:val="clear" w:pos="927"/>
          <w:tab w:val="num" w:pos="0"/>
        </w:tabs>
        <w:spacing w:line="360" w:lineRule="auto"/>
        <w:ind w:left="0" w:firstLine="709"/>
        <w:jc w:val="both"/>
        <w:rPr>
          <w:sz w:val="28"/>
          <w:szCs w:val="28"/>
          <w:lang w:val="uk-UA"/>
        </w:rPr>
      </w:pPr>
      <w:r w:rsidRPr="008A3044">
        <w:rPr>
          <w:sz w:val="28"/>
          <w:szCs w:val="28"/>
          <w:lang w:val="uk-UA"/>
        </w:rPr>
        <w:t>ведення інтегрованих бібліотек ЕРЕ, бібліотек уніфікованих конструкцій друкованих плат.</w:t>
      </w:r>
    </w:p>
    <w:p w:rsidR="00A21430" w:rsidRPr="008A3044" w:rsidRDefault="00A21430" w:rsidP="00A21430">
      <w:pPr>
        <w:spacing w:line="360" w:lineRule="auto"/>
        <w:ind w:firstLine="567"/>
        <w:jc w:val="both"/>
        <w:rPr>
          <w:sz w:val="28"/>
          <w:szCs w:val="28"/>
          <w:lang w:val="uk-UA"/>
        </w:rPr>
      </w:pPr>
      <w:r w:rsidRPr="008A3044">
        <w:rPr>
          <w:sz w:val="28"/>
          <w:szCs w:val="28"/>
          <w:lang w:val="uk-UA"/>
        </w:rPr>
        <w:t>Обмін інформацією між функціональними модулями системи здійснюється наступними форматами даних:</w:t>
      </w:r>
    </w:p>
    <w:p w:rsidR="00A21430" w:rsidRPr="008A3044" w:rsidRDefault="00A21430" w:rsidP="001E5651">
      <w:pPr>
        <w:numPr>
          <w:ilvl w:val="0"/>
          <w:numId w:val="20"/>
        </w:numPr>
        <w:tabs>
          <w:tab w:val="clear" w:pos="927"/>
          <w:tab w:val="num" w:pos="0"/>
        </w:tabs>
        <w:spacing w:line="360" w:lineRule="auto"/>
        <w:ind w:left="0" w:firstLine="709"/>
        <w:jc w:val="both"/>
        <w:rPr>
          <w:sz w:val="28"/>
          <w:szCs w:val="28"/>
          <w:lang w:val="uk-UA"/>
        </w:rPr>
      </w:pPr>
      <w:r w:rsidRPr="008A3044">
        <w:rPr>
          <w:sz w:val="28"/>
          <w:szCs w:val="28"/>
          <w:lang w:val="uk-UA"/>
        </w:rPr>
        <w:t>sch - файл опису графічного представлення схеми, придатного для компонування конструкторської документації (креслення схеми електричної принципової);</w:t>
      </w:r>
    </w:p>
    <w:p w:rsidR="00A21430" w:rsidRPr="008A3044" w:rsidRDefault="00A21430" w:rsidP="001E5651">
      <w:pPr>
        <w:numPr>
          <w:ilvl w:val="0"/>
          <w:numId w:val="20"/>
        </w:numPr>
        <w:tabs>
          <w:tab w:val="clear" w:pos="927"/>
          <w:tab w:val="num" w:pos="0"/>
        </w:tabs>
        <w:spacing w:line="360" w:lineRule="auto"/>
        <w:ind w:left="0" w:firstLine="709"/>
        <w:jc w:val="both"/>
        <w:rPr>
          <w:sz w:val="28"/>
          <w:szCs w:val="28"/>
          <w:lang w:val="uk-UA"/>
        </w:rPr>
      </w:pPr>
      <w:r w:rsidRPr="008A3044">
        <w:rPr>
          <w:sz w:val="28"/>
          <w:szCs w:val="28"/>
          <w:lang w:val="uk-UA"/>
        </w:rPr>
        <w:t xml:space="preserve">net - список ланцюгів створеної схеми, придатних для конструкторського проектування друкованих плат у системі P - CAD і для моделювання аналогових, цифрових і цифро-аналогових схем у системі PSpіce; </w:t>
      </w:r>
    </w:p>
    <w:p w:rsidR="00A21430" w:rsidRPr="008A3044" w:rsidRDefault="00A21430" w:rsidP="001E5651">
      <w:pPr>
        <w:numPr>
          <w:ilvl w:val="0"/>
          <w:numId w:val="20"/>
        </w:numPr>
        <w:tabs>
          <w:tab w:val="clear" w:pos="927"/>
          <w:tab w:val="num" w:pos="0"/>
        </w:tabs>
        <w:spacing w:line="360" w:lineRule="auto"/>
        <w:ind w:left="0" w:firstLine="709"/>
        <w:jc w:val="both"/>
        <w:rPr>
          <w:sz w:val="28"/>
          <w:szCs w:val="28"/>
          <w:lang w:val="uk-UA"/>
        </w:rPr>
      </w:pPr>
      <w:r w:rsidRPr="008A3044">
        <w:rPr>
          <w:sz w:val="28"/>
          <w:szCs w:val="28"/>
          <w:lang w:val="uk-UA"/>
        </w:rPr>
        <w:t>есо  -  файл змін, виконаних у процесі проектування друкованих плат у графічних редакторах Schematіc і РСВ;</w:t>
      </w:r>
    </w:p>
    <w:p w:rsidR="00A21430" w:rsidRPr="008A3044" w:rsidRDefault="00A21430" w:rsidP="001E5651">
      <w:pPr>
        <w:numPr>
          <w:ilvl w:val="0"/>
          <w:numId w:val="20"/>
        </w:numPr>
        <w:tabs>
          <w:tab w:val="clear" w:pos="927"/>
          <w:tab w:val="num" w:pos="0"/>
        </w:tabs>
        <w:spacing w:line="360" w:lineRule="auto"/>
        <w:ind w:left="0" w:firstLine="709"/>
        <w:jc w:val="both"/>
        <w:rPr>
          <w:sz w:val="28"/>
          <w:szCs w:val="28"/>
          <w:lang w:val="uk-UA"/>
        </w:rPr>
      </w:pPr>
      <w:r w:rsidRPr="008A3044">
        <w:rPr>
          <w:sz w:val="28"/>
          <w:szCs w:val="28"/>
          <w:lang w:val="uk-UA"/>
        </w:rPr>
        <w:t>рсв - файл опису розміщення ЕРЕ, топології друкованих плат і бібліотек уніфікованих конструкцій друкованих плат, містить необхідну інформацію для випуску конструкторської документації і технологічної підготовки виробництва друкованих плат;</w:t>
      </w:r>
    </w:p>
    <w:p w:rsidR="00A21430" w:rsidRPr="008A3044" w:rsidRDefault="00A21430" w:rsidP="001E5651">
      <w:pPr>
        <w:numPr>
          <w:ilvl w:val="0"/>
          <w:numId w:val="20"/>
        </w:numPr>
        <w:tabs>
          <w:tab w:val="clear" w:pos="927"/>
          <w:tab w:val="num" w:pos="0"/>
        </w:tabs>
        <w:spacing w:line="360" w:lineRule="auto"/>
        <w:ind w:left="0" w:firstLine="709"/>
        <w:jc w:val="both"/>
        <w:rPr>
          <w:sz w:val="28"/>
          <w:szCs w:val="28"/>
          <w:lang w:val="uk-UA"/>
        </w:rPr>
      </w:pPr>
      <w:r w:rsidRPr="008A3044">
        <w:rPr>
          <w:sz w:val="28"/>
          <w:szCs w:val="28"/>
          <w:lang w:val="uk-UA"/>
        </w:rPr>
        <w:t>lіb  -  бібліотечний формат даних інтегрованої бібліотеки ЕРЕ.</w:t>
      </w:r>
    </w:p>
    <w:p w:rsidR="00A21430" w:rsidRPr="008A3044" w:rsidRDefault="00A21430" w:rsidP="00A21430">
      <w:pPr>
        <w:spacing w:line="360" w:lineRule="auto"/>
        <w:ind w:firstLine="709"/>
        <w:jc w:val="both"/>
        <w:rPr>
          <w:sz w:val="28"/>
          <w:szCs w:val="28"/>
          <w:lang w:val="uk-UA"/>
        </w:rPr>
      </w:pPr>
    </w:p>
    <w:p w:rsidR="00A21430" w:rsidRPr="008A3044" w:rsidRDefault="00A21430" w:rsidP="00A21430">
      <w:pPr>
        <w:spacing w:line="360" w:lineRule="auto"/>
        <w:ind w:firstLine="709"/>
        <w:jc w:val="both"/>
        <w:rPr>
          <w:b/>
          <w:sz w:val="28"/>
          <w:szCs w:val="28"/>
          <w:lang w:val="uk-UA"/>
        </w:rPr>
      </w:pPr>
      <w:r w:rsidRPr="008A3044">
        <w:rPr>
          <w:b/>
          <w:sz w:val="28"/>
          <w:szCs w:val="28"/>
          <w:lang w:val="uk-UA"/>
        </w:rPr>
        <w:t>5.2 Технологія автоматизованого проектування ДП</w:t>
      </w:r>
    </w:p>
    <w:p w:rsidR="00A21430" w:rsidRPr="008A3044" w:rsidRDefault="00A21430" w:rsidP="00A21430">
      <w:pPr>
        <w:spacing w:line="360" w:lineRule="auto"/>
        <w:ind w:firstLine="709"/>
        <w:jc w:val="both"/>
        <w:rPr>
          <w:b/>
          <w:sz w:val="28"/>
          <w:szCs w:val="28"/>
          <w:lang w:val="uk-UA"/>
        </w:rPr>
      </w:pPr>
    </w:p>
    <w:p w:rsidR="00A21430" w:rsidRPr="008A3044" w:rsidRDefault="00A21430" w:rsidP="00A21430">
      <w:pPr>
        <w:spacing w:line="360" w:lineRule="auto"/>
        <w:ind w:firstLine="709"/>
        <w:jc w:val="both"/>
        <w:rPr>
          <w:sz w:val="28"/>
          <w:szCs w:val="28"/>
          <w:lang w:val="uk-UA"/>
        </w:rPr>
      </w:pPr>
      <w:r w:rsidRPr="008A3044">
        <w:rPr>
          <w:sz w:val="28"/>
          <w:szCs w:val="28"/>
          <w:lang w:val="uk-UA"/>
        </w:rPr>
        <w:t xml:space="preserve">Технологія автоматизованого проектування ДП включає перелік проектних процедур і порядок їхнього виконання. Розподіл програмного й </w:t>
      </w:r>
      <w:r w:rsidRPr="008A3044">
        <w:rPr>
          <w:sz w:val="28"/>
          <w:szCs w:val="28"/>
          <w:lang w:val="uk-UA"/>
        </w:rPr>
        <w:lastRenderedPageBreak/>
        <w:t>інформаційного забезпечення на окремі модулі виконується аналогічно розподілові процесу проектування на проектні процедури.</w:t>
      </w:r>
    </w:p>
    <w:p w:rsidR="00A21430" w:rsidRPr="008A3044" w:rsidRDefault="00A21430" w:rsidP="00A21430">
      <w:pPr>
        <w:spacing w:line="360" w:lineRule="auto"/>
        <w:ind w:firstLine="709"/>
        <w:jc w:val="both"/>
        <w:rPr>
          <w:sz w:val="28"/>
          <w:szCs w:val="28"/>
          <w:lang w:val="uk-UA"/>
        </w:rPr>
      </w:pPr>
      <w:r w:rsidRPr="008A3044">
        <w:rPr>
          <w:sz w:val="28"/>
          <w:szCs w:val="28"/>
          <w:lang w:val="uk-UA"/>
        </w:rPr>
        <w:t>Проектна процедура - частина процесу проектування, що закінчується одержанням проектного рішення. Проектне рішення - опис або оцінка проектованого об'єкта або його складової частини, достатні для розгляду і прийняття висновку про закінчення проектування або шляхах його продовження. Основними проектними процедурами розробки електронної апаратури є: ведення бази даних ЕРЕ і несучих конструктивів, створення принципової електричної схеми пристрою, верифікація і моделювання окремих вузлів схеми або неї в цілому, компонування і розміщення ЕРЕ на друкованій платі, трасування друкованих провідників, контроль проектних рішень, розробка конструкторської і технологічної документації тощо.</w:t>
      </w:r>
    </w:p>
    <w:p w:rsidR="00A21430" w:rsidRPr="008A3044" w:rsidRDefault="00A21430" w:rsidP="00A21430">
      <w:pPr>
        <w:spacing w:line="360" w:lineRule="auto"/>
        <w:ind w:firstLine="709"/>
        <w:jc w:val="both"/>
        <w:rPr>
          <w:sz w:val="28"/>
          <w:szCs w:val="28"/>
          <w:lang w:val="uk-UA"/>
        </w:rPr>
      </w:pPr>
      <w:r w:rsidRPr="008A3044">
        <w:rPr>
          <w:sz w:val="28"/>
          <w:szCs w:val="28"/>
          <w:lang w:val="uk-UA"/>
        </w:rPr>
        <w:t>Нижче приведено короткий опис технології проектування ДП.</w:t>
      </w:r>
    </w:p>
    <w:p w:rsidR="00A21430" w:rsidRPr="008A3044" w:rsidRDefault="00A21430" w:rsidP="00A21430">
      <w:pPr>
        <w:spacing w:line="360" w:lineRule="auto"/>
        <w:ind w:firstLine="709"/>
        <w:jc w:val="both"/>
        <w:rPr>
          <w:sz w:val="28"/>
          <w:szCs w:val="28"/>
          <w:lang w:val="uk-UA"/>
        </w:rPr>
      </w:pPr>
      <w:r w:rsidRPr="008A3044">
        <w:rPr>
          <w:sz w:val="28"/>
          <w:szCs w:val="28"/>
          <w:lang w:val="uk-UA"/>
        </w:rPr>
        <w:t>1) Включення в конфігурацію САПР папки проекту припускають виділення на диску системи іменованого простору - папки проекту, у яку заноситься на збереження усі вихідні, проміжні і вихідні дані проекту. На початковому етапі в папку проекту необхідно внести методичну документацію й інші довідкові дані.</w:t>
      </w:r>
    </w:p>
    <w:p w:rsidR="00A21430" w:rsidRPr="008A3044" w:rsidRDefault="00A21430" w:rsidP="00A21430">
      <w:pPr>
        <w:spacing w:line="360" w:lineRule="auto"/>
        <w:ind w:firstLine="709"/>
        <w:jc w:val="both"/>
        <w:rPr>
          <w:sz w:val="28"/>
          <w:szCs w:val="28"/>
          <w:lang w:val="uk-UA"/>
        </w:rPr>
      </w:pPr>
      <w:r w:rsidRPr="008A3044">
        <w:rPr>
          <w:sz w:val="28"/>
          <w:szCs w:val="28"/>
          <w:lang w:val="uk-UA"/>
        </w:rPr>
        <w:t xml:space="preserve">2) При аналізі електричної принципової схеми варто звернути увагу в першу чергу на наявність в інтегральних бібліотеках ЕРЕ системи проектування умовних графічних позначень (УГП) тих компонентів, що задіяні в електричній схемі. Якщо УГП потрібних ЕРЕ в бібліотеках системи проектування відсутні, то їх необхідно заново створити. Але може УГП потрібного ЕРЕ бути присутнім у бібліотеці САПР, але його позначення не буде відповідати вітчизняним стандартам. </w:t>
      </w:r>
    </w:p>
    <w:p w:rsidR="00A21430" w:rsidRPr="008A3044" w:rsidRDefault="00A21430" w:rsidP="00A21430">
      <w:pPr>
        <w:spacing w:line="360" w:lineRule="auto"/>
        <w:ind w:firstLine="709"/>
        <w:jc w:val="both"/>
        <w:rPr>
          <w:sz w:val="28"/>
          <w:szCs w:val="28"/>
          <w:lang w:val="uk-UA"/>
        </w:rPr>
      </w:pPr>
      <w:r w:rsidRPr="008A3044">
        <w:rPr>
          <w:sz w:val="28"/>
          <w:szCs w:val="28"/>
          <w:lang w:val="uk-UA"/>
        </w:rPr>
        <w:t xml:space="preserve">3) У системі передбачені два способи опису електричної схеми: текстовий, у якому підготовку опису схеми можна виконати в будь-якому текстовому редакторі (наприклад, БЛОКНОТ); графічний - з використанням графічного редактора Schematіc. Перший спосіб, як правило, використовується при розробці експериментальних друкованих плат і практично не вимагає </w:t>
      </w:r>
      <w:r w:rsidRPr="008A3044">
        <w:rPr>
          <w:sz w:val="28"/>
          <w:szCs w:val="28"/>
          <w:lang w:val="uk-UA"/>
        </w:rPr>
        <w:lastRenderedPageBreak/>
        <w:t>доробки бібліотек ЕРЕ, тому що використовує тільки корпусні бібліотеки ЕРЕ. При використанні графічного редактора Schematіc для розробки електричних схем, що є вихідними даними для конструювання друкованих плат, відкривається можливість опису ієрархічних структур і багатосторінкових схем.</w:t>
      </w:r>
    </w:p>
    <w:p w:rsidR="00A21430" w:rsidRPr="008A3044" w:rsidRDefault="00A21430" w:rsidP="00A21430">
      <w:pPr>
        <w:spacing w:line="360" w:lineRule="auto"/>
        <w:jc w:val="center"/>
        <w:rPr>
          <w:sz w:val="28"/>
          <w:szCs w:val="28"/>
          <w:lang w:val="uk-UA"/>
        </w:rPr>
      </w:pPr>
      <w:r w:rsidRPr="008A3044">
        <w:rPr>
          <w:noProof/>
          <w:sz w:val="28"/>
          <w:szCs w:val="28"/>
        </w:rPr>
        <w:drawing>
          <wp:inline distT="0" distB="0" distL="0" distR="0" wp14:anchorId="59AFBFB8" wp14:editId="465ADA9F">
            <wp:extent cx="4505325" cy="5747182"/>
            <wp:effectExtent l="0" t="0" r="0" b="635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4513596" cy="5757733"/>
                    </a:xfrm>
                    <a:prstGeom prst="rect">
                      <a:avLst/>
                    </a:prstGeom>
                    <a:noFill/>
                    <a:ln>
                      <a:noFill/>
                    </a:ln>
                  </pic:spPr>
                </pic:pic>
              </a:graphicData>
            </a:graphic>
          </wp:inline>
        </w:drawing>
      </w:r>
    </w:p>
    <w:p w:rsidR="00A21430" w:rsidRPr="008A3044" w:rsidRDefault="00A21430" w:rsidP="00A21430">
      <w:pPr>
        <w:spacing w:line="360" w:lineRule="auto"/>
        <w:jc w:val="center"/>
        <w:rPr>
          <w:sz w:val="28"/>
          <w:szCs w:val="28"/>
          <w:lang w:val="uk-UA"/>
        </w:rPr>
      </w:pPr>
      <w:r w:rsidRPr="008A3044">
        <w:rPr>
          <w:sz w:val="28"/>
          <w:szCs w:val="28"/>
          <w:lang w:val="uk-UA"/>
        </w:rPr>
        <w:t>Рисунок 5.2 - Схема процесу автоматизованого проектування БДП</w:t>
      </w:r>
    </w:p>
    <w:p w:rsidR="00A21430" w:rsidRPr="008A3044" w:rsidRDefault="00A21430" w:rsidP="00A21430">
      <w:pPr>
        <w:spacing w:line="360" w:lineRule="auto"/>
        <w:ind w:firstLine="709"/>
        <w:jc w:val="both"/>
        <w:rPr>
          <w:sz w:val="28"/>
          <w:szCs w:val="28"/>
          <w:lang w:val="uk-UA"/>
        </w:rPr>
      </w:pPr>
      <w:r w:rsidRPr="008A3044">
        <w:rPr>
          <w:sz w:val="28"/>
          <w:szCs w:val="28"/>
          <w:lang w:val="uk-UA"/>
        </w:rPr>
        <w:t>При розробці електронної апаратури приходиться зіштовхуватися із ситуацією, коли електрична схема не може бути розміщена на одному місці. У цьому випадку приходиться прибігати до побудови багатосторінкової схеми,  описаної в одному файлі. Якщо в схемі зустрічаються кілька однакових електронних вузлів (модулів), то представляється розумним виконати схему з використанням ієрархічних модулів.</w:t>
      </w:r>
    </w:p>
    <w:p w:rsidR="00A21430" w:rsidRPr="008A3044" w:rsidRDefault="00A21430" w:rsidP="00A21430">
      <w:pPr>
        <w:spacing w:line="360" w:lineRule="auto"/>
        <w:ind w:firstLine="709"/>
        <w:jc w:val="both"/>
        <w:rPr>
          <w:sz w:val="28"/>
          <w:szCs w:val="28"/>
          <w:lang w:val="uk-UA"/>
        </w:rPr>
      </w:pPr>
      <w:r w:rsidRPr="008A3044">
        <w:rPr>
          <w:sz w:val="28"/>
          <w:szCs w:val="28"/>
          <w:lang w:val="uk-UA"/>
        </w:rPr>
        <w:lastRenderedPageBreak/>
        <w:t>При використанні текстового способу опису схеми за допомогою текстового редактора опису схеми буде сформовано у форматі alt, що може бути сприйнятий будь-якою версією редактора РСВ - проектування друкованих плат. Створення електричної схеми в редакторі Schematіc породжує два формати даних:</w:t>
      </w:r>
    </w:p>
    <w:p w:rsidR="00A21430" w:rsidRPr="008A3044" w:rsidRDefault="00A21430" w:rsidP="00A21430">
      <w:pPr>
        <w:spacing w:line="360" w:lineRule="auto"/>
        <w:ind w:firstLine="709"/>
        <w:jc w:val="both"/>
        <w:rPr>
          <w:sz w:val="28"/>
          <w:szCs w:val="28"/>
          <w:lang w:val="uk-UA"/>
        </w:rPr>
      </w:pPr>
      <w:r w:rsidRPr="008A3044">
        <w:rPr>
          <w:sz w:val="28"/>
          <w:szCs w:val="28"/>
          <w:lang w:val="uk-UA"/>
        </w:rPr>
        <w:t>sch - файл опису графічного представлення схеми, придатної для компонування конструкторської документації;</w:t>
      </w:r>
    </w:p>
    <w:p w:rsidR="00A21430" w:rsidRPr="008A3044" w:rsidRDefault="00A21430" w:rsidP="00A21430">
      <w:pPr>
        <w:spacing w:line="360" w:lineRule="auto"/>
        <w:ind w:firstLine="709"/>
        <w:jc w:val="both"/>
        <w:rPr>
          <w:sz w:val="28"/>
          <w:szCs w:val="28"/>
          <w:lang w:val="uk-UA"/>
        </w:rPr>
      </w:pPr>
      <w:r w:rsidRPr="008A3044">
        <w:rPr>
          <w:sz w:val="28"/>
          <w:szCs w:val="28"/>
          <w:lang w:val="uk-UA"/>
        </w:rPr>
        <w:t>net - список ланцюгів створеної схеми, придатної для конструкторського проектування друкованої плати в системі Р-CAD і для моделювання аналогових, цифрових і цифро-аналогових схем у системі PSpіce.</w:t>
      </w:r>
    </w:p>
    <w:p w:rsidR="00A21430" w:rsidRPr="008A3044" w:rsidRDefault="00A21430" w:rsidP="00A21430">
      <w:pPr>
        <w:spacing w:line="360" w:lineRule="auto"/>
        <w:ind w:firstLine="709"/>
        <w:jc w:val="both"/>
        <w:rPr>
          <w:sz w:val="28"/>
          <w:szCs w:val="28"/>
          <w:lang w:val="uk-UA"/>
        </w:rPr>
      </w:pPr>
      <w:r w:rsidRPr="008A3044">
        <w:rPr>
          <w:sz w:val="28"/>
          <w:szCs w:val="28"/>
          <w:lang w:val="uk-UA"/>
        </w:rPr>
        <w:t>4) Етап упакування електричної схеми на друковану плату виконується в графічному редакторі РСВ - редакторі друкованих плат.</w:t>
      </w:r>
    </w:p>
    <w:p w:rsidR="00A21430" w:rsidRPr="008A3044" w:rsidRDefault="00A21430" w:rsidP="00A21430">
      <w:pPr>
        <w:spacing w:line="360" w:lineRule="auto"/>
        <w:ind w:firstLine="709"/>
        <w:jc w:val="both"/>
        <w:rPr>
          <w:sz w:val="28"/>
          <w:szCs w:val="28"/>
          <w:lang w:val="uk-UA"/>
        </w:rPr>
      </w:pPr>
      <w:r w:rsidRPr="008A3044">
        <w:rPr>
          <w:sz w:val="28"/>
          <w:szCs w:val="28"/>
          <w:lang w:val="uk-UA"/>
        </w:rPr>
        <w:t>Конструктив друкованої плати може бути безпосередньо створений у редакторі РСВ або витягнутий з бази дані системи. У деяких випадках, коли контур плати має складну форму, зручно виконувати промальовування границь плати в графічній системі Auto CAD,  а потім за допомогою зовнішнього формату DXF завантажити в редактор РСВ. При створенні конструктиву друкованої плати крім зовнішнього контуру необхідно задати границю області (як правило, прямокутник) установки ЕРЕ і розташування друкованих провідників і контактних площадок, а також структуру друкованої плати.</w:t>
      </w:r>
    </w:p>
    <w:p w:rsidR="00A21430" w:rsidRPr="008A3044" w:rsidRDefault="00A21430" w:rsidP="00A21430">
      <w:pPr>
        <w:spacing w:line="360" w:lineRule="auto"/>
        <w:jc w:val="center"/>
        <w:rPr>
          <w:sz w:val="28"/>
          <w:szCs w:val="28"/>
          <w:lang w:val="uk-UA"/>
        </w:rPr>
      </w:pPr>
      <w:r w:rsidRPr="008A3044">
        <w:rPr>
          <w:noProof/>
          <w:sz w:val="28"/>
          <w:szCs w:val="28"/>
        </w:rPr>
        <w:drawing>
          <wp:inline distT="0" distB="0" distL="0" distR="0" wp14:anchorId="148619E8" wp14:editId="779C9C6A">
            <wp:extent cx="5970327" cy="224790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6046399" cy="2276542"/>
                    </a:xfrm>
                    <a:prstGeom prst="rect">
                      <a:avLst/>
                    </a:prstGeom>
                    <a:noFill/>
                    <a:ln>
                      <a:noFill/>
                    </a:ln>
                  </pic:spPr>
                </pic:pic>
              </a:graphicData>
            </a:graphic>
          </wp:inline>
        </w:drawing>
      </w:r>
    </w:p>
    <w:p w:rsidR="00A21430" w:rsidRPr="008A3044" w:rsidRDefault="00A21430" w:rsidP="00A21430">
      <w:pPr>
        <w:spacing w:line="360" w:lineRule="auto"/>
        <w:ind w:firstLine="709"/>
        <w:jc w:val="center"/>
        <w:rPr>
          <w:sz w:val="28"/>
          <w:szCs w:val="28"/>
          <w:lang w:val="uk-UA"/>
        </w:rPr>
      </w:pPr>
      <w:r w:rsidRPr="008A3044">
        <w:rPr>
          <w:sz w:val="28"/>
          <w:szCs w:val="28"/>
          <w:lang w:val="uk-UA"/>
        </w:rPr>
        <w:t>Рисунок 5.3 - Приклади УГП дискретних ЕРЕ</w:t>
      </w:r>
    </w:p>
    <w:p w:rsidR="00A21430" w:rsidRPr="008A3044" w:rsidRDefault="00A21430" w:rsidP="00A21430">
      <w:pPr>
        <w:spacing w:line="360" w:lineRule="auto"/>
        <w:ind w:firstLine="709"/>
        <w:jc w:val="center"/>
        <w:rPr>
          <w:sz w:val="28"/>
          <w:szCs w:val="28"/>
          <w:lang w:val="uk-UA"/>
        </w:rPr>
      </w:pPr>
    </w:p>
    <w:p w:rsidR="00A21430" w:rsidRPr="008A3044" w:rsidRDefault="00A21430" w:rsidP="00A21430">
      <w:pPr>
        <w:spacing w:line="360" w:lineRule="auto"/>
        <w:ind w:firstLine="709"/>
        <w:jc w:val="both"/>
        <w:rPr>
          <w:color w:val="000000"/>
          <w:sz w:val="28"/>
          <w:szCs w:val="28"/>
          <w:lang w:val="uk-UA"/>
        </w:rPr>
      </w:pPr>
      <w:r w:rsidRPr="008A3044">
        <w:rPr>
          <w:color w:val="000000"/>
          <w:sz w:val="28"/>
          <w:szCs w:val="28"/>
          <w:lang w:val="uk-UA"/>
        </w:rPr>
        <w:lastRenderedPageBreak/>
        <w:t>Після виконання упакування схеми на друковану плату розміщаються ЕРЕ і за межами області монтажу відображаються зв'язки між ними.</w:t>
      </w:r>
    </w:p>
    <w:p w:rsidR="00A21430" w:rsidRPr="008A3044" w:rsidRDefault="00A21430" w:rsidP="00A21430">
      <w:pPr>
        <w:spacing w:line="360" w:lineRule="auto"/>
        <w:ind w:firstLine="709"/>
        <w:jc w:val="both"/>
        <w:rPr>
          <w:color w:val="000000"/>
          <w:sz w:val="28"/>
          <w:szCs w:val="28"/>
          <w:lang w:val="uk-UA"/>
        </w:rPr>
      </w:pPr>
      <w:r w:rsidRPr="008A3044">
        <w:rPr>
          <w:color w:val="000000"/>
          <w:sz w:val="28"/>
          <w:szCs w:val="28"/>
          <w:lang w:val="uk-UA"/>
        </w:rPr>
        <w:t>5) На етапі конструкторського проектування плат реалізуються основні проектні процедури: розміщення ЕРЕ і трасування друкованих з'єднань</w:t>
      </w:r>
    </w:p>
    <w:p w:rsidR="00A21430" w:rsidRPr="008A3044" w:rsidRDefault="00A21430" w:rsidP="00A21430">
      <w:pPr>
        <w:spacing w:line="360" w:lineRule="auto"/>
        <w:ind w:firstLine="709"/>
        <w:jc w:val="both"/>
        <w:rPr>
          <w:color w:val="000000"/>
          <w:sz w:val="28"/>
          <w:szCs w:val="28"/>
          <w:lang w:val="uk-UA"/>
        </w:rPr>
      </w:pPr>
      <w:r w:rsidRPr="008A3044">
        <w:rPr>
          <w:color w:val="000000"/>
          <w:sz w:val="28"/>
          <w:szCs w:val="28"/>
          <w:lang w:val="uk-UA"/>
        </w:rPr>
        <w:t>Результати розміщення ЕРЕ і трасування друкованих провідників записуються у файл формату РСВ. В ім'я файлу трасування система додає префікс R. Створений файл РСВ містить усю необхідну інформацію для випуску повного комплекту конструкторської документації і для підготовки виробництва друкованих плат.</w:t>
      </w:r>
    </w:p>
    <w:p w:rsidR="00A21430" w:rsidRPr="008A3044" w:rsidRDefault="00A21430" w:rsidP="00A21430">
      <w:pPr>
        <w:spacing w:line="360" w:lineRule="auto"/>
        <w:ind w:firstLine="709"/>
        <w:jc w:val="both"/>
        <w:rPr>
          <w:sz w:val="28"/>
          <w:szCs w:val="28"/>
          <w:lang w:val="uk-UA"/>
        </w:rPr>
      </w:pPr>
      <w:r w:rsidRPr="008A3044">
        <w:rPr>
          <w:sz w:val="28"/>
          <w:szCs w:val="28"/>
          <w:lang w:val="uk-UA"/>
        </w:rPr>
        <w:t>6) Документування результатів проектування друкованих плат - розробка комплекту конструкторської документації й автоматизація технологічної підготовки друкованих плат на основі форматів даних pcb, dxf (формат дані системи AutoCAD), gbr (формат даних редактори РСВ для опису фотошаблонів).</w:t>
      </w:r>
    </w:p>
    <w:p w:rsidR="00A21430" w:rsidRPr="008A3044" w:rsidRDefault="00A21430" w:rsidP="00A21430">
      <w:pPr>
        <w:spacing w:line="360" w:lineRule="auto"/>
        <w:jc w:val="both"/>
        <w:rPr>
          <w:sz w:val="28"/>
          <w:szCs w:val="28"/>
          <w:lang w:val="uk-UA"/>
        </w:rPr>
      </w:pPr>
    </w:p>
    <w:p w:rsidR="00A21430" w:rsidRPr="008A3044" w:rsidRDefault="00A21430" w:rsidP="00A21430">
      <w:pPr>
        <w:spacing w:line="360" w:lineRule="auto"/>
        <w:ind w:firstLine="709"/>
        <w:jc w:val="both"/>
        <w:rPr>
          <w:b/>
          <w:sz w:val="28"/>
          <w:szCs w:val="28"/>
          <w:lang w:val="uk-UA"/>
        </w:rPr>
      </w:pPr>
      <w:r w:rsidRPr="008A3044">
        <w:rPr>
          <w:b/>
          <w:sz w:val="28"/>
          <w:szCs w:val="28"/>
          <w:lang w:val="uk-UA"/>
        </w:rPr>
        <w:t>5.</w:t>
      </w:r>
      <w:r>
        <w:rPr>
          <w:b/>
          <w:sz w:val="28"/>
          <w:szCs w:val="28"/>
          <w:lang w:val="uk-UA"/>
        </w:rPr>
        <w:t>3</w:t>
      </w:r>
      <w:r w:rsidRPr="008A3044">
        <w:rPr>
          <w:b/>
          <w:sz w:val="28"/>
          <w:szCs w:val="28"/>
          <w:lang w:val="uk-UA"/>
        </w:rPr>
        <w:t xml:space="preserve"> Розміщення елементів</w:t>
      </w:r>
    </w:p>
    <w:p w:rsidR="00A21430" w:rsidRPr="008A3044" w:rsidRDefault="00A21430" w:rsidP="00A21430">
      <w:pPr>
        <w:spacing w:line="360" w:lineRule="auto"/>
        <w:ind w:firstLine="709"/>
        <w:jc w:val="both"/>
        <w:rPr>
          <w:b/>
          <w:sz w:val="28"/>
          <w:szCs w:val="28"/>
          <w:lang w:val="uk-UA"/>
        </w:rPr>
      </w:pPr>
    </w:p>
    <w:p w:rsidR="00A21430" w:rsidRPr="008A3044" w:rsidRDefault="00A21430" w:rsidP="00A21430">
      <w:pPr>
        <w:spacing w:line="360" w:lineRule="auto"/>
        <w:ind w:firstLine="709"/>
        <w:jc w:val="both"/>
        <w:rPr>
          <w:sz w:val="28"/>
          <w:szCs w:val="28"/>
          <w:lang w:val="uk-UA"/>
        </w:rPr>
      </w:pPr>
      <w:r w:rsidRPr="008A3044">
        <w:rPr>
          <w:sz w:val="28"/>
          <w:szCs w:val="28"/>
          <w:lang w:val="uk-UA"/>
        </w:rPr>
        <w:t>Конструкторське (комутаційно-монтажне) проектування є одним з найважливіших етапів розробки електронної апаратури. Вихідними даними для конструкторського проектування є результати схемотехнічного проектування, тобто схеми електричні принципові (ЕЗ). У свою чергу, результати конструкторського проектування, тобто конструкторська документація і файли керування технологічним устаткуванням (верстати з програмним керуванням, фотоплотери), є основою технологічного проектування.</w:t>
      </w:r>
    </w:p>
    <w:p w:rsidR="00A21430" w:rsidRPr="008A3044" w:rsidRDefault="00A21430" w:rsidP="00A21430">
      <w:pPr>
        <w:spacing w:line="360" w:lineRule="auto"/>
        <w:ind w:firstLine="709"/>
        <w:jc w:val="both"/>
        <w:rPr>
          <w:sz w:val="28"/>
          <w:szCs w:val="28"/>
          <w:lang w:val="uk-UA"/>
        </w:rPr>
      </w:pPr>
      <w:r w:rsidRPr="008A3044">
        <w:rPr>
          <w:sz w:val="28"/>
          <w:szCs w:val="28"/>
          <w:lang w:val="uk-UA"/>
        </w:rPr>
        <w:t xml:space="preserve">Першою задачею конструкторського проектування є задача компонування, у процесі рішення якої однозначно визначаються відповідності між функціональним і конструктивним розподілом електронної апаратури. Задача компонування має два основних аспекти: а) покриття схеми корпусами ЕРЕ; б) розбивка схеми на підсхеми. Задача покриття виникає на етапі введення опису електричної схеми і складається в призначенні схемним макросам </w:t>
      </w:r>
      <w:r w:rsidRPr="008A3044">
        <w:rPr>
          <w:sz w:val="28"/>
          <w:szCs w:val="28"/>
          <w:lang w:val="uk-UA"/>
        </w:rPr>
        <w:lastRenderedPageBreak/>
        <w:t xml:space="preserve">(вентилям)  номерів виводів корпусів. Задача розбивки схеми на підсхеми виникає при розподілі ЕРЕ по блоках елементів, об'єднавчим панелям, несучим конструктивам. Для рішення задач компонування використовуються інтерактивні алгоритми: користувач указує для схемного елемента тип корпуса і номер секції, а програма ACCEL Schematіc по цим даним визначає номера виводів корпуса. </w:t>
      </w:r>
    </w:p>
    <w:p w:rsidR="00A21430" w:rsidRPr="008A3044" w:rsidRDefault="00A21430" w:rsidP="00A21430">
      <w:pPr>
        <w:spacing w:line="360" w:lineRule="auto"/>
        <w:ind w:firstLine="709"/>
        <w:jc w:val="both"/>
        <w:rPr>
          <w:sz w:val="28"/>
          <w:szCs w:val="28"/>
          <w:lang w:val="uk-UA"/>
        </w:rPr>
      </w:pPr>
      <w:r w:rsidRPr="008A3044">
        <w:rPr>
          <w:sz w:val="28"/>
          <w:szCs w:val="28"/>
          <w:lang w:val="uk-UA"/>
        </w:rPr>
        <w:t>Другою задачею конструкторського проектування є розміщення, а третьої - трасування друкованих з'єднань. Розміщення - це визначення оптимального положення ЕРЕ на друкованій платі з урахуванням відповідних вимог і обмежень. Метою розміщення варто вважати максимальне зниження перекручувань сигналів і полегшення наступного трасування друкованих з'єднань. Тому в процесі розміщення виконується мінімізація сумарної довжини зв'язків. Автоматичні алгоритми  розміщення успішно виконують оптимізацію розміщення ЕРЕ по сумарній довжині зв'язків, але, на жаль, вони не враховують такі фактори: взаємний вплив ЕРЕ один на одного через магнітні і теплові поля (розмістити ближче один одному або, навпаки, розмістити на платі подалі друг від друга); напрямок потоку охолодного повітря, особливості установки друкованої плати в несучому конструктиві,  зручність настроювання й експлуатації тощо. Тому система ACCEL EDA має крім автоматичних алгоритмів розміщення ЕРЕ, що у більшості випадків не можуть врахувати усі вимоги до розміщення, і інтерактивні (ручні) алгоритми розміщення. Автоматичне й інтерактивне розміщення виконується в модулі SPECCTRA, а в модулі ACCEL PCB - тільки інтерактивне розміщення ЕРЕ.</w:t>
      </w:r>
    </w:p>
    <w:p w:rsidR="00A21430" w:rsidRPr="008A3044" w:rsidRDefault="00A21430" w:rsidP="00A21430">
      <w:pPr>
        <w:spacing w:line="360" w:lineRule="auto"/>
        <w:ind w:firstLine="709"/>
        <w:jc w:val="both"/>
        <w:rPr>
          <w:sz w:val="28"/>
          <w:szCs w:val="28"/>
          <w:lang w:val="uk-UA"/>
        </w:rPr>
      </w:pPr>
    </w:p>
    <w:p w:rsidR="00A21430" w:rsidRPr="008A3044" w:rsidRDefault="00A21430" w:rsidP="00A21430">
      <w:pPr>
        <w:spacing w:line="360" w:lineRule="auto"/>
        <w:ind w:firstLine="709"/>
        <w:jc w:val="both"/>
        <w:rPr>
          <w:b/>
          <w:sz w:val="28"/>
          <w:szCs w:val="28"/>
          <w:lang w:val="uk-UA"/>
        </w:rPr>
      </w:pPr>
      <w:r w:rsidRPr="008A3044">
        <w:rPr>
          <w:b/>
          <w:sz w:val="28"/>
          <w:szCs w:val="28"/>
          <w:lang w:val="uk-UA"/>
        </w:rPr>
        <w:t>5.</w:t>
      </w:r>
      <w:r>
        <w:rPr>
          <w:b/>
          <w:sz w:val="28"/>
          <w:szCs w:val="28"/>
          <w:lang w:val="uk-UA"/>
        </w:rPr>
        <w:t>4</w:t>
      </w:r>
      <w:r w:rsidRPr="008A3044">
        <w:rPr>
          <w:b/>
          <w:sz w:val="28"/>
          <w:szCs w:val="28"/>
          <w:lang w:val="uk-UA"/>
        </w:rPr>
        <w:t xml:space="preserve"> Трасування друкованих провідників</w:t>
      </w:r>
    </w:p>
    <w:p w:rsidR="00A21430" w:rsidRPr="008A3044" w:rsidRDefault="00A21430" w:rsidP="00A21430">
      <w:pPr>
        <w:spacing w:line="360" w:lineRule="auto"/>
        <w:ind w:firstLine="709"/>
        <w:jc w:val="both"/>
        <w:rPr>
          <w:b/>
          <w:sz w:val="28"/>
          <w:szCs w:val="28"/>
          <w:lang w:val="uk-UA"/>
        </w:rPr>
      </w:pPr>
    </w:p>
    <w:p w:rsidR="00A21430" w:rsidRPr="008A3044" w:rsidRDefault="00A21430" w:rsidP="00A21430">
      <w:pPr>
        <w:spacing w:line="360" w:lineRule="auto"/>
        <w:ind w:firstLine="709"/>
        <w:jc w:val="both"/>
        <w:rPr>
          <w:sz w:val="28"/>
          <w:szCs w:val="28"/>
          <w:lang w:val="uk-UA"/>
        </w:rPr>
      </w:pPr>
      <w:r w:rsidRPr="008A3044">
        <w:rPr>
          <w:sz w:val="28"/>
          <w:szCs w:val="28"/>
          <w:lang w:val="uk-UA"/>
        </w:rPr>
        <w:t xml:space="preserve">Безсітковий трасувальник Shape Route запускається з редактора РСВ і призначений для автоматичного, ручного й інтерактивного трасування багатошарових друкованих плат з високою щільністю розміщення ЕРЕ. </w:t>
      </w:r>
    </w:p>
    <w:p w:rsidR="00A21430" w:rsidRPr="008A3044" w:rsidRDefault="00A21430" w:rsidP="00A21430">
      <w:pPr>
        <w:spacing w:line="360" w:lineRule="auto"/>
        <w:ind w:firstLine="709"/>
        <w:jc w:val="both"/>
        <w:rPr>
          <w:sz w:val="28"/>
          <w:szCs w:val="28"/>
          <w:lang w:val="uk-UA"/>
        </w:rPr>
      </w:pPr>
      <w:r w:rsidRPr="008A3044">
        <w:rPr>
          <w:sz w:val="28"/>
          <w:szCs w:val="28"/>
          <w:lang w:val="uk-UA"/>
        </w:rPr>
        <w:lastRenderedPageBreak/>
        <w:t xml:space="preserve">Настроювання стратегії трасування виконується в програмі  Shape Route і в графічному редакторі PCB за допомогою команд: </w:t>
      </w:r>
    </w:p>
    <w:p w:rsidR="00A21430" w:rsidRPr="008A3044" w:rsidRDefault="00A21430" w:rsidP="001E5651">
      <w:pPr>
        <w:pStyle w:val="ac"/>
        <w:numPr>
          <w:ilvl w:val="0"/>
          <w:numId w:val="21"/>
        </w:numPr>
        <w:spacing w:after="0" w:line="360" w:lineRule="auto"/>
        <w:ind w:left="0" w:firstLine="709"/>
        <w:jc w:val="both"/>
        <w:rPr>
          <w:sz w:val="28"/>
          <w:szCs w:val="28"/>
          <w:lang w:val="uk-UA"/>
        </w:rPr>
      </w:pPr>
      <w:r w:rsidRPr="008A3044">
        <w:rPr>
          <w:sz w:val="28"/>
          <w:szCs w:val="28"/>
          <w:lang w:val="uk-UA"/>
        </w:rPr>
        <w:t>Optіons&gt;Confіgure ( опції Unіts- мм, Enabl Onlіne DRC);</w:t>
      </w:r>
    </w:p>
    <w:p w:rsidR="00A21430" w:rsidRPr="008A3044" w:rsidRDefault="00A21430" w:rsidP="001E5651">
      <w:pPr>
        <w:pStyle w:val="ac"/>
        <w:numPr>
          <w:ilvl w:val="0"/>
          <w:numId w:val="21"/>
        </w:numPr>
        <w:spacing w:after="0" w:line="360" w:lineRule="auto"/>
        <w:ind w:left="0" w:firstLine="709"/>
        <w:jc w:val="both"/>
        <w:rPr>
          <w:sz w:val="28"/>
          <w:szCs w:val="28"/>
          <w:lang w:val="uk-UA"/>
        </w:rPr>
      </w:pPr>
      <w:r w:rsidRPr="008A3044">
        <w:rPr>
          <w:sz w:val="28"/>
          <w:szCs w:val="28"/>
          <w:lang w:val="uk-UA"/>
        </w:rPr>
        <w:t>Optіons&gt;Grіd (крок сітки);</w:t>
      </w:r>
    </w:p>
    <w:p w:rsidR="00A21430" w:rsidRPr="008A3044" w:rsidRDefault="00A21430" w:rsidP="001E5651">
      <w:pPr>
        <w:pStyle w:val="ac"/>
        <w:numPr>
          <w:ilvl w:val="0"/>
          <w:numId w:val="21"/>
        </w:numPr>
        <w:spacing w:after="0" w:line="360" w:lineRule="auto"/>
        <w:ind w:left="0" w:firstLine="709"/>
        <w:jc w:val="both"/>
        <w:rPr>
          <w:sz w:val="28"/>
          <w:szCs w:val="28"/>
          <w:lang w:val="uk-UA"/>
        </w:rPr>
      </w:pPr>
      <w:r w:rsidRPr="008A3044">
        <w:rPr>
          <w:sz w:val="28"/>
          <w:szCs w:val="28"/>
          <w:lang w:val="uk-UA"/>
        </w:rPr>
        <w:t>Optіons&gt;Desіgn Rules (установити зазори).</w:t>
      </w:r>
    </w:p>
    <w:p w:rsidR="00A21430" w:rsidRPr="008A3044" w:rsidRDefault="00A21430" w:rsidP="001E5651">
      <w:pPr>
        <w:pStyle w:val="ac"/>
        <w:numPr>
          <w:ilvl w:val="0"/>
          <w:numId w:val="21"/>
        </w:numPr>
        <w:spacing w:after="0" w:line="360" w:lineRule="auto"/>
        <w:ind w:left="0" w:firstLine="709"/>
        <w:jc w:val="both"/>
        <w:rPr>
          <w:sz w:val="28"/>
          <w:szCs w:val="28"/>
          <w:lang w:val="uk-UA"/>
        </w:rPr>
      </w:pPr>
      <w:r w:rsidRPr="008A3044">
        <w:rPr>
          <w:sz w:val="28"/>
          <w:szCs w:val="28"/>
          <w:lang w:val="uk-UA"/>
        </w:rPr>
        <w:t>Optіons&gt;Current lіne (ширина провідників);</w:t>
      </w:r>
    </w:p>
    <w:p w:rsidR="00A21430" w:rsidRPr="008A3044" w:rsidRDefault="00A21430" w:rsidP="001E5651">
      <w:pPr>
        <w:pStyle w:val="ac"/>
        <w:numPr>
          <w:ilvl w:val="0"/>
          <w:numId w:val="21"/>
        </w:numPr>
        <w:spacing w:after="0" w:line="360" w:lineRule="auto"/>
        <w:ind w:left="0" w:firstLine="709"/>
        <w:jc w:val="both"/>
        <w:rPr>
          <w:sz w:val="28"/>
          <w:szCs w:val="28"/>
          <w:lang w:val="uk-UA"/>
        </w:rPr>
      </w:pPr>
      <w:r w:rsidRPr="008A3044">
        <w:rPr>
          <w:sz w:val="28"/>
          <w:szCs w:val="28"/>
          <w:lang w:val="uk-UA"/>
        </w:rPr>
        <w:t>Optіons &gt; Confіgure:</w:t>
      </w:r>
    </w:p>
    <w:p w:rsidR="00A21430" w:rsidRPr="008A3044" w:rsidRDefault="00A21430" w:rsidP="00A21430">
      <w:pPr>
        <w:pStyle w:val="ac"/>
        <w:spacing w:line="360" w:lineRule="auto"/>
        <w:ind w:left="707" w:firstLine="2"/>
        <w:jc w:val="both"/>
        <w:rPr>
          <w:sz w:val="28"/>
          <w:szCs w:val="28"/>
          <w:lang w:val="uk-UA"/>
        </w:rPr>
      </w:pPr>
      <w:r w:rsidRPr="008A3044">
        <w:rPr>
          <w:sz w:val="28"/>
          <w:szCs w:val="28"/>
          <w:lang w:val="uk-UA"/>
        </w:rPr>
        <w:t>а) система одиниць (Unіts) - мм;</w:t>
      </w:r>
    </w:p>
    <w:p w:rsidR="00A21430" w:rsidRPr="008A3044" w:rsidRDefault="00A21430" w:rsidP="00A21430">
      <w:pPr>
        <w:pStyle w:val="ac"/>
        <w:spacing w:line="360" w:lineRule="auto"/>
        <w:ind w:left="0" w:firstLine="709"/>
        <w:jc w:val="both"/>
        <w:rPr>
          <w:sz w:val="28"/>
          <w:szCs w:val="28"/>
          <w:lang w:val="uk-UA"/>
        </w:rPr>
      </w:pPr>
      <w:r w:rsidRPr="008A3044">
        <w:rPr>
          <w:sz w:val="28"/>
          <w:szCs w:val="28"/>
          <w:lang w:val="uk-UA"/>
        </w:rPr>
        <w:t>б) напрямок ліній (Orthogonal Modes) 90/90 Lіne - Lіne;</w:t>
      </w:r>
    </w:p>
    <w:p w:rsidR="00A21430" w:rsidRPr="008A3044" w:rsidRDefault="00A21430" w:rsidP="00A21430">
      <w:pPr>
        <w:pStyle w:val="ac"/>
        <w:spacing w:line="360" w:lineRule="auto"/>
        <w:ind w:left="0" w:firstLine="709"/>
        <w:jc w:val="both"/>
        <w:rPr>
          <w:sz w:val="28"/>
          <w:szCs w:val="28"/>
          <w:lang w:val="uk-UA"/>
        </w:rPr>
      </w:pPr>
      <w:r w:rsidRPr="008A3044">
        <w:rPr>
          <w:sz w:val="28"/>
          <w:szCs w:val="28"/>
          <w:lang w:val="uk-UA"/>
        </w:rPr>
        <w:t>в) у діалоговому вікні на закладці Route включити опцію T - Route by Default;</w:t>
      </w:r>
    </w:p>
    <w:p w:rsidR="00A21430" w:rsidRPr="008A3044" w:rsidRDefault="00A21430" w:rsidP="00A21430">
      <w:pPr>
        <w:pStyle w:val="ac"/>
        <w:spacing w:line="360" w:lineRule="auto"/>
        <w:ind w:left="0" w:firstLine="709"/>
        <w:jc w:val="both"/>
        <w:rPr>
          <w:sz w:val="28"/>
          <w:szCs w:val="28"/>
          <w:lang w:val="uk-UA"/>
        </w:rPr>
      </w:pPr>
      <w:r w:rsidRPr="008A3044">
        <w:rPr>
          <w:sz w:val="28"/>
          <w:szCs w:val="28"/>
          <w:lang w:val="uk-UA"/>
        </w:rPr>
        <w:t>г) командою Optіons &gt; Grіd (крок сітки трасування - 1,25;0,65 мм);</w:t>
      </w:r>
    </w:p>
    <w:p w:rsidR="00A21430" w:rsidRPr="008A3044" w:rsidRDefault="00A21430" w:rsidP="00A21430">
      <w:pPr>
        <w:pStyle w:val="ac"/>
        <w:spacing w:line="360" w:lineRule="auto"/>
        <w:ind w:left="0" w:firstLine="709"/>
        <w:jc w:val="both"/>
        <w:rPr>
          <w:sz w:val="28"/>
          <w:szCs w:val="28"/>
          <w:lang w:val="uk-UA"/>
        </w:rPr>
      </w:pPr>
      <w:r w:rsidRPr="008A3044">
        <w:rPr>
          <w:sz w:val="28"/>
          <w:szCs w:val="28"/>
          <w:lang w:val="uk-UA"/>
        </w:rPr>
        <w:t>д) командою Optіons &gt; Current lіne (ширина провідників 0,25 мм; 1,25 мм; 2,5мм);</w:t>
      </w:r>
    </w:p>
    <w:p w:rsidR="00A21430" w:rsidRPr="008A3044" w:rsidRDefault="00A21430" w:rsidP="00A21430">
      <w:pPr>
        <w:pStyle w:val="ac"/>
        <w:spacing w:line="360" w:lineRule="auto"/>
        <w:ind w:left="0" w:firstLine="709"/>
        <w:jc w:val="both"/>
        <w:rPr>
          <w:sz w:val="28"/>
          <w:szCs w:val="28"/>
          <w:lang w:val="uk-UA"/>
        </w:rPr>
      </w:pPr>
      <w:r w:rsidRPr="008A3044">
        <w:rPr>
          <w:sz w:val="28"/>
          <w:szCs w:val="28"/>
          <w:lang w:val="uk-UA"/>
        </w:rPr>
        <w:t>е) по команді Optіons &gt; Desіgn Rules на закладці Layers установити припустимі зазори;</w:t>
      </w:r>
    </w:p>
    <w:p w:rsidR="00A21430" w:rsidRPr="008A3044" w:rsidRDefault="00A21430" w:rsidP="00A21430">
      <w:pPr>
        <w:pStyle w:val="ac"/>
        <w:spacing w:line="360" w:lineRule="auto"/>
        <w:ind w:left="0" w:firstLine="709"/>
        <w:jc w:val="both"/>
        <w:rPr>
          <w:sz w:val="28"/>
          <w:szCs w:val="28"/>
          <w:lang w:val="uk-UA"/>
        </w:rPr>
      </w:pPr>
      <w:r w:rsidRPr="008A3044">
        <w:rPr>
          <w:sz w:val="28"/>
          <w:szCs w:val="28"/>
          <w:lang w:val="uk-UA"/>
        </w:rPr>
        <w:t>ж) командою Optіons &gt; Confіgure &gt; Enable Onlіne DRC (або піктограмою DRC) набудовують систему на оперативну перевірку дотримання зазорів і вимог до ширини провідників при ручному й інтерактивному трасуванні.</w:t>
      </w:r>
    </w:p>
    <w:p w:rsidR="00A21430" w:rsidRPr="008A3044" w:rsidRDefault="00A21430" w:rsidP="00A21430">
      <w:pPr>
        <w:spacing w:line="360" w:lineRule="auto"/>
        <w:ind w:firstLine="709"/>
        <w:jc w:val="both"/>
        <w:rPr>
          <w:sz w:val="28"/>
          <w:szCs w:val="28"/>
          <w:lang w:val="uk-UA"/>
        </w:rPr>
      </w:pPr>
      <w:r w:rsidRPr="008A3044">
        <w:rPr>
          <w:sz w:val="28"/>
          <w:szCs w:val="28"/>
          <w:lang w:val="uk-UA"/>
        </w:rPr>
        <w:t>Для встановлення бар'єрів трасування необхідно виконати настроювання редактора PCB, командою Optіons &gt; Current Keepout установити бар'єр: лінія (Lіne) або полігон (Polygon), розташовуваних на поточному (Current) шарі або на всіх доступних шарах (All). Потім командою Place &gt; Keepout задати бар'єр потрібної конфігурації.</w:t>
      </w:r>
    </w:p>
    <w:p w:rsidR="00A21430" w:rsidRPr="008A3044" w:rsidRDefault="00A21430" w:rsidP="00A21430">
      <w:pPr>
        <w:spacing w:line="360" w:lineRule="auto"/>
        <w:ind w:firstLine="709"/>
        <w:jc w:val="both"/>
        <w:rPr>
          <w:sz w:val="28"/>
          <w:szCs w:val="28"/>
          <w:lang w:val="uk-UA"/>
        </w:rPr>
      </w:pPr>
      <w:r w:rsidRPr="008A3044">
        <w:rPr>
          <w:sz w:val="28"/>
          <w:szCs w:val="28"/>
          <w:lang w:val="uk-UA"/>
        </w:rPr>
        <w:t xml:space="preserve">У процесі ручного й інтерактивного трасування може виконуватися оперативна перевірка дотримання технологічних норм із негайним висновком маркерів у місцях розташування помилок. Для цього необхідно натиснути клавішу DRC. Але попередньо необхідно включити опцію Enable Onlіne DRC </w:t>
      </w:r>
      <w:r w:rsidRPr="008A3044">
        <w:rPr>
          <w:sz w:val="28"/>
          <w:szCs w:val="28"/>
          <w:lang w:val="uk-UA"/>
        </w:rPr>
        <w:lastRenderedPageBreak/>
        <w:t>на закладці Onlіne DRC команди Optіons &gt; Confіgure. Тут же встановлюється перелік виконуваних перевірок.</w:t>
      </w:r>
    </w:p>
    <w:p w:rsidR="00A21430" w:rsidRPr="008A3044" w:rsidRDefault="00A21430" w:rsidP="00A21430">
      <w:pPr>
        <w:spacing w:line="360" w:lineRule="auto"/>
        <w:ind w:firstLine="709"/>
        <w:jc w:val="both"/>
        <w:rPr>
          <w:sz w:val="28"/>
          <w:szCs w:val="28"/>
          <w:lang w:val="uk-UA"/>
        </w:rPr>
      </w:pPr>
      <w:r w:rsidRPr="008A3044">
        <w:rPr>
          <w:sz w:val="28"/>
          <w:szCs w:val="28"/>
          <w:lang w:val="uk-UA"/>
        </w:rPr>
        <w:t>На сигнальних шарах можуть розташовуватися області металізації, електрично з’єднані до однієї з ланцюгів. По команді Place &gt; Copper Pour малюють зовнішній контур області металізації у виді полігонів. Потім цю область вибирають щигликом курсору й у з’явившемуся меню вказують ім'я ланцюга, до якого повинна бути підключена область металізації. Потім вибирають тип контактних площадок з тепловими бар'єрами (Thermals) або безпосереднього з'єднання (Dіrect Connectіon) і задають параметри теплових бар'єрів. Після цього задають спосіб металізації (Pattern) – суцільну заливку або штрихування, Lіne Wіdth - ширина лінії штрихування, Lіne Spacіng - відстань між лініями штрихування, Fіxed - фіксований зазор. Вирізи в області металізації виконують по команді Place &gt; Cutout. При прокладці провідників через область металізації зазори утворяться автоматично, якщо на закладці General команди Optіons &gt; Confіgure включена опція Auto Plow Copper Pours.</w:t>
      </w:r>
    </w:p>
    <w:p w:rsidR="00A21430" w:rsidRPr="008A3044" w:rsidRDefault="00A21430" w:rsidP="00A21430">
      <w:pPr>
        <w:spacing w:line="360" w:lineRule="auto"/>
        <w:ind w:firstLine="709"/>
        <w:jc w:val="both"/>
        <w:rPr>
          <w:b/>
          <w:sz w:val="28"/>
          <w:szCs w:val="28"/>
          <w:lang w:val="uk-UA"/>
        </w:rPr>
      </w:pPr>
    </w:p>
    <w:p w:rsidR="00A21430" w:rsidRPr="008A3044" w:rsidRDefault="00A21430" w:rsidP="00A21430">
      <w:pPr>
        <w:spacing w:line="360" w:lineRule="auto"/>
        <w:ind w:firstLine="709"/>
        <w:jc w:val="both"/>
        <w:rPr>
          <w:b/>
          <w:sz w:val="28"/>
          <w:szCs w:val="28"/>
          <w:lang w:val="uk-UA"/>
        </w:rPr>
      </w:pPr>
      <w:r w:rsidRPr="008A3044">
        <w:rPr>
          <w:b/>
          <w:sz w:val="28"/>
          <w:szCs w:val="28"/>
          <w:lang w:val="uk-UA"/>
        </w:rPr>
        <w:t>5.</w:t>
      </w:r>
      <w:r w:rsidR="00CB7786">
        <w:rPr>
          <w:b/>
          <w:sz w:val="28"/>
          <w:szCs w:val="28"/>
          <w:lang w:val="uk-UA"/>
        </w:rPr>
        <w:t>5</w:t>
      </w:r>
      <w:r w:rsidRPr="008A3044">
        <w:rPr>
          <w:b/>
          <w:sz w:val="28"/>
          <w:szCs w:val="28"/>
          <w:lang w:val="uk-UA"/>
        </w:rPr>
        <w:t xml:space="preserve"> Розробка і випуск конструкторської документації</w:t>
      </w:r>
    </w:p>
    <w:p w:rsidR="00A21430" w:rsidRPr="008A3044" w:rsidRDefault="00A21430" w:rsidP="00A21430">
      <w:pPr>
        <w:spacing w:line="360" w:lineRule="auto"/>
        <w:ind w:firstLine="709"/>
        <w:jc w:val="both"/>
        <w:rPr>
          <w:b/>
          <w:sz w:val="28"/>
          <w:szCs w:val="28"/>
          <w:lang w:val="uk-UA"/>
        </w:rPr>
      </w:pPr>
    </w:p>
    <w:p w:rsidR="00A21430" w:rsidRPr="008A3044" w:rsidRDefault="00A21430" w:rsidP="00A21430">
      <w:pPr>
        <w:spacing w:line="360" w:lineRule="auto"/>
        <w:ind w:firstLine="709"/>
        <w:jc w:val="both"/>
        <w:rPr>
          <w:sz w:val="28"/>
          <w:szCs w:val="28"/>
          <w:lang w:val="uk-UA"/>
        </w:rPr>
      </w:pPr>
      <w:r w:rsidRPr="008A3044">
        <w:rPr>
          <w:sz w:val="28"/>
          <w:szCs w:val="28"/>
          <w:lang w:val="uk-UA"/>
        </w:rPr>
        <w:t xml:space="preserve">Інформацію, відображувану в конструкторській документації про </w:t>
      </w:r>
    </w:p>
    <w:p w:rsidR="00A21430" w:rsidRPr="008A3044" w:rsidRDefault="00A21430" w:rsidP="00A21430">
      <w:pPr>
        <w:spacing w:line="360" w:lineRule="auto"/>
        <w:jc w:val="both"/>
        <w:rPr>
          <w:sz w:val="28"/>
          <w:szCs w:val="28"/>
          <w:lang w:val="uk-UA"/>
        </w:rPr>
      </w:pPr>
      <w:r w:rsidRPr="008A3044">
        <w:rPr>
          <w:sz w:val="28"/>
          <w:szCs w:val="28"/>
          <w:lang w:val="uk-UA"/>
        </w:rPr>
        <w:t>блоки елементів і об'єднавчі панелі ЕА, можна умовно розділити на дві групи:</w:t>
      </w:r>
    </w:p>
    <w:p w:rsidR="00A21430" w:rsidRPr="008A3044" w:rsidRDefault="00A21430" w:rsidP="001E5651">
      <w:pPr>
        <w:pStyle w:val="ac"/>
        <w:numPr>
          <w:ilvl w:val="0"/>
          <w:numId w:val="21"/>
        </w:numPr>
        <w:spacing w:after="0" w:line="360" w:lineRule="auto"/>
        <w:ind w:left="0" w:firstLine="709"/>
        <w:jc w:val="both"/>
        <w:rPr>
          <w:sz w:val="28"/>
          <w:szCs w:val="28"/>
          <w:lang w:val="uk-UA"/>
        </w:rPr>
      </w:pPr>
      <w:r w:rsidRPr="008A3044">
        <w:rPr>
          <w:sz w:val="28"/>
          <w:szCs w:val="28"/>
          <w:lang w:val="uk-UA"/>
        </w:rPr>
        <w:t>перемінну, котра залежить від електричної схеми і вимог на проектування, і визначає топологію друкованої плати: розведення друкованих провідників на сигнальних шарах і шарах металізації, шовкографію на верхній і нижній сторонах плати, розміщення ЕРЕ;</w:t>
      </w:r>
    </w:p>
    <w:p w:rsidR="00A21430" w:rsidRPr="008A3044" w:rsidRDefault="00A21430" w:rsidP="001E5651">
      <w:pPr>
        <w:pStyle w:val="ac"/>
        <w:numPr>
          <w:ilvl w:val="0"/>
          <w:numId w:val="21"/>
        </w:numPr>
        <w:spacing w:after="0" w:line="360" w:lineRule="auto"/>
        <w:ind w:left="0" w:firstLine="709"/>
        <w:jc w:val="both"/>
        <w:rPr>
          <w:sz w:val="28"/>
          <w:szCs w:val="28"/>
          <w:lang w:val="uk-UA"/>
        </w:rPr>
      </w:pPr>
      <w:r w:rsidRPr="008A3044">
        <w:rPr>
          <w:sz w:val="28"/>
          <w:szCs w:val="28"/>
          <w:lang w:val="uk-UA"/>
        </w:rPr>
        <w:t>умовно постійну, котра не залежить від реалізованої електричної схеми, а визначається типорозміром конструктиву друкованої плати, варіантом установки ЕРЕ (вертикальним або горизонтальним) і способом монтажу друкованих плат або об'єднавчих панелей у несучому конструктиві апаратури.</w:t>
      </w:r>
    </w:p>
    <w:p w:rsidR="00A21430" w:rsidRPr="008A3044" w:rsidRDefault="00A21430" w:rsidP="00A21430">
      <w:pPr>
        <w:spacing w:line="360" w:lineRule="auto"/>
        <w:ind w:firstLine="709"/>
        <w:jc w:val="both"/>
        <w:rPr>
          <w:sz w:val="28"/>
          <w:szCs w:val="28"/>
          <w:lang w:val="uk-UA"/>
        </w:rPr>
      </w:pPr>
      <w:r w:rsidRPr="008A3044">
        <w:rPr>
          <w:sz w:val="28"/>
          <w:szCs w:val="28"/>
          <w:lang w:val="uk-UA"/>
        </w:rPr>
        <w:lastRenderedPageBreak/>
        <w:t>В останньому випадку інформація, як правило, представлена для різних типорозмірів конструктивів у базі даних у виді масштабованих або параметрично змінюваних фрагментів креслень, технічних вимог.</w:t>
      </w:r>
    </w:p>
    <w:p w:rsidR="00A21430" w:rsidRPr="008A3044" w:rsidRDefault="00A21430" w:rsidP="00A21430">
      <w:pPr>
        <w:spacing w:line="360" w:lineRule="auto"/>
        <w:ind w:firstLine="709"/>
        <w:jc w:val="both"/>
        <w:rPr>
          <w:sz w:val="28"/>
          <w:szCs w:val="28"/>
          <w:lang w:val="uk-UA"/>
        </w:rPr>
      </w:pPr>
      <w:r w:rsidRPr="008A3044">
        <w:rPr>
          <w:sz w:val="28"/>
          <w:szCs w:val="28"/>
          <w:lang w:val="uk-UA"/>
        </w:rPr>
        <w:t>У свою чергу, з метою спрощення процесу розробки і випуску конструкторської документації, перемінну інформацію підрозділяють на дві підгрупи:</w:t>
      </w:r>
    </w:p>
    <w:p w:rsidR="00A21430" w:rsidRPr="008A3044" w:rsidRDefault="00A21430" w:rsidP="001E5651">
      <w:pPr>
        <w:pStyle w:val="ac"/>
        <w:numPr>
          <w:ilvl w:val="0"/>
          <w:numId w:val="21"/>
        </w:numPr>
        <w:spacing w:after="0" w:line="360" w:lineRule="auto"/>
        <w:ind w:left="0" w:firstLine="709"/>
        <w:jc w:val="both"/>
        <w:rPr>
          <w:sz w:val="28"/>
          <w:szCs w:val="28"/>
          <w:lang w:val="uk-UA"/>
        </w:rPr>
      </w:pPr>
      <w:r w:rsidRPr="008A3044">
        <w:rPr>
          <w:sz w:val="28"/>
          <w:szCs w:val="28"/>
          <w:lang w:val="uk-UA"/>
        </w:rPr>
        <w:t>інформація, що визначається електричною схемою, розміщенням ЕРЕ і топологією друкованого монтажу і є основною для випуску графічних документів: складальне креслення блоку елементів, пошарові креслення друкованого монтажу, креслення свердловки і креслення електричної схеми;</w:t>
      </w:r>
    </w:p>
    <w:p w:rsidR="00A21430" w:rsidRPr="008A3044" w:rsidRDefault="00A21430" w:rsidP="001E5651">
      <w:pPr>
        <w:pStyle w:val="ac"/>
        <w:numPr>
          <w:ilvl w:val="0"/>
          <w:numId w:val="21"/>
        </w:numPr>
        <w:spacing w:after="0" w:line="360" w:lineRule="auto"/>
        <w:ind w:left="0" w:firstLine="709"/>
        <w:jc w:val="both"/>
        <w:rPr>
          <w:sz w:val="28"/>
          <w:szCs w:val="28"/>
          <w:lang w:val="uk-UA"/>
        </w:rPr>
      </w:pPr>
      <w:r w:rsidRPr="008A3044">
        <w:rPr>
          <w:sz w:val="28"/>
          <w:szCs w:val="28"/>
          <w:lang w:val="uk-UA"/>
        </w:rPr>
        <w:t>інформація, що визначається тільки переліком ЕРЕ в електричній схемі і є основою для випуску текстових документів: специфікація, відомість покупних виробів і перелік елементів.</w:t>
      </w:r>
    </w:p>
    <w:p w:rsidR="00A21430" w:rsidRPr="008A3044" w:rsidRDefault="00A21430" w:rsidP="00A21430">
      <w:pPr>
        <w:spacing w:line="360" w:lineRule="auto"/>
        <w:ind w:firstLine="709"/>
        <w:jc w:val="both"/>
        <w:rPr>
          <w:sz w:val="28"/>
          <w:szCs w:val="28"/>
          <w:lang w:val="uk-UA"/>
        </w:rPr>
      </w:pPr>
      <w:r w:rsidRPr="008A3044">
        <w:rPr>
          <w:sz w:val="28"/>
          <w:szCs w:val="28"/>
          <w:lang w:val="uk-UA"/>
        </w:rPr>
        <w:t>Графічну документацію можна успішно розробляти з використанням дворівневої системи ACCEL EDA - AutoCAD. У системі ACCEL EDA формуються фрагменти креслень, обумовлені реалізованою схемою у форматі DXF (зовнішній формат системи AutoCAD), а в системі AutoCAD додається до них умовно постійні фрагменти креслень, попередньо створені в базі даних для різних конструктивів у виді масштабованих або параметрично змінюваних фрагментів креслень, технічних вимог до виготовлення виробів тощо.</w:t>
      </w:r>
    </w:p>
    <w:p w:rsidR="00A21430" w:rsidRPr="008A3044" w:rsidRDefault="00A21430" w:rsidP="00A21430">
      <w:pPr>
        <w:spacing w:line="360" w:lineRule="auto"/>
        <w:ind w:firstLine="709"/>
        <w:jc w:val="both"/>
        <w:rPr>
          <w:sz w:val="28"/>
          <w:szCs w:val="28"/>
          <w:lang w:val="uk-UA"/>
        </w:rPr>
      </w:pPr>
      <w:r w:rsidRPr="008A3044">
        <w:rPr>
          <w:sz w:val="28"/>
          <w:szCs w:val="28"/>
          <w:lang w:val="uk-UA"/>
        </w:rPr>
        <w:t>У закінченому проекті друкованої плати (файли *.PCB, *.SCH) міститься інформація для безпосереднього одержання наступних креслень:</w:t>
      </w:r>
    </w:p>
    <w:p w:rsidR="00A21430" w:rsidRPr="008A3044" w:rsidRDefault="00A21430" w:rsidP="001E5651">
      <w:pPr>
        <w:pStyle w:val="ac"/>
        <w:numPr>
          <w:ilvl w:val="0"/>
          <w:numId w:val="22"/>
        </w:numPr>
        <w:spacing w:after="0" w:line="360" w:lineRule="auto"/>
        <w:jc w:val="both"/>
        <w:rPr>
          <w:sz w:val="28"/>
          <w:szCs w:val="28"/>
          <w:lang w:val="uk-UA"/>
        </w:rPr>
      </w:pPr>
      <w:r w:rsidRPr="008A3044">
        <w:rPr>
          <w:sz w:val="28"/>
          <w:szCs w:val="28"/>
          <w:lang w:val="uk-UA"/>
        </w:rPr>
        <w:t>складальне креслення блоку елементів;</w:t>
      </w:r>
    </w:p>
    <w:p w:rsidR="00A21430" w:rsidRPr="008A3044" w:rsidRDefault="00A21430" w:rsidP="001E5651">
      <w:pPr>
        <w:pStyle w:val="ac"/>
        <w:numPr>
          <w:ilvl w:val="0"/>
          <w:numId w:val="22"/>
        </w:numPr>
        <w:spacing w:after="0" w:line="360" w:lineRule="auto"/>
        <w:jc w:val="both"/>
        <w:rPr>
          <w:sz w:val="28"/>
          <w:szCs w:val="28"/>
          <w:lang w:val="uk-UA"/>
        </w:rPr>
      </w:pPr>
      <w:r w:rsidRPr="008A3044">
        <w:rPr>
          <w:sz w:val="28"/>
          <w:szCs w:val="28"/>
          <w:lang w:val="uk-UA"/>
        </w:rPr>
        <w:t>пошарові креслення друкованої плати;</w:t>
      </w:r>
    </w:p>
    <w:p w:rsidR="00A21430" w:rsidRPr="008A3044" w:rsidRDefault="00A21430" w:rsidP="001E5651">
      <w:pPr>
        <w:pStyle w:val="ac"/>
        <w:numPr>
          <w:ilvl w:val="0"/>
          <w:numId w:val="22"/>
        </w:numPr>
        <w:spacing w:after="0" w:line="360" w:lineRule="auto"/>
        <w:jc w:val="both"/>
        <w:rPr>
          <w:sz w:val="28"/>
          <w:szCs w:val="28"/>
          <w:lang w:val="uk-UA"/>
        </w:rPr>
      </w:pPr>
      <w:r w:rsidRPr="008A3044">
        <w:rPr>
          <w:sz w:val="28"/>
          <w:szCs w:val="28"/>
          <w:lang w:val="uk-UA"/>
        </w:rPr>
        <w:t>креслення електричної схеми.</w:t>
      </w:r>
    </w:p>
    <w:p w:rsidR="00A21430" w:rsidRPr="008A3044" w:rsidRDefault="00A21430" w:rsidP="00A21430">
      <w:pPr>
        <w:spacing w:line="360" w:lineRule="auto"/>
        <w:ind w:firstLine="709"/>
        <w:jc w:val="both"/>
        <w:rPr>
          <w:sz w:val="28"/>
          <w:szCs w:val="28"/>
          <w:lang w:val="uk-UA"/>
        </w:rPr>
      </w:pPr>
      <w:r w:rsidRPr="008A3044">
        <w:rPr>
          <w:sz w:val="28"/>
          <w:szCs w:val="28"/>
          <w:lang w:val="uk-UA"/>
        </w:rPr>
        <w:t xml:space="preserve">Для одержання креслення свердловки, необхідно додати шар Drіll_Symbols, на якому зображені графічні символи отворів для кожного діаметра  і типу отворів (металізовані або не металізовані) із прив'язкою до положення отворів на друкованій платі і таблиця діаметрів отворів. </w:t>
      </w:r>
    </w:p>
    <w:p w:rsidR="00A21430" w:rsidRPr="008A3044" w:rsidRDefault="00A21430" w:rsidP="00A21430">
      <w:pPr>
        <w:spacing w:line="360" w:lineRule="auto"/>
        <w:ind w:firstLine="709"/>
        <w:jc w:val="both"/>
        <w:rPr>
          <w:sz w:val="28"/>
          <w:szCs w:val="28"/>
          <w:lang w:val="uk-UA"/>
        </w:rPr>
      </w:pPr>
      <w:r w:rsidRPr="008A3044">
        <w:rPr>
          <w:sz w:val="28"/>
          <w:szCs w:val="28"/>
          <w:lang w:val="uk-UA"/>
        </w:rPr>
        <w:lastRenderedPageBreak/>
        <w:t xml:space="preserve">Для цього необхідно в графічний редактор ACCEL PCB викликати файл проекту (файл *.PCB) командою Fіle &gt; Open, а потім командою Optіons &gt; Layers доповнити проект шаром свердління Drіll_Symbol, що до цього буде порожнім. </w:t>
      </w:r>
    </w:p>
    <w:p w:rsidR="00A21430" w:rsidRPr="008A3044" w:rsidRDefault="00A21430" w:rsidP="00A21430">
      <w:pPr>
        <w:spacing w:line="360" w:lineRule="auto"/>
        <w:ind w:firstLine="709"/>
        <w:jc w:val="both"/>
        <w:rPr>
          <w:sz w:val="28"/>
          <w:szCs w:val="28"/>
          <w:lang w:val="uk-UA"/>
        </w:rPr>
      </w:pPr>
      <w:r w:rsidRPr="008A3044">
        <w:rPr>
          <w:sz w:val="28"/>
          <w:szCs w:val="28"/>
          <w:lang w:val="uk-UA"/>
        </w:rPr>
        <w:t xml:space="preserve">Розміщення символів отворів на кресленні друкованої плати одержуємо командами Fіle &gt; Gerber Out, Fіle &gt; Gerber Іn. </w:t>
      </w:r>
    </w:p>
    <w:p w:rsidR="00A21430" w:rsidRPr="008A3044" w:rsidRDefault="00A21430" w:rsidP="00A21430">
      <w:pPr>
        <w:spacing w:line="360" w:lineRule="auto"/>
        <w:ind w:firstLine="709"/>
        <w:jc w:val="both"/>
        <w:rPr>
          <w:sz w:val="28"/>
          <w:szCs w:val="28"/>
          <w:lang w:val="uk-UA"/>
        </w:rPr>
      </w:pPr>
      <w:r w:rsidRPr="008A3044">
        <w:rPr>
          <w:sz w:val="28"/>
          <w:szCs w:val="28"/>
          <w:lang w:val="uk-UA"/>
        </w:rPr>
        <w:t>Таблицю отворів створюють командами Fіle &gt; Prіnt &gt; Drіll Symbol при відкритих шарах Top і Bottom і розміщають на шарі Drіll_Symbols командою DocTool &gt; Place Table, структуру шарів - командами Doc Tool &gt; Place Dіagramm.</w:t>
      </w:r>
    </w:p>
    <w:p w:rsidR="00A21430" w:rsidRPr="00A96C31" w:rsidRDefault="00A21430" w:rsidP="00A21430">
      <w:pPr>
        <w:spacing w:line="360" w:lineRule="auto"/>
        <w:ind w:firstLine="709"/>
        <w:jc w:val="both"/>
        <w:rPr>
          <w:sz w:val="28"/>
          <w:szCs w:val="28"/>
          <w:lang w:val="uk-UA"/>
        </w:rPr>
      </w:pPr>
      <w:r w:rsidRPr="008A3044">
        <w:rPr>
          <w:sz w:val="28"/>
          <w:szCs w:val="28"/>
          <w:lang w:val="uk-UA"/>
        </w:rPr>
        <w:t>Доповнений проект плати шаром Drіll_Symbols у форматі PCB може бути перекодований у ACCEL PCB у формат DXF (зовнішній формат системи AutoCAD) командою Fіle &gt; DXF Out.</w:t>
      </w:r>
      <w:r w:rsidRPr="00A96C31">
        <w:rPr>
          <w:sz w:val="28"/>
          <w:szCs w:val="28"/>
          <w:lang w:val="uk-UA"/>
        </w:rPr>
        <w:t xml:space="preserve"> </w:t>
      </w:r>
    </w:p>
    <w:p w:rsidR="00A21430" w:rsidRPr="00A96C31" w:rsidRDefault="00A21430" w:rsidP="00A21430">
      <w:pPr>
        <w:spacing w:line="360" w:lineRule="auto"/>
        <w:jc w:val="both"/>
        <w:rPr>
          <w:sz w:val="28"/>
          <w:szCs w:val="28"/>
          <w:lang w:val="uk-UA"/>
        </w:rPr>
      </w:pPr>
    </w:p>
    <w:p w:rsidR="00A21430" w:rsidRPr="001C1C51" w:rsidRDefault="00A21430" w:rsidP="00A21430">
      <w:pPr>
        <w:spacing w:line="360" w:lineRule="auto"/>
        <w:ind w:left="284" w:firstLine="709"/>
        <w:jc w:val="both"/>
        <w:rPr>
          <w:sz w:val="28"/>
          <w:szCs w:val="28"/>
          <w:lang w:val="uk-UA"/>
        </w:rPr>
      </w:pPr>
    </w:p>
    <w:p w:rsidR="00A73228" w:rsidRPr="001C1C51" w:rsidRDefault="00A73228" w:rsidP="00A73228">
      <w:pPr>
        <w:pStyle w:val="a5"/>
        <w:spacing w:after="0" w:line="360" w:lineRule="auto"/>
        <w:ind w:firstLine="709"/>
        <w:jc w:val="both"/>
        <w:rPr>
          <w:b/>
          <w:sz w:val="28"/>
          <w:szCs w:val="28"/>
          <w:lang w:val="uk-UA"/>
        </w:rPr>
      </w:pPr>
    </w:p>
    <w:p w:rsidR="00A73228" w:rsidRPr="00FA7716" w:rsidRDefault="00A73228" w:rsidP="00C9767E">
      <w:pPr>
        <w:spacing w:line="360" w:lineRule="auto"/>
        <w:ind w:firstLine="709"/>
        <w:jc w:val="center"/>
        <w:rPr>
          <w:sz w:val="28"/>
          <w:szCs w:val="28"/>
          <w:lang w:val="uk-UA"/>
        </w:rPr>
      </w:pPr>
    </w:p>
    <w:p w:rsidR="00263A1D" w:rsidRDefault="00263A1D">
      <w:pPr>
        <w:rPr>
          <w:lang w:val="uk-UA"/>
        </w:rPr>
      </w:pPr>
    </w:p>
    <w:p w:rsidR="00CB7786" w:rsidRDefault="00CB7786">
      <w:pPr>
        <w:rPr>
          <w:lang w:val="uk-UA"/>
        </w:rPr>
      </w:pPr>
    </w:p>
    <w:p w:rsidR="00CB7786" w:rsidRDefault="00CB7786">
      <w:pPr>
        <w:rPr>
          <w:lang w:val="uk-UA"/>
        </w:rPr>
      </w:pPr>
    </w:p>
    <w:p w:rsidR="00CB7786" w:rsidRDefault="00CB7786">
      <w:pPr>
        <w:rPr>
          <w:lang w:val="uk-UA"/>
        </w:rPr>
      </w:pPr>
    </w:p>
    <w:p w:rsidR="00CB7786" w:rsidRDefault="00CB7786">
      <w:pPr>
        <w:rPr>
          <w:lang w:val="uk-UA"/>
        </w:rPr>
      </w:pPr>
    </w:p>
    <w:p w:rsidR="00CB7786" w:rsidRDefault="00CB7786">
      <w:pPr>
        <w:rPr>
          <w:lang w:val="uk-UA"/>
        </w:rPr>
      </w:pPr>
    </w:p>
    <w:p w:rsidR="00CB7786" w:rsidRDefault="00CB7786">
      <w:pPr>
        <w:rPr>
          <w:lang w:val="uk-UA"/>
        </w:rPr>
      </w:pPr>
    </w:p>
    <w:p w:rsidR="00CB7786" w:rsidRDefault="00CB7786">
      <w:pPr>
        <w:rPr>
          <w:lang w:val="uk-UA"/>
        </w:rPr>
      </w:pPr>
    </w:p>
    <w:p w:rsidR="00CB7786" w:rsidRDefault="00CB7786">
      <w:pPr>
        <w:rPr>
          <w:lang w:val="uk-UA"/>
        </w:rPr>
      </w:pPr>
    </w:p>
    <w:p w:rsidR="00CB7786" w:rsidRDefault="00CB7786">
      <w:pPr>
        <w:rPr>
          <w:lang w:val="uk-UA"/>
        </w:rPr>
      </w:pPr>
    </w:p>
    <w:p w:rsidR="00CB7786" w:rsidRDefault="00CB7786">
      <w:pPr>
        <w:rPr>
          <w:lang w:val="uk-UA"/>
        </w:rPr>
      </w:pPr>
    </w:p>
    <w:p w:rsidR="00CB7786" w:rsidRDefault="00CB7786">
      <w:pPr>
        <w:rPr>
          <w:lang w:val="uk-UA"/>
        </w:rPr>
      </w:pPr>
    </w:p>
    <w:p w:rsidR="00CB7786" w:rsidRDefault="00CB7786">
      <w:pPr>
        <w:rPr>
          <w:lang w:val="uk-UA"/>
        </w:rPr>
      </w:pPr>
    </w:p>
    <w:p w:rsidR="00CB7786" w:rsidRDefault="00CB7786">
      <w:pPr>
        <w:rPr>
          <w:lang w:val="uk-UA"/>
        </w:rPr>
      </w:pPr>
    </w:p>
    <w:p w:rsidR="00CB7786" w:rsidRDefault="00CB7786">
      <w:pPr>
        <w:rPr>
          <w:lang w:val="uk-UA"/>
        </w:rPr>
      </w:pPr>
    </w:p>
    <w:p w:rsidR="00CB7786" w:rsidRDefault="00CB7786">
      <w:pPr>
        <w:rPr>
          <w:lang w:val="uk-UA"/>
        </w:rPr>
      </w:pPr>
    </w:p>
    <w:p w:rsidR="00CB7786" w:rsidRDefault="00CB7786">
      <w:pPr>
        <w:rPr>
          <w:lang w:val="uk-UA"/>
        </w:rPr>
      </w:pPr>
    </w:p>
    <w:p w:rsidR="00CB7786" w:rsidRDefault="00CB7786">
      <w:pPr>
        <w:rPr>
          <w:lang w:val="uk-UA"/>
        </w:rPr>
      </w:pPr>
    </w:p>
    <w:p w:rsidR="00CB7786" w:rsidRDefault="00CB7786">
      <w:pPr>
        <w:rPr>
          <w:lang w:val="uk-UA"/>
        </w:rPr>
      </w:pPr>
    </w:p>
    <w:p w:rsidR="00CB7786" w:rsidRDefault="00CB7786">
      <w:pPr>
        <w:rPr>
          <w:lang w:val="uk-UA"/>
        </w:rPr>
      </w:pPr>
    </w:p>
    <w:p w:rsidR="00CB7786" w:rsidRDefault="00CB7786">
      <w:pPr>
        <w:rPr>
          <w:lang w:val="uk-UA"/>
        </w:rPr>
      </w:pPr>
    </w:p>
    <w:p w:rsidR="00CB7786" w:rsidRDefault="00CB7786">
      <w:pPr>
        <w:rPr>
          <w:lang w:val="uk-UA"/>
        </w:rPr>
      </w:pPr>
    </w:p>
    <w:p w:rsidR="00CB7786" w:rsidRDefault="00CB7786">
      <w:pPr>
        <w:rPr>
          <w:lang w:val="uk-UA"/>
        </w:rPr>
      </w:pPr>
    </w:p>
    <w:p w:rsidR="00CB7786" w:rsidRDefault="00CB7786">
      <w:pPr>
        <w:rPr>
          <w:lang w:val="uk-UA"/>
        </w:rPr>
      </w:pPr>
    </w:p>
    <w:p w:rsidR="00CB7786" w:rsidRDefault="00CB7786">
      <w:pPr>
        <w:rPr>
          <w:lang w:val="uk-UA"/>
        </w:rPr>
      </w:pPr>
    </w:p>
    <w:p w:rsidR="00CB7786" w:rsidRDefault="00CB7786">
      <w:pPr>
        <w:rPr>
          <w:lang w:val="uk-UA"/>
        </w:rPr>
      </w:pPr>
    </w:p>
    <w:p w:rsidR="00CB7786" w:rsidRDefault="00CB7786">
      <w:pPr>
        <w:rPr>
          <w:lang w:val="uk-UA"/>
        </w:rPr>
      </w:pPr>
    </w:p>
    <w:p w:rsidR="00CB7786" w:rsidRPr="00CB7786" w:rsidRDefault="00CB7786" w:rsidP="00CB7786">
      <w:pPr>
        <w:spacing w:after="200" w:line="360" w:lineRule="auto"/>
        <w:ind w:right="40" w:firstLine="720"/>
        <w:contextualSpacing/>
        <w:jc w:val="center"/>
        <w:rPr>
          <w:rFonts w:eastAsia="Calibri"/>
          <w:b/>
          <w:bCs/>
          <w:sz w:val="28"/>
          <w:szCs w:val="28"/>
          <w:lang w:val="uk-UA" w:eastAsia="en-US"/>
        </w:rPr>
      </w:pPr>
      <w:r>
        <w:rPr>
          <w:rFonts w:eastAsia="Calibri"/>
          <w:b/>
          <w:bCs/>
          <w:sz w:val="28"/>
          <w:szCs w:val="28"/>
          <w:lang w:val="uk-UA" w:eastAsia="en-US"/>
        </w:rPr>
        <w:lastRenderedPageBreak/>
        <w:t xml:space="preserve">6 </w:t>
      </w:r>
      <w:r w:rsidRPr="00CB7786">
        <w:rPr>
          <w:rFonts w:eastAsia="Calibri"/>
          <w:b/>
          <w:bCs/>
          <w:sz w:val="28"/>
          <w:szCs w:val="28"/>
          <w:lang w:val="uk-UA" w:eastAsia="en-US"/>
        </w:rPr>
        <w:t xml:space="preserve"> ОХОРОНА ПРАЦІ Й НАВКОЛИШНЬОГО СЕРЕДОВИЩА</w:t>
      </w:r>
    </w:p>
    <w:p w:rsidR="00CB7786" w:rsidRPr="00CB7786" w:rsidRDefault="00CB7786" w:rsidP="00CB7786">
      <w:pPr>
        <w:rPr>
          <w:rFonts w:eastAsia="Times New Roman"/>
          <w:bCs/>
          <w:sz w:val="24"/>
          <w:szCs w:val="24"/>
          <w:lang w:val="uk-UA"/>
        </w:rPr>
      </w:pPr>
    </w:p>
    <w:p w:rsidR="00CB7786" w:rsidRPr="00CB7786" w:rsidRDefault="00CB7786" w:rsidP="00CB7786">
      <w:pPr>
        <w:spacing w:line="360" w:lineRule="auto"/>
        <w:ind w:right="40" w:firstLine="680"/>
        <w:contextualSpacing/>
        <w:rPr>
          <w:rFonts w:eastAsia="Calibri"/>
          <w:b/>
          <w:sz w:val="28"/>
          <w:szCs w:val="28"/>
          <w:lang w:val="uk-UA" w:eastAsia="en-US"/>
        </w:rPr>
      </w:pPr>
      <w:r>
        <w:rPr>
          <w:rFonts w:eastAsia="Calibri"/>
          <w:b/>
          <w:sz w:val="28"/>
          <w:szCs w:val="28"/>
          <w:lang w:val="uk-UA" w:eastAsia="en-US"/>
        </w:rPr>
        <w:t>6.</w:t>
      </w:r>
      <w:r w:rsidRPr="00CB7786">
        <w:rPr>
          <w:rFonts w:eastAsia="Calibri"/>
          <w:b/>
          <w:sz w:val="28"/>
          <w:szCs w:val="28"/>
          <w:lang w:val="uk-UA" w:eastAsia="en-US"/>
        </w:rPr>
        <w:t>1 Аналіз небезпечних і шкідливих  факторів при  виробництві виробу</w:t>
      </w:r>
    </w:p>
    <w:p w:rsidR="00CB7786" w:rsidRPr="00CB7786" w:rsidRDefault="00CB7786" w:rsidP="00CB7786">
      <w:pPr>
        <w:spacing w:line="360" w:lineRule="auto"/>
        <w:ind w:right="40" w:firstLine="680"/>
        <w:contextualSpacing/>
        <w:jc w:val="both"/>
        <w:rPr>
          <w:rFonts w:eastAsia="Calibri"/>
          <w:b/>
          <w:sz w:val="28"/>
          <w:szCs w:val="28"/>
          <w:lang w:val="uk-UA" w:eastAsia="en-US"/>
        </w:rPr>
      </w:pPr>
    </w:p>
    <w:p w:rsidR="00CB7786" w:rsidRPr="00CB7786" w:rsidRDefault="00CB7786" w:rsidP="00CB7786">
      <w:pPr>
        <w:spacing w:line="360" w:lineRule="auto"/>
        <w:ind w:right="40" w:firstLine="709"/>
        <w:jc w:val="both"/>
        <w:rPr>
          <w:rFonts w:eastAsia="Calibri"/>
          <w:sz w:val="28"/>
          <w:szCs w:val="28"/>
          <w:lang w:val="uk-UA" w:eastAsia="en-US"/>
        </w:rPr>
      </w:pPr>
      <w:r w:rsidRPr="00CB7786">
        <w:rPr>
          <w:rFonts w:eastAsia="Calibri"/>
          <w:sz w:val="28"/>
          <w:szCs w:val="28"/>
          <w:lang w:val="uk-UA" w:eastAsia="en-US"/>
        </w:rPr>
        <w:t>У даному розділі розгляду підлягають умови виготовлення та експлуатації модуля контролю параметрів живильної мережі з точки зору організації безпеки його виробництва і  використання. Завданням розділу є розробка технічних, санітарно</w:t>
      </w:r>
      <w:r w:rsidRPr="00CB7786">
        <w:rPr>
          <w:rFonts w:eastAsia="Calibri"/>
          <w:sz w:val="20"/>
          <w:szCs w:val="28"/>
          <w:lang w:val="uk-UA" w:eastAsia="en-US"/>
        </w:rPr>
        <w:t>-</w:t>
      </w:r>
      <w:r w:rsidRPr="00CB7786">
        <w:rPr>
          <w:rFonts w:eastAsia="Calibri"/>
          <w:sz w:val="28"/>
          <w:szCs w:val="28"/>
          <w:lang w:val="uk-UA" w:eastAsia="en-US"/>
        </w:rPr>
        <w:t xml:space="preserve">гігієнічних і організаційних заходів, спрямованих на усунення причин виробничого травматизму, професійної захворюваності, підвищення продуктивності праці. </w:t>
      </w:r>
    </w:p>
    <w:p w:rsidR="00CB7786" w:rsidRPr="00CB7786" w:rsidRDefault="00CB7786" w:rsidP="00CB7786">
      <w:pPr>
        <w:spacing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t>Відповідно до ГОСТ 12.0.003-74 потенційно небезпечні виробничі фактори поділяються на чотири групи:</w:t>
      </w:r>
    </w:p>
    <w:p w:rsidR="00CB7786" w:rsidRPr="00CB7786" w:rsidRDefault="00CB7786" w:rsidP="00CB7786">
      <w:pPr>
        <w:spacing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фізичні;</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хімічні;</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біологічні;</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xml:space="preserve">- психофізіологічні.     </w:t>
      </w:r>
    </w:p>
    <w:p w:rsidR="00CB7786" w:rsidRPr="00CB7786" w:rsidRDefault="00CB7786" w:rsidP="00CB7786">
      <w:pPr>
        <w:spacing w:after="200" w:line="360" w:lineRule="auto"/>
        <w:ind w:right="40" w:firstLine="567"/>
        <w:contextualSpacing/>
        <w:jc w:val="both"/>
        <w:rPr>
          <w:rFonts w:eastAsia="Calibri"/>
          <w:sz w:val="28"/>
          <w:szCs w:val="28"/>
          <w:lang w:val="uk-UA" w:eastAsia="en-US"/>
        </w:rPr>
      </w:pPr>
      <w:r w:rsidRPr="00CB7786">
        <w:rPr>
          <w:rFonts w:eastAsia="Calibri"/>
          <w:sz w:val="28"/>
          <w:szCs w:val="28"/>
          <w:lang w:val="uk-UA" w:eastAsia="en-US"/>
        </w:rPr>
        <w:t>Кожна з цих груп поділяється на підгрупи.</w:t>
      </w:r>
    </w:p>
    <w:p w:rsidR="00CB7786" w:rsidRPr="00CB7786" w:rsidRDefault="00CB7786" w:rsidP="00CB7786">
      <w:pPr>
        <w:spacing w:after="200" w:line="360" w:lineRule="auto"/>
        <w:ind w:right="40" w:firstLine="567"/>
        <w:contextualSpacing/>
        <w:jc w:val="both"/>
        <w:rPr>
          <w:rFonts w:eastAsia="Calibri"/>
          <w:sz w:val="28"/>
          <w:szCs w:val="28"/>
          <w:lang w:val="uk-UA" w:eastAsia="en-US"/>
        </w:rPr>
      </w:pPr>
      <w:r w:rsidRPr="00CB7786">
        <w:rPr>
          <w:rFonts w:eastAsia="Calibri"/>
          <w:sz w:val="28"/>
          <w:szCs w:val="28"/>
          <w:lang w:val="uk-UA" w:eastAsia="en-US"/>
        </w:rPr>
        <w:t>До фізичних факторів належать рухомі машини і механізми; невідповідність нормам мікроклімату в робочій зоні, неприпустимі рівні шуму, вібрації, ультразвуку, електромагнітних та іонізуючих випромінювань; електричний струм, недостатня кількість  освітлення та ін.</w:t>
      </w:r>
    </w:p>
    <w:p w:rsidR="00CB7786" w:rsidRPr="00CB7786" w:rsidRDefault="00CB7786" w:rsidP="00CB7786">
      <w:pPr>
        <w:spacing w:after="200" w:line="360" w:lineRule="auto"/>
        <w:ind w:right="40" w:firstLine="567"/>
        <w:contextualSpacing/>
        <w:jc w:val="both"/>
        <w:rPr>
          <w:rFonts w:eastAsia="Calibri"/>
          <w:sz w:val="28"/>
          <w:szCs w:val="28"/>
          <w:lang w:val="uk-UA" w:eastAsia="en-US"/>
        </w:rPr>
      </w:pPr>
      <w:r w:rsidRPr="00CB7786">
        <w:rPr>
          <w:rFonts w:eastAsia="Calibri"/>
          <w:sz w:val="28"/>
          <w:szCs w:val="28"/>
          <w:lang w:val="uk-UA" w:eastAsia="en-US"/>
        </w:rPr>
        <w:t>До хімічних чинників належать шкідливі для організму людини речовини: загально токсичні, подразнюючі, канцерогенні (викликають розвиток пухлин), сенсибілізуючі (викликають алергічні захворювання), мутагенні (що впливають на статеві клітини організму).</w:t>
      </w:r>
    </w:p>
    <w:p w:rsidR="00CB7786" w:rsidRPr="00CB7786" w:rsidRDefault="00CB7786" w:rsidP="00CB7786">
      <w:pPr>
        <w:spacing w:after="200" w:line="360" w:lineRule="auto"/>
        <w:ind w:right="40" w:firstLine="567"/>
        <w:contextualSpacing/>
        <w:jc w:val="both"/>
        <w:rPr>
          <w:rFonts w:eastAsia="Calibri"/>
          <w:sz w:val="28"/>
          <w:szCs w:val="28"/>
          <w:lang w:val="uk-UA" w:eastAsia="en-US"/>
        </w:rPr>
      </w:pPr>
      <w:r w:rsidRPr="00CB7786">
        <w:rPr>
          <w:rFonts w:eastAsia="Calibri"/>
          <w:sz w:val="28"/>
          <w:szCs w:val="28"/>
          <w:lang w:val="uk-UA" w:eastAsia="en-US"/>
        </w:rPr>
        <w:t>До біологічних факторів відносяться мікроорганізми (бактерії, віруси, спірохети) і мікроорганізми (рослини, тварини).</w:t>
      </w:r>
    </w:p>
    <w:p w:rsidR="00CB7786" w:rsidRPr="00CB7786" w:rsidRDefault="00CB7786" w:rsidP="00CB7786">
      <w:pPr>
        <w:spacing w:after="200" w:line="360" w:lineRule="auto"/>
        <w:ind w:right="40" w:firstLine="567"/>
        <w:contextualSpacing/>
        <w:jc w:val="both"/>
        <w:rPr>
          <w:rFonts w:eastAsia="Calibri"/>
          <w:sz w:val="28"/>
          <w:szCs w:val="28"/>
          <w:lang w:val="uk-UA" w:eastAsia="en-US"/>
        </w:rPr>
      </w:pPr>
      <w:r w:rsidRPr="00CB7786">
        <w:rPr>
          <w:rFonts w:eastAsia="Calibri"/>
          <w:sz w:val="28"/>
          <w:szCs w:val="28"/>
          <w:lang w:val="uk-UA" w:eastAsia="en-US"/>
        </w:rPr>
        <w:t>До психофізичних факторів належать фізичні та нервово-психічні перевантаження: розумова перенапруга, монотонність праці.</w:t>
      </w:r>
    </w:p>
    <w:p w:rsidR="00CB7786" w:rsidRPr="00CB7786" w:rsidRDefault="00CB7786" w:rsidP="00CB7786">
      <w:pPr>
        <w:spacing w:after="200" w:line="360" w:lineRule="auto"/>
        <w:ind w:right="40"/>
        <w:contextualSpacing/>
        <w:jc w:val="both"/>
        <w:rPr>
          <w:rFonts w:eastAsia="Calibri"/>
          <w:sz w:val="28"/>
          <w:szCs w:val="28"/>
          <w:lang w:val="uk-UA" w:eastAsia="en-US"/>
        </w:rPr>
      </w:pPr>
      <w:r w:rsidRPr="00CB7786">
        <w:rPr>
          <w:rFonts w:eastAsia="Calibri"/>
          <w:sz w:val="28"/>
          <w:szCs w:val="28"/>
          <w:lang w:val="uk-UA" w:eastAsia="en-US"/>
        </w:rPr>
        <w:lastRenderedPageBreak/>
        <w:t xml:space="preserve">Найбільш небезпечними виробничими чинниками є шкідливі речовини. За ступенем впливу на організм шкідливі речовини підрозділяються на чотири класи: I - надзвичайно небезпечні, II - високо небезпечні, III - помірно небезпечні, IV - мало небезпечні. Всі перераховані вище фактори можуть призвести до травматизму, нещасних випадків, професійних захворювань, гострих отруєнь, помилкам при роботі. Відповідно до ГОСТ12.0.002-75 безпека забезпечується вибором технологічного процесу. </w:t>
      </w:r>
    </w:p>
    <w:p w:rsidR="00CB7786" w:rsidRPr="00CB7786" w:rsidRDefault="00CB7786" w:rsidP="00CB7786">
      <w:pPr>
        <w:spacing w:after="200" w:line="360" w:lineRule="auto"/>
        <w:ind w:right="40" w:firstLine="567"/>
        <w:contextualSpacing/>
        <w:jc w:val="both"/>
        <w:rPr>
          <w:rFonts w:eastAsia="Calibri"/>
          <w:sz w:val="28"/>
          <w:szCs w:val="28"/>
          <w:lang w:val="uk-UA" w:eastAsia="en-US"/>
        </w:rPr>
      </w:pPr>
      <w:r w:rsidRPr="00CB7786">
        <w:rPr>
          <w:rFonts w:eastAsia="Calibri"/>
          <w:sz w:val="28"/>
          <w:szCs w:val="28"/>
          <w:lang w:val="uk-UA" w:eastAsia="en-US"/>
        </w:rPr>
        <w:t xml:space="preserve">  Розглянемо небезпечні та шкідливі виробничі фактори, що виникають при деяких основних операціях.</w:t>
      </w:r>
    </w:p>
    <w:p w:rsidR="00CB7786" w:rsidRPr="00CB7786" w:rsidRDefault="00CB7786" w:rsidP="00CB7786">
      <w:pPr>
        <w:spacing w:after="200"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t>При механічній обробці матеріалів:</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рухомі частини виробничого обладнання;</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ріжучі інструменти;</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висока температура обробки деталей;</w:t>
      </w:r>
    </w:p>
    <w:p w:rsidR="00CB7786" w:rsidRPr="00CB7786" w:rsidRDefault="00CB7786" w:rsidP="00CB7786">
      <w:pPr>
        <w:spacing w:after="200" w:line="360" w:lineRule="auto"/>
        <w:ind w:right="40" w:firstLine="709"/>
        <w:contextualSpacing/>
        <w:jc w:val="both"/>
        <w:rPr>
          <w:rFonts w:eastAsia="Calibri"/>
          <w:sz w:val="28"/>
          <w:szCs w:val="28"/>
          <w:lang w:eastAsia="en-US"/>
        </w:rPr>
      </w:pPr>
      <w:r w:rsidRPr="00CB7786">
        <w:rPr>
          <w:rFonts w:eastAsia="Calibri"/>
          <w:sz w:val="28"/>
          <w:szCs w:val="28"/>
          <w:lang w:val="uk-UA" w:eastAsia="en-US"/>
        </w:rPr>
        <w:t>- стружка, пил, шум.</w:t>
      </w:r>
    </w:p>
    <w:p w:rsidR="00CB7786" w:rsidRPr="00CB7786" w:rsidRDefault="00CB7786" w:rsidP="00CB7786">
      <w:pPr>
        <w:spacing w:after="200" w:line="360" w:lineRule="auto"/>
        <w:ind w:right="40"/>
        <w:contextualSpacing/>
        <w:jc w:val="both"/>
        <w:rPr>
          <w:rFonts w:eastAsia="Calibri"/>
          <w:sz w:val="28"/>
          <w:szCs w:val="28"/>
          <w:lang w:val="uk-UA" w:eastAsia="en-US"/>
        </w:rPr>
      </w:pPr>
      <w:r w:rsidRPr="00CB7786">
        <w:rPr>
          <w:rFonts w:eastAsia="Calibri"/>
          <w:sz w:val="28"/>
          <w:szCs w:val="28"/>
          <w:lang w:val="uk-UA" w:eastAsia="en-US"/>
        </w:rPr>
        <w:t xml:space="preserve"> Технологія виготовлення ДП складається з великої кількості операцій. При виготовленні ДП можуть виникнути такі небезпеки:</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термоопіки та хімічні опіки;</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ураження покривів шкіри;</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отруєння;</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світловий вплив газорозрядних ламп.</w:t>
      </w:r>
    </w:p>
    <w:p w:rsidR="00CB7786" w:rsidRPr="00CB7786" w:rsidRDefault="00CB7786" w:rsidP="00CB7786">
      <w:pPr>
        <w:spacing w:line="360" w:lineRule="auto"/>
        <w:ind w:right="40"/>
        <w:contextualSpacing/>
        <w:jc w:val="both"/>
        <w:rPr>
          <w:rFonts w:eastAsia="Calibri"/>
          <w:sz w:val="28"/>
          <w:szCs w:val="28"/>
          <w:lang w:val="uk-UA" w:eastAsia="en-US"/>
        </w:rPr>
      </w:pPr>
      <w:r w:rsidRPr="00CB7786">
        <w:rPr>
          <w:rFonts w:eastAsia="Calibri"/>
          <w:sz w:val="28"/>
          <w:szCs w:val="28"/>
          <w:lang w:val="uk-UA" w:eastAsia="en-US"/>
        </w:rPr>
        <w:t>Електричні з'єднання виготовляються паянням. При виконанні пайки на робітника можуть впливати такі шкідливі і небезпечні фактори:</w:t>
      </w:r>
    </w:p>
    <w:p w:rsidR="00CB7786" w:rsidRPr="00CB7786" w:rsidRDefault="00CB7786" w:rsidP="001E5651">
      <w:pPr>
        <w:numPr>
          <w:ilvl w:val="0"/>
          <w:numId w:val="23"/>
        </w:numPr>
        <w:spacing w:after="200" w:line="360" w:lineRule="auto"/>
        <w:ind w:right="40"/>
        <w:contextualSpacing/>
        <w:jc w:val="both"/>
        <w:rPr>
          <w:rFonts w:eastAsia="Calibri"/>
          <w:sz w:val="28"/>
          <w:szCs w:val="28"/>
          <w:lang w:val="uk-UA" w:eastAsia="en-US"/>
        </w:rPr>
      </w:pPr>
      <w:r w:rsidRPr="00CB7786">
        <w:rPr>
          <w:rFonts w:eastAsia="Calibri"/>
          <w:sz w:val="28"/>
          <w:szCs w:val="28"/>
          <w:lang w:val="uk-UA" w:eastAsia="en-US"/>
        </w:rPr>
        <w:t>запиленість і загазованість повітря робочої зони;</w:t>
      </w:r>
    </w:p>
    <w:p w:rsidR="00CB7786" w:rsidRPr="00CB7786" w:rsidRDefault="00CB7786" w:rsidP="001E5651">
      <w:pPr>
        <w:numPr>
          <w:ilvl w:val="0"/>
          <w:numId w:val="23"/>
        </w:numPr>
        <w:spacing w:after="200" w:line="360" w:lineRule="auto"/>
        <w:ind w:right="40"/>
        <w:contextualSpacing/>
        <w:jc w:val="both"/>
        <w:rPr>
          <w:rFonts w:eastAsia="Calibri"/>
          <w:sz w:val="28"/>
          <w:szCs w:val="28"/>
          <w:lang w:val="uk-UA" w:eastAsia="en-US"/>
        </w:rPr>
      </w:pPr>
      <w:r w:rsidRPr="00CB7786">
        <w:rPr>
          <w:rFonts w:eastAsia="Calibri"/>
          <w:sz w:val="28"/>
          <w:szCs w:val="28"/>
          <w:lang w:val="uk-UA" w:eastAsia="en-US"/>
        </w:rPr>
        <w:t>попадання розплавленого припою на шкірний покрив;</w:t>
      </w:r>
    </w:p>
    <w:p w:rsidR="00CB7786" w:rsidRPr="00CB7786" w:rsidRDefault="00CB7786" w:rsidP="001E5651">
      <w:pPr>
        <w:numPr>
          <w:ilvl w:val="0"/>
          <w:numId w:val="23"/>
        </w:numPr>
        <w:spacing w:after="200" w:line="360" w:lineRule="auto"/>
        <w:ind w:right="40"/>
        <w:contextualSpacing/>
        <w:jc w:val="both"/>
        <w:rPr>
          <w:rFonts w:eastAsia="Calibri"/>
          <w:sz w:val="28"/>
          <w:szCs w:val="28"/>
          <w:lang w:val="uk-UA" w:eastAsia="en-US"/>
        </w:rPr>
      </w:pPr>
      <w:r w:rsidRPr="00CB7786">
        <w:rPr>
          <w:rFonts w:eastAsia="Calibri"/>
          <w:sz w:val="28"/>
          <w:szCs w:val="28"/>
          <w:lang w:val="uk-UA" w:eastAsia="en-US"/>
        </w:rPr>
        <w:t>наявність нагріваються елементів, що нагріваються, дотик до яких викликає опіки.</w:t>
      </w:r>
    </w:p>
    <w:p w:rsidR="00CB7786" w:rsidRPr="00CB7786" w:rsidRDefault="00CB7786" w:rsidP="001E5651">
      <w:pPr>
        <w:numPr>
          <w:ilvl w:val="0"/>
          <w:numId w:val="24"/>
        </w:numPr>
        <w:spacing w:after="200" w:line="360" w:lineRule="auto"/>
        <w:ind w:right="40"/>
        <w:contextualSpacing/>
        <w:jc w:val="both"/>
        <w:rPr>
          <w:rFonts w:eastAsia="Calibri"/>
          <w:sz w:val="28"/>
          <w:szCs w:val="28"/>
          <w:lang w:val="uk-UA" w:eastAsia="en-US"/>
        </w:rPr>
      </w:pPr>
      <w:r w:rsidRPr="00CB7786">
        <w:rPr>
          <w:rFonts w:eastAsia="Calibri"/>
          <w:sz w:val="28"/>
          <w:szCs w:val="28"/>
          <w:lang w:val="uk-UA" w:eastAsia="en-US"/>
        </w:rPr>
        <w:t>При складально-монтажних операціях:</w:t>
      </w:r>
    </w:p>
    <w:p w:rsidR="00CB7786" w:rsidRPr="00CB7786" w:rsidRDefault="00CB7786" w:rsidP="001E5651">
      <w:pPr>
        <w:numPr>
          <w:ilvl w:val="0"/>
          <w:numId w:val="24"/>
        </w:numPr>
        <w:spacing w:after="200" w:line="360" w:lineRule="auto"/>
        <w:ind w:right="40"/>
        <w:contextualSpacing/>
        <w:jc w:val="both"/>
        <w:rPr>
          <w:rFonts w:eastAsia="Calibri"/>
          <w:sz w:val="28"/>
          <w:szCs w:val="28"/>
          <w:lang w:val="uk-UA" w:eastAsia="en-US"/>
        </w:rPr>
      </w:pPr>
      <w:r w:rsidRPr="00CB7786">
        <w:rPr>
          <w:rFonts w:eastAsia="Calibri"/>
          <w:sz w:val="28"/>
          <w:szCs w:val="28"/>
          <w:lang w:val="uk-UA" w:eastAsia="en-US"/>
        </w:rPr>
        <w:t>механічна дія рухомих і частин, що обертаються;</w:t>
      </w:r>
    </w:p>
    <w:p w:rsidR="00CB7786" w:rsidRPr="00CB7786" w:rsidRDefault="00CB7786" w:rsidP="001E5651">
      <w:pPr>
        <w:numPr>
          <w:ilvl w:val="0"/>
          <w:numId w:val="24"/>
        </w:numPr>
        <w:spacing w:after="200" w:line="360" w:lineRule="auto"/>
        <w:ind w:right="40"/>
        <w:contextualSpacing/>
        <w:jc w:val="both"/>
        <w:rPr>
          <w:rFonts w:eastAsia="Calibri"/>
          <w:sz w:val="28"/>
          <w:szCs w:val="28"/>
          <w:lang w:val="uk-UA" w:eastAsia="en-US"/>
        </w:rPr>
      </w:pPr>
      <w:r w:rsidRPr="00CB7786">
        <w:rPr>
          <w:rFonts w:eastAsia="Calibri"/>
          <w:sz w:val="28"/>
          <w:szCs w:val="28"/>
          <w:lang w:val="uk-UA" w:eastAsia="en-US"/>
        </w:rPr>
        <w:t>небезпечна напруга в електричному ланцюзі;</w:t>
      </w:r>
    </w:p>
    <w:p w:rsidR="00CB7786" w:rsidRPr="00CB7786" w:rsidRDefault="00CB7786" w:rsidP="001E5651">
      <w:pPr>
        <w:numPr>
          <w:ilvl w:val="0"/>
          <w:numId w:val="24"/>
        </w:numPr>
        <w:spacing w:after="200" w:line="360" w:lineRule="auto"/>
        <w:ind w:right="40"/>
        <w:contextualSpacing/>
        <w:jc w:val="both"/>
        <w:rPr>
          <w:rFonts w:eastAsia="Calibri"/>
          <w:sz w:val="28"/>
          <w:szCs w:val="28"/>
          <w:lang w:val="uk-UA" w:eastAsia="en-US"/>
        </w:rPr>
      </w:pPr>
      <w:r w:rsidRPr="00CB7786">
        <w:rPr>
          <w:rFonts w:eastAsia="Calibri"/>
          <w:sz w:val="28"/>
          <w:szCs w:val="28"/>
          <w:lang w:val="uk-UA" w:eastAsia="en-US"/>
        </w:rPr>
        <w:t>нестача природного світла;</w:t>
      </w:r>
    </w:p>
    <w:p w:rsidR="00CB7786" w:rsidRPr="00CB7786" w:rsidRDefault="00CB7786" w:rsidP="001E5651">
      <w:pPr>
        <w:numPr>
          <w:ilvl w:val="0"/>
          <w:numId w:val="24"/>
        </w:numPr>
        <w:spacing w:after="200" w:line="360" w:lineRule="auto"/>
        <w:ind w:right="40"/>
        <w:contextualSpacing/>
        <w:jc w:val="both"/>
        <w:rPr>
          <w:rFonts w:eastAsia="Calibri"/>
          <w:sz w:val="28"/>
          <w:szCs w:val="28"/>
          <w:lang w:val="uk-UA" w:eastAsia="en-US"/>
        </w:rPr>
      </w:pPr>
      <w:r w:rsidRPr="00CB7786">
        <w:rPr>
          <w:rFonts w:eastAsia="Calibri"/>
          <w:sz w:val="28"/>
          <w:szCs w:val="28"/>
          <w:lang w:val="uk-UA" w:eastAsia="en-US"/>
        </w:rPr>
        <w:lastRenderedPageBreak/>
        <w:t>підвищена пульсація світлового потоку;</w:t>
      </w:r>
    </w:p>
    <w:p w:rsidR="00CB7786" w:rsidRPr="00CB7786" w:rsidRDefault="00CB7786" w:rsidP="001E5651">
      <w:pPr>
        <w:numPr>
          <w:ilvl w:val="0"/>
          <w:numId w:val="24"/>
        </w:numPr>
        <w:spacing w:after="200" w:line="360" w:lineRule="auto"/>
        <w:ind w:right="40"/>
        <w:contextualSpacing/>
        <w:jc w:val="both"/>
        <w:rPr>
          <w:rFonts w:eastAsia="Calibri"/>
          <w:sz w:val="28"/>
          <w:szCs w:val="28"/>
          <w:lang w:val="uk-UA" w:eastAsia="en-US"/>
        </w:rPr>
      </w:pPr>
      <w:r w:rsidRPr="00CB7786">
        <w:rPr>
          <w:rFonts w:eastAsia="Calibri"/>
          <w:sz w:val="28"/>
          <w:szCs w:val="28"/>
          <w:lang w:val="uk-UA" w:eastAsia="en-US"/>
        </w:rPr>
        <w:t>монотонність праці;</w:t>
      </w:r>
    </w:p>
    <w:p w:rsidR="00CB7786" w:rsidRPr="00CB7786" w:rsidRDefault="00CB7786" w:rsidP="001E5651">
      <w:pPr>
        <w:numPr>
          <w:ilvl w:val="0"/>
          <w:numId w:val="24"/>
        </w:numPr>
        <w:spacing w:after="200" w:line="360" w:lineRule="auto"/>
        <w:ind w:right="40"/>
        <w:contextualSpacing/>
        <w:jc w:val="both"/>
        <w:rPr>
          <w:rFonts w:eastAsia="Calibri"/>
          <w:sz w:val="28"/>
          <w:szCs w:val="28"/>
          <w:lang w:val="uk-UA" w:eastAsia="en-US"/>
        </w:rPr>
      </w:pPr>
      <w:r w:rsidRPr="00CB7786">
        <w:rPr>
          <w:rFonts w:eastAsia="Calibri"/>
          <w:sz w:val="28"/>
          <w:szCs w:val="28"/>
          <w:lang w:val="uk-UA" w:eastAsia="en-US"/>
        </w:rPr>
        <w:t>прямий і відбитий блискіт.</w:t>
      </w:r>
    </w:p>
    <w:p w:rsidR="00CB7786" w:rsidRPr="00CB7786" w:rsidRDefault="00CB7786" w:rsidP="00CB7786">
      <w:pPr>
        <w:spacing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t>При виконанні робіт з нанесення захисних покриттів і пояснюючих написів:</w:t>
      </w:r>
    </w:p>
    <w:p w:rsidR="00CB7786" w:rsidRPr="00CB7786" w:rsidRDefault="00CB7786" w:rsidP="001E5651">
      <w:pPr>
        <w:numPr>
          <w:ilvl w:val="0"/>
          <w:numId w:val="24"/>
        </w:numPr>
        <w:spacing w:after="200" w:line="360" w:lineRule="auto"/>
        <w:ind w:right="40"/>
        <w:contextualSpacing/>
        <w:jc w:val="both"/>
        <w:rPr>
          <w:rFonts w:eastAsia="Calibri"/>
          <w:sz w:val="28"/>
          <w:szCs w:val="28"/>
          <w:lang w:val="uk-UA" w:eastAsia="en-US"/>
        </w:rPr>
      </w:pPr>
      <w:r w:rsidRPr="00CB7786">
        <w:rPr>
          <w:rFonts w:eastAsia="Calibri"/>
          <w:sz w:val="28"/>
          <w:szCs w:val="28"/>
          <w:lang w:val="uk-UA" w:eastAsia="en-US"/>
        </w:rPr>
        <w:t>токсичні компоненти лакофарбових матеріалів;</w:t>
      </w:r>
    </w:p>
    <w:p w:rsidR="00CB7786" w:rsidRPr="00CB7786" w:rsidRDefault="00CB7786" w:rsidP="001E5651">
      <w:pPr>
        <w:numPr>
          <w:ilvl w:val="0"/>
          <w:numId w:val="24"/>
        </w:numPr>
        <w:spacing w:after="200" w:line="360" w:lineRule="auto"/>
        <w:ind w:right="40"/>
        <w:contextualSpacing/>
        <w:jc w:val="both"/>
        <w:rPr>
          <w:rFonts w:eastAsia="Calibri"/>
          <w:sz w:val="28"/>
          <w:szCs w:val="28"/>
          <w:lang w:val="uk-UA" w:eastAsia="en-US"/>
        </w:rPr>
      </w:pPr>
      <w:r w:rsidRPr="00CB7786">
        <w:rPr>
          <w:rFonts w:eastAsia="Calibri"/>
          <w:sz w:val="28"/>
          <w:szCs w:val="28"/>
          <w:lang w:val="uk-UA" w:eastAsia="en-US"/>
        </w:rPr>
        <w:t>підвищена запиленість і загазованість;</w:t>
      </w:r>
    </w:p>
    <w:p w:rsidR="00CB7786" w:rsidRPr="00CB7786" w:rsidRDefault="00CB7786" w:rsidP="001E5651">
      <w:pPr>
        <w:numPr>
          <w:ilvl w:val="0"/>
          <w:numId w:val="24"/>
        </w:numPr>
        <w:spacing w:after="200" w:line="360" w:lineRule="auto"/>
        <w:ind w:right="40"/>
        <w:contextualSpacing/>
        <w:jc w:val="both"/>
        <w:rPr>
          <w:rFonts w:eastAsia="Calibri"/>
          <w:sz w:val="28"/>
          <w:szCs w:val="28"/>
          <w:lang w:val="uk-UA" w:eastAsia="en-US"/>
        </w:rPr>
      </w:pPr>
      <w:r w:rsidRPr="00CB7786">
        <w:rPr>
          <w:rFonts w:eastAsia="Calibri"/>
          <w:sz w:val="28"/>
          <w:szCs w:val="28"/>
          <w:lang w:val="uk-UA" w:eastAsia="en-US"/>
        </w:rPr>
        <w:t>небезпека вибуху, пожежі;</w:t>
      </w:r>
    </w:p>
    <w:p w:rsidR="00CB7786" w:rsidRPr="00CB7786" w:rsidRDefault="00CB7786" w:rsidP="001E5651">
      <w:pPr>
        <w:numPr>
          <w:ilvl w:val="0"/>
          <w:numId w:val="24"/>
        </w:numPr>
        <w:spacing w:after="200" w:line="360" w:lineRule="auto"/>
        <w:ind w:right="40"/>
        <w:contextualSpacing/>
        <w:jc w:val="both"/>
        <w:rPr>
          <w:rFonts w:eastAsia="Calibri"/>
          <w:sz w:val="28"/>
          <w:szCs w:val="28"/>
          <w:lang w:val="uk-UA" w:eastAsia="en-US"/>
        </w:rPr>
      </w:pPr>
      <w:r w:rsidRPr="00CB7786">
        <w:rPr>
          <w:rFonts w:eastAsia="Calibri"/>
          <w:sz w:val="28"/>
          <w:szCs w:val="28"/>
          <w:lang w:val="uk-UA" w:eastAsia="en-US"/>
        </w:rPr>
        <w:t>підвищена або знижена вологість повітря;</w:t>
      </w:r>
    </w:p>
    <w:p w:rsidR="00CB7786" w:rsidRPr="00CB7786" w:rsidRDefault="00CB7786" w:rsidP="001E5651">
      <w:pPr>
        <w:numPr>
          <w:ilvl w:val="0"/>
          <w:numId w:val="24"/>
        </w:numPr>
        <w:spacing w:after="200" w:line="360" w:lineRule="auto"/>
        <w:ind w:right="40"/>
        <w:contextualSpacing/>
        <w:jc w:val="both"/>
        <w:rPr>
          <w:rFonts w:eastAsia="Calibri"/>
          <w:sz w:val="28"/>
          <w:szCs w:val="28"/>
          <w:lang w:val="uk-UA" w:eastAsia="en-US"/>
        </w:rPr>
      </w:pPr>
      <w:r w:rsidRPr="00CB7786">
        <w:rPr>
          <w:rFonts w:eastAsia="Calibri"/>
          <w:sz w:val="28"/>
          <w:szCs w:val="28"/>
          <w:lang w:val="uk-UA" w:eastAsia="en-US"/>
        </w:rPr>
        <w:t>підвищена напруженість електричного поля і заряди статичної електрики;</w:t>
      </w:r>
    </w:p>
    <w:p w:rsidR="00CB7786" w:rsidRPr="00CB7786" w:rsidRDefault="00CB7786" w:rsidP="001E5651">
      <w:pPr>
        <w:numPr>
          <w:ilvl w:val="0"/>
          <w:numId w:val="24"/>
        </w:numPr>
        <w:spacing w:after="200" w:line="360" w:lineRule="auto"/>
        <w:ind w:right="40"/>
        <w:contextualSpacing/>
        <w:jc w:val="both"/>
        <w:rPr>
          <w:rFonts w:eastAsia="Calibri"/>
          <w:sz w:val="28"/>
          <w:szCs w:val="28"/>
          <w:lang w:val="uk-UA" w:eastAsia="en-US"/>
        </w:rPr>
      </w:pPr>
      <w:r w:rsidRPr="00CB7786">
        <w:rPr>
          <w:rFonts w:eastAsia="Calibri"/>
          <w:sz w:val="28"/>
          <w:szCs w:val="28"/>
          <w:lang w:val="uk-UA" w:eastAsia="en-US"/>
        </w:rPr>
        <w:t>підвищена температура елементів обладнання та виробів.</w:t>
      </w:r>
    </w:p>
    <w:p w:rsidR="00CB7786" w:rsidRPr="00CB7786" w:rsidRDefault="00CB7786" w:rsidP="00CB7786">
      <w:pPr>
        <w:spacing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t xml:space="preserve">Важкість робіт, що виконуються, при виготовленні й експлуатації виробу, встановлена </w:t>
      </w:r>
      <w:r w:rsidRPr="00CB7786">
        <w:rPr>
          <w:rFonts w:eastAsia="Calibri" w:hAnsi="Cambria Math"/>
          <w:sz w:val="28"/>
          <w:szCs w:val="28"/>
          <w:lang w:val="uk-UA" w:eastAsia="en-US"/>
        </w:rPr>
        <w:t>​​</w:t>
      </w:r>
      <w:r w:rsidRPr="00CB7786">
        <w:rPr>
          <w:rFonts w:eastAsia="Calibri"/>
          <w:sz w:val="28"/>
          <w:szCs w:val="28"/>
          <w:lang w:val="uk-UA" w:eastAsia="en-US"/>
        </w:rPr>
        <w:t>відповідно до ГОСТ 12.1.005-88 - легка I-б. Відповідно до цього ж ГОСТом встановлюються параметри температури навколишнього повітря, відносної вологості, щільності і швидкості руху повітряного потоку на робочому місці. При виготовленні пристрою вибирається IV-б розряд зорових робіт (середня точка) при цьому нормована освітленість на робочому місці при загальному освітленні (Е</w:t>
      </w:r>
      <w:r w:rsidRPr="00CB7786">
        <w:rPr>
          <w:rFonts w:eastAsia="Calibri"/>
          <w:sz w:val="28"/>
          <w:szCs w:val="28"/>
          <w:vertAlign w:val="subscript"/>
          <w:lang w:val="uk-UA" w:eastAsia="en-US"/>
        </w:rPr>
        <w:t>н</w:t>
      </w:r>
      <w:r w:rsidRPr="00CB7786">
        <w:rPr>
          <w:rFonts w:eastAsia="Calibri"/>
          <w:sz w:val="28"/>
          <w:szCs w:val="28"/>
          <w:lang w:val="uk-UA" w:eastAsia="en-US"/>
        </w:rPr>
        <w:t>) дорівнює 200 лк.</w:t>
      </w:r>
    </w:p>
    <w:p w:rsidR="00CB7786" w:rsidRPr="00CB7786" w:rsidRDefault="00CB7786" w:rsidP="00CB7786">
      <w:pPr>
        <w:spacing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t>Відповідно до ГОСТ 12.1.013-78 приміщення, в яких виконуються описані вище операції, відносяться до приміщень з підвищеною небезпекою поразки персоналу електричним струмом, тому що присутні наступні умови:</w:t>
      </w:r>
    </w:p>
    <w:p w:rsidR="00CB7786" w:rsidRPr="00CB7786" w:rsidRDefault="00CB7786" w:rsidP="001E5651">
      <w:pPr>
        <w:numPr>
          <w:ilvl w:val="0"/>
          <w:numId w:val="24"/>
        </w:numPr>
        <w:spacing w:after="200" w:line="360" w:lineRule="auto"/>
        <w:ind w:right="40"/>
        <w:contextualSpacing/>
        <w:jc w:val="both"/>
        <w:rPr>
          <w:rFonts w:eastAsia="Calibri"/>
          <w:sz w:val="28"/>
          <w:szCs w:val="28"/>
          <w:lang w:val="uk-UA" w:eastAsia="en-US"/>
        </w:rPr>
      </w:pPr>
      <w:r w:rsidRPr="00CB7786">
        <w:rPr>
          <w:rFonts w:eastAsia="Calibri"/>
          <w:sz w:val="28"/>
          <w:szCs w:val="28"/>
          <w:lang w:val="uk-UA" w:eastAsia="en-US"/>
        </w:rPr>
        <w:t>наявність вологості (пари або волога,  що конденсується, виділяються у вигляді дрібних крапель і відносна вологість повітря може перевищувати 60%);</w:t>
      </w:r>
    </w:p>
    <w:p w:rsidR="00CB7786" w:rsidRPr="00CB7786" w:rsidRDefault="00CB7786" w:rsidP="001E5651">
      <w:pPr>
        <w:numPr>
          <w:ilvl w:val="0"/>
          <w:numId w:val="24"/>
        </w:numPr>
        <w:spacing w:after="200" w:line="360" w:lineRule="auto"/>
        <w:ind w:right="40"/>
        <w:contextualSpacing/>
        <w:jc w:val="both"/>
        <w:rPr>
          <w:rFonts w:eastAsia="Calibri"/>
          <w:sz w:val="28"/>
          <w:szCs w:val="28"/>
          <w:lang w:val="uk-UA" w:eastAsia="en-US"/>
        </w:rPr>
      </w:pPr>
      <w:r w:rsidRPr="00CB7786">
        <w:rPr>
          <w:rFonts w:eastAsia="Calibri"/>
          <w:sz w:val="28"/>
          <w:szCs w:val="28"/>
          <w:lang w:val="uk-UA" w:eastAsia="en-US"/>
        </w:rPr>
        <w:t>наявність провідного пилу (технологічний або інший пил погіршує умови охолодження та ізоляції);</w:t>
      </w:r>
    </w:p>
    <w:p w:rsidR="00CB7786" w:rsidRPr="00CB7786" w:rsidRDefault="00CB7786" w:rsidP="001E5651">
      <w:pPr>
        <w:numPr>
          <w:ilvl w:val="0"/>
          <w:numId w:val="24"/>
        </w:numPr>
        <w:spacing w:after="200" w:line="360" w:lineRule="auto"/>
        <w:ind w:right="40"/>
        <w:contextualSpacing/>
        <w:jc w:val="both"/>
        <w:rPr>
          <w:rFonts w:eastAsia="Calibri"/>
          <w:sz w:val="28"/>
          <w:szCs w:val="28"/>
          <w:lang w:val="uk-UA" w:eastAsia="en-US"/>
        </w:rPr>
      </w:pPr>
      <w:r w:rsidRPr="00CB7786">
        <w:rPr>
          <w:rFonts w:eastAsia="Calibri"/>
          <w:sz w:val="28"/>
          <w:szCs w:val="28"/>
          <w:lang w:val="uk-UA" w:eastAsia="en-US"/>
        </w:rPr>
        <w:t>наявність струмопровідних основ;</w:t>
      </w:r>
    </w:p>
    <w:p w:rsidR="00CB7786" w:rsidRPr="00CB7786" w:rsidRDefault="00CB7786" w:rsidP="001E5651">
      <w:pPr>
        <w:numPr>
          <w:ilvl w:val="0"/>
          <w:numId w:val="24"/>
        </w:numPr>
        <w:spacing w:after="200" w:line="360" w:lineRule="auto"/>
        <w:ind w:right="40"/>
        <w:contextualSpacing/>
        <w:jc w:val="both"/>
        <w:rPr>
          <w:rFonts w:eastAsia="Calibri"/>
          <w:sz w:val="28"/>
          <w:szCs w:val="28"/>
          <w:lang w:val="uk-UA" w:eastAsia="en-US"/>
        </w:rPr>
      </w:pPr>
      <w:r w:rsidRPr="00CB7786">
        <w:rPr>
          <w:rFonts w:eastAsia="Calibri"/>
          <w:sz w:val="28"/>
          <w:szCs w:val="28"/>
          <w:lang w:val="uk-UA" w:eastAsia="en-US"/>
        </w:rPr>
        <w:t>наявність підвищеної температури;</w:t>
      </w:r>
    </w:p>
    <w:p w:rsidR="00CB7786" w:rsidRPr="00CB7786" w:rsidRDefault="00CB7786" w:rsidP="001E5651">
      <w:pPr>
        <w:numPr>
          <w:ilvl w:val="0"/>
          <w:numId w:val="24"/>
        </w:numPr>
        <w:spacing w:after="200" w:line="360" w:lineRule="auto"/>
        <w:ind w:right="40"/>
        <w:contextualSpacing/>
        <w:jc w:val="both"/>
        <w:rPr>
          <w:rFonts w:eastAsia="Calibri"/>
          <w:sz w:val="28"/>
          <w:szCs w:val="28"/>
          <w:lang w:val="uk-UA" w:eastAsia="en-US"/>
        </w:rPr>
      </w:pPr>
      <w:r w:rsidRPr="00CB7786">
        <w:rPr>
          <w:rFonts w:eastAsia="Calibri"/>
          <w:sz w:val="28"/>
          <w:szCs w:val="28"/>
          <w:lang w:val="uk-UA" w:eastAsia="en-US"/>
        </w:rPr>
        <w:lastRenderedPageBreak/>
        <w:t>наявність можливості одночасного дотику людини до металоконструкцій будівель, технологічних апаратів, механізмів, що мають з'єднання з землею, з одного боку, і до металевих корпусів електрообладнання - з іншого.</w:t>
      </w:r>
    </w:p>
    <w:p w:rsidR="00CB7786" w:rsidRPr="00CB7786" w:rsidRDefault="00CB7786" w:rsidP="00CB7786">
      <w:pPr>
        <w:spacing w:line="360" w:lineRule="auto"/>
        <w:ind w:right="40"/>
        <w:contextualSpacing/>
        <w:jc w:val="both"/>
        <w:rPr>
          <w:rFonts w:eastAsia="Calibri"/>
          <w:b/>
          <w:sz w:val="28"/>
          <w:szCs w:val="28"/>
          <w:lang w:val="uk-UA" w:eastAsia="en-US"/>
        </w:rPr>
      </w:pPr>
    </w:p>
    <w:p w:rsidR="00CB7786" w:rsidRPr="00CB7786" w:rsidRDefault="00CB7786" w:rsidP="00CB7786">
      <w:pPr>
        <w:spacing w:line="360" w:lineRule="auto"/>
        <w:ind w:right="40" w:firstLine="680"/>
        <w:contextualSpacing/>
        <w:jc w:val="both"/>
        <w:rPr>
          <w:rFonts w:eastAsia="Calibri"/>
          <w:b/>
          <w:sz w:val="28"/>
          <w:szCs w:val="28"/>
          <w:lang w:val="uk-UA" w:eastAsia="en-US"/>
        </w:rPr>
      </w:pPr>
      <w:r>
        <w:rPr>
          <w:rFonts w:eastAsia="Calibri"/>
          <w:b/>
          <w:sz w:val="28"/>
          <w:szCs w:val="28"/>
          <w:lang w:val="uk-UA" w:eastAsia="en-US"/>
        </w:rPr>
        <w:t>6</w:t>
      </w:r>
      <w:r w:rsidRPr="00CB7786">
        <w:rPr>
          <w:rFonts w:eastAsia="Calibri"/>
          <w:b/>
          <w:sz w:val="28"/>
          <w:szCs w:val="28"/>
          <w:lang w:val="uk-UA" w:eastAsia="en-US"/>
        </w:rPr>
        <w:t xml:space="preserve">.2 Заходи з охорони праці </w:t>
      </w:r>
    </w:p>
    <w:p w:rsidR="00CB7786" w:rsidRPr="00CB7786" w:rsidRDefault="00CB7786" w:rsidP="00CB7786">
      <w:pPr>
        <w:spacing w:line="360" w:lineRule="auto"/>
        <w:ind w:right="40" w:firstLine="680"/>
        <w:contextualSpacing/>
        <w:jc w:val="both"/>
        <w:rPr>
          <w:rFonts w:eastAsia="Calibri"/>
          <w:sz w:val="28"/>
          <w:szCs w:val="28"/>
          <w:lang w:val="uk-UA" w:eastAsia="en-US"/>
        </w:rPr>
      </w:pPr>
    </w:p>
    <w:p w:rsidR="00CB7786" w:rsidRPr="00CB7786" w:rsidRDefault="00CB7786" w:rsidP="00CB7786">
      <w:pPr>
        <w:spacing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t>Наведений у підрозділі 5.1 перелік небезпечних і шкідливих виробничих факторів передбачає проведення низки заходів, спрямованих на забезпечення безпеки праці.</w:t>
      </w:r>
    </w:p>
    <w:p w:rsidR="00CB7786" w:rsidRPr="00CB7786" w:rsidRDefault="00CB7786" w:rsidP="00CB7786">
      <w:pPr>
        <w:spacing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t xml:space="preserve"> Безпека виконання операцій лиття під тиском повинна передбачати максимальну їх автоматизацію. При цьому рекомендується чітко виконувати параметри техпроцесу, використовувати автоматичну сигналізацію (звукову і світлову) для попередження обслуговуючого персоналу у разі виникнення аварійних ситуацій.</w:t>
      </w:r>
    </w:p>
    <w:p w:rsidR="00CB7786" w:rsidRPr="00CB7786" w:rsidRDefault="00CB7786" w:rsidP="00CB7786">
      <w:pPr>
        <w:spacing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xml:space="preserve">  При виготовленні ДП щоб уникнути травм і профзахворювань робота зі шкідливими речовинами проводиться з використанням фільтруючих засобів індивідуального захисту органів дихання, до яких відносяться універсальні респіратори і протигази. Для захисту рук в якості засобів індивідуального захисту застосовуються рукавиці та рукавички з різних матеріалів, а також захисні мазі, пасти і т.д. Для захисту очей застосовуються окуляри, для видалення пилу - промислові пилососи, пилостружкоприймачі, місцеву витяжну і загально обмінну вентиляцію.</w:t>
      </w:r>
    </w:p>
    <w:p w:rsidR="00CB7786" w:rsidRPr="00CB7786" w:rsidRDefault="00CB7786" w:rsidP="00CB7786">
      <w:pPr>
        <w:spacing w:after="200"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t>Особлива увага повинна бути приділена заміні токсичних речовин менш токсичними або нетоксичними. Так, використання присадок і інгібіторів дозволяє знизити витрати на вентиляцію, а також значно зменшити виділення парів кислоти з поверхні гальванічних і травильних ванн (дзеркало ванни покривається шаром піни).</w:t>
      </w:r>
    </w:p>
    <w:p w:rsidR="00CB7786" w:rsidRPr="00CB7786" w:rsidRDefault="00CB7786" w:rsidP="00CB7786">
      <w:pPr>
        <w:spacing w:after="200"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lastRenderedPageBreak/>
        <w:t xml:space="preserve">З метою поліпшення умов праці при нанесенні лакофарбових матеріалів процес фарбування рекомендується автоматизувати. При цьому людина виводиться з небезпечної зони. </w:t>
      </w:r>
    </w:p>
    <w:p w:rsidR="00CB7786" w:rsidRPr="00CB7786" w:rsidRDefault="00CB7786" w:rsidP="00CB7786">
      <w:pPr>
        <w:spacing w:after="200"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t>У зв'язку з тим, що лакофарбові матеріали характеризуються високою швидкістю займання, для захисту фарбувальних цехів від пожеж набула поширення пожежна автоматика. У фарбувальних цехах категорично забороняється курити, приймати їжу з не призначеною для цього посуду.</w:t>
      </w:r>
    </w:p>
    <w:p w:rsidR="00CB7786" w:rsidRPr="00CB7786" w:rsidRDefault="00CB7786" w:rsidP="00CB7786">
      <w:pPr>
        <w:spacing w:after="200"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t>Ділянки, на яких зосереджені операції пайки, виділяють в окремі приміщення. При ручній пайці з метою захисту від ураження електричним струмом електропаяльник рекомендується живити від електромережі напругою не вище 42 В. Використані серветки і ганчір'я після зміни повинні спалюватися, повторне використання їх не допускається. Шафи для зберігання робочого одягу та особистих речей кожного тижня всередині і зовні обмивають гарячою водою з милом. Приміщення, в яких розміщуються ділянки пайки, обладнуються відокремленою припливно-витяжною вентиляцією. Рекомендований приплив повітря становить 95% об'єму витяжки. Ще 5% припливного повітря надходять із суміжних, більш чистих приміщень.</w:t>
      </w:r>
    </w:p>
    <w:p w:rsidR="00CB7786" w:rsidRPr="00CB7786" w:rsidRDefault="00CB7786" w:rsidP="00CB7786">
      <w:pPr>
        <w:spacing w:after="200"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t>Для забезпечення електробезпеки застосовуються окремо або в поєднанні один з одним такі технічні способи та засоби:</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повне зняття напруги з електроустановок при монтажі та ремонті;</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ізоляція струмоведучих частин електроустановок;</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огородження електроустановок.</w:t>
      </w:r>
    </w:p>
    <w:p w:rsidR="00CB7786" w:rsidRPr="00CB7786" w:rsidRDefault="00CB7786" w:rsidP="00CB7786">
      <w:pPr>
        <w:spacing w:after="200"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t>Відповідно до ГОСТ 12.1.030-81 для захисту людей від ураження електричним струмом при дотику до металевих не струмоведучих частин, які можуть опинитися під напругою в результаті пошкодження ізоляції, передбачається захисне заземлення або «занулення» металевих частин електроустановок, які доступні для дотику людини і не мають інших видів захисту, що забезпечують електробезпеку.</w:t>
      </w:r>
    </w:p>
    <w:p w:rsidR="00CB7786" w:rsidRPr="00CB7786" w:rsidRDefault="00CB7786" w:rsidP="00CB7786">
      <w:pPr>
        <w:spacing w:after="200"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t xml:space="preserve">          Захисне заземлення - це навмисне електричне з'єднання із заземлюючим пристроєм металевих не струмоведучих частин </w:t>
      </w:r>
      <w:r w:rsidRPr="00CB7786">
        <w:rPr>
          <w:rFonts w:eastAsia="Calibri"/>
          <w:sz w:val="28"/>
          <w:szCs w:val="28"/>
          <w:lang w:val="uk-UA" w:eastAsia="en-US"/>
        </w:rPr>
        <w:lastRenderedPageBreak/>
        <w:t>електроустановки, які можуть опинитися під напругою внаслідок переходу на них напруги зі струмопровідних частин з метою забезпечення електробезпеки.</w:t>
      </w:r>
    </w:p>
    <w:p w:rsidR="00CB7786" w:rsidRPr="00CB7786" w:rsidRDefault="00CB7786" w:rsidP="00CB7786">
      <w:pPr>
        <w:spacing w:after="200" w:line="360" w:lineRule="auto"/>
        <w:ind w:right="40" w:firstLine="680"/>
        <w:contextualSpacing/>
        <w:jc w:val="both"/>
        <w:rPr>
          <w:rFonts w:eastAsia="Calibri"/>
          <w:sz w:val="28"/>
          <w:szCs w:val="28"/>
          <w:shd w:val="clear" w:color="auto" w:fill="FFFFFF"/>
          <w:lang w:val="uk-UA" w:eastAsia="en-US"/>
        </w:rPr>
      </w:pPr>
      <w:r w:rsidRPr="00CB7786">
        <w:rPr>
          <w:rFonts w:eastAsia="Calibri"/>
          <w:sz w:val="28"/>
          <w:szCs w:val="28"/>
          <w:shd w:val="clear" w:color="auto" w:fill="FFFFFF"/>
          <w:lang w:val="uk-UA" w:eastAsia="en-US"/>
        </w:rPr>
        <w:t>Заземлюючим пристроєм називається сукупність заземлювача (металевого провідника або групи провідників, з'єднаних між собою металево і знаходяться в безпосередньому з'єднанні з ґрунтом) та заземлюючих провідників, що з'єднують частини електроустановки, що заземляються, з заземлювачем.</w:t>
      </w:r>
    </w:p>
    <w:p w:rsidR="00CB7786" w:rsidRPr="00CB7786" w:rsidRDefault="00CB7786" w:rsidP="00CB7786">
      <w:pPr>
        <w:spacing w:after="200" w:line="360" w:lineRule="auto"/>
        <w:ind w:right="40" w:firstLine="680"/>
        <w:jc w:val="both"/>
        <w:rPr>
          <w:rFonts w:eastAsia="Calibri"/>
          <w:sz w:val="28"/>
          <w:szCs w:val="28"/>
          <w:lang w:val="uk-UA" w:eastAsia="en-US"/>
        </w:rPr>
      </w:pPr>
      <w:r w:rsidRPr="00CB7786">
        <w:rPr>
          <w:rFonts w:eastAsia="Calibri"/>
          <w:sz w:val="28"/>
          <w:szCs w:val="28"/>
          <w:lang w:val="uk-UA" w:eastAsia="en-US"/>
        </w:rPr>
        <w:t>Захисним заземленням називається навмисне з'єднання з землею або її еквівалентом металевих струмопровідних частин, котрі можуть опинитися під напругою при замиканні на корпус і по іншим причинам. Завдання захисного заземлення - усунення небезпеки ураження струмом у разі торкнутися корпусу та інших струмоведучих металевих частин електроустановок, які опинилися під напругою.  Принцип дії захисного заземлення - зниження напруги між корпусом, які опинилися під напругою і землею до безпечного значення. Якщо корпус електроустаткування не заземлений, і він опинився в контакті з фазою, то дотик до такого корпусу рівносильне дотику до фази. У цьому випадку струм, що проходить через людину, може досягати небезпечних значень. Якщо ж корпус заземлений, то струм, що проходить через людину при Rоб = 0, RП = 0, можна визначити з рівняння:</w:t>
      </w:r>
    </w:p>
    <w:p w:rsidR="00CB7786" w:rsidRPr="00CB7786" w:rsidRDefault="00CB7786" w:rsidP="00CB7786">
      <w:pPr>
        <w:spacing w:after="200" w:line="360" w:lineRule="auto"/>
        <w:ind w:right="40" w:firstLine="680"/>
        <w:jc w:val="right"/>
        <w:rPr>
          <w:rFonts w:eastAsia="Calibri"/>
          <w:sz w:val="28"/>
          <w:szCs w:val="28"/>
          <w:lang w:val="uk-UA" w:eastAsia="en-US"/>
        </w:rPr>
      </w:pPr>
      <w:r w:rsidRPr="00CB7786">
        <w:rPr>
          <w:rFonts w:eastAsia="Calibri"/>
          <w:position w:val="-60"/>
          <w:sz w:val="28"/>
          <w:szCs w:val="28"/>
          <w:lang w:val="uk-UA" w:eastAsia="en-US"/>
        </w:rPr>
        <w:object w:dxaOrig="2860" w:dyaOrig="980">
          <v:shape id="_x0000_i1205" type="#_x0000_t75" style="width:143.15pt;height:49.4pt" o:ole="">
            <v:imagedata r:id="rId387" o:title=""/>
          </v:shape>
          <o:OLEObject Type="Embed" ProgID="Equation.3" ShapeID="_x0000_i1205" DrawAspect="Content" ObjectID="_1576863851" r:id="rId388"/>
        </w:object>
      </w:r>
      <w:r w:rsidRPr="00CB7786">
        <w:rPr>
          <w:rFonts w:eastAsia="Calibri"/>
          <w:sz w:val="28"/>
          <w:szCs w:val="28"/>
          <w:lang w:val="uk-UA" w:eastAsia="en-US"/>
        </w:rPr>
        <w:tab/>
      </w:r>
      <w:r w:rsidRPr="00CB7786">
        <w:rPr>
          <w:rFonts w:eastAsia="Calibri"/>
          <w:sz w:val="28"/>
          <w:szCs w:val="28"/>
          <w:lang w:val="uk-UA" w:eastAsia="en-US"/>
        </w:rPr>
        <w:tab/>
      </w:r>
      <w:r w:rsidRPr="00CB7786">
        <w:rPr>
          <w:rFonts w:eastAsia="Calibri"/>
          <w:sz w:val="28"/>
          <w:szCs w:val="28"/>
          <w:lang w:val="uk-UA" w:eastAsia="en-US"/>
        </w:rPr>
        <w:tab/>
      </w:r>
      <w:r w:rsidRPr="00CB7786">
        <w:rPr>
          <w:rFonts w:eastAsia="Calibri"/>
          <w:sz w:val="28"/>
          <w:szCs w:val="28"/>
          <w:lang w:val="uk-UA" w:eastAsia="en-US"/>
        </w:rPr>
        <w:tab/>
        <w:t>(5.</w:t>
      </w:r>
      <w:r w:rsidRPr="00CB7786">
        <w:rPr>
          <w:rFonts w:eastAsia="Calibri"/>
          <w:sz w:val="28"/>
          <w:szCs w:val="28"/>
          <w:lang w:eastAsia="en-US"/>
        </w:rPr>
        <w:t>1</w:t>
      </w:r>
      <w:r w:rsidRPr="00CB7786">
        <w:rPr>
          <w:rFonts w:eastAsia="Calibri"/>
          <w:sz w:val="28"/>
          <w:szCs w:val="28"/>
          <w:lang w:val="uk-UA" w:eastAsia="en-US"/>
        </w:rPr>
        <w:t>)</w:t>
      </w:r>
    </w:p>
    <w:p w:rsidR="00CB7786" w:rsidRPr="00CB7786" w:rsidRDefault="00CB7786" w:rsidP="00CB7786">
      <w:pPr>
        <w:spacing w:after="200" w:line="360" w:lineRule="auto"/>
        <w:ind w:right="40" w:firstLine="680"/>
        <w:jc w:val="both"/>
        <w:rPr>
          <w:rFonts w:eastAsia="Calibri"/>
          <w:sz w:val="28"/>
          <w:szCs w:val="28"/>
          <w:lang w:val="uk-UA" w:eastAsia="en-US"/>
        </w:rPr>
      </w:pPr>
      <w:r w:rsidRPr="00CB7786">
        <w:rPr>
          <w:rFonts w:eastAsia="Calibri"/>
          <w:sz w:val="28"/>
          <w:szCs w:val="28"/>
          <w:lang w:val="uk-UA" w:eastAsia="en-US"/>
        </w:rPr>
        <w:t>де RЗ - опір заземлення. Відповідно до ПУЕ воно не повинно перевищувати 4 Ом.</w:t>
      </w:r>
      <w:r w:rsidRPr="00CB7786">
        <w:rPr>
          <w:rFonts w:eastAsia="Calibri"/>
          <w:sz w:val="28"/>
          <w:szCs w:val="28"/>
          <w:lang w:eastAsia="en-US"/>
        </w:rPr>
        <w:t xml:space="preserve"> </w:t>
      </w:r>
      <w:r w:rsidRPr="00CB7786">
        <w:rPr>
          <w:rFonts w:eastAsia="Calibri"/>
          <w:sz w:val="28"/>
          <w:szCs w:val="28"/>
          <w:lang w:val="uk-UA" w:eastAsia="en-US"/>
        </w:rPr>
        <w:t>При дуже малому значенні RЗ в порівнянні з RЧ і Rиз, що звичайно має місце в практиці, цей вираз спроститься</w:t>
      </w:r>
    </w:p>
    <w:p w:rsidR="00CB7786" w:rsidRPr="00CB7786" w:rsidRDefault="00CB7786" w:rsidP="00CB7786">
      <w:pPr>
        <w:spacing w:after="200" w:line="360" w:lineRule="auto"/>
        <w:ind w:right="40" w:firstLine="680"/>
        <w:jc w:val="right"/>
        <w:rPr>
          <w:rFonts w:eastAsia="Calibri"/>
          <w:sz w:val="28"/>
          <w:szCs w:val="28"/>
          <w:lang w:val="uk-UA" w:eastAsia="en-US"/>
        </w:rPr>
      </w:pPr>
      <w:r w:rsidRPr="00CB7786">
        <w:rPr>
          <w:rFonts w:eastAsia="Calibri"/>
          <w:position w:val="-30"/>
          <w:sz w:val="28"/>
          <w:szCs w:val="28"/>
          <w:lang w:val="uk-UA" w:eastAsia="en-US"/>
        </w:rPr>
        <w:object w:dxaOrig="2079" w:dyaOrig="700">
          <v:shape id="_x0000_i1206" type="#_x0000_t75" style="width:104.65pt;height:35.15pt" o:ole="">
            <v:imagedata r:id="rId389" o:title=""/>
          </v:shape>
          <o:OLEObject Type="Embed" ProgID="Equation.3" ShapeID="_x0000_i1206" DrawAspect="Content" ObjectID="_1576863852" r:id="rId390"/>
        </w:object>
      </w:r>
      <w:r w:rsidRPr="00CB7786">
        <w:rPr>
          <w:rFonts w:eastAsia="Calibri"/>
          <w:sz w:val="28"/>
          <w:szCs w:val="28"/>
          <w:lang w:val="uk-UA" w:eastAsia="en-US"/>
        </w:rPr>
        <w:tab/>
      </w:r>
      <w:r w:rsidRPr="00CB7786">
        <w:rPr>
          <w:rFonts w:eastAsia="Calibri"/>
          <w:sz w:val="28"/>
          <w:szCs w:val="28"/>
          <w:lang w:val="uk-UA" w:eastAsia="en-US"/>
        </w:rPr>
        <w:tab/>
      </w:r>
      <w:r w:rsidRPr="00CB7786">
        <w:rPr>
          <w:rFonts w:eastAsia="Calibri"/>
          <w:sz w:val="28"/>
          <w:szCs w:val="28"/>
          <w:lang w:val="uk-UA" w:eastAsia="en-US"/>
        </w:rPr>
        <w:tab/>
      </w:r>
      <w:r w:rsidRPr="00CB7786">
        <w:rPr>
          <w:rFonts w:eastAsia="Calibri"/>
          <w:sz w:val="28"/>
          <w:szCs w:val="28"/>
          <w:lang w:val="uk-UA" w:eastAsia="en-US"/>
        </w:rPr>
        <w:tab/>
      </w:r>
      <w:r w:rsidRPr="00CB7786">
        <w:rPr>
          <w:rFonts w:eastAsia="Calibri"/>
          <w:sz w:val="28"/>
          <w:szCs w:val="28"/>
          <w:lang w:val="uk-UA" w:eastAsia="en-US"/>
        </w:rPr>
        <w:tab/>
      </w:r>
      <w:r w:rsidRPr="00CB7786">
        <w:rPr>
          <w:rFonts w:eastAsia="Calibri"/>
          <w:sz w:val="28"/>
          <w:szCs w:val="28"/>
          <w:lang w:val="uk-UA" w:eastAsia="en-US"/>
        </w:rPr>
        <w:tab/>
        <w:t>(5.</w:t>
      </w:r>
      <w:r w:rsidRPr="00CB7786">
        <w:rPr>
          <w:rFonts w:eastAsia="Calibri"/>
          <w:sz w:val="28"/>
          <w:szCs w:val="28"/>
          <w:lang w:eastAsia="en-US"/>
        </w:rPr>
        <w:t>2</w:t>
      </w:r>
      <w:r w:rsidRPr="00CB7786">
        <w:rPr>
          <w:rFonts w:eastAsia="Calibri"/>
          <w:sz w:val="28"/>
          <w:szCs w:val="28"/>
          <w:lang w:val="uk-UA" w:eastAsia="en-US"/>
        </w:rPr>
        <w:t>)</w:t>
      </w:r>
    </w:p>
    <w:p w:rsidR="00CB7786" w:rsidRPr="00CB7786" w:rsidRDefault="00CB7786" w:rsidP="00CB7786">
      <w:pPr>
        <w:spacing w:after="200" w:line="360" w:lineRule="auto"/>
        <w:ind w:right="40" w:firstLine="680"/>
        <w:jc w:val="both"/>
        <w:rPr>
          <w:rFonts w:eastAsia="Calibri"/>
          <w:sz w:val="28"/>
          <w:szCs w:val="28"/>
          <w:lang w:val="uk-UA" w:eastAsia="en-US"/>
        </w:rPr>
      </w:pPr>
      <w:r w:rsidRPr="00CB7786">
        <w:rPr>
          <w:rFonts w:eastAsia="Calibri"/>
          <w:sz w:val="28"/>
          <w:szCs w:val="28"/>
          <w:lang w:val="uk-UA" w:eastAsia="en-US"/>
        </w:rPr>
        <w:t>Тоді струм через людини буде</w:t>
      </w:r>
    </w:p>
    <w:p w:rsidR="00CB7786" w:rsidRPr="00CB7786" w:rsidRDefault="00CB7786" w:rsidP="00CB7786">
      <w:pPr>
        <w:spacing w:after="200" w:line="360" w:lineRule="auto"/>
        <w:ind w:right="40" w:firstLine="680"/>
        <w:jc w:val="center"/>
        <w:rPr>
          <w:rFonts w:eastAsia="Calibri"/>
          <w:sz w:val="28"/>
          <w:szCs w:val="28"/>
          <w:lang w:val="uk-UA" w:eastAsia="en-US"/>
        </w:rPr>
      </w:pPr>
      <w:r w:rsidRPr="00CB7786">
        <w:rPr>
          <w:rFonts w:eastAsia="Calibri"/>
          <w:position w:val="-24"/>
          <w:sz w:val="28"/>
          <w:szCs w:val="28"/>
          <w:lang w:val="uk-UA" w:eastAsia="en-US"/>
        </w:rPr>
        <w:object w:dxaOrig="3320" w:dyaOrig="620">
          <v:shape id="_x0000_i1207" type="#_x0000_t75" style="width:166.6pt;height:30.15pt" o:ole="">
            <v:imagedata r:id="rId391" o:title=""/>
          </v:shape>
          <o:OLEObject Type="Embed" ProgID="Equation.3" ShapeID="_x0000_i1207" DrawAspect="Content" ObjectID="_1576863853" r:id="rId392"/>
        </w:object>
      </w:r>
    </w:p>
    <w:p w:rsidR="00CB7786" w:rsidRPr="00CB7786" w:rsidRDefault="00CB7786" w:rsidP="00CB7786">
      <w:pPr>
        <w:spacing w:after="200" w:line="360" w:lineRule="auto"/>
        <w:ind w:right="40" w:firstLine="680"/>
        <w:jc w:val="both"/>
        <w:rPr>
          <w:rFonts w:eastAsia="Calibri"/>
          <w:sz w:val="28"/>
          <w:szCs w:val="28"/>
          <w:lang w:val="uk-UA" w:eastAsia="en-US"/>
        </w:rPr>
      </w:pPr>
      <w:r w:rsidRPr="00CB7786">
        <w:rPr>
          <w:rFonts w:eastAsia="Calibri"/>
          <w:sz w:val="28"/>
          <w:szCs w:val="28"/>
          <w:lang w:val="uk-UA" w:eastAsia="en-US"/>
        </w:rPr>
        <w:lastRenderedPageBreak/>
        <w:t>Ця величина є безпечною для людини.</w:t>
      </w:r>
    </w:p>
    <w:p w:rsidR="00CB7786" w:rsidRPr="00CB7786" w:rsidRDefault="00CB7786" w:rsidP="00CB7786">
      <w:pPr>
        <w:spacing w:after="200" w:line="360" w:lineRule="auto"/>
        <w:ind w:right="40" w:firstLine="680"/>
        <w:jc w:val="both"/>
        <w:rPr>
          <w:rFonts w:eastAsia="Calibri"/>
          <w:sz w:val="28"/>
          <w:szCs w:val="28"/>
          <w:lang w:val="uk-UA" w:eastAsia="en-US"/>
        </w:rPr>
      </w:pPr>
      <w:r w:rsidRPr="00CB7786">
        <w:rPr>
          <w:rFonts w:eastAsia="Calibri"/>
          <w:sz w:val="28"/>
          <w:szCs w:val="28"/>
          <w:lang w:val="uk-UA" w:eastAsia="en-US"/>
        </w:rPr>
        <w:t>Розрахунок заземлюючого контуру проводиться виходячи з умови, що загальний опір заземлюючого пристрою</w:t>
      </w:r>
    </w:p>
    <w:p w:rsidR="00CB7786" w:rsidRPr="00CB7786" w:rsidRDefault="00CB7786" w:rsidP="00CB7786">
      <w:pPr>
        <w:spacing w:after="200" w:line="360" w:lineRule="auto"/>
        <w:ind w:right="40" w:firstLine="680"/>
        <w:jc w:val="right"/>
        <w:rPr>
          <w:rFonts w:eastAsia="Calibri"/>
          <w:sz w:val="28"/>
          <w:szCs w:val="28"/>
          <w:lang w:val="uk-UA" w:eastAsia="en-US"/>
        </w:rPr>
      </w:pPr>
      <w:r w:rsidRPr="00CB7786">
        <w:rPr>
          <w:rFonts w:eastAsia="Calibri"/>
          <w:position w:val="-30"/>
          <w:sz w:val="28"/>
          <w:szCs w:val="28"/>
          <w:lang w:val="uk-UA" w:eastAsia="en-US"/>
        </w:rPr>
        <w:object w:dxaOrig="3340" w:dyaOrig="680">
          <v:shape id="_x0000_i1208" type="#_x0000_t75" style="width:168.3pt;height:34.35pt" o:ole="">
            <v:imagedata r:id="rId393" o:title=""/>
          </v:shape>
          <o:OLEObject Type="Embed" ProgID="Equation.3" ShapeID="_x0000_i1208" DrawAspect="Content" ObjectID="_1576863854" r:id="rId394"/>
        </w:object>
      </w:r>
      <w:r w:rsidRPr="00CB7786">
        <w:rPr>
          <w:rFonts w:eastAsia="Calibri"/>
          <w:sz w:val="28"/>
          <w:szCs w:val="28"/>
          <w:lang w:val="uk-UA" w:eastAsia="en-US"/>
        </w:rPr>
        <w:tab/>
      </w:r>
      <w:r w:rsidRPr="00CB7786">
        <w:rPr>
          <w:rFonts w:eastAsia="Calibri"/>
          <w:sz w:val="28"/>
          <w:szCs w:val="28"/>
          <w:lang w:val="uk-UA" w:eastAsia="en-US"/>
        </w:rPr>
        <w:tab/>
      </w:r>
      <w:r w:rsidRPr="00CB7786">
        <w:rPr>
          <w:rFonts w:eastAsia="Calibri"/>
          <w:sz w:val="28"/>
          <w:szCs w:val="28"/>
          <w:lang w:val="uk-UA" w:eastAsia="en-US"/>
        </w:rPr>
        <w:tab/>
      </w:r>
      <w:r w:rsidRPr="00CB7786">
        <w:rPr>
          <w:rFonts w:eastAsia="Calibri"/>
          <w:sz w:val="28"/>
          <w:szCs w:val="28"/>
          <w:lang w:val="uk-UA" w:eastAsia="en-US"/>
        </w:rPr>
        <w:tab/>
      </w:r>
      <w:r w:rsidRPr="00CB7786">
        <w:rPr>
          <w:rFonts w:eastAsia="Calibri"/>
          <w:sz w:val="28"/>
          <w:szCs w:val="28"/>
          <w:lang w:val="uk-UA" w:eastAsia="en-US"/>
        </w:rPr>
        <w:tab/>
        <w:t>(5.3)</w:t>
      </w:r>
    </w:p>
    <w:p w:rsidR="00CB7786" w:rsidRPr="00CB7786" w:rsidRDefault="00CB7786" w:rsidP="00CB7786">
      <w:pPr>
        <w:spacing w:after="200" w:line="360" w:lineRule="auto"/>
        <w:ind w:right="40" w:firstLine="680"/>
        <w:jc w:val="both"/>
        <w:rPr>
          <w:rFonts w:eastAsia="Calibri"/>
          <w:sz w:val="28"/>
          <w:szCs w:val="28"/>
          <w:lang w:val="uk-UA" w:eastAsia="en-US"/>
        </w:rPr>
      </w:pPr>
      <w:r w:rsidRPr="00CB7786">
        <w:rPr>
          <w:rFonts w:eastAsia="Calibri"/>
          <w:sz w:val="28"/>
          <w:szCs w:val="28"/>
          <w:lang w:val="uk-UA" w:eastAsia="en-US"/>
        </w:rPr>
        <w:t>де RЗ - опір заземлювача (стержня, труби, куточка і т.д.), Ом; Rп - опір смуги, що з'єднує заземлювачі, Ом; n - кількість заземлювачів; ηЗ і ηП - коефіцієнти екранування відповідно заземлювача і з'єднуючої смуги (ηз = 0,2 ÷ 0,9; ηп = 0,1 ÷ 0,7).</w:t>
      </w:r>
    </w:p>
    <w:p w:rsidR="00CB7786" w:rsidRPr="00CB7786" w:rsidRDefault="00CB7786" w:rsidP="00CB7786">
      <w:pPr>
        <w:spacing w:after="200" w:line="360" w:lineRule="auto"/>
        <w:ind w:right="40" w:firstLine="680"/>
        <w:jc w:val="both"/>
        <w:rPr>
          <w:rFonts w:eastAsia="Calibri"/>
          <w:sz w:val="28"/>
          <w:szCs w:val="28"/>
          <w:lang w:val="uk-UA" w:eastAsia="en-US"/>
        </w:rPr>
      </w:pPr>
      <w:r w:rsidRPr="00CB7786">
        <w:rPr>
          <w:rFonts w:eastAsia="Calibri"/>
          <w:sz w:val="28"/>
          <w:szCs w:val="28"/>
          <w:lang w:val="uk-UA" w:eastAsia="en-US"/>
        </w:rPr>
        <w:t>Опір заземлювача</w:t>
      </w:r>
    </w:p>
    <w:p w:rsidR="00CB7786" w:rsidRPr="00CB7786" w:rsidRDefault="00CB7786" w:rsidP="00CB7786">
      <w:pPr>
        <w:spacing w:after="200" w:line="360" w:lineRule="auto"/>
        <w:ind w:right="40" w:firstLine="680"/>
        <w:jc w:val="right"/>
        <w:rPr>
          <w:rFonts w:eastAsia="Calibri"/>
          <w:sz w:val="28"/>
          <w:szCs w:val="28"/>
          <w:lang w:val="uk-UA" w:eastAsia="en-US"/>
        </w:rPr>
      </w:pPr>
      <w:r w:rsidRPr="00CB7786">
        <w:rPr>
          <w:rFonts w:eastAsia="Calibri"/>
          <w:position w:val="-28"/>
          <w:sz w:val="28"/>
          <w:szCs w:val="28"/>
          <w:lang w:val="uk-UA" w:eastAsia="en-US"/>
        </w:rPr>
        <w:object w:dxaOrig="3519" w:dyaOrig="680">
          <v:shape id="_x0000_i1209" type="#_x0000_t75" style="width:176.65pt;height:34.35pt" o:ole="">
            <v:imagedata r:id="rId395" o:title=""/>
          </v:shape>
          <o:OLEObject Type="Embed" ProgID="Equation.3" ShapeID="_x0000_i1209" DrawAspect="Content" ObjectID="_1576863855" r:id="rId396"/>
        </w:object>
      </w:r>
      <w:r w:rsidRPr="00CB7786">
        <w:rPr>
          <w:rFonts w:eastAsia="Calibri"/>
          <w:sz w:val="28"/>
          <w:szCs w:val="28"/>
          <w:lang w:val="uk-UA" w:eastAsia="en-US"/>
        </w:rPr>
        <w:tab/>
      </w:r>
      <w:r w:rsidRPr="00CB7786">
        <w:rPr>
          <w:rFonts w:eastAsia="Calibri"/>
          <w:sz w:val="28"/>
          <w:szCs w:val="28"/>
          <w:lang w:val="uk-UA" w:eastAsia="en-US"/>
        </w:rPr>
        <w:tab/>
      </w:r>
      <w:r w:rsidRPr="00CB7786">
        <w:rPr>
          <w:rFonts w:eastAsia="Calibri"/>
          <w:sz w:val="28"/>
          <w:szCs w:val="28"/>
          <w:lang w:val="uk-UA" w:eastAsia="en-US"/>
        </w:rPr>
        <w:tab/>
      </w:r>
      <w:r w:rsidRPr="00CB7786">
        <w:rPr>
          <w:rFonts w:eastAsia="Calibri"/>
          <w:sz w:val="28"/>
          <w:szCs w:val="28"/>
          <w:lang w:val="uk-UA" w:eastAsia="en-US"/>
        </w:rPr>
        <w:tab/>
      </w:r>
      <w:r w:rsidRPr="00CB7786">
        <w:rPr>
          <w:rFonts w:eastAsia="Calibri"/>
          <w:sz w:val="28"/>
          <w:szCs w:val="28"/>
          <w:lang w:val="uk-UA" w:eastAsia="en-US"/>
        </w:rPr>
        <w:tab/>
        <w:t>(5.4)</w:t>
      </w:r>
    </w:p>
    <w:p w:rsidR="00CB7786" w:rsidRPr="00CB7786" w:rsidRDefault="00CB7786" w:rsidP="00CB7786">
      <w:pPr>
        <w:spacing w:after="200" w:line="360" w:lineRule="auto"/>
        <w:ind w:right="40" w:firstLine="680"/>
        <w:jc w:val="both"/>
        <w:rPr>
          <w:rFonts w:eastAsia="Calibri"/>
          <w:sz w:val="28"/>
          <w:szCs w:val="28"/>
          <w:lang w:val="uk-UA" w:eastAsia="en-US"/>
        </w:rPr>
      </w:pPr>
      <w:r w:rsidRPr="00CB7786">
        <w:rPr>
          <w:rFonts w:eastAsia="Calibri"/>
          <w:sz w:val="28"/>
          <w:szCs w:val="28"/>
          <w:lang w:val="uk-UA" w:eastAsia="en-US"/>
        </w:rPr>
        <w:t>де ρ - питомий опір ґрунту;</w:t>
      </w:r>
    </w:p>
    <w:p w:rsidR="00CB7786" w:rsidRPr="00CB7786" w:rsidRDefault="00CB7786" w:rsidP="00CB7786">
      <w:pPr>
        <w:spacing w:after="200" w:line="360" w:lineRule="auto"/>
        <w:ind w:right="40" w:firstLine="680"/>
        <w:jc w:val="both"/>
        <w:rPr>
          <w:rFonts w:eastAsia="Calibri"/>
          <w:sz w:val="28"/>
          <w:szCs w:val="28"/>
          <w:lang w:val="uk-UA" w:eastAsia="en-US"/>
        </w:rPr>
      </w:pPr>
      <w:r w:rsidRPr="00CB7786">
        <w:rPr>
          <w:rFonts w:eastAsia="Calibri"/>
          <w:sz w:val="28"/>
          <w:szCs w:val="28"/>
          <w:lang w:val="uk-UA" w:eastAsia="en-US"/>
        </w:rPr>
        <w:t xml:space="preserve"> l - довжина заземлюючого стрижня </w:t>
      </w:r>
      <w:r w:rsidRPr="00CB7786">
        <w:rPr>
          <w:rFonts w:eastAsia="Calibri"/>
          <w:sz w:val="28"/>
          <w:szCs w:val="28"/>
          <w:lang w:eastAsia="en-US"/>
        </w:rPr>
        <w:t>6</w:t>
      </w:r>
      <w:r w:rsidRPr="00CB7786">
        <w:rPr>
          <w:rFonts w:eastAsia="Calibri"/>
          <w:sz w:val="28"/>
          <w:szCs w:val="28"/>
          <w:lang w:val="uk-UA" w:eastAsia="en-US"/>
        </w:rPr>
        <w:t xml:space="preserve"> м;</w:t>
      </w:r>
    </w:p>
    <w:p w:rsidR="00CB7786" w:rsidRPr="00CB7786" w:rsidRDefault="00CB7786" w:rsidP="00CB7786">
      <w:pPr>
        <w:spacing w:after="200" w:line="360" w:lineRule="auto"/>
        <w:ind w:right="40" w:firstLine="680"/>
        <w:jc w:val="both"/>
        <w:rPr>
          <w:rFonts w:eastAsia="Calibri"/>
          <w:sz w:val="28"/>
          <w:szCs w:val="28"/>
          <w:lang w:val="uk-UA" w:eastAsia="en-US"/>
        </w:rPr>
      </w:pPr>
      <w:r w:rsidRPr="00CB7786">
        <w:rPr>
          <w:rFonts w:eastAsia="Calibri"/>
          <w:sz w:val="28"/>
          <w:szCs w:val="28"/>
          <w:lang w:val="uk-UA" w:eastAsia="en-US"/>
        </w:rPr>
        <w:t>d - діаметр заземлюючого стрижня 0,04 м;</w:t>
      </w:r>
    </w:p>
    <w:p w:rsidR="00CB7786" w:rsidRPr="00CB7786" w:rsidRDefault="00CB7786" w:rsidP="00CB7786">
      <w:pPr>
        <w:spacing w:after="200" w:line="360" w:lineRule="auto"/>
        <w:ind w:right="40" w:firstLine="680"/>
        <w:jc w:val="both"/>
        <w:rPr>
          <w:rFonts w:eastAsia="Calibri"/>
          <w:sz w:val="28"/>
          <w:szCs w:val="28"/>
          <w:lang w:val="uk-UA" w:eastAsia="en-US"/>
        </w:rPr>
      </w:pPr>
      <w:r w:rsidRPr="00CB7786">
        <w:rPr>
          <w:rFonts w:eastAsia="Calibri"/>
          <w:sz w:val="28"/>
          <w:szCs w:val="28"/>
          <w:lang w:val="uk-UA" w:eastAsia="en-US"/>
        </w:rPr>
        <w:t>t - відстань від середини забитого в грунт заземлювача до рівня землі 2 м.</w:t>
      </w:r>
    </w:p>
    <w:p w:rsidR="00CB7786" w:rsidRPr="00CB7786" w:rsidRDefault="00CB7786" w:rsidP="00CB7786">
      <w:pPr>
        <w:spacing w:after="200" w:line="360" w:lineRule="auto"/>
        <w:ind w:right="40" w:firstLine="680"/>
        <w:jc w:val="center"/>
        <w:rPr>
          <w:rFonts w:eastAsia="Calibri"/>
          <w:sz w:val="28"/>
          <w:szCs w:val="28"/>
          <w:lang w:val="uk-UA" w:eastAsia="en-US"/>
        </w:rPr>
      </w:pPr>
      <w:r w:rsidRPr="00CB7786">
        <w:rPr>
          <w:rFonts w:eastAsia="Calibri"/>
          <w:position w:val="-30"/>
          <w:sz w:val="28"/>
          <w:szCs w:val="28"/>
          <w:lang w:val="uk-UA" w:eastAsia="en-US"/>
        </w:rPr>
        <w:object w:dxaOrig="4520" w:dyaOrig="720">
          <v:shape id="_x0000_i1210" type="#_x0000_t75" style="width:226.05pt;height:36.85pt" o:ole="">
            <v:imagedata r:id="rId397" o:title=""/>
          </v:shape>
          <o:OLEObject Type="Embed" ProgID="Equation.3" ShapeID="_x0000_i1210" DrawAspect="Content" ObjectID="_1576863856" r:id="rId398"/>
        </w:object>
      </w:r>
      <w:r w:rsidRPr="00CB7786">
        <w:rPr>
          <w:rFonts w:eastAsia="Calibri"/>
          <w:sz w:val="28"/>
          <w:szCs w:val="28"/>
          <w:lang w:val="uk-UA" w:eastAsia="en-US"/>
        </w:rPr>
        <w:t xml:space="preserve"> Ом.</w:t>
      </w:r>
    </w:p>
    <w:p w:rsidR="00CB7786" w:rsidRPr="00CB7786" w:rsidRDefault="00CB7786" w:rsidP="00CB7786">
      <w:pPr>
        <w:spacing w:after="200" w:line="360" w:lineRule="auto"/>
        <w:ind w:right="40" w:firstLine="680"/>
        <w:jc w:val="both"/>
        <w:rPr>
          <w:rFonts w:eastAsia="Calibri"/>
          <w:sz w:val="28"/>
          <w:szCs w:val="28"/>
          <w:lang w:val="uk-UA" w:eastAsia="en-US"/>
        </w:rPr>
      </w:pPr>
      <w:r w:rsidRPr="00CB7786">
        <w:rPr>
          <w:rFonts w:eastAsia="Calibri"/>
          <w:sz w:val="28"/>
          <w:szCs w:val="28"/>
          <w:lang w:val="uk-UA" w:eastAsia="en-US"/>
        </w:rPr>
        <w:t>Опір смуги, що з'єднує заземлювачі,</w:t>
      </w:r>
    </w:p>
    <w:p w:rsidR="00CB7786" w:rsidRPr="00CB7786" w:rsidRDefault="00CB7786" w:rsidP="00CB7786">
      <w:pPr>
        <w:spacing w:after="200" w:line="360" w:lineRule="auto"/>
        <w:ind w:right="40" w:firstLine="680"/>
        <w:jc w:val="right"/>
        <w:rPr>
          <w:rFonts w:eastAsia="Calibri"/>
          <w:sz w:val="28"/>
          <w:szCs w:val="28"/>
          <w:lang w:val="uk-UA" w:eastAsia="en-US"/>
        </w:rPr>
      </w:pPr>
      <w:r w:rsidRPr="00CB7786">
        <w:rPr>
          <w:rFonts w:eastAsia="Calibri"/>
          <w:position w:val="-24"/>
          <w:sz w:val="28"/>
          <w:szCs w:val="28"/>
          <w:lang w:val="uk-UA" w:eastAsia="en-US"/>
        </w:rPr>
        <w:object w:dxaOrig="2260" w:dyaOrig="660">
          <v:shape id="_x0000_i1211" type="#_x0000_t75" style="width:113.85pt;height:32.65pt" o:ole="">
            <v:imagedata r:id="rId399" o:title=""/>
          </v:shape>
          <o:OLEObject Type="Embed" ProgID="Equation.3" ShapeID="_x0000_i1211" DrawAspect="Content" ObjectID="_1576863857" r:id="rId400"/>
        </w:object>
      </w:r>
      <w:r w:rsidRPr="00CB7786">
        <w:rPr>
          <w:rFonts w:eastAsia="Calibri"/>
          <w:sz w:val="28"/>
          <w:szCs w:val="28"/>
          <w:lang w:val="uk-UA" w:eastAsia="en-US"/>
        </w:rPr>
        <w:tab/>
      </w:r>
      <w:r w:rsidRPr="00CB7786">
        <w:rPr>
          <w:rFonts w:eastAsia="Calibri"/>
          <w:sz w:val="28"/>
          <w:szCs w:val="28"/>
          <w:lang w:val="uk-UA" w:eastAsia="en-US"/>
        </w:rPr>
        <w:tab/>
      </w:r>
      <w:r w:rsidRPr="00CB7786">
        <w:rPr>
          <w:rFonts w:eastAsia="Calibri"/>
          <w:sz w:val="28"/>
          <w:szCs w:val="28"/>
          <w:lang w:val="uk-UA" w:eastAsia="en-US"/>
        </w:rPr>
        <w:tab/>
      </w:r>
      <w:r w:rsidRPr="00CB7786">
        <w:rPr>
          <w:rFonts w:eastAsia="Calibri"/>
          <w:sz w:val="28"/>
          <w:szCs w:val="28"/>
          <w:lang w:val="uk-UA" w:eastAsia="en-US"/>
        </w:rPr>
        <w:tab/>
      </w:r>
      <w:r w:rsidRPr="00CB7786">
        <w:rPr>
          <w:rFonts w:eastAsia="Calibri"/>
          <w:sz w:val="28"/>
          <w:szCs w:val="28"/>
          <w:lang w:val="uk-UA" w:eastAsia="en-US"/>
        </w:rPr>
        <w:tab/>
        <w:t>(5.5)</w:t>
      </w:r>
    </w:p>
    <w:p w:rsidR="00CB7786" w:rsidRPr="00CB7786" w:rsidRDefault="00CB7786" w:rsidP="00CB7786">
      <w:pPr>
        <w:spacing w:after="200" w:line="360" w:lineRule="auto"/>
        <w:ind w:right="40" w:firstLine="680"/>
        <w:jc w:val="both"/>
        <w:rPr>
          <w:rFonts w:eastAsia="Calibri"/>
          <w:sz w:val="28"/>
          <w:szCs w:val="28"/>
          <w:lang w:val="uk-UA" w:eastAsia="en-US"/>
        </w:rPr>
      </w:pPr>
      <w:r w:rsidRPr="00CB7786">
        <w:rPr>
          <w:rFonts w:eastAsia="Calibri"/>
          <w:sz w:val="28"/>
          <w:szCs w:val="28"/>
          <w:lang w:val="uk-UA" w:eastAsia="en-US"/>
        </w:rPr>
        <w:t>де L - довжина смуги, що з'єднує заземлювачі 350 м;</w:t>
      </w:r>
    </w:p>
    <w:p w:rsidR="00CB7786" w:rsidRPr="00CB7786" w:rsidRDefault="00CB7786" w:rsidP="00CB7786">
      <w:pPr>
        <w:spacing w:after="200" w:line="360" w:lineRule="auto"/>
        <w:ind w:right="40" w:firstLine="680"/>
        <w:jc w:val="both"/>
        <w:rPr>
          <w:rFonts w:eastAsia="Calibri"/>
          <w:sz w:val="28"/>
          <w:szCs w:val="28"/>
          <w:lang w:val="uk-UA" w:eastAsia="en-US"/>
        </w:rPr>
      </w:pPr>
      <w:r w:rsidRPr="00CB7786">
        <w:rPr>
          <w:rFonts w:eastAsia="Calibri"/>
          <w:sz w:val="28"/>
          <w:szCs w:val="28"/>
          <w:lang w:val="uk-UA" w:eastAsia="en-US"/>
        </w:rPr>
        <w:t>b - ширина смуги при прокладці всередині будівлі 0,03 м;</w:t>
      </w:r>
    </w:p>
    <w:p w:rsidR="00CB7786" w:rsidRPr="00CB7786" w:rsidRDefault="00CB7786" w:rsidP="00CB7786">
      <w:pPr>
        <w:spacing w:after="200" w:line="360" w:lineRule="auto"/>
        <w:ind w:right="40" w:firstLine="680"/>
        <w:jc w:val="both"/>
        <w:rPr>
          <w:rFonts w:eastAsia="Calibri"/>
          <w:sz w:val="28"/>
          <w:szCs w:val="28"/>
          <w:lang w:val="uk-UA" w:eastAsia="en-US"/>
        </w:rPr>
      </w:pPr>
      <w:r w:rsidRPr="00CB7786">
        <w:rPr>
          <w:rFonts w:eastAsia="Calibri"/>
          <w:sz w:val="28"/>
          <w:szCs w:val="28"/>
          <w:lang w:val="uk-UA" w:eastAsia="en-US"/>
        </w:rPr>
        <w:t>t - глибина заземлення від рівня землі 0,5 м.</w:t>
      </w:r>
    </w:p>
    <w:p w:rsidR="00CB7786" w:rsidRPr="00CB7786" w:rsidRDefault="00CB7786" w:rsidP="00CB7786">
      <w:pPr>
        <w:spacing w:after="200" w:line="360" w:lineRule="auto"/>
        <w:ind w:right="40" w:firstLine="680"/>
        <w:jc w:val="center"/>
        <w:rPr>
          <w:rFonts w:eastAsia="Calibri"/>
          <w:sz w:val="28"/>
          <w:szCs w:val="28"/>
          <w:lang w:eastAsia="en-US"/>
        </w:rPr>
      </w:pPr>
      <w:r w:rsidRPr="00CB7786">
        <w:rPr>
          <w:rFonts w:eastAsia="Calibri"/>
          <w:position w:val="-28"/>
          <w:sz w:val="28"/>
          <w:szCs w:val="28"/>
          <w:lang w:val="uk-UA" w:eastAsia="en-US"/>
        </w:rPr>
        <w:object w:dxaOrig="3460" w:dyaOrig="700">
          <v:shape id="_x0000_i1212" type="#_x0000_t75" style="width:173.3pt;height:35.15pt" o:ole="">
            <v:imagedata r:id="rId401" o:title=""/>
          </v:shape>
          <o:OLEObject Type="Embed" ProgID="Equation.3" ShapeID="_x0000_i1212" DrawAspect="Content" ObjectID="_1576863858" r:id="rId402"/>
        </w:object>
      </w:r>
      <w:r w:rsidRPr="00CB7786">
        <w:rPr>
          <w:rFonts w:eastAsia="Calibri"/>
          <w:sz w:val="28"/>
          <w:szCs w:val="28"/>
          <w:lang w:val="uk-UA" w:eastAsia="en-US"/>
        </w:rPr>
        <w:t>Ом.</w:t>
      </w:r>
    </w:p>
    <w:p w:rsidR="00CB7786" w:rsidRPr="00CB7786" w:rsidRDefault="00CB7786" w:rsidP="00CB7786">
      <w:pPr>
        <w:spacing w:after="200" w:line="360" w:lineRule="auto"/>
        <w:ind w:right="40" w:firstLine="680"/>
        <w:jc w:val="both"/>
        <w:rPr>
          <w:rFonts w:eastAsia="Calibri"/>
          <w:sz w:val="28"/>
          <w:szCs w:val="28"/>
          <w:lang w:val="uk-UA" w:eastAsia="en-US"/>
        </w:rPr>
      </w:pPr>
      <w:r w:rsidRPr="00CB7786">
        <w:rPr>
          <w:rFonts w:eastAsia="Calibri"/>
          <w:sz w:val="28"/>
          <w:szCs w:val="28"/>
          <w:lang w:val="uk-UA" w:eastAsia="en-US"/>
        </w:rPr>
        <w:t>Необхідна кількість заземлювачів</w:t>
      </w:r>
    </w:p>
    <w:p w:rsidR="00CB7786" w:rsidRPr="00CB7786" w:rsidRDefault="00CB7786" w:rsidP="00CB7786">
      <w:pPr>
        <w:spacing w:after="200" w:line="360" w:lineRule="auto"/>
        <w:ind w:right="40" w:firstLine="680"/>
        <w:jc w:val="right"/>
        <w:rPr>
          <w:rFonts w:eastAsia="Calibri"/>
          <w:sz w:val="28"/>
          <w:szCs w:val="28"/>
          <w:lang w:val="uk-UA" w:eastAsia="en-US"/>
        </w:rPr>
      </w:pPr>
      <w:r w:rsidRPr="00CB7786">
        <w:rPr>
          <w:rFonts w:eastAsia="Calibri"/>
          <w:sz w:val="28"/>
          <w:szCs w:val="28"/>
          <w:lang w:val="uk-UA" w:eastAsia="en-US"/>
        </w:rPr>
        <w:t> </w:t>
      </w:r>
      <w:r w:rsidRPr="00CB7786">
        <w:rPr>
          <w:rFonts w:eastAsia="Calibri"/>
          <w:position w:val="-30"/>
          <w:sz w:val="28"/>
          <w:szCs w:val="28"/>
          <w:lang w:val="uk-UA" w:eastAsia="en-US"/>
        </w:rPr>
        <w:object w:dxaOrig="1060" w:dyaOrig="680">
          <v:shape id="_x0000_i1213" type="#_x0000_t75" style="width:52.75pt;height:34.35pt" o:ole="">
            <v:imagedata r:id="rId403" o:title=""/>
          </v:shape>
          <o:OLEObject Type="Embed" ProgID="Equation.3" ShapeID="_x0000_i1213" DrawAspect="Content" ObjectID="_1576863859" r:id="rId404"/>
        </w:object>
      </w:r>
      <w:r w:rsidRPr="00CB7786">
        <w:rPr>
          <w:rFonts w:eastAsia="Calibri"/>
          <w:sz w:val="28"/>
          <w:szCs w:val="28"/>
          <w:lang w:val="uk-UA" w:eastAsia="en-US"/>
        </w:rPr>
        <w:tab/>
      </w:r>
      <w:r w:rsidRPr="00CB7786">
        <w:rPr>
          <w:rFonts w:eastAsia="Calibri"/>
          <w:sz w:val="28"/>
          <w:szCs w:val="28"/>
          <w:lang w:val="uk-UA" w:eastAsia="en-US"/>
        </w:rPr>
        <w:tab/>
      </w:r>
      <w:r w:rsidRPr="00CB7786">
        <w:rPr>
          <w:rFonts w:eastAsia="Calibri"/>
          <w:sz w:val="28"/>
          <w:szCs w:val="28"/>
          <w:lang w:val="uk-UA" w:eastAsia="en-US"/>
        </w:rPr>
        <w:tab/>
      </w:r>
      <w:r w:rsidRPr="00CB7786">
        <w:rPr>
          <w:rFonts w:eastAsia="Calibri"/>
          <w:sz w:val="28"/>
          <w:szCs w:val="28"/>
          <w:lang w:val="uk-UA" w:eastAsia="en-US"/>
        </w:rPr>
        <w:tab/>
      </w:r>
      <w:r w:rsidRPr="00CB7786">
        <w:rPr>
          <w:rFonts w:eastAsia="Calibri"/>
          <w:sz w:val="28"/>
          <w:szCs w:val="28"/>
          <w:lang w:val="uk-UA" w:eastAsia="en-US"/>
        </w:rPr>
        <w:tab/>
      </w:r>
      <w:r w:rsidRPr="00CB7786">
        <w:rPr>
          <w:rFonts w:eastAsia="Calibri"/>
          <w:sz w:val="28"/>
          <w:szCs w:val="28"/>
          <w:lang w:val="uk-UA" w:eastAsia="en-US"/>
        </w:rPr>
        <w:tab/>
        <w:t>(5.</w:t>
      </w:r>
      <w:r w:rsidRPr="00CB7786">
        <w:rPr>
          <w:rFonts w:eastAsia="Calibri"/>
          <w:sz w:val="28"/>
          <w:szCs w:val="28"/>
          <w:lang w:eastAsia="en-US"/>
        </w:rPr>
        <w:t>6</w:t>
      </w:r>
      <w:r w:rsidRPr="00CB7786">
        <w:rPr>
          <w:rFonts w:eastAsia="Calibri"/>
          <w:sz w:val="28"/>
          <w:szCs w:val="28"/>
          <w:lang w:val="uk-UA" w:eastAsia="en-US"/>
        </w:rPr>
        <w:t>)</w:t>
      </w:r>
    </w:p>
    <w:p w:rsidR="00CB7786" w:rsidRPr="00CB7786" w:rsidRDefault="00CB7786" w:rsidP="00CB7786">
      <w:pPr>
        <w:spacing w:after="200" w:line="360" w:lineRule="auto"/>
        <w:ind w:right="40" w:firstLine="680"/>
        <w:jc w:val="both"/>
        <w:rPr>
          <w:rFonts w:eastAsia="Calibri"/>
          <w:sz w:val="28"/>
          <w:szCs w:val="28"/>
          <w:lang w:val="uk-UA" w:eastAsia="en-US"/>
        </w:rPr>
      </w:pPr>
      <w:r w:rsidRPr="00CB7786">
        <w:rPr>
          <w:rFonts w:eastAsia="Calibri"/>
          <w:sz w:val="28"/>
          <w:szCs w:val="28"/>
          <w:lang w:val="uk-UA" w:eastAsia="en-US"/>
        </w:rPr>
        <w:t>де 4 - допустиме загальний опір;</w:t>
      </w:r>
    </w:p>
    <w:p w:rsidR="00CB7786" w:rsidRPr="00CB7786" w:rsidRDefault="00CB7786" w:rsidP="00CB7786">
      <w:pPr>
        <w:spacing w:after="200" w:line="360" w:lineRule="auto"/>
        <w:ind w:right="40" w:firstLine="680"/>
        <w:jc w:val="both"/>
        <w:rPr>
          <w:rFonts w:eastAsia="Calibri"/>
          <w:sz w:val="28"/>
          <w:szCs w:val="28"/>
          <w:lang w:val="uk-UA" w:eastAsia="en-US"/>
        </w:rPr>
      </w:pPr>
      <w:r w:rsidRPr="00CB7786">
        <w:rPr>
          <w:rFonts w:eastAsia="Calibri"/>
          <w:sz w:val="28"/>
          <w:szCs w:val="28"/>
          <w:lang w:val="uk-UA" w:eastAsia="en-US"/>
        </w:rPr>
        <w:t>2 - коефіцієнт сезонності.</w:t>
      </w:r>
    </w:p>
    <w:p w:rsidR="00CB7786" w:rsidRPr="00CB7786" w:rsidRDefault="00CB7786" w:rsidP="00CB7786">
      <w:pPr>
        <w:spacing w:after="200" w:line="360" w:lineRule="auto"/>
        <w:ind w:right="40" w:firstLine="680"/>
        <w:jc w:val="center"/>
        <w:rPr>
          <w:rFonts w:eastAsia="Calibri"/>
          <w:sz w:val="28"/>
          <w:szCs w:val="28"/>
          <w:lang w:val="uk-UA" w:eastAsia="en-US"/>
        </w:rPr>
      </w:pPr>
      <w:r w:rsidRPr="00CB7786">
        <w:rPr>
          <w:rFonts w:eastAsia="Calibri"/>
          <w:position w:val="-28"/>
          <w:sz w:val="28"/>
          <w:szCs w:val="28"/>
          <w:lang w:val="uk-UA" w:eastAsia="en-US"/>
        </w:rPr>
        <w:object w:dxaOrig="2100" w:dyaOrig="660">
          <v:shape id="_x0000_i1214" type="#_x0000_t75" style="width:104.65pt;height:32.65pt" o:ole="">
            <v:imagedata r:id="rId405" o:title=""/>
          </v:shape>
          <o:OLEObject Type="Embed" ProgID="Equation.3" ShapeID="_x0000_i1214" DrawAspect="Content" ObjectID="_1576863860" r:id="rId406"/>
        </w:object>
      </w:r>
      <w:r w:rsidRPr="00CB7786">
        <w:rPr>
          <w:rFonts w:eastAsia="Calibri"/>
          <w:sz w:val="28"/>
          <w:szCs w:val="28"/>
          <w:lang w:val="uk-UA" w:eastAsia="en-US"/>
        </w:rPr>
        <w:t>,</w:t>
      </w:r>
    </w:p>
    <w:p w:rsidR="00CB7786" w:rsidRPr="00CB7786" w:rsidRDefault="00CB7786" w:rsidP="00CB7786">
      <w:pPr>
        <w:spacing w:after="200" w:line="360" w:lineRule="auto"/>
        <w:ind w:right="40" w:firstLine="680"/>
        <w:jc w:val="center"/>
        <w:rPr>
          <w:rFonts w:eastAsia="Calibri"/>
          <w:sz w:val="28"/>
          <w:szCs w:val="28"/>
          <w:lang w:val="uk-UA" w:eastAsia="en-US"/>
        </w:rPr>
      </w:pPr>
      <w:r w:rsidRPr="00CB7786">
        <w:rPr>
          <w:rFonts w:eastAsia="Calibri"/>
          <w:position w:val="-28"/>
          <w:sz w:val="28"/>
          <w:szCs w:val="28"/>
          <w:lang w:val="uk-UA" w:eastAsia="en-US"/>
        </w:rPr>
        <w:object w:dxaOrig="4239" w:dyaOrig="660">
          <v:shape id="_x0000_i1215" type="#_x0000_t75" style="width:211pt;height:32.65pt" o:ole="">
            <v:imagedata r:id="rId407" o:title=""/>
          </v:shape>
          <o:OLEObject Type="Embed" ProgID="Equation.3" ShapeID="_x0000_i1215" DrawAspect="Content" ObjectID="_1576863861" r:id="rId408"/>
        </w:object>
      </w:r>
      <w:r w:rsidRPr="00CB7786">
        <w:rPr>
          <w:rFonts w:eastAsia="Calibri"/>
          <w:sz w:val="28"/>
          <w:szCs w:val="28"/>
          <w:lang w:val="uk-UA" w:eastAsia="en-US"/>
        </w:rPr>
        <w:t>Ом,</w:t>
      </w:r>
    </w:p>
    <w:p w:rsidR="00CB7786" w:rsidRPr="00CB7786" w:rsidRDefault="00CB7786" w:rsidP="00CB7786">
      <w:pPr>
        <w:spacing w:line="360" w:lineRule="auto"/>
        <w:jc w:val="both"/>
        <w:rPr>
          <w:rFonts w:eastAsia="Calibri"/>
          <w:sz w:val="28"/>
          <w:szCs w:val="28"/>
          <w:lang w:val="uk-UA" w:eastAsia="en-US"/>
        </w:rPr>
      </w:pPr>
      <w:r w:rsidRPr="00CB7786">
        <w:rPr>
          <w:rFonts w:eastAsia="Calibri"/>
          <w:sz w:val="28"/>
          <w:szCs w:val="28"/>
          <w:lang w:val="uk-UA" w:eastAsia="en-US"/>
        </w:rPr>
        <w:t>Розрахований заземлюючий контур має опір, що задовольняє умові ≤4 Ом.</w:t>
      </w:r>
    </w:p>
    <w:p w:rsidR="00CB7786" w:rsidRPr="00CB7786" w:rsidRDefault="00CB7786" w:rsidP="00CB7786">
      <w:pPr>
        <w:spacing w:line="360" w:lineRule="auto"/>
        <w:ind w:firstLine="680"/>
        <w:jc w:val="both"/>
        <w:rPr>
          <w:rFonts w:eastAsia="Calibri"/>
          <w:sz w:val="28"/>
          <w:szCs w:val="28"/>
          <w:lang w:val="uk-UA" w:eastAsia="en-US"/>
        </w:rPr>
      </w:pPr>
      <w:r w:rsidRPr="00CB7786">
        <w:rPr>
          <w:rFonts w:eastAsia="Calibri"/>
          <w:sz w:val="28"/>
          <w:szCs w:val="28"/>
          <w:lang w:val="uk-UA" w:eastAsia="en-US"/>
        </w:rPr>
        <w:t>В якості заземлюючих провідників допускається використовувати різні металеві конструкції: ферми, шахти ліфтів, підйомників, сталеві труби електропроводок, відкрито прокладені стаціонарні трубопроводи різного призначення (крім трубопроводів горючих і вибухонебезпечних газів, каналізації і центрального опалення).</w:t>
      </w:r>
    </w:p>
    <w:p w:rsidR="00CB7786" w:rsidRPr="00CB7786" w:rsidRDefault="00CB7786" w:rsidP="00CB7786">
      <w:pPr>
        <w:spacing w:line="360" w:lineRule="auto"/>
        <w:ind w:firstLine="680"/>
        <w:jc w:val="both"/>
        <w:rPr>
          <w:rFonts w:eastAsia="Calibri"/>
          <w:sz w:val="28"/>
          <w:szCs w:val="28"/>
          <w:lang w:val="uk-UA" w:eastAsia="en-US"/>
        </w:rPr>
      </w:pPr>
      <w:r w:rsidRPr="00CB7786">
        <w:rPr>
          <w:rFonts w:eastAsia="Calibri"/>
          <w:sz w:val="28"/>
          <w:szCs w:val="28"/>
          <w:lang w:val="uk-UA" w:eastAsia="en-US"/>
        </w:rPr>
        <w:t xml:space="preserve">Виробнича санітарія-це система організаційних заходів і технічних засобів, що запобігають або зменшують вплив на працюючих шкідливих виробничих факторів (ГОСТ12.0.002-80). </w:t>
      </w:r>
    </w:p>
    <w:p w:rsidR="00CB7786" w:rsidRPr="00CB7786" w:rsidRDefault="00CB7786" w:rsidP="00CB7786">
      <w:pPr>
        <w:spacing w:line="360" w:lineRule="auto"/>
        <w:ind w:firstLine="680"/>
        <w:jc w:val="both"/>
        <w:rPr>
          <w:rFonts w:eastAsia="Calibri"/>
          <w:sz w:val="28"/>
          <w:szCs w:val="28"/>
          <w:lang w:val="uk-UA" w:eastAsia="en-US"/>
        </w:rPr>
      </w:pPr>
      <w:r w:rsidRPr="00CB7786">
        <w:rPr>
          <w:rFonts w:eastAsia="Calibri"/>
          <w:sz w:val="28"/>
          <w:szCs w:val="28"/>
          <w:lang w:val="uk-UA" w:eastAsia="en-US"/>
        </w:rPr>
        <w:t xml:space="preserve"> У виробничому приміщенні на організм людини і його працездатність впливають мікрокліматичні фактори. Мікроклімат виробничих приміщень визначається поєднанням температури, вологості і швидкості руху повітря, а також температури навколишніх поверхонь. Відповідно до ГОСТ12.1.005-88 виконується вид робіт при виробництві розроблювального пристрою можна віднести до категорії робіт – легка Iб.</w:t>
      </w:r>
    </w:p>
    <w:p w:rsidR="00CB7786" w:rsidRPr="00CB7786" w:rsidRDefault="00CB7786" w:rsidP="00CB7786">
      <w:pPr>
        <w:spacing w:line="360" w:lineRule="auto"/>
        <w:jc w:val="both"/>
        <w:rPr>
          <w:rFonts w:eastAsia="Calibri"/>
          <w:sz w:val="28"/>
          <w:szCs w:val="28"/>
          <w:shd w:val="clear" w:color="auto" w:fill="FFFFFF"/>
          <w:lang w:val="uk-UA" w:eastAsia="en-US"/>
        </w:rPr>
      </w:pPr>
      <w:r w:rsidRPr="00CB7786">
        <w:rPr>
          <w:rFonts w:eastAsia="Calibri"/>
          <w:sz w:val="28"/>
          <w:szCs w:val="28"/>
          <w:lang w:val="uk-UA" w:eastAsia="en-US"/>
        </w:rPr>
        <w:t>Для робіт цієї категорії забезпечуються такі метеорологічні умови:</w:t>
      </w:r>
    </w:p>
    <w:p w:rsidR="00CB7786" w:rsidRPr="00CB7786" w:rsidRDefault="00CB7786" w:rsidP="00CB7786">
      <w:pPr>
        <w:spacing w:line="360" w:lineRule="auto"/>
        <w:ind w:firstLine="709"/>
        <w:contextualSpacing/>
        <w:jc w:val="both"/>
        <w:rPr>
          <w:rFonts w:eastAsia="Calibri"/>
          <w:sz w:val="28"/>
          <w:szCs w:val="28"/>
          <w:lang w:val="uk-UA" w:eastAsia="en-US"/>
        </w:rPr>
      </w:pPr>
      <w:r w:rsidRPr="00CB7786">
        <w:rPr>
          <w:rFonts w:eastAsia="Calibri"/>
          <w:sz w:val="28"/>
          <w:szCs w:val="28"/>
          <w:lang w:val="uk-UA" w:eastAsia="en-US"/>
        </w:rPr>
        <w:t>- для виробничих приміщень:</w:t>
      </w:r>
    </w:p>
    <w:p w:rsidR="00CB7786" w:rsidRPr="00CB7786" w:rsidRDefault="00CB7786" w:rsidP="00CB7786">
      <w:pPr>
        <w:spacing w:line="360" w:lineRule="auto"/>
        <w:ind w:firstLine="709"/>
        <w:contextualSpacing/>
        <w:jc w:val="both"/>
        <w:rPr>
          <w:rFonts w:eastAsia="Calibri"/>
          <w:sz w:val="28"/>
          <w:szCs w:val="28"/>
          <w:lang w:val="uk-UA" w:eastAsia="en-US"/>
        </w:rPr>
      </w:pPr>
      <w:r w:rsidRPr="00CB7786">
        <w:rPr>
          <w:rFonts w:eastAsia="Calibri"/>
          <w:sz w:val="28"/>
          <w:szCs w:val="28"/>
          <w:lang w:val="uk-UA" w:eastAsia="en-US"/>
        </w:rPr>
        <w:lastRenderedPageBreak/>
        <w:t>1) у холодний період року температура повітря - 21</w:t>
      </w:r>
      <w:r w:rsidRPr="00CB7786">
        <w:rPr>
          <w:rFonts w:eastAsia="Calibri"/>
          <w:position w:val="-4"/>
          <w:sz w:val="28"/>
          <w:szCs w:val="28"/>
          <w:lang w:val="uk-UA" w:eastAsia="en-US"/>
        </w:rPr>
        <w:object w:dxaOrig="200" w:dyaOrig="200">
          <v:shape id="_x0000_i1216" type="#_x0000_t75" style="width:10.05pt;height:10.05pt" o:ole="" fillcolor="window">
            <v:imagedata r:id="rId409" o:title=""/>
          </v:shape>
          <o:OLEObject Type="Embed" ProgID="Equation.3" ShapeID="_x0000_i1216" DrawAspect="Content" ObjectID="_1576863862" r:id="rId410"/>
        </w:object>
      </w:r>
      <w:r w:rsidRPr="00CB7786">
        <w:rPr>
          <w:rFonts w:eastAsia="Calibri"/>
          <w:sz w:val="28"/>
          <w:szCs w:val="28"/>
          <w:lang w:val="uk-UA" w:eastAsia="en-US"/>
        </w:rPr>
        <w:t>23</w:t>
      </w:r>
      <w:r w:rsidRPr="00CB7786">
        <w:rPr>
          <w:rFonts w:eastAsia="Calibri"/>
          <w:position w:val="-4"/>
          <w:sz w:val="28"/>
          <w:szCs w:val="28"/>
          <w:lang w:val="uk-UA" w:eastAsia="en-US"/>
        </w:rPr>
        <w:object w:dxaOrig="139" w:dyaOrig="300">
          <v:shape id="_x0000_i1217" type="#_x0000_t75" style="width:6.7pt;height:15.05pt" o:ole="" fillcolor="window">
            <v:imagedata r:id="rId411" o:title=""/>
          </v:shape>
          <o:OLEObject Type="Embed" ProgID="Equation.3" ShapeID="_x0000_i1217" DrawAspect="Content" ObjectID="_1576863863" r:id="rId412"/>
        </w:object>
      </w:r>
      <w:r w:rsidRPr="00CB7786">
        <w:rPr>
          <w:rFonts w:eastAsia="Calibri"/>
          <w:sz w:val="28"/>
          <w:szCs w:val="28"/>
          <w:lang w:val="uk-UA" w:eastAsia="en-US"/>
        </w:rPr>
        <w:t>С, відносна вологість повітря - 40</w:t>
      </w:r>
      <w:r w:rsidRPr="00CB7786">
        <w:rPr>
          <w:rFonts w:eastAsia="Calibri"/>
          <w:position w:val="-4"/>
          <w:sz w:val="28"/>
          <w:szCs w:val="28"/>
          <w:lang w:val="uk-UA" w:eastAsia="en-US"/>
        </w:rPr>
        <w:object w:dxaOrig="200" w:dyaOrig="200">
          <v:shape id="_x0000_i1218" type="#_x0000_t75" style="width:10.05pt;height:10.05pt" o:ole="" fillcolor="window">
            <v:imagedata r:id="rId409" o:title=""/>
          </v:shape>
          <o:OLEObject Type="Embed" ProgID="Equation.3" ShapeID="_x0000_i1218" DrawAspect="Content" ObjectID="_1576863864" r:id="rId413"/>
        </w:object>
      </w:r>
      <w:r w:rsidRPr="00CB7786">
        <w:rPr>
          <w:rFonts w:eastAsia="Calibri"/>
          <w:sz w:val="28"/>
          <w:szCs w:val="28"/>
          <w:lang w:val="uk-UA" w:eastAsia="en-US"/>
        </w:rPr>
        <w:t xml:space="preserve"> 60%, швидкість руху повітря не більше 0,2 м/сек;</w:t>
      </w:r>
    </w:p>
    <w:p w:rsidR="00CB7786" w:rsidRPr="00CB7786" w:rsidRDefault="00CB7786" w:rsidP="00CB7786">
      <w:pPr>
        <w:spacing w:line="360" w:lineRule="auto"/>
        <w:ind w:firstLine="709"/>
        <w:contextualSpacing/>
        <w:jc w:val="both"/>
        <w:rPr>
          <w:rFonts w:eastAsia="Calibri"/>
          <w:sz w:val="28"/>
          <w:szCs w:val="28"/>
          <w:lang w:val="uk-UA" w:eastAsia="en-US"/>
        </w:rPr>
      </w:pPr>
      <w:r w:rsidRPr="00CB7786">
        <w:rPr>
          <w:rFonts w:eastAsia="Calibri"/>
          <w:sz w:val="28"/>
          <w:szCs w:val="28"/>
          <w:lang w:val="uk-UA" w:eastAsia="en-US"/>
        </w:rPr>
        <w:t>2) в теплий період року температура повітря - 22</w:t>
      </w:r>
      <w:r w:rsidRPr="00CB7786">
        <w:rPr>
          <w:rFonts w:eastAsia="Calibri"/>
          <w:position w:val="-4"/>
          <w:sz w:val="28"/>
          <w:szCs w:val="28"/>
          <w:lang w:val="uk-UA" w:eastAsia="en-US"/>
        </w:rPr>
        <w:object w:dxaOrig="200" w:dyaOrig="200">
          <v:shape id="_x0000_i1219" type="#_x0000_t75" style="width:10.05pt;height:10.05pt" o:ole="" fillcolor="window">
            <v:imagedata r:id="rId409" o:title=""/>
          </v:shape>
          <o:OLEObject Type="Embed" ProgID="Equation.3" ShapeID="_x0000_i1219" DrawAspect="Content" ObjectID="_1576863865" r:id="rId414"/>
        </w:object>
      </w:r>
      <w:r w:rsidRPr="00CB7786">
        <w:rPr>
          <w:rFonts w:eastAsia="Calibri"/>
          <w:sz w:val="28"/>
          <w:szCs w:val="28"/>
          <w:lang w:val="uk-UA" w:eastAsia="en-US"/>
        </w:rPr>
        <w:t>24</w:t>
      </w:r>
      <w:r w:rsidRPr="00CB7786">
        <w:rPr>
          <w:rFonts w:eastAsia="Calibri"/>
          <w:position w:val="-4"/>
          <w:sz w:val="28"/>
          <w:szCs w:val="28"/>
          <w:lang w:val="uk-UA" w:eastAsia="en-US"/>
        </w:rPr>
        <w:object w:dxaOrig="139" w:dyaOrig="300">
          <v:shape id="_x0000_i1220" type="#_x0000_t75" style="width:6.7pt;height:15.05pt" o:ole="" fillcolor="window">
            <v:imagedata r:id="rId411" o:title=""/>
          </v:shape>
          <o:OLEObject Type="Embed" ProgID="Equation.3" ShapeID="_x0000_i1220" DrawAspect="Content" ObjectID="_1576863866" r:id="rId415"/>
        </w:object>
      </w:r>
      <w:r w:rsidRPr="00CB7786">
        <w:rPr>
          <w:rFonts w:eastAsia="Calibri"/>
          <w:sz w:val="28"/>
          <w:szCs w:val="28"/>
          <w:lang w:val="uk-UA" w:eastAsia="en-US"/>
        </w:rPr>
        <w:t xml:space="preserve">С, відносна вологість повітря - 40 </w:t>
      </w:r>
      <w:r w:rsidRPr="00CB7786">
        <w:rPr>
          <w:rFonts w:eastAsia="Calibri"/>
          <w:position w:val="-4"/>
          <w:sz w:val="28"/>
          <w:szCs w:val="28"/>
          <w:lang w:val="uk-UA" w:eastAsia="en-US"/>
        </w:rPr>
        <w:object w:dxaOrig="200" w:dyaOrig="200">
          <v:shape id="_x0000_i1221" type="#_x0000_t75" style="width:10.05pt;height:10.05pt" o:ole="" fillcolor="window">
            <v:imagedata r:id="rId409" o:title=""/>
          </v:shape>
          <o:OLEObject Type="Embed" ProgID="Equation.3" ShapeID="_x0000_i1221" DrawAspect="Content" ObjectID="_1576863867" r:id="rId416"/>
        </w:object>
      </w:r>
      <w:r w:rsidRPr="00CB7786">
        <w:rPr>
          <w:rFonts w:eastAsia="Calibri"/>
          <w:sz w:val="28"/>
          <w:szCs w:val="28"/>
          <w:lang w:val="uk-UA" w:eastAsia="en-US"/>
        </w:rPr>
        <w:t>60%, швидкість руху повітря не більше 0,3 м/сек;</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для робочої зони виробничих приміщень:</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1) в холодний та перехідний періоди року температура повітря - 19</w:t>
      </w:r>
      <w:r w:rsidRPr="00CB7786">
        <w:rPr>
          <w:rFonts w:eastAsia="Calibri"/>
          <w:position w:val="-4"/>
          <w:sz w:val="28"/>
          <w:szCs w:val="28"/>
          <w:lang w:val="uk-UA" w:eastAsia="en-US"/>
        </w:rPr>
        <w:object w:dxaOrig="200" w:dyaOrig="200">
          <v:shape id="_x0000_i1222" type="#_x0000_t75" style="width:10.05pt;height:10.05pt" o:ole="" fillcolor="window">
            <v:imagedata r:id="rId409" o:title=""/>
          </v:shape>
          <o:OLEObject Type="Embed" ProgID="Equation.3" ShapeID="_x0000_i1222" DrawAspect="Content" ObjectID="_1576863868" r:id="rId417"/>
        </w:object>
      </w:r>
      <w:r w:rsidRPr="00CB7786">
        <w:rPr>
          <w:rFonts w:eastAsia="Calibri"/>
          <w:sz w:val="28"/>
          <w:szCs w:val="28"/>
          <w:lang w:val="uk-UA" w:eastAsia="en-US"/>
        </w:rPr>
        <w:t>25</w:t>
      </w:r>
      <w:r w:rsidRPr="00CB7786">
        <w:rPr>
          <w:rFonts w:eastAsia="Calibri"/>
          <w:position w:val="-4"/>
          <w:sz w:val="28"/>
          <w:szCs w:val="28"/>
          <w:lang w:val="uk-UA" w:eastAsia="en-US"/>
        </w:rPr>
        <w:object w:dxaOrig="139" w:dyaOrig="300">
          <v:shape id="_x0000_i1223" type="#_x0000_t75" style="width:6.7pt;height:15.05pt" o:ole="" fillcolor="window">
            <v:imagedata r:id="rId411" o:title=""/>
          </v:shape>
          <o:OLEObject Type="Embed" ProgID="Equation.3" ShapeID="_x0000_i1223" DrawAspect="Content" ObjectID="_1576863869" r:id="rId418"/>
        </w:object>
      </w:r>
      <w:r w:rsidRPr="00CB7786">
        <w:rPr>
          <w:rFonts w:eastAsia="Calibri"/>
          <w:sz w:val="28"/>
          <w:szCs w:val="28"/>
          <w:lang w:val="uk-UA" w:eastAsia="en-US"/>
        </w:rPr>
        <w:t>С, відносна вологість повітря - не більше 75%, швидкість руху повітря не більше 0,2 м/сек;</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2) в теплий період року температура повітря не більш ніж на 3 градуси вище середньої температури зовнішнього повітря найтеплішого місяця, але не більше 28</w:t>
      </w:r>
      <w:r w:rsidRPr="00CB7786">
        <w:rPr>
          <w:rFonts w:eastAsia="Calibri"/>
          <w:position w:val="-4"/>
          <w:sz w:val="28"/>
          <w:szCs w:val="28"/>
          <w:lang w:val="uk-UA" w:eastAsia="en-US"/>
        </w:rPr>
        <w:object w:dxaOrig="139" w:dyaOrig="300">
          <v:shape id="_x0000_i1224" type="#_x0000_t75" style="width:6.7pt;height:15.05pt" o:ole="" fillcolor="window">
            <v:imagedata r:id="rId411" o:title=""/>
          </v:shape>
          <o:OLEObject Type="Embed" ProgID="Equation.3" ShapeID="_x0000_i1224" DrawAspect="Content" ObjectID="_1576863870" r:id="rId419"/>
        </w:object>
      </w:r>
      <w:r w:rsidRPr="00CB7786">
        <w:rPr>
          <w:rFonts w:eastAsia="Calibri"/>
          <w:sz w:val="28"/>
          <w:szCs w:val="28"/>
          <w:lang w:val="uk-UA" w:eastAsia="en-US"/>
        </w:rPr>
        <w:t>С, відносна вологість повітря при температурі 28</w:t>
      </w:r>
      <w:r w:rsidRPr="00CB7786">
        <w:rPr>
          <w:rFonts w:eastAsia="Calibri"/>
          <w:position w:val="-4"/>
          <w:sz w:val="28"/>
          <w:szCs w:val="28"/>
          <w:lang w:val="uk-UA" w:eastAsia="en-US"/>
        </w:rPr>
        <w:object w:dxaOrig="139" w:dyaOrig="300">
          <v:shape id="_x0000_i1225" type="#_x0000_t75" style="width:6.7pt;height:15.05pt" o:ole="" fillcolor="window">
            <v:imagedata r:id="rId411" o:title=""/>
          </v:shape>
          <o:OLEObject Type="Embed" ProgID="Equation.3" ShapeID="_x0000_i1225" DrawAspect="Content" ObjectID="_1576863871" r:id="rId420"/>
        </w:object>
      </w:r>
      <w:r w:rsidRPr="00CB7786">
        <w:rPr>
          <w:rFonts w:eastAsia="Calibri"/>
          <w:sz w:val="28"/>
          <w:szCs w:val="28"/>
          <w:lang w:val="uk-UA" w:eastAsia="en-US"/>
        </w:rPr>
        <w:t>С не більше 55%, при температурі 27</w:t>
      </w:r>
      <w:r w:rsidRPr="00CB7786">
        <w:rPr>
          <w:rFonts w:eastAsia="Calibri"/>
          <w:position w:val="-4"/>
          <w:sz w:val="28"/>
          <w:szCs w:val="28"/>
          <w:lang w:val="uk-UA" w:eastAsia="en-US"/>
        </w:rPr>
        <w:object w:dxaOrig="139" w:dyaOrig="300">
          <v:shape id="_x0000_i1226" type="#_x0000_t75" style="width:6.7pt;height:15.05pt" o:ole="" fillcolor="window">
            <v:imagedata r:id="rId411" o:title=""/>
          </v:shape>
          <o:OLEObject Type="Embed" ProgID="Equation.3" ShapeID="_x0000_i1226" DrawAspect="Content" ObjectID="_1576863872" r:id="rId421"/>
        </w:object>
      </w:r>
      <w:r w:rsidRPr="00CB7786">
        <w:rPr>
          <w:rFonts w:eastAsia="Calibri"/>
          <w:sz w:val="28"/>
          <w:szCs w:val="28"/>
          <w:lang w:val="uk-UA" w:eastAsia="en-US"/>
        </w:rPr>
        <w:t>С не більше 60%, при температурі 25</w:t>
      </w:r>
      <w:r w:rsidRPr="00CB7786">
        <w:rPr>
          <w:rFonts w:eastAsia="Calibri"/>
          <w:position w:val="-4"/>
          <w:sz w:val="28"/>
          <w:szCs w:val="28"/>
          <w:lang w:val="uk-UA" w:eastAsia="en-US"/>
        </w:rPr>
        <w:object w:dxaOrig="139" w:dyaOrig="300">
          <v:shape id="_x0000_i1227" type="#_x0000_t75" style="width:6.7pt;height:15.05pt" o:ole="" fillcolor="window">
            <v:imagedata r:id="rId411" o:title=""/>
          </v:shape>
          <o:OLEObject Type="Embed" ProgID="Equation.3" ShapeID="_x0000_i1227" DrawAspect="Content" ObjectID="_1576863873" r:id="rId422"/>
        </w:object>
      </w:r>
      <w:r w:rsidRPr="00CB7786">
        <w:rPr>
          <w:rFonts w:eastAsia="Calibri"/>
          <w:sz w:val="28"/>
          <w:szCs w:val="28"/>
          <w:lang w:val="uk-UA" w:eastAsia="en-US"/>
        </w:rPr>
        <w:t>С не більше 70%, при температурі 24</w:t>
      </w:r>
      <w:r w:rsidRPr="00CB7786">
        <w:rPr>
          <w:rFonts w:eastAsia="Calibri"/>
          <w:position w:val="-4"/>
          <w:sz w:val="28"/>
          <w:szCs w:val="28"/>
          <w:lang w:val="uk-UA" w:eastAsia="en-US"/>
        </w:rPr>
        <w:object w:dxaOrig="139" w:dyaOrig="300">
          <v:shape id="_x0000_i1228" type="#_x0000_t75" style="width:6.7pt;height:15.05pt" o:ole="" fillcolor="window">
            <v:imagedata r:id="rId411" o:title=""/>
          </v:shape>
          <o:OLEObject Type="Embed" ProgID="Equation.3" ShapeID="_x0000_i1228" DrawAspect="Content" ObjectID="_1576863874" r:id="rId423"/>
        </w:object>
      </w:r>
      <w:r w:rsidRPr="00CB7786">
        <w:rPr>
          <w:rFonts w:eastAsia="Calibri"/>
          <w:sz w:val="28"/>
          <w:szCs w:val="28"/>
          <w:lang w:val="uk-UA" w:eastAsia="en-US"/>
        </w:rPr>
        <w:t>С не більше 75%.</w:t>
      </w:r>
    </w:p>
    <w:p w:rsidR="00CB7786" w:rsidRPr="00CB7786" w:rsidRDefault="00CB7786" w:rsidP="00CB7786">
      <w:pPr>
        <w:spacing w:after="200"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t>Зниження шуму можна домогтися, раціонально розпланувавши приміщення, установкою обладнання на спеціальні амортизуючи прокладки. Відповідно до вимог"Санітарних норм допустимих рівнів шуму на робочих місцях» №3223-85рівні звуку не повинні перевищувати 50дБ.</w:t>
      </w:r>
    </w:p>
    <w:p w:rsidR="00CB7786" w:rsidRPr="00CB7786" w:rsidRDefault="00CB7786" w:rsidP="00CB7786">
      <w:pPr>
        <w:spacing w:after="200"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t>Для зниження стомлюваності обслуговуючого персоналу в приміщеннях, де розташовані пристрої, що розробляються, передбачаються використовувати спокійні колірні поєднання і покриття, що не дають відблисків.</w:t>
      </w:r>
    </w:p>
    <w:p w:rsidR="00CB7786" w:rsidRPr="00CB7786" w:rsidRDefault="00CB7786" w:rsidP="00CB7786">
      <w:pPr>
        <w:spacing w:after="200"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t>Підлога на робочих місцях повинна бути теплою, щільною, чинити опір удару; мати неслизьку і зручну для чищення поверхню; бути стійкою до впливу хімічних речовин і їх поглинання.</w:t>
      </w:r>
    </w:p>
    <w:p w:rsidR="00CB7786" w:rsidRPr="00CB7786" w:rsidRDefault="00CB7786" w:rsidP="00CB7786">
      <w:pPr>
        <w:spacing w:after="200"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t>Стіни виробничих та побутових приміщень повинні відповідати  вимогам шумозахисту, теплозахисту, запобігання сорбції; піддаватися легкої прибирання, миття; мати обробку, що виключає можливість поглинання та осадження отруйних речовин (керамічна плитка, масляна фарба).</w:t>
      </w:r>
    </w:p>
    <w:p w:rsidR="00CB7786" w:rsidRPr="00CB7786" w:rsidRDefault="00CB7786" w:rsidP="00CB7786">
      <w:pPr>
        <w:spacing w:after="200"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t>Для підвищення працездатності та збереження здоров'я важливо створити для організму людини стабільні метеорологічні умови. Значне коливання параметрів мікроклімату призводить до порушення терморегуляції організму.</w:t>
      </w:r>
    </w:p>
    <w:p w:rsidR="00CB7786" w:rsidRPr="00CB7786" w:rsidRDefault="00CB7786" w:rsidP="00CB7786">
      <w:pPr>
        <w:spacing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lastRenderedPageBreak/>
        <w:t>Для підтримки в зимовий час нормальної температури в виробничих приміщеннях, у відповідності з санітарними умовами та нормами, передбачається центральне опалення.</w:t>
      </w:r>
    </w:p>
    <w:p w:rsidR="00CB7786" w:rsidRPr="00CB7786" w:rsidRDefault="00CB7786" w:rsidP="00CB7786">
      <w:pPr>
        <w:spacing w:line="360" w:lineRule="auto"/>
        <w:ind w:firstLine="680"/>
        <w:contextualSpacing/>
        <w:jc w:val="both"/>
        <w:rPr>
          <w:rFonts w:eastAsia="Times New Roman"/>
          <w:sz w:val="28"/>
          <w:szCs w:val="28"/>
          <w:lang w:val="uk-UA"/>
        </w:rPr>
      </w:pPr>
      <w:r w:rsidRPr="00CB7786">
        <w:rPr>
          <w:rFonts w:eastAsia="Times New Roman"/>
          <w:sz w:val="28"/>
          <w:szCs w:val="28"/>
          <w:lang w:val="uk-UA"/>
        </w:rPr>
        <w:t>У виробничих приміщеннях передбачаються три види освітлення: природне, штучне і сполучене. Штучне освітлення у свою чергу підрозділяється на робоче, аварійне, евакуаційне. Робоче освітлення призначене для нормального виконання виробничого процесу, аварійне - для продовження роботи при аварійному відключенні робочого освітлення, евакуаційне для евакуації людей з приміщення при аварійному відключенні робочого освітлення.</w:t>
      </w:r>
    </w:p>
    <w:p w:rsidR="00CB7786" w:rsidRPr="00CB7786" w:rsidRDefault="00CB7786" w:rsidP="00CB7786">
      <w:pPr>
        <w:spacing w:line="360" w:lineRule="auto"/>
        <w:ind w:firstLine="680"/>
        <w:contextualSpacing/>
        <w:jc w:val="both"/>
        <w:rPr>
          <w:rFonts w:eastAsia="Times New Roman"/>
          <w:sz w:val="28"/>
          <w:szCs w:val="28"/>
          <w:lang w:val="uk-UA"/>
        </w:rPr>
      </w:pPr>
      <w:r w:rsidRPr="00CB7786">
        <w:rPr>
          <w:rFonts w:eastAsia="Times New Roman"/>
          <w:sz w:val="28"/>
          <w:szCs w:val="28"/>
          <w:lang w:val="uk-UA"/>
        </w:rPr>
        <w:t>Правильно виконана система освітлення має велике значення у зниженні виробничого травматизму, створює нормальні умови для роботи органів зору, підвищує працездатність організму. Необхідна освітленість досягається системою сполученного освітлення, яка полягає у спільному використанні природного освітлення і штучного.</w:t>
      </w:r>
    </w:p>
    <w:p w:rsidR="00CB7786" w:rsidRPr="00CB7786" w:rsidRDefault="00CB7786" w:rsidP="00CB7786">
      <w:pPr>
        <w:spacing w:line="360" w:lineRule="auto"/>
        <w:ind w:firstLine="680"/>
        <w:contextualSpacing/>
        <w:jc w:val="both"/>
        <w:rPr>
          <w:rFonts w:eastAsia="Times New Roman"/>
          <w:sz w:val="28"/>
          <w:szCs w:val="28"/>
          <w:lang w:val="uk-UA"/>
        </w:rPr>
      </w:pPr>
      <w:r w:rsidRPr="00CB7786">
        <w:rPr>
          <w:rFonts w:eastAsia="Times New Roman"/>
          <w:sz w:val="28"/>
          <w:szCs w:val="28"/>
          <w:lang w:val="uk-UA"/>
        </w:rPr>
        <w:t>Робоче штучне освітлення може бути загальним або комбінованим. Комбіноване складається із загального освітлення та місцевого освітлення робочих поверхонь. Воно застосовується при виконанні робіт, що вимагають високої освітленості на робочих поверхнях (монтаж та збирання РЕА), і для кращих умов розрізнення.</w:t>
      </w:r>
    </w:p>
    <w:p w:rsidR="00CB7786" w:rsidRPr="00CB7786" w:rsidRDefault="00CB7786" w:rsidP="00CB7786">
      <w:pPr>
        <w:spacing w:line="360" w:lineRule="auto"/>
        <w:ind w:firstLine="680"/>
        <w:contextualSpacing/>
        <w:jc w:val="both"/>
        <w:rPr>
          <w:rFonts w:eastAsia="Times New Roman"/>
          <w:sz w:val="28"/>
          <w:szCs w:val="28"/>
          <w:lang w:val="uk-UA"/>
        </w:rPr>
      </w:pPr>
      <w:r w:rsidRPr="00CB7786">
        <w:rPr>
          <w:rFonts w:eastAsia="Times New Roman"/>
          <w:sz w:val="28"/>
          <w:szCs w:val="28"/>
          <w:lang w:val="uk-UA"/>
        </w:rPr>
        <w:t>Для штучного освітлення приміщень слід застосовувати газорозрядні люмінесцентні ртутні лампи низького тиску з різним спектральним складом світла: лампи денного світла і денного світла з покращеною передачею кольору, лампи білого світла, тепло-білого світла, холодно-білого світла, лампи природного світла та ін..</w:t>
      </w:r>
    </w:p>
    <w:p w:rsidR="00CB7786" w:rsidRPr="00CB7786" w:rsidRDefault="00CB7786" w:rsidP="00CB7786">
      <w:pPr>
        <w:spacing w:line="360" w:lineRule="auto"/>
        <w:ind w:firstLine="680"/>
        <w:contextualSpacing/>
        <w:jc w:val="both"/>
        <w:rPr>
          <w:rFonts w:eastAsia="Times New Roman"/>
          <w:sz w:val="28"/>
          <w:szCs w:val="28"/>
        </w:rPr>
      </w:pPr>
      <w:r w:rsidRPr="00CB7786">
        <w:rPr>
          <w:rFonts w:eastAsia="Times New Roman"/>
          <w:sz w:val="28"/>
          <w:szCs w:val="28"/>
          <w:lang w:val="uk-UA"/>
        </w:rPr>
        <w:t>Для загального освітлення необхідно застосовуються світильники із розсіювачами та дзеркальними екранними сітками або відбивачами.</w:t>
      </w:r>
    </w:p>
    <w:p w:rsidR="00CB7786" w:rsidRPr="00CB7786" w:rsidRDefault="00CB7786" w:rsidP="00CB7786">
      <w:pPr>
        <w:spacing w:line="360" w:lineRule="auto"/>
        <w:ind w:firstLine="680"/>
        <w:contextualSpacing/>
        <w:jc w:val="both"/>
        <w:rPr>
          <w:rFonts w:eastAsia="Times New Roman"/>
          <w:sz w:val="28"/>
          <w:szCs w:val="28"/>
          <w:lang w:val="uk-UA"/>
        </w:rPr>
      </w:pPr>
      <w:r w:rsidRPr="00CB7786">
        <w:rPr>
          <w:rFonts w:eastAsia="Times New Roman"/>
          <w:sz w:val="28"/>
          <w:szCs w:val="28"/>
          <w:lang w:val="uk-UA"/>
        </w:rPr>
        <w:t xml:space="preserve">Пожежі в робочому приміщенні становлять небезпеку, оскільки пов'язані як з матеріальними втратами, так і з відмовою виробничого обладнання, що, у </w:t>
      </w:r>
      <w:r w:rsidRPr="00CB7786">
        <w:rPr>
          <w:rFonts w:eastAsia="Times New Roman"/>
          <w:sz w:val="28"/>
          <w:szCs w:val="28"/>
          <w:lang w:val="uk-UA"/>
        </w:rPr>
        <w:lastRenderedPageBreak/>
        <w:t>свою чергу, тягне за собою порушення ходу технологічного процесу, простою обладнання і втрати часу і коштів.</w:t>
      </w:r>
    </w:p>
    <w:p w:rsidR="00CB7786" w:rsidRPr="00CB7786" w:rsidRDefault="00CB7786" w:rsidP="00CB7786">
      <w:pPr>
        <w:spacing w:line="360" w:lineRule="auto"/>
        <w:ind w:firstLine="680"/>
        <w:contextualSpacing/>
        <w:jc w:val="both"/>
        <w:rPr>
          <w:rFonts w:eastAsia="Times New Roman"/>
          <w:sz w:val="28"/>
          <w:szCs w:val="28"/>
          <w:lang w:val="uk-UA"/>
        </w:rPr>
      </w:pPr>
      <w:r w:rsidRPr="00CB7786">
        <w:rPr>
          <w:rFonts w:eastAsia="Times New Roman"/>
          <w:sz w:val="28"/>
          <w:szCs w:val="28"/>
          <w:lang w:val="uk-UA"/>
        </w:rPr>
        <w:t>На ділянці складання присутні наступні горючі речовини і матеріали:</w:t>
      </w:r>
    </w:p>
    <w:p w:rsidR="00CB7786" w:rsidRPr="00CB7786" w:rsidRDefault="00CB7786" w:rsidP="00CB7786">
      <w:pPr>
        <w:spacing w:line="360" w:lineRule="auto"/>
        <w:ind w:firstLine="709"/>
        <w:contextualSpacing/>
        <w:jc w:val="both"/>
        <w:rPr>
          <w:rFonts w:eastAsia="Times New Roman"/>
          <w:sz w:val="28"/>
          <w:szCs w:val="28"/>
          <w:lang w:val="uk-UA"/>
        </w:rPr>
      </w:pPr>
      <w:r w:rsidRPr="00CB7786">
        <w:rPr>
          <w:rFonts w:eastAsia="Times New Roman"/>
          <w:sz w:val="28"/>
          <w:szCs w:val="28"/>
          <w:lang w:val="uk-UA"/>
        </w:rPr>
        <w:t>- дерево (столи, двері);</w:t>
      </w:r>
    </w:p>
    <w:p w:rsidR="00CB7786" w:rsidRPr="00CB7786" w:rsidRDefault="00CB7786" w:rsidP="00CB7786">
      <w:pPr>
        <w:spacing w:line="360" w:lineRule="auto"/>
        <w:ind w:firstLine="709"/>
        <w:contextualSpacing/>
        <w:jc w:val="both"/>
        <w:rPr>
          <w:rFonts w:eastAsia="Times New Roman"/>
          <w:sz w:val="28"/>
          <w:szCs w:val="28"/>
          <w:lang w:val="uk-UA"/>
        </w:rPr>
      </w:pPr>
      <w:r w:rsidRPr="00CB7786">
        <w:rPr>
          <w:rFonts w:eastAsia="Times New Roman"/>
          <w:sz w:val="28"/>
          <w:szCs w:val="28"/>
          <w:lang w:val="uk-UA"/>
        </w:rPr>
        <w:t>- склотекстоліт (плати);</w:t>
      </w:r>
    </w:p>
    <w:p w:rsidR="00CB7786" w:rsidRPr="00CB7786" w:rsidRDefault="00CB7786" w:rsidP="00CB7786">
      <w:pPr>
        <w:spacing w:line="360" w:lineRule="auto"/>
        <w:ind w:firstLine="709"/>
        <w:contextualSpacing/>
        <w:jc w:val="both"/>
        <w:rPr>
          <w:rFonts w:eastAsia="Times New Roman"/>
          <w:sz w:val="28"/>
          <w:szCs w:val="28"/>
          <w:lang w:val="uk-UA"/>
        </w:rPr>
      </w:pPr>
      <w:r w:rsidRPr="00CB7786">
        <w:rPr>
          <w:rFonts w:eastAsia="Times New Roman"/>
          <w:sz w:val="28"/>
          <w:szCs w:val="28"/>
          <w:lang w:val="uk-UA"/>
        </w:rPr>
        <w:t>- рідини (спирт, бензин, лаки, фарби);</w:t>
      </w:r>
    </w:p>
    <w:p w:rsidR="00CB7786" w:rsidRPr="00CB7786" w:rsidRDefault="00850EF3" w:rsidP="00850EF3">
      <w:pPr>
        <w:spacing w:line="360" w:lineRule="auto"/>
        <w:ind w:firstLine="709"/>
        <w:contextualSpacing/>
        <w:jc w:val="both"/>
        <w:rPr>
          <w:rFonts w:eastAsia="Times New Roman"/>
          <w:sz w:val="28"/>
          <w:szCs w:val="28"/>
          <w:lang w:val="uk-UA"/>
        </w:rPr>
      </w:pPr>
      <w:r>
        <w:rPr>
          <w:rFonts w:eastAsia="Times New Roman"/>
          <w:sz w:val="28"/>
          <w:szCs w:val="28"/>
          <w:lang w:val="uk-UA"/>
        </w:rPr>
        <w:t>- полімери (ізоляція, деталі).</w:t>
      </w:r>
    </w:p>
    <w:p w:rsidR="00CB7786" w:rsidRPr="00CB7786" w:rsidRDefault="00CB7786" w:rsidP="00CB7786">
      <w:pPr>
        <w:spacing w:line="360" w:lineRule="auto"/>
        <w:ind w:firstLine="680"/>
        <w:contextualSpacing/>
        <w:jc w:val="both"/>
        <w:rPr>
          <w:rFonts w:eastAsia="Times New Roman"/>
          <w:sz w:val="28"/>
          <w:szCs w:val="28"/>
          <w:lang w:val="uk-UA"/>
        </w:rPr>
      </w:pPr>
      <w:r w:rsidRPr="00CB7786">
        <w:rPr>
          <w:rFonts w:eastAsia="Times New Roman"/>
          <w:sz w:val="28"/>
          <w:szCs w:val="28"/>
          <w:lang w:val="uk-UA"/>
        </w:rPr>
        <w:t>Таблиця5.1–Пожежовибухонебезпекаматеріалів</w:t>
      </w:r>
    </w:p>
    <w:tbl>
      <w:tblPr>
        <w:tblW w:w="9206" w:type="dxa"/>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02"/>
        <w:gridCol w:w="3544"/>
        <w:gridCol w:w="3260"/>
      </w:tblGrid>
      <w:tr w:rsidR="00CB7786" w:rsidRPr="00CB7786" w:rsidTr="00CB7786">
        <w:trPr>
          <w:trHeight w:val="566"/>
          <w:jc w:val="center"/>
        </w:trPr>
        <w:tc>
          <w:tcPr>
            <w:tcW w:w="2402" w:type="dxa"/>
            <w:tcBorders>
              <w:top w:val="single" w:sz="4" w:space="0" w:color="auto"/>
              <w:left w:val="single" w:sz="4" w:space="0" w:color="auto"/>
              <w:bottom w:val="single" w:sz="4" w:space="0" w:color="auto"/>
              <w:right w:val="single" w:sz="4" w:space="0" w:color="auto"/>
            </w:tcBorders>
            <w:vAlign w:val="center"/>
          </w:tcPr>
          <w:p w:rsidR="00CB7786" w:rsidRPr="00CB7786" w:rsidRDefault="00CB7786" w:rsidP="00CB7786">
            <w:pPr>
              <w:spacing w:after="200" w:line="360" w:lineRule="auto"/>
              <w:ind w:right="40"/>
              <w:contextualSpacing/>
              <w:jc w:val="center"/>
              <w:rPr>
                <w:rFonts w:eastAsia="Calibri"/>
                <w:sz w:val="28"/>
                <w:szCs w:val="28"/>
                <w:lang w:val="uk-UA" w:eastAsia="en-US"/>
              </w:rPr>
            </w:pPr>
            <w:r w:rsidRPr="00CB7786">
              <w:rPr>
                <w:rFonts w:eastAsia="Calibri"/>
                <w:sz w:val="28"/>
                <w:szCs w:val="28"/>
                <w:lang w:val="uk-UA" w:eastAsia="en-US"/>
              </w:rPr>
              <w:t>Матеріал</w:t>
            </w:r>
          </w:p>
        </w:tc>
        <w:tc>
          <w:tcPr>
            <w:tcW w:w="3544" w:type="dxa"/>
            <w:tcBorders>
              <w:top w:val="single" w:sz="4" w:space="0" w:color="auto"/>
              <w:left w:val="single" w:sz="4" w:space="0" w:color="auto"/>
              <w:bottom w:val="single" w:sz="4" w:space="0" w:color="auto"/>
              <w:right w:val="single" w:sz="4" w:space="0" w:color="auto"/>
            </w:tcBorders>
            <w:vAlign w:val="center"/>
          </w:tcPr>
          <w:p w:rsidR="00CB7786" w:rsidRPr="00CB7786" w:rsidRDefault="00CB7786" w:rsidP="00CB7786">
            <w:pPr>
              <w:spacing w:after="200" w:line="360" w:lineRule="auto"/>
              <w:ind w:right="40"/>
              <w:contextualSpacing/>
              <w:jc w:val="center"/>
              <w:rPr>
                <w:rFonts w:eastAsia="Calibri"/>
                <w:sz w:val="28"/>
                <w:szCs w:val="28"/>
                <w:lang w:val="uk-UA" w:eastAsia="en-US"/>
              </w:rPr>
            </w:pPr>
            <w:r w:rsidRPr="00CB7786">
              <w:rPr>
                <w:rFonts w:eastAsia="Calibri"/>
                <w:sz w:val="28"/>
                <w:szCs w:val="28"/>
                <w:lang w:val="uk-UA" w:eastAsia="en-US"/>
              </w:rPr>
              <w:t>Показник небезпеки</w:t>
            </w:r>
          </w:p>
        </w:tc>
        <w:tc>
          <w:tcPr>
            <w:tcW w:w="3260" w:type="dxa"/>
            <w:tcBorders>
              <w:top w:val="single" w:sz="4" w:space="0" w:color="auto"/>
              <w:left w:val="single" w:sz="4" w:space="0" w:color="auto"/>
              <w:bottom w:val="single" w:sz="4" w:space="0" w:color="auto"/>
              <w:right w:val="single" w:sz="4" w:space="0" w:color="auto"/>
            </w:tcBorders>
            <w:vAlign w:val="center"/>
          </w:tcPr>
          <w:p w:rsidR="00CB7786" w:rsidRPr="00CB7786" w:rsidRDefault="00CB7786" w:rsidP="00CB7786">
            <w:pPr>
              <w:spacing w:after="200" w:line="360" w:lineRule="auto"/>
              <w:ind w:right="40"/>
              <w:contextualSpacing/>
              <w:jc w:val="center"/>
              <w:rPr>
                <w:rFonts w:eastAsia="Calibri"/>
                <w:sz w:val="28"/>
                <w:szCs w:val="28"/>
                <w:lang w:val="uk-UA" w:eastAsia="en-US"/>
              </w:rPr>
            </w:pPr>
            <w:r w:rsidRPr="00CB7786">
              <w:rPr>
                <w:rFonts w:eastAsia="Calibri"/>
                <w:sz w:val="28"/>
                <w:szCs w:val="28"/>
                <w:lang w:val="uk-UA" w:eastAsia="en-US"/>
              </w:rPr>
              <w:t>Засоби гасіння</w:t>
            </w:r>
          </w:p>
        </w:tc>
      </w:tr>
      <w:tr w:rsidR="00CB7786" w:rsidRPr="00CB7786" w:rsidTr="00CB7786">
        <w:trPr>
          <w:jc w:val="center"/>
        </w:trPr>
        <w:tc>
          <w:tcPr>
            <w:tcW w:w="2402" w:type="dxa"/>
            <w:tcBorders>
              <w:top w:val="single" w:sz="4" w:space="0" w:color="auto"/>
              <w:left w:val="single" w:sz="4" w:space="0" w:color="auto"/>
              <w:bottom w:val="single" w:sz="4" w:space="0" w:color="auto"/>
              <w:right w:val="single" w:sz="4" w:space="0" w:color="auto"/>
            </w:tcBorders>
            <w:vAlign w:val="center"/>
          </w:tcPr>
          <w:p w:rsidR="00CB7786" w:rsidRPr="00CB7786" w:rsidRDefault="00CB7786" w:rsidP="00CB7786">
            <w:pPr>
              <w:spacing w:line="360" w:lineRule="auto"/>
              <w:ind w:right="40"/>
              <w:contextualSpacing/>
              <w:jc w:val="both"/>
              <w:rPr>
                <w:rFonts w:eastAsia="Calibri"/>
                <w:sz w:val="28"/>
                <w:szCs w:val="28"/>
                <w:lang w:val="uk-UA" w:eastAsia="en-US"/>
              </w:rPr>
            </w:pPr>
            <w:r w:rsidRPr="00CB7786">
              <w:rPr>
                <w:rFonts w:eastAsia="Calibri"/>
                <w:sz w:val="28"/>
                <w:szCs w:val="28"/>
                <w:lang w:val="uk-UA" w:eastAsia="en-US"/>
              </w:rPr>
              <w:t>Полістирол</w:t>
            </w:r>
          </w:p>
        </w:tc>
        <w:tc>
          <w:tcPr>
            <w:tcW w:w="3544" w:type="dxa"/>
            <w:tcBorders>
              <w:top w:val="single" w:sz="4" w:space="0" w:color="auto"/>
              <w:left w:val="single" w:sz="4" w:space="0" w:color="auto"/>
              <w:bottom w:val="single" w:sz="4" w:space="0" w:color="auto"/>
              <w:right w:val="single" w:sz="4" w:space="0" w:color="auto"/>
            </w:tcBorders>
            <w:vAlign w:val="center"/>
          </w:tcPr>
          <w:p w:rsidR="00CB7786" w:rsidRPr="00CB7786" w:rsidRDefault="00CB7786" w:rsidP="00CB7786">
            <w:pPr>
              <w:spacing w:line="360" w:lineRule="auto"/>
              <w:ind w:right="40"/>
              <w:contextualSpacing/>
              <w:rPr>
                <w:rFonts w:eastAsia="Calibri"/>
                <w:sz w:val="28"/>
                <w:szCs w:val="28"/>
                <w:lang w:val="uk-UA" w:eastAsia="en-US"/>
              </w:rPr>
            </w:pPr>
            <w:r w:rsidRPr="00CB7786">
              <w:rPr>
                <w:rFonts w:eastAsia="Calibri"/>
                <w:sz w:val="28"/>
                <w:szCs w:val="28"/>
                <w:lang w:eastAsia="en-US"/>
              </w:rPr>
              <w:t xml:space="preserve">     </w:t>
            </w:r>
            <w:r w:rsidRPr="00CB7786">
              <w:rPr>
                <w:rFonts w:eastAsia="Calibri"/>
                <w:sz w:val="28"/>
                <w:szCs w:val="28"/>
                <w:lang w:val="uk-UA" w:eastAsia="en-US"/>
              </w:rPr>
              <w:t>Горюча речовина</w:t>
            </w:r>
          </w:p>
          <w:p w:rsidR="00CB7786" w:rsidRPr="00CB7786" w:rsidRDefault="00CB7786" w:rsidP="00CB7786">
            <w:pPr>
              <w:spacing w:line="360" w:lineRule="auto"/>
              <w:ind w:right="40"/>
              <w:contextualSpacing/>
              <w:rPr>
                <w:rFonts w:eastAsia="Calibri"/>
                <w:sz w:val="28"/>
                <w:szCs w:val="28"/>
                <w:lang w:val="uk-UA" w:eastAsia="en-US"/>
              </w:rPr>
            </w:pPr>
            <w:r w:rsidRPr="00CB7786">
              <w:rPr>
                <w:rFonts w:eastAsia="Calibri"/>
                <w:sz w:val="28"/>
                <w:szCs w:val="28"/>
                <w:lang w:eastAsia="en-US"/>
              </w:rPr>
              <w:t xml:space="preserve">     </w:t>
            </w:r>
            <w:r w:rsidRPr="00CB7786">
              <w:rPr>
                <w:rFonts w:eastAsia="Calibri"/>
                <w:sz w:val="28"/>
                <w:szCs w:val="28"/>
                <w:lang w:val="uk-UA" w:eastAsia="en-US"/>
              </w:rPr>
              <w:t>Займан</w:t>
            </w:r>
            <w:r w:rsidRPr="00CB7786">
              <w:rPr>
                <w:rFonts w:eastAsia="Calibri"/>
                <w:sz w:val="28"/>
                <w:szCs w:val="28"/>
                <w:lang w:eastAsia="en-US"/>
              </w:rPr>
              <w:t>ня</w:t>
            </w:r>
            <w:r w:rsidRPr="00CB7786">
              <w:rPr>
                <w:rFonts w:eastAsia="Calibri"/>
                <w:sz w:val="28"/>
                <w:szCs w:val="28"/>
                <w:lang w:val="uk-UA" w:eastAsia="en-US"/>
              </w:rPr>
              <w:t xml:space="preserve"> 343 </w:t>
            </w:r>
            <w:r w:rsidRPr="00CB7786">
              <w:rPr>
                <w:rFonts w:eastAsia="Calibri"/>
                <w:sz w:val="28"/>
                <w:szCs w:val="28"/>
                <w:vertAlign w:val="superscript"/>
                <w:lang w:val="uk-UA" w:eastAsia="en-US"/>
              </w:rPr>
              <w:t>0</w:t>
            </w:r>
            <w:r w:rsidRPr="00CB7786">
              <w:rPr>
                <w:rFonts w:eastAsia="Calibri"/>
                <w:sz w:val="28"/>
                <w:szCs w:val="28"/>
                <w:lang w:val="uk-UA" w:eastAsia="en-US"/>
              </w:rPr>
              <w:t>С</w:t>
            </w:r>
          </w:p>
          <w:p w:rsidR="00CB7786" w:rsidRPr="00CB7786" w:rsidRDefault="00CB7786" w:rsidP="00CB7786">
            <w:pPr>
              <w:spacing w:line="360" w:lineRule="auto"/>
              <w:ind w:right="40"/>
              <w:contextualSpacing/>
              <w:rPr>
                <w:rFonts w:eastAsia="Calibri"/>
                <w:sz w:val="28"/>
                <w:szCs w:val="28"/>
                <w:lang w:val="uk-UA" w:eastAsia="en-US"/>
              </w:rPr>
            </w:pPr>
            <w:r w:rsidRPr="00CB7786">
              <w:rPr>
                <w:rFonts w:eastAsia="Calibri"/>
                <w:sz w:val="28"/>
                <w:szCs w:val="28"/>
                <w:lang w:eastAsia="en-US"/>
              </w:rPr>
              <w:t xml:space="preserve">     </w:t>
            </w:r>
            <w:r w:rsidRPr="00CB7786">
              <w:rPr>
                <w:rFonts w:eastAsia="Calibri"/>
                <w:sz w:val="28"/>
                <w:szCs w:val="28"/>
                <w:lang w:val="uk-UA" w:eastAsia="en-US"/>
              </w:rPr>
              <w:t>Самозайм</w:t>
            </w:r>
            <w:r w:rsidRPr="00CB7786">
              <w:rPr>
                <w:rFonts w:eastAsia="Calibri"/>
                <w:sz w:val="28"/>
                <w:szCs w:val="28"/>
                <w:lang w:eastAsia="en-US"/>
              </w:rPr>
              <w:t>ання</w:t>
            </w:r>
            <w:r w:rsidRPr="00CB7786">
              <w:rPr>
                <w:rFonts w:eastAsia="Calibri"/>
                <w:sz w:val="28"/>
                <w:szCs w:val="28"/>
                <w:lang w:val="uk-UA" w:eastAsia="en-US"/>
              </w:rPr>
              <w:t xml:space="preserve"> 486 </w:t>
            </w:r>
            <w:r w:rsidRPr="00CB7786">
              <w:rPr>
                <w:rFonts w:eastAsia="Calibri"/>
                <w:sz w:val="28"/>
                <w:szCs w:val="28"/>
                <w:vertAlign w:val="superscript"/>
                <w:lang w:val="uk-UA" w:eastAsia="en-US"/>
              </w:rPr>
              <w:t>0</w:t>
            </w:r>
            <w:r w:rsidRPr="00CB7786">
              <w:rPr>
                <w:rFonts w:eastAsia="Calibri"/>
                <w:sz w:val="28"/>
                <w:szCs w:val="28"/>
                <w:lang w:val="uk-UA" w:eastAsia="en-US"/>
              </w:rPr>
              <w:t>С</w:t>
            </w:r>
          </w:p>
        </w:tc>
        <w:tc>
          <w:tcPr>
            <w:tcW w:w="3260" w:type="dxa"/>
            <w:tcBorders>
              <w:top w:val="single" w:sz="4" w:space="0" w:color="auto"/>
              <w:left w:val="single" w:sz="4" w:space="0" w:color="auto"/>
              <w:bottom w:val="single" w:sz="4" w:space="0" w:color="auto"/>
              <w:right w:val="single" w:sz="4" w:space="0" w:color="auto"/>
            </w:tcBorders>
            <w:vAlign w:val="center"/>
          </w:tcPr>
          <w:p w:rsidR="00CB7786" w:rsidRPr="00CB7786" w:rsidRDefault="00CB7786" w:rsidP="00CB7786">
            <w:pPr>
              <w:autoSpaceDE w:val="0"/>
              <w:autoSpaceDN w:val="0"/>
              <w:spacing w:line="360" w:lineRule="auto"/>
              <w:contextualSpacing/>
              <w:jc w:val="center"/>
              <w:rPr>
                <w:rFonts w:eastAsia="Times New Roman"/>
                <w:sz w:val="28"/>
                <w:szCs w:val="28"/>
              </w:rPr>
            </w:pPr>
            <w:r w:rsidRPr="00CB7786">
              <w:rPr>
                <w:rFonts w:eastAsia="Times New Roman"/>
                <w:sz w:val="28"/>
                <w:szCs w:val="28"/>
                <w:lang w:val="uk-UA"/>
              </w:rPr>
              <w:t>Розпилена вода зі змочувачами</w:t>
            </w:r>
          </w:p>
        </w:tc>
      </w:tr>
      <w:tr w:rsidR="00CB7786" w:rsidRPr="00CB7786" w:rsidTr="00CB7786">
        <w:trPr>
          <w:trHeight w:val="1070"/>
          <w:jc w:val="center"/>
        </w:trPr>
        <w:tc>
          <w:tcPr>
            <w:tcW w:w="2402" w:type="dxa"/>
            <w:tcBorders>
              <w:top w:val="single" w:sz="4" w:space="0" w:color="auto"/>
              <w:left w:val="single" w:sz="4" w:space="0" w:color="auto"/>
              <w:bottom w:val="single" w:sz="4" w:space="0" w:color="auto"/>
              <w:right w:val="single" w:sz="4" w:space="0" w:color="auto"/>
            </w:tcBorders>
            <w:vAlign w:val="center"/>
          </w:tcPr>
          <w:p w:rsidR="00CB7786" w:rsidRPr="00CB7786" w:rsidRDefault="00CB7786" w:rsidP="00CB7786">
            <w:pPr>
              <w:spacing w:line="360" w:lineRule="auto"/>
              <w:ind w:right="40"/>
              <w:contextualSpacing/>
              <w:rPr>
                <w:rFonts w:eastAsia="Calibri"/>
                <w:sz w:val="28"/>
                <w:szCs w:val="28"/>
                <w:lang w:val="uk-UA" w:eastAsia="en-US"/>
              </w:rPr>
            </w:pPr>
            <w:r w:rsidRPr="00CB7786">
              <w:rPr>
                <w:rFonts w:eastAsia="Calibri"/>
                <w:sz w:val="28"/>
                <w:szCs w:val="28"/>
                <w:lang w:val="uk-UA" w:eastAsia="en-US"/>
              </w:rPr>
              <w:t>Лак електро-     ізоляційний</w:t>
            </w:r>
          </w:p>
        </w:tc>
        <w:tc>
          <w:tcPr>
            <w:tcW w:w="3544" w:type="dxa"/>
            <w:tcBorders>
              <w:top w:val="single" w:sz="4" w:space="0" w:color="auto"/>
              <w:left w:val="single" w:sz="4" w:space="0" w:color="auto"/>
              <w:bottom w:val="single" w:sz="4" w:space="0" w:color="auto"/>
              <w:right w:val="single" w:sz="4" w:space="0" w:color="auto"/>
            </w:tcBorders>
            <w:vAlign w:val="center"/>
          </w:tcPr>
          <w:p w:rsidR="00CB7786" w:rsidRPr="00CB7786" w:rsidRDefault="00CB7786" w:rsidP="00CB7786">
            <w:pPr>
              <w:spacing w:line="360" w:lineRule="auto"/>
              <w:ind w:right="40"/>
              <w:contextualSpacing/>
              <w:jc w:val="both"/>
              <w:rPr>
                <w:rFonts w:eastAsia="Calibri"/>
                <w:sz w:val="28"/>
                <w:szCs w:val="28"/>
                <w:lang w:val="uk-UA" w:eastAsia="en-US"/>
              </w:rPr>
            </w:pPr>
            <w:r w:rsidRPr="00CB7786">
              <w:rPr>
                <w:rFonts w:eastAsia="Calibri"/>
                <w:sz w:val="28"/>
                <w:szCs w:val="28"/>
                <w:lang w:val="uk-UA" w:eastAsia="en-US"/>
              </w:rPr>
              <w:t xml:space="preserve">  </w:t>
            </w:r>
            <w:r w:rsidRPr="00CB7786">
              <w:rPr>
                <w:rFonts w:eastAsia="Calibri"/>
                <w:sz w:val="28"/>
                <w:szCs w:val="28"/>
                <w:lang w:eastAsia="en-US"/>
              </w:rPr>
              <w:t xml:space="preserve">  </w:t>
            </w:r>
            <w:r w:rsidRPr="00CB7786">
              <w:rPr>
                <w:rFonts w:eastAsia="Calibri"/>
                <w:sz w:val="28"/>
                <w:szCs w:val="28"/>
                <w:lang w:val="uk-UA" w:eastAsia="en-US"/>
              </w:rPr>
              <w:t>Горюча речовина</w:t>
            </w:r>
          </w:p>
          <w:p w:rsidR="00CB7786" w:rsidRPr="00CB7786" w:rsidRDefault="00CB7786" w:rsidP="00CB7786">
            <w:pPr>
              <w:spacing w:line="360" w:lineRule="auto"/>
              <w:ind w:right="40" w:firstLine="266"/>
              <w:contextualSpacing/>
              <w:jc w:val="both"/>
              <w:rPr>
                <w:rFonts w:eastAsia="Calibri"/>
                <w:sz w:val="28"/>
                <w:szCs w:val="28"/>
                <w:lang w:val="uk-UA" w:eastAsia="en-US"/>
              </w:rPr>
            </w:pPr>
            <w:r w:rsidRPr="00CB7786">
              <w:rPr>
                <w:rFonts w:eastAsia="Calibri"/>
                <w:sz w:val="28"/>
                <w:szCs w:val="28"/>
                <w:lang w:val="uk-UA" w:eastAsia="en-US"/>
              </w:rPr>
              <w:t>Займан</w:t>
            </w:r>
            <w:r w:rsidRPr="00CB7786">
              <w:rPr>
                <w:rFonts w:eastAsia="Calibri"/>
                <w:sz w:val="28"/>
                <w:szCs w:val="28"/>
                <w:lang w:eastAsia="en-US"/>
              </w:rPr>
              <w:t>ня</w:t>
            </w:r>
            <w:r w:rsidRPr="00CB7786">
              <w:rPr>
                <w:rFonts w:eastAsia="Calibri"/>
                <w:sz w:val="28"/>
                <w:szCs w:val="28"/>
                <w:lang w:val="uk-UA" w:eastAsia="en-US"/>
              </w:rPr>
              <w:t xml:space="preserve"> 141 </w:t>
            </w:r>
            <w:r w:rsidRPr="00CB7786">
              <w:rPr>
                <w:rFonts w:eastAsia="Calibri"/>
                <w:sz w:val="28"/>
                <w:szCs w:val="28"/>
                <w:vertAlign w:val="superscript"/>
                <w:lang w:val="uk-UA" w:eastAsia="en-US"/>
              </w:rPr>
              <w:t>0</w:t>
            </w:r>
            <w:r w:rsidRPr="00CB7786">
              <w:rPr>
                <w:rFonts w:eastAsia="Calibri"/>
                <w:sz w:val="28"/>
                <w:szCs w:val="28"/>
                <w:lang w:val="uk-UA" w:eastAsia="en-US"/>
              </w:rPr>
              <w:t>С</w:t>
            </w:r>
          </w:p>
          <w:p w:rsidR="00CB7786" w:rsidRPr="00CB7786" w:rsidRDefault="00CB7786" w:rsidP="00CB7786">
            <w:pPr>
              <w:spacing w:line="360" w:lineRule="auto"/>
              <w:ind w:right="40" w:firstLine="266"/>
              <w:contextualSpacing/>
              <w:jc w:val="both"/>
              <w:rPr>
                <w:rFonts w:eastAsia="Calibri"/>
                <w:sz w:val="28"/>
                <w:szCs w:val="28"/>
                <w:lang w:val="uk-UA" w:eastAsia="en-US"/>
              </w:rPr>
            </w:pPr>
            <w:r w:rsidRPr="00CB7786">
              <w:rPr>
                <w:rFonts w:eastAsia="Calibri"/>
                <w:sz w:val="28"/>
                <w:szCs w:val="28"/>
                <w:lang w:eastAsia="en-US"/>
              </w:rPr>
              <w:t xml:space="preserve"> </w:t>
            </w:r>
            <w:r w:rsidRPr="00CB7786">
              <w:rPr>
                <w:rFonts w:eastAsia="Calibri"/>
                <w:sz w:val="28"/>
                <w:szCs w:val="28"/>
                <w:lang w:val="uk-UA" w:eastAsia="en-US"/>
              </w:rPr>
              <w:t>Самозайм</w:t>
            </w:r>
            <w:r w:rsidRPr="00CB7786">
              <w:rPr>
                <w:rFonts w:eastAsia="Calibri"/>
                <w:sz w:val="28"/>
                <w:szCs w:val="28"/>
                <w:lang w:eastAsia="en-US"/>
              </w:rPr>
              <w:t>ання</w:t>
            </w:r>
            <w:r w:rsidRPr="00CB7786">
              <w:rPr>
                <w:rFonts w:eastAsia="Calibri"/>
                <w:sz w:val="28"/>
                <w:szCs w:val="28"/>
                <w:lang w:val="uk-UA" w:eastAsia="en-US"/>
              </w:rPr>
              <w:t xml:space="preserve"> 370 </w:t>
            </w:r>
            <w:r w:rsidRPr="00CB7786">
              <w:rPr>
                <w:rFonts w:eastAsia="Calibri"/>
                <w:sz w:val="28"/>
                <w:szCs w:val="28"/>
                <w:vertAlign w:val="superscript"/>
                <w:lang w:val="uk-UA" w:eastAsia="en-US"/>
              </w:rPr>
              <w:t>0</w:t>
            </w:r>
            <w:r w:rsidRPr="00CB7786">
              <w:rPr>
                <w:rFonts w:eastAsia="Calibri"/>
                <w:sz w:val="28"/>
                <w:szCs w:val="28"/>
                <w:lang w:val="uk-UA" w:eastAsia="en-US"/>
              </w:rPr>
              <w:t>С</w:t>
            </w:r>
          </w:p>
        </w:tc>
        <w:tc>
          <w:tcPr>
            <w:tcW w:w="3260" w:type="dxa"/>
            <w:tcBorders>
              <w:top w:val="single" w:sz="4" w:space="0" w:color="auto"/>
              <w:left w:val="single" w:sz="4" w:space="0" w:color="auto"/>
              <w:bottom w:val="single" w:sz="4" w:space="0" w:color="auto"/>
              <w:right w:val="single" w:sz="4" w:space="0" w:color="auto"/>
            </w:tcBorders>
            <w:vAlign w:val="center"/>
          </w:tcPr>
          <w:p w:rsidR="00CB7786" w:rsidRPr="00CB7786" w:rsidRDefault="00CB7786" w:rsidP="00CB7786">
            <w:pPr>
              <w:spacing w:before="240" w:line="360" w:lineRule="auto"/>
              <w:contextualSpacing/>
              <w:outlineLvl w:val="4"/>
              <w:rPr>
                <w:rFonts w:eastAsia="Times New Roman"/>
                <w:bCs/>
                <w:iCs/>
                <w:sz w:val="28"/>
                <w:szCs w:val="28"/>
              </w:rPr>
            </w:pPr>
            <w:r w:rsidRPr="00CB7786">
              <w:rPr>
                <w:rFonts w:eastAsia="Times New Roman"/>
                <w:bCs/>
                <w:i/>
                <w:iCs/>
                <w:sz w:val="28"/>
                <w:szCs w:val="28"/>
                <w:lang w:val="uk-UA"/>
              </w:rPr>
              <w:t>Розпилена вода зі змотувачами,</w:t>
            </w:r>
            <w:r w:rsidRPr="00CB7786">
              <w:rPr>
                <w:rFonts w:eastAsia="Times New Roman"/>
                <w:bCs/>
                <w:iCs/>
                <w:sz w:val="28"/>
                <w:szCs w:val="28"/>
              </w:rPr>
              <w:t xml:space="preserve"> п</w:t>
            </w:r>
            <w:r w:rsidRPr="00CB7786">
              <w:rPr>
                <w:rFonts w:eastAsia="Times New Roman"/>
                <w:bCs/>
                <w:iCs/>
                <w:sz w:val="28"/>
                <w:szCs w:val="28"/>
                <w:lang w:val="uk-UA"/>
              </w:rPr>
              <w:t>і</w:t>
            </w:r>
            <w:r w:rsidRPr="00CB7786">
              <w:rPr>
                <w:rFonts w:eastAsia="Times New Roman"/>
                <w:bCs/>
                <w:iCs/>
                <w:sz w:val="28"/>
                <w:szCs w:val="28"/>
              </w:rPr>
              <w:t>на, порошок ПФ (</w:t>
            </w:r>
            <w:r w:rsidRPr="00CB7786">
              <w:rPr>
                <w:rFonts w:eastAsia="Times New Roman"/>
                <w:bCs/>
                <w:i/>
                <w:iCs/>
                <w:sz w:val="28"/>
                <w:szCs w:val="28"/>
                <w:lang w:val="uk-UA"/>
              </w:rPr>
              <w:t>фосфорно</w:t>
            </w:r>
            <w:r w:rsidRPr="00CB7786">
              <w:rPr>
                <w:rFonts w:eastAsia="Times New Roman"/>
                <w:bCs/>
                <w:iCs/>
                <w:sz w:val="26"/>
                <w:szCs w:val="28"/>
                <w:lang w:val="uk-UA"/>
              </w:rPr>
              <w:t>-</w:t>
            </w:r>
            <w:r w:rsidRPr="00CB7786">
              <w:rPr>
                <w:rFonts w:eastAsia="Times New Roman"/>
                <w:bCs/>
                <w:iCs/>
                <w:sz w:val="28"/>
                <w:szCs w:val="28"/>
                <w:lang w:val="uk-UA"/>
              </w:rPr>
              <w:t>амонійний</w:t>
            </w:r>
            <w:r w:rsidRPr="00CB7786">
              <w:rPr>
                <w:rFonts w:eastAsia="Times New Roman"/>
                <w:bCs/>
                <w:iCs/>
                <w:sz w:val="28"/>
                <w:szCs w:val="28"/>
              </w:rPr>
              <w:t>)</w:t>
            </w:r>
          </w:p>
        </w:tc>
      </w:tr>
      <w:tr w:rsidR="00CB7786" w:rsidRPr="00CB7786" w:rsidTr="00CB7786">
        <w:trPr>
          <w:jc w:val="center"/>
        </w:trPr>
        <w:tc>
          <w:tcPr>
            <w:tcW w:w="2402" w:type="dxa"/>
            <w:tcBorders>
              <w:top w:val="single" w:sz="4" w:space="0" w:color="auto"/>
              <w:left w:val="single" w:sz="4" w:space="0" w:color="auto"/>
              <w:bottom w:val="single" w:sz="4" w:space="0" w:color="auto"/>
              <w:right w:val="single" w:sz="4" w:space="0" w:color="auto"/>
            </w:tcBorders>
            <w:vAlign w:val="center"/>
          </w:tcPr>
          <w:p w:rsidR="00CB7786" w:rsidRPr="00CB7786" w:rsidRDefault="00CB7786" w:rsidP="00CB7786">
            <w:pPr>
              <w:spacing w:line="360" w:lineRule="auto"/>
              <w:ind w:right="40" w:firstLine="680"/>
              <w:contextualSpacing/>
              <w:jc w:val="both"/>
              <w:rPr>
                <w:rFonts w:eastAsia="Calibri"/>
                <w:sz w:val="28"/>
                <w:szCs w:val="28"/>
                <w:lang w:val="uk-UA" w:eastAsia="en-US"/>
              </w:rPr>
            </w:pPr>
          </w:p>
          <w:p w:rsidR="00CB7786" w:rsidRPr="00CB7786" w:rsidRDefault="00CB7786" w:rsidP="00CB7786">
            <w:pPr>
              <w:spacing w:line="360" w:lineRule="auto"/>
              <w:ind w:right="40"/>
              <w:contextualSpacing/>
              <w:jc w:val="both"/>
              <w:rPr>
                <w:rFonts w:eastAsia="Calibri"/>
                <w:sz w:val="28"/>
                <w:szCs w:val="28"/>
                <w:lang w:val="uk-UA" w:eastAsia="en-US"/>
              </w:rPr>
            </w:pPr>
            <w:r w:rsidRPr="00CB7786">
              <w:rPr>
                <w:rFonts w:eastAsia="Calibri"/>
                <w:sz w:val="28"/>
                <w:szCs w:val="28"/>
                <w:lang w:val="uk-UA" w:eastAsia="en-US"/>
              </w:rPr>
              <w:t>Полівінілхлорид</w:t>
            </w:r>
          </w:p>
          <w:p w:rsidR="00CB7786" w:rsidRPr="00CB7786" w:rsidRDefault="00CB7786" w:rsidP="00CB7786">
            <w:pPr>
              <w:spacing w:line="360" w:lineRule="auto"/>
              <w:ind w:right="40" w:firstLine="680"/>
              <w:contextualSpacing/>
              <w:jc w:val="center"/>
              <w:rPr>
                <w:rFonts w:eastAsia="Calibri"/>
                <w:sz w:val="28"/>
                <w:szCs w:val="28"/>
                <w:lang w:val="uk-UA" w:eastAsia="en-US"/>
              </w:rPr>
            </w:pPr>
          </w:p>
        </w:tc>
        <w:tc>
          <w:tcPr>
            <w:tcW w:w="3544" w:type="dxa"/>
            <w:tcBorders>
              <w:top w:val="single" w:sz="4" w:space="0" w:color="auto"/>
              <w:left w:val="single" w:sz="4" w:space="0" w:color="auto"/>
              <w:bottom w:val="single" w:sz="4" w:space="0" w:color="auto"/>
              <w:right w:val="single" w:sz="4" w:space="0" w:color="auto"/>
            </w:tcBorders>
            <w:vAlign w:val="center"/>
          </w:tcPr>
          <w:p w:rsidR="00CB7786" w:rsidRPr="00CB7786" w:rsidRDefault="00CB7786" w:rsidP="00CB7786">
            <w:pPr>
              <w:spacing w:line="360" w:lineRule="auto"/>
              <w:ind w:right="40" w:firstLine="266"/>
              <w:contextualSpacing/>
              <w:jc w:val="both"/>
              <w:rPr>
                <w:rFonts w:eastAsia="Calibri"/>
                <w:sz w:val="28"/>
                <w:szCs w:val="28"/>
                <w:lang w:val="uk-UA" w:eastAsia="en-US"/>
              </w:rPr>
            </w:pPr>
            <w:r w:rsidRPr="00CB7786">
              <w:rPr>
                <w:rFonts w:eastAsia="Calibri"/>
                <w:sz w:val="28"/>
                <w:szCs w:val="28"/>
                <w:lang w:val="en-US" w:eastAsia="en-US"/>
              </w:rPr>
              <w:t xml:space="preserve"> </w:t>
            </w:r>
            <w:r w:rsidRPr="00CB7786">
              <w:rPr>
                <w:rFonts w:eastAsia="Calibri"/>
                <w:sz w:val="28"/>
                <w:szCs w:val="28"/>
                <w:lang w:val="uk-UA" w:eastAsia="en-US"/>
              </w:rPr>
              <w:t>Горюча речовина</w:t>
            </w:r>
          </w:p>
          <w:p w:rsidR="00CB7786" w:rsidRPr="00CB7786" w:rsidRDefault="00CB7786" w:rsidP="00CB7786">
            <w:pPr>
              <w:spacing w:line="360" w:lineRule="auto"/>
              <w:ind w:right="40"/>
              <w:contextualSpacing/>
              <w:jc w:val="both"/>
              <w:rPr>
                <w:rFonts w:eastAsia="Calibri"/>
                <w:sz w:val="28"/>
                <w:szCs w:val="28"/>
                <w:lang w:val="uk-UA" w:eastAsia="en-US"/>
              </w:rPr>
            </w:pPr>
            <w:r w:rsidRPr="00CB7786">
              <w:rPr>
                <w:rFonts w:eastAsia="Calibri"/>
                <w:sz w:val="28"/>
                <w:szCs w:val="28"/>
                <w:lang w:val="en-US" w:eastAsia="en-US"/>
              </w:rPr>
              <w:t xml:space="preserve">     </w:t>
            </w:r>
            <w:r w:rsidRPr="00CB7786">
              <w:rPr>
                <w:rFonts w:eastAsia="Calibri"/>
                <w:sz w:val="28"/>
                <w:szCs w:val="28"/>
                <w:lang w:val="uk-UA" w:eastAsia="en-US"/>
              </w:rPr>
              <w:t>Самозайм</w:t>
            </w:r>
            <w:r w:rsidRPr="00CB7786">
              <w:rPr>
                <w:rFonts w:eastAsia="Calibri"/>
                <w:sz w:val="28"/>
                <w:szCs w:val="28"/>
                <w:lang w:eastAsia="en-US"/>
              </w:rPr>
              <w:t>ання</w:t>
            </w:r>
            <w:r w:rsidRPr="00CB7786">
              <w:rPr>
                <w:rFonts w:eastAsia="Calibri"/>
                <w:sz w:val="28"/>
                <w:szCs w:val="28"/>
                <w:lang w:val="uk-UA" w:eastAsia="en-US"/>
              </w:rPr>
              <w:t xml:space="preserve"> 530 </w:t>
            </w:r>
            <w:r w:rsidRPr="00CB7786">
              <w:rPr>
                <w:rFonts w:eastAsia="Calibri"/>
                <w:sz w:val="28"/>
                <w:szCs w:val="28"/>
                <w:vertAlign w:val="superscript"/>
                <w:lang w:val="uk-UA" w:eastAsia="en-US"/>
              </w:rPr>
              <w:t>0</w:t>
            </w:r>
            <w:r w:rsidRPr="00CB7786">
              <w:rPr>
                <w:rFonts w:eastAsia="Calibri"/>
                <w:sz w:val="28"/>
                <w:szCs w:val="28"/>
                <w:lang w:val="uk-UA" w:eastAsia="en-US"/>
              </w:rPr>
              <w:t>С</w:t>
            </w:r>
          </w:p>
        </w:tc>
        <w:tc>
          <w:tcPr>
            <w:tcW w:w="3260" w:type="dxa"/>
            <w:tcBorders>
              <w:top w:val="single" w:sz="4" w:space="0" w:color="auto"/>
              <w:left w:val="single" w:sz="4" w:space="0" w:color="auto"/>
              <w:bottom w:val="single" w:sz="4" w:space="0" w:color="auto"/>
              <w:right w:val="single" w:sz="4" w:space="0" w:color="auto"/>
            </w:tcBorders>
            <w:vAlign w:val="center"/>
          </w:tcPr>
          <w:p w:rsidR="00CB7786" w:rsidRPr="00CB7786" w:rsidRDefault="00CB7786" w:rsidP="00CB7786">
            <w:pPr>
              <w:spacing w:line="360" w:lineRule="auto"/>
              <w:ind w:right="40"/>
              <w:contextualSpacing/>
              <w:jc w:val="center"/>
              <w:rPr>
                <w:rFonts w:eastAsia="Calibri"/>
                <w:sz w:val="28"/>
                <w:szCs w:val="28"/>
                <w:lang w:val="uk-UA" w:eastAsia="en-US"/>
              </w:rPr>
            </w:pPr>
            <w:r w:rsidRPr="00CB7786">
              <w:rPr>
                <w:rFonts w:eastAsia="Calibri"/>
                <w:sz w:val="28"/>
                <w:szCs w:val="28"/>
                <w:lang w:val="uk-UA" w:eastAsia="en-US"/>
              </w:rPr>
              <w:t>Розпилена вода зі змотувачами, піна, порошок ПФ</w:t>
            </w:r>
          </w:p>
        </w:tc>
      </w:tr>
      <w:tr w:rsidR="00CB7786" w:rsidRPr="00CB7786" w:rsidTr="00CB7786">
        <w:trPr>
          <w:jc w:val="center"/>
        </w:trPr>
        <w:tc>
          <w:tcPr>
            <w:tcW w:w="2402" w:type="dxa"/>
            <w:tcBorders>
              <w:top w:val="single" w:sz="4" w:space="0" w:color="auto"/>
              <w:left w:val="single" w:sz="4" w:space="0" w:color="auto"/>
              <w:bottom w:val="single" w:sz="4" w:space="0" w:color="auto"/>
              <w:right w:val="single" w:sz="4" w:space="0" w:color="auto"/>
            </w:tcBorders>
            <w:vAlign w:val="center"/>
          </w:tcPr>
          <w:p w:rsidR="00CB7786" w:rsidRPr="00CB7786" w:rsidRDefault="00CB7786" w:rsidP="00CB7786">
            <w:pPr>
              <w:spacing w:after="200" w:line="360" w:lineRule="auto"/>
              <w:ind w:right="40"/>
              <w:contextualSpacing/>
              <w:jc w:val="both"/>
              <w:rPr>
                <w:rFonts w:eastAsia="Calibri"/>
                <w:sz w:val="28"/>
                <w:szCs w:val="28"/>
                <w:lang w:val="uk-UA" w:eastAsia="en-US"/>
              </w:rPr>
            </w:pPr>
            <w:r w:rsidRPr="00CB7786">
              <w:rPr>
                <w:rFonts w:eastAsia="Calibri"/>
                <w:sz w:val="28"/>
                <w:szCs w:val="28"/>
                <w:lang w:val="uk-UA" w:eastAsia="en-US"/>
              </w:rPr>
              <w:t>Склотекстоліт</w:t>
            </w:r>
          </w:p>
        </w:tc>
        <w:tc>
          <w:tcPr>
            <w:tcW w:w="3544" w:type="dxa"/>
            <w:tcBorders>
              <w:top w:val="single" w:sz="4" w:space="0" w:color="auto"/>
              <w:left w:val="single" w:sz="4" w:space="0" w:color="auto"/>
              <w:bottom w:val="single" w:sz="4" w:space="0" w:color="auto"/>
              <w:right w:val="single" w:sz="4" w:space="0" w:color="auto"/>
            </w:tcBorders>
            <w:vAlign w:val="center"/>
          </w:tcPr>
          <w:p w:rsidR="00CB7786" w:rsidRPr="00CB7786" w:rsidRDefault="00CB7786" w:rsidP="00CB7786">
            <w:pPr>
              <w:spacing w:after="200" w:line="360" w:lineRule="auto"/>
              <w:ind w:right="40"/>
              <w:contextualSpacing/>
              <w:jc w:val="center"/>
              <w:rPr>
                <w:rFonts w:eastAsia="Calibri"/>
                <w:sz w:val="28"/>
                <w:szCs w:val="28"/>
                <w:lang w:val="uk-UA" w:eastAsia="en-US"/>
              </w:rPr>
            </w:pPr>
            <w:r w:rsidRPr="00CB7786">
              <w:rPr>
                <w:rFonts w:eastAsia="Calibri"/>
                <w:sz w:val="28"/>
                <w:szCs w:val="28"/>
                <w:lang w:val="uk-UA" w:eastAsia="en-US"/>
              </w:rPr>
              <w:t>Важкогорючий матеріал</w:t>
            </w:r>
          </w:p>
        </w:tc>
        <w:tc>
          <w:tcPr>
            <w:tcW w:w="3260" w:type="dxa"/>
            <w:tcBorders>
              <w:top w:val="single" w:sz="4" w:space="0" w:color="auto"/>
              <w:left w:val="single" w:sz="4" w:space="0" w:color="auto"/>
              <w:bottom w:val="single" w:sz="4" w:space="0" w:color="auto"/>
              <w:right w:val="single" w:sz="4" w:space="0" w:color="auto"/>
            </w:tcBorders>
            <w:vAlign w:val="center"/>
          </w:tcPr>
          <w:p w:rsidR="00CB7786" w:rsidRPr="00CB7786" w:rsidRDefault="00CB7786" w:rsidP="00CB7786">
            <w:pPr>
              <w:spacing w:after="200" w:line="360" w:lineRule="auto"/>
              <w:ind w:right="40"/>
              <w:contextualSpacing/>
              <w:jc w:val="center"/>
              <w:rPr>
                <w:rFonts w:eastAsia="Calibri"/>
                <w:sz w:val="28"/>
                <w:szCs w:val="28"/>
                <w:lang w:val="uk-UA" w:eastAsia="en-US"/>
              </w:rPr>
            </w:pPr>
            <w:r w:rsidRPr="00CB7786">
              <w:rPr>
                <w:rFonts w:eastAsia="Calibri"/>
                <w:sz w:val="28"/>
                <w:szCs w:val="28"/>
                <w:lang w:val="uk-UA" w:eastAsia="en-US"/>
              </w:rPr>
              <w:t>Розпилена вода зі змотувачами, піна, порошок ПФ</w:t>
            </w:r>
          </w:p>
        </w:tc>
      </w:tr>
      <w:tr w:rsidR="00CB7786" w:rsidRPr="00CB7786" w:rsidTr="00CB7786">
        <w:trPr>
          <w:jc w:val="center"/>
        </w:trPr>
        <w:tc>
          <w:tcPr>
            <w:tcW w:w="2402" w:type="dxa"/>
            <w:tcBorders>
              <w:top w:val="single" w:sz="4" w:space="0" w:color="auto"/>
              <w:left w:val="single" w:sz="4" w:space="0" w:color="auto"/>
              <w:bottom w:val="single" w:sz="4" w:space="0" w:color="auto"/>
              <w:right w:val="single" w:sz="4" w:space="0" w:color="auto"/>
            </w:tcBorders>
            <w:vAlign w:val="center"/>
          </w:tcPr>
          <w:p w:rsidR="00CB7786" w:rsidRPr="00CB7786" w:rsidRDefault="00CB7786" w:rsidP="00CB7786">
            <w:pPr>
              <w:spacing w:after="200" w:line="360" w:lineRule="auto"/>
              <w:ind w:right="40"/>
              <w:contextualSpacing/>
              <w:jc w:val="both"/>
              <w:rPr>
                <w:rFonts w:eastAsia="Calibri"/>
                <w:sz w:val="28"/>
                <w:szCs w:val="28"/>
                <w:lang w:val="uk-UA" w:eastAsia="en-US"/>
              </w:rPr>
            </w:pPr>
            <w:r w:rsidRPr="00CB7786">
              <w:rPr>
                <w:rFonts w:eastAsia="Calibri"/>
                <w:sz w:val="28"/>
                <w:szCs w:val="28"/>
                <w:lang w:val="uk-UA" w:eastAsia="en-US"/>
              </w:rPr>
              <w:t>Деревина</w:t>
            </w:r>
          </w:p>
        </w:tc>
        <w:tc>
          <w:tcPr>
            <w:tcW w:w="3544" w:type="dxa"/>
            <w:tcBorders>
              <w:top w:val="single" w:sz="4" w:space="0" w:color="auto"/>
              <w:left w:val="single" w:sz="4" w:space="0" w:color="auto"/>
              <w:bottom w:val="single" w:sz="4" w:space="0" w:color="auto"/>
              <w:right w:val="single" w:sz="4" w:space="0" w:color="auto"/>
            </w:tcBorders>
            <w:vAlign w:val="center"/>
          </w:tcPr>
          <w:p w:rsidR="00CB7786" w:rsidRPr="00CB7786" w:rsidRDefault="00CB7786" w:rsidP="00CB7786">
            <w:pPr>
              <w:spacing w:after="200" w:line="360" w:lineRule="auto"/>
              <w:ind w:right="40"/>
              <w:contextualSpacing/>
              <w:rPr>
                <w:rFonts w:eastAsia="Calibri"/>
                <w:sz w:val="28"/>
                <w:szCs w:val="28"/>
                <w:lang w:val="uk-UA" w:eastAsia="en-US"/>
              </w:rPr>
            </w:pPr>
            <w:r w:rsidRPr="00CB7786">
              <w:rPr>
                <w:rFonts w:eastAsia="Calibri"/>
                <w:sz w:val="28"/>
                <w:szCs w:val="28"/>
                <w:lang w:eastAsia="en-US"/>
              </w:rPr>
              <w:t xml:space="preserve">   </w:t>
            </w:r>
            <w:r w:rsidRPr="00CB7786">
              <w:rPr>
                <w:rFonts w:eastAsia="Calibri"/>
                <w:sz w:val="28"/>
                <w:szCs w:val="28"/>
                <w:lang w:val="uk-UA" w:eastAsia="en-US"/>
              </w:rPr>
              <w:t xml:space="preserve">Горючий матеріал, </w:t>
            </w:r>
            <w:r w:rsidRPr="00CB7786">
              <w:rPr>
                <w:rFonts w:eastAsia="Calibri"/>
                <w:sz w:val="28"/>
                <w:szCs w:val="28"/>
                <w:lang w:eastAsia="en-US"/>
              </w:rPr>
              <w:t xml:space="preserve">  </w:t>
            </w:r>
            <w:r w:rsidRPr="00CB7786">
              <w:rPr>
                <w:rFonts w:eastAsia="Calibri"/>
                <w:sz w:val="28"/>
                <w:szCs w:val="28"/>
                <w:lang w:val="uk-UA" w:eastAsia="en-US"/>
              </w:rPr>
              <w:t>схильний до тепловогосамозаймання,</w:t>
            </w:r>
          </w:p>
          <w:p w:rsidR="00CB7786" w:rsidRPr="00CB7786" w:rsidRDefault="00CB7786" w:rsidP="00CB7786">
            <w:pPr>
              <w:spacing w:after="200" w:line="360" w:lineRule="auto"/>
              <w:ind w:right="40"/>
              <w:contextualSpacing/>
              <w:jc w:val="both"/>
              <w:rPr>
                <w:rFonts w:eastAsia="Calibri"/>
                <w:sz w:val="28"/>
                <w:szCs w:val="28"/>
                <w:lang w:eastAsia="en-US"/>
              </w:rPr>
            </w:pPr>
            <w:r w:rsidRPr="00CB7786">
              <w:rPr>
                <w:rFonts w:eastAsia="Calibri"/>
                <w:sz w:val="28"/>
                <w:szCs w:val="28"/>
                <w:lang w:eastAsia="en-US"/>
              </w:rPr>
              <w:t xml:space="preserve">   </w:t>
            </w:r>
            <w:r w:rsidRPr="00CB7786">
              <w:rPr>
                <w:rFonts w:eastAsia="Calibri"/>
                <w:sz w:val="28"/>
                <w:szCs w:val="28"/>
                <w:lang w:val="uk-UA" w:eastAsia="en-US"/>
              </w:rPr>
              <w:t>Займан</w:t>
            </w:r>
            <w:r w:rsidRPr="00CB7786">
              <w:rPr>
                <w:rFonts w:eastAsia="Calibri"/>
                <w:sz w:val="28"/>
                <w:szCs w:val="28"/>
                <w:lang w:eastAsia="en-US"/>
              </w:rPr>
              <w:t>ня</w:t>
            </w:r>
            <w:r w:rsidRPr="00CB7786">
              <w:rPr>
                <w:rFonts w:eastAsia="Calibri"/>
                <w:sz w:val="28"/>
                <w:szCs w:val="28"/>
                <w:lang w:val="uk-UA" w:eastAsia="en-US"/>
              </w:rPr>
              <w:t xml:space="preserve"> 255 </w:t>
            </w:r>
            <w:r w:rsidRPr="00CB7786">
              <w:rPr>
                <w:rFonts w:eastAsia="Calibri"/>
                <w:sz w:val="28"/>
                <w:szCs w:val="28"/>
                <w:vertAlign w:val="superscript"/>
                <w:lang w:val="uk-UA" w:eastAsia="en-US"/>
              </w:rPr>
              <w:t>0</w:t>
            </w:r>
            <w:r w:rsidRPr="00CB7786">
              <w:rPr>
                <w:rFonts w:eastAsia="Calibri"/>
                <w:sz w:val="28"/>
                <w:szCs w:val="28"/>
                <w:lang w:val="uk-UA" w:eastAsia="en-US"/>
              </w:rPr>
              <w:t>С</w:t>
            </w:r>
          </w:p>
          <w:p w:rsidR="00CB7786" w:rsidRPr="00CB7786" w:rsidRDefault="00CB7786" w:rsidP="00CB7786">
            <w:pPr>
              <w:spacing w:after="200" w:line="360" w:lineRule="auto"/>
              <w:ind w:right="40"/>
              <w:contextualSpacing/>
              <w:jc w:val="both"/>
              <w:rPr>
                <w:rFonts w:eastAsia="Calibri"/>
                <w:sz w:val="28"/>
                <w:szCs w:val="28"/>
                <w:lang w:val="uk-UA" w:eastAsia="en-US"/>
              </w:rPr>
            </w:pPr>
            <w:r w:rsidRPr="00CB7786">
              <w:rPr>
                <w:rFonts w:eastAsia="Calibri"/>
                <w:sz w:val="28"/>
                <w:szCs w:val="28"/>
                <w:lang w:eastAsia="en-US"/>
              </w:rPr>
              <w:t xml:space="preserve">   </w:t>
            </w:r>
            <w:r w:rsidRPr="00CB7786">
              <w:rPr>
                <w:rFonts w:eastAsia="Calibri"/>
                <w:sz w:val="28"/>
                <w:szCs w:val="28"/>
                <w:lang w:val="uk-UA" w:eastAsia="en-US"/>
              </w:rPr>
              <w:t>Самозайм</w:t>
            </w:r>
            <w:r w:rsidRPr="00CB7786">
              <w:rPr>
                <w:rFonts w:eastAsia="Calibri"/>
                <w:sz w:val="28"/>
                <w:szCs w:val="28"/>
                <w:lang w:eastAsia="en-US"/>
              </w:rPr>
              <w:t>ання</w:t>
            </w:r>
            <w:r w:rsidRPr="00CB7786">
              <w:rPr>
                <w:rFonts w:eastAsia="Calibri"/>
                <w:sz w:val="28"/>
                <w:szCs w:val="28"/>
                <w:lang w:val="uk-UA" w:eastAsia="en-US"/>
              </w:rPr>
              <w:t xml:space="preserve"> 399 </w:t>
            </w:r>
            <w:r w:rsidRPr="00CB7786">
              <w:rPr>
                <w:rFonts w:eastAsia="Calibri"/>
                <w:sz w:val="28"/>
                <w:szCs w:val="28"/>
                <w:vertAlign w:val="superscript"/>
                <w:lang w:val="uk-UA" w:eastAsia="en-US"/>
              </w:rPr>
              <w:t>0</w:t>
            </w:r>
            <w:r w:rsidRPr="00CB7786">
              <w:rPr>
                <w:rFonts w:eastAsia="Calibri"/>
                <w:sz w:val="28"/>
                <w:szCs w:val="28"/>
                <w:lang w:val="uk-UA" w:eastAsia="en-US"/>
              </w:rPr>
              <w:t>С</w:t>
            </w:r>
          </w:p>
          <w:p w:rsidR="00CB7786" w:rsidRPr="00CB7786" w:rsidRDefault="00CB7786" w:rsidP="00CB7786">
            <w:pPr>
              <w:spacing w:after="200" w:line="360" w:lineRule="auto"/>
              <w:ind w:right="40"/>
              <w:contextualSpacing/>
              <w:jc w:val="both"/>
              <w:rPr>
                <w:rFonts w:eastAsia="Calibri"/>
                <w:sz w:val="28"/>
                <w:szCs w:val="28"/>
                <w:lang w:val="uk-UA" w:eastAsia="en-US"/>
              </w:rPr>
            </w:pPr>
            <w:r w:rsidRPr="00CB7786">
              <w:rPr>
                <w:rFonts w:eastAsia="Calibri"/>
                <w:sz w:val="28"/>
                <w:szCs w:val="28"/>
                <w:lang w:eastAsia="en-US"/>
              </w:rPr>
              <w:t xml:space="preserve">   </w:t>
            </w:r>
            <w:r w:rsidRPr="00CB7786">
              <w:rPr>
                <w:rFonts w:eastAsia="Calibri"/>
                <w:sz w:val="28"/>
                <w:szCs w:val="28"/>
                <w:lang w:val="uk-UA" w:eastAsia="en-US"/>
              </w:rPr>
              <w:t xml:space="preserve">Тління при самозайманні     480 </w:t>
            </w:r>
            <w:r w:rsidRPr="00CB7786">
              <w:rPr>
                <w:rFonts w:eastAsia="Calibri"/>
                <w:sz w:val="28"/>
                <w:szCs w:val="28"/>
                <w:vertAlign w:val="superscript"/>
                <w:lang w:val="uk-UA" w:eastAsia="en-US"/>
              </w:rPr>
              <w:t>0</w:t>
            </w:r>
            <w:r w:rsidRPr="00CB7786">
              <w:rPr>
                <w:rFonts w:eastAsia="Calibri"/>
                <w:sz w:val="28"/>
                <w:szCs w:val="28"/>
                <w:lang w:val="uk-UA" w:eastAsia="en-US"/>
              </w:rPr>
              <w:t>С</w:t>
            </w:r>
          </w:p>
        </w:tc>
        <w:tc>
          <w:tcPr>
            <w:tcW w:w="3260" w:type="dxa"/>
            <w:tcBorders>
              <w:top w:val="single" w:sz="4" w:space="0" w:color="auto"/>
              <w:left w:val="single" w:sz="4" w:space="0" w:color="auto"/>
              <w:bottom w:val="single" w:sz="4" w:space="0" w:color="auto"/>
              <w:right w:val="single" w:sz="4" w:space="0" w:color="auto"/>
            </w:tcBorders>
            <w:vAlign w:val="center"/>
          </w:tcPr>
          <w:p w:rsidR="00CB7786" w:rsidRPr="00CB7786" w:rsidRDefault="00CB7786" w:rsidP="00CB7786">
            <w:pPr>
              <w:spacing w:after="200" w:line="360" w:lineRule="auto"/>
              <w:ind w:right="40"/>
              <w:contextualSpacing/>
              <w:rPr>
                <w:rFonts w:eastAsia="Calibri"/>
                <w:sz w:val="28"/>
                <w:szCs w:val="28"/>
                <w:lang w:val="uk-UA" w:eastAsia="en-US"/>
              </w:rPr>
            </w:pPr>
            <w:r w:rsidRPr="00CB7786">
              <w:rPr>
                <w:rFonts w:eastAsia="Calibri"/>
                <w:sz w:val="28"/>
                <w:szCs w:val="28"/>
                <w:lang w:val="uk-UA" w:eastAsia="en-US"/>
              </w:rPr>
              <w:t>Оберігати від джерел нагрівання з температурою</w:t>
            </w:r>
            <w:r w:rsidRPr="00CB7786">
              <w:rPr>
                <w:rFonts w:eastAsia="Calibri"/>
                <w:sz w:val="28"/>
                <w:szCs w:val="28"/>
                <w:lang w:eastAsia="en-US"/>
              </w:rPr>
              <w:t xml:space="preserve"> </w:t>
            </w:r>
            <w:r w:rsidRPr="00CB7786">
              <w:rPr>
                <w:rFonts w:eastAsia="Calibri"/>
                <w:sz w:val="28"/>
                <w:szCs w:val="28"/>
                <w:lang w:val="uk-UA" w:eastAsia="en-US"/>
              </w:rPr>
              <w:t xml:space="preserve">вище 80 </w:t>
            </w:r>
            <w:r w:rsidRPr="00CB7786">
              <w:rPr>
                <w:rFonts w:eastAsia="Calibri"/>
                <w:sz w:val="28"/>
                <w:szCs w:val="28"/>
                <w:vertAlign w:val="superscript"/>
                <w:lang w:val="uk-UA" w:eastAsia="en-US"/>
              </w:rPr>
              <w:t>0</w:t>
            </w:r>
            <w:r w:rsidRPr="00CB7786">
              <w:rPr>
                <w:rFonts w:eastAsia="Calibri"/>
                <w:sz w:val="28"/>
                <w:szCs w:val="28"/>
                <w:lang w:val="uk-UA" w:eastAsia="en-US"/>
              </w:rPr>
              <w:t>С, гасити розпиленою водою зі змочувачем</w:t>
            </w:r>
          </w:p>
        </w:tc>
      </w:tr>
    </w:tbl>
    <w:p w:rsidR="00CB7786" w:rsidRPr="00CB7786" w:rsidRDefault="00CB7786" w:rsidP="00CB7786">
      <w:pPr>
        <w:spacing w:after="200" w:line="360" w:lineRule="auto"/>
        <w:ind w:right="40" w:firstLine="680"/>
        <w:contextualSpacing/>
        <w:jc w:val="both"/>
        <w:rPr>
          <w:rFonts w:eastAsia="Calibri"/>
          <w:sz w:val="28"/>
          <w:szCs w:val="28"/>
          <w:lang w:val="uk-UA" w:eastAsia="en-US"/>
        </w:rPr>
      </w:pPr>
    </w:p>
    <w:p w:rsidR="00CB7786" w:rsidRPr="00CB7786" w:rsidRDefault="00CB7786" w:rsidP="00CB7786">
      <w:pPr>
        <w:spacing w:after="200"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lastRenderedPageBreak/>
        <w:t>Відповідно до НАПБ Б.03.002-2007 приміщення дільниці монтажу відноситься до категорії  «В » (пожежонебезпечна).</w:t>
      </w:r>
    </w:p>
    <w:p w:rsidR="00CB7786" w:rsidRPr="00CB7786" w:rsidRDefault="00CB7786" w:rsidP="00CB7786">
      <w:pPr>
        <w:spacing w:after="200"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t>Згідно класифікації за ПУЕ є наступні джерела запалювання:</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іскри і дуги коротких замикань;</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іскри при розмиканні і замиканні ланцюгів;</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перегріви при тривалому навантаженні;</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нагрівання індукційними струмами;</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нагрів від діелектричних втрат;</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розряди статичної електрики.</w:t>
      </w:r>
    </w:p>
    <w:p w:rsidR="00CB7786" w:rsidRPr="00CB7786" w:rsidRDefault="00CB7786" w:rsidP="00CB7786">
      <w:pPr>
        <w:spacing w:after="200" w:line="360" w:lineRule="auto"/>
        <w:ind w:right="40"/>
        <w:contextualSpacing/>
        <w:jc w:val="both"/>
        <w:rPr>
          <w:rFonts w:eastAsia="Calibri"/>
          <w:sz w:val="28"/>
          <w:szCs w:val="28"/>
          <w:lang w:val="uk-UA" w:eastAsia="en-US"/>
        </w:rPr>
      </w:pPr>
      <w:r w:rsidRPr="00CB7786">
        <w:rPr>
          <w:rFonts w:eastAsia="Calibri"/>
          <w:sz w:val="28"/>
          <w:szCs w:val="28"/>
          <w:lang w:val="uk-UA" w:eastAsia="en-US"/>
        </w:rPr>
        <w:t>Основні причини запалювання технічного характеру:</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порушення технологічного режиму;</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несправність електроустановок;</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незадовільна підготовка установок до ремонту;</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самозаймання матеріалів.</w:t>
      </w:r>
    </w:p>
    <w:p w:rsidR="00CB7786" w:rsidRPr="00CB7786" w:rsidRDefault="00CB7786" w:rsidP="00CB7786">
      <w:pPr>
        <w:spacing w:after="200"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t>Для захисту органів дихання від шкідливих газових парів (крім токсичних) у концентраціях, що не перевищують ПДК більш ніж у 15 разів, рекомендується протигазовий респіратор РУ-60М.</w:t>
      </w:r>
    </w:p>
    <w:p w:rsidR="00CB7786" w:rsidRPr="00CB7786" w:rsidRDefault="00CB7786" w:rsidP="00CB7786">
      <w:pPr>
        <w:spacing w:after="200"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t>Для короткочасної роботи (один-два дні) допускається застосування протипилових респіраторів ШБ-1, «Лепесток», «Сніжок КУ-М».</w:t>
      </w:r>
    </w:p>
    <w:p w:rsidR="00CB7786" w:rsidRPr="00CB7786" w:rsidRDefault="00CB7786" w:rsidP="00CB7786">
      <w:pPr>
        <w:spacing w:after="200"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t>Пожежна безпека при виготовленні приладу у відповідності з ГОСТ 12.1.004-85 «Пожежна безпека» забезпечується:</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системою запобігання пожежі;</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системою протипожежного захисту;</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організаційно-технічними заходами.</w:t>
      </w:r>
    </w:p>
    <w:p w:rsidR="00CB7786" w:rsidRPr="00CB7786" w:rsidRDefault="00CB7786" w:rsidP="00CB7786">
      <w:pPr>
        <w:spacing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t>Так як видалення горючих матеріалів неможливо, потрібно виключити джерела запалювання. Для запобігання утворення в займистою середовищі джерел запалювання передбачають:</w:t>
      </w:r>
    </w:p>
    <w:p w:rsidR="00CB7786" w:rsidRPr="00CB7786" w:rsidRDefault="00CB7786" w:rsidP="001E5651">
      <w:pPr>
        <w:numPr>
          <w:ilvl w:val="0"/>
          <w:numId w:val="24"/>
        </w:numPr>
        <w:spacing w:after="200" w:line="360" w:lineRule="auto"/>
        <w:ind w:right="40"/>
        <w:contextualSpacing/>
        <w:jc w:val="both"/>
        <w:rPr>
          <w:rFonts w:eastAsia="Calibri"/>
          <w:sz w:val="28"/>
          <w:szCs w:val="28"/>
          <w:lang w:val="uk-UA" w:eastAsia="en-US"/>
        </w:rPr>
      </w:pPr>
      <w:r w:rsidRPr="00CB7786">
        <w:rPr>
          <w:rFonts w:eastAsia="Calibri"/>
          <w:sz w:val="28"/>
          <w:szCs w:val="28"/>
          <w:lang w:val="uk-UA" w:eastAsia="en-US"/>
        </w:rPr>
        <w:t>виключення можливості появи іскрового розряду в горючому середовищі з енергією, рівною і вище мінімальної енергії запалювання;</w:t>
      </w:r>
    </w:p>
    <w:p w:rsidR="00CB7786" w:rsidRPr="00CB7786" w:rsidRDefault="00CB7786" w:rsidP="001E5651">
      <w:pPr>
        <w:numPr>
          <w:ilvl w:val="0"/>
          <w:numId w:val="24"/>
        </w:numPr>
        <w:spacing w:after="200" w:line="360" w:lineRule="auto"/>
        <w:ind w:right="40"/>
        <w:contextualSpacing/>
        <w:jc w:val="both"/>
        <w:rPr>
          <w:rFonts w:eastAsia="Calibri"/>
          <w:sz w:val="28"/>
          <w:szCs w:val="28"/>
          <w:lang w:val="uk-UA" w:eastAsia="en-US"/>
        </w:rPr>
      </w:pPr>
      <w:r w:rsidRPr="00CB7786">
        <w:rPr>
          <w:rFonts w:eastAsia="Calibri"/>
          <w:sz w:val="28"/>
          <w:szCs w:val="28"/>
          <w:lang w:val="uk-UA" w:eastAsia="en-US"/>
        </w:rPr>
        <w:lastRenderedPageBreak/>
        <w:t>застосування обладнання, що задовольняє вимогам електростатичної безпеки;</w:t>
      </w:r>
    </w:p>
    <w:p w:rsidR="00CB7786" w:rsidRPr="00CB7786" w:rsidRDefault="00CB7786" w:rsidP="001E5651">
      <w:pPr>
        <w:numPr>
          <w:ilvl w:val="0"/>
          <w:numId w:val="24"/>
        </w:numPr>
        <w:spacing w:after="200" w:line="360" w:lineRule="auto"/>
        <w:ind w:right="40"/>
        <w:contextualSpacing/>
        <w:jc w:val="both"/>
        <w:rPr>
          <w:rFonts w:eastAsia="Calibri"/>
          <w:sz w:val="28"/>
          <w:szCs w:val="28"/>
          <w:lang w:val="uk-UA" w:eastAsia="en-US"/>
        </w:rPr>
      </w:pPr>
      <w:r w:rsidRPr="00CB7786">
        <w:rPr>
          <w:rFonts w:eastAsia="Calibri"/>
          <w:sz w:val="28"/>
          <w:szCs w:val="28"/>
          <w:lang w:val="uk-UA" w:eastAsia="en-US"/>
        </w:rPr>
        <w:t>застосування в конструкції швидкодіючих засобів захисного відключення можливих джерел запалювання;</w:t>
      </w:r>
    </w:p>
    <w:p w:rsidR="00CB7786" w:rsidRPr="00CB7786" w:rsidRDefault="00CB7786" w:rsidP="001E5651">
      <w:pPr>
        <w:numPr>
          <w:ilvl w:val="0"/>
          <w:numId w:val="24"/>
        </w:numPr>
        <w:spacing w:after="200" w:line="360" w:lineRule="auto"/>
        <w:ind w:right="40"/>
        <w:contextualSpacing/>
        <w:jc w:val="both"/>
        <w:rPr>
          <w:rFonts w:eastAsia="Calibri"/>
          <w:sz w:val="28"/>
          <w:szCs w:val="28"/>
          <w:lang w:val="uk-UA" w:eastAsia="en-US"/>
        </w:rPr>
      </w:pPr>
      <w:r w:rsidRPr="00CB7786">
        <w:rPr>
          <w:rFonts w:eastAsia="Calibri"/>
          <w:sz w:val="28"/>
          <w:szCs w:val="28"/>
          <w:lang w:val="uk-UA" w:eastAsia="en-US"/>
        </w:rPr>
        <w:t>виконання чинних будівельних норм, правил і стандартів.</w:t>
      </w:r>
    </w:p>
    <w:p w:rsidR="00CB7786" w:rsidRPr="00CB7786" w:rsidRDefault="00CB7786" w:rsidP="00CB7786">
      <w:pPr>
        <w:spacing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t>Для зменшення небезпеки виникнення пожежі забороняється використання електричних кабелів з пошкодженою ізоляцією і поганими контактами в місцях з'єднання, з'єднання електричних проводів між собою і з металоконструкціями, застосування саморобних запобіжників.</w:t>
      </w:r>
    </w:p>
    <w:p w:rsidR="00CB7786" w:rsidRPr="00CB7786" w:rsidRDefault="00CB7786" w:rsidP="00CB7786">
      <w:pPr>
        <w:spacing w:after="200"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t xml:space="preserve">Для зниження пожежної небезпеки для приміщень категорії «В» рекомендується установка первинних засобів пожежогасіння, а також системи автоматичної пожежної сигналізації на основі комбінованого сповіщувача ДІП-1, який призначений для виявлення вогнища пожежі в закритих приміщеннях по прояву диму або локальному підвищення температури. </w:t>
      </w:r>
    </w:p>
    <w:p w:rsidR="00CB7786" w:rsidRPr="00CB7786" w:rsidRDefault="00CB7786" w:rsidP="00CB7786">
      <w:pPr>
        <w:spacing w:after="200" w:line="360" w:lineRule="auto"/>
        <w:ind w:right="40" w:firstLine="680"/>
        <w:contextualSpacing/>
        <w:jc w:val="both"/>
        <w:rPr>
          <w:rFonts w:eastAsia="Calibri"/>
          <w:b/>
          <w:sz w:val="28"/>
          <w:szCs w:val="28"/>
          <w:lang w:val="uk-UA" w:eastAsia="en-US"/>
        </w:rPr>
      </w:pPr>
      <w:r w:rsidRPr="00CB7786">
        <w:rPr>
          <w:rFonts w:eastAsia="Calibri"/>
          <w:sz w:val="28"/>
          <w:szCs w:val="28"/>
          <w:lang w:val="uk-UA" w:eastAsia="en-US"/>
        </w:rPr>
        <w:t>Приміщення обладнується відповідно до "Типових правил пожежної безпеки для промислових підприємств" автоматичною пожежною сигналізацією з димовими сповіщувачами фотоелектричного типу ІДФ-М, призначених для виявлення початкової стадії пожежі по появі диму в місці його розташування та видачі тривожного сигналу на станцію пожежної сигналізації. Причому відповідно до розрахункових даних і параметрами сповіщувача ІДФ-М, на площу 9 м</w:t>
      </w:r>
      <w:r w:rsidRPr="00CB7786">
        <w:rPr>
          <w:rFonts w:eastAsia="Calibri"/>
          <w:sz w:val="28"/>
          <w:szCs w:val="28"/>
          <w:vertAlign w:val="superscript"/>
          <w:lang w:val="uk-UA" w:eastAsia="en-US"/>
        </w:rPr>
        <w:t>2</w:t>
      </w:r>
      <w:r w:rsidRPr="00CB7786">
        <w:rPr>
          <w:rFonts w:eastAsia="Calibri"/>
          <w:sz w:val="28"/>
          <w:szCs w:val="28"/>
          <w:lang w:val="uk-UA" w:eastAsia="en-US"/>
        </w:rPr>
        <w:t xml:space="preserve"> необхідний один сповіщувач.</w:t>
      </w:r>
    </w:p>
    <w:p w:rsidR="00CB7786" w:rsidRPr="00CB7786" w:rsidRDefault="00CB7786" w:rsidP="00CB7786">
      <w:pPr>
        <w:spacing w:after="200"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t>В якості первинних засобів пожежогасіння пропонується використовувати:</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вуглекислотні вогнегасники в ручному виконанні ОУ-5;</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повітряно-пінний вогнегасник ОВП-5;</w:t>
      </w:r>
    </w:p>
    <w:p w:rsidR="00CB7786" w:rsidRPr="00CB7786" w:rsidRDefault="00CB7786" w:rsidP="00CB7786">
      <w:pPr>
        <w:spacing w:after="200" w:line="360" w:lineRule="auto"/>
        <w:ind w:right="40" w:firstLine="709"/>
        <w:contextualSpacing/>
        <w:jc w:val="both"/>
        <w:rPr>
          <w:rFonts w:eastAsia="Calibri"/>
          <w:sz w:val="28"/>
          <w:szCs w:val="28"/>
          <w:lang w:val="uk-UA" w:eastAsia="en-US"/>
        </w:rPr>
      </w:pPr>
      <w:r w:rsidRPr="00CB7786">
        <w:rPr>
          <w:rFonts w:eastAsia="Calibri"/>
          <w:sz w:val="28"/>
          <w:szCs w:val="28"/>
          <w:lang w:val="uk-UA" w:eastAsia="en-US"/>
        </w:rPr>
        <w:t>- азбестове полотно 1,5 х2 м.</w:t>
      </w:r>
    </w:p>
    <w:p w:rsidR="00CB7786" w:rsidRPr="00CB7786" w:rsidRDefault="00CB7786" w:rsidP="00CB7786">
      <w:pPr>
        <w:spacing w:after="200"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t>В якості організаційно-технічних заходів рекомендується проводити навчання робочого персоналу правилам пожежної безпеки.</w:t>
      </w:r>
    </w:p>
    <w:p w:rsidR="00CB7786" w:rsidRPr="00CB7786" w:rsidRDefault="00CB7786" w:rsidP="00CB7786">
      <w:pPr>
        <w:spacing w:after="200" w:line="360" w:lineRule="auto"/>
        <w:ind w:right="40" w:firstLine="680"/>
        <w:contextualSpacing/>
        <w:jc w:val="both"/>
        <w:rPr>
          <w:rFonts w:eastAsia="Calibri"/>
          <w:sz w:val="28"/>
          <w:szCs w:val="28"/>
          <w:lang w:val="uk-UA" w:eastAsia="en-US"/>
        </w:rPr>
      </w:pPr>
      <w:r w:rsidRPr="00CB7786">
        <w:rPr>
          <w:rFonts w:eastAsia="Calibri"/>
          <w:sz w:val="28"/>
          <w:szCs w:val="28"/>
          <w:lang w:val="uk-UA" w:eastAsia="en-US"/>
        </w:rPr>
        <w:t xml:space="preserve">У розділі «Охорона праці» виконаний аналіз потенційних небезпек при виготовленні та експлуатації даного пристрою, розроблені заходи з техніки </w:t>
      </w:r>
      <w:r w:rsidRPr="00CB7786">
        <w:rPr>
          <w:rFonts w:eastAsia="Calibri"/>
          <w:sz w:val="28"/>
          <w:szCs w:val="28"/>
          <w:lang w:val="uk-UA" w:eastAsia="en-US"/>
        </w:rPr>
        <w:lastRenderedPageBreak/>
        <w:t>безпеки, заходи, що забезпечують виробничу санітарію та гігієну праці, та охорони навколишнього середовища, розроблені рекомендації з  заземлюючої профілактики та  виконаний розрахунок заземлюючого контуру.</w:t>
      </w:r>
    </w:p>
    <w:p w:rsidR="00CB7786" w:rsidRDefault="00CB7786">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850EF3" w:rsidRDefault="00850EF3" w:rsidP="00C911F4">
      <w:pPr>
        <w:tabs>
          <w:tab w:val="left" w:pos="720"/>
        </w:tabs>
        <w:spacing w:line="360" w:lineRule="auto"/>
        <w:jc w:val="center"/>
        <w:outlineLvl w:val="0"/>
        <w:rPr>
          <w:rFonts w:eastAsia="Times New Roman"/>
          <w:b/>
          <w:sz w:val="28"/>
          <w:szCs w:val="28"/>
          <w:lang w:val="uk-UA"/>
        </w:rPr>
      </w:pPr>
    </w:p>
    <w:p w:rsidR="00850EF3" w:rsidRDefault="00850EF3" w:rsidP="00C911F4">
      <w:pPr>
        <w:tabs>
          <w:tab w:val="left" w:pos="720"/>
        </w:tabs>
        <w:spacing w:line="360" w:lineRule="auto"/>
        <w:jc w:val="center"/>
        <w:outlineLvl w:val="0"/>
        <w:rPr>
          <w:rFonts w:eastAsia="Times New Roman"/>
          <w:b/>
          <w:sz w:val="28"/>
          <w:szCs w:val="28"/>
          <w:lang w:val="uk-UA"/>
        </w:rPr>
      </w:pPr>
    </w:p>
    <w:p w:rsidR="00850EF3" w:rsidRDefault="00850EF3" w:rsidP="00C911F4">
      <w:pPr>
        <w:tabs>
          <w:tab w:val="left" w:pos="720"/>
        </w:tabs>
        <w:spacing w:line="360" w:lineRule="auto"/>
        <w:jc w:val="center"/>
        <w:outlineLvl w:val="0"/>
        <w:rPr>
          <w:rFonts w:eastAsia="Times New Roman"/>
          <w:b/>
          <w:sz w:val="28"/>
          <w:szCs w:val="28"/>
          <w:lang w:val="uk-UA"/>
        </w:rPr>
      </w:pPr>
    </w:p>
    <w:p w:rsidR="00850EF3" w:rsidRDefault="00850EF3" w:rsidP="00C911F4">
      <w:pPr>
        <w:tabs>
          <w:tab w:val="left" w:pos="720"/>
        </w:tabs>
        <w:spacing w:line="360" w:lineRule="auto"/>
        <w:jc w:val="center"/>
        <w:outlineLvl w:val="0"/>
        <w:rPr>
          <w:rFonts w:eastAsia="Times New Roman"/>
          <w:b/>
          <w:sz w:val="28"/>
          <w:szCs w:val="28"/>
          <w:lang w:val="uk-UA"/>
        </w:rPr>
      </w:pPr>
    </w:p>
    <w:p w:rsidR="00850EF3" w:rsidRDefault="00850EF3" w:rsidP="00C911F4">
      <w:pPr>
        <w:tabs>
          <w:tab w:val="left" w:pos="720"/>
        </w:tabs>
        <w:spacing w:line="360" w:lineRule="auto"/>
        <w:jc w:val="center"/>
        <w:outlineLvl w:val="0"/>
        <w:rPr>
          <w:rFonts w:eastAsia="Times New Roman"/>
          <w:b/>
          <w:sz w:val="28"/>
          <w:szCs w:val="28"/>
          <w:lang w:val="uk-UA"/>
        </w:rPr>
      </w:pPr>
    </w:p>
    <w:p w:rsidR="00850EF3" w:rsidRDefault="00850EF3" w:rsidP="00C911F4">
      <w:pPr>
        <w:tabs>
          <w:tab w:val="left" w:pos="720"/>
        </w:tabs>
        <w:spacing w:line="360" w:lineRule="auto"/>
        <w:jc w:val="center"/>
        <w:outlineLvl w:val="0"/>
        <w:rPr>
          <w:rFonts w:eastAsia="Times New Roman"/>
          <w:b/>
          <w:sz w:val="28"/>
          <w:szCs w:val="28"/>
          <w:lang w:val="uk-UA"/>
        </w:rPr>
      </w:pPr>
    </w:p>
    <w:p w:rsidR="00C911F4" w:rsidRPr="00C911F4" w:rsidRDefault="00C911F4" w:rsidP="00C911F4">
      <w:pPr>
        <w:tabs>
          <w:tab w:val="left" w:pos="720"/>
        </w:tabs>
        <w:spacing w:line="360" w:lineRule="auto"/>
        <w:jc w:val="center"/>
        <w:outlineLvl w:val="0"/>
        <w:rPr>
          <w:rFonts w:eastAsia="Times New Roman"/>
          <w:b/>
          <w:sz w:val="28"/>
          <w:szCs w:val="28"/>
          <w:lang w:val="uk-UA"/>
        </w:rPr>
      </w:pPr>
      <w:r w:rsidRPr="00C911F4">
        <w:rPr>
          <w:rFonts w:eastAsia="Times New Roman"/>
          <w:b/>
          <w:sz w:val="28"/>
          <w:szCs w:val="28"/>
          <w:lang w:val="uk-UA"/>
        </w:rPr>
        <w:lastRenderedPageBreak/>
        <w:t>ВИСНОВОК</w:t>
      </w:r>
    </w:p>
    <w:p w:rsidR="00C911F4" w:rsidRPr="00C911F4" w:rsidRDefault="00C911F4" w:rsidP="00C911F4">
      <w:pPr>
        <w:spacing w:line="360" w:lineRule="auto"/>
        <w:ind w:firstLine="709"/>
        <w:jc w:val="center"/>
        <w:outlineLvl w:val="0"/>
        <w:rPr>
          <w:rFonts w:eastAsia="Times New Roman"/>
          <w:b/>
          <w:sz w:val="28"/>
          <w:szCs w:val="28"/>
          <w:lang w:val="uk-UA"/>
        </w:rPr>
      </w:pPr>
    </w:p>
    <w:p w:rsidR="00C911F4" w:rsidRPr="00C911F4" w:rsidRDefault="00C911F4" w:rsidP="00C911F4">
      <w:pPr>
        <w:spacing w:line="360" w:lineRule="auto"/>
        <w:ind w:firstLine="709"/>
        <w:jc w:val="both"/>
        <w:rPr>
          <w:rFonts w:eastAsia="Times New Roman"/>
          <w:sz w:val="28"/>
          <w:szCs w:val="28"/>
          <w:lang w:val="uk-UA"/>
        </w:rPr>
      </w:pPr>
      <w:r w:rsidRPr="00C911F4">
        <w:rPr>
          <w:rFonts w:eastAsia="Times New Roman"/>
          <w:sz w:val="28"/>
          <w:szCs w:val="28"/>
          <w:lang w:val="uk-UA"/>
        </w:rPr>
        <w:t>У процесі виконання дипломного проекту було розроблено проект, визначена технологія виготовлення та проведено дослідження роботи датчика руху, характеристики якого повністю задовольняють необхідним вимогам ТЗ.</w:t>
      </w:r>
    </w:p>
    <w:p w:rsidR="00C911F4" w:rsidRPr="00C911F4" w:rsidRDefault="00C911F4" w:rsidP="00C911F4">
      <w:pPr>
        <w:spacing w:line="360" w:lineRule="auto"/>
        <w:ind w:firstLine="992"/>
        <w:jc w:val="both"/>
        <w:rPr>
          <w:rFonts w:eastAsia="Times New Roman"/>
          <w:sz w:val="28"/>
          <w:szCs w:val="28"/>
          <w:lang w:val="uk-UA"/>
        </w:rPr>
      </w:pPr>
      <w:r w:rsidRPr="00C911F4">
        <w:rPr>
          <w:rFonts w:eastAsia="Times New Roman"/>
          <w:sz w:val="28"/>
          <w:szCs w:val="28"/>
          <w:lang w:val="uk-UA"/>
        </w:rPr>
        <w:t>На підставі описаних кліматичних і механічних факторів, що</w:t>
      </w:r>
      <w:r w:rsidRPr="00C911F4">
        <w:rPr>
          <w:rFonts w:eastAsia="Times New Roman"/>
          <w:sz w:val="28"/>
          <w:szCs w:val="28"/>
        </w:rPr>
        <w:t xml:space="preserve"> </w:t>
      </w:r>
      <w:r w:rsidRPr="00C911F4">
        <w:rPr>
          <w:rFonts w:eastAsia="Times New Roman"/>
          <w:sz w:val="28"/>
          <w:szCs w:val="28"/>
          <w:lang w:val="uk-UA"/>
        </w:rPr>
        <w:t>впливають на виріб, була підібрана елементна база.</w:t>
      </w:r>
    </w:p>
    <w:p w:rsidR="00C911F4" w:rsidRPr="00C911F4" w:rsidRDefault="00C911F4" w:rsidP="00C911F4">
      <w:pPr>
        <w:spacing w:line="360" w:lineRule="auto"/>
        <w:ind w:firstLine="992"/>
        <w:jc w:val="both"/>
        <w:rPr>
          <w:rFonts w:eastAsia="Times New Roman"/>
          <w:sz w:val="28"/>
          <w:szCs w:val="28"/>
          <w:lang w:val="uk-UA"/>
        </w:rPr>
      </w:pPr>
      <w:r w:rsidRPr="00C911F4">
        <w:rPr>
          <w:rFonts w:eastAsia="Times New Roman"/>
          <w:sz w:val="28"/>
          <w:szCs w:val="28"/>
          <w:lang w:val="uk-UA"/>
        </w:rPr>
        <w:t>У конструкторській частині обрані форма і матеріал друкованої плати, а також розраховані елементи друкованого монтажу з урахуванням технологічних можливостей виробництва для п’ятого класу точності ДП. Розрахунок надійності показав, що ймовірність безвідмовної роботи після 20 тис. годин склала 0.9589, що задовольняє технічному завданню.</w:t>
      </w:r>
    </w:p>
    <w:p w:rsidR="00C911F4" w:rsidRPr="00C911F4" w:rsidRDefault="00C911F4" w:rsidP="00C911F4">
      <w:pPr>
        <w:spacing w:line="360" w:lineRule="auto"/>
        <w:ind w:firstLine="992"/>
        <w:jc w:val="both"/>
        <w:rPr>
          <w:rFonts w:eastAsia="Times New Roman"/>
          <w:sz w:val="28"/>
          <w:szCs w:val="28"/>
          <w:lang w:val="uk-UA"/>
        </w:rPr>
      </w:pPr>
      <w:r w:rsidRPr="00C911F4">
        <w:rPr>
          <w:rFonts w:eastAsia="Times New Roman"/>
          <w:sz w:val="28"/>
          <w:szCs w:val="28"/>
          <w:lang w:val="uk-UA"/>
        </w:rPr>
        <w:t>При виконанні технологічної частини проекту була обрана послідовність типових технологічних операцій застосовуються на підприємстві-виробнику з урахуванням обсягу виробництва. Розрахований комплексний показник технологічності блоку (К = 0.5084), за яким можна зробити висновок про достатню технологічність розроблюваного пристрою.</w:t>
      </w:r>
    </w:p>
    <w:p w:rsidR="00C911F4" w:rsidRDefault="00C911F4" w:rsidP="00C911F4">
      <w:pPr>
        <w:spacing w:line="360" w:lineRule="auto"/>
        <w:ind w:firstLine="709"/>
        <w:jc w:val="both"/>
        <w:rPr>
          <w:rFonts w:eastAsia="Times New Roman"/>
          <w:sz w:val="28"/>
          <w:szCs w:val="28"/>
        </w:rPr>
      </w:pPr>
      <w:r w:rsidRPr="00C911F4">
        <w:rPr>
          <w:rFonts w:eastAsia="Times New Roman"/>
          <w:sz w:val="28"/>
          <w:szCs w:val="28"/>
          <w:lang w:val="uk-UA"/>
        </w:rPr>
        <w:t xml:space="preserve">Трасування друкованих провідників та схема електрична принципова виконані на ЕОМ за допомогою системи автоматизованого проектування PCAD-2002. Креслення друкованої плати, складальне креслення пристрою та ескізні проекти складових частин корпусу виконані в програми </w:t>
      </w:r>
      <w:r w:rsidRPr="00C911F4">
        <w:rPr>
          <w:rFonts w:eastAsia="Times New Roman"/>
          <w:sz w:val="28"/>
          <w:szCs w:val="28"/>
          <w:lang w:val="en-US"/>
        </w:rPr>
        <w:t>AutoCAD</w:t>
      </w:r>
      <w:r w:rsidRPr="00C911F4">
        <w:rPr>
          <w:rFonts w:eastAsia="Times New Roman"/>
          <w:sz w:val="28"/>
          <w:szCs w:val="28"/>
        </w:rPr>
        <w:t xml:space="preserve"> 2014 </w:t>
      </w:r>
      <w:r w:rsidRPr="00C911F4">
        <w:rPr>
          <w:rFonts w:eastAsia="Times New Roman"/>
          <w:sz w:val="28"/>
          <w:szCs w:val="28"/>
          <w:lang w:val="uk-UA"/>
        </w:rPr>
        <w:t xml:space="preserve">та представлені в графічній частині проекту. Розробка корпусу приладу здійснювалася за допомогою програмного пакету </w:t>
      </w:r>
      <w:r w:rsidRPr="00C911F4">
        <w:rPr>
          <w:rFonts w:eastAsia="Times New Roman"/>
          <w:sz w:val="28"/>
          <w:szCs w:val="28"/>
          <w:lang w:val="en-US"/>
        </w:rPr>
        <w:t>SolidWorks</w:t>
      </w:r>
      <w:r w:rsidRPr="00C911F4">
        <w:rPr>
          <w:rFonts w:eastAsia="Times New Roman"/>
          <w:sz w:val="28"/>
          <w:szCs w:val="28"/>
        </w:rPr>
        <w:t xml:space="preserve"> 2013.</w:t>
      </w:r>
    </w:p>
    <w:p w:rsidR="00C911F4" w:rsidRDefault="00C911F4" w:rsidP="00C911F4">
      <w:pPr>
        <w:spacing w:line="360" w:lineRule="auto"/>
        <w:ind w:firstLine="709"/>
        <w:jc w:val="both"/>
        <w:rPr>
          <w:rFonts w:eastAsia="Times New Roman"/>
          <w:sz w:val="28"/>
          <w:szCs w:val="28"/>
        </w:rPr>
      </w:pPr>
    </w:p>
    <w:p w:rsidR="00C911F4" w:rsidRDefault="00C911F4" w:rsidP="00C911F4">
      <w:pPr>
        <w:spacing w:line="360" w:lineRule="auto"/>
        <w:ind w:firstLine="709"/>
        <w:jc w:val="both"/>
        <w:rPr>
          <w:rFonts w:eastAsia="Times New Roman"/>
          <w:sz w:val="28"/>
          <w:szCs w:val="28"/>
        </w:rPr>
      </w:pPr>
    </w:p>
    <w:p w:rsidR="00C911F4" w:rsidRDefault="00C911F4" w:rsidP="00C911F4">
      <w:pPr>
        <w:spacing w:line="360" w:lineRule="auto"/>
        <w:ind w:firstLine="709"/>
        <w:jc w:val="both"/>
        <w:rPr>
          <w:rFonts w:eastAsia="Times New Roman"/>
          <w:sz w:val="28"/>
          <w:szCs w:val="28"/>
        </w:rPr>
      </w:pPr>
    </w:p>
    <w:p w:rsidR="00C911F4" w:rsidRDefault="00C911F4" w:rsidP="00C911F4">
      <w:pPr>
        <w:spacing w:line="360" w:lineRule="auto"/>
        <w:ind w:firstLine="709"/>
        <w:jc w:val="both"/>
        <w:rPr>
          <w:rFonts w:eastAsia="Times New Roman"/>
          <w:sz w:val="28"/>
          <w:szCs w:val="28"/>
        </w:rPr>
      </w:pPr>
    </w:p>
    <w:p w:rsidR="00C911F4" w:rsidRDefault="00C911F4" w:rsidP="00C911F4">
      <w:pPr>
        <w:spacing w:line="360" w:lineRule="auto"/>
        <w:ind w:firstLine="709"/>
        <w:jc w:val="both"/>
        <w:rPr>
          <w:rFonts w:eastAsia="Times New Roman"/>
          <w:sz w:val="28"/>
          <w:szCs w:val="28"/>
        </w:rPr>
      </w:pPr>
    </w:p>
    <w:p w:rsidR="00C911F4" w:rsidRDefault="00C911F4" w:rsidP="00C911F4">
      <w:pPr>
        <w:spacing w:line="360" w:lineRule="auto"/>
        <w:ind w:firstLine="709"/>
        <w:jc w:val="both"/>
        <w:rPr>
          <w:rFonts w:eastAsia="Times New Roman"/>
          <w:sz w:val="28"/>
          <w:szCs w:val="28"/>
        </w:rPr>
      </w:pPr>
    </w:p>
    <w:p w:rsidR="00C911F4" w:rsidRDefault="00C911F4" w:rsidP="00C911F4">
      <w:pPr>
        <w:spacing w:line="360" w:lineRule="auto"/>
        <w:ind w:firstLine="709"/>
        <w:jc w:val="both"/>
        <w:rPr>
          <w:rFonts w:eastAsia="Times New Roman"/>
          <w:sz w:val="28"/>
          <w:szCs w:val="28"/>
        </w:rPr>
      </w:pPr>
    </w:p>
    <w:p w:rsidR="00C911F4" w:rsidRPr="00C911F4" w:rsidRDefault="00AA634E" w:rsidP="00C911F4">
      <w:pPr>
        <w:keepNext/>
        <w:spacing w:line="360" w:lineRule="auto"/>
        <w:ind w:firstLine="720"/>
        <w:jc w:val="center"/>
        <w:outlineLvl w:val="0"/>
        <w:rPr>
          <w:rFonts w:eastAsia="Times New Roman"/>
          <w:b/>
          <w:sz w:val="28"/>
          <w:szCs w:val="28"/>
          <w:lang w:val="uk-UA"/>
        </w:rPr>
      </w:pPr>
      <w:r>
        <w:rPr>
          <w:rFonts w:eastAsia="Times New Roman"/>
          <w:b/>
          <w:sz w:val="28"/>
          <w:szCs w:val="28"/>
          <w:lang w:val="uk-UA"/>
        </w:rPr>
        <w:lastRenderedPageBreak/>
        <w:t>ПЕРЕЛІК</w:t>
      </w:r>
      <w:r w:rsidR="00C911F4" w:rsidRPr="00C911F4">
        <w:rPr>
          <w:rFonts w:eastAsia="Times New Roman"/>
          <w:b/>
          <w:sz w:val="28"/>
          <w:szCs w:val="28"/>
          <w:lang w:val="uk-UA"/>
        </w:rPr>
        <w:t xml:space="preserve"> ВИКОРИСТАНИХ ДЖЕРЕЛ</w:t>
      </w:r>
    </w:p>
    <w:p w:rsidR="00C911F4" w:rsidRPr="00C911F4" w:rsidRDefault="00C911F4" w:rsidP="00C911F4">
      <w:pPr>
        <w:spacing w:after="200"/>
        <w:ind w:left="301" w:right="40" w:firstLine="709"/>
        <w:jc w:val="both"/>
        <w:rPr>
          <w:rFonts w:eastAsia="Calibri"/>
          <w:sz w:val="28"/>
          <w:szCs w:val="28"/>
          <w:lang w:val="uk-UA"/>
        </w:rPr>
      </w:pPr>
    </w:p>
    <w:p w:rsidR="00C911F4" w:rsidRPr="00C911F4" w:rsidRDefault="00C911F4" w:rsidP="00C911F4">
      <w:pPr>
        <w:spacing w:line="360" w:lineRule="auto"/>
        <w:ind w:firstLine="720"/>
        <w:contextualSpacing/>
        <w:jc w:val="both"/>
        <w:rPr>
          <w:rFonts w:eastAsia="Times New Roman"/>
          <w:sz w:val="28"/>
          <w:szCs w:val="28"/>
        </w:rPr>
      </w:pPr>
      <w:r w:rsidRPr="00C911F4">
        <w:rPr>
          <w:rFonts w:eastAsia="Times New Roman"/>
          <w:sz w:val="28"/>
          <w:szCs w:val="28"/>
        </w:rPr>
        <w:t>1. Шерстнев В.В. Конструирование и микроминиатюризация ЭВА:  Учебник для ВУЗов.- М.: Радио и связь, 1984.- 272с.</w:t>
      </w:r>
    </w:p>
    <w:p w:rsidR="00C911F4" w:rsidRPr="00C911F4" w:rsidRDefault="00C911F4" w:rsidP="00C911F4">
      <w:pPr>
        <w:spacing w:line="360" w:lineRule="auto"/>
        <w:ind w:firstLine="720"/>
        <w:contextualSpacing/>
        <w:jc w:val="both"/>
        <w:rPr>
          <w:rFonts w:eastAsia="Times New Roman"/>
          <w:sz w:val="28"/>
          <w:szCs w:val="28"/>
        </w:rPr>
      </w:pPr>
      <w:r w:rsidRPr="00C911F4">
        <w:rPr>
          <w:rFonts w:eastAsia="Times New Roman"/>
          <w:sz w:val="28"/>
          <w:szCs w:val="28"/>
        </w:rPr>
        <w:t>2. Преснухин Л.Н., Шахнов В.А. Конструирование электронных  вычислительных  машин  и  систем:  Учебник  для  втузов.- М.: Высшая школа, 1986.- 572с.</w:t>
      </w:r>
    </w:p>
    <w:p w:rsidR="00C911F4" w:rsidRPr="00C911F4" w:rsidRDefault="00C911F4" w:rsidP="00C911F4">
      <w:pPr>
        <w:spacing w:line="360" w:lineRule="auto"/>
        <w:ind w:firstLine="720"/>
        <w:contextualSpacing/>
        <w:jc w:val="both"/>
        <w:rPr>
          <w:rFonts w:eastAsia="Times New Roman"/>
          <w:sz w:val="28"/>
          <w:szCs w:val="28"/>
        </w:rPr>
      </w:pPr>
      <w:r w:rsidRPr="00C911F4">
        <w:rPr>
          <w:rFonts w:eastAsia="Times New Roman"/>
          <w:sz w:val="28"/>
          <w:szCs w:val="28"/>
        </w:rPr>
        <w:t>3. Горобец А.И. и др. Справочник по конструированию радиоэлектронной аппаратуры (печатные узлы).- К.: Технiка, 1985.- 312с.</w:t>
      </w:r>
    </w:p>
    <w:p w:rsidR="00C911F4" w:rsidRPr="00C911F4" w:rsidRDefault="00C911F4" w:rsidP="00C911F4">
      <w:pPr>
        <w:spacing w:line="360" w:lineRule="auto"/>
        <w:ind w:firstLine="720"/>
        <w:contextualSpacing/>
        <w:jc w:val="both"/>
        <w:rPr>
          <w:rFonts w:eastAsia="Times New Roman"/>
          <w:sz w:val="28"/>
          <w:szCs w:val="28"/>
        </w:rPr>
      </w:pPr>
      <w:r w:rsidRPr="00C911F4">
        <w:rPr>
          <w:rFonts w:eastAsia="Times New Roman"/>
          <w:sz w:val="28"/>
          <w:szCs w:val="28"/>
        </w:rPr>
        <w:t>4. Куземин А.Я. Конструирование  и микроминиатюризация электронной вычислительной аппаратуры: Учебное пособие  для вузов.- М.: Радио  и связь, 1985.- 280с.</w:t>
      </w:r>
    </w:p>
    <w:p w:rsidR="00C911F4" w:rsidRPr="00C911F4" w:rsidRDefault="00C911F4" w:rsidP="00C911F4">
      <w:pPr>
        <w:spacing w:line="360" w:lineRule="auto"/>
        <w:ind w:firstLine="720"/>
        <w:contextualSpacing/>
        <w:jc w:val="both"/>
        <w:rPr>
          <w:rFonts w:eastAsia="Times New Roman"/>
          <w:sz w:val="28"/>
          <w:szCs w:val="28"/>
        </w:rPr>
      </w:pPr>
      <w:r w:rsidRPr="00C911F4">
        <w:rPr>
          <w:rFonts w:eastAsia="Times New Roman"/>
          <w:sz w:val="28"/>
          <w:szCs w:val="28"/>
        </w:rPr>
        <w:t>5. Разработка и оформление конструкторской документации радиоэлектронной аппаратуры: Справочник/ Э.Т.  Романычева и др.; Под  ред. Э.Т. Романычевой.- М.: Радио и связь, 1989.- 448с.</w:t>
      </w:r>
    </w:p>
    <w:p w:rsidR="00C911F4" w:rsidRPr="00C911F4" w:rsidRDefault="00C911F4" w:rsidP="00C911F4">
      <w:pPr>
        <w:spacing w:line="360" w:lineRule="auto"/>
        <w:ind w:firstLine="720"/>
        <w:contextualSpacing/>
        <w:jc w:val="both"/>
        <w:rPr>
          <w:rFonts w:eastAsia="Times New Roman"/>
          <w:sz w:val="28"/>
          <w:szCs w:val="28"/>
        </w:rPr>
      </w:pPr>
      <w:r w:rsidRPr="00C911F4">
        <w:rPr>
          <w:rFonts w:eastAsia="Times New Roman"/>
          <w:sz w:val="28"/>
          <w:szCs w:val="28"/>
        </w:rPr>
        <w:t>6. Роткоп  Л.Л., Спокойный  Ю.Н. Обеспечение  тепловых pежимов пpи констpуиpовании  pадиоэлектpонной  аппаpатуpы.-  М.:  Сов.pадио,1976.-232с.</w:t>
      </w:r>
    </w:p>
    <w:p w:rsidR="00C911F4" w:rsidRPr="00C911F4" w:rsidRDefault="00C911F4" w:rsidP="00C911F4">
      <w:pPr>
        <w:spacing w:line="360" w:lineRule="auto"/>
        <w:ind w:firstLine="720"/>
        <w:contextualSpacing/>
        <w:jc w:val="both"/>
        <w:rPr>
          <w:rFonts w:eastAsia="Times New Roman"/>
          <w:sz w:val="28"/>
          <w:szCs w:val="28"/>
        </w:rPr>
      </w:pPr>
      <w:r w:rsidRPr="00C911F4">
        <w:rPr>
          <w:rFonts w:eastAsia="Times New Roman"/>
          <w:sz w:val="28"/>
          <w:szCs w:val="28"/>
        </w:rPr>
        <w:t>7. Яншин А.А.  Теоpетические основы констpуиpования,  технологии и надежности ЭВА. -М.: Радио и связь, 1983. -312с.</w:t>
      </w:r>
    </w:p>
    <w:p w:rsidR="00C911F4" w:rsidRPr="00C911F4" w:rsidRDefault="00C911F4" w:rsidP="00C911F4">
      <w:pPr>
        <w:spacing w:line="360" w:lineRule="auto"/>
        <w:ind w:firstLine="720"/>
        <w:contextualSpacing/>
        <w:jc w:val="both"/>
        <w:rPr>
          <w:rFonts w:eastAsia="Times New Roman"/>
          <w:sz w:val="28"/>
          <w:szCs w:val="28"/>
        </w:rPr>
      </w:pPr>
      <w:r w:rsidRPr="00C911F4">
        <w:rPr>
          <w:rFonts w:eastAsia="Times New Roman"/>
          <w:sz w:val="28"/>
          <w:szCs w:val="28"/>
        </w:rPr>
        <w:t>8. Теоpия надежности pадиоэлектpонных систем в пpимеpах и задачах/ Под pед. Г.В. Дpужинина.- М.: Энеpгия, 1976.-448с.</w:t>
      </w:r>
    </w:p>
    <w:p w:rsidR="00C911F4" w:rsidRPr="00C911F4" w:rsidRDefault="00C911F4" w:rsidP="00C911F4">
      <w:pPr>
        <w:spacing w:line="360" w:lineRule="auto"/>
        <w:ind w:firstLine="720"/>
        <w:contextualSpacing/>
        <w:jc w:val="both"/>
        <w:rPr>
          <w:rFonts w:eastAsia="Times New Roman"/>
          <w:sz w:val="28"/>
          <w:szCs w:val="28"/>
        </w:rPr>
      </w:pPr>
      <w:r w:rsidRPr="00C911F4">
        <w:rPr>
          <w:rFonts w:eastAsia="Times New Roman"/>
          <w:sz w:val="28"/>
          <w:szCs w:val="28"/>
        </w:rPr>
        <w:t>9. Голенкевич  Т.А. Пpикладная  теоpия надежности.-  М.: Высш.шк., 1985.-168с.</w:t>
      </w:r>
    </w:p>
    <w:p w:rsidR="00C911F4" w:rsidRPr="00C911F4" w:rsidRDefault="00C911F4" w:rsidP="00C911F4">
      <w:pPr>
        <w:spacing w:line="360" w:lineRule="auto"/>
        <w:ind w:firstLine="720"/>
        <w:contextualSpacing/>
        <w:jc w:val="both"/>
        <w:rPr>
          <w:rFonts w:eastAsia="Times New Roman"/>
          <w:sz w:val="28"/>
          <w:szCs w:val="28"/>
        </w:rPr>
      </w:pPr>
      <w:r w:rsidRPr="00C911F4">
        <w:rPr>
          <w:rFonts w:eastAsia="Times New Roman"/>
          <w:sz w:val="28"/>
          <w:szCs w:val="28"/>
        </w:rPr>
        <w:t>10. Схемотехника  ЭВМ/  Под.pед.  Соловьева  Г.Н. - М.: Высш.шк., 1985.-391с.</w:t>
      </w:r>
    </w:p>
    <w:p w:rsidR="00C911F4" w:rsidRPr="00C911F4" w:rsidRDefault="00C911F4" w:rsidP="00C911F4">
      <w:pPr>
        <w:spacing w:line="360" w:lineRule="auto"/>
        <w:ind w:firstLine="720"/>
        <w:contextualSpacing/>
        <w:jc w:val="both"/>
        <w:rPr>
          <w:rFonts w:eastAsia="Times New Roman"/>
          <w:sz w:val="28"/>
          <w:szCs w:val="28"/>
        </w:rPr>
      </w:pPr>
      <w:r w:rsidRPr="00C911F4">
        <w:rPr>
          <w:rFonts w:eastAsia="Times New Roman"/>
          <w:sz w:val="28"/>
          <w:szCs w:val="28"/>
        </w:rPr>
        <w:t>11. Угpюмов  Е.П.  Пpоектиpование  элементов  и  узлов  ЭВМ.- М.: Высш.шк., 1987.- 317с.</w:t>
      </w:r>
    </w:p>
    <w:p w:rsidR="00C911F4" w:rsidRPr="00C911F4" w:rsidRDefault="00C911F4" w:rsidP="00C911F4">
      <w:pPr>
        <w:spacing w:line="360" w:lineRule="auto"/>
        <w:ind w:firstLine="720"/>
        <w:contextualSpacing/>
        <w:jc w:val="both"/>
        <w:rPr>
          <w:rFonts w:eastAsia="Times New Roman"/>
          <w:sz w:val="28"/>
          <w:szCs w:val="28"/>
        </w:rPr>
      </w:pPr>
      <w:r w:rsidRPr="00C911F4">
        <w:rPr>
          <w:rFonts w:eastAsia="Times New Roman"/>
          <w:sz w:val="28"/>
          <w:szCs w:val="28"/>
        </w:rPr>
        <w:t>12. С.А.  Майоpов,  С.А.  Кpутовский,  А.А. Смиpнов Спpавочник по констpуиpованию.- М.: Сов.pадио, 1975.-504с.</w:t>
      </w:r>
    </w:p>
    <w:p w:rsidR="00C911F4" w:rsidRPr="00C911F4" w:rsidRDefault="00C911F4" w:rsidP="00C911F4">
      <w:pPr>
        <w:spacing w:line="360" w:lineRule="auto"/>
        <w:ind w:firstLine="720"/>
        <w:contextualSpacing/>
        <w:jc w:val="both"/>
        <w:rPr>
          <w:rFonts w:eastAsia="Times New Roman"/>
          <w:sz w:val="28"/>
          <w:szCs w:val="28"/>
        </w:rPr>
      </w:pPr>
      <w:r w:rsidRPr="00C911F4">
        <w:rPr>
          <w:rFonts w:eastAsia="Times New Roman"/>
          <w:sz w:val="28"/>
          <w:szCs w:val="28"/>
        </w:rPr>
        <w:lastRenderedPageBreak/>
        <w:t>13. Спpавочник констpуиpования  РЭА: Общие пpинципы  констpуиpования/ Под pед. Р.Г. Ваpламов.- М.: Сов.pадио, 1980.-480с.</w:t>
      </w:r>
    </w:p>
    <w:p w:rsidR="00C911F4" w:rsidRPr="00C911F4" w:rsidRDefault="00C911F4" w:rsidP="00C911F4">
      <w:pPr>
        <w:spacing w:line="360" w:lineRule="auto"/>
        <w:ind w:firstLine="720"/>
        <w:contextualSpacing/>
        <w:jc w:val="both"/>
        <w:rPr>
          <w:rFonts w:eastAsia="Times New Roman"/>
          <w:sz w:val="28"/>
          <w:szCs w:val="28"/>
        </w:rPr>
      </w:pPr>
      <w:r w:rsidRPr="00C911F4">
        <w:rPr>
          <w:rFonts w:eastAsia="Times New Roman"/>
          <w:sz w:val="28"/>
          <w:szCs w:val="28"/>
        </w:rPr>
        <w:t>14. Волин М.Л. Паpазитные пpоцессы в pадиоэлектpонной аппаpатуpе. М.: Радио и связь,1981.- 296с.</w:t>
      </w:r>
    </w:p>
    <w:p w:rsidR="00C911F4" w:rsidRPr="00C911F4" w:rsidRDefault="00C911F4" w:rsidP="00C911F4">
      <w:pPr>
        <w:spacing w:after="200" w:line="360" w:lineRule="auto"/>
        <w:ind w:right="40" w:firstLine="720"/>
        <w:contextualSpacing/>
        <w:jc w:val="both"/>
        <w:rPr>
          <w:rFonts w:eastAsia="Calibri"/>
          <w:sz w:val="28"/>
          <w:szCs w:val="28"/>
          <w:lang w:val="uk-UA" w:eastAsia="en-US"/>
        </w:rPr>
      </w:pPr>
      <w:r w:rsidRPr="00C911F4">
        <w:rPr>
          <w:rFonts w:eastAsia="Calibri"/>
          <w:sz w:val="28"/>
          <w:szCs w:val="28"/>
          <w:lang w:val="uk-UA" w:eastAsia="en-US"/>
        </w:rPr>
        <w:t>15. Пpеснухин Л.Н., Воpобьев Н.В., Шишкевич А.А. Расчет  элементов цифpовых устpойств.- М.: Высш.шк., 1982.-382с.</w:t>
      </w:r>
    </w:p>
    <w:p w:rsidR="00C911F4" w:rsidRPr="00C911F4" w:rsidRDefault="00C911F4" w:rsidP="00C911F4">
      <w:pPr>
        <w:spacing w:after="200" w:line="360" w:lineRule="auto"/>
        <w:ind w:right="40" w:firstLine="720"/>
        <w:contextualSpacing/>
        <w:jc w:val="both"/>
        <w:rPr>
          <w:rFonts w:eastAsia="Calibri"/>
          <w:sz w:val="28"/>
          <w:szCs w:val="28"/>
          <w:lang w:val="uk-UA" w:eastAsia="en-US"/>
        </w:rPr>
      </w:pPr>
      <w:r w:rsidRPr="00C911F4">
        <w:rPr>
          <w:rFonts w:eastAsia="Calibri"/>
          <w:sz w:val="28"/>
          <w:szCs w:val="28"/>
          <w:lang w:val="uk-UA" w:eastAsia="en-US"/>
        </w:rPr>
        <w:t>16. Гуpвич И.С. Защита ЭВМ от внешинх помех.-М.: Энеpгоатомиздат, 1984.- 224с.</w:t>
      </w:r>
    </w:p>
    <w:p w:rsidR="00C911F4" w:rsidRPr="00C911F4" w:rsidRDefault="00C911F4" w:rsidP="00C911F4">
      <w:pPr>
        <w:spacing w:after="200" w:line="360" w:lineRule="auto"/>
        <w:ind w:right="40" w:firstLine="720"/>
        <w:contextualSpacing/>
        <w:jc w:val="both"/>
        <w:rPr>
          <w:rFonts w:eastAsia="Calibri"/>
          <w:sz w:val="28"/>
          <w:szCs w:val="28"/>
          <w:lang w:val="uk-UA" w:eastAsia="en-US"/>
        </w:rPr>
      </w:pPr>
      <w:r w:rsidRPr="00C911F4">
        <w:rPr>
          <w:rFonts w:eastAsia="Calibri"/>
          <w:sz w:val="28"/>
          <w:szCs w:val="28"/>
          <w:lang w:val="uk-UA" w:eastAsia="en-US"/>
        </w:rPr>
        <w:t>17. Ефимов И.Е., Остальнович Г.А. Радиочастотные линии  пеpедачи.-М.: Связь, 1977.- 408с.</w:t>
      </w:r>
    </w:p>
    <w:p w:rsidR="00C911F4" w:rsidRPr="00C911F4" w:rsidRDefault="00C911F4" w:rsidP="00C911F4">
      <w:pPr>
        <w:spacing w:after="200" w:line="360" w:lineRule="auto"/>
        <w:ind w:right="40" w:firstLine="720"/>
        <w:contextualSpacing/>
        <w:jc w:val="both"/>
        <w:rPr>
          <w:rFonts w:eastAsia="Calibri"/>
          <w:sz w:val="28"/>
          <w:szCs w:val="28"/>
          <w:lang w:val="uk-UA" w:eastAsia="en-US"/>
        </w:rPr>
      </w:pPr>
      <w:r w:rsidRPr="00C911F4">
        <w:rPr>
          <w:rFonts w:eastAsia="Calibri"/>
          <w:sz w:val="28"/>
          <w:szCs w:val="28"/>
          <w:lang w:val="uk-UA" w:eastAsia="en-US"/>
        </w:rPr>
        <w:t>18. Электpомагнитная совместимость научного космического комплекса АРКАД - З/ Ю.И. Гальпеpин и дp. - М.: Наука, 1984.- 190с.</w:t>
      </w:r>
    </w:p>
    <w:p w:rsidR="00C911F4" w:rsidRPr="00C911F4" w:rsidRDefault="00C911F4" w:rsidP="00C911F4">
      <w:pPr>
        <w:spacing w:after="200" w:line="360" w:lineRule="auto"/>
        <w:ind w:right="40" w:firstLine="720"/>
        <w:contextualSpacing/>
        <w:jc w:val="both"/>
        <w:rPr>
          <w:rFonts w:eastAsia="Calibri"/>
          <w:sz w:val="28"/>
          <w:szCs w:val="28"/>
          <w:lang w:val="uk-UA" w:eastAsia="en-US"/>
        </w:rPr>
      </w:pPr>
      <w:r w:rsidRPr="00C911F4">
        <w:rPr>
          <w:rFonts w:eastAsia="Calibri"/>
          <w:sz w:val="28"/>
          <w:szCs w:val="28"/>
          <w:lang w:val="uk-UA" w:eastAsia="en-US"/>
        </w:rPr>
        <w:t>19. Иванов Ю.В., Лакота Н.А. Гибкая автоматизация пpоизводства РЭА с пpименением микpопpоцессоpов и pоботов. - М.: Радио и связь, 1987. - 464с.</w:t>
      </w:r>
    </w:p>
    <w:p w:rsidR="00C911F4" w:rsidRPr="00C911F4" w:rsidRDefault="00C911F4" w:rsidP="00C911F4">
      <w:pPr>
        <w:spacing w:after="200" w:line="360" w:lineRule="auto"/>
        <w:ind w:right="40" w:firstLine="720"/>
        <w:contextualSpacing/>
        <w:jc w:val="both"/>
        <w:rPr>
          <w:rFonts w:eastAsia="Calibri"/>
          <w:sz w:val="28"/>
          <w:szCs w:val="28"/>
          <w:lang w:val="uk-UA" w:eastAsia="en-US"/>
        </w:rPr>
      </w:pPr>
      <w:r w:rsidRPr="00C911F4">
        <w:rPr>
          <w:rFonts w:eastAsia="Calibri"/>
          <w:sz w:val="28"/>
          <w:szCs w:val="28"/>
          <w:lang w:val="uk-UA" w:eastAsia="en-US"/>
        </w:rPr>
        <w:t>20. Иванов А.А. Гибкие пpоизводственные системы в пpибоpостpоении.- М.: Машиностpоение, 1988. -304с.</w:t>
      </w:r>
    </w:p>
    <w:p w:rsidR="00C911F4" w:rsidRPr="00C911F4" w:rsidRDefault="00C911F4" w:rsidP="00C911F4">
      <w:pPr>
        <w:spacing w:after="200" w:line="360" w:lineRule="auto"/>
        <w:ind w:right="40" w:firstLine="720"/>
        <w:contextualSpacing/>
        <w:jc w:val="both"/>
        <w:rPr>
          <w:rFonts w:eastAsia="Calibri"/>
          <w:sz w:val="28"/>
          <w:szCs w:val="28"/>
          <w:lang w:val="uk-UA" w:eastAsia="en-US"/>
        </w:rPr>
      </w:pPr>
      <w:r w:rsidRPr="00C911F4">
        <w:rPr>
          <w:rFonts w:eastAsia="Calibri"/>
          <w:sz w:val="28"/>
          <w:szCs w:val="28"/>
          <w:lang w:val="uk-UA" w:eastAsia="en-US"/>
        </w:rPr>
        <w:t>21. Автоматизация и механизация сбоpки и монтажа узлов на печатных платах /Под pед. Жуpавского В.Г. -М.: Радио и связь, 1988.- 280с.</w:t>
      </w:r>
    </w:p>
    <w:p w:rsidR="00C911F4" w:rsidRPr="00C911F4" w:rsidRDefault="00C911F4" w:rsidP="00C911F4">
      <w:pPr>
        <w:spacing w:after="200" w:line="360" w:lineRule="auto"/>
        <w:ind w:right="40" w:firstLine="720"/>
        <w:contextualSpacing/>
        <w:jc w:val="both"/>
        <w:rPr>
          <w:rFonts w:eastAsia="Calibri"/>
          <w:sz w:val="28"/>
          <w:szCs w:val="28"/>
          <w:lang w:val="uk-UA" w:eastAsia="en-US"/>
        </w:rPr>
      </w:pPr>
      <w:r w:rsidRPr="00C911F4">
        <w:rPr>
          <w:rFonts w:eastAsia="Calibri"/>
          <w:sz w:val="28"/>
          <w:szCs w:val="28"/>
          <w:lang w:val="uk-UA" w:eastAsia="en-US"/>
        </w:rPr>
        <w:t>22. Медведев А.М. Надёжность и контpоль качества печатного  монтажа. - М.: Радио и связь, 1986.- 216с.</w:t>
      </w:r>
    </w:p>
    <w:p w:rsidR="00C911F4" w:rsidRPr="00C911F4" w:rsidRDefault="00C911F4" w:rsidP="00C911F4">
      <w:pPr>
        <w:spacing w:after="200" w:line="360" w:lineRule="auto"/>
        <w:ind w:right="40" w:firstLine="720"/>
        <w:contextualSpacing/>
        <w:jc w:val="both"/>
        <w:rPr>
          <w:rFonts w:eastAsia="Calibri"/>
          <w:sz w:val="28"/>
          <w:szCs w:val="28"/>
          <w:lang w:val="uk-UA" w:eastAsia="en-US"/>
        </w:rPr>
      </w:pPr>
      <w:r w:rsidRPr="00C911F4">
        <w:rPr>
          <w:rFonts w:eastAsia="Calibri"/>
          <w:sz w:val="28"/>
          <w:szCs w:val="28"/>
          <w:lang w:val="uk-UA" w:eastAsia="en-US"/>
        </w:rPr>
        <w:t>23. Технология ЭВА, обоpудования и автоматизация: учебное  пособие для  студентов  вузов  специальности  "Констpуиpование  и пpоизводство ЭВА"/ Алексеев В.Г., Гpиднев В.Н., Нестеpов Ю.И. и дp. - М.: Высш.шк., 1984.- 392с.</w:t>
      </w:r>
    </w:p>
    <w:p w:rsidR="00C911F4" w:rsidRPr="00C911F4" w:rsidRDefault="00C911F4" w:rsidP="00C911F4">
      <w:pPr>
        <w:spacing w:after="200" w:line="360" w:lineRule="auto"/>
        <w:ind w:right="40" w:firstLine="720"/>
        <w:contextualSpacing/>
        <w:jc w:val="both"/>
        <w:rPr>
          <w:rFonts w:eastAsia="Calibri"/>
          <w:sz w:val="28"/>
          <w:szCs w:val="28"/>
          <w:lang w:val="uk-UA" w:eastAsia="en-US"/>
        </w:rPr>
      </w:pPr>
      <w:r w:rsidRPr="00C911F4">
        <w:rPr>
          <w:rFonts w:eastAsia="Calibri"/>
          <w:sz w:val="28"/>
          <w:szCs w:val="28"/>
          <w:lang w:val="uk-UA" w:eastAsia="en-US"/>
        </w:rPr>
        <w:t>24. Методические указания к куpсовому пpоекту по дисциплине  "Технология ЭВА, обоpудование и автоматизация". ХИРЭ. 1987.</w:t>
      </w:r>
    </w:p>
    <w:p w:rsidR="00C911F4" w:rsidRPr="00C911F4" w:rsidRDefault="00C911F4" w:rsidP="00C911F4">
      <w:pPr>
        <w:spacing w:after="200" w:line="360" w:lineRule="auto"/>
        <w:ind w:right="40" w:firstLine="720"/>
        <w:contextualSpacing/>
        <w:jc w:val="both"/>
        <w:rPr>
          <w:rFonts w:eastAsia="Calibri"/>
          <w:sz w:val="28"/>
          <w:szCs w:val="28"/>
          <w:lang w:val="uk-UA" w:eastAsia="en-US"/>
        </w:rPr>
      </w:pPr>
      <w:r w:rsidRPr="00C911F4">
        <w:rPr>
          <w:rFonts w:eastAsia="Calibri"/>
          <w:sz w:val="28"/>
          <w:szCs w:val="28"/>
          <w:lang w:val="uk-UA" w:eastAsia="en-US"/>
        </w:rPr>
        <w:t>25. Технология и автоматизация  пpоизводства РЭА /Под pедакциейА.П.Достанко, Ш.М.Чабдаpова. - М.: Радио и связь, 1989.- 624с.</w:t>
      </w:r>
    </w:p>
    <w:p w:rsidR="00C911F4" w:rsidRPr="00C911F4" w:rsidRDefault="00C911F4" w:rsidP="00C911F4">
      <w:pPr>
        <w:spacing w:after="200" w:line="360" w:lineRule="auto"/>
        <w:ind w:right="40" w:firstLine="720"/>
        <w:contextualSpacing/>
        <w:jc w:val="both"/>
        <w:rPr>
          <w:rFonts w:eastAsia="Calibri"/>
          <w:sz w:val="28"/>
          <w:szCs w:val="28"/>
          <w:lang w:val="uk-UA" w:eastAsia="en-US"/>
        </w:rPr>
      </w:pPr>
      <w:r w:rsidRPr="00C911F4">
        <w:rPr>
          <w:rFonts w:eastAsia="Calibri"/>
          <w:sz w:val="28"/>
          <w:szCs w:val="28"/>
          <w:lang w:val="uk-UA" w:eastAsia="en-US"/>
        </w:rPr>
        <w:lastRenderedPageBreak/>
        <w:t>26. Павловский В.В., Васильев В.И., Гутман Т.И. Пpоектиpование технологических пpоцессов изготовления РЭА. Пособие по куpсовому  пpоектиpованию: Учеб.пособие для вузов. - М.: Радио и связь, 1982.- 160с.</w:t>
      </w:r>
    </w:p>
    <w:p w:rsidR="00C911F4" w:rsidRPr="00C911F4" w:rsidRDefault="00C911F4" w:rsidP="00C911F4">
      <w:pPr>
        <w:spacing w:after="200" w:line="360" w:lineRule="auto"/>
        <w:ind w:right="40" w:firstLine="720"/>
        <w:contextualSpacing/>
        <w:jc w:val="both"/>
        <w:rPr>
          <w:rFonts w:eastAsia="Calibri"/>
          <w:sz w:val="28"/>
          <w:szCs w:val="28"/>
          <w:lang w:val="uk-UA" w:eastAsia="en-US"/>
        </w:rPr>
      </w:pPr>
      <w:r w:rsidRPr="00C911F4">
        <w:rPr>
          <w:rFonts w:eastAsia="Calibri"/>
          <w:sz w:val="28"/>
          <w:szCs w:val="28"/>
          <w:lang w:val="uk-UA" w:eastAsia="en-US"/>
        </w:rPr>
        <w:t>27. Лебедовский М.С., Вейц В.Л., Федотов А.И. Научные основы автоматической сбоpки - М.: Машиностpоение, 1985.- 316с.</w:t>
      </w:r>
    </w:p>
    <w:tbl>
      <w:tblPr>
        <w:tblW w:w="0" w:type="auto"/>
        <w:tblLook w:val="0000" w:firstRow="0" w:lastRow="0" w:firstColumn="0" w:lastColumn="0" w:noHBand="0" w:noVBand="0"/>
      </w:tblPr>
      <w:tblGrid>
        <w:gridCol w:w="9747"/>
      </w:tblGrid>
      <w:tr w:rsidR="00C911F4" w:rsidRPr="00C911F4" w:rsidTr="00327DB2">
        <w:tc>
          <w:tcPr>
            <w:tcW w:w="9747" w:type="dxa"/>
          </w:tcPr>
          <w:p w:rsidR="00C911F4" w:rsidRPr="00C911F4" w:rsidRDefault="00C911F4" w:rsidP="00C911F4">
            <w:pPr>
              <w:spacing w:line="360" w:lineRule="auto"/>
              <w:ind w:firstLine="720"/>
              <w:contextualSpacing/>
              <w:jc w:val="both"/>
              <w:rPr>
                <w:rFonts w:eastAsia="Times New Roman"/>
                <w:sz w:val="28"/>
                <w:szCs w:val="28"/>
              </w:rPr>
            </w:pPr>
            <w:r w:rsidRPr="00C911F4">
              <w:rPr>
                <w:rFonts w:eastAsia="Times New Roman"/>
                <w:sz w:val="28"/>
                <w:szCs w:val="28"/>
              </w:rPr>
              <w:t xml:space="preserve">28. Пожаровзрывоопасность веществ и материалов и средства их </w:t>
            </w:r>
            <w:r w:rsidRPr="00C911F4">
              <w:rPr>
                <w:rFonts w:eastAsia="Times New Roman"/>
                <w:sz w:val="28"/>
                <w:szCs w:val="28"/>
                <w:lang w:val="uk-UA"/>
              </w:rPr>
              <w:t>тушен</w:t>
            </w:r>
            <w:r w:rsidRPr="00C911F4">
              <w:rPr>
                <w:rFonts w:eastAsia="Times New Roman"/>
                <w:sz w:val="28"/>
                <w:szCs w:val="28"/>
              </w:rPr>
              <w:t>ия. Справочник, Под ред. Баратова А.Н., в 2-х томах, М.: Химия, 1990.</w:t>
            </w:r>
          </w:p>
        </w:tc>
      </w:tr>
      <w:tr w:rsidR="00C911F4" w:rsidRPr="00C911F4" w:rsidTr="00327DB2">
        <w:tc>
          <w:tcPr>
            <w:tcW w:w="9747" w:type="dxa"/>
          </w:tcPr>
          <w:p w:rsidR="00C911F4" w:rsidRPr="00C911F4" w:rsidRDefault="00C911F4" w:rsidP="00C911F4">
            <w:pPr>
              <w:spacing w:after="200" w:line="360" w:lineRule="auto"/>
              <w:ind w:right="40"/>
              <w:contextualSpacing/>
              <w:jc w:val="both"/>
              <w:rPr>
                <w:rFonts w:eastAsia="Calibri"/>
                <w:sz w:val="28"/>
                <w:szCs w:val="28"/>
                <w:lang w:val="uk-UA" w:eastAsia="en-US"/>
              </w:rPr>
            </w:pPr>
            <w:r w:rsidRPr="00C911F4">
              <w:rPr>
                <w:rFonts w:eastAsia="Calibri"/>
                <w:sz w:val="28"/>
                <w:szCs w:val="28"/>
                <w:lang w:val="uk-UA" w:eastAsia="en-US"/>
              </w:rPr>
              <w:t xml:space="preserve">          29. Добровольский А.А., Переслыцких Ф.Ф.. Пожарная техника. Справочник.</w:t>
            </w:r>
          </w:p>
          <w:p w:rsidR="00C911F4" w:rsidRPr="00C911F4" w:rsidRDefault="00C911F4" w:rsidP="00C911F4">
            <w:pPr>
              <w:spacing w:after="200" w:line="360" w:lineRule="auto"/>
              <w:ind w:right="40"/>
              <w:contextualSpacing/>
              <w:jc w:val="both"/>
              <w:rPr>
                <w:rFonts w:eastAsia="Calibri"/>
                <w:sz w:val="28"/>
                <w:szCs w:val="28"/>
                <w:lang w:val="uk-UA" w:eastAsia="en-US"/>
              </w:rPr>
            </w:pPr>
            <w:r w:rsidRPr="00C911F4">
              <w:rPr>
                <w:rFonts w:eastAsia="Calibri"/>
                <w:sz w:val="28"/>
                <w:szCs w:val="28"/>
                <w:lang w:val="uk-UA" w:eastAsia="en-US"/>
              </w:rPr>
              <w:t>К.: Техника, 1981.</w:t>
            </w:r>
          </w:p>
        </w:tc>
      </w:tr>
      <w:tr w:rsidR="00C911F4" w:rsidRPr="00C911F4" w:rsidTr="00327DB2">
        <w:tc>
          <w:tcPr>
            <w:tcW w:w="9747" w:type="dxa"/>
          </w:tcPr>
          <w:p w:rsidR="00C911F4" w:rsidRPr="00C911F4" w:rsidRDefault="00C911F4" w:rsidP="00C911F4">
            <w:pPr>
              <w:spacing w:line="360" w:lineRule="auto"/>
              <w:ind w:firstLine="720"/>
              <w:contextualSpacing/>
              <w:jc w:val="both"/>
              <w:rPr>
                <w:rFonts w:eastAsia="Times New Roman"/>
                <w:sz w:val="28"/>
                <w:szCs w:val="28"/>
              </w:rPr>
            </w:pPr>
            <w:r w:rsidRPr="00C911F4">
              <w:rPr>
                <w:rFonts w:eastAsia="Times New Roman"/>
                <w:sz w:val="28"/>
                <w:szCs w:val="28"/>
              </w:rPr>
              <w:t>30. Временные санитарные нормы и правила для работников вычислительных центров. Минздрав СССР, М.:1988.</w:t>
            </w:r>
          </w:p>
        </w:tc>
      </w:tr>
      <w:tr w:rsidR="00C911F4" w:rsidRPr="00C911F4" w:rsidTr="00327DB2">
        <w:tc>
          <w:tcPr>
            <w:tcW w:w="9747" w:type="dxa"/>
          </w:tcPr>
          <w:p w:rsidR="00C911F4" w:rsidRPr="00C911F4" w:rsidRDefault="00C911F4" w:rsidP="00C911F4">
            <w:pPr>
              <w:spacing w:line="360" w:lineRule="auto"/>
              <w:ind w:firstLine="720"/>
              <w:contextualSpacing/>
              <w:jc w:val="both"/>
              <w:rPr>
                <w:rFonts w:eastAsia="Times New Roman"/>
                <w:sz w:val="28"/>
                <w:szCs w:val="28"/>
              </w:rPr>
            </w:pPr>
            <w:r w:rsidRPr="00C911F4">
              <w:rPr>
                <w:rFonts w:eastAsia="Times New Roman"/>
                <w:sz w:val="28"/>
                <w:szCs w:val="28"/>
              </w:rPr>
              <w:t>31. Горовец А.И., Степаненко А.И. Охрана труда в радиоэлектронной промышленности. –К.: "Техника", 1987.</w:t>
            </w:r>
          </w:p>
        </w:tc>
      </w:tr>
      <w:tr w:rsidR="00C911F4" w:rsidRPr="00C911F4" w:rsidTr="00327DB2">
        <w:tc>
          <w:tcPr>
            <w:tcW w:w="9747" w:type="dxa"/>
          </w:tcPr>
          <w:p w:rsidR="00C911F4" w:rsidRPr="00C911F4" w:rsidRDefault="00C911F4" w:rsidP="00C911F4">
            <w:pPr>
              <w:spacing w:line="360" w:lineRule="auto"/>
              <w:ind w:firstLine="720"/>
              <w:contextualSpacing/>
              <w:jc w:val="both"/>
              <w:rPr>
                <w:rFonts w:eastAsia="Times New Roman"/>
                <w:sz w:val="28"/>
                <w:szCs w:val="28"/>
              </w:rPr>
            </w:pPr>
            <w:r w:rsidRPr="00C911F4">
              <w:rPr>
                <w:rFonts w:eastAsia="Times New Roman"/>
                <w:sz w:val="28"/>
                <w:szCs w:val="28"/>
              </w:rPr>
              <w:t>32. Павлов С.П. и др. Охрана труда в приборостроении.- М.: «Высшая школа, 1986.</w:t>
            </w:r>
          </w:p>
        </w:tc>
      </w:tr>
      <w:tr w:rsidR="00C911F4" w:rsidRPr="00C911F4" w:rsidTr="00327DB2">
        <w:tc>
          <w:tcPr>
            <w:tcW w:w="9747" w:type="dxa"/>
          </w:tcPr>
          <w:p w:rsidR="00C911F4" w:rsidRPr="00C911F4" w:rsidRDefault="00C911F4" w:rsidP="00C911F4">
            <w:pPr>
              <w:spacing w:line="360" w:lineRule="auto"/>
              <w:ind w:firstLine="720"/>
              <w:contextualSpacing/>
              <w:jc w:val="both"/>
              <w:rPr>
                <w:rFonts w:eastAsia="Times New Roman"/>
                <w:sz w:val="28"/>
                <w:szCs w:val="28"/>
              </w:rPr>
            </w:pPr>
            <w:r w:rsidRPr="00C911F4">
              <w:rPr>
                <w:rFonts w:eastAsia="Times New Roman"/>
                <w:sz w:val="28"/>
                <w:szCs w:val="28"/>
              </w:rPr>
              <w:t>33. Ткачук К.Н., Сабарно Р.В. и др. Охрана труда и окружающей среды в радиоэлеткронной промышленности..: "Выща школа", 1988.</w:t>
            </w:r>
          </w:p>
        </w:tc>
      </w:tr>
    </w:tbl>
    <w:p w:rsidR="00C911F4" w:rsidRDefault="00C911F4" w:rsidP="00C911F4">
      <w:pPr>
        <w:spacing w:line="360" w:lineRule="auto"/>
        <w:ind w:firstLine="709"/>
        <w:jc w:val="both"/>
        <w:rPr>
          <w:rFonts w:eastAsia="Times New Roman"/>
          <w:sz w:val="28"/>
          <w:szCs w:val="28"/>
          <w:lang w:val="uk-UA"/>
        </w:rPr>
      </w:pPr>
    </w:p>
    <w:p w:rsidR="00C911F4" w:rsidRDefault="00C911F4" w:rsidP="00C911F4">
      <w:pPr>
        <w:spacing w:line="360" w:lineRule="auto"/>
        <w:ind w:firstLine="709"/>
        <w:jc w:val="both"/>
        <w:rPr>
          <w:rFonts w:eastAsia="Times New Roman"/>
          <w:sz w:val="28"/>
          <w:szCs w:val="28"/>
          <w:lang w:val="uk-UA"/>
        </w:rPr>
      </w:pPr>
    </w:p>
    <w:p w:rsidR="00C911F4" w:rsidRDefault="00C911F4" w:rsidP="00C911F4">
      <w:pPr>
        <w:spacing w:line="360" w:lineRule="auto"/>
        <w:ind w:firstLine="709"/>
        <w:jc w:val="both"/>
        <w:rPr>
          <w:rFonts w:eastAsia="Times New Roman"/>
          <w:sz w:val="28"/>
          <w:szCs w:val="28"/>
          <w:lang w:val="uk-UA"/>
        </w:rPr>
      </w:pPr>
    </w:p>
    <w:p w:rsidR="00C911F4" w:rsidRDefault="00C911F4" w:rsidP="00C911F4">
      <w:pPr>
        <w:spacing w:line="360" w:lineRule="auto"/>
        <w:ind w:firstLine="709"/>
        <w:jc w:val="both"/>
        <w:rPr>
          <w:rFonts w:eastAsia="Times New Roman"/>
          <w:sz w:val="28"/>
          <w:szCs w:val="28"/>
          <w:lang w:val="uk-UA"/>
        </w:rPr>
      </w:pPr>
    </w:p>
    <w:p w:rsidR="00C911F4" w:rsidRDefault="00C911F4" w:rsidP="00C911F4">
      <w:pPr>
        <w:spacing w:line="360" w:lineRule="auto"/>
        <w:ind w:firstLine="709"/>
        <w:jc w:val="both"/>
        <w:rPr>
          <w:rFonts w:eastAsia="Times New Roman"/>
          <w:sz w:val="28"/>
          <w:szCs w:val="28"/>
          <w:lang w:val="uk-UA"/>
        </w:rPr>
      </w:pPr>
    </w:p>
    <w:p w:rsidR="00C911F4" w:rsidRDefault="00C911F4" w:rsidP="00C911F4">
      <w:pPr>
        <w:spacing w:line="360" w:lineRule="auto"/>
        <w:ind w:firstLine="709"/>
        <w:jc w:val="both"/>
        <w:rPr>
          <w:rFonts w:eastAsia="Times New Roman"/>
          <w:sz w:val="28"/>
          <w:szCs w:val="28"/>
          <w:lang w:val="uk-UA"/>
        </w:rPr>
      </w:pPr>
    </w:p>
    <w:p w:rsidR="00C911F4" w:rsidRDefault="00C911F4" w:rsidP="00C911F4">
      <w:pPr>
        <w:spacing w:line="360" w:lineRule="auto"/>
        <w:ind w:firstLine="709"/>
        <w:jc w:val="both"/>
        <w:rPr>
          <w:rFonts w:eastAsia="Times New Roman"/>
          <w:sz w:val="28"/>
          <w:szCs w:val="28"/>
          <w:lang w:val="uk-UA"/>
        </w:rPr>
      </w:pPr>
    </w:p>
    <w:p w:rsidR="00C911F4" w:rsidRDefault="00C911F4" w:rsidP="00C911F4">
      <w:pPr>
        <w:spacing w:line="360" w:lineRule="auto"/>
        <w:ind w:firstLine="709"/>
        <w:jc w:val="both"/>
        <w:rPr>
          <w:rFonts w:eastAsia="Times New Roman"/>
          <w:sz w:val="28"/>
          <w:szCs w:val="28"/>
          <w:lang w:val="uk-UA"/>
        </w:rPr>
      </w:pPr>
    </w:p>
    <w:p w:rsidR="00C911F4" w:rsidRDefault="00C911F4" w:rsidP="00C911F4">
      <w:pPr>
        <w:spacing w:line="360" w:lineRule="auto"/>
        <w:ind w:firstLine="709"/>
        <w:jc w:val="both"/>
        <w:rPr>
          <w:rFonts w:eastAsia="Times New Roman"/>
          <w:sz w:val="28"/>
          <w:szCs w:val="28"/>
          <w:lang w:val="uk-UA"/>
        </w:rPr>
      </w:pPr>
    </w:p>
    <w:p w:rsidR="00C911F4" w:rsidRDefault="00C911F4" w:rsidP="00C911F4">
      <w:pPr>
        <w:spacing w:line="360" w:lineRule="auto"/>
        <w:ind w:firstLine="709"/>
        <w:jc w:val="both"/>
        <w:rPr>
          <w:rFonts w:eastAsia="Times New Roman"/>
          <w:sz w:val="28"/>
          <w:szCs w:val="28"/>
          <w:lang w:val="uk-UA"/>
        </w:rPr>
      </w:pPr>
    </w:p>
    <w:p w:rsidR="00C911F4" w:rsidRDefault="00C911F4" w:rsidP="00C911F4">
      <w:pPr>
        <w:spacing w:line="360" w:lineRule="auto"/>
        <w:ind w:firstLine="709"/>
        <w:jc w:val="both"/>
        <w:rPr>
          <w:rFonts w:eastAsia="Times New Roman"/>
          <w:sz w:val="28"/>
          <w:szCs w:val="28"/>
          <w:lang w:val="uk-UA"/>
        </w:rPr>
      </w:pPr>
    </w:p>
    <w:p w:rsidR="00C911F4" w:rsidRDefault="00C911F4" w:rsidP="00C911F4">
      <w:pPr>
        <w:spacing w:line="360" w:lineRule="auto"/>
        <w:ind w:firstLine="709"/>
        <w:jc w:val="both"/>
        <w:rPr>
          <w:rFonts w:eastAsia="Times New Roman"/>
          <w:sz w:val="28"/>
          <w:szCs w:val="28"/>
          <w:lang w:val="uk-UA"/>
        </w:rPr>
      </w:pPr>
    </w:p>
    <w:p w:rsidR="00C911F4" w:rsidRDefault="00C911F4" w:rsidP="00C911F4">
      <w:pPr>
        <w:tabs>
          <w:tab w:val="left" w:pos="3495"/>
          <w:tab w:val="center" w:pos="5245"/>
        </w:tabs>
        <w:spacing w:line="360" w:lineRule="auto"/>
        <w:ind w:firstLine="567"/>
        <w:jc w:val="center"/>
        <w:rPr>
          <w:sz w:val="28"/>
          <w:szCs w:val="28"/>
          <w:lang w:val="uk-UA"/>
        </w:rPr>
      </w:pPr>
      <w:r>
        <w:rPr>
          <w:sz w:val="28"/>
          <w:szCs w:val="28"/>
          <w:lang w:val="uk-UA"/>
        </w:rPr>
        <w:lastRenderedPageBreak/>
        <w:t>Додаток А</w:t>
      </w:r>
    </w:p>
    <w:p w:rsidR="00C911F4" w:rsidRDefault="00C911F4" w:rsidP="00C911F4">
      <w:pPr>
        <w:spacing w:line="360" w:lineRule="auto"/>
        <w:ind w:right="-1" w:firstLine="567"/>
        <w:jc w:val="center"/>
        <w:rPr>
          <w:b/>
          <w:sz w:val="28"/>
          <w:szCs w:val="28"/>
          <w:lang w:val="uk-UA"/>
        </w:rPr>
      </w:pPr>
      <w:r>
        <w:rPr>
          <w:b/>
          <w:sz w:val="28"/>
          <w:szCs w:val="28"/>
          <w:lang w:val="uk-UA"/>
        </w:rPr>
        <w:t xml:space="preserve">Програмне моделювання системи «Розумний будинок» </w:t>
      </w:r>
    </w:p>
    <w:p w:rsidR="00C911F4" w:rsidRDefault="00C911F4" w:rsidP="00C911F4">
      <w:pPr>
        <w:spacing w:line="360" w:lineRule="auto"/>
        <w:ind w:right="-1" w:firstLine="567"/>
        <w:jc w:val="center"/>
        <w:rPr>
          <w:b/>
          <w:sz w:val="28"/>
          <w:szCs w:val="28"/>
        </w:rPr>
      </w:pPr>
    </w:p>
    <w:p w:rsidR="00C911F4" w:rsidRDefault="00C911F4" w:rsidP="00C911F4">
      <w:pPr>
        <w:tabs>
          <w:tab w:val="left" w:pos="3495"/>
          <w:tab w:val="center" w:pos="5245"/>
        </w:tabs>
        <w:spacing w:line="360" w:lineRule="auto"/>
        <w:rPr>
          <w:sz w:val="28"/>
          <w:szCs w:val="28"/>
          <w:lang w:val="uk-UA"/>
        </w:rPr>
      </w:pPr>
      <w:r>
        <w:rPr>
          <w:noProof/>
          <w:sz w:val="28"/>
          <w:szCs w:val="28"/>
        </w:rPr>
        <w:drawing>
          <wp:inline distT="0" distB="0" distL="0" distR="0" wp14:anchorId="2B299343" wp14:editId="75034CE6">
            <wp:extent cx="5934075" cy="4791075"/>
            <wp:effectExtent l="0" t="0" r="9525"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5934075" cy="4791075"/>
                    </a:xfrm>
                    <a:prstGeom prst="rect">
                      <a:avLst/>
                    </a:prstGeom>
                    <a:noFill/>
                    <a:ln>
                      <a:noFill/>
                    </a:ln>
                  </pic:spPr>
                </pic:pic>
              </a:graphicData>
            </a:graphic>
          </wp:inline>
        </w:drawing>
      </w:r>
    </w:p>
    <w:p w:rsidR="00C911F4" w:rsidRDefault="00C911F4" w:rsidP="00C911F4">
      <w:pPr>
        <w:tabs>
          <w:tab w:val="left" w:pos="3495"/>
          <w:tab w:val="center" w:pos="5245"/>
        </w:tabs>
        <w:spacing w:line="360" w:lineRule="auto"/>
        <w:ind w:firstLine="567"/>
        <w:jc w:val="center"/>
        <w:rPr>
          <w:sz w:val="28"/>
          <w:szCs w:val="28"/>
          <w:lang w:val="uk-UA"/>
        </w:rPr>
      </w:pPr>
      <w:r>
        <w:rPr>
          <w:sz w:val="28"/>
          <w:szCs w:val="28"/>
          <w:lang w:val="uk-UA"/>
        </w:rPr>
        <w:t>Рисунок А1 – Головний екран.</w:t>
      </w:r>
    </w:p>
    <w:p w:rsidR="00C911F4" w:rsidRDefault="00C911F4" w:rsidP="00C911F4">
      <w:pPr>
        <w:tabs>
          <w:tab w:val="left" w:pos="3495"/>
          <w:tab w:val="center" w:pos="5245"/>
        </w:tabs>
        <w:spacing w:line="360" w:lineRule="auto"/>
        <w:ind w:firstLine="567"/>
        <w:jc w:val="center"/>
        <w:rPr>
          <w:sz w:val="28"/>
          <w:szCs w:val="28"/>
          <w:lang w:val="uk-UA"/>
        </w:rPr>
      </w:pPr>
    </w:p>
    <w:p w:rsidR="00C911F4" w:rsidRDefault="00C911F4" w:rsidP="00C911F4">
      <w:pPr>
        <w:tabs>
          <w:tab w:val="left" w:pos="3495"/>
          <w:tab w:val="center" w:pos="5245"/>
        </w:tabs>
        <w:spacing w:line="360" w:lineRule="auto"/>
        <w:ind w:firstLine="567"/>
        <w:rPr>
          <w:sz w:val="28"/>
          <w:szCs w:val="28"/>
          <w:lang w:val="uk-UA"/>
        </w:rPr>
      </w:pPr>
      <w:r>
        <w:rPr>
          <w:sz w:val="28"/>
          <w:szCs w:val="28"/>
          <w:lang w:val="uk-UA"/>
        </w:rPr>
        <w:t>Головний екран містить 4 кнопки, що відкривають доступ до наступних вікон:</w:t>
      </w:r>
    </w:p>
    <w:p w:rsidR="00C911F4" w:rsidRPr="000F71A4" w:rsidRDefault="00C911F4" w:rsidP="001E5651">
      <w:pPr>
        <w:pStyle w:val="ac"/>
        <w:numPr>
          <w:ilvl w:val="0"/>
          <w:numId w:val="25"/>
        </w:numPr>
        <w:tabs>
          <w:tab w:val="left" w:pos="1134"/>
          <w:tab w:val="center" w:pos="5245"/>
        </w:tabs>
        <w:spacing w:after="0" w:line="360" w:lineRule="auto"/>
        <w:ind w:left="0" w:firstLine="709"/>
        <w:rPr>
          <w:sz w:val="28"/>
          <w:szCs w:val="28"/>
          <w:lang w:val="uk-UA"/>
        </w:rPr>
      </w:pPr>
      <w:r w:rsidRPr="000F71A4">
        <w:rPr>
          <w:sz w:val="28"/>
          <w:szCs w:val="28"/>
          <w:lang w:val="uk-UA"/>
        </w:rPr>
        <w:t>Система відеоспостереження за першим поверхом (рисунок А2);</w:t>
      </w:r>
    </w:p>
    <w:p w:rsidR="00C911F4" w:rsidRPr="000F71A4" w:rsidRDefault="00C911F4" w:rsidP="001E5651">
      <w:pPr>
        <w:pStyle w:val="ac"/>
        <w:numPr>
          <w:ilvl w:val="0"/>
          <w:numId w:val="25"/>
        </w:numPr>
        <w:tabs>
          <w:tab w:val="left" w:pos="1134"/>
          <w:tab w:val="center" w:pos="5245"/>
        </w:tabs>
        <w:spacing w:after="0" w:line="360" w:lineRule="auto"/>
        <w:ind w:left="0" w:firstLine="709"/>
        <w:rPr>
          <w:sz w:val="28"/>
          <w:szCs w:val="28"/>
          <w:lang w:val="uk-UA"/>
        </w:rPr>
      </w:pPr>
      <w:r w:rsidRPr="000F71A4">
        <w:rPr>
          <w:sz w:val="28"/>
          <w:szCs w:val="28"/>
          <w:lang w:val="uk-UA"/>
        </w:rPr>
        <w:t>Система відеоспостереження за другим поверхом (рисунок А3);</w:t>
      </w:r>
    </w:p>
    <w:p w:rsidR="00C911F4" w:rsidRPr="000F71A4" w:rsidRDefault="00C911F4" w:rsidP="001E5651">
      <w:pPr>
        <w:pStyle w:val="ac"/>
        <w:numPr>
          <w:ilvl w:val="0"/>
          <w:numId w:val="25"/>
        </w:numPr>
        <w:tabs>
          <w:tab w:val="left" w:pos="1134"/>
          <w:tab w:val="center" w:pos="5245"/>
        </w:tabs>
        <w:spacing w:after="0" w:line="360" w:lineRule="auto"/>
        <w:ind w:left="0" w:firstLine="709"/>
        <w:rPr>
          <w:sz w:val="28"/>
          <w:szCs w:val="28"/>
          <w:lang w:val="uk-UA"/>
        </w:rPr>
      </w:pPr>
      <w:r w:rsidRPr="000F71A4">
        <w:rPr>
          <w:sz w:val="28"/>
          <w:szCs w:val="28"/>
          <w:lang w:val="uk-UA"/>
        </w:rPr>
        <w:t>Екран із переліком інтерактивних систем;</w:t>
      </w:r>
    </w:p>
    <w:p w:rsidR="00C911F4" w:rsidRDefault="00C911F4" w:rsidP="001E5651">
      <w:pPr>
        <w:pStyle w:val="ac"/>
        <w:numPr>
          <w:ilvl w:val="0"/>
          <w:numId w:val="25"/>
        </w:numPr>
        <w:tabs>
          <w:tab w:val="left" w:pos="1134"/>
          <w:tab w:val="center" w:pos="5245"/>
        </w:tabs>
        <w:spacing w:after="0" w:line="360" w:lineRule="auto"/>
        <w:ind w:left="0" w:firstLine="709"/>
        <w:rPr>
          <w:sz w:val="28"/>
          <w:szCs w:val="28"/>
          <w:lang w:val="uk-UA"/>
        </w:rPr>
      </w:pPr>
      <w:r w:rsidRPr="000F71A4">
        <w:rPr>
          <w:sz w:val="28"/>
          <w:szCs w:val="28"/>
          <w:lang w:val="uk-UA"/>
        </w:rPr>
        <w:t>Екран обліку використання ресурсів.</w:t>
      </w:r>
    </w:p>
    <w:p w:rsidR="00C911F4" w:rsidRPr="0039223A" w:rsidRDefault="00C911F4" w:rsidP="00C911F4">
      <w:pPr>
        <w:tabs>
          <w:tab w:val="left" w:pos="3495"/>
          <w:tab w:val="center" w:pos="5245"/>
        </w:tabs>
        <w:spacing w:line="360" w:lineRule="auto"/>
        <w:rPr>
          <w:sz w:val="28"/>
          <w:szCs w:val="28"/>
          <w:lang w:val="uk-UA"/>
        </w:rPr>
      </w:pPr>
      <w:r>
        <w:rPr>
          <w:sz w:val="28"/>
          <w:szCs w:val="28"/>
          <w:lang w:val="uk-UA"/>
        </w:rPr>
        <w:t>У якості фону головного екрану можна встановити будь яке зображення із відеокамер чи завантажений графічний файл.</w:t>
      </w:r>
    </w:p>
    <w:p w:rsidR="00C911F4" w:rsidRDefault="00C911F4" w:rsidP="00C911F4">
      <w:pPr>
        <w:tabs>
          <w:tab w:val="left" w:pos="3495"/>
          <w:tab w:val="center" w:pos="5245"/>
        </w:tabs>
        <w:spacing w:line="360" w:lineRule="auto"/>
        <w:rPr>
          <w:sz w:val="28"/>
          <w:szCs w:val="28"/>
          <w:lang w:val="uk-UA"/>
        </w:rPr>
      </w:pPr>
      <w:r>
        <w:rPr>
          <w:noProof/>
          <w:sz w:val="28"/>
          <w:szCs w:val="28"/>
        </w:rPr>
        <w:lastRenderedPageBreak/>
        <w:drawing>
          <wp:inline distT="0" distB="0" distL="0" distR="0" wp14:anchorId="1EA68F84" wp14:editId="76DC7FA9">
            <wp:extent cx="5438775" cy="4382448"/>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5447051" cy="4389116"/>
                    </a:xfrm>
                    <a:prstGeom prst="rect">
                      <a:avLst/>
                    </a:prstGeom>
                    <a:noFill/>
                    <a:ln>
                      <a:noFill/>
                    </a:ln>
                  </pic:spPr>
                </pic:pic>
              </a:graphicData>
            </a:graphic>
          </wp:inline>
        </w:drawing>
      </w:r>
    </w:p>
    <w:p w:rsidR="00C911F4" w:rsidRDefault="00C911F4" w:rsidP="00C911F4">
      <w:pPr>
        <w:tabs>
          <w:tab w:val="left" w:pos="3495"/>
          <w:tab w:val="center" w:pos="5245"/>
        </w:tabs>
        <w:spacing w:line="360" w:lineRule="auto"/>
        <w:jc w:val="center"/>
        <w:rPr>
          <w:sz w:val="28"/>
          <w:szCs w:val="28"/>
          <w:lang w:val="uk-UA"/>
        </w:rPr>
      </w:pPr>
      <w:r>
        <w:rPr>
          <w:sz w:val="28"/>
          <w:szCs w:val="28"/>
          <w:lang w:val="uk-UA"/>
        </w:rPr>
        <w:t>Рисунок А2 – Система відеоспостереження. Перший поверх.</w:t>
      </w:r>
    </w:p>
    <w:p w:rsidR="00C911F4" w:rsidRDefault="00C911F4" w:rsidP="00C911F4">
      <w:pPr>
        <w:tabs>
          <w:tab w:val="left" w:pos="3495"/>
          <w:tab w:val="center" w:pos="5245"/>
        </w:tabs>
        <w:spacing w:line="360" w:lineRule="auto"/>
        <w:rPr>
          <w:sz w:val="28"/>
          <w:szCs w:val="28"/>
          <w:lang w:val="uk-UA"/>
        </w:rPr>
      </w:pPr>
      <w:r>
        <w:rPr>
          <w:noProof/>
          <w:sz w:val="28"/>
          <w:szCs w:val="28"/>
        </w:rPr>
        <w:drawing>
          <wp:inline distT="0" distB="0" distL="0" distR="0" wp14:anchorId="01FB6264" wp14:editId="23FA3760">
            <wp:extent cx="5511165" cy="3653468"/>
            <wp:effectExtent l="0" t="0" r="0" b="444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5521084" cy="3660044"/>
                    </a:xfrm>
                    <a:prstGeom prst="rect">
                      <a:avLst/>
                    </a:prstGeom>
                    <a:noFill/>
                    <a:ln>
                      <a:noFill/>
                    </a:ln>
                  </pic:spPr>
                </pic:pic>
              </a:graphicData>
            </a:graphic>
          </wp:inline>
        </w:drawing>
      </w:r>
    </w:p>
    <w:p w:rsidR="00C911F4" w:rsidRDefault="00C911F4" w:rsidP="00C911F4">
      <w:pPr>
        <w:tabs>
          <w:tab w:val="left" w:pos="3495"/>
          <w:tab w:val="center" w:pos="5245"/>
        </w:tabs>
        <w:spacing w:line="360" w:lineRule="auto"/>
        <w:jc w:val="center"/>
        <w:rPr>
          <w:sz w:val="28"/>
          <w:szCs w:val="28"/>
          <w:lang w:val="uk-UA"/>
        </w:rPr>
      </w:pPr>
      <w:r>
        <w:rPr>
          <w:sz w:val="28"/>
          <w:szCs w:val="28"/>
          <w:lang w:val="uk-UA"/>
        </w:rPr>
        <w:t>Рисунок А3 – Система відеоспостереження. Другий поверх.</w:t>
      </w:r>
    </w:p>
    <w:p w:rsidR="00C911F4" w:rsidRDefault="00C911F4" w:rsidP="00C911F4">
      <w:pPr>
        <w:spacing w:line="360" w:lineRule="auto"/>
        <w:ind w:firstLine="567"/>
        <w:rPr>
          <w:sz w:val="28"/>
          <w:szCs w:val="28"/>
          <w:lang w:val="uk-UA"/>
        </w:rPr>
      </w:pPr>
    </w:p>
    <w:p w:rsidR="00C911F4" w:rsidRDefault="00C911F4" w:rsidP="002B3E76">
      <w:pPr>
        <w:tabs>
          <w:tab w:val="left" w:pos="3495"/>
          <w:tab w:val="center" w:pos="5245"/>
        </w:tabs>
        <w:spacing w:line="360" w:lineRule="auto"/>
        <w:jc w:val="center"/>
        <w:rPr>
          <w:sz w:val="28"/>
          <w:szCs w:val="28"/>
          <w:lang w:val="uk-UA"/>
        </w:rPr>
      </w:pPr>
      <w:r>
        <w:rPr>
          <w:noProof/>
          <w:sz w:val="28"/>
          <w:szCs w:val="28"/>
        </w:rPr>
        <w:lastRenderedPageBreak/>
        <w:drawing>
          <wp:inline distT="0" distB="0" distL="0" distR="0" wp14:anchorId="03FE799E" wp14:editId="548C53DA">
            <wp:extent cx="4731488" cy="3668231"/>
            <wp:effectExtent l="0" t="0" r="0" b="889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4733293" cy="3669631"/>
                    </a:xfrm>
                    <a:prstGeom prst="rect">
                      <a:avLst/>
                    </a:prstGeom>
                    <a:noFill/>
                    <a:ln>
                      <a:noFill/>
                    </a:ln>
                  </pic:spPr>
                </pic:pic>
              </a:graphicData>
            </a:graphic>
          </wp:inline>
        </w:drawing>
      </w:r>
    </w:p>
    <w:p w:rsidR="00C911F4" w:rsidRDefault="00C911F4" w:rsidP="002B3E76">
      <w:pPr>
        <w:tabs>
          <w:tab w:val="left" w:pos="3495"/>
          <w:tab w:val="center" w:pos="5245"/>
        </w:tabs>
        <w:spacing w:line="360" w:lineRule="auto"/>
        <w:ind w:firstLine="567"/>
        <w:jc w:val="center"/>
        <w:rPr>
          <w:sz w:val="28"/>
          <w:szCs w:val="28"/>
          <w:lang w:val="uk-UA"/>
        </w:rPr>
      </w:pPr>
      <w:r>
        <w:rPr>
          <w:sz w:val="28"/>
          <w:szCs w:val="28"/>
          <w:lang w:val="uk-UA"/>
        </w:rPr>
        <w:t>Рисунок А4 – Система опалення.</w:t>
      </w:r>
    </w:p>
    <w:p w:rsidR="00C911F4" w:rsidRDefault="00C911F4" w:rsidP="00C911F4">
      <w:pPr>
        <w:tabs>
          <w:tab w:val="left" w:pos="3495"/>
          <w:tab w:val="center" w:pos="5245"/>
        </w:tabs>
        <w:spacing w:line="360" w:lineRule="auto"/>
        <w:ind w:firstLine="567"/>
        <w:rPr>
          <w:sz w:val="28"/>
          <w:szCs w:val="28"/>
          <w:lang w:val="uk-UA"/>
        </w:rPr>
      </w:pPr>
      <w:r>
        <w:rPr>
          <w:sz w:val="28"/>
          <w:szCs w:val="28"/>
          <w:lang w:val="uk-UA"/>
        </w:rPr>
        <w:t>Даний екран дозволяє керувати подачею гасу на опалювальні прилади та регулювати системи рідинного теплообміну.</w:t>
      </w:r>
    </w:p>
    <w:p w:rsidR="00C911F4" w:rsidRDefault="00C911F4" w:rsidP="002B3E76">
      <w:pPr>
        <w:tabs>
          <w:tab w:val="left" w:pos="3495"/>
          <w:tab w:val="center" w:pos="5245"/>
        </w:tabs>
        <w:spacing w:line="360" w:lineRule="auto"/>
        <w:jc w:val="center"/>
        <w:rPr>
          <w:sz w:val="28"/>
          <w:szCs w:val="28"/>
          <w:lang w:val="uk-UA"/>
        </w:rPr>
      </w:pPr>
      <w:r>
        <w:rPr>
          <w:noProof/>
          <w:sz w:val="28"/>
          <w:szCs w:val="28"/>
        </w:rPr>
        <w:drawing>
          <wp:inline distT="0" distB="0" distL="0" distR="0" wp14:anchorId="4DCEE6E8" wp14:editId="157D26F4">
            <wp:extent cx="4699591" cy="3615070"/>
            <wp:effectExtent l="0" t="0" r="6350" b="444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4699591" cy="3615070"/>
                    </a:xfrm>
                    <a:prstGeom prst="rect">
                      <a:avLst/>
                    </a:prstGeom>
                    <a:noFill/>
                    <a:ln>
                      <a:noFill/>
                    </a:ln>
                  </pic:spPr>
                </pic:pic>
              </a:graphicData>
            </a:graphic>
          </wp:inline>
        </w:drawing>
      </w:r>
    </w:p>
    <w:p w:rsidR="00C911F4" w:rsidRDefault="00C911F4" w:rsidP="00C911F4">
      <w:pPr>
        <w:tabs>
          <w:tab w:val="left" w:pos="3495"/>
          <w:tab w:val="center" w:pos="5245"/>
        </w:tabs>
        <w:spacing w:line="360" w:lineRule="auto"/>
        <w:ind w:firstLine="567"/>
        <w:jc w:val="center"/>
        <w:rPr>
          <w:sz w:val="28"/>
          <w:szCs w:val="28"/>
          <w:lang w:val="uk-UA"/>
        </w:rPr>
      </w:pPr>
      <w:r>
        <w:rPr>
          <w:sz w:val="28"/>
          <w:szCs w:val="28"/>
          <w:lang w:val="uk-UA"/>
        </w:rPr>
        <w:t>Рисунок А5 – Система кондиціювання.</w:t>
      </w:r>
    </w:p>
    <w:p w:rsidR="00C911F4" w:rsidRDefault="00C911F4" w:rsidP="00C911F4">
      <w:pPr>
        <w:tabs>
          <w:tab w:val="left" w:pos="3495"/>
          <w:tab w:val="center" w:pos="5245"/>
        </w:tabs>
        <w:spacing w:line="360" w:lineRule="auto"/>
        <w:ind w:firstLine="567"/>
        <w:rPr>
          <w:sz w:val="28"/>
          <w:szCs w:val="28"/>
          <w:lang w:val="uk-UA"/>
        </w:rPr>
      </w:pPr>
    </w:p>
    <w:p w:rsidR="00C911F4" w:rsidRDefault="00C911F4" w:rsidP="00C911F4">
      <w:pPr>
        <w:tabs>
          <w:tab w:val="left" w:pos="3495"/>
          <w:tab w:val="center" w:pos="5245"/>
        </w:tabs>
        <w:spacing w:line="360" w:lineRule="auto"/>
        <w:ind w:firstLine="567"/>
        <w:rPr>
          <w:sz w:val="28"/>
          <w:szCs w:val="28"/>
          <w:lang w:val="uk-UA"/>
        </w:rPr>
      </w:pPr>
      <w:r>
        <w:rPr>
          <w:sz w:val="28"/>
          <w:szCs w:val="28"/>
          <w:lang w:val="uk-UA"/>
        </w:rPr>
        <w:lastRenderedPageBreak/>
        <w:t>Система кондиціювання спрацьовує автоматично при досягненні певного рівня температури у приміщені. Температурний діапазон систем автоматичного увімкнення систем опалення та кондиціювання налаштовуються окремо для кожної кімнати. Також можливе комплексне налаштування будівлі.</w:t>
      </w:r>
    </w:p>
    <w:p w:rsidR="00C911F4" w:rsidRDefault="00C911F4" w:rsidP="002B3E76">
      <w:pPr>
        <w:tabs>
          <w:tab w:val="left" w:pos="3495"/>
          <w:tab w:val="center" w:pos="5245"/>
        </w:tabs>
        <w:spacing w:line="360" w:lineRule="auto"/>
        <w:jc w:val="center"/>
        <w:rPr>
          <w:sz w:val="28"/>
          <w:szCs w:val="28"/>
          <w:lang w:val="uk-UA"/>
        </w:rPr>
      </w:pPr>
      <w:r>
        <w:rPr>
          <w:noProof/>
          <w:sz w:val="28"/>
          <w:szCs w:val="28"/>
        </w:rPr>
        <w:drawing>
          <wp:inline distT="0" distB="0" distL="0" distR="0" wp14:anchorId="0729691C" wp14:editId="5AB20660">
            <wp:extent cx="5943600" cy="448056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5943600" cy="4480560"/>
                    </a:xfrm>
                    <a:prstGeom prst="rect">
                      <a:avLst/>
                    </a:prstGeom>
                    <a:noFill/>
                    <a:ln>
                      <a:noFill/>
                    </a:ln>
                  </pic:spPr>
                </pic:pic>
              </a:graphicData>
            </a:graphic>
          </wp:inline>
        </w:drawing>
      </w:r>
    </w:p>
    <w:p w:rsidR="00C911F4" w:rsidRDefault="00C911F4" w:rsidP="00C911F4">
      <w:pPr>
        <w:tabs>
          <w:tab w:val="left" w:pos="3495"/>
          <w:tab w:val="center" w:pos="5245"/>
        </w:tabs>
        <w:spacing w:line="360" w:lineRule="auto"/>
        <w:ind w:firstLine="567"/>
        <w:jc w:val="center"/>
        <w:rPr>
          <w:sz w:val="28"/>
          <w:szCs w:val="28"/>
          <w:lang w:val="uk-UA"/>
        </w:rPr>
      </w:pPr>
      <w:r>
        <w:rPr>
          <w:sz w:val="28"/>
          <w:szCs w:val="28"/>
          <w:lang w:val="uk-UA"/>
        </w:rPr>
        <w:t>Рисунок А6 – Система електричного живлення.</w:t>
      </w:r>
    </w:p>
    <w:p w:rsidR="00C911F4" w:rsidRDefault="00C911F4" w:rsidP="00C911F4">
      <w:pPr>
        <w:tabs>
          <w:tab w:val="left" w:pos="3495"/>
          <w:tab w:val="center" w:pos="5245"/>
        </w:tabs>
        <w:spacing w:line="360" w:lineRule="auto"/>
        <w:ind w:firstLine="567"/>
        <w:rPr>
          <w:sz w:val="28"/>
          <w:szCs w:val="28"/>
          <w:lang w:val="uk-UA"/>
        </w:rPr>
      </w:pPr>
    </w:p>
    <w:p w:rsidR="00C911F4" w:rsidRDefault="00C911F4" w:rsidP="00C911F4">
      <w:pPr>
        <w:tabs>
          <w:tab w:val="left" w:pos="3495"/>
          <w:tab w:val="center" w:pos="5245"/>
        </w:tabs>
        <w:spacing w:line="360" w:lineRule="auto"/>
        <w:ind w:firstLine="567"/>
        <w:rPr>
          <w:sz w:val="28"/>
          <w:szCs w:val="28"/>
          <w:lang w:val="uk-UA"/>
        </w:rPr>
      </w:pPr>
      <w:r>
        <w:rPr>
          <w:sz w:val="28"/>
          <w:szCs w:val="28"/>
          <w:lang w:val="uk-UA"/>
        </w:rPr>
        <w:t>На даному екрані проводиться моніторинг доступних джерел електричного струму. Система орієнтована на використання відновлюваних джерел електроенергії. Для накопичення електроенергії використовуються акумулятори, що задіються при необхідності. Якщо природніх ресурсів недостатньо, система використовую місцеву електромережу.</w:t>
      </w:r>
    </w:p>
    <w:p w:rsidR="00C911F4" w:rsidRDefault="00C911F4" w:rsidP="002B3E76">
      <w:pPr>
        <w:tabs>
          <w:tab w:val="left" w:pos="3495"/>
          <w:tab w:val="center" w:pos="5245"/>
        </w:tabs>
        <w:spacing w:line="360" w:lineRule="auto"/>
        <w:jc w:val="center"/>
        <w:rPr>
          <w:sz w:val="28"/>
          <w:szCs w:val="28"/>
          <w:lang w:val="uk-UA"/>
        </w:rPr>
      </w:pPr>
      <w:r>
        <w:rPr>
          <w:noProof/>
          <w:sz w:val="28"/>
          <w:szCs w:val="28"/>
        </w:rPr>
        <w:lastRenderedPageBreak/>
        <w:drawing>
          <wp:inline distT="0" distB="0" distL="0" distR="0" wp14:anchorId="5810D304" wp14:editId="187C29A8">
            <wp:extent cx="4451813" cy="3530009"/>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4452644" cy="3530668"/>
                    </a:xfrm>
                    <a:prstGeom prst="rect">
                      <a:avLst/>
                    </a:prstGeom>
                    <a:noFill/>
                    <a:ln>
                      <a:noFill/>
                    </a:ln>
                  </pic:spPr>
                </pic:pic>
              </a:graphicData>
            </a:graphic>
          </wp:inline>
        </w:drawing>
      </w:r>
    </w:p>
    <w:p w:rsidR="00C911F4" w:rsidRDefault="00C911F4" w:rsidP="002B3E76">
      <w:pPr>
        <w:tabs>
          <w:tab w:val="left" w:pos="3495"/>
          <w:tab w:val="center" w:pos="5245"/>
        </w:tabs>
        <w:spacing w:line="360" w:lineRule="auto"/>
        <w:ind w:firstLine="567"/>
        <w:jc w:val="center"/>
        <w:rPr>
          <w:sz w:val="28"/>
          <w:szCs w:val="28"/>
          <w:lang w:val="uk-UA"/>
        </w:rPr>
      </w:pPr>
      <w:r>
        <w:rPr>
          <w:sz w:val="28"/>
          <w:szCs w:val="28"/>
          <w:lang w:val="uk-UA"/>
        </w:rPr>
        <w:t>Рисунок А7 – Система водопостачання.</w:t>
      </w:r>
    </w:p>
    <w:p w:rsidR="00C911F4" w:rsidRDefault="00C911F4" w:rsidP="00C911F4">
      <w:pPr>
        <w:tabs>
          <w:tab w:val="left" w:pos="3495"/>
          <w:tab w:val="center" w:pos="5245"/>
        </w:tabs>
        <w:spacing w:line="360" w:lineRule="auto"/>
        <w:ind w:firstLine="567"/>
        <w:rPr>
          <w:sz w:val="28"/>
          <w:szCs w:val="28"/>
          <w:lang w:val="uk-UA"/>
        </w:rPr>
      </w:pPr>
      <w:r>
        <w:rPr>
          <w:sz w:val="28"/>
          <w:szCs w:val="28"/>
          <w:lang w:val="uk-UA"/>
        </w:rPr>
        <w:t>Даний екран дозволяє керувати насосами для подачі води у системи будинку а також для наповнення підземного резервуару.</w:t>
      </w:r>
    </w:p>
    <w:p w:rsidR="00C911F4" w:rsidRDefault="00C911F4" w:rsidP="002B3E76">
      <w:pPr>
        <w:tabs>
          <w:tab w:val="left" w:pos="3495"/>
          <w:tab w:val="center" w:pos="5245"/>
        </w:tabs>
        <w:spacing w:line="360" w:lineRule="auto"/>
        <w:jc w:val="center"/>
        <w:rPr>
          <w:sz w:val="28"/>
          <w:szCs w:val="28"/>
          <w:lang w:val="uk-UA"/>
        </w:rPr>
      </w:pPr>
      <w:r>
        <w:rPr>
          <w:noProof/>
          <w:sz w:val="28"/>
          <w:szCs w:val="28"/>
        </w:rPr>
        <w:drawing>
          <wp:inline distT="0" distB="0" distL="0" distR="0" wp14:anchorId="0F6CF443" wp14:editId="61E3693B">
            <wp:extent cx="4506078" cy="3466214"/>
            <wp:effectExtent l="0" t="0" r="8890" b="127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4506078" cy="3466214"/>
                    </a:xfrm>
                    <a:prstGeom prst="rect">
                      <a:avLst/>
                    </a:prstGeom>
                    <a:noFill/>
                    <a:ln>
                      <a:noFill/>
                    </a:ln>
                  </pic:spPr>
                </pic:pic>
              </a:graphicData>
            </a:graphic>
          </wp:inline>
        </w:drawing>
      </w:r>
    </w:p>
    <w:p w:rsidR="00C911F4" w:rsidRDefault="00C911F4" w:rsidP="00C911F4">
      <w:pPr>
        <w:tabs>
          <w:tab w:val="left" w:pos="3495"/>
          <w:tab w:val="center" w:pos="5245"/>
        </w:tabs>
        <w:spacing w:line="360" w:lineRule="auto"/>
        <w:ind w:firstLine="567"/>
        <w:jc w:val="center"/>
        <w:rPr>
          <w:sz w:val="28"/>
          <w:szCs w:val="28"/>
          <w:lang w:val="uk-UA"/>
        </w:rPr>
      </w:pPr>
      <w:r>
        <w:rPr>
          <w:sz w:val="28"/>
          <w:szCs w:val="28"/>
          <w:lang w:val="uk-UA"/>
        </w:rPr>
        <w:t>Рисунок А8 – Система освітлення.</w:t>
      </w:r>
    </w:p>
    <w:p w:rsidR="00C911F4" w:rsidRDefault="00C911F4" w:rsidP="00C911F4">
      <w:pPr>
        <w:tabs>
          <w:tab w:val="left" w:pos="3495"/>
          <w:tab w:val="center" w:pos="5245"/>
        </w:tabs>
        <w:spacing w:line="360" w:lineRule="auto"/>
        <w:ind w:firstLine="567"/>
        <w:rPr>
          <w:sz w:val="28"/>
          <w:szCs w:val="28"/>
          <w:lang w:val="uk-UA"/>
        </w:rPr>
      </w:pPr>
    </w:p>
    <w:p w:rsidR="00C911F4" w:rsidRDefault="00C911F4" w:rsidP="00C911F4">
      <w:pPr>
        <w:tabs>
          <w:tab w:val="left" w:pos="3495"/>
          <w:tab w:val="center" w:pos="5245"/>
        </w:tabs>
        <w:spacing w:line="360" w:lineRule="auto"/>
        <w:ind w:firstLine="567"/>
        <w:rPr>
          <w:sz w:val="28"/>
          <w:szCs w:val="28"/>
          <w:lang w:val="uk-UA"/>
        </w:rPr>
      </w:pPr>
      <w:r>
        <w:rPr>
          <w:sz w:val="28"/>
          <w:szCs w:val="28"/>
          <w:lang w:val="uk-UA"/>
        </w:rPr>
        <w:t xml:space="preserve">Система освітлення дозволяє обирати сценарії освітлення окремо для кожної кімнати. На дисплеї відображаються активні у даний час освітлювальні </w:t>
      </w:r>
      <w:r>
        <w:rPr>
          <w:sz w:val="28"/>
          <w:szCs w:val="28"/>
          <w:lang w:val="uk-UA"/>
        </w:rPr>
        <w:lastRenderedPageBreak/>
        <w:t>прилади. У системі міститься програма імітації присутності. Вона задіє окремі освітлювальні прилади на заданий проміжок часу відповідно до заданої програми. Це створює імітацію присутності власників будинку.</w:t>
      </w:r>
    </w:p>
    <w:p w:rsidR="00C911F4" w:rsidRDefault="00C911F4" w:rsidP="00C911F4">
      <w:pPr>
        <w:tabs>
          <w:tab w:val="left" w:pos="3495"/>
          <w:tab w:val="center" w:pos="5245"/>
        </w:tabs>
        <w:spacing w:line="360" w:lineRule="auto"/>
        <w:ind w:firstLine="567"/>
        <w:rPr>
          <w:sz w:val="28"/>
          <w:szCs w:val="28"/>
          <w:lang w:val="uk-UA"/>
        </w:rPr>
      </w:pPr>
    </w:p>
    <w:p w:rsidR="00C911F4" w:rsidRDefault="00C911F4" w:rsidP="002B3E76">
      <w:pPr>
        <w:tabs>
          <w:tab w:val="left" w:pos="3495"/>
          <w:tab w:val="center" w:pos="5245"/>
        </w:tabs>
        <w:spacing w:line="360" w:lineRule="auto"/>
        <w:jc w:val="center"/>
        <w:rPr>
          <w:sz w:val="28"/>
          <w:szCs w:val="28"/>
          <w:lang w:val="uk-UA"/>
        </w:rPr>
      </w:pPr>
      <w:r>
        <w:rPr>
          <w:noProof/>
          <w:sz w:val="28"/>
          <w:szCs w:val="28"/>
        </w:rPr>
        <w:drawing>
          <wp:inline distT="0" distB="0" distL="0" distR="0" wp14:anchorId="711CB4F2" wp14:editId="755691EF">
            <wp:extent cx="4765513" cy="3665779"/>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4768561" cy="3668123"/>
                    </a:xfrm>
                    <a:prstGeom prst="rect">
                      <a:avLst/>
                    </a:prstGeom>
                    <a:noFill/>
                    <a:ln>
                      <a:noFill/>
                    </a:ln>
                  </pic:spPr>
                </pic:pic>
              </a:graphicData>
            </a:graphic>
          </wp:inline>
        </w:drawing>
      </w:r>
    </w:p>
    <w:p w:rsidR="00C911F4" w:rsidRDefault="00C911F4" w:rsidP="00C911F4">
      <w:pPr>
        <w:tabs>
          <w:tab w:val="left" w:pos="3495"/>
          <w:tab w:val="center" w:pos="5245"/>
        </w:tabs>
        <w:spacing w:line="360" w:lineRule="auto"/>
        <w:ind w:firstLine="567"/>
        <w:jc w:val="center"/>
        <w:rPr>
          <w:sz w:val="28"/>
          <w:szCs w:val="28"/>
          <w:lang w:val="uk-UA"/>
        </w:rPr>
      </w:pPr>
      <w:r>
        <w:rPr>
          <w:sz w:val="28"/>
          <w:szCs w:val="28"/>
          <w:lang w:val="uk-UA"/>
        </w:rPr>
        <w:t>Рисунок А9 – Система безпеки.</w:t>
      </w:r>
    </w:p>
    <w:p w:rsidR="00C911F4" w:rsidRDefault="00C911F4" w:rsidP="00C911F4">
      <w:pPr>
        <w:tabs>
          <w:tab w:val="left" w:pos="3495"/>
          <w:tab w:val="center" w:pos="5245"/>
        </w:tabs>
        <w:spacing w:line="360" w:lineRule="auto"/>
        <w:ind w:firstLine="567"/>
        <w:rPr>
          <w:sz w:val="28"/>
          <w:szCs w:val="28"/>
          <w:lang w:val="uk-UA"/>
        </w:rPr>
      </w:pPr>
      <w:r>
        <w:rPr>
          <w:sz w:val="28"/>
          <w:szCs w:val="28"/>
          <w:lang w:val="uk-UA"/>
        </w:rPr>
        <w:t>Система безпеки дозволяє обирати сценарії блокування дверей окремо для кожної кімнати. На дисплеї відображаються активні у даний час заблоковані (розблоковані) двері, а також працездатність пожежної безпеки.</w:t>
      </w:r>
    </w:p>
    <w:p w:rsidR="00C911F4" w:rsidRDefault="00C911F4" w:rsidP="00C911F4">
      <w:pPr>
        <w:spacing w:line="360" w:lineRule="auto"/>
        <w:ind w:firstLine="709"/>
        <w:jc w:val="both"/>
        <w:rPr>
          <w:rFonts w:eastAsia="Times New Roman"/>
          <w:sz w:val="28"/>
          <w:szCs w:val="28"/>
          <w:lang w:val="uk-UA"/>
        </w:rPr>
      </w:pPr>
    </w:p>
    <w:p w:rsidR="00C911F4" w:rsidRPr="00C911F4" w:rsidRDefault="00C911F4" w:rsidP="00C911F4">
      <w:pPr>
        <w:spacing w:line="360" w:lineRule="auto"/>
        <w:ind w:firstLine="709"/>
        <w:jc w:val="both"/>
        <w:rPr>
          <w:rFonts w:eastAsia="Times New Roman"/>
          <w:sz w:val="28"/>
          <w:szCs w:val="28"/>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C911F4" w:rsidRDefault="00C911F4">
      <w:pPr>
        <w:rPr>
          <w:lang w:val="uk-UA"/>
        </w:rPr>
      </w:pPr>
    </w:p>
    <w:p w:rsidR="002B3E76" w:rsidRDefault="002B3E76">
      <w:pPr>
        <w:rPr>
          <w:lang w:val="uk-UA"/>
        </w:rPr>
      </w:pPr>
    </w:p>
    <w:p w:rsidR="00C911F4" w:rsidRDefault="00C911F4">
      <w:pPr>
        <w:rPr>
          <w:lang w:val="uk-UA"/>
        </w:rPr>
      </w:pPr>
    </w:p>
    <w:p w:rsidR="00C911F4" w:rsidRPr="00C911F4" w:rsidRDefault="00C911F4" w:rsidP="00C911F4">
      <w:pPr>
        <w:tabs>
          <w:tab w:val="left" w:pos="3495"/>
          <w:tab w:val="center" w:pos="5245"/>
        </w:tabs>
        <w:jc w:val="center"/>
        <w:rPr>
          <w:rFonts w:eastAsia="Times New Roman"/>
          <w:sz w:val="28"/>
          <w:szCs w:val="28"/>
          <w:lang w:val="uk-UA"/>
        </w:rPr>
      </w:pPr>
      <w:r w:rsidRPr="00C911F4">
        <w:rPr>
          <w:rFonts w:eastAsia="Times New Roman"/>
          <w:sz w:val="28"/>
          <w:szCs w:val="28"/>
          <w:lang w:val="uk-UA"/>
        </w:rPr>
        <w:lastRenderedPageBreak/>
        <w:t>Додаток Б</w:t>
      </w:r>
    </w:p>
    <w:p w:rsidR="00C911F4" w:rsidRPr="00C911F4" w:rsidRDefault="00C911F4" w:rsidP="00C911F4">
      <w:pPr>
        <w:ind w:right="-1"/>
        <w:jc w:val="center"/>
        <w:rPr>
          <w:rFonts w:eastAsia="Times New Roman"/>
          <w:b/>
          <w:sz w:val="28"/>
          <w:szCs w:val="28"/>
        </w:rPr>
      </w:pPr>
      <w:r w:rsidRPr="00C911F4">
        <w:rPr>
          <w:rFonts w:eastAsia="Times New Roman"/>
          <w:b/>
          <w:sz w:val="28"/>
          <w:szCs w:val="28"/>
          <w:lang w:val="uk-UA"/>
        </w:rPr>
        <w:t xml:space="preserve">Розрахунок теплового режиму </w:t>
      </w:r>
    </w:p>
    <w:p w:rsidR="00C911F4" w:rsidRPr="00C911F4" w:rsidRDefault="00C911F4" w:rsidP="00C911F4">
      <w:pPr>
        <w:spacing w:line="480" w:lineRule="auto"/>
        <w:rPr>
          <w:rFonts w:eastAsia="Times New Roman"/>
          <w:sz w:val="28"/>
          <w:szCs w:val="28"/>
        </w:rPr>
      </w:pPr>
    </w:p>
    <w:p w:rsidR="00C911F4" w:rsidRPr="00C911F4" w:rsidRDefault="00C911F4" w:rsidP="00C911F4">
      <w:pPr>
        <w:spacing w:line="360" w:lineRule="auto"/>
        <w:ind w:left="426"/>
        <w:jc w:val="right"/>
        <w:rPr>
          <w:rFonts w:eastAsia="Times New Roman"/>
          <w:sz w:val="28"/>
          <w:szCs w:val="28"/>
          <w:lang w:val="uk-UA"/>
        </w:rPr>
      </w:pPr>
      <w:r w:rsidRPr="00C911F4">
        <w:rPr>
          <w:rFonts w:eastAsia="Times New Roman"/>
          <w:sz w:val="28"/>
          <w:szCs w:val="28"/>
        </w:rPr>
        <w:t>Таблиц</w:t>
      </w:r>
      <w:r w:rsidRPr="00C911F4">
        <w:rPr>
          <w:rFonts w:eastAsia="Times New Roman"/>
          <w:sz w:val="28"/>
          <w:szCs w:val="28"/>
          <w:lang w:val="uk-UA"/>
        </w:rPr>
        <w:t>я</w:t>
      </w:r>
      <w:r w:rsidRPr="00C911F4">
        <w:rPr>
          <w:rFonts w:eastAsia="Times New Roman"/>
          <w:sz w:val="28"/>
          <w:szCs w:val="28"/>
        </w:rPr>
        <w:t xml:space="preserve"> </w:t>
      </w:r>
      <w:r w:rsidRPr="00C911F4">
        <w:rPr>
          <w:rFonts w:eastAsia="Times New Roman"/>
          <w:sz w:val="28"/>
          <w:szCs w:val="28"/>
          <w:lang w:val="uk-UA"/>
        </w:rPr>
        <w:t>Б</w:t>
      </w:r>
      <w:r w:rsidRPr="00C911F4">
        <w:rPr>
          <w:rFonts w:eastAsia="Times New Roman"/>
          <w:sz w:val="28"/>
          <w:szCs w:val="28"/>
        </w:rPr>
        <w:t xml:space="preserve">1 – </w:t>
      </w:r>
      <w:r w:rsidRPr="00C911F4">
        <w:rPr>
          <w:rFonts w:eastAsia="Times New Roman"/>
          <w:sz w:val="28"/>
          <w:szCs w:val="28"/>
          <w:lang w:val="uk-UA"/>
        </w:rPr>
        <w:t>Вхідні данні</w:t>
      </w: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5"/>
        <w:gridCol w:w="2835"/>
      </w:tblGrid>
      <w:tr w:rsidR="00C911F4" w:rsidRPr="00C911F4" w:rsidTr="00327DB2">
        <w:tc>
          <w:tcPr>
            <w:tcW w:w="6095" w:type="dxa"/>
            <w:vAlign w:val="center"/>
          </w:tcPr>
          <w:p w:rsidR="00C911F4" w:rsidRPr="00C911F4" w:rsidRDefault="00C911F4" w:rsidP="00C911F4">
            <w:pPr>
              <w:spacing w:line="276" w:lineRule="auto"/>
              <w:jc w:val="center"/>
              <w:rPr>
                <w:rFonts w:eastAsia="Times New Roman"/>
                <w:bCs/>
                <w:sz w:val="28"/>
                <w:szCs w:val="28"/>
              </w:rPr>
            </w:pPr>
            <w:r w:rsidRPr="00C911F4">
              <w:rPr>
                <w:rFonts w:eastAsia="Times New Roman"/>
                <w:bCs/>
                <w:sz w:val="28"/>
                <w:szCs w:val="28"/>
              </w:rPr>
              <w:t>Параметры</w:t>
            </w:r>
          </w:p>
        </w:tc>
        <w:tc>
          <w:tcPr>
            <w:tcW w:w="2835" w:type="dxa"/>
            <w:vAlign w:val="center"/>
          </w:tcPr>
          <w:p w:rsidR="00C911F4" w:rsidRPr="00C911F4" w:rsidRDefault="00C911F4" w:rsidP="00C911F4">
            <w:pPr>
              <w:spacing w:line="276" w:lineRule="auto"/>
              <w:jc w:val="center"/>
              <w:rPr>
                <w:rFonts w:eastAsia="Times New Roman"/>
                <w:bCs/>
                <w:sz w:val="28"/>
                <w:szCs w:val="28"/>
              </w:rPr>
            </w:pPr>
            <w:r w:rsidRPr="00C911F4">
              <w:rPr>
                <w:rFonts w:eastAsia="Times New Roman"/>
                <w:bCs/>
                <w:sz w:val="28"/>
                <w:szCs w:val="28"/>
              </w:rPr>
              <w:t>Значение</w:t>
            </w:r>
          </w:p>
        </w:tc>
      </w:tr>
      <w:tr w:rsidR="00C911F4" w:rsidRPr="00C911F4" w:rsidTr="00327DB2">
        <w:tc>
          <w:tcPr>
            <w:tcW w:w="6095" w:type="dxa"/>
            <w:vAlign w:val="center"/>
          </w:tcPr>
          <w:p w:rsidR="00C911F4" w:rsidRPr="00C911F4" w:rsidRDefault="00C911F4" w:rsidP="00C911F4">
            <w:pPr>
              <w:spacing w:line="276" w:lineRule="auto"/>
              <w:rPr>
                <w:rFonts w:eastAsia="Times New Roman"/>
                <w:bCs/>
                <w:sz w:val="28"/>
                <w:szCs w:val="28"/>
                <w:lang w:val="uk-UA"/>
              </w:rPr>
            </w:pPr>
            <w:r w:rsidRPr="00C911F4">
              <w:rPr>
                <w:rFonts w:eastAsia="Times New Roman"/>
                <w:bCs/>
                <w:sz w:val="28"/>
                <w:szCs w:val="28"/>
                <w:lang w:val="uk-UA"/>
              </w:rPr>
              <w:t>Кількість температуронавантажених елементів</w:t>
            </w:r>
            <w:r w:rsidRPr="00C911F4">
              <w:rPr>
                <w:rFonts w:eastAsia="Times New Roman"/>
                <w:bCs/>
                <w:sz w:val="28"/>
                <w:szCs w:val="28"/>
              </w:rPr>
              <w:t>, шт</w:t>
            </w:r>
            <w:r w:rsidRPr="00C911F4">
              <w:rPr>
                <w:rFonts w:eastAsia="Times New Roman"/>
                <w:bCs/>
                <w:sz w:val="28"/>
                <w:szCs w:val="28"/>
                <w:lang w:val="uk-UA"/>
              </w:rPr>
              <w:t>ук</w:t>
            </w:r>
          </w:p>
        </w:tc>
        <w:tc>
          <w:tcPr>
            <w:tcW w:w="2835" w:type="dxa"/>
            <w:vAlign w:val="center"/>
          </w:tcPr>
          <w:p w:rsidR="00C911F4" w:rsidRPr="00C911F4" w:rsidRDefault="00C911F4" w:rsidP="00C911F4">
            <w:pPr>
              <w:ind w:firstLine="1026"/>
              <w:rPr>
                <w:rFonts w:eastAsia="Times New Roman"/>
                <w:sz w:val="28"/>
                <w:szCs w:val="28"/>
                <w:lang w:val="en-US"/>
              </w:rPr>
            </w:pPr>
            <w:r w:rsidRPr="00C911F4">
              <w:rPr>
                <w:rFonts w:eastAsia="Times New Roman"/>
                <w:sz w:val="28"/>
                <w:szCs w:val="28"/>
                <w:lang w:val="en-US"/>
              </w:rPr>
              <w:t>3</w:t>
            </w:r>
          </w:p>
        </w:tc>
      </w:tr>
      <w:tr w:rsidR="00C911F4" w:rsidRPr="00C911F4" w:rsidTr="00327DB2">
        <w:tc>
          <w:tcPr>
            <w:tcW w:w="6095" w:type="dxa"/>
            <w:vAlign w:val="center"/>
          </w:tcPr>
          <w:p w:rsidR="00C911F4" w:rsidRPr="00C911F4" w:rsidRDefault="00C911F4" w:rsidP="00C911F4">
            <w:pPr>
              <w:rPr>
                <w:rFonts w:eastAsia="Times New Roman"/>
                <w:bCs/>
                <w:sz w:val="28"/>
                <w:szCs w:val="28"/>
                <w:lang w:val="uk-UA"/>
              </w:rPr>
            </w:pPr>
            <w:r w:rsidRPr="00C911F4">
              <w:rPr>
                <w:rFonts w:eastAsia="Times New Roman"/>
                <w:bCs/>
                <w:sz w:val="28"/>
                <w:szCs w:val="28"/>
                <w:lang w:val="uk-UA"/>
              </w:rPr>
              <w:t>Товщина підкладки, мм</w:t>
            </w:r>
          </w:p>
        </w:tc>
        <w:tc>
          <w:tcPr>
            <w:tcW w:w="2835" w:type="dxa"/>
            <w:vAlign w:val="center"/>
          </w:tcPr>
          <w:p w:rsidR="00C911F4" w:rsidRPr="00C911F4" w:rsidRDefault="00C911F4" w:rsidP="00C911F4">
            <w:pPr>
              <w:ind w:firstLine="1026"/>
              <w:rPr>
                <w:rFonts w:eastAsia="Times New Roman"/>
                <w:sz w:val="28"/>
                <w:szCs w:val="28"/>
                <w:lang w:val="en-US"/>
              </w:rPr>
            </w:pPr>
            <w:r w:rsidRPr="00C911F4">
              <w:rPr>
                <w:rFonts w:eastAsia="Times New Roman"/>
                <w:sz w:val="28"/>
                <w:szCs w:val="28"/>
                <w:lang w:val="en-US"/>
              </w:rPr>
              <w:t>1.5</w:t>
            </w:r>
          </w:p>
        </w:tc>
      </w:tr>
      <w:tr w:rsidR="00C911F4" w:rsidRPr="00C911F4" w:rsidTr="00327DB2">
        <w:tc>
          <w:tcPr>
            <w:tcW w:w="6095" w:type="dxa"/>
            <w:vAlign w:val="center"/>
          </w:tcPr>
          <w:p w:rsidR="00C911F4" w:rsidRPr="00C911F4" w:rsidRDefault="00C911F4" w:rsidP="00C911F4">
            <w:pPr>
              <w:rPr>
                <w:rFonts w:eastAsia="Times New Roman"/>
                <w:bCs/>
                <w:sz w:val="28"/>
                <w:szCs w:val="28"/>
                <w:lang w:val="uk-UA"/>
              </w:rPr>
            </w:pPr>
            <w:r w:rsidRPr="00C911F4">
              <w:rPr>
                <w:rFonts w:eastAsia="Times New Roman"/>
                <w:bCs/>
                <w:sz w:val="28"/>
                <w:szCs w:val="28"/>
                <w:lang w:val="uk-UA"/>
              </w:rPr>
              <w:t>Товщина слою клею, мм</w:t>
            </w:r>
          </w:p>
        </w:tc>
        <w:tc>
          <w:tcPr>
            <w:tcW w:w="2835" w:type="dxa"/>
            <w:vAlign w:val="center"/>
          </w:tcPr>
          <w:p w:rsidR="00C911F4" w:rsidRPr="00C911F4" w:rsidRDefault="00C911F4" w:rsidP="00C911F4">
            <w:pPr>
              <w:ind w:firstLine="1026"/>
              <w:rPr>
                <w:rFonts w:eastAsia="Times New Roman"/>
                <w:sz w:val="28"/>
                <w:szCs w:val="28"/>
                <w:lang w:val="en-US"/>
              </w:rPr>
            </w:pPr>
            <w:r w:rsidRPr="00C911F4">
              <w:rPr>
                <w:rFonts w:eastAsia="Times New Roman"/>
                <w:sz w:val="28"/>
                <w:szCs w:val="28"/>
                <w:lang w:val="en-US"/>
              </w:rPr>
              <w:t>0.1</w:t>
            </w:r>
          </w:p>
        </w:tc>
      </w:tr>
      <w:tr w:rsidR="00C911F4" w:rsidRPr="00C911F4" w:rsidTr="00327DB2">
        <w:tc>
          <w:tcPr>
            <w:tcW w:w="6095" w:type="dxa"/>
            <w:vAlign w:val="center"/>
          </w:tcPr>
          <w:p w:rsidR="00C911F4" w:rsidRPr="00C911F4" w:rsidRDefault="00C911F4" w:rsidP="00C911F4">
            <w:pPr>
              <w:rPr>
                <w:rFonts w:eastAsia="Times New Roman"/>
                <w:bCs/>
                <w:sz w:val="28"/>
                <w:szCs w:val="28"/>
                <w:lang w:val="uk-UA"/>
              </w:rPr>
            </w:pPr>
            <w:r w:rsidRPr="00C911F4">
              <w:rPr>
                <w:rFonts w:eastAsia="Times New Roman"/>
                <w:bCs/>
                <w:sz w:val="28"/>
                <w:szCs w:val="28"/>
                <w:lang w:val="uk-UA"/>
              </w:rPr>
              <w:t>Коефіцієнт теплопровідності підкладки, Вт/(м</w:t>
            </w:r>
            <w:r w:rsidRPr="00C911F4">
              <w:rPr>
                <w:rFonts w:eastAsia="Times New Roman"/>
                <w:bCs/>
                <w:sz w:val="28"/>
                <w:szCs w:val="28"/>
                <w:vertAlign w:val="superscript"/>
                <w:lang w:val="uk-UA"/>
              </w:rPr>
              <w:t>2</w:t>
            </w:r>
            <w:r w:rsidRPr="00C911F4">
              <w:rPr>
                <w:rFonts w:eastAsia="Times New Roman"/>
                <w:bCs/>
                <w:sz w:val="28"/>
                <w:szCs w:val="28"/>
                <w:lang w:val="uk-UA"/>
              </w:rPr>
              <w:t>°С)</w:t>
            </w:r>
          </w:p>
        </w:tc>
        <w:tc>
          <w:tcPr>
            <w:tcW w:w="2835" w:type="dxa"/>
            <w:vAlign w:val="center"/>
          </w:tcPr>
          <w:p w:rsidR="00C911F4" w:rsidRPr="00C911F4" w:rsidRDefault="00C911F4" w:rsidP="00C911F4">
            <w:pPr>
              <w:ind w:firstLine="1026"/>
              <w:rPr>
                <w:rFonts w:eastAsia="Times New Roman"/>
                <w:sz w:val="28"/>
                <w:szCs w:val="28"/>
                <w:lang w:val="en-US"/>
              </w:rPr>
            </w:pPr>
            <w:r w:rsidRPr="00C911F4">
              <w:rPr>
                <w:rFonts w:eastAsia="Times New Roman"/>
                <w:sz w:val="28"/>
                <w:szCs w:val="28"/>
                <w:lang w:val="en-US"/>
              </w:rPr>
              <w:t>1000</w:t>
            </w:r>
          </w:p>
        </w:tc>
      </w:tr>
      <w:tr w:rsidR="00C911F4" w:rsidRPr="00C911F4" w:rsidTr="00327DB2">
        <w:tc>
          <w:tcPr>
            <w:tcW w:w="6095" w:type="dxa"/>
            <w:vAlign w:val="center"/>
          </w:tcPr>
          <w:p w:rsidR="00C911F4" w:rsidRPr="00C911F4" w:rsidRDefault="00C911F4" w:rsidP="00C911F4">
            <w:pPr>
              <w:rPr>
                <w:rFonts w:eastAsia="Times New Roman"/>
                <w:bCs/>
                <w:sz w:val="28"/>
                <w:szCs w:val="28"/>
                <w:lang w:val="uk-UA"/>
              </w:rPr>
            </w:pPr>
            <w:r w:rsidRPr="00C911F4">
              <w:rPr>
                <w:rFonts w:eastAsia="Times New Roman"/>
                <w:bCs/>
                <w:sz w:val="28"/>
                <w:szCs w:val="28"/>
                <w:lang w:val="uk-UA"/>
              </w:rPr>
              <w:t>Коефіцієнт теплопровідності клею, Вт/(м2°С)</w:t>
            </w:r>
          </w:p>
        </w:tc>
        <w:tc>
          <w:tcPr>
            <w:tcW w:w="2835" w:type="dxa"/>
            <w:vAlign w:val="center"/>
          </w:tcPr>
          <w:p w:rsidR="00C911F4" w:rsidRPr="00C911F4" w:rsidRDefault="00C911F4" w:rsidP="00C911F4">
            <w:pPr>
              <w:ind w:firstLine="1026"/>
              <w:rPr>
                <w:rFonts w:eastAsia="Times New Roman"/>
                <w:sz w:val="28"/>
                <w:szCs w:val="28"/>
                <w:lang w:val="en-US"/>
              </w:rPr>
            </w:pPr>
            <w:r w:rsidRPr="00C911F4">
              <w:rPr>
                <w:rFonts w:eastAsia="Times New Roman"/>
                <w:sz w:val="28"/>
                <w:szCs w:val="28"/>
                <w:lang w:val="en-US"/>
              </w:rPr>
              <w:t>0.3</w:t>
            </w:r>
          </w:p>
        </w:tc>
      </w:tr>
      <w:tr w:rsidR="00C911F4" w:rsidRPr="00C911F4" w:rsidTr="00327DB2">
        <w:tc>
          <w:tcPr>
            <w:tcW w:w="6095" w:type="dxa"/>
            <w:vAlign w:val="center"/>
          </w:tcPr>
          <w:p w:rsidR="00C911F4" w:rsidRPr="00C911F4" w:rsidRDefault="00C911F4" w:rsidP="00C911F4">
            <w:pPr>
              <w:rPr>
                <w:rFonts w:eastAsia="Times New Roman"/>
                <w:bCs/>
                <w:sz w:val="28"/>
                <w:szCs w:val="28"/>
                <w:lang w:val="uk-UA"/>
              </w:rPr>
            </w:pPr>
            <w:r w:rsidRPr="00C911F4">
              <w:rPr>
                <w:rFonts w:eastAsia="Times New Roman"/>
                <w:bCs/>
                <w:sz w:val="28"/>
                <w:szCs w:val="28"/>
                <w:lang w:val="uk-UA"/>
              </w:rPr>
              <w:t>Температура навколишнього середовища, °С</w:t>
            </w:r>
          </w:p>
        </w:tc>
        <w:tc>
          <w:tcPr>
            <w:tcW w:w="2835" w:type="dxa"/>
            <w:vAlign w:val="center"/>
          </w:tcPr>
          <w:p w:rsidR="00C911F4" w:rsidRPr="00C911F4" w:rsidRDefault="00C911F4" w:rsidP="00C911F4">
            <w:pPr>
              <w:ind w:firstLine="1026"/>
              <w:rPr>
                <w:rFonts w:eastAsia="Times New Roman"/>
                <w:sz w:val="28"/>
                <w:szCs w:val="28"/>
                <w:lang w:val="en-US"/>
              </w:rPr>
            </w:pPr>
            <w:r w:rsidRPr="00C911F4">
              <w:rPr>
                <w:rFonts w:eastAsia="Times New Roman"/>
                <w:sz w:val="28"/>
                <w:szCs w:val="28"/>
                <w:lang w:val="en-US"/>
              </w:rPr>
              <w:t>55</w:t>
            </w:r>
          </w:p>
        </w:tc>
      </w:tr>
      <w:tr w:rsidR="00C911F4" w:rsidRPr="00C911F4" w:rsidTr="00327DB2">
        <w:tc>
          <w:tcPr>
            <w:tcW w:w="6095" w:type="dxa"/>
            <w:vAlign w:val="center"/>
          </w:tcPr>
          <w:p w:rsidR="00C911F4" w:rsidRPr="00C911F4" w:rsidRDefault="00C911F4" w:rsidP="00C911F4">
            <w:pPr>
              <w:spacing w:line="276" w:lineRule="auto"/>
              <w:rPr>
                <w:rFonts w:eastAsia="Times New Roman"/>
                <w:bCs/>
                <w:sz w:val="28"/>
                <w:szCs w:val="28"/>
              </w:rPr>
            </w:pPr>
            <w:r w:rsidRPr="00C911F4">
              <w:rPr>
                <w:rFonts w:eastAsia="Times New Roman"/>
                <w:bCs/>
                <w:sz w:val="28"/>
                <w:szCs w:val="28"/>
                <w:lang w:val="uk-UA"/>
              </w:rPr>
              <w:t xml:space="preserve">Потужність мікросхеми </w:t>
            </w:r>
            <w:r w:rsidRPr="00C911F4">
              <w:rPr>
                <w:rFonts w:eastAsia="Times New Roman"/>
                <w:sz w:val="28"/>
                <w:szCs w:val="28"/>
                <w:lang w:val="en-US"/>
              </w:rPr>
              <w:t>DD1</w:t>
            </w:r>
            <w:r w:rsidRPr="00C911F4">
              <w:rPr>
                <w:rFonts w:eastAsia="Times New Roman"/>
                <w:bCs/>
                <w:sz w:val="28"/>
                <w:szCs w:val="28"/>
              </w:rPr>
              <w:t>, Вт</w:t>
            </w:r>
          </w:p>
        </w:tc>
        <w:tc>
          <w:tcPr>
            <w:tcW w:w="2835" w:type="dxa"/>
            <w:vAlign w:val="center"/>
          </w:tcPr>
          <w:p w:rsidR="00C911F4" w:rsidRPr="00C911F4" w:rsidRDefault="00C911F4" w:rsidP="00C911F4">
            <w:pPr>
              <w:ind w:firstLine="1026"/>
              <w:rPr>
                <w:rFonts w:eastAsia="Times New Roman"/>
                <w:sz w:val="28"/>
                <w:szCs w:val="28"/>
                <w:lang w:val="en-US"/>
              </w:rPr>
            </w:pPr>
            <w:r w:rsidRPr="00C911F4">
              <w:rPr>
                <w:rFonts w:eastAsia="Times New Roman"/>
                <w:sz w:val="28"/>
                <w:szCs w:val="28"/>
                <w:lang w:val="en-US"/>
              </w:rPr>
              <w:t>0.6</w:t>
            </w:r>
          </w:p>
        </w:tc>
      </w:tr>
      <w:tr w:rsidR="00C911F4" w:rsidRPr="00C911F4" w:rsidTr="00327DB2">
        <w:tc>
          <w:tcPr>
            <w:tcW w:w="6095" w:type="dxa"/>
            <w:vAlign w:val="center"/>
          </w:tcPr>
          <w:p w:rsidR="00C911F4" w:rsidRPr="00C911F4" w:rsidRDefault="00C911F4" w:rsidP="00C911F4">
            <w:pPr>
              <w:spacing w:line="276" w:lineRule="auto"/>
              <w:rPr>
                <w:rFonts w:eastAsia="Times New Roman"/>
                <w:bCs/>
                <w:sz w:val="28"/>
                <w:szCs w:val="28"/>
                <w:vertAlign w:val="superscript"/>
              </w:rPr>
            </w:pPr>
            <w:r w:rsidRPr="00C911F4">
              <w:rPr>
                <w:rFonts w:eastAsia="Times New Roman"/>
                <w:bCs/>
                <w:sz w:val="28"/>
                <w:szCs w:val="28"/>
                <w:lang w:val="uk-UA"/>
              </w:rPr>
              <w:t xml:space="preserve">Площа розсіювання мікросхеми </w:t>
            </w:r>
            <w:r w:rsidRPr="00C911F4">
              <w:rPr>
                <w:rFonts w:eastAsia="Times New Roman"/>
                <w:sz w:val="28"/>
                <w:szCs w:val="28"/>
                <w:lang w:val="en-US"/>
              </w:rPr>
              <w:t>DD</w:t>
            </w:r>
            <w:r w:rsidRPr="00C911F4">
              <w:rPr>
                <w:rFonts w:eastAsia="Times New Roman"/>
                <w:sz w:val="28"/>
                <w:szCs w:val="28"/>
              </w:rPr>
              <w:t>1</w:t>
            </w:r>
            <w:r w:rsidRPr="00C911F4">
              <w:rPr>
                <w:rFonts w:eastAsia="Times New Roman"/>
                <w:bCs/>
                <w:sz w:val="28"/>
                <w:szCs w:val="28"/>
              </w:rPr>
              <w:t>, мм</w:t>
            </w:r>
            <w:r w:rsidRPr="00C911F4">
              <w:rPr>
                <w:rFonts w:eastAsia="Times New Roman"/>
                <w:bCs/>
                <w:sz w:val="28"/>
                <w:szCs w:val="28"/>
                <w:vertAlign w:val="superscript"/>
              </w:rPr>
              <w:t>2</w:t>
            </w:r>
          </w:p>
        </w:tc>
        <w:tc>
          <w:tcPr>
            <w:tcW w:w="2835" w:type="dxa"/>
            <w:vAlign w:val="center"/>
          </w:tcPr>
          <w:p w:rsidR="00C911F4" w:rsidRPr="00C911F4" w:rsidRDefault="00C911F4" w:rsidP="00C911F4">
            <w:pPr>
              <w:ind w:firstLine="1026"/>
              <w:rPr>
                <w:rFonts w:eastAsia="Times New Roman"/>
                <w:sz w:val="28"/>
                <w:szCs w:val="28"/>
                <w:lang w:val="en-US"/>
              </w:rPr>
            </w:pPr>
            <w:r w:rsidRPr="00C911F4">
              <w:rPr>
                <w:rFonts w:eastAsia="Times New Roman"/>
                <w:sz w:val="28"/>
                <w:szCs w:val="28"/>
                <w:lang w:val="en-US"/>
              </w:rPr>
              <w:t>80</w:t>
            </w:r>
          </w:p>
        </w:tc>
      </w:tr>
      <w:tr w:rsidR="00C911F4" w:rsidRPr="00C911F4" w:rsidTr="00327DB2">
        <w:tc>
          <w:tcPr>
            <w:tcW w:w="6095" w:type="dxa"/>
            <w:vAlign w:val="center"/>
          </w:tcPr>
          <w:p w:rsidR="00C911F4" w:rsidRPr="00C911F4" w:rsidRDefault="00C911F4" w:rsidP="00C911F4">
            <w:pPr>
              <w:spacing w:line="276" w:lineRule="auto"/>
              <w:rPr>
                <w:rFonts w:eastAsia="Times New Roman"/>
                <w:bCs/>
                <w:sz w:val="28"/>
                <w:szCs w:val="28"/>
              </w:rPr>
            </w:pPr>
            <w:r w:rsidRPr="00C911F4">
              <w:rPr>
                <w:rFonts w:eastAsia="Times New Roman"/>
                <w:bCs/>
                <w:sz w:val="28"/>
                <w:szCs w:val="28"/>
                <w:lang w:val="uk-UA"/>
              </w:rPr>
              <w:t xml:space="preserve">Потужність мікросхеми </w:t>
            </w:r>
            <w:r w:rsidRPr="00C911F4">
              <w:rPr>
                <w:rFonts w:eastAsia="Times New Roman"/>
                <w:sz w:val="28"/>
                <w:szCs w:val="28"/>
                <w:lang w:val="en-US"/>
              </w:rPr>
              <w:t>DD2</w:t>
            </w:r>
            <w:r w:rsidRPr="00C911F4">
              <w:rPr>
                <w:rFonts w:eastAsia="Times New Roman"/>
                <w:bCs/>
                <w:sz w:val="28"/>
                <w:szCs w:val="28"/>
              </w:rPr>
              <w:t>, Вт</w:t>
            </w:r>
          </w:p>
        </w:tc>
        <w:tc>
          <w:tcPr>
            <w:tcW w:w="2835" w:type="dxa"/>
            <w:vAlign w:val="center"/>
          </w:tcPr>
          <w:p w:rsidR="00C911F4" w:rsidRPr="00C911F4" w:rsidRDefault="00C911F4" w:rsidP="00C911F4">
            <w:pPr>
              <w:ind w:firstLine="1026"/>
              <w:rPr>
                <w:rFonts w:eastAsia="Times New Roman"/>
                <w:sz w:val="28"/>
                <w:szCs w:val="28"/>
                <w:lang w:val="en-US"/>
              </w:rPr>
            </w:pPr>
            <w:r w:rsidRPr="00C911F4">
              <w:rPr>
                <w:rFonts w:eastAsia="Times New Roman"/>
                <w:sz w:val="28"/>
                <w:szCs w:val="28"/>
                <w:lang w:val="en-US"/>
              </w:rPr>
              <w:t>0.6</w:t>
            </w:r>
          </w:p>
        </w:tc>
      </w:tr>
      <w:tr w:rsidR="00C911F4" w:rsidRPr="00C911F4" w:rsidTr="00327DB2">
        <w:tc>
          <w:tcPr>
            <w:tcW w:w="6095" w:type="dxa"/>
            <w:vAlign w:val="center"/>
          </w:tcPr>
          <w:p w:rsidR="00C911F4" w:rsidRPr="00C911F4" w:rsidRDefault="00C911F4" w:rsidP="00C911F4">
            <w:pPr>
              <w:spacing w:line="276" w:lineRule="auto"/>
              <w:rPr>
                <w:rFonts w:eastAsia="Times New Roman"/>
                <w:bCs/>
                <w:sz w:val="28"/>
                <w:szCs w:val="28"/>
                <w:vertAlign w:val="superscript"/>
              </w:rPr>
            </w:pPr>
            <w:r w:rsidRPr="00C911F4">
              <w:rPr>
                <w:rFonts w:eastAsia="Times New Roman"/>
                <w:bCs/>
                <w:sz w:val="28"/>
                <w:szCs w:val="28"/>
                <w:lang w:val="uk-UA"/>
              </w:rPr>
              <w:t xml:space="preserve">Площа розсіювання мікросхеми </w:t>
            </w:r>
            <w:r w:rsidRPr="00C911F4">
              <w:rPr>
                <w:rFonts w:eastAsia="Times New Roman"/>
                <w:sz w:val="28"/>
                <w:szCs w:val="28"/>
                <w:lang w:val="en-US"/>
              </w:rPr>
              <w:t>DD</w:t>
            </w:r>
            <w:r w:rsidRPr="00C911F4">
              <w:rPr>
                <w:rFonts w:eastAsia="Times New Roman"/>
                <w:sz w:val="28"/>
                <w:szCs w:val="28"/>
              </w:rPr>
              <w:t>2</w:t>
            </w:r>
            <w:r w:rsidRPr="00C911F4">
              <w:rPr>
                <w:rFonts w:eastAsia="Times New Roman"/>
                <w:bCs/>
                <w:sz w:val="28"/>
                <w:szCs w:val="28"/>
              </w:rPr>
              <w:t>, мм</w:t>
            </w:r>
            <w:r w:rsidRPr="00C911F4">
              <w:rPr>
                <w:rFonts w:eastAsia="Times New Roman"/>
                <w:bCs/>
                <w:sz w:val="28"/>
                <w:szCs w:val="28"/>
                <w:vertAlign w:val="superscript"/>
              </w:rPr>
              <w:t>2</w:t>
            </w:r>
          </w:p>
        </w:tc>
        <w:tc>
          <w:tcPr>
            <w:tcW w:w="2835" w:type="dxa"/>
            <w:vAlign w:val="center"/>
          </w:tcPr>
          <w:p w:rsidR="00C911F4" w:rsidRPr="00C911F4" w:rsidRDefault="00C911F4" w:rsidP="00C911F4">
            <w:pPr>
              <w:ind w:firstLine="1026"/>
              <w:rPr>
                <w:rFonts w:eastAsia="Times New Roman"/>
                <w:sz w:val="28"/>
                <w:szCs w:val="28"/>
                <w:lang w:val="en-US"/>
              </w:rPr>
            </w:pPr>
            <w:r w:rsidRPr="00C911F4">
              <w:rPr>
                <w:rFonts w:eastAsia="Times New Roman"/>
                <w:sz w:val="28"/>
                <w:szCs w:val="28"/>
                <w:lang w:val="en-US"/>
              </w:rPr>
              <w:t>31</w:t>
            </w:r>
          </w:p>
        </w:tc>
      </w:tr>
      <w:tr w:rsidR="00C911F4" w:rsidRPr="00C911F4" w:rsidTr="00327DB2">
        <w:tc>
          <w:tcPr>
            <w:tcW w:w="6095" w:type="dxa"/>
            <w:vAlign w:val="center"/>
          </w:tcPr>
          <w:p w:rsidR="00C911F4" w:rsidRPr="00C911F4" w:rsidRDefault="00C911F4" w:rsidP="00C911F4">
            <w:pPr>
              <w:spacing w:line="276" w:lineRule="auto"/>
              <w:rPr>
                <w:rFonts w:eastAsia="Times New Roman"/>
                <w:bCs/>
                <w:sz w:val="28"/>
                <w:szCs w:val="28"/>
              </w:rPr>
            </w:pPr>
            <w:r w:rsidRPr="00C911F4">
              <w:rPr>
                <w:rFonts w:eastAsia="Times New Roman"/>
                <w:bCs/>
                <w:sz w:val="28"/>
                <w:szCs w:val="28"/>
                <w:lang w:val="uk-UA"/>
              </w:rPr>
              <w:t xml:space="preserve">Потужність мікросхеми </w:t>
            </w:r>
            <w:r w:rsidRPr="00C911F4">
              <w:rPr>
                <w:rFonts w:eastAsia="Times New Roman"/>
                <w:sz w:val="28"/>
                <w:szCs w:val="28"/>
                <w:lang w:val="en-US"/>
              </w:rPr>
              <w:t>DA1</w:t>
            </w:r>
            <w:r w:rsidRPr="00C911F4">
              <w:rPr>
                <w:rFonts w:eastAsia="Times New Roman"/>
                <w:bCs/>
                <w:sz w:val="28"/>
                <w:szCs w:val="28"/>
              </w:rPr>
              <w:t>, Вт</w:t>
            </w:r>
          </w:p>
        </w:tc>
        <w:tc>
          <w:tcPr>
            <w:tcW w:w="2835" w:type="dxa"/>
            <w:vAlign w:val="center"/>
          </w:tcPr>
          <w:p w:rsidR="00C911F4" w:rsidRPr="00C911F4" w:rsidRDefault="00C911F4" w:rsidP="00C911F4">
            <w:pPr>
              <w:ind w:firstLine="1026"/>
              <w:rPr>
                <w:rFonts w:eastAsia="Times New Roman"/>
                <w:sz w:val="28"/>
                <w:szCs w:val="28"/>
                <w:lang w:val="en-US"/>
              </w:rPr>
            </w:pPr>
            <w:r w:rsidRPr="00C911F4">
              <w:rPr>
                <w:rFonts w:eastAsia="Times New Roman"/>
                <w:sz w:val="28"/>
                <w:szCs w:val="28"/>
                <w:lang w:val="en-US"/>
              </w:rPr>
              <w:t>0.32</w:t>
            </w:r>
          </w:p>
        </w:tc>
      </w:tr>
      <w:tr w:rsidR="00C911F4" w:rsidRPr="00C911F4" w:rsidTr="00327DB2">
        <w:tc>
          <w:tcPr>
            <w:tcW w:w="6095" w:type="dxa"/>
            <w:vAlign w:val="center"/>
          </w:tcPr>
          <w:p w:rsidR="00C911F4" w:rsidRPr="00C911F4" w:rsidRDefault="00C911F4" w:rsidP="00C911F4">
            <w:pPr>
              <w:spacing w:line="276" w:lineRule="auto"/>
              <w:rPr>
                <w:rFonts w:eastAsia="Times New Roman"/>
                <w:bCs/>
                <w:sz w:val="28"/>
                <w:szCs w:val="28"/>
                <w:vertAlign w:val="superscript"/>
              </w:rPr>
            </w:pPr>
            <w:r w:rsidRPr="00C911F4">
              <w:rPr>
                <w:rFonts w:eastAsia="Times New Roman"/>
                <w:bCs/>
                <w:sz w:val="28"/>
                <w:szCs w:val="28"/>
                <w:lang w:val="uk-UA"/>
              </w:rPr>
              <w:t xml:space="preserve">Площа розсіювання мікросхеми </w:t>
            </w:r>
            <w:r w:rsidRPr="00C911F4">
              <w:rPr>
                <w:rFonts w:eastAsia="Times New Roman"/>
                <w:sz w:val="28"/>
                <w:szCs w:val="28"/>
                <w:lang w:val="en-US"/>
              </w:rPr>
              <w:t>DA</w:t>
            </w:r>
            <w:r w:rsidRPr="00C911F4">
              <w:rPr>
                <w:rFonts w:eastAsia="Times New Roman"/>
                <w:sz w:val="28"/>
                <w:szCs w:val="28"/>
              </w:rPr>
              <w:t>1</w:t>
            </w:r>
            <w:r w:rsidRPr="00C911F4">
              <w:rPr>
                <w:rFonts w:eastAsia="Times New Roman"/>
                <w:bCs/>
                <w:sz w:val="28"/>
                <w:szCs w:val="28"/>
              </w:rPr>
              <w:t>, мм</w:t>
            </w:r>
            <w:r w:rsidRPr="00C911F4">
              <w:rPr>
                <w:rFonts w:eastAsia="Times New Roman"/>
                <w:bCs/>
                <w:sz w:val="28"/>
                <w:szCs w:val="28"/>
                <w:vertAlign w:val="superscript"/>
              </w:rPr>
              <w:t>2</w:t>
            </w:r>
          </w:p>
        </w:tc>
        <w:tc>
          <w:tcPr>
            <w:tcW w:w="2835" w:type="dxa"/>
            <w:vAlign w:val="center"/>
          </w:tcPr>
          <w:p w:rsidR="00C911F4" w:rsidRPr="00C911F4" w:rsidRDefault="00C911F4" w:rsidP="00C911F4">
            <w:pPr>
              <w:ind w:firstLine="1026"/>
              <w:rPr>
                <w:rFonts w:eastAsia="Times New Roman"/>
                <w:sz w:val="28"/>
                <w:szCs w:val="28"/>
                <w:lang w:val="en-US"/>
              </w:rPr>
            </w:pPr>
            <w:r w:rsidRPr="00C911F4">
              <w:rPr>
                <w:rFonts w:eastAsia="Times New Roman"/>
                <w:sz w:val="28"/>
                <w:szCs w:val="28"/>
                <w:lang w:val="uk-UA"/>
              </w:rPr>
              <w:t>66.4</w:t>
            </w:r>
          </w:p>
        </w:tc>
      </w:tr>
    </w:tbl>
    <w:p w:rsidR="00C911F4" w:rsidRPr="00C911F4" w:rsidRDefault="00C911F4" w:rsidP="00C911F4">
      <w:pPr>
        <w:spacing w:line="480" w:lineRule="auto"/>
        <w:jc w:val="center"/>
        <w:rPr>
          <w:rFonts w:eastAsia="Times New Roman"/>
          <w:sz w:val="28"/>
          <w:szCs w:val="28"/>
        </w:rPr>
      </w:pPr>
    </w:p>
    <w:p w:rsidR="00C911F4" w:rsidRPr="00C911F4" w:rsidRDefault="00C911F4" w:rsidP="00C911F4">
      <w:pPr>
        <w:spacing w:line="360" w:lineRule="auto"/>
        <w:ind w:left="426"/>
        <w:jc w:val="right"/>
        <w:rPr>
          <w:rFonts w:eastAsia="Times New Roman"/>
          <w:sz w:val="28"/>
          <w:szCs w:val="28"/>
          <w:lang w:val="uk-UA"/>
        </w:rPr>
      </w:pPr>
      <w:r w:rsidRPr="00C911F4">
        <w:rPr>
          <w:rFonts w:eastAsia="Times New Roman"/>
          <w:sz w:val="28"/>
          <w:szCs w:val="28"/>
        </w:rPr>
        <w:t xml:space="preserve">Таблица </w:t>
      </w:r>
      <w:r w:rsidRPr="00C911F4">
        <w:rPr>
          <w:rFonts w:eastAsia="Times New Roman"/>
          <w:sz w:val="28"/>
          <w:szCs w:val="28"/>
          <w:lang w:val="uk-UA"/>
        </w:rPr>
        <w:t>Б</w:t>
      </w:r>
      <w:r w:rsidRPr="00C911F4">
        <w:rPr>
          <w:rFonts w:eastAsia="Times New Roman"/>
          <w:sz w:val="28"/>
          <w:szCs w:val="28"/>
        </w:rPr>
        <w:t xml:space="preserve">2 – </w:t>
      </w:r>
      <w:r w:rsidRPr="00C911F4">
        <w:rPr>
          <w:rFonts w:eastAsia="Times New Roman"/>
          <w:sz w:val="28"/>
          <w:szCs w:val="28"/>
          <w:lang w:val="uk-UA"/>
        </w:rPr>
        <w:t>Результати</w:t>
      </w: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5"/>
        <w:gridCol w:w="2835"/>
      </w:tblGrid>
      <w:tr w:rsidR="00C911F4" w:rsidRPr="00C911F4" w:rsidTr="00327DB2">
        <w:tc>
          <w:tcPr>
            <w:tcW w:w="6095" w:type="dxa"/>
            <w:vAlign w:val="center"/>
          </w:tcPr>
          <w:p w:rsidR="00C911F4" w:rsidRPr="00C911F4" w:rsidRDefault="00C911F4" w:rsidP="00C911F4">
            <w:pPr>
              <w:spacing w:line="276" w:lineRule="auto"/>
              <w:jc w:val="center"/>
              <w:rPr>
                <w:rFonts w:eastAsia="Times New Roman"/>
                <w:bCs/>
                <w:sz w:val="28"/>
                <w:szCs w:val="28"/>
              </w:rPr>
            </w:pPr>
            <w:r w:rsidRPr="00C911F4">
              <w:rPr>
                <w:rFonts w:eastAsia="Times New Roman"/>
                <w:bCs/>
                <w:sz w:val="28"/>
                <w:szCs w:val="28"/>
              </w:rPr>
              <w:t>Параметры</w:t>
            </w:r>
          </w:p>
        </w:tc>
        <w:tc>
          <w:tcPr>
            <w:tcW w:w="2835" w:type="dxa"/>
            <w:vAlign w:val="center"/>
          </w:tcPr>
          <w:p w:rsidR="00C911F4" w:rsidRPr="00C911F4" w:rsidRDefault="00C911F4" w:rsidP="00C911F4">
            <w:pPr>
              <w:spacing w:line="276" w:lineRule="auto"/>
              <w:jc w:val="center"/>
              <w:rPr>
                <w:rFonts w:eastAsia="Times New Roman"/>
                <w:bCs/>
                <w:sz w:val="28"/>
                <w:szCs w:val="28"/>
              </w:rPr>
            </w:pPr>
            <w:r w:rsidRPr="00C911F4">
              <w:rPr>
                <w:rFonts w:eastAsia="Times New Roman"/>
                <w:bCs/>
                <w:sz w:val="28"/>
                <w:szCs w:val="28"/>
              </w:rPr>
              <w:t>Значения</w:t>
            </w:r>
          </w:p>
        </w:tc>
      </w:tr>
      <w:tr w:rsidR="00C911F4" w:rsidRPr="00C911F4" w:rsidTr="00327DB2">
        <w:tc>
          <w:tcPr>
            <w:tcW w:w="6095" w:type="dxa"/>
          </w:tcPr>
          <w:p w:rsidR="00C911F4" w:rsidRPr="00C911F4" w:rsidRDefault="00C911F4" w:rsidP="00C911F4">
            <w:pPr>
              <w:spacing w:line="276" w:lineRule="auto"/>
              <w:rPr>
                <w:rFonts w:eastAsia="Times New Roman"/>
                <w:bCs/>
                <w:sz w:val="28"/>
                <w:szCs w:val="28"/>
                <w:lang w:val="uk-UA"/>
              </w:rPr>
            </w:pPr>
            <w:r w:rsidRPr="00C911F4">
              <w:rPr>
                <w:rFonts w:eastAsia="Times New Roman"/>
                <w:bCs/>
                <w:sz w:val="28"/>
                <w:szCs w:val="28"/>
                <w:lang w:val="uk-UA"/>
              </w:rPr>
              <w:t xml:space="preserve">Температура повітря, </w:t>
            </w:r>
            <w:r w:rsidRPr="00C911F4">
              <w:rPr>
                <w:rFonts w:eastAsia="Times New Roman"/>
                <w:bCs/>
                <w:sz w:val="28"/>
                <w:szCs w:val="28"/>
              </w:rPr>
              <w:sym w:font="Symbol" w:char="F0B0"/>
            </w:r>
            <w:r w:rsidRPr="00C911F4">
              <w:rPr>
                <w:rFonts w:eastAsia="Times New Roman"/>
                <w:bCs/>
                <w:sz w:val="28"/>
                <w:szCs w:val="28"/>
              </w:rPr>
              <w:t>С</w:t>
            </w:r>
          </w:p>
        </w:tc>
        <w:tc>
          <w:tcPr>
            <w:tcW w:w="2835" w:type="dxa"/>
            <w:vAlign w:val="center"/>
          </w:tcPr>
          <w:p w:rsidR="00C911F4" w:rsidRPr="00C911F4" w:rsidRDefault="00C911F4" w:rsidP="00C911F4">
            <w:pPr>
              <w:spacing w:line="276" w:lineRule="auto"/>
              <w:jc w:val="center"/>
              <w:rPr>
                <w:rFonts w:eastAsia="Times New Roman"/>
                <w:sz w:val="28"/>
                <w:szCs w:val="28"/>
                <w:lang w:val="uk-UA"/>
              </w:rPr>
            </w:pPr>
            <w:r w:rsidRPr="00C911F4">
              <w:rPr>
                <w:rFonts w:eastAsia="Times New Roman"/>
                <w:sz w:val="28"/>
                <w:szCs w:val="28"/>
                <w:lang w:val="uk-UA"/>
              </w:rPr>
              <w:t>55</w:t>
            </w:r>
          </w:p>
        </w:tc>
      </w:tr>
      <w:tr w:rsidR="00C911F4" w:rsidRPr="00C911F4" w:rsidTr="00327DB2">
        <w:tc>
          <w:tcPr>
            <w:tcW w:w="6095" w:type="dxa"/>
          </w:tcPr>
          <w:p w:rsidR="00C911F4" w:rsidRPr="00C911F4" w:rsidRDefault="00C911F4" w:rsidP="00C911F4">
            <w:pPr>
              <w:spacing w:line="276" w:lineRule="auto"/>
              <w:rPr>
                <w:rFonts w:eastAsia="Times New Roman"/>
                <w:bCs/>
                <w:sz w:val="28"/>
                <w:szCs w:val="28"/>
              </w:rPr>
            </w:pPr>
            <w:r w:rsidRPr="00C911F4">
              <w:rPr>
                <w:rFonts w:eastAsia="Times New Roman"/>
                <w:bCs/>
                <w:sz w:val="28"/>
                <w:szCs w:val="28"/>
                <w:lang w:val="uk-UA"/>
              </w:rPr>
              <w:t xml:space="preserve">Температура поверхні мікросхеми </w:t>
            </w:r>
            <w:r w:rsidRPr="00C911F4">
              <w:rPr>
                <w:rFonts w:eastAsia="Times New Roman"/>
                <w:sz w:val="28"/>
                <w:szCs w:val="28"/>
                <w:lang w:val="en-US"/>
              </w:rPr>
              <w:t>DD</w:t>
            </w:r>
            <w:r w:rsidRPr="00C911F4">
              <w:rPr>
                <w:rFonts w:eastAsia="Times New Roman"/>
                <w:sz w:val="28"/>
                <w:szCs w:val="28"/>
              </w:rPr>
              <w:t>1</w:t>
            </w:r>
            <w:r w:rsidRPr="00C911F4">
              <w:rPr>
                <w:rFonts w:eastAsia="Times New Roman"/>
                <w:bCs/>
                <w:sz w:val="28"/>
                <w:szCs w:val="28"/>
              </w:rPr>
              <w:t xml:space="preserve">, </w:t>
            </w:r>
            <w:r w:rsidRPr="00C911F4">
              <w:rPr>
                <w:rFonts w:eastAsia="Times New Roman"/>
                <w:bCs/>
                <w:sz w:val="28"/>
                <w:szCs w:val="28"/>
              </w:rPr>
              <w:sym w:font="Symbol" w:char="F0B0"/>
            </w:r>
            <w:r w:rsidRPr="00C911F4">
              <w:rPr>
                <w:rFonts w:eastAsia="Times New Roman"/>
                <w:bCs/>
                <w:sz w:val="28"/>
                <w:szCs w:val="28"/>
              </w:rPr>
              <w:t>С</w:t>
            </w:r>
          </w:p>
        </w:tc>
        <w:tc>
          <w:tcPr>
            <w:tcW w:w="2835" w:type="dxa"/>
            <w:vAlign w:val="center"/>
          </w:tcPr>
          <w:p w:rsidR="00C911F4" w:rsidRPr="00C911F4" w:rsidRDefault="00C911F4" w:rsidP="00C911F4">
            <w:pPr>
              <w:spacing w:line="276" w:lineRule="auto"/>
              <w:jc w:val="center"/>
              <w:rPr>
                <w:rFonts w:eastAsia="Times New Roman"/>
                <w:sz w:val="28"/>
                <w:szCs w:val="28"/>
                <w:lang w:val="uk-UA"/>
              </w:rPr>
            </w:pPr>
            <w:r w:rsidRPr="00C911F4">
              <w:rPr>
                <w:rFonts w:eastAsia="Times New Roman"/>
                <w:sz w:val="28"/>
                <w:szCs w:val="28"/>
                <w:lang w:val="uk-UA"/>
              </w:rPr>
              <w:t>55</w:t>
            </w:r>
          </w:p>
        </w:tc>
      </w:tr>
      <w:tr w:rsidR="00C911F4" w:rsidRPr="00C911F4" w:rsidTr="00327DB2">
        <w:tc>
          <w:tcPr>
            <w:tcW w:w="6095" w:type="dxa"/>
          </w:tcPr>
          <w:p w:rsidR="00C911F4" w:rsidRPr="00C911F4" w:rsidRDefault="00C911F4" w:rsidP="00C911F4">
            <w:pPr>
              <w:spacing w:line="276" w:lineRule="auto"/>
              <w:rPr>
                <w:rFonts w:eastAsia="Times New Roman"/>
                <w:bCs/>
                <w:sz w:val="28"/>
                <w:szCs w:val="28"/>
              </w:rPr>
            </w:pPr>
            <w:r w:rsidRPr="00C911F4">
              <w:rPr>
                <w:rFonts w:eastAsia="Times New Roman"/>
                <w:bCs/>
                <w:sz w:val="28"/>
                <w:szCs w:val="28"/>
                <w:lang w:val="uk-UA"/>
              </w:rPr>
              <w:t xml:space="preserve">Температура поверхні мікросхеми </w:t>
            </w:r>
            <w:r w:rsidRPr="00C911F4">
              <w:rPr>
                <w:rFonts w:eastAsia="Times New Roman"/>
                <w:sz w:val="28"/>
                <w:szCs w:val="28"/>
                <w:lang w:val="en-US"/>
              </w:rPr>
              <w:t>DD</w:t>
            </w:r>
            <w:r w:rsidRPr="00C911F4">
              <w:rPr>
                <w:rFonts w:eastAsia="Times New Roman"/>
                <w:sz w:val="28"/>
                <w:szCs w:val="28"/>
              </w:rPr>
              <w:t>2</w:t>
            </w:r>
            <w:r w:rsidRPr="00C911F4">
              <w:rPr>
                <w:rFonts w:eastAsia="Times New Roman"/>
                <w:bCs/>
                <w:sz w:val="28"/>
                <w:szCs w:val="28"/>
              </w:rPr>
              <w:t xml:space="preserve">, </w:t>
            </w:r>
            <w:r w:rsidRPr="00C911F4">
              <w:rPr>
                <w:rFonts w:eastAsia="Times New Roman"/>
                <w:bCs/>
                <w:sz w:val="28"/>
                <w:szCs w:val="28"/>
              </w:rPr>
              <w:sym w:font="Symbol" w:char="F0B0"/>
            </w:r>
            <w:r w:rsidRPr="00C911F4">
              <w:rPr>
                <w:rFonts w:eastAsia="Times New Roman"/>
                <w:bCs/>
                <w:sz w:val="28"/>
                <w:szCs w:val="28"/>
              </w:rPr>
              <w:t>С</w:t>
            </w:r>
          </w:p>
        </w:tc>
        <w:tc>
          <w:tcPr>
            <w:tcW w:w="2835" w:type="dxa"/>
            <w:vAlign w:val="center"/>
          </w:tcPr>
          <w:p w:rsidR="00C911F4" w:rsidRPr="00C911F4" w:rsidRDefault="00C911F4" w:rsidP="00C911F4">
            <w:pPr>
              <w:spacing w:line="276" w:lineRule="auto"/>
              <w:jc w:val="center"/>
              <w:rPr>
                <w:rFonts w:eastAsia="Times New Roman"/>
                <w:sz w:val="28"/>
                <w:szCs w:val="28"/>
                <w:lang w:val="uk-UA"/>
              </w:rPr>
            </w:pPr>
            <w:r w:rsidRPr="00C911F4">
              <w:rPr>
                <w:rFonts w:eastAsia="Times New Roman"/>
                <w:sz w:val="28"/>
                <w:szCs w:val="28"/>
                <w:lang w:val="uk-UA"/>
              </w:rPr>
              <w:t>55</w:t>
            </w:r>
          </w:p>
        </w:tc>
      </w:tr>
      <w:tr w:rsidR="00C911F4" w:rsidRPr="00C911F4" w:rsidTr="00327DB2">
        <w:tc>
          <w:tcPr>
            <w:tcW w:w="6095" w:type="dxa"/>
          </w:tcPr>
          <w:p w:rsidR="00C911F4" w:rsidRPr="00C911F4" w:rsidRDefault="00C911F4" w:rsidP="00C911F4">
            <w:pPr>
              <w:spacing w:line="276" w:lineRule="auto"/>
              <w:rPr>
                <w:rFonts w:eastAsia="Times New Roman"/>
                <w:bCs/>
                <w:sz w:val="28"/>
                <w:szCs w:val="28"/>
              </w:rPr>
            </w:pPr>
            <w:r w:rsidRPr="00C911F4">
              <w:rPr>
                <w:rFonts w:eastAsia="Times New Roman"/>
                <w:bCs/>
                <w:sz w:val="28"/>
                <w:szCs w:val="28"/>
                <w:lang w:val="uk-UA"/>
              </w:rPr>
              <w:t xml:space="preserve">Температура поверхні мікросхеми </w:t>
            </w:r>
            <w:r w:rsidRPr="00C911F4">
              <w:rPr>
                <w:rFonts w:eastAsia="Times New Roman"/>
                <w:sz w:val="28"/>
                <w:szCs w:val="28"/>
                <w:lang w:val="en-US"/>
              </w:rPr>
              <w:t>DA</w:t>
            </w:r>
            <w:r w:rsidRPr="00C911F4">
              <w:rPr>
                <w:rFonts w:eastAsia="Times New Roman"/>
                <w:sz w:val="28"/>
                <w:szCs w:val="28"/>
              </w:rPr>
              <w:t>1</w:t>
            </w:r>
            <w:r w:rsidRPr="00C911F4">
              <w:rPr>
                <w:rFonts w:eastAsia="Times New Roman"/>
                <w:bCs/>
                <w:sz w:val="28"/>
                <w:szCs w:val="28"/>
              </w:rPr>
              <w:t xml:space="preserve">, </w:t>
            </w:r>
            <w:r w:rsidRPr="00C911F4">
              <w:rPr>
                <w:rFonts w:eastAsia="Times New Roman"/>
                <w:bCs/>
                <w:sz w:val="28"/>
                <w:szCs w:val="28"/>
              </w:rPr>
              <w:sym w:font="Symbol" w:char="F0B0"/>
            </w:r>
            <w:r w:rsidRPr="00C911F4">
              <w:rPr>
                <w:rFonts w:eastAsia="Times New Roman"/>
                <w:bCs/>
                <w:sz w:val="28"/>
                <w:szCs w:val="28"/>
              </w:rPr>
              <w:t>С</w:t>
            </w:r>
          </w:p>
        </w:tc>
        <w:tc>
          <w:tcPr>
            <w:tcW w:w="2835" w:type="dxa"/>
            <w:vAlign w:val="center"/>
          </w:tcPr>
          <w:p w:rsidR="00C911F4" w:rsidRPr="00C911F4" w:rsidRDefault="00C911F4" w:rsidP="00C911F4">
            <w:pPr>
              <w:spacing w:line="276" w:lineRule="auto"/>
              <w:jc w:val="center"/>
              <w:rPr>
                <w:rFonts w:eastAsia="Times New Roman"/>
                <w:sz w:val="28"/>
                <w:szCs w:val="28"/>
                <w:lang w:val="uk-UA"/>
              </w:rPr>
            </w:pPr>
            <w:r w:rsidRPr="00C911F4">
              <w:rPr>
                <w:rFonts w:eastAsia="Times New Roman"/>
                <w:sz w:val="28"/>
                <w:szCs w:val="28"/>
                <w:lang w:val="uk-UA"/>
              </w:rPr>
              <w:t>55</w:t>
            </w:r>
          </w:p>
        </w:tc>
      </w:tr>
    </w:tbl>
    <w:p w:rsidR="00C911F4" w:rsidRPr="00C911F4" w:rsidRDefault="00C911F4" w:rsidP="00C911F4">
      <w:pPr>
        <w:rPr>
          <w:rFonts w:eastAsia="Times New Roman"/>
          <w:sz w:val="28"/>
          <w:szCs w:val="28"/>
        </w:rPr>
      </w:pPr>
    </w:p>
    <w:p w:rsidR="00C911F4" w:rsidRDefault="00C911F4">
      <w:pPr>
        <w:rPr>
          <w:lang w:val="uk-UA"/>
        </w:rPr>
      </w:pPr>
    </w:p>
    <w:p w:rsidR="002B3E76" w:rsidRDefault="002B3E76">
      <w:pPr>
        <w:rPr>
          <w:lang w:val="uk-UA"/>
        </w:rPr>
      </w:pPr>
    </w:p>
    <w:p w:rsidR="002B3E76" w:rsidRDefault="002B3E76">
      <w:pPr>
        <w:rPr>
          <w:lang w:val="uk-UA"/>
        </w:rPr>
      </w:pPr>
    </w:p>
    <w:p w:rsidR="002B3E76" w:rsidRDefault="002B3E76">
      <w:pPr>
        <w:rPr>
          <w:lang w:val="uk-UA"/>
        </w:rPr>
      </w:pPr>
    </w:p>
    <w:p w:rsidR="002B3E76" w:rsidRDefault="002B3E76">
      <w:pPr>
        <w:rPr>
          <w:lang w:val="uk-UA"/>
        </w:rPr>
      </w:pPr>
    </w:p>
    <w:p w:rsidR="002B3E76" w:rsidRDefault="002B3E76">
      <w:pPr>
        <w:rPr>
          <w:lang w:val="uk-UA"/>
        </w:rPr>
      </w:pPr>
    </w:p>
    <w:p w:rsidR="002B3E76" w:rsidRDefault="002B3E76">
      <w:pPr>
        <w:rPr>
          <w:lang w:val="uk-UA"/>
        </w:rPr>
      </w:pPr>
    </w:p>
    <w:p w:rsidR="002B3E76" w:rsidRDefault="002B3E76">
      <w:pPr>
        <w:rPr>
          <w:lang w:val="uk-UA"/>
        </w:rPr>
      </w:pPr>
    </w:p>
    <w:p w:rsidR="002B3E76" w:rsidRDefault="002B3E76">
      <w:pPr>
        <w:rPr>
          <w:lang w:val="uk-UA"/>
        </w:rPr>
      </w:pPr>
    </w:p>
    <w:p w:rsidR="002B3E76" w:rsidRDefault="002B3E76">
      <w:pPr>
        <w:rPr>
          <w:lang w:val="uk-UA"/>
        </w:rPr>
      </w:pPr>
    </w:p>
    <w:p w:rsidR="002B3E76" w:rsidRDefault="002B3E76">
      <w:pPr>
        <w:rPr>
          <w:lang w:val="uk-UA"/>
        </w:rPr>
      </w:pPr>
    </w:p>
    <w:p w:rsidR="002B3E76" w:rsidRDefault="002B3E76">
      <w:pPr>
        <w:rPr>
          <w:lang w:val="uk-UA"/>
        </w:rPr>
      </w:pPr>
    </w:p>
    <w:p w:rsidR="002B3E76" w:rsidRDefault="002B3E76">
      <w:pPr>
        <w:rPr>
          <w:lang w:val="uk-UA"/>
        </w:rPr>
      </w:pPr>
    </w:p>
    <w:p w:rsidR="002B3E76" w:rsidRDefault="002B3E76">
      <w:pPr>
        <w:rPr>
          <w:lang w:val="uk-UA"/>
        </w:rPr>
      </w:pPr>
    </w:p>
    <w:p w:rsidR="002B3E76" w:rsidRDefault="002B3E76">
      <w:pPr>
        <w:rPr>
          <w:lang w:val="uk-UA"/>
        </w:rPr>
      </w:pPr>
    </w:p>
    <w:p w:rsidR="002B3E76" w:rsidRDefault="002B3E76">
      <w:pPr>
        <w:rPr>
          <w:lang w:val="uk-UA"/>
        </w:rPr>
      </w:pPr>
    </w:p>
    <w:p w:rsidR="002B3E76" w:rsidRPr="002B3E76" w:rsidRDefault="002B3E76" w:rsidP="002B3E76">
      <w:pPr>
        <w:spacing w:line="360" w:lineRule="auto"/>
        <w:jc w:val="center"/>
        <w:rPr>
          <w:rFonts w:eastAsia="Times New Roman"/>
          <w:sz w:val="28"/>
          <w:szCs w:val="28"/>
          <w:lang w:val="az-Cyrl-AZ"/>
        </w:rPr>
      </w:pPr>
      <w:r w:rsidRPr="002B3E76">
        <w:rPr>
          <w:rFonts w:eastAsia="Times New Roman"/>
          <w:sz w:val="28"/>
          <w:szCs w:val="28"/>
          <w:lang w:val="az-Cyrl-AZ"/>
        </w:rPr>
        <w:lastRenderedPageBreak/>
        <w:t>Додаток В</w:t>
      </w:r>
    </w:p>
    <w:p w:rsidR="002B3E76" w:rsidRPr="002B3E76" w:rsidRDefault="002B3E76" w:rsidP="002B3E76">
      <w:pPr>
        <w:spacing w:line="360" w:lineRule="auto"/>
        <w:jc w:val="center"/>
        <w:rPr>
          <w:rFonts w:eastAsia="Times New Roman"/>
          <w:sz w:val="28"/>
          <w:szCs w:val="28"/>
          <w:lang w:val="az-Cyrl-AZ"/>
        </w:rPr>
      </w:pPr>
      <w:r w:rsidRPr="002B3E76">
        <w:rPr>
          <w:rFonts w:eastAsia="Times New Roman"/>
          <w:sz w:val="28"/>
          <w:szCs w:val="28"/>
          <w:lang w:val="az-Cyrl-AZ"/>
        </w:rPr>
        <w:t>Розрахунок надійності блоку</w:t>
      </w:r>
    </w:p>
    <w:p w:rsidR="002B3E76" w:rsidRPr="002B3E76" w:rsidRDefault="002B3E76" w:rsidP="002B3E76">
      <w:pPr>
        <w:spacing w:line="360" w:lineRule="auto"/>
        <w:jc w:val="right"/>
        <w:rPr>
          <w:rFonts w:eastAsia="Times New Roman"/>
          <w:sz w:val="28"/>
          <w:szCs w:val="28"/>
          <w:lang w:val="az-Cyrl-AZ"/>
        </w:rPr>
      </w:pPr>
      <w:r w:rsidRPr="002B3E76">
        <w:rPr>
          <w:rFonts w:eastAsia="Times New Roman"/>
          <w:sz w:val="28"/>
          <w:szCs w:val="28"/>
          <w:lang w:val="az-Cyrl-AZ"/>
        </w:rPr>
        <w:t>Таблиця В1 – Вхідні данні</w:t>
      </w:r>
    </w:p>
    <w:tbl>
      <w:tblPr>
        <w:tblStyle w:val="15"/>
        <w:tblW w:w="9493" w:type="dxa"/>
        <w:jc w:val="center"/>
        <w:tblLayout w:type="fixed"/>
        <w:tblLook w:val="04A0" w:firstRow="1" w:lastRow="0" w:firstColumn="1" w:lastColumn="0" w:noHBand="0" w:noVBand="1"/>
      </w:tblPr>
      <w:tblGrid>
        <w:gridCol w:w="3114"/>
        <w:gridCol w:w="1843"/>
        <w:gridCol w:w="1417"/>
        <w:gridCol w:w="1418"/>
        <w:gridCol w:w="1701"/>
      </w:tblGrid>
      <w:tr w:rsidR="002B3E76" w:rsidRPr="002B3E76" w:rsidTr="00327DB2">
        <w:trPr>
          <w:jc w:val="center"/>
        </w:trPr>
        <w:tc>
          <w:tcPr>
            <w:tcW w:w="3114" w:type="dxa"/>
          </w:tcPr>
          <w:p w:rsidR="002B3E76" w:rsidRPr="002B3E76" w:rsidRDefault="002B3E76" w:rsidP="002B3E76">
            <w:pPr>
              <w:rPr>
                <w:rFonts w:eastAsia="Times New Roman"/>
                <w:sz w:val="28"/>
                <w:szCs w:val="28"/>
                <w:lang w:val="az-Cyrl-AZ"/>
              </w:rPr>
            </w:pPr>
            <w:r w:rsidRPr="002B3E76">
              <w:rPr>
                <w:rFonts w:eastAsia="Times New Roman"/>
                <w:sz w:val="28"/>
                <w:szCs w:val="28"/>
                <w:lang w:val="az-Cyrl-AZ"/>
              </w:rPr>
              <w:t>Найменування елемента</w:t>
            </w:r>
          </w:p>
        </w:tc>
        <w:tc>
          <w:tcPr>
            <w:tcW w:w="1843" w:type="dxa"/>
          </w:tcPr>
          <w:p w:rsidR="002B3E76" w:rsidRPr="002B3E76" w:rsidRDefault="002B3E76" w:rsidP="002B3E76">
            <w:pPr>
              <w:rPr>
                <w:rFonts w:eastAsia="Times New Roman"/>
                <w:sz w:val="28"/>
                <w:szCs w:val="28"/>
                <w:lang w:val="az-Cyrl-AZ"/>
              </w:rPr>
            </w:pPr>
            <w:r w:rsidRPr="002B3E76">
              <w:rPr>
                <w:rFonts w:eastAsia="Times New Roman"/>
                <w:sz w:val="28"/>
                <w:szCs w:val="28"/>
                <w:lang w:val="az-Cyrl-AZ"/>
              </w:rPr>
              <w:t>Вид монтажу</w:t>
            </w:r>
          </w:p>
        </w:tc>
        <w:tc>
          <w:tcPr>
            <w:tcW w:w="1417" w:type="dxa"/>
          </w:tcPr>
          <w:p w:rsidR="002B3E76" w:rsidRPr="002B3E76" w:rsidRDefault="002B3E76" w:rsidP="002B3E76">
            <w:pPr>
              <w:rPr>
                <w:rFonts w:eastAsia="Times New Roman"/>
                <w:sz w:val="28"/>
                <w:szCs w:val="28"/>
                <w:lang w:val="az-Cyrl-AZ"/>
              </w:rPr>
            </w:pPr>
            <w:r w:rsidRPr="002B3E76">
              <w:rPr>
                <w:rFonts w:eastAsia="Times New Roman"/>
                <w:sz w:val="28"/>
                <w:szCs w:val="28"/>
                <w:lang w:val="az-Cyrl-AZ"/>
              </w:rPr>
              <w:t>Число контактів</w:t>
            </w:r>
          </w:p>
        </w:tc>
        <w:tc>
          <w:tcPr>
            <w:tcW w:w="1418" w:type="dxa"/>
          </w:tcPr>
          <w:p w:rsidR="002B3E76" w:rsidRPr="002B3E76" w:rsidRDefault="002B3E76" w:rsidP="002B3E76">
            <w:pPr>
              <w:rPr>
                <w:rFonts w:eastAsia="Times New Roman"/>
                <w:sz w:val="28"/>
                <w:szCs w:val="28"/>
                <w:lang w:val="az-Cyrl-AZ"/>
              </w:rPr>
            </w:pPr>
            <w:r w:rsidRPr="002B3E76">
              <w:rPr>
                <w:rFonts w:eastAsia="Times New Roman"/>
                <w:sz w:val="28"/>
                <w:szCs w:val="28"/>
                <w:lang w:val="az-Cyrl-AZ"/>
              </w:rPr>
              <w:t>Кількість елементів</w:t>
            </w:r>
          </w:p>
        </w:tc>
        <w:tc>
          <w:tcPr>
            <w:tcW w:w="1701" w:type="dxa"/>
          </w:tcPr>
          <w:p w:rsidR="002B3E76" w:rsidRPr="002B3E76" w:rsidRDefault="002B3E76" w:rsidP="002B3E76">
            <w:pPr>
              <w:rPr>
                <w:rFonts w:eastAsia="Times New Roman"/>
                <w:sz w:val="28"/>
                <w:szCs w:val="28"/>
                <w:lang w:val="az-Cyrl-AZ"/>
              </w:rPr>
            </w:pPr>
            <w:r w:rsidRPr="002B3E76">
              <w:rPr>
                <w:rFonts w:eastAsia="Times New Roman"/>
                <w:sz w:val="28"/>
                <w:szCs w:val="28"/>
                <w:lang w:val="az-Cyrl-AZ"/>
              </w:rPr>
              <w:t>Інтенсивність відмов, L</w:t>
            </w:r>
          </w:p>
        </w:tc>
      </w:tr>
      <w:tr w:rsidR="002B3E76" w:rsidRPr="002B3E76" w:rsidTr="00327DB2">
        <w:trPr>
          <w:jc w:val="center"/>
        </w:trPr>
        <w:tc>
          <w:tcPr>
            <w:tcW w:w="3114" w:type="dxa"/>
          </w:tcPr>
          <w:p w:rsidR="002B3E76" w:rsidRPr="002B3E76" w:rsidRDefault="002B3E76" w:rsidP="002B3E76">
            <w:pPr>
              <w:rPr>
                <w:rFonts w:eastAsia="Times New Roman"/>
                <w:sz w:val="28"/>
                <w:szCs w:val="28"/>
                <w:lang w:val="az-Cyrl-AZ"/>
              </w:rPr>
            </w:pPr>
            <w:r w:rsidRPr="002B3E76">
              <w:rPr>
                <w:rFonts w:eastAsia="Times New Roman"/>
                <w:sz w:val="28"/>
                <w:szCs w:val="28"/>
                <w:lang w:val="en-US"/>
              </w:rPr>
              <w:t>STM8S003K3</w:t>
            </w:r>
          </w:p>
        </w:tc>
        <w:tc>
          <w:tcPr>
            <w:tcW w:w="1843" w:type="dxa"/>
          </w:tcPr>
          <w:p w:rsidR="002B3E76" w:rsidRPr="002B3E76" w:rsidRDefault="002B3E76" w:rsidP="002B3E76">
            <w:pPr>
              <w:rPr>
                <w:rFonts w:eastAsia="Times New Roman"/>
                <w:sz w:val="28"/>
                <w:szCs w:val="28"/>
                <w:lang w:val="az-Cyrl-AZ"/>
              </w:rPr>
            </w:pPr>
            <w:r w:rsidRPr="002B3E76">
              <w:rPr>
                <w:rFonts w:eastAsia="Times New Roman"/>
                <w:sz w:val="28"/>
                <w:szCs w:val="28"/>
                <w:lang w:val="az-Cyrl-AZ"/>
              </w:rPr>
              <w:t>поверхневий</w:t>
            </w:r>
          </w:p>
        </w:tc>
        <w:tc>
          <w:tcPr>
            <w:tcW w:w="1417" w:type="dxa"/>
          </w:tcPr>
          <w:p w:rsidR="002B3E76" w:rsidRPr="002B3E76" w:rsidRDefault="002B3E76" w:rsidP="002B3E76">
            <w:pPr>
              <w:jc w:val="center"/>
              <w:rPr>
                <w:rFonts w:eastAsia="Times New Roman"/>
                <w:sz w:val="28"/>
                <w:szCs w:val="28"/>
                <w:lang w:val="en-US"/>
              </w:rPr>
            </w:pPr>
            <w:r w:rsidRPr="002B3E76">
              <w:rPr>
                <w:rFonts w:eastAsia="Times New Roman"/>
                <w:sz w:val="28"/>
                <w:szCs w:val="28"/>
                <w:lang w:val="en-US"/>
              </w:rPr>
              <w:t>32</w:t>
            </w:r>
          </w:p>
        </w:tc>
        <w:tc>
          <w:tcPr>
            <w:tcW w:w="1418" w:type="dxa"/>
          </w:tcPr>
          <w:p w:rsidR="002B3E76" w:rsidRPr="002B3E76" w:rsidRDefault="002B3E76" w:rsidP="002B3E76">
            <w:pPr>
              <w:jc w:val="center"/>
              <w:rPr>
                <w:rFonts w:eastAsia="Times New Roman"/>
                <w:sz w:val="28"/>
                <w:szCs w:val="28"/>
                <w:lang w:val="en-US"/>
              </w:rPr>
            </w:pPr>
            <w:r w:rsidRPr="002B3E76">
              <w:rPr>
                <w:rFonts w:eastAsia="Times New Roman"/>
                <w:sz w:val="28"/>
                <w:szCs w:val="28"/>
                <w:lang w:val="en-US"/>
              </w:rPr>
              <w:t>1</w:t>
            </w:r>
          </w:p>
        </w:tc>
        <w:tc>
          <w:tcPr>
            <w:tcW w:w="1701" w:type="dxa"/>
          </w:tcPr>
          <w:p w:rsidR="002B3E76" w:rsidRPr="002B3E76" w:rsidRDefault="002B3E76" w:rsidP="002B3E76">
            <w:pPr>
              <w:rPr>
                <w:rFonts w:eastAsia="Times New Roman"/>
                <w:sz w:val="28"/>
                <w:szCs w:val="28"/>
                <w:lang w:val="en-US"/>
              </w:rPr>
            </w:pPr>
            <w:r w:rsidRPr="002B3E76">
              <w:rPr>
                <w:rFonts w:eastAsia="Times New Roman"/>
                <w:sz w:val="28"/>
                <w:szCs w:val="28"/>
                <w:lang w:val="uk-UA"/>
              </w:rPr>
              <w:t>0.0197× 10</w:t>
            </w:r>
            <w:r w:rsidRPr="002B3E76">
              <w:rPr>
                <w:rFonts w:eastAsia="Times New Roman"/>
                <w:sz w:val="28"/>
                <w:szCs w:val="28"/>
                <w:vertAlign w:val="superscript"/>
                <w:lang w:val="uk-UA"/>
              </w:rPr>
              <w:t>-</w:t>
            </w:r>
            <w:r w:rsidRPr="002B3E76">
              <w:rPr>
                <w:rFonts w:eastAsia="Times New Roman"/>
                <w:sz w:val="28"/>
                <w:szCs w:val="28"/>
                <w:vertAlign w:val="superscript"/>
                <w:lang w:val="en-US"/>
              </w:rPr>
              <w:t>6</w:t>
            </w:r>
          </w:p>
        </w:tc>
      </w:tr>
      <w:tr w:rsidR="002B3E76" w:rsidRPr="002B3E76" w:rsidTr="00327DB2">
        <w:trPr>
          <w:jc w:val="center"/>
        </w:trPr>
        <w:tc>
          <w:tcPr>
            <w:tcW w:w="3114" w:type="dxa"/>
          </w:tcPr>
          <w:p w:rsidR="002B3E76" w:rsidRPr="002B3E76" w:rsidRDefault="002B3E76" w:rsidP="002B3E76">
            <w:pPr>
              <w:rPr>
                <w:rFonts w:eastAsia="Times New Roman"/>
                <w:sz w:val="28"/>
                <w:szCs w:val="28"/>
                <w:lang w:val="az-Cyrl-AZ"/>
              </w:rPr>
            </w:pPr>
            <w:r w:rsidRPr="002B3E76">
              <w:rPr>
                <w:rFonts w:eastAsia="Times New Roman"/>
                <w:sz w:val="28"/>
                <w:szCs w:val="28"/>
                <w:lang w:val="az-Cyrl-AZ"/>
              </w:rPr>
              <w:t>SN75HVD1176</w:t>
            </w:r>
          </w:p>
        </w:tc>
        <w:tc>
          <w:tcPr>
            <w:tcW w:w="1843" w:type="dxa"/>
          </w:tcPr>
          <w:p w:rsidR="002B3E76" w:rsidRPr="002B3E76" w:rsidRDefault="002B3E76" w:rsidP="002B3E76">
            <w:pPr>
              <w:rPr>
                <w:rFonts w:eastAsia="Times New Roman"/>
                <w:sz w:val="28"/>
                <w:szCs w:val="28"/>
                <w:lang w:val="az-Cyrl-AZ"/>
              </w:rPr>
            </w:pPr>
            <w:r w:rsidRPr="002B3E76">
              <w:rPr>
                <w:rFonts w:eastAsia="Times New Roman"/>
                <w:sz w:val="28"/>
                <w:szCs w:val="28"/>
                <w:lang w:val="az-Cyrl-AZ"/>
              </w:rPr>
              <w:t>поверхневий</w:t>
            </w:r>
          </w:p>
        </w:tc>
        <w:tc>
          <w:tcPr>
            <w:tcW w:w="1417" w:type="dxa"/>
          </w:tcPr>
          <w:p w:rsidR="002B3E76" w:rsidRPr="002B3E76" w:rsidRDefault="002B3E76" w:rsidP="002B3E76">
            <w:pPr>
              <w:jc w:val="center"/>
              <w:rPr>
                <w:rFonts w:eastAsia="Times New Roman"/>
                <w:sz w:val="28"/>
                <w:szCs w:val="28"/>
                <w:lang w:val="en-US"/>
              </w:rPr>
            </w:pPr>
            <w:r w:rsidRPr="002B3E76">
              <w:rPr>
                <w:rFonts w:eastAsia="Times New Roman"/>
                <w:sz w:val="28"/>
                <w:szCs w:val="28"/>
                <w:lang w:val="en-US"/>
              </w:rPr>
              <w:t>8</w:t>
            </w:r>
          </w:p>
        </w:tc>
        <w:tc>
          <w:tcPr>
            <w:tcW w:w="1418" w:type="dxa"/>
          </w:tcPr>
          <w:p w:rsidR="002B3E76" w:rsidRPr="002B3E76" w:rsidRDefault="002B3E76" w:rsidP="002B3E76">
            <w:pPr>
              <w:jc w:val="center"/>
              <w:rPr>
                <w:rFonts w:eastAsia="Times New Roman"/>
                <w:sz w:val="28"/>
                <w:szCs w:val="28"/>
                <w:lang w:val="en-US"/>
              </w:rPr>
            </w:pPr>
            <w:r w:rsidRPr="002B3E76">
              <w:rPr>
                <w:rFonts w:eastAsia="Times New Roman"/>
                <w:sz w:val="28"/>
                <w:szCs w:val="28"/>
                <w:lang w:val="en-US"/>
              </w:rPr>
              <w:t>1</w:t>
            </w:r>
          </w:p>
        </w:tc>
        <w:tc>
          <w:tcPr>
            <w:tcW w:w="1701" w:type="dxa"/>
          </w:tcPr>
          <w:p w:rsidR="002B3E76" w:rsidRPr="002B3E76" w:rsidRDefault="002B3E76" w:rsidP="002B3E76">
            <w:pPr>
              <w:rPr>
                <w:rFonts w:eastAsia="Times New Roman"/>
                <w:sz w:val="28"/>
                <w:szCs w:val="28"/>
                <w:lang w:val="en-US"/>
              </w:rPr>
            </w:pPr>
            <w:r w:rsidRPr="002B3E76">
              <w:rPr>
                <w:rFonts w:eastAsia="Times New Roman"/>
                <w:sz w:val="28"/>
                <w:szCs w:val="28"/>
                <w:lang w:val="uk-UA"/>
              </w:rPr>
              <w:t>0.01</w:t>
            </w:r>
            <w:r w:rsidRPr="002B3E76">
              <w:rPr>
                <w:rFonts w:eastAsia="Times New Roman"/>
                <w:sz w:val="28"/>
                <w:szCs w:val="28"/>
                <w:lang w:val="en-US"/>
              </w:rPr>
              <w:t>51</w:t>
            </w:r>
            <w:r w:rsidRPr="002B3E76">
              <w:rPr>
                <w:rFonts w:eastAsia="Times New Roman"/>
                <w:sz w:val="28"/>
                <w:szCs w:val="28"/>
                <w:lang w:val="uk-UA"/>
              </w:rPr>
              <w:t>× 10</w:t>
            </w:r>
            <w:r w:rsidRPr="002B3E76">
              <w:rPr>
                <w:rFonts w:eastAsia="Times New Roman"/>
                <w:sz w:val="28"/>
                <w:szCs w:val="28"/>
                <w:vertAlign w:val="superscript"/>
                <w:lang w:val="uk-UA"/>
              </w:rPr>
              <w:t>-</w:t>
            </w:r>
            <w:r w:rsidRPr="002B3E76">
              <w:rPr>
                <w:rFonts w:eastAsia="Times New Roman"/>
                <w:sz w:val="28"/>
                <w:szCs w:val="28"/>
                <w:vertAlign w:val="superscript"/>
                <w:lang w:val="en-US"/>
              </w:rPr>
              <w:t>6</w:t>
            </w:r>
          </w:p>
        </w:tc>
      </w:tr>
      <w:tr w:rsidR="002B3E76" w:rsidRPr="002B3E76" w:rsidTr="00327DB2">
        <w:trPr>
          <w:jc w:val="center"/>
        </w:trPr>
        <w:tc>
          <w:tcPr>
            <w:tcW w:w="3114" w:type="dxa"/>
          </w:tcPr>
          <w:p w:rsidR="002B3E76" w:rsidRPr="002B3E76" w:rsidRDefault="002B3E76" w:rsidP="002B3E76">
            <w:pPr>
              <w:rPr>
                <w:rFonts w:eastAsia="Times New Roman"/>
                <w:sz w:val="28"/>
                <w:szCs w:val="28"/>
                <w:lang w:val="en-US"/>
              </w:rPr>
            </w:pPr>
            <w:r w:rsidRPr="002B3E76">
              <w:rPr>
                <w:rFonts w:eastAsia="Times New Roman"/>
                <w:sz w:val="28"/>
                <w:szCs w:val="28"/>
                <w:lang w:val="en-US"/>
              </w:rPr>
              <w:t>IRA-910ST1</w:t>
            </w:r>
          </w:p>
        </w:tc>
        <w:tc>
          <w:tcPr>
            <w:tcW w:w="1843" w:type="dxa"/>
          </w:tcPr>
          <w:p w:rsidR="002B3E76" w:rsidRPr="002B3E76" w:rsidRDefault="002B3E76" w:rsidP="002B3E76">
            <w:pPr>
              <w:rPr>
                <w:rFonts w:eastAsia="Times New Roman"/>
                <w:sz w:val="28"/>
                <w:szCs w:val="28"/>
                <w:lang w:val="uk-UA"/>
              </w:rPr>
            </w:pPr>
            <w:r w:rsidRPr="002B3E76">
              <w:rPr>
                <w:rFonts w:eastAsia="Times New Roman"/>
                <w:sz w:val="28"/>
                <w:szCs w:val="28"/>
                <w:lang w:val="uk-UA"/>
              </w:rPr>
              <w:t>в отвори</w:t>
            </w:r>
          </w:p>
        </w:tc>
        <w:tc>
          <w:tcPr>
            <w:tcW w:w="1417" w:type="dxa"/>
          </w:tcPr>
          <w:p w:rsidR="002B3E76" w:rsidRPr="002B3E76" w:rsidRDefault="002B3E76" w:rsidP="002B3E76">
            <w:pPr>
              <w:jc w:val="center"/>
              <w:rPr>
                <w:rFonts w:eastAsia="Times New Roman"/>
                <w:sz w:val="28"/>
                <w:szCs w:val="28"/>
                <w:lang w:val="az-Cyrl-AZ"/>
              </w:rPr>
            </w:pPr>
            <w:r w:rsidRPr="002B3E76">
              <w:rPr>
                <w:rFonts w:eastAsia="Times New Roman"/>
                <w:sz w:val="28"/>
                <w:szCs w:val="28"/>
                <w:lang w:val="az-Cyrl-AZ"/>
              </w:rPr>
              <w:t>3</w:t>
            </w:r>
          </w:p>
        </w:tc>
        <w:tc>
          <w:tcPr>
            <w:tcW w:w="1418" w:type="dxa"/>
          </w:tcPr>
          <w:p w:rsidR="002B3E76" w:rsidRPr="002B3E76" w:rsidRDefault="002B3E76" w:rsidP="002B3E76">
            <w:pPr>
              <w:jc w:val="center"/>
              <w:rPr>
                <w:rFonts w:eastAsia="Times New Roman"/>
                <w:sz w:val="28"/>
                <w:szCs w:val="28"/>
                <w:lang w:val="en-US"/>
              </w:rPr>
            </w:pPr>
            <w:r w:rsidRPr="002B3E76">
              <w:rPr>
                <w:rFonts w:eastAsia="Times New Roman"/>
                <w:sz w:val="28"/>
                <w:szCs w:val="28"/>
                <w:lang w:val="en-US"/>
              </w:rPr>
              <w:t>1</w:t>
            </w:r>
          </w:p>
        </w:tc>
        <w:tc>
          <w:tcPr>
            <w:tcW w:w="1701" w:type="dxa"/>
          </w:tcPr>
          <w:p w:rsidR="002B3E76" w:rsidRPr="002B3E76" w:rsidRDefault="002B3E76" w:rsidP="002B3E76">
            <w:pPr>
              <w:rPr>
                <w:rFonts w:eastAsia="Times New Roman"/>
                <w:sz w:val="28"/>
                <w:szCs w:val="28"/>
                <w:lang w:val="az-Cyrl-AZ"/>
              </w:rPr>
            </w:pPr>
            <w:r w:rsidRPr="002B3E76">
              <w:rPr>
                <w:rFonts w:eastAsia="Times New Roman"/>
                <w:sz w:val="28"/>
                <w:szCs w:val="28"/>
                <w:lang w:val="uk-UA"/>
              </w:rPr>
              <w:t>0.011× 10</w:t>
            </w:r>
            <w:r w:rsidRPr="002B3E76">
              <w:rPr>
                <w:rFonts w:eastAsia="Times New Roman"/>
                <w:sz w:val="28"/>
                <w:szCs w:val="28"/>
                <w:vertAlign w:val="superscript"/>
                <w:lang w:val="uk-UA"/>
              </w:rPr>
              <w:t>-</w:t>
            </w:r>
            <w:r w:rsidRPr="002B3E76">
              <w:rPr>
                <w:rFonts w:eastAsia="Times New Roman"/>
                <w:sz w:val="28"/>
                <w:szCs w:val="28"/>
                <w:vertAlign w:val="superscript"/>
                <w:lang w:val="en-US"/>
              </w:rPr>
              <w:t>6</w:t>
            </w:r>
          </w:p>
        </w:tc>
      </w:tr>
      <w:tr w:rsidR="002B3E76" w:rsidRPr="002B3E76" w:rsidTr="00327DB2">
        <w:trPr>
          <w:jc w:val="center"/>
        </w:trPr>
        <w:tc>
          <w:tcPr>
            <w:tcW w:w="3114" w:type="dxa"/>
          </w:tcPr>
          <w:p w:rsidR="002B3E76" w:rsidRPr="002B3E76" w:rsidRDefault="002B3E76" w:rsidP="002B3E76">
            <w:pPr>
              <w:rPr>
                <w:rFonts w:eastAsia="Times New Roman"/>
                <w:sz w:val="28"/>
                <w:szCs w:val="28"/>
                <w:lang w:val="az-Cyrl-AZ"/>
              </w:rPr>
            </w:pPr>
            <w:r w:rsidRPr="002B3E76">
              <w:rPr>
                <w:rFonts w:eastAsia="Times New Roman"/>
                <w:sz w:val="28"/>
                <w:szCs w:val="28"/>
                <w:lang w:val="az-Cyrl-AZ"/>
              </w:rPr>
              <w:t>BLM21AG102SN1</w:t>
            </w:r>
          </w:p>
        </w:tc>
        <w:tc>
          <w:tcPr>
            <w:tcW w:w="1843" w:type="dxa"/>
          </w:tcPr>
          <w:p w:rsidR="002B3E76" w:rsidRPr="002B3E76" w:rsidRDefault="002B3E76" w:rsidP="002B3E76">
            <w:pPr>
              <w:rPr>
                <w:rFonts w:eastAsia="Times New Roman"/>
                <w:sz w:val="28"/>
                <w:szCs w:val="28"/>
                <w:lang w:val="az-Cyrl-AZ"/>
              </w:rPr>
            </w:pPr>
            <w:r w:rsidRPr="002B3E76">
              <w:rPr>
                <w:rFonts w:eastAsia="Times New Roman"/>
                <w:sz w:val="28"/>
                <w:szCs w:val="28"/>
                <w:lang w:val="az-Cyrl-AZ"/>
              </w:rPr>
              <w:t>поверхневий</w:t>
            </w:r>
          </w:p>
        </w:tc>
        <w:tc>
          <w:tcPr>
            <w:tcW w:w="1417" w:type="dxa"/>
          </w:tcPr>
          <w:p w:rsidR="002B3E76" w:rsidRPr="002B3E76" w:rsidRDefault="002B3E76" w:rsidP="002B3E76">
            <w:pPr>
              <w:jc w:val="center"/>
              <w:rPr>
                <w:rFonts w:eastAsia="Times New Roman"/>
                <w:sz w:val="28"/>
                <w:szCs w:val="28"/>
                <w:lang w:val="az-Cyrl-AZ"/>
              </w:rPr>
            </w:pPr>
            <w:r w:rsidRPr="002B3E76">
              <w:rPr>
                <w:rFonts w:eastAsia="Times New Roman"/>
                <w:sz w:val="28"/>
                <w:szCs w:val="28"/>
                <w:lang w:val="az-Cyrl-AZ"/>
              </w:rPr>
              <w:t>2</w:t>
            </w:r>
          </w:p>
        </w:tc>
        <w:tc>
          <w:tcPr>
            <w:tcW w:w="1418" w:type="dxa"/>
          </w:tcPr>
          <w:p w:rsidR="002B3E76" w:rsidRPr="002B3E76" w:rsidRDefault="002B3E76" w:rsidP="002B3E76">
            <w:pPr>
              <w:jc w:val="center"/>
              <w:rPr>
                <w:rFonts w:eastAsia="Times New Roman"/>
                <w:sz w:val="28"/>
                <w:szCs w:val="28"/>
                <w:lang w:val="az-Cyrl-AZ"/>
              </w:rPr>
            </w:pPr>
            <w:r w:rsidRPr="002B3E76">
              <w:rPr>
                <w:rFonts w:eastAsia="Times New Roman"/>
                <w:sz w:val="28"/>
                <w:szCs w:val="28"/>
                <w:lang w:val="az-Cyrl-AZ"/>
              </w:rPr>
              <w:t>1</w:t>
            </w:r>
          </w:p>
        </w:tc>
        <w:tc>
          <w:tcPr>
            <w:tcW w:w="1701" w:type="dxa"/>
          </w:tcPr>
          <w:p w:rsidR="002B3E76" w:rsidRPr="002B3E76" w:rsidRDefault="002B3E76" w:rsidP="002B3E76">
            <w:pPr>
              <w:rPr>
                <w:rFonts w:eastAsia="Times New Roman"/>
                <w:sz w:val="28"/>
                <w:szCs w:val="28"/>
                <w:lang w:val="az-Cyrl-AZ"/>
              </w:rPr>
            </w:pPr>
            <w:r w:rsidRPr="002B3E76">
              <w:rPr>
                <w:rFonts w:eastAsia="Times New Roman"/>
                <w:sz w:val="28"/>
                <w:szCs w:val="28"/>
                <w:lang w:val="uk-UA"/>
              </w:rPr>
              <w:t>0.0027× 10</w:t>
            </w:r>
            <w:r w:rsidRPr="002B3E76">
              <w:rPr>
                <w:rFonts w:eastAsia="Times New Roman"/>
                <w:sz w:val="28"/>
                <w:szCs w:val="28"/>
                <w:vertAlign w:val="superscript"/>
                <w:lang w:val="uk-UA"/>
              </w:rPr>
              <w:t>-</w:t>
            </w:r>
            <w:r w:rsidRPr="002B3E76">
              <w:rPr>
                <w:rFonts w:eastAsia="Times New Roman"/>
                <w:sz w:val="28"/>
                <w:szCs w:val="28"/>
                <w:vertAlign w:val="superscript"/>
                <w:lang w:val="en-US"/>
              </w:rPr>
              <w:t>6</w:t>
            </w:r>
          </w:p>
        </w:tc>
      </w:tr>
      <w:tr w:rsidR="002B3E76" w:rsidRPr="002B3E76" w:rsidTr="00327DB2">
        <w:trPr>
          <w:jc w:val="center"/>
        </w:trPr>
        <w:tc>
          <w:tcPr>
            <w:tcW w:w="3114" w:type="dxa"/>
          </w:tcPr>
          <w:p w:rsidR="002B3E76" w:rsidRPr="002B3E76" w:rsidRDefault="002B3E76" w:rsidP="002B3E76">
            <w:pPr>
              <w:rPr>
                <w:rFonts w:eastAsia="Times New Roman"/>
                <w:sz w:val="28"/>
                <w:szCs w:val="28"/>
                <w:lang w:val="az-Cyrl-AZ"/>
              </w:rPr>
            </w:pPr>
            <w:r w:rsidRPr="002B3E76">
              <w:rPr>
                <w:rFonts w:eastAsia="Times New Roman"/>
                <w:sz w:val="28"/>
                <w:szCs w:val="28"/>
                <w:lang w:val="az-Cyrl-AZ"/>
              </w:rPr>
              <w:t>GRM155R61A684KE15</w:t>
            </w:r>
          </w:p>
        </w:tc>
        <w:tc>
          <w:tcPr>
            <w:tcW w:w="1843" w:type="dxa"/>
          </w:tcPr>
          <w:p w:rsidR="002B3E76" w:rsidRPr="002B3E76" w:rsidRDefault="002B3E76" w:rsidP="002B3E76">
            <w:pPr>
              <w:rPr>
                <w:rFonts w:eastAsia="Times New Roman"/>
                <w:sz w:val="28"/>
                <w:szCs w:val="28"/>
                <w:lang w:val="az-Cyrl-AZ"/>
              </w:rPr>
            </w:pPr>
            <w:r w:rsidRPr="002B3E76">
              <w:rPr>
                <w:rFonts w:eastAsia="Times New Roman"/>
                <w:sz w:val="28"/>
                <w:szCs w:val="28"/>
                <w:lang w:val="az-Cyrl-AZ"/>
              </w:rPr>
              <w:t>поверхневий</w:t>
            </w:r>
          </w:p>
        </w:tc>
        <w:tc>
          <w:tcPr>
            <w:tcW w:w="1417" w:type="dxa"/>
          </w:tcPr>
          <w:p w:rsidR="002B3E76" w:rsidRPr="002B3E76" w:rsidRDefault="002B3E76" w:rsidP="002B3E76">
            <w:pPr>
              <w:jc w:val="center"/>
              <w:rPr>
                <w:rFonts w:eastAsia="Times New Roman"/>
                <w:sz w:val="28"/>
                <w:szCs w:val="28"/>
                <w:lang w:val="az-Cyrl-AZ"/>
              </w:rPr>
            </w:pPr>
            <w:r w:rsidRPr="002B3E76">
              <w:rPr>
                <w:rFonts w:eastAsia="Times New Roman"/>
                <w:sz w:val="28"/>
                <w:szCs w:val="28"/>
                <w:lang w:val="az-Cyrl-AZ"/>
              </w:rPr>
              <w:t>2</w:t>
            </w:r>
          </w:p>
        </w:tc>
        <w:tc>
          <w:tcPr>
            <w:tcW w:w="1418" w:type="dxa"/>
          </w:tcPr>
          <w:p w:rsidR="002B3E76" w:rsidRPr="002B3E76" w:rsidRDefault="002B3E76" w:rsidP="002B3E76">
            <w:pPr>
              <w:jc w:val="center"/>
              <w:rPr>
                <w:rFonts w:eastAsia="Times New Roman"/>
                <w:sz w:val="28"/>
                <w:szCs w:val="28"/>
                <w:lang w:val="az-Cyrl-AZ"/>
              </w:rPr>
            </w:pPr>
            <w:r w:rsidRPr="002B3E76">
              <w:rPr>
                <w:rFonts w:eastAsia="Times New Roman"/>
                <w:sz w:val="28"/>
                <w:szCs w:val="28"/>
                <w:lang w:val="az-Cyrl-AZ"/>
              </w:rPr>
              <w:t>1</w:t>
            </w:r>
          </w:p>
        </w:tc>
        <w:tc>
          <w:tcPr>
            <w:tcW w:w="1701" w:type="dxa"/>
          </w:tcPr>
          <w:p w:rsidR="002B3E76" w:rsidRPr="002B3E76" w:rsidRDefault="002B3E76" w:rsidP="002B3E76">
            <w:pPr>
              <w:rPr>
                <w:rFonts w:eastAsia="Times New Roman"/>
                <w:sz w:val="28"/>
                <w:szCs w:val="28"/>
                <w:lang w:val="az-Cyrl-AZ"/>
              </w:rPr>
            </w:pPr>
            <w:r w:rsidRPr="002B3E76">
              <w:rPr>
                <w:rFonts w:eastAsia="Times New Roman"/>
                <w:sz w:val="28"/>
                <w:szCs w:val="28"/>
                <w:lang w:val="uk-UA"/>
              </w:rPr>
              <w:t>0.0194× 10</w:t>
            </w:r>
            <w:r w:rsidRPr="002B3E76">
              <w:rPr>
                <w:rFonts w:eastAsia="Times New Roman"/>
                <w:sz w:val="28"/>
                <w:szCs w:val="28"/>
                <w:vertAlign w:val="superscript"/>
                <w:lang w:val="uk-UA"/>
              </w:rPr>
              <w:t>-</w:t>
            </w:r>
            <w:r w:rsidRPr="002B3E76">
              <w:rPr>
                <w:rFonts w:eastAsia="Times New Roman"/>
                <w:sz w:val="28"/>
                <w:szCs w:val="28"/>
                <w:vertAlign w:val="superscript"/>
                <w:lang w:val="en-US"/>
              </w:rPr>
              <w:t>6</w:t>
            </w:r>
          </w:p>
        </w:tc>
      </w:tr>
      <w:tr w:rsidR="002B3E76" w:rsidRPr="002B3E76" w:rsidTr="00327DB2">
        <w:trPr>
          <w:jc w:val="center"/>
        </w:trPr>
        <w:tc>
          <w:tcPr>
            <w:tcW w:w="3114" w:type="dxa"/>
          </w:tcPr>
          <w:p w:rsidR="002B3E76" w:rsidRPr="002B3E76" w:rsidRDefault="002B3E76" w:rsidP="002B3E76">
            <w:pPr>
              <w:rPr>
                <w:rFonts w:eastAsia="Times New Roman"/>
                <w:sz w:val="28"/>
                <w:szCs w:val="28"/>
                <w:lang w:val="az-Cyrl-AZ"/>
              </w:rPr>
            </w:pPr>
            <w:r w:rsidRPr="002B3E76">
              <w:rPr>
                <w:rFonts w:eastAsia="Times New Roman"/>
                <w:sz w:val="28"/>
                <w:szCs w:val="28"/>
                <w:lang w:val="az-Cyrl-AZ"/>
              </w:rPr>
              <w:t>GRM21B3U1A105JA01</w:t>
            </w:r>
          </w:p>
        </w:tc>
        <w:tc>
          <w:tcPr>
            <w:tcW w:w="1843" w:type="dxa"/>
          </w:tcPr>
          <w:p w:rsidR="002B3E76" w:rsidRPr="002B3E76" w:rsidRDefault="002B3E76" w:rsidP="002B3E76">
            <w:pPr>
              <w:rPr>
                <w:rFonts w:eastAsia="Times New Roman"/>
                <w:sz w:val="28"/>
                <w:szCs w:val="28"/>
                <w:lang w:val="az-Cyrl-AZ"/>
              </w:rPr>
            </w:pPr>
            <w:r w:rsidRPr="002B3E76">
              <w:rPr>
                <w:rFonts w:eastAsia="Times New Roman"/>
                <w:sz w:val="28"/>
                <w:szCs w:val="28"/>
                <w:lang w:val="az-Cyrl-AZ"/>
              </w:rPr>
              <w:t>поверхневий</w:t>
            </w:r>
          </w:p>
        </w:tc>
        <w:tc>
          <w:tcPr>
            <w:tcW w:w="1417" w:type="dxa"/>
          </w:tcPr>
          <w:p w:rsidR="002B3E76" w:rsidRPr="002B3E76" w:rsidRDefault="002B3E76" w:rsidP="002B3E76">
            <w:pPr>
              <w:jc w:val="center"/>
              <w:rPr>
                <w:rFonts w:eastAsia="Times New Roman"/>
                <w:sz w:val="28"/>
                <w:szCs w:val="28"/>
                <w:lang w:val="az-Cyrl-AZ"/>
              </w:rPr>
            </w:pPr>
            <w:r w:rsidRPr="002B3E76">
              <w:rPr>
                <w:rFonts w:eastAsia="Times New Roman"/>
                <w:sz w:val="28"/>
                <w:szCs w:val="28"/>
                <w:lang w:val="az-Cyrl-AZ"/>
              </w:rPr>
              <w:t>2</w:t>
            </w:r>
          </w:p>
        </w:tc>
        <w:tc>
          <w:tcPr>
            <w:tcW w:w="1418" w:type="dxa"/>
          </w:tcPr>
          <w:p w:rsidR="002B3E76" w:rsidRPr="002B3E76" w:rsidRDefault="002B3E76" w:rsidP="002B3E76">
            <w:pPr>
              <w:jc w:val="center"/>
              <w:rPr>
                <w:rFonts w:eastAsia="Times New Roman"/>
                <w:sz w:val="28"/>
                <w:szCs w:val="28"/>
                <w:lang w:val="az-Cyrl-AZ"/>
              </w:rPr>
            </w:pPr>
            <w:r w:rsidRPr="002B3E76">
              <w:rPr>
                <w:rFonts w:eastAsia="Times New Roman"/>
                <w:sz w:val="28"/>
                <w:szCs w:val="28"/>
                <w:lang w:val="az-Cyrl-AZ"/>
              </w:rPr>
              <w:t>5</w:t>
            </w:r>
          </w:p>
        </w:tc>
        <w:tc>
          <w:tcPr>
            <w:tcW w:w="1701" w:type="dxa"/>
          </w:tcPr>
          <w:p w:rsidR="002B3E76" w:rsidRPr="002B3E76" w:rsidRDefault="002B3E76" w:rsidP="002B3E76">
            <w:pPr>
              <w:rPr>
                <w:rFonts w:eastAsia="Times New Roman"/>
                <w:sz w:val="28"/>
                <w:szCs w:val="28"/>
                <w:lang w:val="az-Cyrl-AZ"/>
              </w:rPr>
            </w:pPr>
            <w:r w:rsidRPr="002B3E76">
              <w:rPr>
                <w:rFonts w:eastAsia="Times New Roman"/>
                <w:sz w:val="28"/>
                <w:szCs w:val="28"/>
                <w:lang w:val="uk-UA"/>
              </w:rPr>
              <w:t>0.0194× 10</w:t>
            </w:r>
            <w:r w:rsidRPr="002B3E76">
              <w:rPr>
                <w:rFonts w:eastAsia="Times New Roman"/>
                <w:sz w:val="28"/>
                <w:szCs w:val="28"/>
                <w:vertAlign w:val="superscript"/>
                <w:lang w:val="uk-UA"/>
              </w:rPr>
              <w:t>-</w:t>
            </w:r>
            <w:r w:rsidRPr="002B3E76">
              <w:rPr>
                <w:rFonts w:eastAsia="Times New Roman"/>
                <w:sz w:val="28"/>
                <w:szCs w:val="28"/>
                <w:vertAlign w:val="superscript"/>
                <w:lang w:val="en-US"/>
              </w:rPr>
              <w:t>6</w:t>
            </w:r>
          </w:p>
        </w:tc>
      </w:tr>
      <w:tr w:rsidR="002B3E76" w:rsidRPr="002B3E76" w:rsidTr="00327DB2">
        <w:trPr>
          <w:jc w:val="center"/>
        </w:trPr>
        <w:tc>
          <w:tcPr>
            <w:tcW w:w="3114" w:type="dxa"/>
          </w:tcPr>
          <w:p w:rsidR="002B3E76" w:rsidRPr="002B3E76" w:rsidRDefault="002B3E76" w:rsidP="002B3E76">
            <w:pPr>
              <w:rPr>
                <w:rFonts w:eastAsia="Times New Roman"/>
                <w:sz w:val="28"/>
                <w:szCs w:val="28"/>
                <w:lang w:val="az-Cyrl-AZ"/>
              </w:rPr>
            </w:pPr>
            <w:r w:rsidRPr="002B3E76">
              <w:rPr>
                <w:rFonts w:eastAsia="Times New Roman"/>
                <w:sz w:val="28"/>
                <w:szCs w:val="28"/>
                <w:lang w:val="az-Cyrl-AZ"/>
              </w:rPr>
              <w:t>TS-20 0R1 6V3</w:t>
            </w:r>
          </w:p>
        </w:tc>
        <w:tc>
          <w:tcPr>
            <w:tcW w:w="1843" w:type="dxa"/>
          </w:tcPr>
          <w:p w:rsidR="002B3E76" w:rsidRPr="002B3E76" w:rsidRDefault="002B3E76" w:rsidP="002B3E76">
            <w:pPr>
              <w:rPr>
                <w:rFonts w:eastAsia="Times New Roman"/>
                <w:sz w:val="28"/>
                <w:szCs w:val="28"/>
                <w:lang w:val="az-Cyrl-AZ"/>
              </w:rPr>
            </w:pPr>
            <w:r w:rsidRPr="002B3E76">
              <w:rPr>
                <w:rFonts w:eastAsia="Times New Roman"/>
                <w:sz w:val="28"/>
                <w:szCs w:val="28"/>
                <w:lang w:val="az-Cyrl-AZ"/>
              </w:rPr>
              <w:t>поверхневий</w:t>
            </w:r>
          </w:p>
        </w:tc>
        <w:tc>
          <w:tcPr>
            <w:tcW w:w="1417" w:type="dxa"/>
          </w:tcPr>
          <w:p w:rsidR="002B3E76" w:rsidRPr="002B3E76" w:rsidRDefault="002B3E76" w:rsidP="002B3E76">
            <w:pPr>
              <w:jc w:val="center"/>
              <w:rPr>
                <w:rFonts w:eastAsia="Times New Roman"/>
                <w:sz w:val="28"/>
                <w:szCs w:val="28"/>
                <w:lang w:val="az-Cyrl-AZ"/>
              </w:rPr>
            </w:pPr>
            <w:r w:rsidRPr="002B3E76">
              <w:rPr>
                <w:rFonts w:eastAsia="Times New Roman"/>
                <w:sz w:val="28"/>
                <w:szCs w:val="28"/>
                <w:lang w:val="az-Cyrl-AZ"/>
              </w:rPr>
              <w:t>2</w:t>
            </w:r>
          </w:p>
        </w:tc>
        <w:tc>
          <w:tcPr>
            <w:tcW w:w="1418" w:type="dxa"/>
          </w:tcPr>
          <w:p w:rsidR="002B3E76" w:rsidRPr="002B3E76" w:rsidRDefault="002B3E76" w:rsidP="002B3E76">
            <w:pPr>
              <w:jc w:val="center"/>
              <w:rPr>
                <w:rFonts w:eastAsia="Times New Roman"/>
                <w:sz w:val="28"/>
                <w:szCs w:val="28"/>
                <w:lang w:val="az-Cyrl-AZ"/>
              </w:rPr>
            </w:pPr>
            <w:r w:rsidRPr="002B3E76">
              <w:rPr>
                <w:rFonts w:eastAsia="Times New Roman"/>
                <w:sz w:val="28"/>
                <w:szCs w:val="28"/>
                <w:lang w:val="az-Cyrl-AZ"/>
              </w:rPr>
              <w:t>1</w:t>
            </w:r>
          </w:p>
        </w:tc>
        <w:tc>
          <w:tcPr>
            <w:tcW w:w="1701" w:type="dxa"/>
          </w:tcPr>
          <w:p w:rsidR="002B3E76" w:rsidRPr="002B3E76" w:rsidRDefault="002B3E76" w:rsidP="002B3E76">
            <w:pPr>
              <w:rPr>
                <w:rFonts w:eastAsia="Times New Roman"/>
                <w:sz w:val="28"/>
                <w:szCs w:val="28"/>
                <w:lang w:val="az-Cyrl-AZ"/>
              </w:rPr>
            </w:pPr>
            <w:r w:rsidRPr="002B3E76">
              <w:rPr>
                <w:rFonts w:eastAsia="Times New Roman"/>
                <w:sz w:val="28"/>
                <w:szCs w:val="28"/>
                <w:lang w:val="uk-UA"/>
              </w:rPr>
              <w:t>0.018× 10</w:t>
            </w:r>
            <w:r w:rsidRPr="002B3E76">
              <w:rPr>
                <w:rFonts w:eastAsia="Times New Roman"/>
                <w:sz w:val="28"/>
                <w:szCs w:val="28"/>
                <w:vertAlign w:val="superscript"/>
                <w:lang w:val="uk-UA"/>
              </w:rPr>
              <w:t>-</w:t>
            </w:r>
            <w:r w:rsidRPr="002B3E76">
              <w:rPr>
                <w:rFonts w:eastAsia="Times New Roman"/>
                <w:sz w:val="28"/>
                <w:szCs w:val="28"/>
                <w:vertAlign w:val="superscript"/>
                <w:lang w:val="en-US"/>
              </w:rPr>
              <w:t>6</w:t>
            </w:r>
          </w:p>
        </w:tc>
      </w:tr>
      <w:tr w:rsidR="002B3E76" w:rsidRPr="002B3E76" w:rsidTr="00327DB2">
        <w:trPr>
          <w:jc w:val="center"/>
        </w:trPr>
        <w:tc>
          <w:tcPr>
            <w:tcW w:w="3114" w:type="dxa"/>
          </w:tcPr>
          <w:p w:rsidR="002B3E76" w:rsidRPr="002B3E76" w:rsidRDefault="002B3E76" w:rsidP="002B3E76">
            <w:pPr>
              <w:rPr>
                <w:rFonts w:eastAsia="Times New Roman"/>
                <w:sz w:val="28"/>
                <w:szCs w:val="28"/>
                <w:lang w:val="az-Cyrl-AZ"/>
              </w:rPr>
            </w:pPr>
            <w:r w:rsidRPr="002B3E76">
              <w:rPr>
                <w:rFonts w:eastAsia="Times New Roman"/>
                <w:sz w:val="28"/>
                <w:szCs w:val="28"/>
                <w:lang w:val="az-Cyrl-AZ"/>
              </w:rPr>
              <w:t>RC0805FR–010R(L)</w:t>
            </w:r>
          </w:p>
        </w:tc>
        <w:tc>
          <w:tcPr>
            <w:tcW w:w="1843" w:type="dxa"/>
          </w:tcPr>
          <w:p w:rsidR="002B3E76" w:rsidRPr="002B3E76" w:rsidRDefault="002B3E76" w:rsidP="002B3E76">
            <w:pPr>
              <w:rPr>
                <w:rFonts w:eastAsia="Times New Roman"/>
                <w:sz w:val="28"/>
                <w:szCs w:val="28"/>
                <w:lang w:val="az-Cyrl-AZ"/>
              </w:rPr>
            </w:pPr>
            <w:r w:rsidRPr="002B3E76">
              <w:rPr>
                <w:rFonts w:eastAsia="Times New Roman"/>
                <w:sz w:val="28"/>
                <w:szCs w:val="28"/>
                <w:lang w:val="az-Cyrl-AZ"/>
              </w:rPr>
              <w:t>поверхневий</w:t>
            </w:r>
          </w:p>
        </w:tc>
        <w:tc>
          <w:tcPr>
            <w:tcW w:w="1417" w:type="dxa"/>
          </w:tcPr>
          <w:p w:rsidR="002B3E76" w:rsidRPr="002B3E76" w:rsidRDefault="002B3E76" w:rsidP="002B3E76">
            <w:pPr>
              <w:jc w:val="center"/>
              <w:rPr>
                <w:rFonts w:eastAsia="Times New Roman"/>
                <w:sz w:val="28"/>
                <w:szCs w:val="28"/>
                <w:lang w:val="az-Cyrl-AZ"/>
              </w:rPr>
            </w:pPr>
            <w:r w:rsidRPr="002B3E76">
              <w:rPr>
                <w:rFonts w:eastAsia="Times New Roman"/>
                <w:sz w:val="28"/>
                <w:szCs w:val="28"/>
                <w:lang w:val="az-Cyrl-AZ"/>
              </w:rPr>
              <w:t>2</w:t>
            </w:r>
          </w:p>
        </w:tc>
        <w:tc>
          <w:tcPr>
            <w:tcW w:w="1418" w:type="dxa"/>
          </w:tcPr>
          <w:p w:rsidR="002B3E76" w:rsidRPr="002B3E76" w:rsidRDefault="002B3E76" w:rsidP="002B3E76">
            <w:pPr>
              <w:jc w:val="center"/>
              <w:rPr>
                <w:rFonts w:eastAsia="Times New Roman"/>
                <w:sz w:val="28"/>
                <w:szCs w:val="28"/>
                <w:lang w:val="az-Cyrl-AZ"/>
              </w:rPr>
            </w:pPr>
            <w:r w:rsidRPr="002B3E76">
              <w:rPr>
                <w:rFonts w:eastAsia="Times New Roman"/>
                <w:sz w:val="28"/>
                <w:szCs w:val="28"/>
                <w:lang w:val="az-Cyrl-AZ"/>
              </w:rPr>
              <w:t>1</w:t>
            </w:r>
          </w:p>
        </w:tc>
        <w:tc>
          <w:tcPr>
            <w:tcW w:w="1701" w:type="dxa"/>
          </w:tcPr>
          <w:p w:rsidR="002B3E76" w:rsidRPr="002B3E76" w:rsidRDefault="002B3E76" w:rsidP="002B3E76">
            <w:pPr>
              <w:rPr>
                <w:rFonts w:eastAsia="Times New Roman"/>
                <w:sz w:val="28"/>
                <w:szCs w:val="28"/>
                <w:lang w:val="uk-UA"/>
              </w:rPr>
            </w:pPr>
            <w:r w:rsidRPr="002B3E76">
              <w:rPr>
                <w:rFonts w:eastAsia="Times New Roman"/>
                <w:sz w:val="28"/>
                <w:szCs w:val="28"/>
                <w:lang w:val="uk-UA"/>
              </w:rPr>
              <w:t>0.</w:t>
            </w:r>
            <w:r w:rsidRPr="002B3E76">
              <w:rPr>
                <w:rFonts w:eastAsia="Times New Roman"/>
                <w:sz w:val="28"/>
                <w:szCs w:val="28"/>
              </w:rPr>
              <w:t>0</w:t>
            </w:r>
            <w:r w:rsidRPr="002B3E76">
              <w:rPr>
                <w:rFonts w:eastAsia="Times New Roman"/>
                <w:sz w:val="28"/>
                <w:szCs w:val="28"/>
                <w:lang w:val="uk-UA"/>
              </w:rPr>
              <w:t>312× 10</w:t>
            </w:r>
            <w:r w:rsidRPr="002B3E76">
              <w:rPr>
                <w:rFonts w:eastAsia="Times New Roman"/>
                <w:sz w:val="28"/>
                <w:szCs w:val="28"/>
                <w:vertAlign w:val="superscript"/>
                <w:lang w:val="uk-UA"/>
              </w:rPr>
              <w:t>-</w:t>
            </w:r>
            <w:r w:rsidRPr="002B3E76">
              <w:rPr>
                <w:rFonts w:eastAsia="Times New Roman"/>
                <w:sz w:val="28"/>
                <w:szCs w:val="28"/>
                <w:vertAlign w:val="superscript"/>
                <w:lang w:val="en-US"/>
              </w:rPr>
              <w:t>6</w:t>
            </w:r>
          </w:p>
        </w:tc>
      </w:tr>
      <w:tr w:rsidR="002B3E76" w:rsidRPr="002B3E76" w:rsidTr="00327DB2">
        <w:trPr>
          <w:jc w:val="center"/>
        </w:trPr>
        <w:tc>
          <w:tcPr>
            <w:tcW w:w="3114" w:type="dxa"/>
          </w:tcPr>
          <w:p w:rsidR="002B3E76" w:rsidRPr="002B3E76" w:rsidRDefault="002B3E76" w:rsidP="002B3E76">
            <w:pPr>
              <w:rPr>
                <w:rFonts w:eastAsia="Times New Roman"/>
                <w:sz w:val="28"/>
                <w:szCs w:val="28"/>
                <w:lang w:val="az-Cyrl-AZ"/>
              </w:rPr>
            </w:pPr>
            <w:r w:rsidRPr="002B3E76">
              <w:rPr>
                <w:rFonts w:eastAsia="Times New Roman"/>
                <w:sz w:val="28"/>
                <w:szCs w:val="28"/>
                <w:lang w:val="az-Cyrl-AZ"/>
              </w:rPr>
              <w:t>RC0805FR–101К0(L)</w:t>
            </w:r>
          </w:p>
        </w:tc>
        <w:tc>
          <w:tcPr>
            <w:tcW w:w="1843" w:type="dxa"/>
          </w:tcPr>
          <w:p w:rsidR="002B3E76" w:rsidRPr="002B3E76" w:rsidRDefault="002B3E76" w:rsidP="002B3E76">
            <w:pPr>
              <w:rPr>
                <w:rFonts w:eastAsia="Times New Roman"/>
                <w:sz w:val="28"/>
                <w:szCs w:val="28"/>
                <w:lang w:val="az-Cyrl-AZ"/>
              </w:rPr>
            </w:pPr>
            <w:r w:rsidRPr="002B3E76">
              <w:rPr>
                <w:rFonts w:eastAsia="Times New Roman"/>
                <w:sz w:val="28"/>
                <w:szCs w:val="28"/>
                <w:lang w:val="az-Cyrl-AZ"/>
              </w:rPr>
              <w:t>поверхневий</w:t>
            </w:r>
          </w:p>
        </w:tc>
        <w:tc>
          <w:tcPr>
            <w:tcW w:w="1417" w:type="dxa"/>
          </w:tcPr>
          <w:p w:rsidR="002B3E76" w:rsidRPr="002B3E76" w:rsidRDefault="002B3E76" w:rsidP="002B3E76">
            <w:pPr>
              <w:jc w:val="center"/>
              <w:rPr>
                <w:rFonts w:eastAsia="Times New Roman"/>
                <w:sz w:val="28"/>
                <w:szCs w:val="28"/>
                <w:lang w:val="az-Cyrl-AZ"/>
              </w:rPr>
            </w:pPr>
            <w:r w:rsidRPr="002B3E76">
              <w:rPr>
                <w:rFonts w:eastAsia="Times New Roman"/>
                <w:sz w:val="28"/>
                <w:szCs w:val="28"/>
                <w:lang w:val="az-Cyrl-AZ"/>
              </w:rPr>
              <w:t>2</w:t>
            </w:r>
          </w:p>
        </w:tc>
        <w:tc>
          <w:tcPr>
            <w:tcW w:w="1418" w:type="dxa"/>
          </w:tcPr>
          <w:p w:rsidR="002B3E76" w:rsidRPr="002B3E76" w:rsidRDefault="002B3E76" w:rsidP="002B3E76">
            <w:pPr>
              <w:jc w:val="center"/>
              <w:rPr>
                <w:rFonts w:eastAsia="Times New Roman"/>
                <w:sz w:val="28"/>
                <w:szCs w:val="28"/>
                <w:lang w:val="az-Cyrl-AZ"/>
              </w:rPr>
            </w:pPr>
            <w:r w:rsidRPr="002B3E76">
              <w:rPr>
                <w:rFonts w:eastAsia="Times New Roman"/>
                <w:sz w:val="28"/>
                <w:szCs w:val="28"/>
                <w:lang w:val="az-Cyrl-AZ"/>
              </w:rPr>
              <w:t>2</w:t>
            </w:r>
          </w:p>
        </w:tc>
        <w:tc>
          <w:tcPr>
            <w:tcW w:w="1701" w:type="dxa"/>
          </w:tcPr>
          <w:p w:rsidR="002B3E76" w:rsidRPr="002B3E76" w:rsidRDefault="002B3E76" w:rsidP="002B3E76">
            <w:pPr>
              <w:rPr>
                <w:rFonts w:eastAsia="Times New Roman"/>
                <w:sz w:val="28"/>
                <w:szCs w:val="28"/>
                <w:lang w:val="uk-UA"/>
              </w:rPr>
            </w:pPr>
            <w:r w:rsidRPr="002B3E76">
              <w:rPr>
                <w:rFonts w:eastAsia="Times New Roman"/>
                <w:sz w:val="28"/>
                <w:szCs w:val="28"/>
                <w:lang w:val="uk-UA"/>
              </w:rPr>
              <w:t>0.</w:t>
            </w:r>
            <w:r w:rsidRPr="002B3E76">
              <w:rPr>
                <w:rFonts w:eastAsia="Times New Roman"/>
                <w:sz w:val="28"/>
                <w:szCs w:val="28"/>
              </w:rPr>
              <w:t>0</w:t>
            </w:r>
            <w:r w:rsidRPr="002B3E76">
              <w:rPr>
                <w:rFonts w:eastAsia="Times New Roman"/>
                <w:sz w:val="28"/>
                <w:szCs w:val="28"/>
                <w:lang w:val="uk-UA"/>
              </w:rPr>
              <w:t>312× 10</w:t>
            </w:r>
            <w:r w:rsidRPr="002B3E76">
              <w:rPr>
                <w:rFonts w:eastAsia="Times New Roman"/>
                <w:sz w:val="28"/>
                <w:szCs w:val="28"/>
                <w:vertAlign w:val="superscript"/>
                <w:lang w:val="uk-UA"/>
              </w:rPr>
              <w:t>-</w:t>
            </w:r>
            <w:r w:rsidRPr="002B3E76">
              <w:rPr>
                <w:rFonts w:eastAsia="Times New Roman"/>
                <w:sz w:val="28"/>
                <w:szCs w:val="28"/>
                <w:vertAlign w:val="superscript"/>
                <w:lang w:val="en-US"/>
              </w:rPr>
              <w:t>6</w:t>
            </w:r>
          </w:p>
        </w:tc>
      </w:tr>
      <w:tr w:rsidR="002B3E76" w:rsidRPr="002B3E76" w:rsidTr="00327DB2">
        <w:trPr>
          <w:jc w:val="center"/>
        </w:trPr>
        <w:tc>
          <w:tcPr>
            <w:tcW w:w="3114" w:type="dxa"/>
          </w:tcPr>
          <w:p w:rsidR="002B3E76" w:rsidRPr="002B3E76" w:rsidRDefault="002B3E76" w:rsidP="002B3E76">
            <w:pPr>
              <w:rPr>
                <w:rFonts w:eastAsia="Times New Roman"/>
                <w:sz w:val="28"/>
                <w:szCs w:val="28"/>
                <w:lang w:val="az-Cyrl-AZ"/>
              </w:rPr>
            </w:pPr>
            <w:r w:rsidRPr="002B3E76">
              <w:rPr>
                <w:rFonts w:eastAsia="Times New Roman"/>
                <w:sz w:val="28"/>
                <w:szCs w:val="28"/>
                <w:lang w:val="az-Cyrl-AZ"/>
              </w:rPr>
              <w:t>C112-B-SS06G1</w:t>
            </w:r>
          </w:p>
        </w:tc>
        <w:tc>
          <w:tcPr>
            <w:tcW w:w="1843" w:type="dxa"/>
          </w:tcPr>
          <w:p w:rsidR="002B3E76" w:rsidRPr="002B3E76" w:rsidRDefault="002B3E76" w:rsidP="002B3E76">
            <w:pPr>
              <w:rPr>
                <w:rFonts w:eastAsia="Times New Roman"/>
                <w:sz w:val="28"/>
                <w:szCs w:val="28"/>
                <w:lang w:val="az-Cyrl-AZ"/>
              </w:rPr>
            </w:pPr>
            <w:r w:rsidRPr="002B3E76">
              <w:rPr>
                <w:rFonts w:eastAsia="Times New Roman"/>
                <w:sz w:val="28"/>
                <w:szCs w:val="28"/>
                <w:lang w:val="az-Cyrl-AZ"/>
              </w:rPr>
              <w:t>в отвори</w:t>
            </w:r>
          </w:p>
        </w:tc>
        <w:tc>
          <w:tcPr>
            <w:tcW w:w="1417" w:type="dxa"/>
          </w:tcPr>
          <w:p w:rsidR="002B3E76" w:rsidRPr="002B3E76" w:rsidRDefault="002B3E76" w:rsidP="002B3E76">
            <w:pPr>
              <w:jc w:val="center"/>
              <w:rPr>
                <w:rFonts w:eastAsia="Times New Roman"/>
                <w:sz w:val="28"/>
                <w:szCs w:val="28"/>
                <w:lang w:val="az-Cyrl-AZ"/>
              </w:rPr>
            </w:pPr>
            <w:r w:rsidRPr="002B3E76">
              <w:rPr>
                <w:rFonts w:eastAsia="Times New Roman"/>
                <w:sz w:val="28"/>
                <w:szCs w:val="28"/>
                <w:lang w:val="az-Cyrl-AZ"/>
              </w:rPr>
              <w:t>6</w:t>
            </w:r>
          </w:p>
        </w:tc>
        <w:tc>
          <w:tcPr>
            <w:tcW w:w="1418" w:type="dxa"/>
          </w:tcPr>
          <w:p w:rsidR="002B3E76" w:rsidRPr="002B3E76" w:rsidRDefault="002B3E76" w:rsidP="002B3E76">
            <w:pPr>
              <w:jc w:val="center"/>
              <w:rPr>
                <w:rFonts w:eastAsia="Times New Roman"/>
                <w:sz w:val="28"/>
                <w:szCs w:val="28"/>
                <w:lang w:val="az-Cyrl-AZ"/>
              </w:rPr>
            </w:pPr>
            <w:r w:rsidRPr="002B3E76">
              <w:rPr>
                <w:rFonts w:eastAsia="Times New Roman"/>
                <w:sz w:val="28"/>
                <w:szCs w:val="28"/>
                <w:lang w:val="az-Cyrl-AZ"/>
              </w:rPr>
              <w:t>2</w:t>
            </w:r>
          </w:p>
        </w:tc>
        <w:tc>
          <w:tcPr>
            <w:tcW w:w="1701" w:type="dxa"/>
          </w:tcPr>
          <w:p w:rsidR="002B3E76" w:rsidRPr="002B3E76" w:rsidRDefault="002B3E76" w:rsidP="002B3E76">
            <w:pPr>
              <w:rPr>
                <w:rFonts w:eastAsia="Times New Roman"/>
                <w:sz w:val="28"/>
                <w:szCs w:val="28"/>
                <w:lang w:val="az-Cyrl-AZ"/>
              </w:rPr>
            </w:pPr>
            <w:r w:rsidRPr="002B3E76">
              <w:rPr>
                <w:rFonts w:eastAsia="Times New Roman"/>
                <w:sz w:val="28"/>
                <w:szCs w:val="28"/>
                <w:lang w:val="uk-UA"/>
              </w:rPr>
              <w:t>0.18× 10</w:t>
            </w:r>
            <w:r w:rsidRPr="002B3E76">
              <w:rPr>
                <w:rFonts w:eastAsia="Times New Roman"/>
                <w:sz w:val="28"/>
                <w:szCs w:val="28"/>
                <w:vertAlign w:val="superscript"/>
                <w:lang w:val="uk-UA"/>
              </w:rPr>
              <w:t>-</w:t>
            </w:r>
            <w:r w:rsidRPr="002B3E76">
              <w:rPr>
                <w:rFonts w:eastAsia="Times New Roman"/>
                <w:sz w:val="28"/>
                <w:szCs w:val="28"/>
                <w:vertAlign w:val="superscript"/>
                <w:lang w:val="en-US"/>
              </w:rPr>
              <w:t>6</w:t>
            </w:r>
          </w:p>
        </w:tc>
      </w:tr>
    </w:tbl>
    <w:p w:rsidR="002B3E76" w:rsidRPr="002B3E76" w:rsidRDefault="002B3E76" w:rsidP="002B3E76">
      <w:pPr>
        <w:spacing w:line="360" w:lineRule="auto"/>
        <w:rPr>
          <w:rFonts w:eastAsia="Times New Roman"/>
          <w:sz w:val="28"/>
          <w:szCs w:val="28"/>
          <w:lang w:val="az-Cyrl-AZ"/>
        </w:rPr>
      </w:pPr>
    </w:p>
    <w:p w:rsidR="002B3E76" w:rsidRPr="002B3E76" w:rsidRDefault="002B3E76" w:rsidP="002B3E76">
      <w:pPr>
        <w:spacing w:line="360" w:lineRule="auto"/>
        <w:rPr>
          <w:rFonts w:eastAsia="Times New Roman"/>
          <w:sz w:val="28"/>
          <w:szCs w:val="28"/>
          <w:lang w:val="uk-UA"/>
        </w:rPr>
      </w:pPr>
      <w:r w:rsidRPr="002B3E76">
        <w:rPr>
          <w:rFonts w:eastAsia="Times New Roman"/>
          <w:sz w:val="28"/>
          <w:szCs w:val="28"/>
          <w:lang w:val="az-Cyrl-AZ"/>
        </w:rPr>
        <w:t xml:space="preserve">Кількість паяних зєднань </w:t>
      </w:r>
      <w:r w:rsidRPr="002B3E76">
        <w:rPr>
          <w:rFonts w:eastAsia="Times New Roman"/>
          <w:sz w:val="28"/>
          <w:szCs w:val="28"/>
          <w:lang w:val="az-Cyrl-AZ"/>
        </w:rPr>
        <w:tab/>
      </w:r>
      <w:r w:rsidRPr="002B3E76">
        <w:rPr>
          <w:rFonts w:eastAsia="Times New Roman"/>
          <w:sz w:val="28"/>
          <w:szCs w:val="28"/>
          <w:lang w:val="az-Cyrl-AZ"/>
        </w:rPr>
        <w:tab/>
      </w:r>
      <w:r w:rsidRPr="002B3E76">
        <w:rPr>
          <w:rFonts w:eastAsia="Times New Roman"/>
          <w:sz w:val="28"/>
          <w:szCs w:val="28"/>
          <w:lang w:val="az-Cyrl-AZ"/>
        </w:rPr>
        <w:tab/>
      </w:r>
      <w:r w:rsidRPr="002B3E76">
        <w:rPr>
          <w:rFonts w:eastAsia="Times New Roman"/>
          <w:sz w:val="28"/>
          <w:szCs w:val="28"/>
          <w:lang w:val="az-Cyrl-AZ"/>
        </w:rPr>
        <w:tab/>
      </w:r>
      <w:r w:rsidRPr="002B3E76">
        <w:rPr>
          <w:rFonts w:eastAsia="Times New Roman"/>
          <w:sz w:val="28"/>
          <w:szCs w:val="28"/>
          <w:lang w:val="uk-UA"/>
        </w:rPr>
        <w:t>61</w:t>
      </w:r>
    </w:p>
    <w:p w:rsidR="002B3E76" w:rsidRPr="002B3E76" w:rsidRDefault="002B3E76" w:rsidP="002B3E76">
      <w:pPr>
        <w:spacing w:line="360" w:lineRule="auto"/>
        <w:rPr>
          <w:rFonts w:eastAsia="Times New Roman"/>
          <w:sz w:val="28"/>
          <w:szCs w:val="28"/>
        </w:rPr>
      </w:pPr>
      <w:r w:rsidRPr="002B3E76">
        <w:rPr>
          <w:rFonts w:eastAsia="Times New Roman"/>
          <w:sz w:val="28"/>
          <w:szCs w:val="28"/>
          <w:lang w:val="az-Cyrl-AZ"/>
        </w:rPr>
        <w:t>Інтенсивність відмов</w:t>
      </w:r>
      <w:r w:rsidRPr="002B3E76">
        <w:rPr>
          <w:rFonts w:eastAsia="Times New Roman"/>
          <w:sz w:val="28"/>
          <w:szCs w:val="28"/>
          <w:lang w:val="uk-UA"/>
        </w:rPr>
        <w:t>, год</w:t>
      </w:r>
      <w:r w:rsidRPr="002B3E76">
        <w:rPr>
          <w:rFonts w:eastAsia="Times New Roman"/>
          <w:sz w:val="28"/>
          <w:szCs w:val="28"/>
          <w:vertAlign w:val="superscript"/>
          <w:lang w:val="uk-UA"/>
        </w:rPr>
        <w:t>-1</w:t>
      </w:r>
      <w:r w:rsidRPr="002B3E76">
        <w:rPr>
          <w:rFonts w:eastAsia="Times New Roman"/>
          <w:sz w:val="28"/>
          <w:szCs w:val="28"/>
          <w:lang w:val="az-Cyrl-AZ"/>
        </w:rPr>
        <w:tab/>
      </w:r>
      <w:r w:rsidRPr="002B3E76">
        <w:rPr>
          <w:rFonts w:eastAsia="Times New Roman"/>
          <w:sz w:val="28"/>
          <w:szCs w:val="28"/>
          <w:lang w:val="az-Cyrl-AZ"/>
        </w:rPr>
        <w:tab/>
      </w:r>
      <w:r w:rsidRPr="002B3E76">
        <w:rPr>
          <w:rFonts w:eastAsia="Times New Roman"/>
          <w:sz w:val="28"/>
          <w:szCs w:val="28"/>
          <w:lang w:val="az-Cyrl-AZ"/>
        </w:rPr>
        <w:tab/>
      </w:r>
      <w:r w:rsidRPr="002B3E76">
        <w:rPr>
          <w:rFonts w:eastAsia="Times New Roman"/>
          <w:sz w:val="28"/>
          <w:szCs w:val="28"/>
          <w:lang w:val="az-Cyrl-AZ"/>
        </w:rPr>
        <w:tab/>
      </w:r>
      <w:r w:rsidRPr="002B3E76">
        <w:rPr>
          <w:rFonts w:eastAsia="Times New Roman"/>
          <w:sz w:val="28"/>
          <w:szCs w:val="28"/>
        </w:rPr>
        <w:t>2.328715</w:t>
      </w:r>
      <w:r w:rsidRPr="002B3E76">
        <w:rPr>
          <w:rFonts w:eastAsia="Times New Roman"/>
          <w:sz w:val="28"/>
          <w:szCs w:val="28"/>
          <w:lang w:val="uk-UA"/>
        </w:rPr>
        <w:t>× 10</w:t>
      </w:r>
      <w:r w:rsidRPr="002B3E76">
        <w:rPr>
          <w:rFonts w:eastAsia="Times New Roman"/>
          <w:sz w:val="28"/>
          <w:szCs w:val="28"/>
          <w:vertAlign w:val="superscript"/>
          <w:lang w:val="uk-UA"/>
        </w:rPr>
        <w:t>-</w:t>
      </w:r>
      <w:r w:rsidRPr="002B3E76">
        <w:rPr>
          <w:rFonts w:eastAsia="Times New Roman"/>
          <w:sz w:val="28"/>
          <w:szCs w:val="28"/>
          <w:vertAlign w:val="superscript"/>
        </w:rPr>
        <w:t>6</w:t>
      </w:r>
    </w:p>
    <w:p w:rsidR="002B3E76" w:rsidRPr="002B3E76" w:rsidRDefault="002B3E76" w:rsidP="002B3E76">
      <w:pPr>
        <w:spacing w:line="360" w:lineRule="auto"/>
        <w:rPr>
          <w:rFonts w:eastAsia="Times New Roman"/>
          <w:sz w:val="28"/>
          <w:szCs w:val="28"/>
          <w:lang w:val="uk-UA"/>
        </w:rPr>
      </w:pPr>
      <w:r w:rsidRPr="002B3E76">
        <w:rPr>
          <w:rFonts w:eastAsia="Times New Roman"/>
          <w:sz w:val="28"/>
          <w:szCs w:val="28"/>
          <w:lang w:val="uk-UA"/>
        </w:rPr>
        <w:t>Напрацювання на відмову, год</w:t>
      </w:r>
      <w:r w:rsidRPr="002B3E76">
        <w:rPr>
          <w:rFonts w:eastAsia="Times New Roman"/>
          <w:sz w:val="28"/>
          <w:szCs w:val="28"/>
          <w:lang w:val="uk-UA"/>
        </w:rPr>
        <w:tab/>
      </w:r>
      <w:r w:rsidRPr="002B3E76">
        <w:rPr>
          <w:rFonts w:eastAsia="Times New Roman"/>
          <w:sz w:val="28"/>
          <w:szCs w:val="28"/>
          <w:lang w:val="uk-UA"/>
        </w:rPr>
        <w:tab/>
      </w:r>
      <w:r w:rsidRPr="002B3E76">
        <w:rPr>
          <w:rFonts w:eastAsia="Times New Roman"/>
          <w:sz w:val="28"/>
          <w:szCs w:val="28"/>
          <w:lang w:val="uk-UA"/>
        </w:rPr>
        <w:tab/>
      </w:r>
      <w:r w:rsidRPr="002B3E76">
        <w:rPr>
          <w:rFonts w:eastAsia="Times New Roman"/>
          <w:sz w:val="28"/>
          <w:szCs w:val="28"/>
        </w:rPr>
        <w:t>429</w:t>
      </w:r>
      <w:r w:rsidRPr="002B3E76">
        <w:rPr>
          <w:rFonts w:eastAsia="Times New Roman"/>
          <w:sz w:val="28"/>
          <w:szCs w:val="28"/>
          <w:lang w:val="uk-UA"/>
        </w:rPr>
        <w:t>635</w:t>
      </w:r>
      <w:r w:rsidRPr="002B3E76">
        <w:rPr>
          <w:rFonts w:eastAsia="Times New Roman"/>
          <w:sz w:val="28"/>
          <w:szCs w:val="28"/>
        </w:rPr>
        <w:t>.</w:t>
      </w:r>
      <w:r w:rsidRPr="002B3E76">
        <w:rPr>
          <w:rFonts w:eastAsia="Times New Roman"/>
          <w:sz w:val="28"/>
          <w:szCs w:val="28"/>
          <w:lang w:val="uk-UA"/>
        </w:rPr>
        <w:t>2</w:t>
      </w:r>
    </w:p>
    <w:p w:rsidR="002B3E76" w:rsidRPr="002B3E76" w:rsidRDefault="002B3E76" w:rsidP="002B3E76">
      <w:pPr>
        <w:spacing w:line="360" w:lineRule="auto"/>
        <w:jc w:val="center"/>
        <w:rPr>
          <w:rFonts w:eastAsia="Times New Roman"/>
          <w:sz w:val="28"/>
          <w:szCs w:val="28"/>
        </w:rPr>
      </w:pPr>
      <w:r w:rsidRPr="002B3E76">
        <w:rPr>
          <w:rFonts w:eastAsia="Times New Roman"/>
          <w:noProof/>
          <w:sz w:val="28"/>
          <w:szCs w:val="28"/>
        </w:rPr>
        <w:drawing>
          <wp:inline distT="0" distB="0" distL="0" distR="0" wp14:anchorId="5843A4DC" wp14:editId="361881B6">
            <wp:extent cx="5467350" cy="4069242"/>
            <wp:effectExtent l="0" t="0" r="0" b="762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5469808" cy="4071071"/>
                    </a:xfrm>
                    <a:prstGeom prst="rect">
                      <a:avLst/>
                    </a:prstGeom>
                    <a:noFill/>
                    <a:ln>
                      <a:noFill/>
                    </a:ln>
                  </pic:spPr>
                </pic:pic>
              </a:graphicData>
            </a:graphic>
          </wp:inline>
        </w:drawing>
      </w:r>
    </w:p>
    <w:p w:rsidR="002B3E76" w:rsidRPr="002B3E76" w:rsidRDefault="002B3E76" w:rsidP="002B3E76">
      <w:pPr>
        <w:spacing w:line="360" w:lineRule="auto"/>
        <w:jc w:val="center"/>
        <w:rPr>
          <w:rFonts w:eastAsia="Times New Roman"/>
          <w:sz w:val="28"/>
          <w:szCs w:val="28"/>
          <w:lang w:val="uk-UA"/>
        </w:rPr>
      </w:pPr>
      <w:r w:rsidRPr="002B3E76">
        <w:rPr>
          <w:rFonts w:eastAsia="Times New Roman"/>
          <w:sz w:val="28"/>
          <w:szCs w:val="28"/>
          <w:lang w:val="uk-UA"/>
        </w:rPr>
        <w:t>Рисунок В1 Імовірність безвідмовної роботи</w:t>
      </w:r>
    </w:p>
    <w:p w:rsidR="002B3E76" w:rsidRPr="00CB7786" w:rsidRDefault="002B3E76">
      <w:pPr>
        <w:rPr>
          <w:lang w:val="uk-UA"/>
        </w:rPr>
      </w:pPr>
    </w:p>
    <w:sectPr w:rsidR="002B3E76" w:rsidRPr="00CB7786" w:rsidSect="00B20DA2">
      <w:headerReference w:type="default" r:id="rId434"/>
      <w:pgSz w:w="11906" w:h="16838"/>
      <w:pgMar w:top="851" w:right="851" w:bottom="851" w:left="1418" w:header="709" w:footer="709" w:gutter="0"/>
      <w:pgNumType w:start="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774F" w:rsidRDefault="001C774F" w:rsidP="00263A1D">
      <w:r>
        <w:separator/>
      </w:r>
    </w:p>
  </w:endnote>
  <w:endnote w:type="continuationSeparator" w:id="0">
    <w:p w:rsidR="001C774F" w:rsidRDefault="001C774F" w:rsidP="00263A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ISOCPEUR">
    <w:altName w:val="Arial"/>
    <w:charset w:val="CC"/>
    <w:family w:val="swiss"/>
    <w:pitch w:val="variable"/>
    <w:sig w:usb0="00000001"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Roman 10cpi">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774F" w:rsidRDefault="001C774F" w:rsidP="00263A1D">
      <w:r>
        <w:separator/>
      </w:r>
    </w:p>
  </w:footnote>
  <w:footnote w:type="continuationSeparator" w:id="0">
    <w:p w:rsidR="001C774F" w:rsidRDefault="001C774F" w:rsidP="00263A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7643058"/>
      <w:docPartObj>
        <w:docPartGallery w:val="Page Numbers (Top of Page)"/>
        <w:docPartUnique/>
      </w:docPartObj>
    </w:sdtPr>
    <w:sdtEndPr/>
    <w:sdtContent>
      <w:p w:rsidR="00CB7786" w:rsidRDefault="00CB7786">
        <w:pPr>
          <w:pStyle w:val="a7"/>
          <w:jc w:val="right"/>
        </w:pPr>
        <w:r>
          <w:fldChar w:fldCharType="begin"/>
        </w:r>
        <w:r>
          <w:instrText>PAGE   \* MERGEFORMAT</w:instrText>
        </w:r>
        <w:r>
          <w:fldChar w:fldCharType="separate"/>
        </w:r>
        <w:r w:rsidR="0028282F">
          <w:rPr>
            <w:noProof/>
          </w:rPr>
          <w:t>5</w:t>
        </w:r>
        <w:r>
          <w:fldChar w:fldCharType="end"/>
        </w:r>
      </w:p>
    </w:sdtContent>
  </w:sdt>
  <w:p w:rsidR="00CB7786" w:rsidRPr="005E2E82" w:rsidRDefault="00CB7786" w:rsidP="006F7A28">
    <w:pPr>
      <w:pStyle w:val="a7"/>
      <w:ind w:left="6663"/>
      <w:rPr>
        <w:lang w:val="uk-U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8.4pt;height:16.75pt" o:bullet="t">
        <v:imagedata r:id="rId1" o:title=""/>
      </v:shape>
    </w:pict>
  </w:numPicBullet>
  <w:abstractNum w:abstractNumId="0">
    <w:nsid w:val="FFFFFF83"/>
    <w:multiLevelType w:val="singleLevel"/>
    <w:tmpl w:val="D6FC4104"/>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8E76D946"/>
    <w:lvl w:ilvl="0">
      <w:start w:val="1"/>
      <w:numFmt w:val="bullet"/>
      <w:pStyle w:val="a"/>
      <w:lvlText w:val=""/>
      <w:lvlJc w:val="left"/>
      <w:pPr>
        <w:tabs>
          <w:tab w:val="num" w:pos="360"/>
        </w:tabs>
        <w:ind w:left="360" w:hanging="360"/>
      </w:pPr>
      <w:rPr>
        <w:rFonts w:ascii="Symbol" w:hAnsi="Symbol" w:hint="default"/>
      </w:rPr>
    </w:lvl>
  </w:abstractNum>
  <w:abstractNum w:abstractNumId="2">
    <w:nsid w:val="08681B9E"/>
    <w:multiLevelType w:val="hybridMultilevel"/>
    <w:tmpl w:val="582886C6"/>
    <w:lvl w:ilvl="0" w:tplc="A36871F8">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97C1703"/>
    <w:multiLevelType w:val="hybridMultilevel"/>
    <w:tmpl w:val="7AAA3E62"/>
    <w:lvl w:ilvl="0" w:tplc="C50ABC82">
      <w:start w:val="2"/>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4">
    <w:nsid w:val="09AC3404"/>
    <w:multiLevelType w:val="hybridMultilevel"/>
    <w:tmpl w:val="598CC130"/>
    <w:lvl w:ilvl="0" w:tplc="66AC4578">
      <w:start w:val="1"/>
      <w:numFmt w:val="decimal"/>
      <w:lvlText w:val="%1)"/>
      <w:lvlJc w:val="left"/>
      <w:pPr>
        <w:ind w:left="1070"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177A692B"/>
    <w:multiLevelType w:val="hybridMultilevel"/>
    <w:tmpl w:val="B2DC3D3E"/>
    <w:lvl w:ilvl="0" w:tplc="F02C781C">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9D33C5B"/>
    <w:multiLevelType w:val="hybridMultilevel"/>
    <w:tmpl w:val="5C4AE07C"/>
    <w:lvl w:ilvl="0" w:tplc="8DD009D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E95449D"/>
    <w:multiLevelType w:val="hybridMultilevel"/>
    <w:tmpl w:val="D6E47AC0"/>
    <w:lvl w:ilvl="0" w:tplc="B10EDE5A">
      <w:start w:val="2"/>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8">
    <w:nsid w:val="321A59BB"/>
    <w:multiLevelType w:val="hybridMultilevel"/>
    <w:tmpl w:val="5CC08B8E"/>
    <w:lvl w:ilvl="0" w:tplc="50B0D3D6">
      <w:start w:val="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33E7F6C"/>
    <w:multiLevelType w:val="hybridMultilevel"/>
    <w:tmpl w:val="692C1F4E"/>
    <w:lvl w:ilvl="0" w:tplc="50B0D3D6">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nsid w:val="38B83C53"/>
    <w:multiLevelType w:val="hybridMultilevel"/>
    <w:tmpl w:val="164CC830"/>
    <w:lvl w:ilvl="0" w:tplc="8DD009D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B155EBF"/>
    <w:multiLevelType w:val="hybridMultilevel"/>
    <w:tmpl w:val="1B9A26CE"/>
    <w:lvl w:ilvl="0" w:tplc="8DD009D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D18138F"/>
    <w:multiLevelType w:val="hybridMultilevel"/>
    <w:tmpl w:val="2BFE260C"/>
    <w:lvl w:ilvl="0" w:tplc="0C081076">
      <w:start w:val="1"/>
      <w:numFmt w:val="bullet"/>
      <w:lvlText w:val=""/>
      <w:lvlPicBulletId w:val="0"/>
      <w:lvlJc w:val="left"/>
      <w:pPr>
        <w:tabs>
          <w:tab w:val="num" w:pos="720"/>
        </w:tabs>
        <w:ind w:left="720" w:hanging="360"/>
      </w:pPr>
      <w:rPr>
        <w:rFonts w:ascii="Symbol" w:hAnsi="Symbol" w:hint="default"/>
      </w:rPr>
    </w:lvl>
    <w:lvl w:ilvl="1" w:tplc="CDFCF040" w:tentative="1">
      <w:start w:val="1"/>
      <w:numFmt w:val="bullet"/>
      <w:lvlText w:val=""/>
      <w:lvlJc w:val="left"/>
      <w:pPr>
        <w:tabs>
          <w:tab w:val="num" w:pos="1440"/>
        </w:tabs>
        <w:ind w:left="1440" w:hanging="360"/>
      </w:pPr>
      <w:rPr>
        <w:rFonts w:ascii="Symbol" w:hAnsi="Symbol" w:hint="default"/>
      </w:rPr>
    </w:lvl>
    <w:lvl w:ilvl="2" w:tplc="4C026CD2" w:tentative="1">
      <w:start w:val="1"/>
      <w:numFmt w:val="bullet"/>
      <w:lvlText w:val=""/>
      <w:lvlJc w:val="left"/>
      <w:pPr>
        <w:tabs>
          <w:tab w:val="num" w:pos="2160"/>
        </w:tabs>
        <w:ind w:left="2160" w:hanging="360"/>
      </w:pPr>
      <w:rPr>
        <w:rFonts w:ascii="Symbol" w:hAnsi="Symbol" w:hint="default"/>
      </w:rPr>
    </w:lvl>
    <w:lvl w:ilvl="3" w:tplc="439E606C" w:tentative="1">
      <w:start w:val="1"/>
      <w:numFmt w:val="bullet"/>
      <w:lvlText w:val=""/>
      <w:lvlJc w:val="left"/>
      <w:pPr>
        <w:tabs>
          <w:tab w:val="num" w:pos="2880"/>
        </w:tabs>
        <w:ind w:left="2880" w:hanging="360"/>
      </w:pPr>
      <w:rPr>
        <w:rFonts w:ascii="Symbol" w:hAnsi="Symbol" w:hint="default"/>
      </w:rPr>
    </w:lvl>
    <w:lvl w:ilvl="4" w:tplc="A8766BAC" w:tentative="1">
      <w:start w:val="1"/>
      <w:numFmt w:val="bullet"/>
      <w:lvlText w:val=""/>
      <w:lvlJc w:val="left"/>
      <w:pPr>
        <w:tabs>
          <w:tab w:val="num" w:pos="3600"/>
        </w:tabs>
        <w:ind w:left="3600" w:hanging="360"/>
      </w:pPr>
      <w:rPr>
        <w:rFonts w:ascii="Symbol" w:hAnsi="Symbol" w:hint="default"/>
      </w:rPr>
    </w:lvl>
    <w:lvl w:ilvl="5" w:tplc="38568AFE" w:tentative="1">
      <w:start w:val="1"/>
      <w:numFmt w:val="bullet"/>
      <w:lvlText w:val=""/>
      <w:lvlJc w:val="left"/>
      <w:pPr>
        <w:tabs>
          <w:tab w:val="num" w:pos="4320"/>
        </w:tabs>
        <w:ind w:left="4320" w:hanging="360"/>
      </w:pPr>
      <w:rPr>
        <w:rFonts w:ascii="Symbol" w:hAnsi="Symbol" w:hint="default"/>
      </w:rPr>
    </w:lvl>
    <w:lvl w:ilvl="6" w:tplc="99D034A8" w:tentative="1">
      <w:start w:val="1"/>
      <w:numFmt w:val="bullet"/>
      <w:lvlText w:val=""/>
      <w:lvlJc w:val="left"/>
      <w:pPr>
        <w:tabs>
          <w:tab w:val="num" w:pos="5040"/>
        </w:tabs>
        <w:ind w:left="5040" w:hanging="360"/>
      </w:pPr>
      <w:rPr>
        <w:rFonts w:ascii="Symbol" w:hAnsi="Symbol" w:hint="default"/>
      </w:rPr>
    </w:lvl>
    <w:lvl w:ilvl="7" w:tplc="6D1AD9D0" w:tentative="1">
      <w:start w:val="1"/>
      <w:numFmt w:val="bullet"/>
      <w:lvlText w:val=""/>
      <w:lvlJc w:val="left"/>
      <w:pPr>
        <w:tabs>
          <w:tab w:val="num" w:pos="5760"/>
        </w:tabs>
        <w:ind w:left="5760" w:hanging="360"/>
      </w:pPr>
      <w:rPr>
        <w:rFonts w:ascii="Symbol" w:hAnsi="Symbol" w:hint="default"/>
      </w:rPr>
    </w:lvl>
    <w:lvl w:ilvl="8" w:tplc="AE824106" w:tentative="1">
      <w:start w:val="1"/>
      <w:numFmt w:val="bullet"/>
      <w:lvlText w:val=""/>
      <w:lvlJc w:val="left"/>
      <w:pPr>
        <w:tabs>
          <w:tab w:val="num" w:pos="6480"/>
        </w:tabs>
        <w:ind w:left="6480" w:hanging="360"/>
      </w:pPr>
      <w:rPr>
        <w:rFonts w:ascii="Symbol" w:hAnsi="Symbol" w:hint="default"/>
      </w:rPr>
    </w:lvl>
  </w:abstractNum>
  <w:abstractNum w:abstractNumId="13">
    <w:nsid w:val="44CB6D52"/>
    <w:multiLevelType w:val="multilevel"/>
    <w:tmpl w:val="42F2BFAC"/>
    <w:lvl w:ilvl="0">
      <w:start w:val="1"/>
      <w:numFmt w:val="decimal"/>
      <w:lvlText w:val="%1"/>
      <w:lvlJc w:val="left"/>
      <w:pPr>
        <w:ind w:left="705" w:hanging="705"/>
      </w:pPr>
      <w:rPr>
        <w:rFonts w:hint="default"/>
      </w:rPr>
    </w:lvl>
    <w:lvl w:ilvl="1">
      <w:start w:val="1"/>
      <w:numFmt w:val="decimal"/>
      <w:lvlText w:val="%1.%2"/>
      <w:lvlJc w:val="left"/>
      <w:pPr>
        <w:ind w:left="1414" w:hanging="70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nsid w:val="47694332"/>
    <w:multiLevelType w:val="hybridMultilevel"/>
    <w:tmpl w:val="231EBAF4"/>
    <w:lvl w:ilvl="0" w:tplc="50B0D3D6">
      <w:start w:val="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92969CC"/>
    <w:multiLevelType w:val="singleLevel"/>
    <w:tmpl w:val="20248130"/>
    <w:lvl w:ilvl="0">
      <w:numFmt w:val="bullet"/>
      <w:lvlText w:val="-"/>
      <w:lvlJc w:val="left"/>
      <w:pPr>
        <w:tabs>
          <w:tab w:val="num" w:pos="1211"/>
        </w:tabs>
        <w:ind w:left="1211" w:hanging="360"/>
      </w:pPr>
      <w:rPr>
        <w:rFonts w:hint="default"/>
      </w:rPr>
    </w:lvl>
  </w:abstractNum>
  <w:abstractNum w:abstractNumId="16">
    <w:nsid w:val="501A4598"/>
    <w:multiLevelType w:val="hybridMultilevel"/>
    <w:tmpl w:val="E1C4A014"/>
    <w:lvl w:ilvl="0" w:tplc="F02C781C">
      <w:numFmt w:val="bullet"/>
      <w:lvlText w:val="-"/>
      <w:lvlJc w:val="left"/>
      <w:pPr>
        <w:ind w:left="1211"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6AA7ADC"/>
    <w:multiLevelType w:val="hybridMultilevel"/>
    <w:tmpl w:val="4C665864"/>
    <w:lvl w:ilvl="0" w:tplc="46F21C2C">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09571BA"/>
    <w:multiLevelType w:val="hybridMultilevel"/>
    <w:tmpl w:val="9C84F566"/>
    <w:lvl w:ilvl="0" w:tplc="50B0D3D6">
      <w:start w:val="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3626FAA"/>
    <w:multiLevelType w:val="hybridMultilevel"/>
    <w:tmpl w:val="326813EE"/>
    <w:lvl w:ilvl="0" w:tplc="76CA943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B851462"/>
    <w:multiLevelType w:val="hybridMultilevel"/>
    <w:tmpl w:val="3A3EE4D4"/>
    <w:lvl w:ilvl="0" w:tplc="F02C781C">
      <w:numFmt w:val="bullet"/>
      <w:lvlText w:val="-"/>
      <w:lvlJc w:val="left"/>
      <w:pPr>
        <w:ind w:left="1353" w:hanging="360"/>
      </w:pPr>
      <w:rPr>
        <w:rFonts w:ascii="Times New Roman" w:eastAsia="Calibri" w:hAnsi="Times New Roman" w:cs="Times New Roman"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1">
    <w:nsid w:val="723D4C5B"/>
    <w:multiLevelType w:val="hybridMultilevel"/>
    <w:tmpl w:val="06540320"/>
    <w:lvl w:ilvl="0" w:tplc="8DD009D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48F5C9F"/>
    <w:multiLevelType w:val="hybridMultilevel"/>
    <w:tmpl w:val="22045E88"/>
    <w:lvl w:ilvl="0" w:tplc="50B0D3D6">
      <w:start w:val="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8AC3FD2"/>
    <w:multiLevelType w:val="hybridMultilevel"/>
    <w:tmpl w:val="3014FCA8"/>
    <w:lvl w:ilvl="0" w:tplc="A36871F8">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D9E7069"/>
    <w:multiLevelType w:val="hybridMultilevel"/>
    <w:tmpl w:val="796C942C"/>
    <w:lvl w:ilvl="0" w:tplc="FFFFFFFF">
      <w:start w:val="1"/>
      <w:numFmt w:val="decimal"/>
      <w:pStyle w:val="a0"/>
      <w:lvlText w:val="%1)"/>
      <w:lvlJc w:val="left"/>
      <w:pPr>
        <w:tabs>
          <w:tab w:val="num" w:pos="644"/>
        </w:tabs>
        <w:ind w:left="624" w:hanging="340"/>
      </w:pPr>
      <w:rPr>
        <w:rFonts w:hint="default"/>
        <w:sz w:val="28"/>
      </w:rPr>
    </w:lvl>
    <w:lvl w:ilvl="1" w:tplc="FFFFFFFF">
      <w:start w:val="1"/>
      <w:numFmt w:val="decimal"/>
      <w:lvlText w:val="%2)"/>
      <w:lvlJc w:val="left"/>
      <w:pPr>
        <w:tabs>
          <w:tab w:val="num" w:pos="644"/>
        </w:tabs>
        <w:ind w:left="624" w:hanging="340"/>
      </w:pPr>
      <w:rPr>
        <w:rFonts w:hint="default"/>
        <w:sz w:val="28"/>
      </w:rPr>
    </w:lvl>
    <w:lvl w:ilvl="2" w:tplc="FFFFFFFF" w:tentative="1">
      <w:start w:val="1"/>
      <w:numFmt w:val="lowerRoman"/>
      <w:lvlText w:val="%3."/>
      <w:lvlJc w:val="right"/>
      <w:pPr>
        <w:tabs>
          <w:tab w:val="num" w:pos="2444"/>
        </w:tabs>
        <w:ind w:left="2444" w:hanging="180"/>
      </w:pPr>
    </w:lvl>
    <w:lvl w:ilvl="3" w:tplc="FFFFFFFF" w:tentative="1">
      <w:start w:val="1"/>
      <w:numFmt w:val="decimal"/>
      <w:lvlText w:val="%4."/>
      <w:lvlJc w:val="left"/>
      <w:pPr>
        <w:tabs>
          <w:tab w:val="num" w:pos="3164"/>
        </w:tabs>
        <w:ind w:left="3164" w:hanging="360"/>
      </w:pPr>
    </w:lvl>
    <w:lvl w:ilvl="4" w:tplc="FFFFFFFF" w:tentative="1">
      <w:start w:val="1"/>
      <w:numFmt w:val="lowerLetter"/>
      <w:lvlText w:val="%5."/>
      <w:lvlJc w:val="left"/>
      <w:pPr>
        <w:tabs>
          <w:tab w:val="num" w:pos="3884"/>
        </w:tabs>
        <w:ind w:left="3884" w:hanging="360"/>
      </w:pPr>
    </w:lvl>
    <w:lvl w:ilvl="5" w:tplc="FFFFFFFF" w:tentative="1">
      <w:start w:val="1"/>
      <w:numFmt w:val="lowerRoman"/>
      <w:lvlText w:val="%6."/>
      <w:lvlJc w:val="right"/>
      <w:pPr>
        <w:tabs>
          <w:tab w:val="num" w:pos="4604"/>
        </w:tabs>
        <w:ind w:left="4604" w:hanging="180"/>
      </w:pPr>
    </w:lvl>
    <w:lvl w:ilvl="6" w:tplc="FFFFFFFF" w:tentative="1">
      <w:start w:val="1"/>
      <w:numFmt w:val="decimal"/>
      <w:lvlText w:val="%7."/>
      <w:lvlJc w:val="left"/>
      <w:pPr>
        <w:tabs>
          <w:tab w:val="num" w:pos="5324"/>
        </w:tabs>
        <w:ind w:left="5324" w:hanging="360"/>
      </w:pPr>
    </w:lvl>
    <w:lvl w:ilvl="7" w:tplc="FFFFFFFF" w:tentative="1">
      <w:start w:val="1"/>
      <w:numFmt w:val="lowerLetter"/>
      <w:lvlText w:val="%8."/>
      <w:lvlJc w:val="left"/>
      <w:pPr>
        <w:tabs>
          <w:tab w:val="num" w:pos="6044"/>
        </w:tabs>
        <w:ind w:left="6044" w:hanging="360"/>
      </w:pPr>
    </w:lvl>
    <w:lvl w:ilvl="8" w:tplc="FFFFFFFF" w:tentative="1">
      <w:start w:val="1"/>
      <w:numFmt w:val="lowerRoman"/>
      <w:lvlText w:val="%9."/>
      <w:lvlJc w:val="right"/>
      <w:pPr>
        <w:tabs>
          <w:tab w:val="num" w:pos="6764"/>
        </w:tabs>
        <w:ind w:left="6764" w:hanging="180"/>
      </w:pPr>
    </w:lvl>
  </w:abstractNum>
  <w:num w:numId="1">
    <w:abstractNumId w:val="23"/>
  </w:num>
  <w:num w:numId="2">
    <w:abstractNumId w:val="2"/>
  </w:num>
  <w:num w:numId="3">
    <w:abstractNumId w:val="13"/>
  </w:num>
  <w:num w:numId="4">
    <w:abstractNumId w:val="4"/>
  </w:num>
  <w:num w:numId="5">
    <w:abstractNumId w:val="17"/>
  </w:num>
  <w:num w:numId="6">
    <w:abstractNumId w:val="16"/>
  </w:num>
  <w:num w:numId="7">
    <w:abstractNumId w:val="20"/>
  </w:num>
  <w:num w:numId="8">
    <w:abstractNumId w:val="5"/>
  </w:num>
  <w:num w:numId="9">
    <w:abstractNumId w:val="9"/>
  </w:num>
  <w:num w:numId="10">
    <w:abstractNumId w:val="22"/>
  </w:num>
  <w:num w:numId="11">
    <w:abstractNumId w:val="14"/>
  </w:num>
  <w:num w:numId="12">
    <w:abstractNumId w:val="8"/>
  </w:num>
  <w:num w:numId="13">
    <w:abstractNumId w:val="18"/>
  </w:num>
  <w:num w:numId="14">
    <w:abstractNumId w:val="12"/>
  </w:num>
  <w:num w:numId="15">
    <w:abstractNumId w:val="0"/>
  </w:num>
  <w:num w:numId="16">
    <w:abstractNumId w:val="1"/>
  </w:num>
  <w:num w:numId="17">
    <w:abstractNumId w:val="24"/>
    <w:lvlOverride w:ilvl="0">
      <w:startOverride w:val="1"/>
    </w:lvlOverride>
  </w:num>
  <w:num w:numId="18">
    <w:abstractNumId w:val="7"/>
  </w:num>
  <w:num w:numId="19">
    <w:abstractNumId w:val="15"/>
  </w:num>
  <w:num w:numId="20">
    <w:abstractNumId w:val="3"/>
  </w:num>
  <w:num w:numId="21">
    <w:abstractNumId w:val="21"/>
  </w:num>
  <w:num w:numId="22">
    <w:abstractNumId w:val="6"/>
  </w:num>
  <w:num w:numId="23">
    <w:abstractNumId w:val="11"/>
  </w:num>
  <w:num w:numId="24">
    <w:abstractNumId w:val="10"/>
  </w:num>
  <w:num w:numId="25">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775"/>
    <w:rsid w:val="00094B6F"/>
    <w:rsid w:val="001C774F"/>
    <w:rsid w:val="001E5651"/>
    <w:rsid w:val="00263A1D"/>
    <w:rsid w:val="0028282F"/>
    <w:rsid w:val="002B3E76"/>
    <w:rsid w:val="00317197"/>
    <w:rsid w:val="00491775"/>
    <w:rsid w:val="004E304D"/>
    <w:rsid w:val="005E2E82"/>
    <w:rsid w:val="005E56B9"/>
    <w:rsid w:val="006F7A28"/>
    <w:rsid w:val="007B00EE"/>
    <w:rsid w:val="00850EF3"/>
    <w:rsid w:val="00A21430"/>
    <w:rsid w:val="00A73228"/>
    <w:rsid w:val="00AA634E"/>
    <w:rsid w:val="00B20DA2"/>
    <w:rsid w:val="00C911F4"/>
    <w:rsid w:val="00C9767E"/>
    <w:rsid w:val="00CB7786"/>
    <w:rsid w:val="00DD5943"/>
    <w:rsid w:val="00E4003B"/>
    <w:rsid w:val="00E40111"/>
    <w:rsid w:val="00FB0E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4003B"/>
    <w:pPr>
      <w:spacing w:after="0" w:line="240" w:lineRule="auto"/>
    </w:pPr>
    <w:rPr>
      <w:rFonts w:ascii="Times New Roman" w:eastAsiaTheme="minorEastAsia" w:hAnsi="Times New Roman" w:cs="Times New Roman"/>
      <w:lang w:eastAsia="ru-RU"/>
    </w:rPr>
  </w:style>
  <w:style w:type="paragraph" w:styleId="1">
    <w:name w:val="heading 1"/>
    <w:basedOn w:val="a1"/>
    <w:next w:val="a1"/>
    <w:link w:val="10"/>
    <w:qFormat/>
    <w:rsid w:val="00263A1D"/>
    <w:pPr>
      <w:keepNext/>
      <w:spacing w:before="240" w:after="60"/>
      <w:outlineLvl w:val="0"/>
    </w:pPr>
    <w:rPr>
      <w:rFonts w:ascii="Calibri Light" w:eastAsia="Times New Roman" w:hAnsi="Calibri Light"/>
      <w:b/>
      <w:bCs/>
      <w:kern w:val="32"/>
      <w:sz w:val="32"/>
      <w:szCs w:val="32"/>
      <w:lang w:val="x-none" w:eastAsia="x-none"/>
    </w:rPr>
  </w:style>
  <w:style w:type="paragraph" w:styleId="20">
    <w:name w:val="heading 2"/>
    <w:basedOn w:val="a1"/>
    <w:next w:val="a1"/>
    <w:link w:val="21"/>
    <w:qFormat/>
    <w:rsid w:val="00E4003B"/>
    <w:pPr>
      <w:keepNext/>
      <w:outlineLvl w:val="1"/>
    </w:pPr>
    <w:rPr>
      <w:rFonts w:eastAsia="Times New Roman"/>
      <w:i/>
      <w:sz w:val="32"/>
      <w:szCs w:val="20"/>
      <w:u w:val="single"/>
    </w:rPr>
  </w:style>
  <w:style w:type="paragraph" w:styleId="3">
    <w:name w:val="heading 3"/>
    <w:basedOn w:val="a1"/>
    <w:next w:val="a1"/>
    <w:link w:val="30"/>
    <w:unhideWhenUsed/>
    <w:qFormat/>
    <w:rsid w:val="00263A1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qFormat/>
    <w:rsid w:val="00263A1D"/>
    <w:pPr>
      <w:keepNext/>
      <w:spacing w:before="240" w:after="60"/>
      <w:outlineLvl w:val="3"/>
    </w:pPr>
    <w:rPr>
      <w:rFonts w:ascii="Calibri" w:eastAsia="Times New Roman" w:hAnsi="Calibri"/>
      <w:b/>
      <w:bCs/>
      <w:sz w:val="28"/>
      <w:szCs w:val="28"/>
      <w:lang w:val="x-none" w:eastAsia="x-none"/>
    </w:rPr>
  </w:style>
  <w:style w:type="paragraph" w:styleId="5">
    <w:name w:val="heading 5"/>
    <w:basedOn w:val="a1"/>
    <w:next w:val="a1"/>
    <w:link w:val="50"/>
    <w:unhideWhenUsed/>
    <w:qFormat/>
    <w:rsid w:val="007B00E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qFormat/>
    <w:rsid w:val="00E4003B"/>
    <w:pPr>
      <w:keepNext/>
      <w:outlineLvl w:val="5"/>
    </w:pPr>
    <w:rPr>
      <w:rFonts w:eastAsia="Times New Roman"/>
      <w:iCs/>
      <w:sz w:val="28"/>
      <w:szCs w:val="20"/>
    </w:rPr>
  </w:style>
  <w:style w:type="paragraph" w:styleId="7">
    <w:name w:val="heading 7"/>
    <w:basedOn w:val="a1"/>
    <w:next w:val="a1"/>
    <w:link w:val="70"/>
    <w:qFormat/>
    <w:rsid w:val="00E4003B"/>
    <w:pPr>
      <w:keepNext/>
      <w:jc w:val="both"/>
      <w:outlineLvl w:val="6"/>
    </w:pPr>
    <w:rPr>
      <w:rFonts w:eastAsia="Times New Roman"/>
      <w:iCs/>
      <w:sz w:val="28"/>
      <w:szCs w:val="20"/>
    </w:rPr>
  </w:style>
  <w:style w:type="paragraph" w:styleId="8">
    <w:name w:val="heading 8"/>
    <w:basedOn w:val="a1"/>
    <w:next w:val="a1"/>
    <w:link w:val="80"/>
    <w:qFormat/>
    <w:rsid w:val="00E4003B"/>
    <w:pPr>
      <w:keepNext/>
      <w:jc w:val="center"/>
      <w:outlineLvl w:val="7"/>
    </w:pPr>
    <w:rPr>
      <w:rFonts w:eastAsia="Times New Roman"/>
      <w:iCs/>
      <w:sz w:val="28"/>
      <w:szCs w:val="20"/>
    </w:rPr>
  </w:style>
  <w:style w:type="paragraph" w:styleId="9">
    <w:name w:val="heading 9"/>
    <w:basedOn w:val="a1"/>
    <w:next w:val="a1"/>
    <w:link w:val="90"/>
    <w:qFormat/>
    <w:rsid w:val="00E4003B"/>
    <w:pPr>
      <w:keepNext/>
      <w:ind w:firstLine="113"/>
      <w:outlineLvl w:val="8"/>
    </w:pPr>
    <w:rPr>
      <w:rFonts w:eastAsia="Times New Roman"/>
      <w:sz w:val="28"/>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263A1D"/>
    <w:rPr>
      <w:rFonts w:ascii="Calibri Light" w:eastAsia="Times New Roman" w:hAnsi="Calibri Light" w:cs="Times New Roman"/>
      <w:b/>
      <w:bCs/>
      <w:kern w:val="32"/>
      <w:sz w:val="32"/>
      <w:szCs w:val="32"/>
      <w:lang w:val="x-none" w:eastAsia="x-none"/>
    </w:rPr>
  </w:style>
  <w:style w:type="character" w:customStyle="1" w:styleId="21">
    <w:name w:val="Заголовок 2 Знак"/>
    <w:basedOn w:val="a2"/>
    <w:link w:val="20"/>
    <w:rsid w:val="00E4003B"/>
    <w:rPr>
      <w:rFonts w:ascii="Times New Roman" w:eastAsia="Times New Roman" w:hAnsi="Times New Roman" w:cs="Times New Roman"/>
      <w:i/>
      <w:sz w:val="32"/>
      <w:szCs w:val="20"/>
      <w:u w:val="single"/>
      <w:lang w:eastAsia="ru-RU"/>
    </w:rPr>
  </w:style>
  <w:style w:type="character" w:customStyle="1" w:styleId="30">
    <w:name w:val="Заголовок 3 Знак"/>
    <w:basedOn w:val="a2"/>
    <w:link w:val="3"/>
    <w:rsid w:val="00263A1D"/>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2"/>
    <w:link w:val="4"/>
    <w:rsid w:val="00263A1D"/>
    <w:rPr>
      <w:rFonts w:ascii="Calibri" w:eastAsia="Times New Roman" w:hAnsi="Calibri" w:cs="Times New Roman"/>
      <w:b/>
      <w:bCs/>
      <w:sz w:val="28"/>
      <w:szCs w:val="28"/>
      <w:lang w:val="x-none" w:eastAsia="x-none"/>
    </w:rPr>
  </w:style>
  <w:style w:type="character" w:customStyle="1" w:styleId="50">
    <w:name w:val="Заголовок 5 Знак"/>
    <w:basedOn w:val="a2"/>
    <w:link w:val="5"/>
    <w:rsid w:val="007B00EE"/>
    <w:rPr>
      <w:rFonts w:asciiTheme="majorHAnsi" w:eastAsiaTheme="majorEastAsia" w:hAnsiTheme="majorHAnsi" w:cstheme="majorBidi"/>
      <w:color w:val="243F60" w:themeColor="accent1" w:themeShade="7F"/>
      <w:lang w:eastAsia="ru-RU"/>
    </w:rPr>
  </w:style>
  <w:style w:type="character" w:customStyle="1" w:styleId="60">
    <w:name w:val="Заголовок 6 Знак"/>
    <w:basedOn w:val="a2"/>
    <w:link w:val="6"/>
    <w:rsid w:val="00E4003B"/>
    <w:rPr>
      <w:rFonts w:ascii="Times New Roman" w:eastAsia="Times New Roman" w:hAnsi="Times New Roman" w:cs="Times New Roman"/>
      <w:iCs/>
      <w:sz w:val="28"/>
      <w:szCs w:val="20"/>
      <w:lang w:eastAsia="ru-RU"/>
    </w:rPr>
  </w:style>
  <w:style w:type="character" w:customStyle="1" w:styleId="70">
    <w:name w:val="Заголовок 7 Знак"/>
    <w:basedOn w:val="a2"/>
    <w:link w:val="7"/>
    <w:rsid w:val="00E4003B"/>
    <w:rPr>
      <w:rFonts w:ascii="Times New Roman" w:eastAsia="Times New Roman" w:hAnsi="Times New Roman" w:cs="Times New Roman"/>
      <w:iCs/>
      <w:sz w:val="28"/>
      <w:szCs w:val="20"/>
      <w:lang w:eastAsia="ru-RU"/>
    </w:rPr>
  </w:style>
  <w:style w:type="character" w:customStyle="1" w:styleId="80">
    <w:name w:val="Заголовок 8 Знак"/>
    <w:basedOn w:val="a2"/>
    <w:link w:val="8"/>
    <w:rsid w:val="00E4003B"/>
    <w:rPr>
      <w:rFonts w:ascii="Times New Roman" w:eastAsia="Times New Roman" w:hAnsi="Times New Roman" w:cs="Times New Roman"/>
      <w:iCs/>
      <w:sz w:val="28"/>
      <w:szCs w:val="20"/>
      <w:lang w:eastAsia="ru-RU"/>
    </w:rPr>
  </w:style>
  <w:style w:type="character" w:customStyle="1" w:styleId="90">
    <w:name w:val="Заголовок 9 Знак"/>
    <w:basedOn w:val="a2"/>
    <w:link w:val="9"/>
    <w:rsid w:val="00E4003B"/>
    <w:rPr>
      <w:rFonts w:ascii="Times New Roman" w:eastAsia="Times New Roman" w:hAnsi="Times New Roman" w:cs="Times New Roman"/>
      <w:sz w:val="28"/>
      <w:szCs w:val="20"/>
      <w:lang w:eastAsia="ru-RU"/>
    </w:rPr>
  </w:style>
  <w:style w:type="paragraph" w:customStyle="1" w:styleId="font5">
    <w:name w:val="font5"/>
    <w:basedOn w:val="a1"/>
    <w:rsid w:val="00E4003B"/>
    <w:pPr>
      <w:spacing w:before="100" w:beforeAutospacing="1" w:after="100" w:afterAutospacing="1"/>
    </w:pPr>
    <w:rPr>
      <w:rFonts w:ascii="Symbol" w:eastAsia="Times New Roman" w:hAnsi="Symbol"/>
      <w:sz w:val="24"/>
      <w:szCs w:val="24"/>
    </w:rPr>
  </w:style>
  <w:style w:type="paragraph" w:customStyle="1" w:styleId="xl30">
    <w:name w:val="xl30"/>
    <w:basedOn w:val="a1"/>
    <w:rsid w:val="00E4003B"/>
    <w:pPr>
      <w:pBdr>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sz w:val="24"/>
      <w:szCs w:val="24"/>
    </w:rPr>
  </w:style>
  <w:style w:type="paragraph" w:styleId="22">
    <w:name w:val="Body Text 2"/>
    <w:basedOn w:val="a1"/>
    <w:link w:val="23"/>
    <w:unhideWhenUsed/>
    <w:rsid w:val="00263A1D"/>
    <w:pPr>
      <w:spacing w:after="120" w:line="480" w:lineRule="auto"/>
    </w:pPr>
    <w:rPr>
      <w:rFonts w:eastAsia="Times New Roman"/>
      <w:sz w:val="20"/>
      <w:szCs w:val="20"/>
    </w:rPr>
  </w:style>
  <w:style w:type="character" w:customStyle="1" w:styleId="23">
    <w:name w:val="Основной текст 2 Знак"/>
    <w:basedOn w:val="a2"/>
    <w:link w:val="22"/>
    <w:rsid w:val="00263A1D"/>
    <w:rPr>
      <w:rFonts w:ascii="Times New Roman" w:eastAsia="Times New Roman" w:hAnsi="Times New Roman" w:cs="Times New Roman"/>
      <w:sz w:val="20"/>
      <w:szCs w:val="20"/>
      <w:lang w:eastAsia="ru-RU"/>
    </w:rPr>
  </w:style>
  <w:style w:type="paragraph" w:styleId="a5">
    <w:name w:val="Body Text"/>
    <w:basedOn w:val="a1"/>
    <w:link w:val="a6"/>
    <w:unhideWhenUsed/>
    <w:rsid w:val="00263A1D"/>
    <w:pPr>
      <w:spacing w:after="120"/>
    </w:pPr>
    <w:rPr>
      <w:rFonts w:eastAsia="Times New Roman"/>
      <w:sz w:val="20"/>
      <w:szCs w:val="20"/>
    </w:rPr>
  </w:style>
  <w:style w:type="character" w:customStyle="1" w:styleId="a6">
    <w:name w:val="Основной текст Знак"/>
    <w:basedOn w:val="a2"/>
    <w:link w:val="a5"/>
    <w:rsid w:val="00263A1D"/>
    <w:rPr>
      <w:rFonts w:ascii="Times New Roman" w:eastAsia="Times New Roman" w:hAnsi="Times New Roman" w:cs="Times New Roman"/>
      <w:sz w:val="20"/>
      <w:szCs w:val="20"/>
      <w:lang w:eastAsia="ru-RU"/>
    </w:rPr>
  </w:style>
  <w:style w:type="paragraph" w:styleId="a7">
    <w:name w:val="header"/>
    <w:aliases w:val="обычный"/>
    <w:basedOn w:val="a1"/>
    <w:link w:val="a8"/>
    <w:unhideWhenUsed/>
    <w:rsid w:val="00263A1D"/>
    <w:pPr>
      <w:tabs>
        <w:tab w:val="center" w:pos="4677"/>
        <w:tab w:val="right" w:pos="9355"/>
      </w:tabs>
    </w:pPr>
  </w:style>
  <w:style w:type="character" w:customStyle="1" w:styleId="a8">
    <w:name w:val="Верхний колонтитул Знак"/>
    <w:aliases w:val="обычный Знак"/>
    <w:basedOn w:val="a2"/>
    <w:link w:val="a7"/>
    <w:uiPriority w:val="99"/>
    <w:rsid w:val="00263A1D"/>
    <w:rPr>
      <w:rFonts w:ascii="Times New Roman" w:eastAsiaTheme="minorEastAsia" w:hAnsi="Times New Roman" w:cs="Times New Roman"/>
      <w:lang w:eastAsia="ru-RU"/>
    </w:rPr>
  </w:style>
  <w:style w:type="paragraph" w:styleId="a9">
    <w:name w:val="footer"/>
    <w:basedOn w:val="a1"/>
    <w:link w:val="aa"/>
    <w:uiPriority w:val="99"/>
    <w:unhideWhenUsed/>
    <w:rsid w:val="00263A1D"/>
    <w:pPr>
      <w:tabs>
        <w:tab w:val="center" w:pos="4677"/>
        <w:tab w:val="right" w:pos="9355"/>
      </w:tabs>
    </w:pPr>
  </w:style>
  <w:style w:type="character" w:customStyle="1" w:styleId="aa">
    <w:name w:val="Нижний колонтитул Знак"/>
    <w:basedOn w:val="a2"/>
    <w:link w:val="a9"/>
    <w:uiPriority w:val="99"/>
    <w:rsid w:val="00263A1D"/>
    <w:rPr>
      <w:rFonts w:ascii="Times New Roman" w:eastAsiaTheme="minorEastAsia" w:hAnsi="Times New Roman" w:cs="Times New Roman"/>
      <w:lang w:eastAsia="ru-RU"/>
    </w:rPr>
  </w:style>
  <w:style w:type="character" w:styleId="ab">
    <w:name w:val="Emphasis"/>
    <w:qFormat/>
    <w:rsid w:val="00C9767E"/>
    <w:rPr>
      <w:i/>
      <w:iCs/>
    </w:rPr>
  </w:style>
  <w:style w:type="paragraph" w:styleId="ac">
    <w:name w:val="List Paragraph"/>
    <w:basedOn w:val="a1"/>
    <w:uiPriority w:val="34"/>
    <w:qFormat/>
    <w:rsid w:val="00C9767E"/>
    <w:pPr>
      <w:spacing w:after="160" w:line="259" w:lineRule="auto"/>
      <w:ind w:left="720"/>
      <w:contextualSpacing/>
    </w:pPr>
    <w:rPr>
      <w:rFonts w:asciiTheme="minorHAnsi" w:eastAsiaTheme="minorHAnsi" w:hAnsiTheme="minorHAnsi" w:cstheme="minorBidi"/>
      <w:lang w:eastAsia="en-US"/>
    </w:rPr>
  </w:style>
  <w:style w:type="paragraph" w:styleId="ad">
    <w:name w:val="Normal (Web)"/>
    <w:basedOn w:val="a1"/>
    <w:unhideWhenUsed/>
    <w:rsid w:val="00C9767E"/>
    <w:pPr>
      <w:spacing w:before="100" w:beforeAutospacing="1" w:after="100" w:afterAutospacing="1"/>
    </w:pPr>
    <w:rPr>
      <w:rFonts w:eastAsia="Times New Roman"/>
      <w:sz w:val="24"/>
      <w:szCs w:val="24"/>
    </w:rPr>
  </w:style>
  <w:style w:type="character" w:customStyle="1" w:styleId="apple-style-span">
    <w:name w:val="apple-style-span"/>
    <w:basedOn w:val="a2"/>
    <w:rsid w:val="00C9767E"/>
  </w:style>
  <w:style w:type="character" w:styleId="ae">
    <w:name w:val="Strong"/>
    <w:basedOn w:val="a2"/>
    <w:qFormat/>
    <w:rsid w:val="00C9767E"/>
    <w:rPr>
      <w:b/>
      <w:bCs/>
    </w:rPr>
  </w:style>
  <w:style w:type="paragraph" w:styleId="af">
    <w:name w:val="Balloon Text"/>
    <w:basedOn w:val="a1"/>
    <w:link w:val="af0"/>
    <w:uiPriority w:val="99"/>
    <w:semiHidden/>
    <w:unhideWhenUsed/>
    <w:rsid w:val="00C9767E"/>
    <w:rPr>
      <w:rFonts w:ascii="Tahoma" w:hAnsi="Tahoma" w:cs="Tahoma"/>
      <w:sz w:val="16"/>
      <w:szCs w:val="16"/>
    </w:rPr>
  </w:style>
  <w:style w:type="character" w:customStyle="1" w:styleId="af0">
    <w:name w:val="Текст выноски Знак"/>
    <w:basedOn w:val="a2"/>
    <w:link w:val="af"/>
    <w:uiPriority w:val="99"/>
    <w:semiHidden/>
    <w:rsid w:val="00C9767E"/>
    <w:rPr>
      <w:rFonts w:ascii="Tahoma" w:eastAsiaTheme="minorEastAsia" w:hAnsi="Tahoma" w:cs="Tahoma"/>
      <w:sz w:val="16"/>
      <w:szCs w:val="16"/>
      <w:lang w:eastAsia="ru-RU"/>
    </w:rPr>
  </w:style>
  <w:style w:type="paragraph" w:styleId="af1">
    <w:name w:val="Title"/>
    <w:basedOn w:val="a1"/>
    <w:link w:val="af2"/>
    <w:qFormat/>
    <w:rsid w:val="004E304D"/>
    <w:pPr>
      <w:jc w:val="center"/>
    </w:pPr>
    <w:rPr>
      <w:rFonts w:eastAsia="Times New Roman"/>
      <w:sz w:val="28"/>
      <w:szCs w:val="20"/>
    </w:rPr>
  </w:style>
  <w:style w:type="character" w:customStyle="1" w:styleId="af2">
    <w:name w:val="Название Знак"/>
    <w:basedOn w:val="a2"/>
    <w:link w:val="af1"/>
    <w:rsid w:val="004E304D"/>
    <w:rPr>
      <w:rFonts w:ascii="Times New Roman" w:eastAsia="Times New Roman" w:hAnsi="Times New Roman" w:cs="Times New Roman"/>
      <w:sz w:val="28"/>
      <w:szCs w:val="20"/>
      <w:lang w:eastAsia="ru-RU"/>
    </w:rPr>
  </w:style>
  <w:style w:type="paragraph" w:styleId="af3">
    <w:name w:val="Body Text Indent"/>
    <w:basedOn w:val="a1"/>
    <w:link w:val="af4"/>
    <w:unhideWhenUsed/>
    <w:rsid w:val="004E304D"/>
    <w:pPr>
      <w:spacing w:after="120"/>
      <w:ind w:left="283"/>
    </w:pPr>
  </w:style>
  <w:style w:type="character" w:customStyle="1" w:styleId="af4">
    <w:name w:val="Основной текст с отступом Знак"/>
    <w:basedOn w:val="a2"/>
    <w:link w:val="af3"/>
    <w:rsid w:val="004E304D"/>
    <w:rPr>
      <w:rFonts w:ascii="Times New Roman" w:eastAsiaTheme="minorEastAsia" w:hAnsi="Times New Roman" w:cs="Times New Roman"/>
      <w:lang w:eastAsia="ru-RU"/>
    </w:rPr>
  </w:style>
  <w:style w:type="paragraph" w:customStyle="1" w:styleId="af5">
    <w:name w:val="Чертежный"/>
    <w:rsid w:val="004E304D"/>
    <w:pPr>
      <w:spacing w:after="0" w:line="240" w:lineRule="auto"/>
      <w:jc w:val="both"/>
    </w:pPr>
    <w:rPr>
      <w:rFonts w:ascii="ISOCPEUR" w:eastAsia="Times New Roman" w:hAnsi="ISOCPEUR" w:cs="Times New Roman"/>
      <w:i/>
      <w:sz w:val="28"/>
      <w:szCs w:val="20"/>
      <w:lang w:val="uk-UA" w:eastAsia="ru-RU"/>
    </w:rPr>
  </w:style>
  <w:style w:type="paragraph" w:customStyle="1" w:styleId="HeaderOdd">
    <w:name w:val="Header Odd"/>
    <w:basedOn w:val="af6"/>
    <w:qFormat/>
    <w:rsid w:val="005E2E82"/>
    <w:pPr>
      <w:pBdr>
        <w:bottom w:val="single" w:sz="4" w:space="1" w:color="4F81BD" w:themeColor="accent1"/>
      </w:pBdr>
      <w:jc w:val="right"/>
    </w:pPr>
    <w:rPr>
      <w:rFonts w:asciiTheme="minorHAnsi" w:hAnsiTheme="minorHAnsi" w:cstheme="minorBidi"/>
      <w:b/>
      <w:bCs/>
      <w:color w:val="1F497D" w:themeColor="text2"/>
      <w:sz w:val="20"/>
      <w:szCs w:val="23"/>
      <w:lang w:eastAsia="ja-JP"/>
    </w:rPr>
  </w:style>
  <w:style w:type="paragraph" w:styleId="af6">
    <w:name w:val="No Spacing"/>
    <w:uiPriority w:val="1"/>
    <w:qFormat/>
    <w:rsid w:val="005E2E82"/>
    <w:pPr>
      <w:spacing w:after="0" w:line="240" w:lineRule="auto"/>
    </w:pPr>
    <w:rPr>
      <w:rFonts w:ascii="Times New Roman" w:eastAsiaTheme="minorEastAsia" w:hAnsi="Times New Roman" w:cs="Times New Roman"/>
      <w:lang w:eastAsia="ru-RU"/>
    </w:rPr>
  </w:style>
  <w:style w:type="table" w:styleId="af7">
    <w:name w:val="Table Grid"/>
    <w:basedOn w:val="a3"/>
    <w:uiPriority w:val="59"/>
    <w:rsid w:val="00B20D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ngtext">
    <w:name w:val="long_text"/>
    <w:basedOn w:val="a2"/>
    <w:rsid w:val="00B20DA2"/>
  </w:style>
  <w:style w:type="paragraph" w:styleId="31">
    <w:name w:val="Body Text 3"/>
    <w:basedOn w:val="a1"/>
    <w:link w:val="32"/>
    <w:unhideWhenUsed/>
    <w:rsid w:val="007B00EE"/>
    <w:pPr>
      <w:spacing w:after="120"/>
    </w:pPr>
    <w:rPr>
      <w:sz w:val="16"/>
      <w:szCs w:val="16"/>
    </w:rPr>
  </w:style>
  <w:style w:type="character" w:customStyle="1" w:styleId="32">
    <w:name w:val="Основной текст 3 Знак"/>
    <w:basedOn w:val="a2"/>
    <w:link w:val="31"/>
    <w:rsid w:val="007B00EE"/>
    <w:rPr>
      <w:rFonts w:ascii="Times New Roman" w:eastAsiaTheme="minorEastAsia" w:hAnsi="Times New Roman" w:cs="Times New Roman"/>
      <w:sz w:val="16"/>
      <w:szCs w:val="16"/>
      <w:lang w:eastAsia="ru-RU"/>
    </w:rPr>
  </w:style>
  <w:style w:type="character" w:styleId="af8">
    <w:name w:val="Hyperlink"/>
    <w:basedOn w:val="a2"/>
    <w:unhideWhenUsed/>
    <w:rsid w:val="007B00EE"/>
    <w:rPr>
      <w:color w:val="0000FF"/>
      <w:u w:val="single"/>
    </w:rPr>
  </w:style>
  <w:style w:type="paragraph" w:customStyle="1" w:styleId="af9">
    <w:name w:val="ККП обычный"/>
    <w:basedOn w:val="a1"/>
    <w:rsid w:val="007B00EE"/>
    <w:pPr>
      <w:spacing w:line="360" w:lineRule="auto"/>
      <w:ind w:firstLine="709"/>
      <w:jc w:val="both"/>
    </w:pPr>
    <w:rPr>
      <w:rFonts w:ascii="Arial" w:eastAsia="Times New Roman" w:hAnsi="Arial"/>
      <w:sz w:val="24"/>
      <w:szCs w:val="20"/>
    </w:rPr>
  </w:style>
  <w:style w:type="paragraph" w:customStyle="1" w:styleId="gentxt">
    <w:name w:val="_gen_txt Знак"/>
    <w:rsid w:val="007B00EE"/>
    <w:pPr>
      <w:spacing w:after="0" w:line="240" w:lineRule="auto"/>
      <w:ind w:firstLine="709"/>
      <w:jc w:val="both"/>
    </w:pPr>
    <w:rPr>
      <w:rFonts w:ascii="ISOCPEUR" w:eastAsia="Times New Roman" w:hAnsi="ISOCPEUR" w:cs="Times New Roman"/>
      <w:sz w:val="28"/>
      <w:szCs w:val="28"/>
      <w:lang w:eastAsia="ru-RU"/>
    </w:rPr>
  </w:style>
  <w:style w:type="paragraph" w:customStyle="1" w:styleId="gentxt0">
    <w:name w:val="_gen_txt Знак Знак"/>
    <w:rsid w:val="007B00EE"/>
    <w:pPr>
      <w:spacing w:after="0" w:line="240" w:lineRule="auto"/>
      <w:ind w:firstLine="709"/>
      <w:jc w:val="both"/>
    </w:pPr>
    <w:rPr>
      <w:rFonts w:ascii="ISOCPEUR" w:eastAsia="Times New Roman" w:hAnsi="ISOCPEUR" w:cs="Times New Roman"/>
      <w:sz w:val="28"/>
      <w:szCs w:val="28"/>
      <w:lang w:eastAsia="ru-RU"/>
    </w:rPr>
  </w:style>
  <w:style w:type="character" w:customStyle="1" w:styleId="gentxt1">
    <w:name w:val="_gen_txt Знак Знак Знак"/>
    <w:basedOn w:val="a2"/>
    <w:rsid w:val="007B00EE"/>
    <w:rPr>
      <w:rFonts w:ascii="ISOCPEUR" w:hAnsi="ISOCPEUR"/>
      <w:sz w:val="28"/>
      <w:szCs w:val="28"/>
      <w:lang w:val="ru-RU" w:eastAsia="ru-RU" w:bidi="ar-SA"/>
    </w:rPr>
  </w:style>
  <w:style w:type="paragraph" w:styleId="24">
    <w:name w:val="Body Text Indent 2"/>
    <w:basedOn w:val="a1"/>
    <w:link w:val="25"/>
    <w:rsid w:val="007B00EE"/>
    <w:pPr>
      <w:overflowPunct w:val="0"/>
      <w:autoSpaceDE w:val="0"/>
      <w:autoSpaceDN w:val="0"/>
      <w:adjustRightInd w:val="0"/>
      <w:spacing w:line="360" w:lineRule="auto"/>
      <w:ind w:firstLine="851"/>
      <w:jc w:val="both"/>
      <w:textAlignment w:val="baseline"/>
    </w:pPr>
    <w:rPr>
      <w:rFonts w:eastAsia="Times New Roman"/>
      <w:spacing w:val="-2"/>
      <w:sz w:val="28"/>
      <w:szCs w:val="20"/>
    </w:rPr>
  </w:style>
  <w:style w:type="character" w:customStyle="1" w:styleId="25">
    <w:name w:val="Основной текст с отступом 2 Знак"/>
    <w:basedOn w:val="a2"/>
    <w:link w:val="24"/>
    <w:rsid w:val="007B00EE"/>
    <w:rPr>
      <w:rFonts w:ascii="Times New Roman" w:eastAsia="Times New Roman" w:hAnsi="Times New Roman" w:cs="Times New Roman"/>
      <w:spacing w:val="-2"/>
      <w:sz w:val="28"/>
      <w:szCs w:val="20"/>
      <w:lang w:eastAsia="ru-RU"/>
    </w:rPr>
  </w:style>
  <w:style w:type="paragraph" w:customStyle="1" w:styleId="26">
    <w:name w:val="заголовок 2"/>
    <w:basedOn w:val="a1"/>
    <w:next w:val="a1"/>
    <w:rsid w:val="007B00EE"/>
    <w:pPr>
      <w:keepNext/>
      <w:autoSpaceDE w:val="0"/>
      <w:autoSpaceDN w:val="0"/>
      <w:spacing w:line="360" w:lineRule="auto"/>
      <w:ind w:firstLine="737"/>
      <w:jc w:val="center"/>
    </w:pPr>
    <w:rPr>
      <w:rFonts w:eastAsia="Times New Roman"/>
      <w:sz w:val="28"/>
      <w:szCs w:val="28"/>
      <w:lang w:val="en-US" w:eastAsia="en-US"/>
    </w:rPr>
  </w:style>
  <w:style w:type="paragraph" w:customStyle="1" w:styleId="afa">
    <w:name w:val="Рисунок"/>
    <w:basedOn w:val="a5"/>
    <w:next w:val="afb"/>
    <w:rsid w:val="007B00EE"/>
    <w:pPr>
      <w:keepNext/>
      <w:tabs>
        <w:tab w:val="right" w:pos="8640"/>
      </w:tabs>
      <w:overflowPunct w:val="0"/>
      <w:autoSpaceDE w:val="0"/>
      <w:autoSpaceDN w:val="0"/>
      <w:adjustRightInd w:val="0"/>
      <w:spacing w:after="280"/>
      <w:ind w:firstLine="737"/>
      <w:jc w:val="center"/>
      <w:textAlignment w:val="baseline"/>
    </w:pPr>
    <w:rPr>
      <w:spacing w:val="-2"/>
      <w:sz w:val="24"/>
    </w:rPr>
  </w:style>
  <w:style w:type="paragraph" w:styleId="afb">
    <w:name w:val="caption"/>
    <w:basedOn w:val="a1"/>
    <w:next w:val="a1"/>
    <w:qFormat/>
    <w:rsid w:val="007B00EE"/>
    <w:pPr>
      <w:spacing w:before="120" w:after="120" w:line="360" w:lineRule="auto"/>
      <w:ind w:firstLine="737"/>
    </w:pPr>
    <w:rPr>
      <w:rFonts w:eastAsia="Times New Roman"/>
      <w:b/>
      <w:bCs/>
      <w:sz w:val="20"/>
      <w:szCs w:val="20"/>
    </w:rPr>
  </w:style>
  <w:style w:type="paragraph" w:customStyle="1" w:styleId="afc">
    <w:name w:val="ОсновнойНеразрыв"/>
    <w:basedOn w:val="a5"/>
    <w:rsid w:val="007B00EE"/>
    <w:pPr>
      <w:keepNext/>
      <w:tabs>
        <w:tab w:val="right" w:pos="8640"/>
      </w:tabs>
      <w:overflowPunct w:val="0"/>
      <w:autoSpaceDE w:val="0"/>
      <w:autoSpaceDN w:val="0"/>
      <w:adjustRightInd w:val="0"/>
      <w:spacing w:after="280" w:line="360" w:lineRule="auto"/>
      <w:ind w:firstLine="737"/>
      <w:jc w:val="both"/>
      <w:textAlignment w:val="baseline"/>
    </w:pPr>
    <w:rPr>
      <w:spacing w:val="-2"/>
      <w:sz w:val="24"/>
    </w:rPr>
  </w:style>
  <w:style w:type="paragraph" w:customStyle="1" w:styleId="gentxt2">
    <w:name w:val="_gen_txt"/>
    <w:rsid w:val="007B00EE"/>
    <w:pPr>
      <w:spacing w:after="0" w:line="240" w:lineRule="auto"/>
      <w:ind w:firstLine="709"/>
      <w:jc w:val="both"/>
    </w:pPr>
    <w:rPr>
      <w:rFonts w:ascii="ISOCPEUR" w:eastAsia="Times New Roman" w:hAnsi="ISOCPEUR" w:cs="Times New Roman"/>
      <w:sz w:val="28"/>
      <w:szCs w:val="28"/>
      <w:lang w:eastAsia="ru-RU"/>
    </w:rPr>
  </w:style>
  <w:style w:type="character" w:styleId="afd">
    <w:name w:val="page number"/>
    <w:basedOn w:val="a2"/>
    <w:rsid w:val="007B00EE"/>
  </w:style>
  <w:style w:type="paragraph" w:styleId="11">
    <w:name w:val="toc 1"/>
    <w:basedOn w:val="a1"/>
    <w:next w:val="a1"/>
    <w:autoRedefine/>
    <w:semiHidden/>
    <w:rsid w:val="007B00EE"/>
    <w:pPr>
      <w:tabs>
        <w:tab w:val="right" w:leader="dot" w:pos="9344"/>
      </w:tabs>
      <w:spacing w:line="360" w:lineRule="auto"/>
      <w:ind w:left="-180" w:firstLine="540"/>
      <w:jc w:val="both"/>
      <w:outlineLvl w:val="2"/>
    </w:pPr>
    <w:rPr>
      <w:rFonts w:eastAsia="Times New Roman"/>
      <w:noProof/>
      <w:sz w:val="24"/>
      <w:szCs w:val="28"/>
      <w:lang w:val="en-US"/>
    </w:rPr>
  </w:style>
  <w:style w:type="paragraph" w:customStyle="1" w:styleId="12">
    <w:name w:val="заголовок 1"/>
    <w:basedOn w:val="a1"/>
    <w:next w:val="a1"/>
    <w:rsid w:val="007B00EE"/>
    <w:pPr>
      <w:keepNext/>
      <w:jc w:val="both"/>
      <w:outlineLvl w:val="0"/>
    </w:pPr>
    <w:rPr>
      <w:rFonts w:eastAsia="Times New Roman"/>
      <w:sz w:val="28"/>
      <w:szCs w:val="20"/>
    </w:rPr>
  </w:style>
  <w:style w:type="paragraph" w:customStyle="1" w:styleId="41">
    <w:name w:val="заголовок 4"/>
    <w:basedOn w:val="a1"/>
    <w:next w:val="a1"/>
    <w:rsid w:val="007B00EE"/>
    <w:pPr>
      <w:keepNext/>
      <w:outlineLvl w:val="3"/>
    </w:pPr>
    <w:rPr>
      <w:rFonts w:eastAsia="Times New Roman"/>
      <w:sz w:val="28"/>
      <w:szCs w:val="20"/>
    </w:rPr>
  </w:style>
  <w:style w:type="character" w:styleId="afe">
    <w:name w:val="FollowedHyperlink"/>
    <w:basedOn w:val="a2"/>
    <w:rsid w:val="007B00EE"/>
    <w:rPr>
      <w:color w:val="800080"/>
      <w:u w:val="single"/>
    </w:rPr>
  </w:style>
  <w:style w:type="paragraph" w:customStyle="1" w:styleId="Style1">
    <w:name w:val="Style1"/>
    <w:basedOn w:val="a1"/>
    <w:next w:val="a1"/>
    <w:rsid w:val="007B00EE"/>
    <w:pPr>
      <w:autoSpaceDE w:val="0"/>
      <w:autoSpaceDN w:val="0"/>
      <w:adjustRightInd w:val="0"/>
      <w:spacing w:before="60" w:after="60"/>
    </w:pPr>
    <w:rPr>
      <w:rFonts w:eastAsia="Times New Roman"/>
      <w:sz w:val="24"/>
      <w:szCs w:val="24"/>
    </w:rPr>
  </w:style>
  <w:style w:type="character" w:customStyle="1" w:styleId="aff">
    <w:name w:val="Знак"/>
    <w:basedOn w:val="a2"/>
    <w:rsid w:val="007B00EE"/>
    <w:rPr>
      <w:sz w:val="24"/>
      <w:szCs w:val="24"/>
      <w:lang w:val="ru-RU" w:eastAsia="ru-RU" w:bidi="ar-SA"/>
    </w:rPr>
  </w:style>
  <w:style w:type="character" w:customStyle="1" w:styleId="hps">
    <w:name w:val="hps"/>
    <w:basedOn w:val="a2"/>
    <w:rsid w:val="007B00EE"/>
  </w:style>
  <w:style w:type="character" w:customStyle="1" w:styleId="atn">
    <w:name w:val="atn"/>
    <w:basedOn w:val="a2"/>
    <w:rsid w:val="007B00EE"/>
  </w:style>
  <w:style w:type="character" w:customStyle="1" w:styleId="shorttext">
    <w:name w:val="short_text"/>
    <w:basedOn w:val="a2"/>
    <w:rsid w:val="007B00EE"/>
  </w:style>
  <w:style w:type="paragraph" w:customStyle="1" w:styleId="13">
    <w:name w:val="Стиль1"/>
    <w:basedOn w:val="a1"/>
    <w:link w:val="14"/>
    <w:qFormat/>
    <w:rsid w:val="007B00EE"/>
    <w:pPr>
      <w:widowControl w:val="0"/>
      <w:tabs>
        <w:tab w:val="num" w:pos="0"/>
      </w:tabs>
      <w:spacing w:afterLines="100" w:after="240" w:line="360" w:lineRule="auto"/>
      <w:ind w:right="-22" w:firstLine="567"/>
      <w:jc w:val="both"/>
    </w:pPr>
    <w:rPr>
      <w:rFonts w:eastAsia="Times New Roman"/>
      <w:snapToGrid w:val="0"/>
      <w:sz w:val="24"/>
      <w:szCs w:val="24"/>
      <w:lang w:val="uk-UA"/>
    </w:rPr>
  </w:style>
  <w:style w:type="character" w:customStyle="1" w:styleId="14">
    <w:name w:val="Стиль1 Знак"/>
    <w:basedOn w:val="a2"/>
    <w:link w:val="13"/>
    <w:rsid w:val="007B00EE"/>
    <w:rPr>
      <w:rFonts w:ascii="Times New Roman" w:eastAsia="Times New Roman" w:hAnsi="Times New Roman" w:cs="Times New Roman"/>
      <w:snapToGrid w:val="0"/>
      <w:sz w:val="24"/>
      <w:szCs w:val="24"/>
      <w:lang w:val="uk-UA" w:eastAsia="ru-RU"/>
    </w:rPr>
  </w:style>
  <w:style w:type="paragraph" w:customStyle="1" w:styleId="aff0">
    <w:name w:val="Мален По центру Знак"/>
    <w:basedOn w:val="a1"/>
    <w:autoRedefine/>
    <w:rsid w:val="007B00EE"/>
    <w:pPr>
      <w:framePr w:hSpace="180" w:wrap="around" w:vAnchor="text" w:hAnchor="margin" w:xAlign="center" w:y="-517"/>
      <w:suppressOverlap/>
      <w:jc w:val="center"/>
    </w:pPr>
    <w:rPr>
      <w:rFonts w:eastAsia="Times New Roman"/>
      <w:spacing w:val="-4"/>
      <w:kern w:val="16"/>
      <w:sz w:val="24"/>
      <w:szCs w:val="24"/>
      <w:lang w:val="uk-UA"/>
    </w:rPr>
  </w:style>
  <w:style w:type="character" w:customStyle="1" w:styleId="hpsatn">
    <w:name w:val="hps atn"/>
    <w:basedOn w:val="a2"/>
    <w:rsid w:val="007B00EE"/>
  </w:style>
  <w:style w:type="character" w:customStyle="1" w:styleId="gt-icon-text1">
    <w:name w:val="gt-icon-text1"/>
    <w:basedOn w:val="a2"/>
    <w:rsid w:val="007B00EE"/>
  </w:style>
  <w:style w:type="paragraph" w:styleId="2">
    <w:name w:val="List Bullet 2"/>
    <w:basedOn w:val="a1"/>
    <w:autoRedefine/>
    <w:semiHidden/>
    <w:rsid w:val="00A73228"/>
    <w:pPr>
      <w:numPr>
        <w:numId w:val="15"/>
      </w:numPr>
      <w:spacing w:line="360" w:lineRule="auto"/>
    </w:pPr>
    <w:rPr>
      <w:rFonts w:eastAsia="Times New Roman"/>
      <w:sz w:val="20"/>
      <w:szCs w:val="20"/>
    </w:rPr>
  </w:style>
  <w:style w:type="paragraph" w:customStyle="1" w:styleId="a0">
    <w:name w:val="Маркированный"/>
    <w:basedOn w:val="a1"/>
    <w:autoRedefine/>
    <w:rsid w:val="00A73228"/>
    <w:pPr>
      <w:numPr>
        <w:numId w:val="17"/>
      </w:numPr>
      <w:tabs>
        <w:tab w:val="clear" w:pos="644"/>
        <w:tab w:val="num" w:pos="640"/>
      </w:tabs>
      <w:spacing w:line="360" w:lineRule="auto"/>
      <w:ind w:left="340" w:firstLine="0"/>
    </w:pPr>
    <w:rPr>
      <w:rFonts w:ascii="Arial" w:eastAsia="Times New Roman" w:hAnsi="Arial"/>
      <w:sz w:val="24"/>
      <w:szCs w:val="32"/>
    </w:rPr>
  </w:style>
  <w:style w:type="paragraph" w:styleId="a">
    <w:name w:val="List Bullet"/>
    <w:basedOn w:val="a1"/>
    <w:semiHidden/>
    <w:rsid w:val="00A73228"/>
    <w:pPr>
      <w:numPr>
        <w:numId w:val="16"/>
      </w:numPr>
    </w:pPr>
    <w:rPr>
      <w:rFonts w:ascii="Roman 10cpi" w:eastAsia="Times New Roman" w:hAnsi="Roman 10cpi"/>
      <w:sz w:val="28"/>
      <w:szCs w:val="20"/>
    </w:rPr>
  </w:style>
  <w:style w:type="table" w:customStyle="1" w:styleId="15">
    <w:name w:val="Сетка таблицы1"/>
    <w:basedOn w:val="a3"/>
    <w:next w:val="af7"/>
    <w:uiPriority w:val="39"/>
    <w:rsid w:val="002B3E7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4003B"/>
    <w:pPr>
      <w:spacing w:after="0" w:line="240" w:lineRule="auto"/>
    </w:pPr>
    <w:rPr>
      <w:rFonts w:ascii="Times New Roman" w:eastAsiaTheme="minorEastAsia" w:hAnsi="Times New Roman" w:cs="Times New Roman"/>
      <w:lang w:eastAsia="ru-RU"/>
    </w:rPr>
  </w:style>
  <w:style w:type="paragraph" w:styleId="1">
    <w:name w:val="heading 1"/>
    <w:basedOn w:val="a1"/>
    <w:next w:val="a1"/>
    <w:link w:val="10"/>
    <w:qFormat/>
    <w:rsid w:val="00263A1D"/>
    <w:pPr>
      <w:keepNext/>
      <w:spacing w:before="240" w:after="60"/>
      <w:outlineLvl w:val="0"/>
    </w:pPr>
    <w:rPr>
      <w:rFonts w:ascii="Calibri Light" w:eastAsia="Times New Roman" w:hAnsi="Calibri Light"/>
      <w:b/>
      <w:bCs/>
      <w:kern w:val="32"/>
      <w:sz w:val="32"/>
      <w:szCs w:val="32"/>
      <w:lang w:val="x-none" w:eastAsia="x-none"/>
    </w:rPr>
  </w:style>
  <w:style w:type="paragraph" w:styleId="20">
    <w:name w:val="heading 2"/>
    <w:basedOn w:val="a1"/>
    <w:next w:val="a1"/>
    <w:link w:val="21"/>
    <w:qFormat/>
    <w:rsid w:val="00E4003B"/>
    <w:pPr>
      <w:keepNext/>
      <w:outlineLvl w:val="1"/>
    </w:pPr>
    <w:rPr>
      <w:rFonts w:eastAsia="Times New Roman"/>
      <w:i/>
      <w:sz w:val="32"/>
      <w:szCs w:val="20"/>
      <w:u w:val="single"/>
    </w:rPr>
  </w:style>
  <w:style w:type="paragraph" w:styleId="3">
    <w:name w:val="heading 3"/>
    <w:basedOn w:val="a1"/>
    <w:next w:val="a1"/>
    <w:link w:val="30"/>
    <w:unhideWhenUsed/>
    <w:qFormat/>
    <w:rsid w:val="00263A1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qFormat/>
    <w:rsid w:val="00263A1D"/>
    <w:pPr>
      <w:keepNext/>
      <w:spacing w:before="240" w:after="60"/>
      <w:outlineLvl w:val="3"/>
    </w:pPr>
    <w:rPr>
      <w:rFonts w:ascii="Calibri" w:eastAsia="Times New Roman" w:hAnsi="Calibri"/>
      <w:b/>
      <w:bCs/>
      <w:sz w:val="28"/>
      <w:szCs w:val="28"/>
      <w:lang w:val="x-none" w:eastAsia="x-none"/>
    </w:rPr>
  </w:style>
  <w:style w:type="paragraph" w:styleId="5">
    <w:name w:val="heading 5"/>
    <w:basedOn w:val="a1"/>
    <w:next w:val="a1"/>
    <w:link w:val="50"/>
    <w:unhideWhenUsed/>
    <w:qFormat/>
    <w:rsid w:val="007B00E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qFormat/>
    <w:rsid w:val="00E4003B"/>
    <w:pPr>
      <w:keepNext/>
      <w:outlineLvl w:val="5"/>
    </w:pPr>
    <w:rPr>
      <w:rFonts w:eastAsia="Times New Roman"/>
      <w:iCs/>
      <w:sz w:val="28"/>
      <w:szCs w:val="20"/>
    </w:rPr>
  </w:style>
  <w:style w:type="paragraph" w:styleId="7">
    <w:name w:val="heading 7"/>
    <w:basedOn w:val="a1"/>
    <w:next w:val="a1"/>
    <w:link w:val="70"/>
    <w:qFormat/>
    <w:rsid w:val="00E4003B"/>
    <w:pPr>
      <w:keepNext/>
      <w:jc w:val="both"/>
      <w:outlineLvl w:val="6"/>
    </w:pPr>
    <w:rPr>
      <w:rFonts w:eastAsia="Times New Roman"/>
      <w:iCs/>
      <w:sz w:val="28"/>
      <w:szCs w:val="20"/>
    </w:rPr>
  </w:style>
  <w:style w:type="paragraph" w:styleId="8">
    <w:name w:val="heading 8"/>
    <w:basedOn w:val="a1"/>
    <w:next w:val="a1"/>
    <w:link w:val="80"/>
    <w:qFormat/>
    <w:rsid w:val="00E4003B"/>
    <w:pPr>
      <w:keepNext/>
      <w:jc w:val="center"/>
      <w:outlineLvl w:val="7"/>
    </w:pPr>
    <w:rPr>
      <w:rFonts w:eastAsia="Times New Roman"/>
      <w:iCs/>
      <w:sz w:val="28"/>
      <w:szCs w:val="20"/>
    </w:rPr>
  </w:style>
  <w:style w:type="paragraph" w:styleId="9">
    <w:name w:val="heading 9"/>
    <w:basedOn w:val="a1"/>
    <w:next w:val="a1"/>
    <w:link w:val="90"/>
    <w:qFormat/>
    <w:rsid w:val="00E4003B"/>
    <w:pPr>
      <w:keepNext/>
      <w:ind w:firstLine="113"/>
      <w:outlineLvl w:val="8"/>
    </w:pPr>
    <w:rPr>
      <w:rFonts w:eastAsia="Times New Roman"/>
      <w:sz w:val="28"/>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263A1D"/>
    <w:rPr>
      <w:rFonts w:ascii="Calibri Light" w:eastAsia="Times New Roman" w:hAnsi="Calibri Light" w:cs="Times New Roman"/>
      <w:b/>
      <w:bCs/>
      <w:kern w:val="32"/>
      <w:sz w:val="32"/>
      <w:szCs w:val="32"/>
      <w:lang w:val="x-none" w:eastAsia="x-none"/>
    </w:rPr>
  </w:style>
  <w:style w:type="character" w:customStyle="1" w:styleId="21">
    <w:name w:val="Заголовок 2 Знак"/>
    <w:basedOn w:val="a2"/>
    <w:link w:val="20"/>
    <w:rsid w:val="00E4003B"/>
    <w:rPr>
      <w:rFonts w:ascii="Times New Roman" w:eastAsia="Times New Roman" w:hAnsi="Times New Roman" w:cs="Times New Roman"/>
      <w:i/>
      <w:sz w:val="32"/>
      <w:szCs w:val="20"/>
      <w:u w:val="single"/>
      <w:lang w:eastAsia="ru-RU"/>
    </w:rPr>
  </w:style>
  <w:style w:type="character" w:customStyle="1" w:styleId="30">
    <w:name w:val="Заголовок 3 Знак"/>
    <w:basedOn w:val="a2"/>
    <w:link w:val="3"/>
    <w:rsid w:val="00263A1D"/>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2"/>
    <w:link w:val="4"/>
    <w:rsid w:val="00263A1D"/>
    <w:rPr>
      <w:rFonts w:ascii="Calibri" w:eastAsia="Times New Roman" w:hAnsi="Calibri" w:cs="Times New Roman"/>
      <w:b/>
      <w:bCs/>
      <w:sz w:val="28"/>
      <w:szCs w:val="28"/>
      <w:lang w:val="x-none" w:eastAsia="x-none"/>
    </w:rPr>
  </w:style>
  <w:style w:type="character" w:customStyle="1" w:styleId="50">
    <w:name w:val="Заголовок 5 Знак"/>
    <w:basedOn w:val="a2"/>
    <w:link w:val="5"/>
    <w:rsid w:val="007B00EE"/>
    <w:rPr>
      <w:rFonts w:asciiTheme="majorHAnsi" w:eastAsiaTheme="majorEastAsia" w:hAnsiTheme="majorHAnsi" w:cstheme="majorBidi"/>
      <w:color w:val="243F60" w:themeColor="accent1" w:themeShade="7F"/>
      <w:lang w:eastAsia="ru-RU"/>
    </w:rPr>
  </w:style>
  <w:style w:type="character" w:customStyle="1" w:styleId="60">
    <w:name w:val="Заголовок 6 Знак"/>
    <w:basedOn w:val="a2"/>
    <w:link w:val="6"/>
    <w:rsid w:val="00E4003B"/>
    <w:rPr>
      <w:rFonts w:ascii="Times New Roman" w:eastAsia="Times New Roman" w:hAnsi="Times New Roman" w:cs="Times New Roman"/>
      <w:iCs/>
      <w:sz w:val="28"/>
      <w:szCs w:val="20"/>
      <w:lang w:eastAsia="ru-RU"/>
    </w:rPr>
  </w:style>
  <w:style w:type="character" w:customStyle="1" w:styleId="70">
    <w:name w:val="Заголовок 7 Знак"/>
    <w:basedOn w:val="a2"/>
    <w:link w:val="7"/>
    <w:rsid w:val="00E4003B"/>
    <w:rPr>
      <w:rFonts w:ascii="Times New Roman" w:eastAsia="Times New Roman" w:hAnsi="Times New Roman" w:cs="Times New Roman"/>
      <w:iCs/>
      <w:sz w:val="28"/>
      <w:szCs w:val="20"/>
      <w:lang w:eastAsia="ru-RU"/>
    </w:rPr>
  </w:style>
  <w:style w:type="character" w:customStyle="1" w:styleId="80">
    <w:name w:val="Заголовок 8 Знак"/>
    <w:basedOn w:val="a2"/>
    <w:link w:val="8"/>
    <w:rsid w:val="00E4003B"/>
    <w:rPr>
      <w:rFonts w:ascii="Times New Roman" w:eastAsia="Times New Roman" w:hAnsi="Times New Roman" w:cs="Times New Roman"/>
      <w:iCs/>
      <w:sz w:val="28"/>
      <w:szCs w:val="20"/>
      <w:lang w:eastAsia="ru-RU"/>
    </w:rPr>
  </w:style>
  <w:style w:type="character" w:customStyle="1" w:styleId="90">
    <w:name w:val="Заголовок 9 Знак"/>
    <w:basedOn w:val="a2"/>
    <w:link w:val="9"/>
    <w:rsid w:val="00E4003B"/>
    <w:rPr>
      <w:rFonts w:ascii="Times New Roman" w:eastAsia="Times New Roman" w:hAnsi="Times New Roman" w:cs="Times New Roman"/>
      <w:sz w:val="28"/>
      <w:szCs w:val="20"/>
      <w:lang w:eastAsia="ru-RU"/>
    </w:rPr>
  </w:style>
  <w:style w:type="paragraph" w:customStyle="1" w:styleId="font5">
    <w:name w:val="font5"/>
    <w:basedOn w:val="a1"/>
    <w:rsid w:val="00E4003B"/>
    <w:pPr>
      <w:spacing w:before="100" w:beforeAutospacing="1" w:after="100" w:afterAutospacing="1"/>
    </w:pPr>
    <w:rPr>
      <w:rFonts w:ascii="Symbol" w:eastAsia="Times New Roman" w:hAnsi="Symbol"/>
      <w:sz w:val="24"/>
      <w:szCs w:val="24"/>
    </w:rPr>
  </w:style>
  <w:style w:type="paragraph" w:customStyle="1" w:styleId="xl30">
    <w:name w:val="xl30"/>
    <w:basedOn w:val="a1"/>
    <w:rsid w:val="00E4003B"/>
    <w:pPr>
      <w:pBdr>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sz w:val="24"/>
      <w:szCs w:val="24"/>
    </w:rPr>
  </w:style>
  <w:style w:type="paragraph" w:styleId="22">
    <w:name w:val="Body Text 2"/>
    <w:basedOn w:val="a1"/>
    <w:link w:val="23"/>
    <w:unhideWhenUsed/>
    <w:rsid w:val="00263A1D"/>
    <w:pPr>
      <w:spacing w:after="120" w:line="480" w:lineRule="auto"/>
    </w:pPr>
    <w:rPr>
      <w:rFonts w:eastAsia="Times New Roman"/>
      <w:sz w:val="20"/>
      <w:szCs w:val="20"/>
    </w:rPr>
  </w:style>
  <w:style w:type="character" w:customStyle="1" w:styleId="23">
    <w:name w:val="Основной текст 2 Знак"/>
    <w:basedOn w:val="a2"/>
    <w:link w:val="22"/>
    <w:rsid w:val="00263A1D"/>
    <w:rPr>
      <w:rFonts w:ascii="Times New Roman" w:eastAsia="Times New Roman" w:hAnsi="Times New Roman" w:cs="Times New Roman"/>
      <w:sz w:val="20"/>
      <w:szCs w:val="20"/>
      <w:lang w:eastAsia="ru-RU"/>
    </w:rPr>
  </w:style>
  <w:style w:type="paragraph" w:styleId="a5">
    <w:name w:val="Body Text"/>
    <w:basedOn w:val="a1"/>
    <w:link w:val="a6"/>
    <w:unhideWhenUsed/>
    <w:rsid w:val="00263A1D"/>
    <w:pPr>
      <w:spacing w:after="120"/>
    </w:pPr>
    <w:rPr>
      <w:rFonts w:eastAsia="Times New Roman"/>
      <w:sz w:val="20"/>
      <w:szCs w:val="20"/>
    </w:rPr>
  </w:style>
  <w:style w:type="character" w:customStyle="1" w:styleId="a6">
    <w:name w:val="Основной текст Знак"/>
    <w:basedOn w:val="a2"/>
    <w:link w:val="a5"/>
    <w:rsid w:val="00263A1D"/>
    <w:rPr>
      <w:rFonts w:ascii="Times New Roman" w:eastAsia="Times New Roman" w:hAnsi="Times New Roman" w:cs="Times New Roman"/>
      <w:sz w:val="20"/>
      <w:szCs w:val="20"/>
      <w:lang w:eastAsia="ru-RU"/>
    </w:rPr>
  </w:style>
  <w:style w:type="paragraph" w:styleId="a7">
    <w:name w:val="header"/>
    <w:aliases w:val="обычный"/>
    <w:basedOn w:val="a1"/>
    <w:link w:val="a8"/>
    <w:unhideWhenUsed/>
    <w:rsid w:val="00263A1D"/>
    <w:pPr>
      <w:tabs>
        <w:tab w:val="center" w:pos="4677"/>
        <w:tab w:val="right" w:pos="9355"/>
      </w:tabs>
    </w:pPr>
  </w:style>
  <w:style w:type="character" w:customStyle="1" w:styleId="a8">
    <w:name w:val="Верхний колонтитул Знак"/>
    <w:aliases w:val="обычный Знак"/>
    <w:basedOn w:val="a2"/>
    <w:link w:val="a7"/>
    <w:uiPriority w:val="99"/>
    <w:rsid w:val="00263A1D"/>
    <w:rPr>
      <w:rFonts w:ascii="Times New Roman" w:eastAsiaTheme="minorEastAsia" w:hAnsi="Times New Roman" w:cs="Times New Roman"/>
      <w:lang w:eastAsia="ru-RU"/>
    </w:rPr>
  </w:style>
  <w:style w:type="paragraph" w:styleId="a9">
    <w:name w:val="footer"/>
    <w:basedOn w:val="a1"/>
    <w:link w:val="aa"/>
    <w:uiPriority w:val="99"/>
    <w:unhideWhenUsed/>
    <w:rsid w:val="00263A1D"/>
    <w:pPr>
      <w:tabs>
        <w:tab w:val="center" w:pos="4677"/>
        <w:tab w:val="right" w:pos="9355"/>
      </w:tabs>
    </w:pPr>
  </w:style>
  <w:style w:type="character" w:customStyle="1" w:styleId="aa">
    <w:name w:val="Нижний колонтитул Знак"/>
    <w:basedOn w:val="a2"/>
    <w:link w:val="a9"/>
    <w:uiPriority w:val="99"/>
    <w:rsid w:val="00263A1D"/>
    <w:rPr>
      <w:rFonts w:ascii="Times New Roman" w:eastAsiaTheme="minorEastAsia" w:hAnsi="Times New Roman" w:cs="Times New Roman"/>
      <w:lang w:eastAsia="ru-RU"/>
    </w:rPr>
  </w:style>
  <w:style w:type="character" w:styleId="ab">
    <w:name w:val="Emphasis"/>
    <w:qFormat/>
    <w:rsid w:val="00C9767E"/>
    <w:rPr>
      <w:i/>
      <w:iCs/>
    </w:rPr>
  </w:style>
  <w:style w:type="paragraph" w:styleId="ac">
    <w:name w:val="List Paragraph"/>
    <w:basedOn w:val="a1"/>
    <w:uiPriority w:val="34"/>
    <w:qFormat/>
    <w:rsid w:val="00C9767E"/>
    <w:pPr>
      <w:spacing w:after="160" w:line="259" w:lineRule="auto"/>
      <w:ind w:left="720"/>
      <w:contextualSpacing/>
    </w:pPr>
    <w:rPr>
      <w:rFonts w:asciiTheme="minorHAnsi" w:eastAsiaTheme="minorHAnsi" w:hAnsiTheme="minorHAnsi" w:cstheme="minorBidi"/>
      <w:lang w:eastAsia="en-US"/>
    </w:rPr>
  </w:style>
  <w:style w:type="paragraph" w:styleId="ad">
    <w:name w:val="Normal (Web)"/>
    <w:basedOn w:val="a1"/>
    <w:unhideWhenUsed/>
    <w:rsid w:val="00C9767E"/>
    <w:pPr>
      <w:spacing w:before="100" w:beforeAutospacing="1" w:after="100" w:afterAutospacing="1"/>
    </w:pPr>
    <w:rPr>
      <w:rFonts w:eastAsia="Times New Roman"/>
      <w:sz w:val="24"/>
      <w:szCs w:val="24"/>
    </w:rPr>
  </w:style>
  <w:style w:type="character" w:customStyle="1" w:styleId="apple-style-span">
    <w:name w:val="apple-style-span"/>
    <w:basedOn w:val="a2"/>
    <w:rsid w:val="00C9767E"/>
  </w:style>
  <w:style w:type="character" w:styleId="ae">
    <w:name w:val="Strong"/>
    <w:basedOn w:val="a2"/>
    <w:qFormat/>
    <w:rsid w:val="00C9767E"/>
    <w:rPr>
      <w:b/>
      <w:bCs/>
    </w:rPr>
  </w:style>
  <w:style w:type="paragraph" w:styleId="af">
    <w:name w:val="Balloon Text"/>
    <w:basedOn w:val="a1"/>
    <w:link w:val="af0"/>
    <w:uiPriority w:val="99"/>
    <w:semiHidden/>
    <w:unhideWhenUsed/>
    <w:rsid w:val="00C9767E"/>
    <w:rPr>
      <w:rFonts w:ascii="Tahoma" w:hAnsi="Tahoma" w:cs="Tahoma"/>
      <w:sz w:val="16"/>
      <w:szCs w:val="16"/>
    </w:rPr>
  </w:style>
  <w:style w:type="character" w:customStyle="1" w:styleId="af0">
    <w:name w:val="Текст выноски Знак"/>
    <w:basedOn w:val="a2"/>
    <w:link w:val="af"/>
    <w:uiPriority w:val="99"/>
    <w:semiHidden/>
    <w:rsid w:val="00C9767E"/>
    <w:rPr>
      <w:rFonts w:ascii="Tahoma" w:eastAsiaTheme="minorEastAsia" w:hAnsi="Tahoma" w:cs="Tahoma"/>
      <w:sz w:val="16"/>
      <w:szCs w:val="16"/>
      <w:lang w:eastAsia="ru-RU"/>
    </w:rPr>
  </w:style>
  <w:style w:type="paragraph" w:styleId="af1">
    <w:name w:val="Title"/>
    <w:basedOn w:val="a1"/>
    <w:link w:val="af2"/>
    <w:qFormat/>
    <w:rsid w:val="004E304D"/>
    <w:pPr>
      <w:jc w:val="center"/>
    </w:pPr>
    <w:rPr>
      <w:rFonts w:eastAsia="Times New Roman"/>
      <w:sz w:val="28"/>
      <w:szCs w:val="20"/>
    </w:rPr>
  </w:style>
  <w:style w:type="character" w:customStyle="1" w:styleId="af2">
    <w:name w:val="Название Знак"/>
    <w:basedOn w:val="a2"/>
    <w:link w:val="af1"/>
    <w:rsid w:val="004E304D"/>
    <w:rPr>
      <w:rFonts w:ascii="Times New Roman" w:eastAsia="Times New Roman" w:hAnsi="Times New Roman" w:cs="Times New Roman"/>
      <w:sz w:val="28"/>
      <w:szCs w:val="20"/>
      <w:lang w:eastAsia="ru-RU"/>
    </w:rPr>
  </w:style>
  <w:style w:type="paragraph" w:styleId="af3">
    <w:name w:val="Body Text Indent"/>
    <w:basedOn w:val="a1"/>
    <w:link w:val="af4"/>
    <w:unhideWhenUsed/>
    <w:rsid w:val="004E304D"/>
    <w:pPr>
      <w:spacing w:after="120"/>
      <w:ind w:left="283"/>
    </w:pPr>
  </w:style>
  <w:style w:type="character" w:customStyle="1" w:styleId="af4">
    <w:name w:val="Основной текст с отступом Знак"/>
    <w:basedOn w:val="a2"/>
    <w:link w:val="af3"/>
    <w:rsid w:val="004E304D"/>
    <w:rPr>
      <w:rFonts w:ascii="Times New Roman" w:eastAsiaTheme="minorEastAsia" w:hAnsi="Times New Roman" w:cs="Times New Roman"/>
      <w:lang w:eastAsia="ru-RU"/>
    </w:rPr>
  </w:style>
  <w:style w:type="paragraph" w:customStyle="1" w:styleId="af5">
    <w:name w:val="Чертежный"/>
    <w:rsid w:val="004E304D"/>
    <w:pPr>
      <w:spacing w:after="0" w:line="240" w:lineRule="auto"/>
      <w:jc w:val="both"/>
    </w:pPr>
    <w:rPr>
      <w:rFonts w:ascii="ISOCPEUR" w:eastAsia="Times New Roman" w:hAnsi="ISOCPEUR" w:cs="Times New Roman"/>
      <w:i/>
      <w:sz w:val="28"/>
      <w:szCs w:val="20"/>
      <w:lang w:val="uk-UA" w:eastAsia="ru-RU"/>
    </w:rPr>
  </w:style>
  <w:style w:type="paragraph" w:customStyle="1" w:styleId="HeaderOdd">
    <w:name w:val="Header Odd"/>
    <w:basedOn w:val="af6"/>
    <w:qFormat/>
    <w:rsid w:val="005E2E82"/>
    <w:pPr>
      <w:pBdr>
        <w:bottom w:val="single" w:sz="4" w:space="1" w:color="4F81BD" w:themeColor="accent1"/>
      </w:pBdr>
      <w:jc w:val="right"/>
    </w:pPr>
    <w:rPr>
      <w:rFonts w:asciiTheme="minorHAnsi" w:hAnsiTheme="minorHAnsi" w:cstheme="minorBidi"/>
      <w:b/>
      <w:bCs/>
      <w:color w:val="1F497D" w:themeColor="text2"/>
      <w:sz w:val="20"/>
      <w:szCs w:val="23"/>
      <w:lang w:eastAsia="ja-JP"/>
    </w:rPr>
  </w:style>
  <w:style w:type="paragraph" w:styleId="af6">
    <w:name w:val="No Spacing"/>
    <w:uiPriority w:val="1"/>
    <w:qFormat/>
    <w:rsid w:val="005E2E82"/>
    <w:pPr>
      <w:spacing w:after="0" w:line="240" w:lineRule="auto"/>
    </w:pPr>
    <w:rPr>
      <w:rFonts w:ascii="Times New Roman" w:eastAsiaTheme="minorEastAsia" w:hAnsi="Times New Roman" w:cs="Times New Roman"/>
      <w:lang w:eastAsia="ru-RU"/>
    </w:rPr>
  </w:style>
  <w:style w:type="table" w:styleId="af7">
    <w:name w:val="Table Grid"/>
    <w:basedOn w:val="a3"/>
    <w:uiPriority w:val="59"/>
    <w:rsid w:val="00B20D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ngtext">
    <w:name w:val="long_text"/>
    <w:basedOn w:val="a2"/>
    <w:rsid w:val="00B20DA2"/>
  </w:style>
  <w:style w:type="paragraph" w:styleId="31">
    <w:name w:val="Body Text 3"/>
    <w:basedOn w:val="a1"/>
    <w:link w:val="32"/>
    <w:unhideWhenUsed/>
    <w:rsid w:val="007B00EE"/>
    <w:pPr>
      <w:spacing w:after="120"/>
    </w:pPr>
    <w:rPr>
      <w:sz w:val="16"/>
      <w:szCs w:val="16"/>
    </w:rPr>
  </w:style>
  <w:style w:type="character" w:customStyle="1" w:styleId="32">
    <w:name w:val="Основной текст 3 Знак"/>
    <w:basedOn w:val="a2"/>
    <w:link w:val="31"/>
    <w:rsid w:val="007B00EE"/>
    <w:rPr>
      <w:rFonts w:ascii="Times New Roman" w:eastAsiaTheme="minorEastAsia" w:hAnsi="Times New Roman" w:cs="Times New Roman"/>
      <w:sz w:val="16"/>
      <w:szCs w:val="16"/>
      <w:lang w:eastAsia="ru-RU"/>
    </w:rPr>
  </w:style>
  <w:style w:type="character" w:styleId="af8">
    <w:name w:val="Hyperlink"/>
    <w:basedOn w:val="a2"/>
    <w:unhideWhenUsed/>
    <w:rsid w:val="007B00EE"/>
    <w:rPr>
      <w:color w:val="0000FF"/>
      <w:u w:val="single"/>
    </w:rPr>
  </w:style>
  <w:style w:type="paragraph" w:customStyle="1" w:styleId="af9">
    <w:name w:val="ККП обычный"/>
    <w:basedOn w:val="a1"/>
    <w:rsid w:val="007B00EE"/>
    <w:pPr>
      <w:spacing w:line="360" w:lineRule="auto"/>
      <w:ind w:firstLine="709"/>
      <w:jc w:val="both"/>
    </w:pPr>
    <w:rPr>
      <w:rFonts w:ascii="Arial" w:eastAsia="Times New Roman" w:hAnsi="Arial"/>
      <w:sz w:val="24"/>
      <w:szCs w:val="20"/>
    </w:rPr>
  </w:style>
  <w:style w:type="paragraph" w:customStyle="1" w:styleId="gentxt">
    <w:name w:val="_gen_txt Знак"/>
    <w:rsid w:val="007B00EE"/>
    <w:pPr>
      <w:spacing w:after="0" w:line="240" w:lineRule="auto"/>
      <w:ind w:firstLine="709"/>
      <w:jc w:val="both"/>
    </w:pPr>
    <w:rPr>
      <w:rFonts w:ascii="ISOCPEUR" w:eastAsia="Times New Roman" w:hAnsi="ISOCPEUR" w:cs="Times New Roman"/>
      <w:sz w:val="28"/>
      <w:szCs w:val="28"/>
      <w:lang w:eastAsia="ru-RU"/>
    </w:rPr>
  </w:style>
  <w:style w:type="paragraph" w:customStyle="1" w:styleId="gentxt0">
    <w:name w:val="_gen_txt Знак Знак"/>
    <w:rsid w:val="007B00EE"/>
    <w:pPr>
      <w:spacing w:after="0" w:line="240" w:lineRule="auto"/>
      <w:ind w:firstLine="709"/>
      <w:jc w:val="both"/>
    </w:pPr>
    <w:rPr>
      <w:rFonts w:ascii="ISOCPEUR" w:eastAsia="Times New Roman" w:hAnsi="ISOCPEUR" w:cs="Times New Roman"/>
      <w:sz w:val="28"/>
      <w:szCs w:val="28"/>
      <w:lang w:eastAsia="ru-RU"/>
    </w:rPr>
  </w:style>
  <w:style w:type="character" w:customStyle="1" w:styleId="gentxt1">
    <w:name w:val="_gen_txt Знак Знак Знак"/>
    <w:basedOn w:val="a2"/>
    <w:rsid w:val="007B00EE"/>
    <w:rPr>
      <w:rFonts w:ascii="ISOCPEUR" w:hAnsi="ISOCPEUR"/>
      <w:sz w:val="28"/>
      <w:szCs w:val="28"/>
      <w:lang w:val="ru-RU" w:eastAsia="ru-RU" w:bidi="ar-SA"/>
    </w:rPr>
  </w:style>
  <w:style w:type="paragraph" w:styleId="24">
    <w:name w:val="Body Text Indent 2"/>
    <w:basedOn w:val="a1"/>
    <w:link w:val="25"/>
    <w:rsid w:val="007B00EE"/>
    <w:pPr>
      <w:overflowPunct w:val="0"/>
      <w:autoSpaceDE w:val="0"/>
      <w:autoSpaceDN w:val="0"/>
      <w:adjustRightInd w:val="0"/>
      <w:spacing w:line="360" w:lineRule="auto"/>
      <w:ind w:firstLine="851"/>
      <w:jc w:val="both"/>
      <w:textAlignment w:val="baseline"/>
    </w:pPr>
    <w:rPr>
      <w:rFonts w:eastAsia="Times New Roman"/>
      <w:spacing w:val="-2"/>
      <w:sz w:val="28"/>
      <w:szCs w:val="20"/>
    </w:rPr>
  </w:style>
  <w:style w:type="character" w:customStyle="1" w:styleId="25">
    <w:name w:val="Основной текст с отступом 2 Знак"/>
    <w:basedOn w:val="a2"/>
    <w:link w:val="24"/>
    <w:rsid w:val="007B00EE"/>
    <w:rPr>
      <w:rFonts w:ascii="Times New Roman" w:eastAsia="Times New Roman" w:hAnsi="Times New Roman" w:cs="Times New Roman"/>
      <w:spacing w:val="-2"/>
      <w:sz w:val="28"/>
      <w:szCs w:val="20"/>
      <w:lang w:eastAsia="ru-RU"/>
    </w:rPr>
  </w:style>
  <w:style w:type="paragraph" w:customStyle="1" w:styleId="26">
    <w:name w:val="заголовок 2"/>
    <w:basedOn w:val="a1"/>
    <w:next w:val="a1"/>
    <w:rsid w:val="007B00EE"/>
    <w:pPr>
      <w:keepNext/>
      <w:autoSpaceDE w:val="0"/>
      <w:autoSpaceDN w:val="0"/>
      <w:spacing w:line="360" w:lineRule="auto"/>
      <w:ind w:firstLine="737"/>
      <w:jc w:val="center"/>
    </w:pPr>
    <w:rPr>
      <w:rFonts w:eastAsia="Times New Roman"/>
      <w:sz w:val="28"/>
      <w:szCs w:val="28"/>
      <w:lang w:val="en-US" w:eastAsia="en-US"/>
    </w:rPr>
  </w:style>
  <w:style w:type="paragraph" w:customStyle="1" w:styleId="afa">
    <w:name w:val="Рисунок"/>
    <w:basedOn w:val="a5"/>
    <w:next w:val="afb"/>
    <w:rsid w:val="007B00EE"/>
    <w:pPr>
      <w:keepNext/>
      <w:tabs>
        <w:tab w:val="right" w:pos="8640"/>
      </w:tabs>
      <w:overflowPunct w:val="0"/>
      <w:autoSpaceDE w:val="0"/>
      <w:autoSpaceDN w:val="0"/>
      <w:adjustRightInd w:val="0"/>
      <w:spacing w:after="280"/>
      <w:ind w:firstLine="737"/>
      <w:jc w:val="center"/>
      <w:textAlignment w:val="baseline"/>
    </w:pPr>
    <w:rPr>
      <w:spacing w:val="-2"/>
      <w:sz w:val="24"/>
    </w:rPr>
  </w:style>
  <w:style w:type="paragraph" w:styleId="afb">
    <w:name w:val="caption"/>
    <w:basedOn w:val="a1"/>
    <w:next w:val="a1"/>
    <w:qFormat/>
    <w:rsid w:val="007B00EE"/>
    <w:pPr>
      <w:spacing w:before="120" w:after="120" w:line="360" w:lineRule="auto"/>
      <w:ind w:firstLine="737"/>
    </w:pPr>
    <w:rPr>
      <w:rFonts w:eastAsia="Times New Roman"/>
      <w:b/>
      <w:bCs/>
      <w:sz w:val="20"/>
      <w:szCs w:val="20"/>
    </w:rPr>
  </w:style>
  <w:style w:type="paragraph" w:customStyle="1" w:styleId="afc">
    <w:name w:val="ОсновнойНеразрыв"/>
    <w:basedOn w:val="a5"/>
    <w:rsid w:val="007B00EE"/>
    <w:pPr>
      <w:keepNext/>
      <w:tabs>
        <w:tab w:val="right" w:pos="8640"/>
      </w:tabs>
      <w:overflowPunct w:val="0"/>
      <w:autoSpaceDE w:val="0"/>
      <w:autoSpaceDN w:val="0"/>
      <w:adjustRightInd w:val="0"/>
      <w:spacing w:after="280" w:line="360" w:lineRule="auto"/>
      <w:ind w:firstLine="737"/>
      <w:jc w:val="both"/>
      <w:textAlignment w:val="baseline"/>
    </w:pPr>
    <w:rPr>
      <w:spacing w:val="-2"/>
      <w:sz w:val="24"/>
    </w:rPr>
  </w:style>
  <w:style w:type="paragraph" w:customStyle="1" w:styleId="gentxt2">
    <w:name w:val="_gen_txt"/>
    <w:rsid w:val="007B00EE"/>
    <w:pPr>
      <w:spacing w:after="0" w:line="240" w:lineRule="auto"/>
      <w:ind w:firstLine="709"/>
      <w:jc w:val="both"/>
    </w:pPr>
    <w:rPr>
      <w:rFonts w:ascii="ISOCPEUR" w:eastAsia="Times New Roman" w:hAnsi="ISOCPEUR" w:cs="Times New Roman"/>
      <w:sz w:val="28"/>
      <w:szCs w:val="28"/>
      <w:lang w:eastAsia="ru-RU"/>
    </w:rPr>
  </w:style>
  <w:style w:type="character" w:styleId="afd">
    <w:name w:val="page number"/>
    <w:basedOn w:val="a2"/>
    <w:rsid w:val="007B00EE"/>
  </w:style>
  <w:style w:type="paragraph" w:styleId="11">
    <w:name w:val="toc 1"/>
    <w:basedOn w:val="a1"/>
    <w:next w:val="a1"/>
    <w:autoRedefine/>
    <w:semiHidden/>
    <w:rsid w:val="007B00EE"/>
    <w:pPr>
      <w:tabs>
        <w:tab w:val="right" w:leader="dot" w:pos="9344"/>
      </w:tabs>
      <w:spacing w:line="360" w:lineRule="auto"/>
      <w:ind w:left="-180" w:firstLine="540"/>
      <w:jc w:val="both"/>
      <w:outlineLvl w:val="2"/>
    </w:pPr>
    <w:rPr>
      <w:rFonts w:eastAsia="Times New Roman"/>
      <w:noProof/>
      <w:sz w:val="24"/>
      <w:szCs w:val="28"/>
      <w:lang w:val="en-US"/>
    </w:rPr>
  </w:style>
  <w:style w:type="paragraph" w:customStyle="1" w:styleId="12">
    <w:name w:val="заголовок 1"/>
    <w:basedOn w:val="a1"/>
    <w:next w:val="a1"/>
    <w:rsid w:val="007B00EE"/>
    <w:pPr>
      <w:keepNext/>
      <w:jc w:val="both"/>
      <w:outlineLvl w:val="0"/>
    </w:pPr>
    <w:rPr>
      <w:rFonts w:eastAsia="Times New Roman"/>
      <w:sz w:val="28"/>
      <w:szCs w:val="20"/>
    </w:rPr>
  </w:style>
  <w:style w:type="paragraph" w:customStyle="1" w:styleId="41">
    <w:name w:val="заголовок 4"/>
    <w:basedOn w:val="a1"/>
    <w:next w:val="a1"/>
    <w:rsid w:val="007B00EE"/>
    <w:pPr>
      <w:keepNext/>
      <w:outlineLvl w:val="3"/>
    </w:pPr>
    <w:rPr>
      <w:rFonts w:eastAsia="Times New Roman"/>
      <w:sz w:val="28"/>
      <w:szCs w:val="20"/>
    </w:rPr>
  </w:style>
  <w:style w:type="character" w:styleId="afe">
    <w:name w:val="FollowedHyperlink"/>
    <w:basedOn w:val="a2"/>
    <w:rsid w:val="007B00EE"/>
    <w:rPr>
      <w:color w:val="800080"/>
      <w:u w:val="single"/>
    </w:rPr>
  </w:style>
  <w:style w:type="paragraph" w:customStyle="1" w:styleId="Style1">
    <w:name w:val="Style1"/>
    <w:basedOn w:val="a1"/>
    <w:next w:val="a1"/>
    <w:rsid w:val="007B00EE"/>
    <w:pPr>
      <w:autoSpaceDE w:val="0"/>
      <w:autoSpaceDN w:val="0"/>
      <w:adjustRightInd w:val="0"/>
      <w:spacing w:before="60" w:after="60"/>
    </w:pPr>
    <w:rPr>
      <w:rFonts w:eastAsia="Times New Roman"/>
      <w:sz w:val="24"/>
      <w:szCs w:val="24"/>
    </w:rPr>
  </w:style>
  <w:style w:type="character" w:customStyle="1" w:styleId="aff">
    <w:name w:val="Знак"/>
    <w:basedOn w:val="a2"/>
    <w:rsid w:val="007B00EE"/>
    <w:rPr>
      <w:sz w:val="24"/>
      <w:szCs w:val="24"/>
      <w:lang w:val="ru-RU" w:eastAsia="ru-RU" w:bidi="ar-SA"/>
    </w:rPr>
  </w:style>
  <w:style w:type="character" w:customStyle="1" w:styleId="hps">
    <w:name w:val="hps"/>
    <w:basedOn w:val="a2"/>
    <w:rsid w:val="007B00EE"/>
  </w:style>
  <w:style w:type="character" w:customStyle="1" w:styleId="atn">
    <w:name w:val="atn"/>
    <w:basedOn w:val="a2"/>
    <w:rsid w:val="007B00EE"/>
  </w:style>
  <w:style w:type="character" w:customStyle="1" w:styleId="shorttext">
    <w:name w:val="short_text"/>
    <w:basedOn w:val="a2"/>
    <w:rsid w:val="007B00EE"/>
  </w:style>
  <w:style w:type="paragraph" w:customStyle="1" w:styleId="13">
    <w:name w:val="Стиль1"/>
    <w:basedOn w:val="a1"/>
    <w:link w:val="14"/>
    <w:qFormat/>
    <w:rsid w:val="007B00EE"/>
    <w:pPr>
      <w:widowControl w:val="0"/>
      <w:tabs>
        <w:tab w:val="num" w:pos="0"/>
      </w:tabs>
      <w:spacing w:afterLines="100" w:after="240" w:line="360" w:lineRule="auto"/>
      <w:ind w:right="-22" w:firstLine="567"/>
      <w:jc w:val="both"/>
    </w:pPr>
    <w:rPr>
      <w:rFonts w:eastAsia="Times New Roman"/>
      <w:snapToGrid w:val="0"/>
      <w:sz w:val="24"/>
      <w:szCs w:val="24"/>
      <w:lang w:val="uk-UA"/>
    </w:rPr>
  </w:style>
  <w:style w:type="character" w:customStyle="1" w:styleId="14">
    <w:name w:val="Стиль1 Знак"/>
    <w:basedOn w:val="a2"/>
    <w:link w:val="13"/>
    <w:rsid w:val="007B00EE"/>
    <w:rPr>
      <w:rFonts w:ascii="Times New Roman" w:eastAsia="Times New Roman" w:hAnsi="Times New Roman" w:cs="Times New Roman"/>
      <w:snapToGrid w:val="0"/>
      <w:sz w:val="24"/>
      <w:szCs w:val="24"/>
      <w:lang w:val="uk-UA" w:eastAsia="ru-RU"/>
    </w:rPr>
  </w:style>
  <w:style w:type="paragraph" w:customStyle="1" w:styleId="aff0">
    <w:name w:val="Мален По центру Знак"/>
    <w:basedOn w:val="a1"/>
    <w:autoRedefine/>
    <w:rsid w:val="007B00EE"/>
    <w:pPr>
      <w:framePr w:hSpace="180" w:wrap="around" w:vAnchor="text" w:hAnchor="margin" w:xAlign="center" w:y="-517"/>
      <w:suppressOverlap/>
      <w:jc w:val="center"/>
    </w:pPr>
    <w:rPr>
      <w:rFonts w:eastAsia="Times New Roman"/>
      <w:spacing w:val="-4"/>
      <w:kern w:val="16"/>
      <w:sz w:val="24"/>
      <w:szCs w:val="24"/>
      <w:lang w:val="uk-UA"/>
    </w:rPr>
  </w:style>
  <w:style w:type="character" w:customStyle="1" w:styleId="hpsatn">
    <w:name w:val="hps atn"/>
    <w:basedOn w:val="a2"/>
    <w:rsid w:val="007B00EE"/>
  </w:style>
  <w:style w:type="character" w:customStyle="1" w:styleId="gt-icon-text1">
    <w:name w:val="gt-icon-text1"/>
    <w:basedOn w:val="a2"/>
    <w:rsid w:val="007B00EE"/>
  </w:style>
  <w:style w:type="paragraph" w:styleId="2">
    <w:name w:val="List Bullet 2"/>
    <w:basedOn w:val="a1"/>
    <w:autoRedefine/>
    <w:semiHidden/>
    <w:rsid w:val="00A73228"/>
    <w:pPr>
      <w:numPr>
        <w:numId w:val="15"/>
      </w:numPr>
      <w:spacing w:line="360" w:lineRule="auto"/>
    </w:pPr>
    <w:rPr>
      <w:rFonts w:eastAsia="Times New Roman"/>
      <w:sz w:val="20"/>
      <w:szCs w:val="20"/>
    </w:rPr>
  </w:style>
  <w:style w:type="paragraph" w:customStyle="1" w:styleId="a0">
    <w:name w:val="Маркированный"/>
    <w:basedOn w:val="a1"/>
    <w:autoRedefine/>
    <w:rsid w:val="00A73228"/>
    <w:pPr>
      <w:numPr>
        <w:numId w:val="17"/>
      </w:numPr>
      <w:tabs>
        <w:tab w:val="clear" w:pos="644"/>
        <w:tab w:val="num" w:pos="640"/>
      </w:tabs>
      <w:spacing w:line="360" w:lineRule="auto"/>
      <w:ind w:left="340" w:firstLine="0"/>
    </w:pPr>
    <w:rPr>
      <w:rFonts w:ascii="Arial" w:eastAsia="Times New Roman" w:hAnsi="Arial"/>
      <w:sz w:val="24"/>
      <w:szCs w:val="32"/>
    </w:rPr>
  </w:style>
  <w:style w:type="paragraph" w:styleId="a">
    <w:name w:val="List Bullet"/>
    <w:basedOn w:val="a1"/>
    <w:semiHidden/>
    <w:rsid w:val="00A73228"/>
    <w:pPr>
      <w:numPr>
        <w:numId w:val="16"/>
      </w:numPr>
    </w:pPr>
    <w:rPr>
      <w:rFonts w:ascii="Roman 10cpi" w:eastAsia="Times New Roman" w:hAnsi="Roman 10cpi"/>
      <w:sz w:val="28"/>
      <w:szCs w:val="20"/>
    </w:rPr>
  </w:style>
  <w:style w:type="table" w:customStyle="1" w:styleId="15">
    <w:name w:val="Сетка таблицы1"/>
    <w:basedOn w:val="a3"/>
    <w:next w:val="af7"/>
    <w:uiPriority w:val="39"/>
    <w:rsid w:val="002B3E7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8.wmf"/><Relationship Id="rId299" Type="http://schemas.openxmlformats.org/officeDocument/2006/relationships/image" Target="media/image160.wmf"/><Relationship Id="rId21" Type="http://schemas.openxmlformats.org/officeDocument/2006/relationships/image" Target="media/image14.png"/><Relationship Id="rId63" Type="http://schemas.openxmlformats.org/officeDocument/2006/relationships/image" Target="media/image41.wmf"/><Relationship Id="rId159" Type="http://schemas.openxmlformats.org/officeDocument/2006/relationships/image" Target="media/image90.wmf"/><Relationship Id="rId324" Type="http://schemas.openxmlformats.org/officeDocument/2006/relationships/oleObject" Target="embeddings/oleObject145.bin"/><Relationship Id="rId366" Type="http://schemas.openxmlformats.org/officeDocument/2006/relationships/oleObject" Target="embeddings/oleObject166.bin"/><Relationship Id="rId170" Type="http://schemas.openxmlformats.org/officeDocument/2006/relationships/oleObject" Target="embeddings/oleObject68.bin"/><Relationship Id="rId226" Type="http://schemas.openxmlformats.org/officeDocument/2006/relationships/oleObject" Target="embeddings/oleObject96.bin"/><Relationship Id="rId433" Type="http://schemas.openxmlformats.org/officeDocument/2006/relationships/image" Target="media/image222.png"/><Relationship Id="rId268" Type="http://schemas.openxmlformats.org/officeDocument/2006/relationships/oleObject" Target="embeddings/oleObject117.bin"/><Relationship Id="rId32" Type="http://schemas.openxmlformats.org/officeDocument/2006/relationships/image" Target="media/image25.wmf"/><Relationship Id="rId74" Type="http://schemas.openxmlformats.org/officeDocument/2006/relationships/oleObject" Target="embeddings/oleObject21.bin"/><Relationship Id="rId128" Type="http://schemas.openxmlformats.org/officeDocument/2006/relationships/oleObject" Target="embeddings/oleObject47.bin"/><Relationship Id="rId335" Type="http://schemas.openxmlformats.org/officeDocument/2006/relationships/image" Target="media/image178.wmf"/><Relationship Id="rId377" Type="http://schemas.openxmlformats.org/officeDocument/2006/relationships/oleObject" Target="embeddings/oleObject176.bin"/><Relationship Id="rId5" Type="http://schemas.openxmlformats.org/officeDocument/2006/relationships/settings" Target="settings.xml"/><Relationship Id="rId181" Type="http://schemas.openxmlformats.org/officeDocument/2006/relationships/image" Target="media/image101.wmf"/><Relationship Id="rId237" Type="http://schemas.openxmlformats.org/officeDocument/2006/relationships/image" Target="media/image129.wmf"/><Relationship Id="rId402" Type="http://schemas.openxmlformats.org/officeDocument/2006/relationships/oleObject" Target="embeddings/oleObject188.bin"/><Relationship Id="rId279" Type="http://schemas.openxmlformats.org/officeDocument/2006/relationships/image" Target="media/image150.wmf"/><Relationship Id="rId43" Type="http://schemas.openxmlformats.org/officeDocument/2006/relationships/oleObject" Target="embeddings/oleObject6.bin"/><Relationship Id="rId139" Type="http://schemas.openxmlformats.org/officeDocument/2006/relationships/image" Target="media/image80.wmf"/><Relationship Id="rId290" Type="http://schemas.openxmlformats.org/officeDocument/2006/relationships/oleObject" Target="embeddings/oleObject128.bin"/><Relationship Id="rId304" Type="http://schemas.openxmlformats.org/officeDocument/2006/relationships/oleObject" Target="embeddings/oleObject135.bin"/><Relationship Id="rId346" Type="http://schemas.openxmlformats.org/officeDocument/2006/relationships/oleObject" Target="embeddings/oleObject156.bin"/><Relationship Id="rId388" Type="http://schemas.openxmlformats.org/officeDocument/2006/relationships/oleObject" Target="embeddings/oleObject181.bin"/><Relationship Id="rId85" Type="http://schemas.openxmlformats.org/officeDocument/2006/relationships/image" Target="media/image52.wmf"/><Relationship Id="rId150" Type="http://schemas.openxmlformats.org/officeDocument/2006/relationships/oleObject" Target="embeddings/oleObject58.bin"/><Relationship Id="rId192" Type="http://schemas.openxmlformats.org/officeDocument/2006/relationships/oleObject" Target="embeddings/oleObject79.bin"/><Relationship Id="rId206" Type="http://schemas.openxmlformats.org/officeDocument/2006/relationships/oleObject" Target="embeddings/oleObject86.bin"/><Relationship Id="rId413" Type="http://schemas.openxmlformats.org/officeDocument/2006/relationships/oleObject" Target="embeddings/oleObject194.bin"/><Relationship Id="rId248" Type="http://schemas.openxmlformats.org/officeDocument/2006/relationships/oleObject" Target="embeddings/oleObject107.bin"/><Relationship Id="rId269" Type="http://schemas.openxmlformats.org/officeDocument/2006/relationships/image" Target="media/image145.wmf"/><Relationship Id="rId434" Type="http://schemas.openxmlformats.org/officeDocument/2006/relationships/header" Target="header1.xml"/><Relationship Id="rId12" Type="http://schemas.openxmlformats.org/officeDocument/2006/relationships/image" Target="media/image5.png"/><Relationship Id="rId33" Type="http://schemas.openxmlformats.org/officeDocument/2006/relationships/oleObject" Target="embeddings/oleObject1.bin"/><Relationship Id="rId108" Type="http://schemas.openxmlformats.org/officeDocument/2006/relationships/oleObject" Target="embeddings/oleObject38.bin"/><Relationship Id="rId129" Type="http://schemas.openxmlformats.org/officeDocument/2006/relationships/image" Target="media/image75.wmf"/><Relationship Id="rId280" Type="http://schemas.openxmlformats.org/officeDocument/2006/relationships/oleObject" Target="embeddings/oleObject123.bin"/><Relationship Id="rId315" Type="http://schemas.openxmlformats.org/officeDocument/2006/relationships/image" Target="media/image168.wmf"/><Relationship Id="rId336" Type="http://schemas.openxmlformats.org/officeDocument/2006/relationships/oleObject" Target="embeddings/oleObject151.bin"/><Relationship Id="rId357" Type="http://schemas.openxmlformats.org/officeDocument/2006/relationships/image" Target="media/image189.wmf"/><Relationship Id="rId54" Type="http://schemas.openxmlformats.org/officeDocument/2006/relationships/image" Target="media/image36.wmf"/><Relationship Id="rId75" Type="http://schemas.openxmlformats.org/officeDocument/2006/relationships/image" Target="media/image47.wmf"/><Relationship Id="rId96" Type="http://schemas.openxmlformats.org/officeDocument/2006/relationships/oleObject" Target="embeddings/oleObject32.bin"/><Relationship Id="rId140" Type="http://schemas.openxmlformats.org/officeDocument/2006/relationships/oleObject" Target="embeddings/oleObject53.bin"/><Relationship Id="rId161" Type="http://schemas.openxmlformats.org/officeDocument/2006/relationships/image" Target="media/image91.wmf"/><Relationship Id="rId182" Type="http://schemas.openxmlformats.org/officeDocument/2006/relationships/oleObject" Target="embeddings/oleObject74.bin"/><Relationship Id="rId217" Type="http://schemas.openxmlformats.org/officeDocument/2006/relationships/image" Target="media/image119.wmf"/><Relationship Id="rId378" Type="http://schemas.openxmlformats.org/officeDocument/2006/relationships/oleObject" Target="embeddings/oleObject177.bin"/><Relationship Id="rId399" Type="http://schemas.openxmlformats.org/officeDocument/2006/relationships/image" Target="media/image206.wmf"/><Relationship Id="rId403" Type="http://schemas.openxmlformats.org/officeDocument/2006/relationships/image" Target="media/image208.wmf"/><Relationship Id="rId6" Type="http://schemas.openxmlformats.org/officeDocument/2006/relationships/webSettings" Target="webSettings.xml"/><Relationship Id="rId238" Type="http://schemas.openxmlformats.org/officeDocument/2006/relationships/oleObject" Target="embeddings/oleObject102.bin"/><Relationship Id="rId259" Type="http://schemas.openxmlformats.org/officeDocument/2006/relationships/image" Target="media/image140.wmf"/><Relationship Id="rId424" Type="http://schemas.openxmlformats.org/officeDocument/2006/relationships/image" Target="media/image213.png"/><Relationship Id="rId23" Type="http://schemas.openxmlformats.org/officeDocument/2006/relationships/image" Target="media/image16.png"/><Relationship Id="rId119" Type="http://schemas.openxmlformats.org/officeDocument/2006/relationships/image" Target="media/image69.wmf"/><Relationship Id="rId270" Type="http://schemas.openxmlformats.org/officeDocument/2006/relationships/oleObject" Target="embeddings/oleObject118.bin"/><Relationship Id="rId291" Type="http://schemas.openxmlformats.org/officeDocument/2006/relationships/image" Target="media/image156.wmf"/><Relationship Id="rId305" Type="http://schemas.openxmlformats.org/officeDocument/2006/relationships/image" Target="media/image163.wmf"/><Relationship Id="rId326" Type="http://schemas.openxmlformats.org/officeDocument/2006/relationships/oleObject" Target="embeddings/oleObject146.bin"/><Relationship Id="rId347" Type="http://schemas.openxmlformats.org/officeDocument/2006/relationships/image" Target="media/image184.wmf"/><Relationship Id="rId44" Type="http://schemas.openxmlformats.org/officeDocument/2006/relationships/image" Target="media/image31.wmf"/><Relationship Id="rId65" Type="http://schemas.openxmlformats.org/officeDocument/2006/relationships/image" Target="media/image42.wmf"/><Relationship Id="rId86" Type="http://schemas.openxmlformats.org/officeDocument/2006/relationships/oleObject" Target="embeddings/oleObject27.bin"/><Relationship Id="rId130" Type="http://schemas.openxmlformats.org/officeDocument/2006/relationships/oleObject" Target="embeddings/oleObject48.bin"/><Relationship Id="rId151" Type="http://schemas.openxmlformats.org/officeDocument/2006/relationships/image" Target="media/image86.wmf"/><Relationship Id="rId368" Type="http://schemas.openxmlformats.org/officeDocument/2006/relationships/oleObject" Target="embeddings/oleObject168.bin"/><Relationship Id="rId389" Type="http://schemas.openxmlformats.org/officeDocument/2006/relationships/image" Target="media/image201.wmf"/><Relationship Id="rId172" Type="http://schemas.openxmlformats.org/officeDocument/2006/relationships/oleObject" Target="embeddings/oleObject69.bin"/><Relationship Id="rId193" Type="http://schemas.openxmlformats.org/officeDocument/2006/relationships/image" Target="media/image107.wmf"/><Relationship Id="rId207" Type="http://schemas.openxmlformats.org/officeDocument/2006/relationships/image" Target="media/image114.wmf"/><Relationship Id="rId228" Type="http://schemas.openxmlformats.org/officeDocument/2006/relationships/oleObject" Target="embeddings/oleObject97.bin"/><Relationship Id="rId249" Type="http://schemas.openxmlformats.org/officeDocument/2006/relationships/image" Target="media/image135.wmf"/><Relationship Id="rId414" Type="http://schemas.openxmlformats.org/officeDocument/2006/relationships/oleObject" Target="embeddings/oleObject195.bin"/><Relationship Id="rId435" Type="http://schemas.openxmlformats.org/officeDocument/2006/relationships/fontTable" Target="fontTable.xml"/><Relationship Id="rId13" Type="http://schemas.openxmlformats.org/officeDocument/2006/relationships/image" Target="media/image6.png"/><Relationship Id="rId109" Type="http://schemas.openxmlformats.org/officeDocument/2006/relationships/image" Target="media/image64.wmf"/><Relationship Id="rId260" Type="http://schemas.openxmlformats.org/officeDocument/2006/relationships/oleObject" Target="embeddings/oleObject113.bin"/><Relationship Id="rId281" Type="http://schemas.openxmlformats.org/officeDocument/2006/relationships/image" Target="media/image151.wmf"/><Relationship Id="rId316" Type="http://schemas.openxmlformats.org/officeDocument/2006/relationships/oleObject" Target="embeddings/oleObject141.bin"/><Relationship Id="rId337" Type="http://schemas.openxmlformats.org/officeDocument/2006/relationships/image" Target="media/image179.wmf"/><Relationship Id="rId34" Type="http://schemas.openxmlformats.org/officeDocument/2006/relationships/image" Target="media/image26.wmf"/><Relationship Id="rId55" Type="http://schemas.openxmlformats.org/officeDocument/2006/relationships/oleObject" Target="embeddings/oleObject12.bin"/><Relationship Id="rId76" Type="http://schemas.openxmlformats.org/officeDocument/2006/relationships/oleObject" Target="embeddings/oleObject22.bin"/><Relationship Id="rId97" Type="http://schemas.openxmlformats.org/officeDocument/2006/relationships/image" Target="media/image58.wmf"/><Relationship Id="rId120" Type="http://schemas.openxmlformats.org/officeDocument/2006/relationships/oleObject" Target="embeddings/oleObject44.bin"/><Relationship Id="rId141" Type="http://schemas.openxmlformats.org/officeDocument/2006/relationships/image" Target="media/image81.wmf"/><Relationship Id="rId358" Type="http://schemas.openxmlformats.org/officeDocument/2006/relationships/oleObject" Target="embeddings/oleObject162.bin"/><Relationship Id="rId379" Type="http://schemas.openxmlformats.org/officeDocument/2006/relationships/oleObject" Target="embeddings/oleObject178.bin"/><Relationship Id="rId7" Type="http://schemas.openxmlformats.org/officeDocument/2006/relationships/footnotes" Target="footnotes.xml"/><Relationship Id="rId162" Type="http://schemas.openxmlformats.org/officeDocument/2006/relationships/oleObject" Target="embeddings/oleObject64.bin"/><Relationship Id="rId183" Type="http://schemas.openxmlformats.org/officeDocument/2006/relationships/image" Target="media/image102.wmf"/><Relationship Id="rId218" Type="http://schemas.openxmlformats.org/officeDocument/2006/relationships/oleObject" Target="embeddings/oleObject92.bin"/><Relationship Id="rId239" Type="http://schemas.openxmlformats.org/officeDocument/2006/relationships/image" Target="media/image130.wmf"/><Relationship Id="rId390" Type="http://schemas.openxmlformats.org/officeDocument/2006/relationships/oleObject" Target="embeddings/oleObject182.bin"/><Relationship Id="rId404" Type="http://schemas.openxmlformats.org/officeDocument/2006/relationships/oleObject" Target="embeddings/oleObject189.bin"/><Relationship Id="rId425" Type="http://schemas.openxmlformats.org/officeDocument/2006/relationships/image" Target="media/image214.png"/><Relationship Id="rId250" Type="http://schemas.openxmlformats.org/officeDocument/2006/relationships/oleObject" Target="embeddings/oleObject108.bin"/><Relationship Id="rId271" Type="http://schemas.openxmlformats.org/officeDocument/2006/relationships/image" Target="media/image146.wmf"/><Relationship Id="rId292" Type="http://schemas.openxmlformats.org/officeDocument/2006/relationships/oleObject" Target="embeddings/oleObject129.bin"/><Relationship Id="rId306" Type="http://schemas.openxmlformats.org/officeDocument/2006/relationships/oleObject" Target="embeddings/oleObject136.bin"/><Relationship Id="rId24" Type="http://schemas.openxmlformats.org/officeDocument/2006/relationships/image" Target="media/image17.jpeg"/><Relationship Id="rId45" Type="http://schemas.openxmlformats.org/officeDocument/2006/relationships/oleObject" Target="embeddings/oleObject7.bin"/><Relationship Id="rId66" Type="http://schemas.openxmlformats.org/officeDocument/2006/relationships/oleObject" Target="embeddings/oleObject17.bin"/><Relationship Id="rId87" Type="http://schemas.openxmlformats.org/officeDocument/2006/relationships/image" Target="media/image53.wmf"/><Relationship Id="rId110" Type="http://schemas.openxmlformats.org/officeDocument/2006/relationships/oleObject" Target="embeddings/oleObject39.bin"/><Relationship Id="rId131" Type="http://schemas.openxmlformats.org/officeDocument/2006/relationships/image" Target="media/image76.wmf"/><Relationship Id="rId327" Type="http://schemas.openxmlformats.org/officeDocument/2006/relationships/image" Target="media/image174.wmf"/><Relationship Id="rId348" Type="http://schemas.openxmlformats.org/officeDocument/2006/relationships/oleObject" Target="embeddings/oleObject157.bin"/><Relationship Id="rId369" Type="http://schemas.openxmlformats.org/officeDocument/2006/relationships/oleObject" Target="embeddings/oleObject169.bin"/><Relationship Id="rId152" Type="http://schemas.openxmlformats.org/officeDocument/2006/relationships/oleObject" Target="embeddings/oleObject59.bin"/><Relationship Id="rId173" Type="http://schemas.openxmlformats.org/officeDocument/2006/relationships/image" Target="media/image97.wmf"/><Relationship Id="rId194" Type="http://schemas.openxmlformats.org/officeDocument/2006/relationships/oleObject" Target="embeddings/oleObject80.bin"/><Relationship Id="rId208" Type="http://schemas.openxmlformats.org/officeDocument/2006/relationships/oleObject" Target="embeddings/oleObject87.bin"/><Relationship Id="rId229" Type="http://schemas.openxmlformats.org/officeDocument/2006/relationships/image" Target="media/image125.wmf"/><Relationship Id="rId380" Type="http://schemas.openxmlformats.org/officeDocument/2006/relationships/image" Target="media/image195.wmf"/><Relationship Id="rId415" Type="http://schemas.openxmlformats.org/officeDocument/2006/relationships/oleObject" Target="embeddings/oleObject196.bin"/><Relationship Id="rId436" Type="http://schemas.openxmlformats.org/officeDocument/2006/relationships/theme" Target="theme/theme1.xml"/><Relationship Id="rId240" Type="http://schemas.openxmlformats.org/officeDocument/2006/relationships/oleObject" Target="embeddings/oleObject103.bin"/><Relationship Id="rId261" Type="http://schemas.openxmlformats.org/officeDocument/2006/relationships/image" Target="media/image141.wmf"/><Relationship Id="rId14" Type="http://schemas.openxmlformats.org/officeDocument/2006/relationships/image" Target="media/image7.png"/><Relationship Id="rId35" Type="http://schemas.openxmlformats.org/officeDocument/2006/relationships/oleObject" Target="embeddings/oleObject2.bin"/><Relationship Id="rId56" Type="http://schemas.openxmlformats.org/officeDocument/2006/relationships/image" Target="media/image37.wmf"/><Relationship Id="rId77" Type="http://schemas.openxmlformats.org/officeDocument/2006/relationships/image" Target="media/image48.wmf"/><Relationship Id="rId100" Type="http://schemas.openxmlformats.org/officeDocument/2006/relationships/oleObject" Target="embeddings/oleObject34.bin"/><Relationship Id="rId282" Type="http://schemas.openxmlformats.org/officeDocument/2006/relationships/oleObject" Target="embeddings/oleObject124.bin"/><Relationship Id="rId317" Type="http://schemas.openxmlformats.org/officeDocument/2006/relationships/image" Target="media/image169.wmf"/><Relationship Id="rId338" Type="http://schemas.openxmlformats.org/officeDocument/2006/relationships/oleObject" Target="embeddings/oleObject152.bin"/><Relationship Id="rId359" Type="http://schemas.openxmlformats.org/officeDocument/2006/relationships/image" Target="media/image190.wmf"/><Relationship Id="rId8" Type="http://schemas.openxmlformats.org/officeDocument/2006/relationships/endnotes" Target="endnotes.xml"/><Relationship Id="rId98" Type="http://schemas.openxmlformats.org/officeDocument/2006/relationships/oleObject" Target="embeddings/oleObject33.bin"/><Relationship Id="rId121" Type="http://schemas.openxmlformats.org/officeDocument/2006/relationships/image" Target="media/image70.wmf"/><Relationship Id="rId142" Type="http://schemas.openxmlformats.org/officeDocument/2006/relationships/oleObject" Target="embeddings/oleObject54.bin"/><Relationship Id="rId163" Type="http://schemas.openxmlformats.org/officeDocument/2006/relationships/image" Target="media/image92.wmf"/><Relationship Id="rId184" Type="http://schemas.openxmlformats.org/officeDocument/2006/relationships/oleObject" Target="embeddings/oleObject75.bin"/><Relationship Id="rId219" Type="http://schemas.openxmlformats.org/officeDocument/2006/relationships/image" Target="media/image120.wmf"/><Relationship Id="rId370" Type="http://schemas.openxmlformats.org/officeDocument/2006/relationships/oleObject" Target="embeddings/oleObject170.bin"/><Relationship Id="rId391" Type="http://schemas.openxmlformats.org/officeDocument/2006/relationships/image" Target="media/image202.wmf"/><Relationship Id="rId405" Type="http://schemas.openxmlformats.org/officeDocument/2006/relationships/image" Target="media/image209.wmf"/><Relationship Id="rId426" Type="http://schemas.openxmlformats.org/officeDocument/2006/relationships/image" Target="media/image215.png"/><Relationship Id="rId230" Type="http://schemas.openxmlformats.org/officeDocument/2006/relationships/oleObject" Target="embeddings/oleObject98.bin"/><Relationship Id="rId251" Type="http://schemas.openxmlformats.org/officeDocument/2006/relationships/image" Target="media/image136.wmf"/><Relationship Id="rId25" Type="http://schemas.openxmlformats.org/officeDocument/2006/relationships/image" Target="media/image18.jpeg"/><Relationship Id="rId46" Type="http://schemas.openxmlformats.org/officeDocument/2006/relationships/image" Target="media/image32.wmf"/><Relationship Id="rId67" Type="http://schemas.openxmlformats.org/officeDocument/2006/relationships/image" Target="media/image43.wmf"/><Relationship Id="rId272" Type="http://schemas.openxmlformats.org/officeDocument/2006/relationships/oleObject" Target="embeddings/oleObject119.bin"/><Relationship Id="rId293" Type="http://schemas.openxmlformats.org/officeDocument/2006/relationships/image" Target="media/image157.wmf"/><Relationship Id="rId307" Type="http://schemas.openxmlformats.org/officeDocument/2006/relationships/image" Target="media/image164.wmf"/><Relationship Id="rId328" Type="http://schemas.openxmlformats.org/officeDocument/2006/relationships/oleObject" Target="embeddings/oleObject147.bin"/><Relationship Id="rId349" Type="http://schemas.openxmlformats.org/officeDocument/2006/relationships/image" Target="media/image185.wmf"/><Relationship Id="rId88" Type="http://schemas.openxmlformats.org/officeDocument/2006/relationships/oleObject" Target="embeddings/oleObject28.bin"/><Relationship Id="rId111" Type="http://schemas.openxmlformats.org/officeDocument/2006/relationships/image" Target="media/image65.wmf"/><Relationship Id="rId132" Type="http://schemas.openxmlformats.org/officeDocument/2006/relationships/oleObject" Target="embeddings/oleObject49.bin"/><Relationship Id="rId153" Type="http://schemas.openxmlformats.org/officeDocument/2006/relationships/image" Target="media/image87.wmf"/><Relationship Id="rId174" Type="http://schemas.openxmlformats.org/officeDocument/2006/relationships/oleObject" Target="embeddings/oleObject70.bin"/><Relationship Id="rId195" Type="http://schemas.openxmlformats.org/officeDocument/2006/relationships/image" Target="media/image108.wmf"/><Relationship Id="rId209" Type="http://schemas.openxmlformats.org/officeDocument/2006/relationships/image" Target="media/image115.wmf"/><Relationship Id="rId360" Type="http://schemas.openxmlformats.org/officeDocument/2006/relationships/oleObject" Target="embeddings/oleObject163.bin"/><Relationship Id="rId381" Type="http://schemas.openxmlformats.org/officeDocument/2006/relationships/oleObject" Target="embeddings/oleObject179.bin"/><Relationship Id="rId416" Type="http://schemas.openxmlformats.org/officeDocument/2006/relationships/oleObject" Target="embeddings/oleObject197.bin"/><Relationship Id="rId220" Type="http://schemas.openxmlformats.org/officeDocument/2006/relationships/oleObject" Target="embeddings/oleObject93.bin"/><Relationship Id="rId241" Type="http://schemas.openxmlformats.org/officeDocument/2006/relationships/image" Target="media/image131.wmf"/><Relationship Id="rId15" Type="http://schemas.openxmlformats.org/officeDocument/2006/relationships/image" Target="media/image8.jpeg"/><Relationship Id="rId36" Type="http://schemas.openxmlformats.org/officeDocument/2006/relationships/image" Target="media/image27.wmf"/><Relationship Id="rId57" Type="http://schemas.openxmlformats.org/officeDocument/2006/relationships/oleObject" Target="embeddings/oleObject13.bin"/><Relationship Id="rId262" Type="http://schemas.openxmlformats.org/officeDocument/2006/relationships/oleObject" Target="embeddings/oleObject114.bin"/><Relationship Id="rId283" Type="http://schemas.openxmlformats.org/officeDocument/2006/relationships/image" Target="media/image152.wmf"/><Relationship Id="rId318" Type="http://schemas.openxmlformats.org/officeDocument/2006/relationships/oleObject" Target="embeddings/oleObject142.bin"/><Relationship Id="rId339" Type="http://schemas.openxmlformats.org/officeDocument/2006/relationships/image" Target="media/image180.wmf"/><Relationship Id="rId78" Type="http://schemas.openxmlformats.org/officeDocument/2006/relationships/oleObject" Target="embeddings/oleObject23.bin"/><Relationship Id="rId99" Type="http://schemas.openxmlformats.org/officeDocument/2006/relationships/image" Target="media/image59.wmf"/><Relationship Id="rId101" Type="http://schemas.openxmlformats.org/officeDocument/2006/relationships/image" Target="media/image60.wmf"/><Relationship Id="rId122" Type="http://schemas.openxmlformats.org/officeDocument/2006/relationships/oleObject" Target="embeddings/oleObject45.bin"/><Relationship Id="rId143" Type="http://schemas.openxmlformats.org/officeDocument/2006/relationships/image" Target="media/image82.wmf"/><Relationship Id="rId164" Type="http://schemas.openxmlformats.org/officeDocument/2006/relationships/oleObject" Target="embeddings/oleObject65.bin"/><Relationship Id="rId185" Type="http://schemas.openxmlformats.org/officeDocument/2006/relationships/image" Target="media/image103.wmf"/><Relationship Id="rId350" Type="http://schemas.openxmlformats.org/officeDocument/2006/relationships/oleObject" Target="embeddings/oleObject158.bin"/><Relationship Id="rId371" Type="http://schemas.openxmlformats.org/officeDocument/2006/relationships/oleObject" Target="embeddings/oleObject171.bin"/><Relationship Id="rId406" Type="http://schemas.openxmlformats.org/officeDocument/2006/relationships/oleObject" Target="embeddings/oleObject190.bin"/><Relationship Id="rId9" Type="http://schemas.openxmlformats.org/officeDocument/2006/relationships/image" Target="media/image2.jpeg"/><Relationship Id="rId210" Type="http://schemas.openxmlformats.org/officeDocument/2006/relationships/oleObject" Target="embeddings/oleObject88.bin"/><Relationship Id="rId392" Type="http://schemas.openxmlformats.org/officeDocument/2006/relationships/oleObject" Target="embeddings/oleObject183.bin"/><Relationship Id="rId427" Type="http://schemas.openxmlformats.org/officeDocument/2006/relationships/image" Target="media/image216.png"/><Relationship Id="rId26" Type="http://schemas.openxmlformats.org/officeDocument/2006/relationships/image" Target="media/image19.png"/><Relationship Id="rId231" Type="http://schemas.openxmlformats.org/officeDocument/2006/relationships/image" Target="media/image126.wmf"/><Relationship Id="rId252" Type="http://schemas.openxmlformats.org/officeDocument/2006/relationships/oleObject" Target="embeddings/oleObject109.bin"/><Relationship Id="rId273" Type="http://schemas.openxmlformats.org/officeDocument/2006/relationships/image" Target="media/image147.wmf"/><Relationship Id="rId294" Type="http://schemas.openxmlformats.org/officeDocument/2006/relationships/oleObject" Target="embeddings/oleObject130.bin"/><Relationship Id="rId308" Type="http://schemas.openxmlformats.org/officeDocument/2006/relationships/oleObject" Target="embeddings/oleObject137.bin"/><Relationship Id="rId329" Type="http://schemas.openxmlformats.org/officeDocument/2006/relationships/image" Target="media/image175.wmf"/><Relationship Id="rId47" Type="http://schemas.openxmlformats.org/officeDocument/2006/relationships/oleObject" Target="embeddings/oleObject8.bin"/><Relationship Id="rId68" Type="http://schemas.openxmlformats.org/officeDocument/2006/relationships/oleObject" Target="embeddings/oleObject18.bin"/><Relationship Id="rId89" Type="http://schemas.openxmlformats.org/officeDocument/2006/relationships/image" Target="media/image54.wmf"/><Relationship Id="rId112" Type="http://schemas.openxmlformats.org/officeDocument/2006/relationships/oleObject" Target="embeddings/oleObject40.bin"/><Relationship Id="rId133" Type="http://schemas.openxmlformats.org/officeDocument/2006/relationships/image" Target="media/image77.wmf"/><Relationship Id="rId154" Type="http://schemas.openxmlformats.org/officeDocument/2006/relationships/oleObject" Target="embeddings/oleObject60.bin"/><Relationship Id="rId175" Type="http://schemas.openxmlformats.org/officeDocument/2006/relationships/image" Target="media/image98.wmf"/><Relationship Id="rId340" Type="http://schemas.openxmlformats.org/officeDocument/2006/relationships/oleObject" Target="embeddings/oleObject153.bin"/><Relationship Id="rId361" Type="http://schemas.openxmlformats.org/officeDocument/2006/relationships/image" Target="media/image191.wmf"/><Relationship Id="rId196" Type="http://schemas.openxmlformats.org/officeDocument/2006/relationships/oleObject" Target="embeddings/oleObject81.bin"/><Relationship Id="rId200" Type="http://schemas.openxmlformats.org/officeDocument/2006/relationships/oleObject" Target="embeddings/oleObject83.bin"/><Relationship Id="rId382" Type="http://schemas.openxmlformats.org/officeDocument/2006/relationships/image" Target="media/image196.wmf"/><Relationship Id="rId417" Type="http://schemas.openxmlformats.org/officeDocument/2006/relationships/oleObject" Target="embeddings/oleObject198.bin"/><Relationship Id="rId16" Type="http://schemas.openxmlformats.org/officeDocument/2006/relationships/image" Target="media/image9.png"/><Relationship Id="rId221" Type="http://schemas.openxmlformats.org/officeDocument/2006/relationships/image" Target="media/image121.wmf"/><Relationship Id="rId242" Type="http://schemas.openxmlformats.org/officeDocument/2006/relationships/oleObject" Target="embeddings/oleObject104.bin"/><Relationship Id="rId263" Type="http://schemas.openxmlformats.org/officeDocument/2006/relationships/image" Target="media/image142.wmf"/><Relationship Id="rId284" Type="http://schemas.openxmlformats.org/officeDocument/2006/relationships/oleObject" Target="embeddings/oleObject125.bin"/><Relationship Id="rId319" Type="http://schemas.openxmlformats.org/officeDocument/2006/relationships/image" Target="media/image170.wmf"/><Relationship Id="rId37" Type="http://schemas.openxmlformats.org/officeDocument/2006/relationships/oleObject" Target="embeddings/oleObject3.bin"/><Relationship Id="rId58" Type="http://schemas.openxmlformats.org/officeDocument/2006/relationships/image" Target="media/image38.wmf"/><Relationship Id="rId79" Type="http://schemas.openxmlformats.org/officeDocument/2006/relationships/image" Target="media/image49.wmf"/><Relationship Id="rId102" Type="http://schemas.openxmlformats.org/officeDocument/2006/relationships/oleObject" Target="embeddings/oleObject35.bin"/><Relationship Id="rId123" Type="http://schemas.openxmlformats.org/officeDocument/2006/relationships/image" Target="media/image71.wmf"/><Relationship Id="rId144" Type="http://schemas.openxmlformats.org/officeDocument/2006/relationships/oleObject" Target="embeddings/oleObject55.bin"/><Relationship Id="rId330" Type="http://schemas.openxmlformats.org/officeDocument/2006/relationships/oleObject" Target="embeddings/oleObject148.bin"/><Relationship Id="rId90" Type="http://schemas.openxmlformats.org/officeDocument/2006/relationships/oleObject" Target="embeddings/oleObject29.bin"/><Relationship Id="rId165" Type="http://schemas.openxmlformats.org/officeDocument/2006/relationships/image" Target="media/image93.wmf"/><Relationship Id="rId186" Type="http://schemas.openxmlformats.org/officeDocument/2006/relationships/oleObject" Target="embeddings/oleObject76.bin"/><Relationship Id="rId351" Type="http://schemas.openxmlformats.org/officeDocument/2006/relationships/image" Target="media/image186.wmf"/><Relationship Id="rId372" Type="http://schemas.openxmlformats.org/officeDocument/2006/relationships/oleObject" Target="embeddings/oleObject172.bin"/><Relationship Id="rId393" Type="http://schemas.openxmlformats.org/officeDocument/2006/relationships/image" Target="media/image203.wmf"/><Relationship Id="rId407" Type="http://schemas.openxmlformats.org/officeDocument/2006/relationships/image" Target="media/image210.wmf"/><Relationship Id="rId428" Type="http://schemas.openxmlformats.org/officeDocument/2006/relationships/image" Target="media/image217.png"/><Relationship Id="rId211" Type="http://schemas.openxmlformats.org/officeDocument/2006/relationships/image" Target="media/image116.wmf"/><Relationship Id="rId232" Type="http://schemas.openxmlformats.org/officeDocument/2006/relationships/oleObject" Target="embeddings/oleObject99.bin"/><Relationship Id="rId253" Type="http://schemas.openxmlformats.org/officeDocument/2006/relationships/image" Target="media/image137.wmf"/><Relationship Id="rId274" Type="http://schemas.openxmlformats.org/officeDocument/2006/relationships/oleObject" Target="embeddings/oleObject120.bin"/><Relationship Id="rId295" Type="http://schemas.openxmlformats.org/officeDocument/2006/relationships/image" Target="media/image158.wmf"/><Relationship Id="rId309" Type="http://schemas.openxmlformats.org/officeDocument/2006/relationships/image" Target="media/image165.wmf"/><Relationship Id="rId27" Type="http://schemas.openxmlformats.org/officeDocument/2006/relationships/image" Target="media/image20.png"/><Relationship Id="rId48" Type="http://schemas.openxmlformats.org/officeDocument/2006/relationships/image" Target="media/image33.wmf"/><Relationship Id="rId69" Type="http://schemas.openxmlformats.org/officeDocument/2006/relationships/image" Target="media/image44.wmf"/><Relationship Id="rId113" Type="http://schemas.openxmlformats.org/officeDocument/2006/relationships/image" Target="media/image66.wmf"/><Relationship Id="rId134" Type="http://schemas.openxmlformats.org/officeDocument/2006/relationships/oleObject" Target="embeddings/oleObject50.bin"/><Relationship Id="rId320" Type="http://schemas.openxmlformats.org/officeDocument/2006/relationships/oleObject" Target="embeddings/oleObject143.bin"/><Relationship Id="rId80" Type="http://schemas.openxmlformats.org/officeDocument/2006/relationships/oleObject" Target="embeddings/oleObject24.bin"/><Relationship Id="rId155" Type="http://schemas.openxmlformats.org/officeDocument/2006/relationships/image" Target="media/image88.wmf"/><Relationship Id="rId176" Type="http://schemas.openxmlformats.org/officeDocument/2006/relationships/oleObject" Target="embeddings/oleObject71.bin"/><Relationship Id="rId197" Type="http://schemas.openxmlformats.org/officeDocument/2006/relationships/image" Target="media/image109.wmf"/><Relationship Id="rId341" Type="http://schemas.openxmlformats.org/officeDocument/2006/relationships/image" Target="media/image181.wmf"/><Relationship Id="rId362" Type="http://schemas.openxmlformats.org/officeDocument/2006/relationships/oleObject" Target="embeddings/oleObject164.bin"/><Relationship Id="rId383" Type="http://schemas.openxmlformats.org/officeDocument/2006/relationships/oleObject" Target="embeddings/oleObject180.bin"/><Relationship Id="rId418" Type="http://schemas.openxmlformats.org/officeDocument/2006/relationships/oleObject" Target="embeddings/oleObject199.bin"/><Relationship Id="rId201" Type="http://schemas.openxmlformats.org/officeDocument/2006/relationships/image" Target="media/image111.wmf"/><Relationship Id="rId222" Type="http://schemas.openxmlformats.org/officeDocument/2006/relationships/oleObject" Target="embeddings/oleObject94.bin"/><Relationship Id="rId243" Type="http://schemas.openxmlformats.org/officeDocument/2006/relationships/image" Target="media/image132.wmf"/><Relationship Id="rId264" Type="http://schemas.openxmlformats.org/officeDocument/2006/relationships/oleObject" Target="embeddings/oleObject115.bin"/><Relationship Id="rId285" Type="http://schemas.openxmlformats.org/officeDocument/2006/relationships/image" Target="media/image153.wmf"/><Relationship Id="rId17" Type="http://schemas.openxmlformats.org/officeDocument/2006/relationships/image" Target="media/image10.jpeg"/><Relationship Id="rId38" Type="http://schemas.openxmlformats.org/officeDocument/2006/relationships/image" Target="media/image28.wmf"/><Relationship Id="rId59" Type="http://schemas.openxmlformats.org/officeDocument/2006/relationships/oleObject" Target="embeddings/oleObject14.bin"/><Relationship Id="rId103" Type="http://schemas.openxmlformats.org/officeDocument/2006/relationships/image" Target="media/image61.wmf"/><Relationship Id="rId124" Type="http://schemas.openxmlformats.org/officeDocument/2006/relationships/oleObject" Target="embeddings/oleObject46.bin"/><Relationship Id="rId310" Type="http://schemas.openxmlformats.org/officeDocument/2006/relationships/oleObject" Target="embeddings/oleObject138.bin"/><Relationship Id="rId70" Type="http://schemas.openxmlformats.org/officeDocument/2006/relationships/oleObject" Target="embeddings/oleObject19.bin"/><Relationship Id="rId91" Type="http://schemas.openxmlformats.org/officeDocument/2006/relationships/image" Target="media/image55.wmf"/><Relationship Id="rId145" Type="http://schemas.openxmlformats.org/officeDocument/2006/relationships/image" Target="media/image83.wmf"/><Relationship Id="rId166" Type="http://schemas.openxmlformats.org/officeDocument/2006/relationships/oleObject" Target="embeddings/oleObject66.bin"/><Relationship Id="rId187" Type="http://schemas.openxmlformats.org/officeDocument/2006/relationships/image" Target="media/image104.wmf"/><Relationship Id="rId331" Type="http://schemas.openxmlformats.org/officeDocument/2006/relationships/image" Target="media/image176.wmf"/><Relationship Id="rId352" Type="http://schemas.openxmlformats.org/officeDocument/2006/relationships/oleObject" Target="embeddings/oleObject159.bin"/><Relationship Id="rId373" Type="http://schemas.openxmlformats.org/officeDocument/2006/relationships/oleObject" Target="embeddings/oleObject173.bin"/><Relationship Id="rId394" Type="http://schemas.openxmlformats.org/officeDocument/2006/relationships/oleObject" Target="embeddings/oleObject184.bin"/><Relationship Id="rId408" Type="http://schemas.openxmlformats.org/officeDocument/2006/relationships/oleObject" Target="embeddings/oleObject191.bin"/><Relationship Id="rId429" Type="http://schemas.openxmlformats.org/officeDocument/2006/relationships/image" Target="media/image218.png"/><Relationship Id="rId1" Type="http://schemas.openxmlformats.org/officeDocument/2006/relationships/customXml" Target="../customXml/item1.xml"/><Relationship Id="rId212" Type="http://schemas.openxmlformats.org/officeDocument/2006/relationships/oleObject" Target="embeddings/oleObject89.bin"/><Relationship Id="rId233" Type="http://schemas.openxmlformats.org/officeDocument/2006/relationships/image" Target="media/image127.wmf"/><Relationship Id="rId254" Type="http://schemas.openxmlformats.org/officeDocument/2006/relationships/oleObject" Target="embeddings/oleObject110.bin"/><Relationship Id="rId28" Type="http://schemas.openxmlformats.org/officeDocument/2006/relationships/image" Target="media/image21.png"/><Relationship Id="rId49" Type="http://schemas.openxmlformats.org/officeDocument/2006/relationships/oleObject" Target="embeddings/oleObject9.bin"/><Relationship Id="rId114" Type="http://schemas.openxmlformats.org/officeDocument/2006/relationships/oleObject" Target="embeddings/oleObject41.bin"/><Relationship Id="rId275" Type="http://schemas.openxmlformats.org/officeDocument/2006/relationships/image" Target="media/image148.wmf"/><Relationship Id="rId296" Type="http://schemas.openxmlformats.org/officeDocument/2006/relationships/oleObject" Target="embeddings/oleObject131.bin"/><Relationship Id="rId300" Type="http://schemas.openxmlformats.org/officeDocument/2006/relationships/oleObject" Target="embeddings/oleObject133.bin"/><Relationship Id="rId60" Type="http://schemas.openxmlformats.org/officeDocument/2006/relationships/image" Target="media/image39.wmf"/><Relationship Id="rId81" Type="http://schemas.openxmlformats.org/officeDocument/2006/relationships/image" Target="media/image50.wmf"/><Relationship Id="rId135" Type="http://schemas.openxmlformats.org/officeDocument/2006/relationships/image" Target="media/image78.wmf"/><Relationship Id="rId156" Type="http://schemas.openxmlformats.org/officeDocument/2006/relationships/oleObject" Target="embeddings/oleObject61.bin"/><Relationship Id="rId177" Type="http://schemas.openxmlformats.org/officeDocument/2006/relationships/image" Target="media/image99.wmf"/><Relationship Id="rId198" Type="http://schemas.openxmlformats.org/officeDocument/2006/relationships/oleObject" Target="embeddings/oleObject82.bin"/><Relationship Id="rId321" Type="http://schemas.openxmlformats.org/officeDocument/2006/relationships/image" Target="media/image171.wmf"/><Relationship Id="rId342" Type="http://schemas.openxmlformats.org/officeDocument/2006/relationships/oleObject" Target="embeddings/oleObject154.bin"/><Relationship Id="rId363" Type="http://schemas.openxmlformats.org/officeDocument/2006/relationships/image" Target="media/image192.wmf"/><Relationship Id="rId384" Type="http://schemas.openxmlformats.org/officeDocument/2006/relationships/image" Target="media/image197.png"/><Relationship Id="rId419" Type="http://schemas.openxmlformats.org/officeDocument/2006/relationships/oleObject" Target="embeddings/oleObject200.bin"/><Relationship Id="rId202" Type="http://schemas.openxmlformats.org/officeDocument/2006/relationships/oleObject" Target="embeddings/oleObject84.bin"/><Relationship Id="rId223" Type="http://schemas.openxmlformats.org/officeDocument/2006/relationships/image" Target="media/image122.wmf"/><Relationship Id="rId244" Type="http://schemas.openxmlformats.org/officeDocument/2006/relationships/oleObject" Target="embeddings/oleObject105.bin"/><Relationship Id="rId430" Type="http://schemas.openxmlformats.org/officeDocument/2006/relationships/image" Target="media/image219.png"/><Relationship Id="rId18" Type="http://schemas.openxmlformats.org/officeDocument/2006/relationships/image" Target="media/image11.jpeg"/><Relationship Id="rId39" Type="http://schemas.openxmlformats.org/officeDocument/2006/relationships/oleObject" Target="embeddings/oleObject4.bin"/><Relationship Id="rId265" Type="http://schemas.openxmlformats.org/officeDocument/2006/relationships/image" Target="media/image143.wmf"/><Relationship Id="rId286" Type="http://schemas.openxmlformats.org/officeDocument/2006/relationships/oleObject" Target="embeddings/oleObject126.bin"/><Relationship Id="rId50" Type="http://schemas.openxmlformats.org/officeDocument/2006/relationships/image" Target="media/image34.wmf"/><Relationship Id="rId104" Type="http://schemas.openxmlformats.org/officeDocument/2006/relationships/oleObject" Target="embeddings/oleObject36.bin"/><Relationship Id="rId125" Type="http://schemas.openxmlformats.org/officeDocument/2006/relationships/image" Target="media/image72.wmf"/><Relationship Id="rId146" Type="http://schemas.openxmlformats.org/officeDocument/2006/relationships/oleObject" Target="embeddings/oleObject56.bin"/><Relationship Id="rId167" Type="http://schemas.openxmlformats.org/officeDocument/2006/relationships/image" Target="media/image94.wmf"/><Relationship Id="rId188" Type="http://schemas.openxmlformats.org/officeDocument/2006/relationships/oleObject" Target="embeddings/oleObject77.bin"/><Relationship Id="rId311" Type="http://schemas.openxmlformats.org/officeDocument/2006/relationships/image" Target="media/image166.wmf"/><Relationship Id="rId332" Type="http://schemas.openxmlformats.org/officeDocument/2006/relationships/oleObject" Target="embeddings/oleObject149.bin"/><Relationship Id="rId353" Type="http://schemas.openxmlformats.org/officeDocument/2006/relationships/image" Target="media/image187.wmf"/><Relationship Id="rId374" Type="http://schemas.openxmlformats.org/officeDocument/2006/relationships/image" Target="media/image194.wmf"/><Relationship Id="rId395" Type="http://schemas.openxmlformats.org/officeDocument/2006/relationships/image" Target="media/image204.wmf"/><Relationship Id="rId409" Type="http://schemas.openxmlformats.org/officeDocument/2006/relationships/image" Target="media/image211.wmf"/><Relationship Id="rId71" Type="http://schemas.openxmlformats.org/officeDocument/2006/relationships/image" Target="media/image45.wmf"/><Relationship Id="rId92" Type="http://schemas.openxmlformats.org/officeDocument/2006/relationships/oleObject" Target="embeddings/oleObject30.bin"/><Relationship Id="rId213" Type="http://schemas.openxmlformats.org/officeDocument/2006/relationships/image" Target="media/image117.wmf"/><Relationship Id="rId234" Type="http://schemas.openxmlformats.org/officeDocument/2006/relationships/oleObject" Target="embeddings/oleObject100.bin"/><Relationship Id="rId420" Type="http://schemas.openxmlformats.org/officeDocument/2006/relationships/oleObject" Target="embeddings/oleObject201.bin"/><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image" Target="media/image138.wmf"/><Relationship Id="rId276" Type="http://schemas.openxmlformats.org/officeDocument/2006/relationships/oleObject" Target="embeddings/oleObject121.bin"/><Relationship Id="rId297" Type="http://schemas.openxmlformats.org/officeDocument/2006/relationships/image" Target="media/image159.wmf"/><Relationship Id="rId40" Type="http://schemas.openxmlformats.org/officeDocument/2006/relationships/image" Target="media/image29.wmf"/><Relationship Id="rId115" Type="http://schemas.openxmlformats.org/officeDocument/2006/relationships/image" Target="media/image67.wmf"/><Relationship Id="rId136" Type="http://schemas.openxmlformats.org/officeDocument/2006/relationships/oleObject" Target="embeddings/oleObject51.bin"/><Relationship Id="rId157" Type="http://schemas.openxmlformats.org/officeDocument/2006/relationships/image" Target="media/image89.wmf"/><Relationship Id="rId178" Type="http://schemas.openxmlformats.org/officeDocument/2006/relationships/oleObject" Target="embeddings/oleObject72.bin"/><Relationship Id="rId301" Type="http://schemas.openxmlformats.org/officeDocument/2006/relationships/image" Target="media/image161.wmf"/><Relationship Id="rId322" Type="http://schemas.openxmlformats.org/officeDocument/2006/relationships/oleObject" Target="embeddings/oleObject144.bin"/><Relationship Id="rId343" Type="http://schemas.openxmlformats.org/officeDocument/2006/relationships/image" Target="media/image182.wmf"/><Relationship Id="rId364" Type="http://schemas.openxmlformats.org/officeDocument/2006/relationships/oleObject" Target="embeddings/oleObject165.bin"/><Relationship Id="rId61" Type="http://schemas.openxmlformats.org/officeDocument/2006/relationships/oleObject" Target="embeddings/oleObject15.bin"/><Relationship Id="rId82" Type="http://schemas.openxmlformats.org/officeDocument/2006/relationships/oleObject" Target="embeddings/oleObject25.bin"/><Relationship Id="rId199" Type="http://schemas.openxmlformats.org/officeDocument/2006/relationships/image" Target="media/image110.wmf"/><Relationship Id="rId203" Type="http://schemas.openxmlformats.org/officeDocument/2006/relationships/image" Target="media/image112.wmf"/><Relationship Id="rId385" Type="http://schemas.openxmlformats.org/officeDocument/2006/relationships/image" Target="media/image198.png"/><Relationship Id="rId19" Type="http://schemas.openxmlformats.org/officeDocument/2006/relationships/image" Target="media/image12.jpeg"/><Relationship Id="rId224" Type="http://schemas.openxmlformats.org/officeDocument/2006/relationships/oleObject" Target="embeddings/oleObject95.bin"/><Relationship Id="rId245" Type="http://schemas.openxmlformats.org/officeDocument/2006/relationships/image" Target="media/image133.wmf"/><Relationship Id="rId266" Type="http://schemas.openxmlformats.org/officeDocument/2006/relationships/oleObject" Target="embeddings/oleObject116.bin"/><Relationship Id="rId287" Type="http://schemas.openxmlformats.org/officeDocument/2006/relationships/image" Target="media/image154.wmf"/><Relationship Id="rId410" Type="http://schemas.openxmlformats.org/officeDocument/2006/relationships/oleObject" Target="embeddings/oleObject192.bin"/><Relationship Id="rId431" Type="http://schemas.openxmlformats.org/officeDocument/2006/relationships/image" Target="media/image220.png"/><Relationship Id="rId30" Type="http://schemas.openxmlformats.org/officeDocument/2006/relationships/image" Target="media/image23.jpeg"/><Relationship Id="rId105" Type="http://schemas.openxmlformats.org/officeDocument/2006/relationships/image" Target="media/image62.wmf"/><Relationship Id="rId126" Type="http://schemas.openxmlformats.org/officeDocument/2006/relationships/image" Target="media/image73.wmf"/><Relationship Id="rId147" Type="http://schemas.openxmlformats.org/officeDocument/2006/relationships/image" Target="media/image84.wmf"/><Relationship Id="rId168" Type="http://schemas.openxmlformats.org/officeDocument/2006/relationships/oleObject" Target="embeddings/oleObject67.bin"/><Relationship Id="rId312" Type="http://schemas.openxmlformats.org/officeDocument/2006/relationships/oleObject" Target="embeddings/oleObject139.bin"/><Relationship Id="rId333" Type="http://schemas.openxmlformats.org/officeDocument/2006/relationships/image" Target="media/image177.wmf"/><Relationship Id="rId354" Type="http://schemas.openxmlformats.org/officeDocument/2006/relationships/oleObject" Target="embeddings/oleObject160.bin"/><Relationship Id="rId51" Type="http://schemas.openxmlformats.org/officeDocument/2006/relationships/oleObject" Target="embeddings/oleObject10.bin"/><Relationship Id="rId72" Type="http://schemas.openxmlformats.org/officeDocument/2006/relationships/oleObject" Target="embeddings/oleObject20.bin"/><Relationship Id="rId93" Type="http://schemas.openxmlformats.org/officeDocument/2006/relationships/image" Target="media/image56.wmf"/><Relationship Id="rId189" Type="http://schemas.openxmlformats.org/officeDocument/2006/relationships/image" Target="media/image105.wmf"/><Relationship Id="rId375" Type="http://schemas.openxmlformats.org/officeDocument/2006/relationships/oleObject" Target="embeddings/oleObject174.bin"/><Relationship Id="rId396" Type="http://schemas.openxmlformats.org/officeDocument/2006/relationships/oleObject" Target="embeddings/oleObject185.bin"/><Relationship Id="rId3" Type="http://schemas.openxmlformats.org/officeDocument/2006/relationships/styles" Target="styles.xml"/><Relationship Id="rId214" Type="http://schemas.openxmlformats.org/officeDocument/2006/relationships/oleObject" Target="embeddings/oleObject90.bin"/><Relationship Id="rId235" Type="http://schemas.openxmlformats.org/officeDocument/2006/relationships/image" Target="media/image128.wmf"/><Relationship Id="rId256" Type="http://schemas.openxmlformats.org/officeDocument/2006/relationships/oleObject" Target="embeddings/oleObject111.bin"/><Relationship Id="rId277" Type="http://schemas.openxmlformats.org/officeDocument/2006/relationships/image" Target="media/image149.wmf"/><Relationship Id="rId298" Type="http://schemas.openxmlformats.org/officeDocument/2006/relationships/oleObject" Target="embeddings/oleObject132.bin"/><Relationship Id="rId400" Type="http://schemas.openxmlformats.org/officeDocument/2006/relationships/oleObject" Target="embeddings/oleObject187.bin"/><Relationship Id="rId421" Type="http://schemas.openxmlformats.org/officeDocument/2006/relationships/oleObject" Target="embeddings/oleObject202.bin"/><Relationship Id="rId116" Type="http://schemas.openxmlformats.org/officeDocument/2006/relationships/oleObject" Target="embeddings/oleObject42.bin"/><Relationship Id="rId137" Type="http://schemas.openxmlformats.org/officeDocument/2006/relationships/image" Target="media/image79.wmf"/><Relationship Id="rId158" Type="http://schemas.openxmlformats.org/officeDocument/2006/relationships/oleObject" Target="embeddings/oleObject62.bin"/><Relationship Id="rId302" Type="http://schemas.openxmlformats.org/officeDocument/2006/relationships/oleObject" Target="embeddings/oleObject134.bin"/><Relationship Id="rId323" Type="http://schemas.openxmlformats.org/officeDocument/2006/relationships/image" Target="media/image172.wmf"/><Relationship Id="rId344" Type="http://schemas.openxmlformats.org/officeDocument/2006/relationships/oleObject" Target="embeddings/oleObject155.bin"/><Relationship Id="rId20" Type="http://schemas.openxmlformats.org/officeDocument/2006/relationships/image" Target="media/image13.jpeg"/><Relationship Id="rId41" Type="http://schemas.openxmlformats.org/officeDocument/2006/relationships/oleObject" Target="embeddings/oleObject5.bin"/><Relationship Id="rId62" Type="http://schemas.openxmlformats.org/officeDocument/2006/relationships/image" Target="media/image40.png"/><Relationship Id="rId83" Type="http://schemas.openxmlformats.org/officeDocument/2006/relationships/image" Target="media/image51.wmf"/><Relationship Id="rId179" Type="http://schemas.openxmlformats.org/officeDocument/2006/relationships/image" Target="media/image100.wmf"/><Relationship Id="rId365" Type="http://schemas.openxmlformats.org/officeDocument/2006/relationships/image" Target="media/image193.wmf"/><Relationship Id="rId386" Type="http://schemas.openxmlformats.org/officeDocument/2006/relationships/image" Target="media/image199.png"/><Relationship Id="rId190" Type="http://schemas.openxmlformats.org/officeDocument/2006/relationships/oleObject" Target="embeddings/oleObject78.bin"/><Relationship Id="rId204" Type="http://schemas.openxmlformats.org/officeDocument/2006/relationships/oleObject" Target="embeddings/oleObject85.bin"/><Relationship Id="rId225" Type="http://schemas.openxmlformats.org/officeDocument/2006/relationships/image" Target="media/image123.wmf"/><Relationship Id="rId246" Type="http://schemas.openxmlformats.org/officeDocument/2006/relationships/oleObject" Target="embeddings/oleObject106.bin"/><Relationship Id="rId267" Type="http://schemas.openxmlformats.org/officeDocument/2006/relationships/image" Target="media/image144.wmf"/><Relationship Id="rId288" Type="http://schemas.openxmlformats.org/officeDocument/2006/relationships/oleObject" Target="embeddings/oleObject127.bin"/><Relationship Id="rId411" Type="http://schemas.openxmlformats.org/officeDocument/2006/relationships/image" Target="media/image212.wmf"/><Relationship Id="rId432" Type="http://schemas.openxmlformats.org/officeDocument/2006/relationships/image" Target="media/image221.png"/><Relationship Id="rId106" Type="http://schemas.openxmlformats.org/officeDocument/2006/relationships/oleObject" Target="embeddings/oleObject37.bin"/><Relationship Id="rId127" Type="http://schemas.openxmlformats.org/officeDocument/2006/relationships/image" Target="media/image74.wmf"/><Relationship Id="rId313" Type="http://schemas.openxmlformats.org/officeDocument/2006/relationships/image" Target="media/image167.wmf"/><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35.wmf"/><Relationship Id="rId73" Type="http://schemas.openxmlformats.org/officeDocument/2006/relationships/image" Target="media/image46.wmf"/><Relationship Id="rId94" Type="http://schemas.openxmlformats.org/officeDocument/2006/relationships/oleObject" Target="embeddings/oleObject31.bin"/><Relationship Id="rId148" Type="http://schemas.openxmlformats.org/officeDocument/2006/relationships/oleObject" Target="embeddings/oleObject57.bin"/><Relationship Id="rId169" Type="http://schemas.openxmlformats.org/officeDocument/2006/relationships/image" Target="media/image95.wmf"/><Relationship Id="rId334" Type="http://schemas.openxmlformats.org/officeDocument/2006/relationships/oleObject" Target="embeddings/oleObject150.bin"/><Relationship Id="rId355" Type="http://schemas.openxmlformats.org/officeDocument/2006/relationships/image" Target="media/image188.wmf"/><Relationship Id="rId376" Type="http://schemas.openxmlformats.org/officeDocument/2006/relationships/oleObject" Target="embeddings/oleObject175.bin"/><Relationship Id="rId397" Type="http://schemas.openxmlformats.org/officeDocument/2006/relationships/image" Target="media/image205.wmf"/><Relationship Id="rId4" Type="http://schemas.microsoft.com/office/2007/relationships/stylesWithEffects" Target="stylesWithEffects.xml"/><Relationship Id="rId180" Type="http://schemas.openxmlformats.org/officeDocument/2006/relationships/oleObject" Target="embeddings/oleObject73.bin"/><Relationship Id="rId215" Type="http://schemas.openxmlformats.org/officeDocument/2006/relationships/image" Target="media/image118.wmf"/><Relationship Id="rId236" Type="http://schemas.openxmlformats.org/officeDocument/2006/relationships/oleObject" Target="embeddings/oleObject101.bin"/><Relationship Id="rId257" Type="http://schemas.openxmlformats.org/officeDocument/2006/relationships/image" Target="media/image139.wmf"/><Relationship Id="rId278" Type="http://schemas.openxmlformats.org/officeDocument/2006/relationships/oleObject" Target="embeddings/oleObject122.bin"/><Relationship Id="rId401" Type="http://schemas.openxmlformats.org/officeDocument/2006/relationships/image" Target="media/image207.wmf"/><Relationship Id="rId422" Type="http://schemas.openxmlformats.org/officeDocument/2006/relationships/oleObject" Target="embeddings/oleObject203.bin"/><Relationship Id="rId303" Type="http://schemas.openxmlformats.org/officeDocument/2006/relationships/image" Target="media/image162.wmf"/><Relationship Id="rId42" Type="http://schemas.openxmlformats.org/officeDocument/2006/relationships/image" Target="media/image30.wmf"/><Relationship Id="rId84" Type="http://schemas.openxmlformats.org/officeDocument/2006/relationships/oleObject" Target="embeddings/oleObject26.bin"/><Relationship Id="rId138" Type="http://schemas.openxmlformats.org/officeDocument/2006/relationships/oleObject" Target="embeddings/oleObject52.bin"/><Relationship Id="rId345" Type="http://schemas.openxmlformats.org/officeDocument/2006/relationships/image" Target="media/image183.wmf"/><Relationship Id="rId387" Type="http://schemas.openxmlformats.org/officeDocument/2006/relationships/image" Target="media/image200.wmf"/><Relationship Id="rId191" Type="http://schemas.openxmlformats.org/officeDocument/2006/relationships/image" Target="media/image106.wmf"/><Relationship Id="rId205" Type="http://schemas.openxmlformats.org/officeDocument/2006/relationships/image" Target="media/image113.wmf"/><Relationship Id="rId247" Type="http://schemas.openxmlformats.org/officeDocument/2006/relationships/image" Target="media/image134.wmf"/><Relationship Id="rId412" Type="http://schemas.openxmlformats.org/officeDocument/2006/relationships/oleObject" Target="embeddings/oleObject193.bin"/><Relationship Id="rId107" Type="http://schemas.openxmlformats.org/officeDocument/2006/relationships/image" Target="media/image63.wmf"/><Relationship Id="rId289" Type="http://schemas.openxmlformats.org/officeDocument/2006/relationships/image" Target="media/image155.wmf"/><Relationship Id="rId11" Type="http://schemas.openxmlformats.org/officeDocument/2006/relationships/image" Target="media/image4.jpeg"/><Relationship Id="rId53" Type="http://schemas.openxmlformats.org/officeDocument/2006/relationships/oleObject" Target="embeddings/oleObject11.bin"/><Relationship Id="rId149" Type="http://schemas.openxmlformats.org/officeDocument/2006/relationships/image" Target="media/image85.wmf"/><Relationship Id="rId314" Type="http://schemas.openxmlformats.org/officeDocument/2006/relationships/oleObject" Target="embeddings/oleObject140.bin"/><Relationship Id="rId356" Type="http://schemas.openxmlformats.org/officeDocument/2006/relationships/oleObject" Target="embeddings/oleObject161.bin"/><Relationship Id="rId398" Type="http://schemas.openxmlformats.org/officeDocument/2006/relationships/oleObject" Target="embeddings/oleObject186.bin"/><Relationship Id="rId95" Type="http://schemas.openxmlformats.org/officeDocument/2006/relationships/image" Target="media/image57.wmf"/><Relationship Id="rId160" Type="http://schemas.openxmlformats.org/officeDocument/2006/relationships/oleObject" Target="embeddings/oleObject63.bin"/><Relationship Id="rId216" Type="http://schemas.openxmlformats.org/officeDocument/2006/relationships/oleObject" Target="embeddings/oleObject91.bin"/><Relationship Id="rId423" Type="http://schemas.openxmlformats.org/officeDocument/2006/relationships/oleObject" Target="embeddings/oleObject204.bin"/><Relationship Id="rId258" Type="http://schemas.openxmlformats.org/officeDocument/2006/relationships/oleObject" Target="embeddings/oleObject112.bin"/><Relationship Id="rId22" Type="http://schemas.openxmlformats.org/officeDocument/2006/relationships/image" Target="media/image15.png"/><Relationship Id="rId64" Type="http://schemas.openxmlformats.org/officeDocument/2006/relationships/oleObject" Target="embeddings/oleObject16.bin"/><Relationship Id="rId118" Type="http://schemas.openxmlformats.org/officeDocument/2006/relationships/oleObject" Target="embeddings/oleObject43.bin"/><Relationship Id="rId325" Type="http://schemas.openxmlformats.org/officeDocument/2006/relationships/image" Target="media/image173.wmf"/><Relationship Id="rId367" Type="http://schemas.openxmlformats.org/officeDocument/2006/relationships/oleObject" Target="embeddings/oleObject167.bin"/><Relationship Id="rId171" Type="http://schemas.openxmlformats.org/officeDocument/2006/relationships/image" Target="media/image96.wmf"/><Relationship Id="rId227" Type="http://schemas.openxmlformats.org/officeDocument/2006/relationships/image" Target="media/image124.wmf"/></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2E57B-A164-4FDB-BEA0-EEE290BFF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1</Pages>
  <Words>24226</Words>
  <Characters>138094</Characters>
  <Application>Microsoft Office Word</Application>
  <DocSecurity>0</DocSecurity>
  <Lines>1150</Lines>
  <Paragraphs>323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2018-01-07T13:51:00Z</dcterms:created>
  <dcterms:modified xsi:type="dcterms:W3CDTF">2018-01-07T17:45:00Z</dcterms:modified>
</cp:coreProperties>
</file>